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4pt;height:360.75pt" o:ole="">
            <v:imagedata r:id="rId9" o:title=""/>
          </v:shape>
          <o:OLEObject Type="Embed" ProgID="Visio.Drawing.15" ShapeID="_x0000_i1025" DrawAspect="Content" ObjectID="_1570304277"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3.9pt" o:ole="">
            <v:imagedata r:id="rId12" o:title=""/>
          </v:shape>
          <o:OLEObject Type="Embed" ProgID="Visio.Drawing.15" ShapeID="_x0000_i1026" DrawAspect="Content" ObjectID="_1570304278"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75pt" o:ole="">
            <v:imagedata r:id="rId14" o:title=""/>
          </v:shape>
          <o:OLEObject Type="Embed" ProgID="Visio.Drawing.15" ShapeID="_x0000_i1027" DrawAspect="Content" ObjectID="_1570304279"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pt;height:226.15pt" o:ole="">
            <v:imagedata r:id="rId16" o:title=""/>
          </v:shape>
          <o:OLEObject Type="Embed" ProgID="Visio.Drawing.15" ShapeID="_x0000_i1028" DrawAspect="Content" ObjectID="_1570304280"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DF5564"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w:t>
      </w:r>
      <w:r w:rsidR="009B4EDE">
        <w:rPr>
          <w:rFonts w:ascii="Times New Roman" w:hAnsi="Times New Roman" w:cs="Times New Roman"/>
          <w:sz w:val="24"/>
          <w:lang w:val="en-US"/>
        </w:rPr>
        <w:t>As it will be mentioned in the following sections, c</w:t>
      </w:r>
      <w:r w:rsidR="009F5702">
        <w:rPr>
          <w:rFonts w:ascii="Times New Roman" w:hAnsi="Times New Roman" w:cs="Times New Roman"/>
          <w:sz w:val="24"/>
          <w:lang w:val="en-US"/>
        </w:rPr>
        <w:t xml:space="preserve">onstant value of </w:t>
      </w:r>
      <w:r w:rsidR="009B4EDE">
        <w:rPr>
          <w:rFonts w:ascii="Times New Roman" w:hAnsi="Times New Roman" w:cs="Times New Roman"/>
          <w:sz w:val="24"/>
          <w:lang w:val="en-US"/>
        </w:rPr>
        <w:t>airgap</w:t>
      </w:r>
      <w:r w:rsidR="009F5702">
        <w:rPr>
          <w:rFonts w:ascii="Times New Roman" w:hAnsi="Times New Roman" w:cs="Times New Roman"/>
          <w:sz w:val="24"/>
          <w:lang w:val="en-US"/>
        </w:rPr>
        <w:t xml:space="preserve"> is taken as </w:t>
      </w:r>
      <w:r w:rsidR="00CC2EEE">
        <w:rPr>
          <w:rFonts w:ascii="Times New Roman" w:hAnsi="Times New Roman" w:cs="Times New Roman"/>
          <w:sz w:val="24"/>
          <w:lang w:val="en-US"/>
        </w:rPr>
        <w:t>10</w:t>
      </w:r>
      <w:r w:rsidR="009F5702">
        <w:rPr>
          <w:rFonts w:ascii="Times New Roman" w:hAnsi="Times New Roman" w:cs="Times New Roman"/>
          <w:sz w:val="24"/>
          <w:lang w:val="en-US"/>
        </w:rPr>
        <w:t xml:space="preserve"> mm for our proposed generator</w:t>
      </w:r>
      <w:r w:rsidR="009B4EDE">
        <w:rPr>
          <w:rFonts w:ascii="Times New Roman" w:hAnsi="Times New Roman" w:cs="Times New Roman"/>
          <w:sz w:val="24"/>
          <w:lang w:val="en-US"/>
        </w:rPr>
        <w:t xml:space="preserve"> and stator outer diameter is limited to 10 meters by optimization</w:t>
      </w:r>
      <w:r w:rsidR="009F5702">
        <w:rPr>
          <w:rFonts w:ascii="Times New Roman" w:hAnsi="Times New Roman" w:cs="Times New Roman"/>
          <w:sz w:val="24"/>
          <w:lang w:val="en-US"/>
        </w:rPr>
        <w:t>.</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7.25pt;height:18pt" o:ole="">
            <v:imagedata r:id="rId18" o:title=""/>
          </v:shape>
          <o:OLEObject Type="Embed" ProgID="Equation.DSMT4" ShapeID="_x0000_i1029" DrawAspect="Content" ObjectID="_1570304281"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5pt;height:17.25pt" o:ole="">
            <v:imagedata r:id="rId20" o:title=""/>
          </v:shape>
          <o:OLEObject Type="Embed" ProgID="Equation.DSMT4" ShapeID="_x0000_i1030" DrawAspect="Content" ObjectID="_1570304282"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50.25pt;height:19.15pt" o:ole="">
            <v:imagedata r:id="rId22" o:title=""/>
          </v:shape>
          <o:OLEObject Type="Embed" ProgID="Equation.DSMT4" ShapeID="_x0000_i1031" DrawAspect="Content" ObjectID="_1570304283"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70.15pt;height:17.25pt" o:ole="">
            <v:imagedata r:id="rId24" o:title=""/>
          </v:shape>
          <o:OLEObject Type="Embed" ProgID="Equation.DSMT4" ShapeID="_x0000_i1032" DrawAspect="Content" ObjectID="_1570304284"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6.75pt;height:17.25pt" o:ole="">
            <v:imagedata r:id="rId26" o:title=""/>
          </v:shape>
          <o:OLEObject Type="Embed" ProgID="Equation.DSMT4" ShapeID="_x0000_i1033" DrawAspect="Content" ObjectID="_1570304285"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25pt;height:19.15pt" o:ole="">
                  <v:imagedata r:id="rId28" o:title=""/>
                </v:shape>
                <o:OLEObject Type="Embed" ProgID="Equation.DSMT4" ShapeID="_x0000_i1034" DrawAspect="Content" ObjectID="_1570304286"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65pt;height:19.15pt" o:ole="">
                  <v:imagedata r:id="rId30" o:title=""/>
                </v:shape>
                <o:OLEObject Type="Embed" ProgID="Equation.DSMT4" ShapeID="_x0000_i1035" DrawAspect="Content" ObjectID="_1570304287"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7.9pt;height:19.15pt" o:ole="">
                  <v:imagedata r:id="rId32" o:title=""/>
                </v:shape>
                <o:OLEObject Type="Embed" ProgID="Equation.DSMT4" ShapeID="_x0000_i1036" DrawAspect="Content" ObjectID="_1570304288"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75pt;height:19.15pt" o:ole="">
                  <v:imagedata r:id="rId34" o:title=""/>
                </v:shape>
                <o:OLEObject Type="Embed" ProgID="Equation.DSMT4" ShapeID="_x0000_i1037" DrawAspect="Content" ObjectID="_1570304289"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1.9pt;height:19.15pt" o:ole="">
                  <v:imagedata r:id="rId36" o:title=""/>
                </v:shape>
                <o:OLEObject Type="Embed" ProgID="Equation.DSMT4" ShapeID="_x0000_i1038" DrawAspect="Content" ObjectID="_1570304290"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3.15pt;height:19.15pt" o:ole="">
                  <v:imagedata r:id="rId38" o:title=""/>
                </v:shape>
                <o:OLEObject Type="Embed" ProgID="Equation.DSMT4" ShapeID="_x0000_i1039" DrawAspect="Content" ObjectID="_1570304291"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65pt;height:19.15pt" o:ole="">
                  <v:imagedata r:id="rId40" o:title=""/>
                </v:shape>
                <o:OLEObject Type="Embed" ProgID="Equation.DSMT4" ShapeID="_x0000_i1040" DrawAspect="Content" ObjectID="_1570304292"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0.6</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65pt;height:19.15pt" o:ole="">
                  <v:imagedata r:id="rId42" o:title=""/>
                </v:shape>
                <o:OLEObject Type="Embed" ProgID="Equation.DSMT4" ShapeID="_x0000_i1041" DrawAspect="Content" ObjectID="_1570304293"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4pt;height:19.15pt" o:ole="">
            <v:imagedata r:id="rId44" o:title=""/>
          </v:shape>
          <o:OLEObject Type="Embed" ProgID="Equation.DSMT4" ShapeID="_x0000_i1042" DrawAspect="Content" ObjectID="_1570304294"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6.75pt;height:18pt" o:ole="">
            <v:imagedata r:id="rId46" o:title=""/>
          </v:shape>
          <o:OLEObject Type="Embed" ProgID="Equation.DSMT4" ShapeID="_x0000_i1043" DrawAspect="Content" ObjectID="_1570304295"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2.75pt;height:19.15pt" o:ole="">
            <v:imagedata r:id="rId48" o:title=""/>
          </v:shape>
          <o:OLEObject Type="Embed" ProgID="Equation.DSMT4" ShapeID="_x0000_i1044" DrawAspect="Content" ObjectID="_1570304296"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4pt;height:19.15pt" o:ole="">
            <v:imagedata r:id="rId50" o:title=""/>
          </v:shape>
          <o:OLEObject Type="Embed" ProgID="Equation.DSMT4" ShapeID="_x0000_i1045" DrawAspect="Content" ObjectID="_1570304297"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8pt;height:18pt" o:ole="">
            <v:imagedata r:id="rId52" o:title=""/>
          </v:shape>
          <o:OLEObject Type="Embed" ProgID="Equation.DSMT4" ShapeID="_x0000_i1046" DrawAspect="Content" ObjectID="_1570304298"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7" type="#_x0000_t75" style="width:96pt;height:18pt" o:ole="">
            <v:imagedata r:id="rId54" o:title=""/>
          </v:shape>
          <o:OLEObject Type="Embed" ProgID="Equation.DSMT4" ShapeID="_x0000_i1047" DrawAspect="Content" ObjectID="_1570304299"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8" type="#_x0000_t75" style="width:115.15pt;height:19.15pt" o:ole="">
            <v:imagedata r:id="rId56" o:title=""/>
          </v:shape>
          <o:OLEObject Type="Embed" ProgID="Equation.DSMT4" ShapeID="_x0000_i1048" DrawAspect="Content" ObjectID="_1570304300"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9" type="#_x0000_t75" style="width:110.65pt;height:19.15pt" o:ole="">
            <v:imagedata r:id="rId58" o:title=""/>
          </v:shape>
          <o:OLEObject Type="Embed" ProgID="Equation.DSMT4" ShapeID="_x0000_i1049" DrawAspect="Content" ObjectID="_1570304301"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50" type="#_x0000_t75" style="width:312.4pt;height:19.15pt" o:ole="">
            <v:imagedata r:id="rId60" o:title=""/>
          </v:shape>
          <o:OLEObject Type="Embed" ProgID="Equation.DSMT4" ShapeID="_x0000_i1050" DrawAspect="Content" ObjectID="_1570304302"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F3122C" w:rsidP="00F3122C">
      <w:pPr>
        <w:tabs>
          <w:tab w:val="center" w:pos="3969"/>
          <w:tab w:val="right" w:pos="7938"/>
        </w:tabs>
        <w:spacing w:line="360" w:lineRule="auto"/>
        <w:jc w:val="center"/>
        <w:rPr>
          <w:rFonts w:ascii="Times New Roman" w:hAnsi="Times New Roman" w:cs="Times New Roman"/>
          <w:sz w:val="24"/>
          <w:lang w:val="en-US"/>
        </w:rPr>
      </w:pPr>
      <w:r w:rsidRPr="0076024F">
        <w:rPr>
          <w:rFonts w:ascii="Times New Roman" w:hAnsi="Times New Roman" w:cs="Times New Roman"/>
          <w:position w:val="-28"/>
          <w:sz w:val="24"/>
          <w:lang w:val="en-US"/>
        </w:rPr>
        <w:object w:dxaOrig="7180" w:dyaOrig="680">
          <v:shape id="_x0000_i1051" type="#_x0000_t75" style="width:358.9pt;height:33.4pt" o:ole="">
            <v:imagedata r:id="rId62" o:title=""/>
          </v:shape>
          <o:OLEObject Type="Embed" ProgID="Equation.DSMT4" ShapeID="_x0000_i1051" DrawAspect="Content" ObjectID="_1570304303" r:id="rId63"/>
        </w:object>
      </w:r>
      <w:r>
        <w:rPr>
          <w:rFonts w:ascii="Times New Roman" w:hAnsi="Times New Roman" w:cs="Times New Roman"/>
          <w:sz w:val="24"/>
          <w:lang w:val="en-US"/>
        </w:rPr>
        <w:tab/>
        <w:t>(4-10)</w:t>
      </w:r>
    </w:p>
    <w:p w:rsidR="007E2255" w:rsidRDefault="006543BD"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2" type="#_x0000_t75" style="width:32.25pt;height:18pt" o:ole="">
            <v:imagedata r:id="rId64" o:title=""/>
          </v:shape>
          <o:OLEObject Type="Embed" ProgID="Equation.DSMT4" ShapeID="_x0000_i1052" DrawAspect="Content" ObjectID="_1570304304"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3" type="#_x0000_t75" style="width:12.75pt;height:18pt" o:ole="">
            <v:imagedata r:id="rId66" o:title=""/>
          </v:shape>
          <o:OLEObject Type="Embed" ProgID="Equation.DSMT4" ShapeID="_x0000_i1053" DrawAspect="Content" ObjectID="_1570304305" r:id="rId67"/>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sidR="0045441C">
        <w:rPr>
          <w:rFonts w:ascii="Times New Roman" w:hAnsi="Times New Roman" w:cs="Times New Roman"/>
          <w:sz w:val="24"/>
          <w:lang w:val="en-US"/>
        </w:rPr>
        <w:t xml:space="preserve"> penalty function. Details of the penalty functions will be given in the following sections.</w:t>
      </w:r>
      <w:r w:rsidR="00F3122C">
        <w:rPr>
          <w:rFonts w:ascii="Times New Roman" w:hAnsi="Times New Roman" w:cs="Times New Roman"/>
          <w:sz w:val="24"/>
          <w:lang w:val="en-US"/>
        </w:rPr>
        <w:t xml:space="preserve"> Income function </w:t>
      </w:r>
      <w:r w:rsidR="00F3122C" w:rsidRPr="00F3122C">
        <w:rPr>
          <w:rFonts w:ascii="Times New Roman" w:hAnsi="Times New Roman" w:cs="Times New Roman"/>
          <w:position w:val="-12"/>
          <w:sz w:val="24"/>
          <w:lang w:val="en-US"/>
        </w:rPr>
        <w:object w:dxaOrig="900" w:dyaOrig="360">
          <v:shape id="_x0000_i1054" type="#_x0000_t75" style="width:45pt;height:18pt" o:ole="">
            <v:imagedata r:id="rId68" o:title=""/>
          </v:shape>
          <o:OLEObject Type="Embed" ProgID="Equation.DSMT4" ShapeID="_x0000_i1054" DrawAspect="Content" ObjectID="_1570304306" r:id="rId69"/>
        </w:object>
      </w:r>
      <w:r w:rsidR="00F3122C">
        <w:rPr>
          <w:rFonts w:ascii="Times New Roman" w:hAnsi="Times New Roman" w:cs="Times New Roman"/>
          <w:sz w:val="24"/>
          <w:lang w:val="en-US"/>
        </w:rPr>
        <w:t xml:space="preserve"> is utilized in order to include the effects of energy ratio and time probability of the wind in the total energy production for a proposed generator. This function is calculated as follows,</w:t>
      </w:r>
    </w:p>
    <w:p w:rsidR="00140B81" w:rsidRDefault="00140B81" w:rsidP="00140B81">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956944" w:rsidRPr="00140B81">
        <w:rPr>
          <w:rFonts w:ascii="Times New Roman" w:hAnsi="Times New Roman" w:cs="Times New Roman"/>
          <w:position w:val="-14"/>
          <w:sz w:val="24"/>
          <w:lang w:val="en-US"/>
        </w:rPr>
        <w:object w:dxaOrig="2420" w:dyaOrig="380">
          <v:shape id="_x0000_i1055" type="#_x0000_t75" style="width:121.15pt;height:19.15pt" o:ole="">
            <v:imagedata r:id="rId70" o:title=""/>
          </v:shape>
          <o:OLEObject Type="Embed" ProgID="Equation.DSMT4" ShapeID="_x0000_i1055" DrawAspect="Content" ObjectID="_1570304307" r:id="rId71"/>
        </w:object>
      </w:r>
      <w:r>
        <w:rPr>
          <w:rFonts w:ascii="Times New Roman" w:hAnsi="Times New Roman" w:cs="Times New Roman"/>
          <w:sz w:val="24"/>
          <w:lang w:val="en-US"/>
        </w:rPr>
        <w:tab/>
        <w:t>(4-11)</w:t>
      </w:r>
    </w:p>
    <w:p w:rsidR="00140B81" w:rsidRPr="00140B81" w:rsidRDefault="00736B6E" w:rsidP="002A285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140B81">
        <w:rPr>
          <w:rFonts w:ascii="Times New Roman" w:hAnsi="Times New Roman" w:cs="Times New Roman"/>
          <w:sz w:val="24"/>
          <w:lang w:val="en-US"/>
        </w:rPr>
        <w:t xml:space="preserve">here </w:t>
      </w:r>
      <w:r w:rsidR="00140B81" w:rsidRPr="00140B81">
        <w:rPr>
          <w:rFonts w:ascii="Times New Roman" w:hAnsi="Times New Roman" w:cs="Times New Roman"/>
          <w:position w:val="-12"/>
          <w:sz w:val="24"/>
          <w:lang w:val="en-US"/>
        </w:rPr>
        <w:object w:dxaOrig="260" w:dyaOrig="360">
          <v:shape id="_x0000_i1056" type="#_x0000_t75" style="width:13.15pt;height:18pt" o:ole="">
            <v:imagedata r:id="rId72" o:title=""/>
          </v:shape>
          <o:OLEObject Type="Embed" ProgID="Equation.DSMT4" ShapeID="_x0000_i1056" DrawAspect="Content" ObjectID="_1570304308" r:id="rId73"/>
        </w:object>
      </w:r>
      <w:r w:rsidR="00140B81">
        <w:rPr>
          <w:rFonts w:ascii="Times New Roman" w:hAnsi="Times New Roman" w:cs="Times New Roman"/>
          <w:sz w:val="24"/>
          <w:lang w:val="en-US"/>
        </w:rPr>
        <w:t xml:space="preserve"> is the net output power from the generator, </w:t>
      </w:r>
      <w:r w:rsidR="00956944" w:rsidRPr="00956944">
        <w:rPr>
          <w:rFonts w:ascii="Times New Roman" w:hAnsi="Times New Roman" w:cs="Times New Roman"/>
          <w:position w:val="-12"/>
          <w:sz w:val="24"/>
          <w:lang w:val="en-US"/>
        </w:rPr>
        <w:object w:dxaOrig="820" w:dyaOrig="360">
          <v:shape id="_x0000_i1057" type="#_x0000_t75" style="width:40.9pt;height:18pt" o:ole="">
            <v:imagedata r:id="rId74" o:title=""/>
          </v:shape>
          <o:OLEObject Type="Embed" ProgID="Equation.DSMT4" ShapeID="_x0000_i1057" DrawAspect="Content" ObjectID="_1570304309" r:id="rId75"/>
        </w:object>
      </w:r>
      <w:r w:rsidR="00140B81">
        <w:rPr>
          <w:rFonts w:ascii="Times New Roman" w:hAnsi="Times New Roman" w:cs="Times New Roman"/>
          <w:sz w:val="24"/>
          <w:lang w:val="en-US"/>
        </w:rPr>
        <w:t xml:space="preserve"> is the electricity price per kWh </w:t>
      </w:r>
      <w:r w:rsidR="002A2858">
        <w:rPr>
          <w:rFonts w:ascii="Times New Roman" w:hAnsi="Times New Roman" w:cs="Times New Roman"/>
          <w:sz w:val="24"/>
          <w:lang w:val="en-US"/>
        </w:rPr>
        <w:t>sold by the WPP and taken as 7.3 $ in this study</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"URL" : "http://www.enerjiatlasi.com/epias/res-yekdem-geliri", "accessed" : { "date-parts" : [ [ "2017", "10", "23" ] ] }, "id" : "ITEM-1", "issued" : { "date-parts" : [ [ "0" ] ] }, "title" : "R\u00fczgar Santralleri (RES) YEKDEM Geliri", "type" : "webpage" }, "uris" : [ "http://www.mendeley.com/documents/?uuid=45fab393-2f49-3129-828e-d5b54225fdda" ] } ], "mendeley" : { "formattedCitation" : "[18]", "plainTextFormattedCitation" : "[18]", "previouslyFormattedCitation" : "[18]" }, "properties" : { "noteIndex" : 12 }, "schema" : "https://github.com/citation-style-language/schema/raw/master/csl-citation.json" }</w:instrText>
      </w:r>
      <w:r>
        <w:rPr>
          <w:rFonts w:ascii="Times New Roman" w:hAnsi="Times New Roman" w:cs="Times New Roman"/>
          <w:sz w:val="24"/>
          <w:lang w:val="en-US"/>
        </w:rPr>
        <w:fldChar w:fldCharType="separate"/>
      </w:r>
      <w:r w:rsidRPr="00736B6E">
        <w:rPr>
          <w:rFonts w:ascii="Times New Roman" w:hAnsi="Times New Roman" w:cs="Times New Roman"/>
          <w:noProof/>
          <w:sz w:val="24"/>
          <w:lang w:val="en-US"/>
        </w:rPr>
        <w:t>[18]</w:t>
      </w:r>
      <w:r>
        <w:rPr>
          <w:rFonts w:ascii="Times New Roman" w:hAnsi="Times New Roman" w:cs="Times New Roman"/>
          <w:sz w:val="24"/>
          <w:lang w:val="en-US"/>
        </w:rPr>
        <w:fldChar w:fldCharType="end"/>
      </w:r>
      <w:r w:rsidR="002A2858">
        <w:rPr>
          <w:rFonts w:ascii="Times New Roman" w:hAnsi="Times New Roman" w:cs="Times New Roman"/>
          <w:sz w:val="24"/>
          <w:lang w:val="en-US"/>
        </w:rPr>
        <w:t xml:space="preserve">, </w:t>
      </w:r>
      <w:r w:rsidR="002A2858" w:rsidRPr="002A2858">
        <w:rPr>
          <w:rFonts w:ascii="Times New Roman" w:hAnsi="Times New Roman" w:cs="Times New Roman"/>
          <w:position w:val="-14"/>
          <w:sz w:val="24"/>
          <w:lang w:val="en-US"/>
        </w:rPr>
        <w:object w:dxaOrig="400" w:dyaOrig="380">
          <v:shape id="_x0000_i1058" type="#_x0000_t75" style="width:20.25pt;height:19.15pt" o:ole="">
            <v:imagedata r:id="rId76" o:title=""/>
          </v:shape>
          <o:OLEObject Type="Embed" ProgID="Equation.DSMT4" ShapeID="_x0000_i1058" DrawAspect="Content" ObjectID="_1570304310" r:id="rId77"/>
        </w:object>
      </w:r>
      <w:r w:rsidR="002A2858">
        <w:rPr>
          <w:rFonts w:ascii="Times New Roman" w:hAnsi="Times New Roman" w:cs="Times New Roman"/>
          <w:sz w:val="24"/>
          <w:lang w:val="en-US"/>
        </w:rPr>
        <w:t xml:space="preserve"> is the capacity factor for proposed wind turbine and taken as 0.9.</w:t>
      </w:r>
    </w:p>
    <w:p w:rsidR="00A942E2" w:rsidRDefault="006543BD" w:rsidP="006543BD">
      <w:pPr>
        <w:spacing w:line="360" w:lineRule="auto"/>
        <w:jc w:val="both"/>
        <w:rPr>
          <w:rFonts w:ascii="Times New Roman" w:hAnsi="Times New Roman" w:cs="Times New Roman"/>
          <w:sz w:val="24"/>
        </w:rPr>
      </w:pPr>
      <w:r>
        <w:rPr>
          <w:rFonts w:ascii="Times New Roman" w:hAnsi="Times New Roman" w:cs="Times New Roman"/>
          <w:sz w:val="24"/>
          <w:szCs w:val="24"/>
          <w:lang w:val="en-US"/>
        </w:rPr>
        <w:t>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r w:rsidR="008835E3">
        <w:rPr>
          <w:rFonts w:ascii="Times New Roman" w:hAnsi="Times New Roman" w:cs="Times New Roman"/>
          <w:sz w:val="24"/>
          <w:szCs w:val="24"/>
          <w:lang w:val="en-US"/>
        </w:rPr>
        <w:t xml:space="preserve"> </w:t>
      </w:r>
      <w:r w:rsidR="00A942E2">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sidR="00A942E2">
        <w:rPr>
          <w:rFonts w:ascii="Times New Roman" w:hAnsi="Times New Roman" w:cs="Times New Roman"/>
          <w:sz w:val="24"/>
        </w:rPr>
        <w:t xml:space="preserve">. Current density is initially assigned as the half of the upper limit of the current density, namely </w:t>
      </w:r>
      <w:proofErr w:type="spellStart"/>
      <w:r w:rsidR="00A942E2">
        <w:rPr>
          <w:rFonts w:ascii="Times New Roman" w:hAnsi="Times New Roman" w:cs="Times New Roman"/>
          <w:sz w:val="24"/>
        </w:rPr>
        <w:t>J</w:t>
      </w:r>
      <w:r w:rsidR="00A942E2">
        <w:rPr>
          <w:rFonts w:ascii="Times New Roman" w:hAnsi="Times New Roman" w:cs="Times New Roman"/>
          <w:sz w:val="24"/>
          <w:vertAlign w:val="subscript"/>
        </w:rPr>
        <w:t>max</w:t>
      </w:r>
      <w:proofErr w:type="spellEnd"/>
      <w:r w:rsidR="00A942E2">
        <w:rPr>
          <w:rFonts w:ascii="Times New Roman" w:hAnsi="Times New Roman" w:cs="Times New Roman"/>
          <w:sz w:val="24"/>
        </w:rPr>
        <w:t>/</w:t>
      </w:r>
      <w:proofErr w:type="gramStart"/>
      <w:r w:rsidR="00A942E2">
        <w:rPr>
          <w:rFonts w:ascii="Times New Roman" w:hAnsi="Times New Roman" w:cs="Times New Roman"/>
          <w:sz w:val="24"/>
        </w:rPr>
        <w:t>2 .</w:t>
      </w:r>
      <w:proofErr w:type="gramEnd"/>
      <w:r w:rsidR="00A942E2">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00A942E2" w:rsidRPr="00A942E2">
        <w:rPr>
          <w:rFonts w:ascii="Times New Roman" w:hAnsi="Times New Roman" w:cs="Times New Roman"/>
          <w:sz w:val="24"/>
        </w:rPr>
        <w:t xml:space="preserve"> </w:t>
      </w:r>
      <w:r w:rsidR="00A942E2">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sidR="00A942E2">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r w:rsidR="00A942E2">
        <w:rPr>
          <w:rFonts w:ascii="Times New Roman" w:hAnsi="Times New Roman" w:cs="Times New Roman"/>
          <w:sz w:val="24"/>
        </w:rPr>
        <w:t xml:space="preserve"> </w:t>
      </w:r>
      <w:r w:rsidR="008003A7">
        <w:rPr>
          <w:rFonts w:ascii="Times New Roman" w:hAnsi="Times New Roman" w:cs="Times New Roman"/>
          <w:sz w:val="24"/>
        </w:rPr>
        <w:t>operating conditions</w:t>
      </w:r>
      <w:r w:rsidR="00A942E2">
        <w:rPr>
          <w:rFonts w:ascii="Times New Roman" w:hAnsi="Times New Roman" w:cs="Times New Roman"/>
          <w:sz w:val="24"/>
        </w:rPr>
        <w:t xml:space="preserve"> for the same design to </w:t>
      </w:r>
      <w:r w:rsidR="008003A7">
        <w:rPr>
          <w:rFonts w:ascii="Times New Roman" w:hAnsi="Times New Roman" w:cs="Times New Roman"/>
          <w:sz w:val="24"/>
        </w:rPr>
        <w:t>evaluate</w:t>
      </w:r>
      <w:r w:rsidR="00A942E2">
        <w:rPr>
          <w:rFonts w:ascii="Times New Roman" w:hAnsi="Times New Roman" w:cs="Times New Roman"/>
          <w:sz w:val="24"/>
        </w:rPr>
        <w:t xml:space="preserve"> performance </w:t>
      </w:r>
      <w:r w:rsidR="008003A7">
        <w:rPr>
          <w:rFonts w:ascii="Times New Roman" w:hAnsi="Times New Roman" w:cs="Times New Roman"/>
          <w:sz w:val="24"/>
        </w:rPr>
        <w:t>of the generator</w:t>
      </w:r>
      <w:r w:rsidR="00A942E2">
        <w:rPr>
          <w:rFonts w:ascii="Times New Roman" w:hAnsi="Times New Roman" w:cs="Times New Roman"/>
          <w:sz w:val="24"/>
        </w:rPr>
        <w:t xml:space="preserve"> at different </w:t>
      </w:r>
      <w:r w:rsidR="008003A7">
        <w:rPr>
          <w:rFonts w:ascii="Times New Roman" w:hAnsi="Times New Roman" w:cs="Times New Roman"/>
          <w:sz w:val="24"/>
        </w:rPr>
        <w:t xml:space="preserve">wind </w:t>
      </w:r>
      <w:r w:rsidR="00A942E2">
        <w:rPr>
          <w:rFonts w:ascii="Times New Roman" w:hAnsi="Times New Roman" w:cs="Times New Roman"/>
          <w:sz w:val="24"/>
        </w:rPr>
        <w:t xml:space="preserve">speeds. Cost function is calculated according to objective function defined in Eq. </w:t>
      </w:r>
      <w:r w:rsidR="00A942E2">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sidR="00A942E2">
        <w:rPr>
          <w:rFonts w:ascii="Times New Roman" w:hAnsi="Times New Roman" w:cs="Times New Roman"/>
          <w:sz w:val="24"/>
          <w:lang w:val="en-US"/>
        </w:rPr>
        <w:t>table.</w:t>
      </w:r>
      <w:r w:rsidR="00A942E2">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r w:rsidR="00655B32">
        <w:rPr>
          <w:rFonts w:ascii="Times New Roman" w:hAnsi="Times New Roman" w:cs="Times New Roman"/>
          <w:sz w:val="24"/>
        </w:rPr>
        <w:t xml:space="preserve"> Details of the aforementioned variable speed conditions will be covered in the next section.</w:t>
      </w:r>
    </w:p>
    <w:p w:rsidR="00741069" w:rsidRDefault="00741069" w:rsidP="00741069">
      <w:pPr>
        <w:spacing w:line="360" w:lineRule="auto"/>
        <w:jc w:val="center"/>
      </w:pPr>
      <w:r w:rsidRPr="00A976CF">
        <w:rPr>
          <w:noProof/>
          <w:lang w:val="tr-TR" w:eastAsia="tr-TR"/>
        </w:rPr>
        <w:lastRenderedPageBreak/>
        <w:drawing>
          <wp:inline distT="0" distB="0" distL="0" distR="0" wp14:anchorId="3DA2A5BE" wp14:editId="23BD2F2F">
            <wp:extent cx="5075555" cy="7040401"/>
            <wp:effectExtent l="0" t="0" r="0" b="8255"/>
            <wp:docPr id="2" name="Resim 2" descr="E:\tez\MS_Thesis\thesis\images\Ch4\flowchart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E:\tez\MS_Thesis\thesis\images\Ch4\flowchart_opt.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075555" cy="7040401"/>
                    </a:xfrm>
                    <a:prstGeom prst="rect">
                      <a:avLst/>
                    </a:prstGeom>
                    <a:noFill/>
                    <a:ln>
                      <a:noFill/>
                    </a:ln>
                  </pic:spPr>
                </pic:pic>
              </a:graphicData>
            </a:graphic>
          </wp:inline>
        </w:drawing>
      </w:r>
    </w:p>
    <w:p w:rsidR="00741069" w:rsidRDefault="00741069" w:rsidP="00741069">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741069" w:rsidRDefault="00741069" w:rsidP="006543BD">
      <w:pPr>
        <w:spacing w:line="360" w:lineRule="auto"/>
        <w:jc w:val="both"/>
        <w:rPr>
          <w:rFonts w:ascii="Times New Roman" w:hAnsi="Times New Roman" w:cs="Times New Roman"/>
          <w:sz w:val="24"/>
        </w:rPr>
      </w:pPr>
    </w:p>
    <w:p w:rsidR="000E2274" w:rsidRDefault="000E2274" w:rsidP="000E2274">
      <w:pPr>
        <w:pStyle w:val="Heading2"/>
        <w:numPr>
          <w:ilvl w:val="2"/>
          <w:numId w:val="39"/>
        </w:numPr>
        <w:rPr>
          <w:lang w:val="en-US"/>
        </w:rPr>
      </w:pPr>
      <w:r>
        <w:rPr>
          <w:lang w:val="en-US"/>
        </w:rPr>
        <w:lastRenderedPageBreak/>
        <w:t>Operating Conditions of the Generator</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If a design calculations of a wind turbine generator is only based on the rated speed and power output conditions, probably manufactured design will not be efficient as</w:t>
      </w:r>
      <w:r w:rsidRPr="000E2274">
        <w:rPr>
          <w:rFonts w:ascii="Times New Roman" w:hAnsi="Times New Roman" w:cs="Times New Roman"/>
          <w:sz w:val="24"/>
          <w:lang w:val="en-US"/>
        </w:rPr>
        <w:t xml:space="preserve"> </w:t>
      </w:r>
      <w:r>
        <w:rPr>
          <w:rFonts w:ascii="Times New Roman" w:hAnsi="Times New Roman" w:cs="Times New Roman"/>
          <w:sz w:val="24"/>
          <w:lang w:val="en-US"/>
        </w:rPr>
        <w:t>much as it was in the design stage. This is due to intermittent nature of the wind. Therefore, variable speed operation must be taken into account and different speed distributions of the turbine must be evaluated during the optimization.</w:t>
      </w:r>
      <w:r w:rsidRPr="000E2274">
        <w:rPr>
          <w:rFonts w:ascii="Times New Roman" w:hAnsi="Times New Roman" w:cs="Times New Roman"/>
          <w:sz w:val="24"/>
          <w:lang w:val="en-US"/>
        </w:rPr>
        <w:t xml:space="preserve"> </w:t>
      </w:r>
      <w:r>
        <w:rPr>
          <w:rFonts w:ascii="Times New Roman" w:hAnsi="Times New Roman" w:cs="Times New Roman"/>
          <w:sz w:val="24"/>
          <w:lang w:val="en-US"/>
        </w:rPr>
        <w:t>In this study, design optimization of the proposed AFPM is carried under 9 different wind speed conditions with respect to given time probabilistic densities.</w:t>
      </w:r>
      <w:r w:rsidRPr="000E2274">
        <w:rPr>
          <w:rFonts w:ascii="Times New Roman" w:hAnsi="Times New Roman" w:cs="Times New Roman"/>
          <w:sz w:val="24"/>
          <w:lang w:val="en-US"/>
        </w:rPr>
        <w:t xml:space="preserve"> </w:t>
      </w:r>
      <w:r>
        <w:rPr>
          <w:rFonts w:ascii="Times New Roman" w:hAnsi="Times New Roman" w:cs="Times New Roman"/>
          <w:sz w:val="24"/>
          <w:lang w:val="en-US"/>
        </w:rPr>
        <w:t xml:space="preserve">For this purpose, wind speed measurements data of a sample WPP, located in </w:t>
      </w:r>
      <w:proofErr w:type="spellStart"/>
      <w:r>
        <w:rPr>
          <w:rFonts w:ascii="Times New Roman" w:hAnsi="Times New Roman" w:cs="Times New Roman"/>
          <w:sz w:val="24"/>
          <w:lang w:val="en-US"/>
        </w:rPr>
        <w:t>Çanakkale</w:t>
      </w:r>
      <w:proofErr w:type="spellEnd"/>
      <w:r>
        <w:rPr>
          <w:rFonts w:ascii="Times New Roman" w:hAnsi="Times New Roman" w:cs="Times New Roman"/>
          <w:sz w:val="24"/>
          <w:lang w:val="en-US"/>
        </w:rPr>
        <w:t>/Turkey, is used. In Fig. 4-6, time probabilities of the wind speed intervals are calculated based on the one year period of measurement data. As it can be seen from this figure, wind speed density plot shows typical Weibull distribution.</w:t>
      </w:r>
    </w:p>
    <w:p w:rsidR="00736B6E" w:rsidRDefault="00736B6E" w:rsidP="00736B6E">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drawing>
          <wp:inline distT="0" distB="0" distL="0" distR="0" wp14:anchorId="4C02C2D8" wp14:editId="20F9B29C">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56944" w:rsidP="00741069">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Wind speed density distribution from measurement data</w:t>
      </w:r>
    </w:p>
    <w:p w:rsidR="00741069" w:rsidRDefault="00741069" w:rsidP="00741069">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Different properties of the wind speed distribution and a 5MW “reference” wind turbine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"[19]", "plainTextFormattedCitation" : "[19]", "previouslyFormattedCitation" : "[19]" }, "properties" : { "noteIndex" : 15 }, "schema" : "https://github.com/citation-style-language/schema/raw/master/csl-citation.json" }</w:instrText>
      </w:r>
      <w:r>
        <w:rPr>
          <w:rFonts w:ascii="Times New Roman" w:hAnsi="Times New Roman" w:cs="Times New Roman"/>
          <w:sz w:val="24"/>
          <w:lang w:val="en-US"/>
        </w:rPr>
        <w:fldChar w:fldCharType="separate"/>
      </w:r>
      <w:r w:rsidRPr="00736B6E">
        <w:rPr>
          <w:rFonts w:ascii="Times New Roman" w:hAnsi="Times New Roman" w:cs="Times New Roman"/>
          <w:noProof/>
          <w:sz w:val="24"/>
          <w:lang w:val="en-US"/>
        </w:rPr>
        <w:t>[19]</w:t>
      </w:r>
      <w:r>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of this study, are tabulated in Table 4-6.</w:t>
      </w:r>
    </w:p>
    <w:p w:rsidR="00DD205F" w:rsidRPr="002740B2" w:rsidRDefault="00DD205F" w:rsidP="00DD205F">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DD205F" w:rsidTr="008D3A6D">
        <w:trPr>
          <w:trHeight w:val="1224"/>
          <w:jc w:val="center"/>
        </w:trPr>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Output Power (kW)</w:t>
            </w:r>
          </w:p>
        </w:tc>
        <w:tc>
          <w:tcPr>
            <w:tcW w:w="1283"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DD205F" w:rsidTr="008D3A6D">
        <w:trPr>
          <w:trHeight w:val="403"/>
          <w:jc w:val="center"/>
        </w:trPr>
        <w:tc>
          <w:tcPr>
            <w:tcW w:w="1266" w:type="dxa"/>
            <w:shd w:val="clear" w:color="auto" w:fill="FFC000" w:themeFill="accent4"/>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DD205F" w:rsidTr="008D3A6D">
        <w:trPr>
          <w:trHeight w:val="1224"/>
          <w:jc w:val="center"/>
        </w:trPr>
        <w:tc>
          <w:tcPr>
            <w:tcW w:w="1266" w:type="dxa"/>
            <w:shd w:val="clear" w:color="auto" w:fill="B4C6E7" w:themeFill="accent5" w:themeFillTint="66"/>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DD205F" w:rsidRPr="00741069" w:rsidRDefault="00DD205F" w:rsidP="00741069">
      <w:pPr>
        <w:spacing w:line="360" w:lineRule="auto"/>
        <w:jc w:val="both"/>
        <w:rPr>
          <w:rFonts w:ascii="Times New Roman" w:hAnsi="Times New Roman" w:cs="Times New Roman"/>
          <w:sz w:val="24"/>
          <w:lang w:val="en-US"/>
        </w:rPr>
      </w:pPr>
    </w:p>
    <w:p w:rsidR="000E2274" w:rsidRDefault="000E2274" w:rsidP="000E2274">
      <w:pPr>
        <w:pStyle w:val="Heading2"/>
        <w:numPr>
          <w:ilvl w:val="2"/>
          <w:numId w:val="39"/>
        </w:numPr>
        <w:rPr>
          <w:lang w:val="en-US"/>
        </w:rPr>
      </w:pPr>
      <w:r>
        <w:rPr>
          <w:lang w:val="en-US"/>
        </w:rPr>
        <w:t>Constants and Constraints</w:t>
      </w:r>
    </w:p>
    <w:p w:rsidR="000E2274" w:rsidRPr="00CD3D6F" w:rsidRDefault="000E2274" w:rsidP="000E2274">
      <w:pPr>
        <w:pStyle w:val="Heading2"/>
        <w:numPr>
          <w:ilvl w:val="0"/>
          <w:numId w:val="44"/>
        </w:numPr>
        <w:rPr>
          <w:lang w:val="en-US"/>
        </w:rPr>
      </w:pPr>
      <w:r>
        <w:rPr>
          <w:lang w:val="en-US"/>
        </w:rPr>
        <w:t>Constants</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large and complex search spaces. Conceptual constants aforementioned above are given in Table 4-4 for our proposed AFPM.</w:t>
      </w:r>
    </w:p>
    <w:p w:rsidR="00677ACA"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Airgap clearance value is determined based on the cost comparison of designs with different airgap values. Besides, selected </w:t>
      </w:r>
      <w:r w:rsidR="00D101C3">
        <w:rPr>
          <w:rFonts w:ascii="Times New Roman" w:hAnsi="Times New Roman" w:cs="Times New Roman"/>
          <w:sz w:val="24"/>
          <w:lang w:val="en-US"/>
        </w:rPr>
        <w:t>10</w:t>
      </w:r>
      <w:r>
        <w:rPr>
          <w:rFonts w:ascii="Times New Roman" w:hAnsi="Times New Roman" w:cs="Times New Roman"/>
          <w:sz w:val="24"/>
          <w:lang w:val="en-US"/>
        </w:rPr>
        <w:t xml:space="preserve"> mm of airgap clearance value is consistent with the assumption of  “airgap clearance could be nearly 1/1000 of the bore diameter” principle of electrical machine design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Pr>
          <w:rFonts w:ascii="Times New Roman" w:hAnsi="Times New Roman" w:cs="Times New Roman"/>
          <w:sz w:val="24"/>
          <w:lang w:val="en-US"/>
        </w:rPr>
        <w:fldChar w:fldCharType="separate"/>
      </w:r>
      <w:r w:rsidRPr="00677ACA">
        <w:rPr>
          <w:rFonts w:ascii="Times New Roman" w:hAnsi="Times New Roman" w:cs="Times New Roman"/>
          <w:noProof/>
          <w:sz w:val="24"/>
          <w:lang w:val="en-US"/>
        </w:rPr>
        <w:t>[13], [14]</w:t>
      </w:r>
      <w:r>
        <w:rPr>
          <w:rFonts w:ascii="Times New Roman" w:hAnsi="Times New Roman" w:cs="Times New Roman"/>
          <w:sz w:val="24"/>
          <w:lang w:val="en-US"/>
        </w:rPr>
        <w:fldChar w:fldCharType="end"/>
      </w:r>
      <w:r>
        <w:rPr>
          <w:rFonts w:ascii="Times New Roman" w:hAnsi="Times New Roman" w:cs="Times New Roman"/>
          <w:sz w:val="24"/>
          <w:lang w:val="en-US"/>
        </w:rPr>
        <w:t>.</w:t>
      </w:r>
      <w:r w:rsidRPr="000E2274">
        <w:rPr>
          <w:rFonts w:ascii="Times New Roman" w:hAnsi="Times New Roman" w:cs="Times New Roman"/>
          <w:sz w:val="24"/>
          <w:lang w:val="en-US"/>
        </w:rPr>
        <w:t xml:space="preserve"> </w:t>
      </w:r>
      <w:r>
        <w:rPr>
          <w:rFonts w:ascii="Times New Roman" w:hAnsi="Times New Roman" w:cs="Times New Roman"/>
          <w:sz w:val="24"/>
          <w:lang w:val="en-US"/>
        </w:rPr>
        <w:t>Current density is optimized during the optimization process with other independent variables.</w:t>
      </w:r>
      <w:r w:rsidRPr="000E2274">
        <w:rPr>
          <w:rFonts w:ascii="Times New Roman" w:hAnsi="Times New Roman" w:cs="Times New Roman"/>
          <w:sz w:val="24"/>
          <w:lang w:val="en-US"/>
        </w:rPr>
        <w:t xml:space="preserve"> </w:t>
      </w:r>
      <w:r>
        <w:rPr>
          <w:rFonts w:ascii="Times New Roman" w:hAnsi="Times New Roman" w:cs="Times New Roman"/>
          <w:sz w:val="24"/>
          <w:lang w:val="en-US"/>
        </w:rPr>
        <w:lastRenderedPageBreak/>
        <w:t>However, final value of this variable is determined by the iterative design loops in the multi-speed code, instead of random number assigned by the GA.</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552D7E"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sidR="00BE5F24">
              <w:rPr>
                <w:rFonts w:ascii="Times New Roman" w:hAnsi="Times New Roman" w:cs="Times New Roman"/>
                <w:sz w:val="24"/>
                <w:lang w:val="en-US"/>
              </w:rPr>
              <w:t xml:space="preserve">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DD205F" w:rsidRDefault="00DD205F" w:rsidP="00B4201E">
      <w:pPr>
        <w:spacing w:line="360" w:lineRule="auto"/>
        <w:jc w:val="both"/>
        <w:rPr>
          <w:rFonts w:ascii="Times New Roman" w:hAnsi="Times New Roman" w:cs="Times New Roman"/>
          <w:sz w:val="24"/>
          <w:lang w:val="en-US"/>
        </w:rPr>
      </w:pPr>
    </w:p>
    <w:p w:rsidR="00012C21"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w:t>
      </w:r>
      <w:r w:rsidR="00555D43">
        <w:rPr>
          <w:rFonts w:ascii="Times New Roman" w:hAnsi="Times New Roman" w:cs="Times New Roman"/>
          <w:sz w:val="24"/>
          <w:lang w:val="en-US"/>
        </w:rPr>
        <w: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736B6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"[20]\u2013[22]", "plainTextFormattedCitation" : "[20]\u2013[22]", "previouslyFormattedCitation" : "[20]\u2013[22]"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736B6E" w:rsidRPr="00736B6E">
        <w:rPr>
          <w:rFonts w:ascii="Times New Roman" w:hAnsi="Times New Roman" w:cs="Times New Roman"/>
          <w:noProof/>
          <w:sz w:val="24"/>
          <w:lang w:val="en-US"/>
        </w:rPr>
        <w:t>[20]–[22]</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736B6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"[23]", "plainTextFormattedCitation" : "[23]", "previouslyFormattedCitation" : "[23]"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736B6E" w:rsidRPr="00736B6E">
        <w:rPr>
          <w:rFonts w:ascii="Times New Roman" w:hAnsi="Times New Roman" w:cs="Times New Roman"/>
          <w:noProof/>
          <w:sz w:val="24"/>
          <w:lang w:val="en-US"/>
        </w:rPr>
        <w:t>[23]</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DD205F" w:rsidRDefault="00DD205F" w:rsidP="00B4201E">
      <w:pPr>
        <w:spacing w:line="360" w:lineRule="auto"/>
        <w:jc w:val="both"/>
        <w:rPr>
          <w:rFonts w:ascii="Times New Roman" w:hAnsi="Times New Roman" w:cs="Times New Roman"/>
          <w:sz w:val="24"/>
          <w:lang w:val="en-US"/>
        </w:rPr>
      </w:pPr>
    </w:p>
    <w:p w:rsidR="00DD205F" w:rsidRDefault="00DD205F" w:rsidP="00B4201E">
      <w:pPr>
        <w:spacing w:line="360" w:lineRule="auto"/>
        <w:jc w:val="both"/>
        <w:rPr>
          <w:rFonts w:ascii="Times New Roman" w:hAnsi="Times New Roman" w:cs="Times New Roman"/>
          <w:sz w:val="24"/>
          <w:lang w:val="en-US"/>
        </w:rPr>
      </w:pPr>
    </w:p>
    <w:p w:rsidR="00DD205F" w:rsidRPr="00392B4F" w:rsidRDefault="00DD205F" w:rsidP="00DD205F">
      <w:pPr>
        <w:spacing w:line="360" w:lineRule="auto"/>
        <w:jc w:val="center"/>
        <w:rPr>
          <w:lang w:val="en-US"/>
        </w:rPr>
      </w:pPr>
      <w:r>
        <w:rPr>
          <w:rFonts w:ascii="Times New Roman" w:hAnsi="Times New Roman" w:cs="Times New Roman"/>
        </w:rPr>
        <w:lastRenderedPageBreak/>
        <w:t>Table 4-5. Material constants of the proposed AFPM</w:t>
      </w:r>
    </w:p>
    <w:tbl>
      <w:tblPr>
        <w:tblStyle w:val="TableGrid"/>
        <w:tblW w:w="0" w:type="auto"/>
        <w:jc w:val="center"/>
        <w:tblLook w:val="04A0" w:firstRow="1" w:lastRow="0" w:firstColumn="1" w:lastColumn="0" w:noHBand="0" w:noVBand="1"/>
      </w:tblPr>
      <w:tblGrid>
        <w:gridCol w:w="2011"/>
        <w:gridCol w:w="1839"/>
        <w:gridCol w:w="2025"/>
      </w:tblGrid>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tcPr>
          <w:p w:rsidR="00DD205F" w:rsidRPr="009B2BDB" w:rsidRDefault="00DD205F" w:rsidP="008D3A6D">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DD205F" w:rsidRPr="009B2BDB" w:rsidRDefault="00DD205F" w:rsidP="008D3A6D">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v:shape id="_x0000_i1059" type="#_x0000_t75" style="width:19.15pt;height:19.15pt" o:ole="">
                  <v:imagedata r:id="rId80" o:title=""/>
                </v:shape>
                <o:OLEObject Type="Embed" ProgID="Equation.DSMT4" ShapeID="_x0000_i1059" DrawAspect="Content" ObjectID="_1570304311" r:id="rId81"/>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DD205F" w:rsidRPr="007E356C" w:rsidRDefault="00DD205F" w:rsidP="008D3A6D">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Pr>
                <w:rFonts w:ascii="Times New Roman" w:hAnsi="Times New Roman" w:cs="Times New Roman"/>
                <w:sz w:val="20"/>
                <w:lang w:val="en-US"/>
              </w:rPr>
              <w:t xml:space="preserve"> </w:t>
            </w:r>
            <w:r>
              <w:rPr>
                <w:rFonts w:ascii="Times New Roman" w:hAnsi="Times New Roman" w:cs="Times New Roman"/>
                <w:sz w:val="20"/>
                <w:vertAlign w:val="superscript"/>
                <w:lang w:val="en-US"/>
              </w:rPr>
              <w:t>O</w:t>
            </w:r>
            <w:r>
              <w:rPr>
                <w:rFonts w:ascii="Times New Roman" w:hAnsi="Times New Roman" w:cs="Times New Roman"/>
                <w:sz w:val="20"/>
                <w:lang w:val="en-US"/>
              </w:rPr>
              <w:t>C</w:t>
            </w:r>
            <w:r>
              <w:rPr>
                <w:rFonts w:ascii="Times New Roman" w:hAnsi="Times New Roman" w:cs="Times New Roman"/>
                <w:sz w:val="20"/>
                <w:vertAlign w:val="superscript"/>
                <w:lang w:val="en-US"/>
              </w:rPr>
              <w:t>-1</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60" type="#_x0000_t75" style="width:31.9pt;height:19.15pt" o:ole="">
                  <v:imagedata r:id="rId82" o:title=""/>
                </v:shape>
                <o:OLEObject Type="Embed" ProgID="Equation.DSMT4" ShapeID="_x0000_i1060" DrawAspect="Content" ObjectID="_1570304312" r:id="rId83"/>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DD205F" w:rsidRPr="007E356C"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ohm.m</w:t>
            </w:r>
            <w:proofErr w:type="spellEnd"/>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v:shape id="_x0000_i1061" type="#_x0000_t75" style="width:24.4pt;height:19.15pt" o:ole="">
                  <v:imagedata r:id="rId84" o:title=""/>
                </v:shape>
                <o:OLEObject Type="Embed" ProgID="Equation.DSMT4" ShapeID="_x0000_i1061" DrawAspect="Content" ObjectID="_1570304313" r:id="rId85"/>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v:shape id="_x0000_i1062" type="#_x0000_t75" style="width:26.65pt;height:19.15pt" o:ole="">
                  <v:imagedata r:id="rId86" o:title=""/>
                </v:shape>
                <o:OLEObject Type="Embed" ProgID="Equation.DSMT4" ShapeID="_x0000_i1062" DrawAspect="Content" ObjectID="_1570304314" r:id="rId87"/>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v:shape id="_x0000_i1063" type="#_x0000_t75" style="width:13.15pt;height:19.15pt" o:ole="">
                  <v:imagedata r:id="rId88" o:title=""/>
                </v:shape>
                <o:OLEObject Type="Embed" ProgID="Equation.DSMT4" ShapeID="_x0000_i1063" DrawAspect="Content" ObjectID="_1570304315" r:id="rId89"/>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"[24]", "plainTextFormattedCitation" : "[24]", "previouslyFormattedCitation" : "[24]"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736B6E">
              <w:rPr>
                <w:rFonts w:ascii="Times New Roman" w:hAnsi="Times New Roman" w:cs="Times New Roman"/>
                <w:noProof/>
                <w:sz w:val="20"/>
                <w:lang w:val="en-US"/>
              </w:rPr>
              <w:t>[24]</w:t>
            </w:r>
            <w:r w:rsidRPr="009B2BDB">
              <w:rPr>
                <w:rFonts w:ascii="Times New Roman" w:hAnsi="Times New Roman" w:cs="Times New Roman"/>
                <w:sz w:val="20"/>
                <w:lang w:val="en-US"/>
              </w:rPr>
              <w:fldChar w:fldCharType="end"/>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v:shape id="_x0000_i1064" type="#_x0000_t75" style="width:16.15pt;height:19.15pt" o:ole="">
                  <v:imagedata r:id="rId90" o:title=""/>
                </v:shape>
                <o:OLEObject Type="Embed" ProgID="Equation.DSMT4" ShapeID="_x0000_i1064" DrawAspect="Content" ObjectID="_1570304316" r:id="rId91"/>
              </w:object>
            </w:r>
          </w:p>
        </w:tc>
        <w:tc>
          <w:tcPr>
            <w:tcW w:w="1839" w:type="dxa"/>
          </w:tcPr>
          <w:p w:rsidR="00DD205F" w:rsidRPr="009B2BDB" w:rsidRDefault="00DD205F" w:rsidP="008D3A6D">
            <w:pPr>
              <w:spacing w:line="360" w:lineRule="auto"/>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v:shape id="_x0000_i1065" type="#_x0000_t75" style="width:17.25pt;height:19.15pt" o:ole="">
                  <v:imagedata r:id="rId92" o:title=""/>
                </v:shape>
                <o:OLEObject Type="Embed" ProgID="Equation.DSMT4" ShapeID="_x0000_i1065" DrawAspect="Content" ObjectID="_1570304317" r:id="rId93"/>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750 </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v:shape id="_x0000_i1066" type="#_x0000_t75" style="width:24.4pt;height:19.15pt" o:ole="">
                  <v:imagedata r:id="rId94" o:title=""/>
                </v:shape>
                <o:OLEObject Type="Embed" ProgID="Equation.DSMT4" ShapeID="_x0000_i1066" DrawAspect="Content" ObjectID="_1570304318" r:id="rId95"/>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v:shape id="_x0000_i1067" type="#_x0000_t75" style="width:21.75pt;height:19.15pt" o:ole="">
                  <v:imagedata r:id="rId96" o:title=""/>
                </v:shape>
                <o:OLEObject Type="Embed" ProgID="Equation.DSMT4" ShapeID="_x0000_i1067" DrawAspect="Content" ObjectID="_1570304319" r:id="rId97"/>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0.97</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68" type="#_x0000_t75" style="width:24.4pt;height:19.5pt" o:ole="">
                  <v:imagedata r:id="rId98" o:title=""/>
                </v:shape>
                <o:OLEObject Type="Embed" ProgID="Equation.DSMT4" ShapeID="_x0000_i1068" DrawAspect="Content" ObjectID="_1570304320" r:id="rId99"/>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69" type="#_x0000_t75" style="width:24.4pt;height:19.15pt" o:ole="">
                  <v:imagedata r:id="rId100" o:title=""/>
                </v:shape>
                <o:OLEObject Type="Embed" ProgID="Equation.DSMT4" ShapeID="_x0000_i1069" DrawAspect="Content" ObjectID="_1570304321" r:id="rId101"/>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70" type="#_x0000_t75" style="width:30pt;height:19.5pt" o:ole="">
                  <v:imagedata r:id="rId102" o:title=""/>
                </v:shape>
                <o:OLEObject Type="Embed" ProgID="Equation.DSMT4" ShapeID="_x0000_i1070" DrawAspect="Content" ObjectID="_1570304322" r:id="rId103"/>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071" type="#_x0000_t75" style="width:21.75pt;height:18.4pt" o:ole="">
                  <v:imagedata r:id="rId104" o:title=""/>
                </v:shape>
                <o:OLEObject Type="Embed" ProgID="Equation.DSMT4" ShapeID="_x0000_i1071" DrawAspect="Content" ObjectID="_1570304323" r:id="rId105"/>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DD205F" w:rsidRPr="009E228C"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72" type="#_x0000_t75" style="width:28.15pt;height:19.5pt" o:ole="">
                  <v:imagedata r:id="rId106" o:title=""/>
                </v:shape>
                <o:OLEObject Type="Embed" ProgID="Equation.DSMT4" ShapeID="_x0000_i1072" DrawAspect="Content" ObjectID="_1570304324" r:id="rId107"/>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73" type="#_x0000_t75" style="width:21.75pt;height:19.5pt" o:ole="">
                  <v:imagedata r:id="rId108" o:title=""/>
                </v:shape>
                <o:OLEObject Type="Embed" ProgID="Equation.DSMT4" ShapeID="_x0000_i1073" DrawAspect="Content" ObjectID="_1570304325" r:id="rId109"/>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74" type="#_x0000_t75" style="width:21.75pt;height:19.5pt" o:ole="">
                  <v:imagedata r:id="rId110" o:title=""/>
                </v:shape>
                <o:OLEObject Type="Embed" ProgID="Equation.DSMT4" ShapeID="_x0000_i1074" DrawAspect="Content" ObjectID="_1570304326" r:id="rId111"/>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75" type="#_x0000_t75" style="width:28.15pt;height:19.15pt" o:ole="">
                  <v:imagedata r:id="rId112" o:title=""/>
                </v:shape>
                <o:OLEObject Type="Embed" ProgID="Equation.DSMT4" ShapeID="_x0000_i1075" DrawAspect="Content" ObjectID="_1570304327" r:id="rId113"/>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Pr="009B2BDB">
              <w:rPr>
                <w:rFonts w:ascii="Times New Roman" w:hAnsi="Times New Roman" w:cs="Times New Roman"/>
                <w:sz w:val="20"/>
                <w:lang w:val="en-US"/>
              </w:rPr>
              <w:t>/kg</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76" type="#_x0000_t75" style="width:36.4pt;height:19.15pt" o:ole="">
                  <v:imagedata r:id="rId114" o:title=""/>
                </v:shape>
                <o:OLEObject Type="Embed" ProgID="Equation.DSMT4" ShapeID="_x0000_i1076" DrawAspect="Content" ObjectID="_1570304328" r:id="rId115"/>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Pr="009B2BDB">
              <w:rPr>
                <w:rFonts w:ascii="Times New Roman" w:hAnsi="Times New Roman" w:cs="Times New Roman"/>
                <w:sz w:val="20"/>
                <w:lang w:val="en-US"/>
              </w:rPr>
              <w:t>/kg</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77" type="#_x0000_t75" style="width:31.9pt;height:19.15pt" o:ole="">
                  <v:imagedata r:id="rId116" o:title=""/>
                </v:shape>
                <o:OLEObject Type="Embed" ProgID="Equation.DSMT4" ShapeID="_x0000_i1077" DrawAspect="Content" ObjectID="_1570304329" r:id="rId117"/>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copper</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Pr="009B2BDB">
              <w:rPr>
                <w:rFonts w:ascii="Times New Roman" w:hAnsi="Times New Roman" w:cs="Times New Roman"/>
                <w:sz w:val="20"/>
                <w:lang w:val="en-US"/>
              </w:rPr>
              <w:t>/kg</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78" type="#_x0000_t75" style="width:30.4pt;height:19.15pt" o:ole="">
                  <v:imagedata r:id="rId118" o:title=""/>
                </v:shape>
                <o:OLEObject Type="Embed" ProgID="Equation.DSMT4" ShapeID="_x0000_i1078" DrawAspect="Content" ObjectID="_1570304330" r:id="rId119"/>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epoxy</w:t>
            </w:r>
          </w:p>
        </w:tc>
        <w:tc>
          <w:tcPr>
            <w:tcW w:w="2025" w:type="dxa"/>
            <w:vAlign w:val="center"/>
          </w:tcPr>
          <w:p w:rsidR="00DD205F" w:rsidRPr="00ED61A1" w:rsidRDefault="00DD205F" w:rsidP="008D3A6D">
            <w:pPr>
              <w:pStyle w:val="ListParagraph"/>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$/kg</w:t>
            </w:r>
          </w:p>
        </w:tc>
      </w:tr>
    </w:tbl>
    <w:p w:rsidR="00344312" w:rsidRPr="00B4201E" w:rsidRDefault="00344312" w:rsidP="00344312">
      <w:pPr>
        <w:pStyle w:val="Heading2"/>
        <w:numPr>
          <w:ilvl w:val="0"/>
          <w:numId w:val="46"/>
        </w:numPr>
        <w:rPr>
          <w:lang w:val="en-US"/>
        </w:rPr>
      </w:pPr>
      <w:r>
        <w:rPr>
          <w:lang w:val="en-US"/>
        </w:rPr>
        <w:lastRenderedPageBreak/>
        <w:t xml:space="preserve">Constraints </w:t>
      </w:r>
    </w:p>
    <w:p w:rsidR="00344312" w:rsidRDefault="00344312" w:rsidP="003443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defines the condition which are not supposed to be violated. This necessity can be due to physical properties of the materials or due to designer’s priorities. In this study, independent variables are allowed to vary between lower and upper bounds of the predetermined search space. However, sometimes selection of these variables by GA can result in improper consequences. Therefore this kind of faulty selections must be corrected by the optimization programming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752B">
        <w:rPr>
          <w:rFonts w:ascii="Times New Roman" w:hAnsi="Times New Roman" w:cs="Times New Roman"/>
          <w:sz w:val="24"/>
          <w:szCs w:val="24"/>
          <w:lang w:val="en-US"/>
        </w:rPr>
        <w:t>These corrections occur at every loop of design calculation of generator.</w:t>
      </w:r>
      <w:r>
        <w:rPr>
          <w:rFonts w:ascii="Times New Roman" w:hAnsi="Times New Roman" w:cs="Times New Roman"/>
          <w:sz w:val="24"/>
          <w:szCs w:val="24"/>
          <w:lang w:val="en-US"/>
        </w:rPr>
        <w:t xml:space="preserve"> For example in this study:</w:t>
      </w:r>
    </w:p>
    <w:p w:rsidR="00344312" w:rsidRPr="00DD205F"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ED61A1">
        <w:rPr>
          <w:rFonts w:ascii="Times New Roman" w:hAnsi="Times New Roman" w:cs="Times New Roman"/>
          <w:sz w:val="24"/>
          <w:szCs w:val="24"/>
          <w:lang w:val="en-US"/>
        </w:rPr>
        <w:t>irgap clearance</w:t>
      </w:r>
      <w:r>
        <w:rPr>
          <w:rFonts w:ascii="Times New Roman" w:hAnsi="Times New Roman" w:cs="Times New Roman"/>
          <w:sz w:val="24"/>
          <w:szCs w:val="24"/>
          <w:lang w:val="en-US"/>
        </w:rPr>
        <w:t xml:space="preserve"> (</w:t>
      </w:r>
      <w:r w:rsidRPr="00D97CEC">
        <w:rPr>
          <w:rFonts w:ascii="Times New Roman" w:hAnsi="Times New Roman" w:cs="Times New Roman"/>
          <w:position w:val="-10"/>
          <w:sz w:val="24"/>
          <w:szCs w:val="24"/>
          <w:lang w:val="en-US"/>
        </w:rPr>
        <w:object w:dxaOrig="220" w:dyaOrig="260">
          <v:shape id="_x0000_i1079" type="#_x0000_t75" style="width:10.9pt;height:12.75pt" o:ole="">
            <v:imagedata r:id="rId120" o:title=""/>
          </v:shape>
          <o:OLEObject Type="Embed" ProgID="Equation.DSMT4" ShapeID="_x0000_i1079" DrawAspect="Content" ObjectID="_1570304331" r:id="rId121"/>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turns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300" w:dyaOrig="360">
          <v:shape id="_x0000_i1080" type="#_x0000_t75" style="width:15pt;height:18pt" o:ole="">
            <v:imagedata r:id="rId122" o:title=""/>
          </v:shape>
          <o:OLEObject Type="Embed" ProgID="Equation.DSMT4" ShapeID="_x0000_i1080" DrawAspect="Content" ObjectID="_1570304332" r:id="rId123"/>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poles</w:t>
      </w:r>
      <w:r>
        <w:rPr>
          <w:rFonts w:ascii="Times New Roman" w:hAnsi="Times New Roman" w:cs="Times New Roman"/>
          <w:sz w:val="24"/>
          <w:szCs w:val="24"/>
          <w:lang w:val="en-US"/>
        </w:rPr>
        <w:t xml:space="preserve"> (</w:t>
      </w:r>
      <w:r w:rsidRPr="00D97CEC">
        <w:rPr>
          <w:rFonts w:ascii="Times New Roman" w:hAnsi="Times New Roman" w:cs="Times New Roman"/>
          <w:position w:val="-14"/>
          <w:sz w:val="24"/>
          <w:szCs w:val="24"/>
          <w:lang w:val="en-US"/>
        </w:rPr>
        <w:object w:dxaOrig="360" w:dyaOrig="380">
          <v:shape id="_x0000_i1081" type="#_x0000_t75" style="width:18pt;height:19.15pt" o:ole="">
            <v:imagedata r:id="rId124" o:title=""/>
          </v:shape>
          <o:OLEObject Type="Embed" ProgID="Equation.DSMT4" ShapeID="_x0000_i1081" DrawAspect="Content" ObjectID="_1570304333" r:id="rId125"/>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parallel branches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660" w:dyaOrig="360">
          <v:shape id="_x0000_i1082" type="#_x0000_t75" style="width:32.25pt;height:18pt" o:ole="">
            <v:imagedata r:id="rId126" o:title=""/>
          </v:shape>
          <o:OLEObject Type="Embed" ProgID="Equation.DSMT4" ShapeID="_x0000_i1082" DrawAspect="Content" ObjectID="_1570304334" r:id="rId127"/>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and number of stacks</w:t>
      </w:r>
      <w:r>
        <w:rPr>
          <w:rFonts w:ascii="Times New Roman" w:hAnsi="Times New Roman" w:cs="Times New Roman"/>
          <w:sz w:val="24"/>
          <w:szCs w:val="24"/>
          <w:lang w:val="en-US"/>
        </w:rPr>
        <w:t xml:space="preserve"> (</w:t>
      </w:r>
      <w:r w:rsidRPr="0095654A">
        <w:rPr>
          <w:rFonts w:ascii="Times New Roman" w:hAnsi="Times New Roman" w:cs="Times New Roman"/>
          <w:position w:val="-12"/>
          <w:sz w:val="24"/>
        </w:rPr>
        <w:object w:dxaOrig="520" w:dyaOrig="360">
          <v:shape id="_x0000_i1083" type="#_x0000_t75" style="width:26.65pt;height:18pt" o:ole="">
            <v:imagedata r:id="rId42" o:title=""/>
          </v:shape>
          <o:OLEObject Type="Embed" ProgID="Equation.DSMT4" ShapeID="_x0000_i1083" DrawAspect="Content" ObjectID="_1570304335" r:id="rId128"/>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are selected as integer variables. </w:t>
      </w:r>
    </w:p>
    <w:p w:rsidR="00344312"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In addition to that, number of poles are rounded nearest integer which is multiple of four, in order to get a suitable number of series connected coils. </w:t>
      </w:r>
      <w:r>
        <w:rPr>
          <w:rFonts w:ascii="Times New Roman" w:hAnsi="Times New Roman" w:cs="Times New Roman"/>
          <w:sz w:val="24"/>
          <w:szCs w:val="24"/>
          <w:lang w:val="en-US"/>
        </w:rPr>
        <w:t>This relationship can be expressed as follows;</w:t>
      </w:r>
    </w:p>
    <w:p w:rsidR="00344312" w:rsidRPr="00344312" w:rsidRDefault="00344312" w:rsidP="00344312">
      <w:pPr>
        <w:pStyle w:val="ListParagraph"/>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F2790">
        <w:rPr>
          <w:rFonts w:ascii="Times New Roman" w:hAnsi="Times New Roman" w:cs="Times New Roman"/>
          <w:position w:val="-30"/>
          <w:sz w:val="24"/>
          <w:szCs w:val="24"/>
          <w:lang w:val="en-US"/>
        </w:rPr>
        <w:object w:dxaOrig="1240" w:dyaOrig="720">
          <v:shape id="_x0000_i1084" type="#_x0000_t75" style="width:61.5pt;height:36.4pt" o:ole="">
            <v:imagedata r:id="rId129" o:title=""/>
          </v:shape>
          <o:OLEObject Type="Embed" ProgID="Equation.DSMT4" ShapeID="_x0000_i1084" DrawAspect="Content" ObjectID="_1570304336" r:id="rId130"/>
        </w:object>
      </w:r>
      <w:r>
        <w:rPr>
          <w:rFonts w:ascii="Times New Roman" w:hAnsi="Times New Roman" w:cs="Times New Roman"/>
          <w:sz w:val="24"/>
          <w:szCs w:val="24"/>
          <w:lang w:val="en-US"/>
        </w:rPr>
        <w:tab/>
        <w:t>(4-18)</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CF2790">
        <w:rPr>
          <w:rFonts w:ascii="Times New Roman" w:hAnsi="Times New Roman" w:cs="Times New Roman"/>
          <w:position w:val="-14"/>
          <w:sz w:val="24"/>
          <w:szCs w:val="24"/>
          <w:lang w:val="en-US"/>
        </w:rPr>
        <w:object w:dxaOrig="540" w:dyaOrig="380">
          <v:shape id="_x0000_i1085" type="#_x0000_t75" style="width:27pt;height:19.15pt" o:ole="">
            <v:imagedata r:id="rId131" o:title=""/>
          </v:shape>
          <o:OLEObject Type="Embed" ProgID="Equation.DSMT4" ShapeID="_x0000_i1085" DrawAspect="Content" ObjectID="_1570304337" r:id="rId132"/>
        </w:object>
      </w:r>
      <w:r>
        <w:rPr>
          <w:rFonts w:ascii="Times New Roman" w:hAnsi="Times New Roman" w:cs="Times New Roman"/>
          <w:sz w:val="24"/>
          <w:szCs w:val="24"/>
          <w:lang w:val="en-US"/>
        </w:rPr>
        <w:t xml:space="preserve"> represents the number of coils per phase and calculated as follows for 3-phase system,</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100" w:dyaOrig="620">
          <v:shape id="_x0000_i1086" type="#_x0000_t75" style="width:54.75pt;height:31.9pt" o:ole="">
            <v:imagedata r:id="rId133" o:title=""/>
          </v:shape>
          <o:OLEObject Type="Embed" ProgID="Equation.DSMT4" ShapeID="_x0000_i1086" DrawAspect="Content" ObjectID="_1570304338" r:id="rId134"/>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(4-19)</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know that, there is a </w:t>
      </w:r>
      <w:r w:rsidR="00B35572">
        <w:rPr>
          <w:rFonts w:ascii="Times New Roman" w:hAnsi="Times New Roman" w:cs="Times New Roman"/>
          <w:sz w:val="24"/>
          <w:szCs w:val="24"/>
          <w:lang w:val="en-US"/>
        </w:rPr>
        <w:t xml:space="preserve">(4/3) </w:t>
      </w:r>
      <w:r>
        <w:rPr>
          <w:rFonts w:ascii="Times New Roman" w:hAnsi="Times New Roman" w:cs="Times New Roman"/>
          <w:sz w:val="24"/>
          <w:szCs w:val="24"/>
          <w:lang w:val="en-US"/>
        </w:rPr>
        <w:t>ratio between number of poles and number of coils: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240" w:dyaOrig="620">
          <v:shape id="_x0000_i1087" type="#_x0000_t75" style="width:61.5pt;height:31.9pt" o:ole="">
            <v:imagedata r:id="rId135" o:title=""/>
          </v:shape>
          <o:OLEObject Type="Embed" ProgID="Equation.DSMT4" ShapeID="_x0000_i1087" DrawAspect="Content" ObjectID="_1570304339" r:id="rId136"/>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(4-20)</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number of series connected coils can be calculated as follows,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3140" w:dyaOrig="720">
          <v:shape id="_x0000_i1088" type="#_x0000_t75" style="width:156.75pt;height:36.4pt" o:ole="">
            <v:imagedata r:id="rId137" o:title=""/>
          </v:shape>
          <o:OLEObject Type="Embed" ProgID="Equation.DSMT4" ShapeID="_x0000_i1088" DrawAspect="Content" ObjectID="_1570304340" r:id="rId138"/>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(4-21)</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design code, number of parallel branches </w:t>
      </w:r>
      <w:r w:rsidRPr="00CF2790">
        <w:rPr>
          <w:rFonts w:ascii="Times New Roman" w:hAnsi="Times New Roman" w:cs="Times New Roman"/>
          <w:position w:val="-12"/>
          <w:sz w:val="24"/>
          <w:szCs w:val="24"/>
          <w:lang w:val="en-US"/>
        </w:rPr>
        <w:object w:dxaOrig="660" w:dyaOrig="360">
          <v:shape id="_x0000_i1089" type="#_x0000_t75" style="width:32.25pt;height:18pt" o:ole="">
            <v:imagedata r:id="rId139" o:title=""/>
          </v:shape>
          <o:OLEObject Type="Embed" ProgID="Equation.DSMT4" ShapeID="_x0000_i1089" DrawAspect="Content" ObjectID="_1570304341" r:id="rId140"/>
        </w:object>
      </w:r>
      <w:r>
        <w:rPr>
          <w:rFonts w:ascii="Times New Roman" w:hAnsi="Times New Roman" w:cs="Times New Roman"/>
          <w:sz w:val="24"/>
          <w:szCs w:val="24"/>
          <w:lang w:val="en-US"/>
        </w:rPr>
        <w:t xml:space="preserve"> selected so that </w:t>
      </w:r>
      <w:r w:rsidRPr="00CF2790">
        <w:rPr>
          <w:rFonts w:ascii="Times New Roman" w:hAnsi="Times New Roman" w:cs="Times New Roman"/>
          <w:position w:val="-14"/>
          <w:sz w:val="24"/>
          <w:szCs w:val="24"/>
          <w:lang w:val="en-US"/>
        </w:rPr>
        <w:object w:dxaOrig="1120" w:dyaOrig="380">
          <v:shape id="_x0000_i1090" type="#_x0000_t75" style="width:55.5pt;height:19.15pt" o:ole="">
            <v:imagedata r:id="rId141" o:title=""/>
          </v:shape>
          <o:OLEObject Type="Embed" ProgID="Equation.DSMT4" ShapeID="_x0000_i1090" DrawAspect="Content" ObjectID="_1570304342" r:id="rId142"/>
        </w:object>
      </w:r>
      <w:r>
        <w:rPr>
          <w:rFonts w:ascii="Times New Roman" w:hAnsi="Times New Roman" w:cs="Times New Roman"/>
          <w:sz w:val="24"/>
          <w:szCs w:val="24"/>
          <w:lang w:val="en-US"/>
        </w:rPr>
        <w:t xml:space="preserve">  division can be calculated as an integer value.</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lastRenderedPageBreak/>
        <w:t>Winding thickness/coil pitch ratio is also controlled in case any improper former dimensions</w:t>
      </w:r>
      <w:r w:rsidR="00B2013D">
        <w:rPr>
          <w:rFonts w:ascii="Times New Roman" w:hAnsi="Times New Roman" w:cs="Times New Roman"/>
          <w:sz w:val="24"/>
          <w:szCs w:val="24"/>
          <w:lang w:val="en-US"/>
        </w:rPr>
        <w:t xml:space="preserve"> such as negative former pitch.</w:t>
      </w:r>
      <w:r w:rsidRPr="00ED61A1">
        <w:rPr>
          <w:rFonts w:ascii="Times New Roman" w:hAnsi="Times New Roman" w:cs="Times New Roman"/>
          <w:sz w:val="24"/>
          <w:szCs w:val="24"/>
          <w:lang w:val="en-US"/>
        </w:rPr>
        <w:t xml:space="preserve"> </w:t>
      </w:r>
      <w:r w:rsidR="00025F7D">
        <w:rPr>
          <w:rFonts w:ascii="Times New Roman" w:hAnsi="Times New Roman" w:cs="Times New Roman"/>
          <w:sz w:val="24"/>
          <w:szCs w:val="24"/>
          <w:lang w:val="en-US"/>
        </w:rPr>
        <w:t>Pitch of the coil former is calculated by using Eq. (3-85) in the previous chapter.</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r w:rsidR="00B2013D">
        <w:rPr>
          <w:rFonts w:ascii="Times New Roman" w:hAnsi="Times New Roman" w:cs="Times New Roman"/>
          <w:sz w:val="24"/>
          <w:szCs w:val="24"/>
          <w:lang w:val="en-US"/>
        </w:rPr>
        <w:t xml:space="preserve"> Considerations about deflection were mentioned in the previous chapter.</w:t>
      </w:r>
    </w:p>
    <w:p w:rsidR="003B752B" w:rsidRDefault="006C4B7E"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value is allowed to vary between 0.7 and 0.8. </w:t>
      </w:r>
      <w:r w:rsidR="00B2013D">
        <w:rPr>
          <w:rFonts w:ascii="Times New Roman" w:hAnsi="Times New Roman" w:cs="Times New Roman"/>
          <w:sz w:val="24"/>
          <w:szCs w:val="24"/>
          <w:lang w:val="en-US"/>
        </w:rPr>
        <w:t>In the previous chapter, effects of having large ratios were mentioned.</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7E2255" w:rsidRDefault="00D036D9" w:rsidP="007E2255">
      <w:p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In our design optimization, </w:t>
      </w:r>
      <w:r w:rsidR="007E2255">
        <w:rPr>
          <w:rFonts w:ascii="Times New Roman" w:hAnsi="Times New Roman" w:cs="Times New Roman"/>
          <w:sz w:val="24"/>
          <w:szCs w:val="24"/>
          <w:lang w:val="en-US"/>
        </w:rPr>
        <w:t>7 different</w:t>
      </w:r>
      <w:r w:rsidR="007F79E6">
        <w:rPr>
          <w:rFonts w:ascii="Times New Roman" w:hAnsi="Times New Roman" w:cs="Times New Roman"/>
          <w:sz w:val="24"/>
          <w:szCs w:val="24"/>
          <w:lang w:val="en-US"/>
        </w:rPr>
        <w:t xml:space="preserve"> constraints are </w:t>
      </w:r>
      <w:r w:rsidR="007E2255">
        <w:rPr>
          <w:rFonts w:ascii="Times New Roman" w:hAnsi="Times New Roman" w:cs="Times New Roman"/>
          <w:sz w:val="24"/>
          <w:szCs w:val="24"/>
          <w:lang w:val="en-US"/>
        </w:rPr>
        <w:t>included in objective function</w:t>
      </w:r>
      <w:r w:rsidR="007F79E6">
        <w:rPr>
          <w:rFonts w:ascii="Times New Roman" w:hAnsi="Times New Roman" w:cs="Times New Roman"/>
          <w:sz w:val="24"/>
          <w:szCs w:val="24"/>
          <w:lang w:val="en-US"/>
        </w:rPr>
        <w:t xml:space="preserve"> </w:t>
      </w:r>
      <w:r w:rsidR="007E2255">
        <w:rPr>
          <w:rFonts w:ascii="Times New Roman" w:hAnsi="Times New Roman" w:cs="Times New Roman"/>
          <w:sz w:val="24"/>
          <w:szCs w:val="24"/>
          <w:lang w:val="en-US"/>
        </w:rPr>
        <w:t>via</w:t>
      </w:r>
      <w:r w:rsidR="007F79E6">
        <w:rPr>
          <w:rFonts w:ascii="Times New Roman" w:hAnsi="Times New Roman" w:cs="Times New Roman"/>
          <w:sz w:val="24"/>
          <w:szCs w:val="24"/>
          <w:lang w:val="en-US"/>
        </w:rPr>
        <w:t xml:space="preserve"> proper penalty functions.</w:t>
      </w:r>
      <w:r>
        <w:rPr>
          <w:rFonts w:ascii="Times New Roman" w:hAnsi="Times New Roman" w:cs="Times New Roman"/>
          <w:sz w:val="24"/>
          <w:szCs w:val="24"/>
          <w:lang w:val="en-US"/>
        </w:rPr>
        <w:t xml:space="preserve"> </w:t>
      </w:r>
      <w:r w:rsidR="007E2255">
        <w:rPr>
          <w:rFonts w:ascii="Times New Roman" w:hAnsi="Times New Roman" w:cs="Times New Roman"/>
          <w:sz w:val="24"/>
          <w:lang w:val="en-US"/>
        </w:rPr>
        <w:t>Order of these seven penalty functions and related penalty coefficients are given in Table 4-3. These penalty functions are used in the main objective function which was given by Eq. (4-10).</w:t>
      </w:r>
    </w:p>
    <w:p w:rsidR="00DD205F" w:rsidRDefault="00DD205F"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4-3.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1" type="#_x0000_t75" style="width:13.9pt;height:18pt" o:ole="">
                  <v:imagedata r:id="rId143" o:title=""/>
                </v:shape>
                <o:OLEObject Type="Embed" ProgID="Equation.DSMT4" ShapeID="_x0000_i1091" DrawAspect="Content" ObjectID="_1570304343" r:id="rId144"/>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92" type="#_x0000_t75" style="width:31.9pt;height:19.15pt" o:ole="">
                  <v:imagedata r:id="rId145" o:title=""/>
                </v:shape>
                <o:OLEObject Type="Embed" ProgID="Equation.DSMT4" ShapeID="_x0000_i1092" DrawAspect="Content" ObjectID="_1570304344" r:id="rId146"/>
              </w:object>
            </w:r>
          </w:p>
        </w:tc>
        <w:tc>
          <w:tcPr>
            <w:tcW w:w="1932" w:type="dxa"/>
            <w:vAlign w:val="center"/>
          </w:tcPr>
          <w:p w:rsidR="007E2255" w:rsidRPr="00F7673A" w:rsidRDefault="007E2255" w:rsidP="007E2255">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93" type="#_x0000_t75" style="width:18pt;height:18pt" o:ole="">
                  <v:imagedata r:id="rId147" o:title=""/>
                </v:shape>
                <o:OLEObject Type="Embed" ProgID="Equation.DSMT4" ShapeID="_x0000_i1093" DrawAspect="Content" ObjectID="_1570304345" r:id="rId148"/>
              </w:object>
            </w:r>
            <w:r w:rsidRPr="00F7673A">
              <w:rPr>
                <w:rFonts w:ascii="Times New Roman" w:hAnsi="Times New Roman" w:cs="Times New Roman"/>
                <w:lang w:val="en-US"/>
              </w:rPr>
              <w:t>=5x10</w:t>
            </w:r>
            <w:r w:rsidR="00430E24">
              <w:rPr>
                <w:rFonts w:ascii="Times New Roman" w:hAnsi="Times New Roman" w:cs="Times New Roman"/>
                <w:vertAlign w:val="superscript"/>
                <w:lang w:val="en-US"/>
              </w:rPr>
              <w:t>4</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4" type="#_x0000_t75" style="width:19.5pt;height:18pt" o:ole="">
                  <v:imagedata r:id="rId149" o:title=""/>
                </v:shape>
                <o:OLEObject Type="Embed" ProgID="Equation.DSMT4" ShapeID="_x0000_i1094" DrawAspect="Content" ObjectID="_1570304346" r:id="rId150"/>
              </w:object>
            </w:r>
            <w:r w:rsidRPr="00F7673A">
              <w:rPr>
                <w:rFonts w:ascii="Times New Roman" w:hAnsi="Times New Roman" w:cs="Times New Roman"/>
                <w:lang w:val="en-US"/>
              </w:rPr>
              <w:t>=3x10</w:t>
            </w:r>
            <w:r w:rsidR="00430E24">
              <w:rPr>
                <w:rFonts w:ascii="Times New Roman" w:hAnsi="Times New Roman" w:cs="Times New Roman"/>
                <w:vertAlign w:val="superscript"/>
                <w:lang w:val="en-US"/>
              </w:rPr>
              <w:t>7</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5" type="#_x0000_t75" style="width:15pt;height:18pt" o:ole="">
                  <v:imagedata r:id="rId151" o:title=""/>
                </v:shape>
                <o:OLEObject Type="Embed" ProgID="Equation.DSMT4" ShapeID="_x0000_i1095" DrawAspect="Content" ObjectID="_1570304347" r:id="rId152"/>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6" type="#_x0000_t75" style="width:12.75pt;height:18pt" o:ole="">
                  <v:imagedata r:id="rId153" o:title=""/>
                </v:shape>
                <o:OLEObject Type="Embed" ProgID="Equation.DSMT4" ShapeID="_x0000_i1096" DrawAspect="Content" ObjectID="_1570304348" r:id="rId154"/>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7" type="#_x0000_t75" style="width:13.9pt;height:18pt" o:ole="">
                  <v:imagedata r:id="rId155" o:title=""/>
                </v:shape>
                <o:OLEObject Type="Embed" ProgID="Equation.DSMT4" ShapeID="_x0000_i1097" DrawAspect="Content" ObjectID="_1570304349" r:id="rId156"/>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8" type="#_x0000_t75" style="width:12.75pt;height:18pt" o:ole="">
                  <v:imagedata r:id="rId157" o:title=""/>
                </v:shape>
                <o:OLEObject Type="Embed" ProgID="Equation.DSMT4" ShapeID="_x0000_i1098" DrawAspect="Content" ObjectID="_1570304350" r:id="rId158"/>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9" type="#_x0000_t75" style="width:15pt;height:18pt" o:ole="">
                  <v:imagedata r:id="rId159" o:title=""/>
                </v:shape>
                <o:OLEObject Type="Embed" ProgID="Equation.DSMT4" ShapeID="_x0000_i1099" DrawAspect="Content" ObjectID="_1570304351" r:id="rId160"/>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0" type="#_x0000_t75" style="width:12.75pt;height:18pt" o:ole="">
                  <v:imagedata r:id="rId161" o:title=""/>
                </v:shape>
                <o:OLEObject Type="Embed" ProgID="Equation.DSMT4" ShapeID="_x0000_i1100" DrawAspect="Content" ObjectID="_1570304352" r:id="rId162"/>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00430E24">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1" type="#_x0000_t75" style="width:15pt;height:18pt" o:ole="">
                  <v:imagedata r:id="rId163" o:title=""/>
                </v:shape>
                <o:OLEObject Type="Embed" ProgID="Equation.DSMT4" ShapeID="_x0000_i1101" DrawAspect="Content" ObjectID="_1570304353" r:id="rId164"/>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2" type="#_x0000_t75" style="width:12.75pt;height:18pt" o:ole="">
                  <v:imagedata r:id="rId165" o:title=""/>
                </v:shape>
                <o:OLEObject Type="Embed" ProgID="Equation.DSMT4" ShapeID="_x0000_i1102" DrawAspect="Content" ObjectID="_1570304354" r:id="rId166"/>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3" type="#_x0000_t75" style="width:15pt;height:18pt" o:ole="">
                  <v:imagedata r:id="rId167" o:title=""/>
                </v:shape>
                <o:OLEObject Type="Embed" ProgID="Equation.DSMT4" ShapeID="_x0000_i1103" DrawAspect="Content" ObjectID="_1570304355" r:id="rId168"/>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4" type="#_x0000_t75" style="width:31.9pt;height:19.5pt" o:ole="">
                  <v:imagedata r:id="rId169" o:title=""/>
                </v:shape>
                <o:OLEObject Type="Embed" ProgID="Equation.DSMT4" ShapeID="_x0000_i1104" DrawAspect="Content" ObjectID="_1570304356" r:id="rId170"/>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5" type="#_x0000_t75" style="width:19.5pt;height:18pt" o:ole="">
                  <v:imagedata r:id="rId171" o:title=""/>
                </v:shape>
                <o:OLEObject Type="Embed" ProgID="Equation.DSMT4" ShapeID="_x0000_i1105" DrawAspect="Content" ObjectID="_1570304357" r:id="rId172"/>
              </w:object>
            </w:r>
            <w:r w:rsidRPr="00F7673A">
              <w:rPr>
                <w:rFonts w:ascii="Times New Roman" w:hAnsi="Times New Roman" w:cs="Times New Roman"/>
                <w:lang w:val="en-US"/>
              </w:rPr>
              <w:t>=</w:t>
            </w:r>
            <w:r w:rsidR="00430E24">
              <w:rPr>
                <w:rFonts w:ascii="Times New Roman" w:hAnsi="Times New Roman" w:cs="Times New Roman"/>
                <w:lang w:val="en-US"/>
              </w:rPr>
              <w:t>0.</w:t>
            </w:r>
            <w:r w:rsidRPr="00F7673A">
              <w:rPr>
                <w:rFonts w:ascii="Times New Roman" w:hAnsi="Times New Roman" w:cs="Times New Roman"/>
                <w:lang w:val="en-US"/>
              </w:rPr>
              <w:t>1</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6" type="#_x0000_t75" style="width:21.75pt;height:18pt" o:ole="">
                  <v:imagedata r:id="rId173" o:title=""/>
                </v:shape>
                <o:OLEObject Type="Embed" ProgID="Equation.DSMT4" ShapeID="_x0000_i1106" DrawAspect="Content" ObjectID="_1570304358" r:id="rId174"/>
              </w:object>
            </w:r>
            <w:r w:rsidR="00430E24">
              <w:rPr>
                <w:rFonts w:ascii="Times New Roman" w:hAnsi="Times New Roman" w:cs="Times New Roman"/>
                <w:lang w:val="en-US"/>
              </w:rPr>
              <w:t>=1</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7" type="#_x0000_t75" style="width:15pt;height:18pt" o:ole="">
                  <v:imagedata r:id="rId175" o:title=""/>
                </v:shape>
                <o:OLEObject Type="Embed" ProgID="Equation.DSMT4" ShapeID="_x0000_i1107" DrawAspect="Content" ObjectID="_1570304359" r:id="rId176"/>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8" type="#_x0000_t75" style="width:12.75pt;height:18pt" o:ole="">
                  <v:imagedata r:id="rId177" o:title=""/>
                </v:shape>
                <o:OLEObject Type="Embed" ProgID="Equation.DSMT4" ShapeID="_x0000_i1108" DrawAspect="Content" ObjectID="_1570304360" r:id="rId178"/>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Efficiency is controlled at every design loops and individuals with efficiency values lower than 95</w:t>
      </w:r>
      <w:proofErr w:type="gramStart"/>
      <w:r w:rsidRPr="00424751">
        <w:rPr>
          <w:rFonts w:ascii="Times New Roman" w:hAnsi="Times New Roman" w:cs="Times New Roman"/>
          <w:sz w:val="24"/>
          <w:szCs w:val="24"/>
          <w:lang w:val="en-US"/>
        </w:rPr>
        <w:t>% ,</w:t>
      </w:r>
      <w:proofErr w:type="gramEnd"/>
      <w:r w:rsidRPr="00424751">
        <w:rPr>
          <w:rFonts w:ascii="Times New Roman" w:hAnsi="Times New Roman" w:cs="Times New Roman"/>
          <w:sz w:val="24"/>
          <w:szCs w:val="24"/>
          <w:lang w:val="en-US"/>
        </w:rPr>
        <w:t xml:space="preserve"> are penalized. </w:t>
      </w:r>
      <w:r>
        <w:rPr>
          <w:rFonts w:ascii="Times New Roman" w:hAnsi="Times New Roman" w:cs="Times New Roman"/>
          <w:sz w:val="24"/>
          <w:szCs w:val="24"/>
          <w:lang w:val="en-US"/>
        </w:rPr>
        <w:t>Efficiency constraint is controlled is controlled by the Eq. (4-11) given below.</w:t>
      </w:r>
    </w:p>
    <w:p w:rsidR="007E2255" w:rsidRDefault="007E2255" w:rsidP="007E2255">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58"/>
          <w:sz w:val="24"/>
          <w:szCs w:val="24"/>
          <w:lang w:val="en-US"/>
        </w:rPr>
        <w:object w:dxaOrig="4819" w:dyaOrig="1280">
          <v:shape id="_x0000_i1109" type="#_x0000_t75" style="width:241.5pt;height:62.25pt" o:ole="">
            <v:imagedata r:id="rId179" o:title=""/>
          </v:shape>
          <o:OLEObject Type="Embed" ProgID="Equation.DSMT4" ShapeID="_x0000_i1109" DrawAspect="Content" ObjectID="_1570304361" r:id="rId180"/>
        </w:object>
      </w:r>
      <w:r>
        <w:rPr>
          <w:rFonts w:ascii="Times New Roman" w:hAnsi="Times New Roman" w:cs="Times New Roman"/>
          <w:sz w:val="24"/>
          <w:szCs w:val="24"/>
          <w:lang w:val="en-US"/>
        </w:rPr>
        <w:tab/>
        <w:t>(4-11)</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Another constraint is related C-core deflection. Due to magnetic attraction forces between magnets, C shaped cores are inclined to be deflected and close the airgap. If this deflection rate with respect to airgap clearance excess 10%, individual, which has this much deflected core, is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Ratio of deflection constraint is controlled by the Eq. (4-12)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5040" w:dyaOrig="920">
          <v:shape id="_x0000_i1110" type="#_x0000_t75" style="width:252.4pt;height:45.4pt" o:ole="">
            <v:imagedata r:id="rId181" o:title=""/>
          </v:shape>
          <o:OLEObject Type="Embed" ProgID="Equation.DSMT4" ShapeID="_x0000_i1110" DrawAspect="Content" ObjectID="_1570304362" r:id="rId182"/>
        </w:object>
      </w:r>
      <w:r>
        <w:rPr>
          <w:rFonts w:ascii="Times New Roman" w:hAnsi="Times New Roman" w:cs="Times New Roman"/>
          <w:sz w:val="24"/>
          <w:szCs w:val="24"/>
          <w:lang w:val="en-US"/>
        </w:rPr>
        <w:tab/>
        <w:t>(4-12)</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lastRenderedPageBreak/>
        <w:t xml:space="preserve">Another constraint is related to axial length and it’s very important. Because one of the salient advantages of proposed AFPM is shorter axial length. For this purpose, individuals who has axial length higher than 5 meters, are penalized. </w:t>
      </w:r>
      <w:r>
        <w:rPr>
          <w:rFonts w:ascii="Times New Roman" w:hAnsi="Times New Roman" w:cs="Times New Roman"/>
          <w:sz w:val="24"/>
          <w:szCs w:val="24"/>
          <w:lang w:val="en-US"/>
        </w:rPr>
        <w:t>Axial length constraint is controlled by the Eq. (4-13)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3680" w:dyaOrig="920">
          <v:shape id="_x0000_i1111" type="#_x0000_t75" style="width:184.5pt;height:45.4pt" o:ole="">
            <v:imagedata r:id="rId183" o:title=""/>
          </v:shape>
          <o:OLEObject Type="Embed" ProgID="Equation.DSMT4" ShapeID="_x0000_i1111" DrawAspect="Content" ObjectID="_1570304363" r:id="rId184"/>
        </w:object>
      </w:r>
      <w:r>
        <w:rPr>
          <w:rFonts w:ascii="Times New Roman" w:hAnsi="Times New Roman" w:cs="Times New Roman"/>
          <w:sz w:val="24"/>
          <w:szCs w:val="24"/>
          <w:lang w:val="en-US"/>
        </w:rPr>
        <w:tab/>
        <w:t>(4-13)</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Outer diameter constraint is controlled by the Eq. (4-14)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965DD">
        <w:rPr>
          <w:rFonts w:ascii="Times New Roman" w:hAnsi="Times New Roman" w:cs="Times New Roman"/>
          <w:position w:val="-34"/>
          <w:sz w:val="24"/>
          <w:szCs w:val="24"/>
          <w:lang w:val="en-US"/>
        </w:rPr>
        <w:object w:dxaOrig="3760" w:dyaOrig="800">
          <v:shape id="_x0000_i1112" type="#_x0000_t75" style="width:187.9pt;height:40.5pt" o:ole="">
            <v:imagedata r:id="rId185" o:title=""/>
          </v:shape>
          <o:OLEObject Type="Embed" ProgID="Equation.DSMT4" ShapeID="_x0000_i1112" DrawAspect="Content" ObjectID="_1570304364" r:id="rId186"/>
        </w:object>
      </w:r>
      <w:r>
        <w:rPr>
          <w:rFonts w:ascii="Times New Roman" w:hAnsi="Times New Roman" w:cs="Times New Roman"/>
          <w:sz w:val="24"/>
          <w:szCs w:val="24"/>
          <w:lang w:val="en-US"/>
        </w:rPr>
        <w:tab/>
        <w:t>(4-14)</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 ,</w:t>
      </w:r>
      <w:proofErr w:type="gramEnd"/>
      <w:r>
        <w:rPr>
          <w:rFonts w:ascii="Times New Roman" w:hAnsi="Times New Roman" w:cs="Times New Roman"/>
          <w:sz w:val="24"/>
          <w:szCs w:val="24"/>
          <w:lang w:val="en-US"/>
        </w:rPr>
        <w:t xml:space="preserve"> are penalized. In addition to temperature constraint, efficiency constraint also guarantees the temperature rise by enforcing high efficiency penalty to candidate individuals with high copper losses.</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Temperature constraint is controlled by the Eq. (4-15)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17305">
        <w:rPr>
          <w:rFonts w:ascii="Times New Roman" w:hAnsi="Times New Roman" w:cs="Times New Roman"/>
          <w:position w:val="-40"/>
          <w:sz w:val="24"/>
          <w:szCs w:val="24"/>
          <w:lang w:val="en-US"/>
        </w:rPr>
        <w:object w:dxaOrig="6020" w:dyaOrig="920">
          <v:shape id="_x0000_i1113" type="#_x0000_t75" style="width:303pt;height:45.4pt" o:ole="">
            <v:imagedata r:id="rId187" o:title=""/>
          </v:shape>
          <o:OLEObject Type="Embed" ProgID="Equation.DSMT4" ShapeID="_x0000_i1113" DrawAspect="Content" ObjectID="_1570304365" r:id="rId188"/>
        </w:object>
      </w:r>
      <w:r>
        <w:rPr>
          <w:rFonts w:ascii="Times New Roman" w:hAnsi="Times New Roman" w:cs="Times New Roman"/>
          <w:sz w:val="24"/>
          <w:szCs w:val="24"/>
          <w:lang w:val="en-US"/>
        </w:rPr>
        <w:tab/>
        <w:t>(4-15)</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As mentioned before, in every optimization loop GA algorithm tries to determine the design parameters of the AFPM which gives output power of 5MW at 12 rpm rated speed. For this purpose, designed machine is operated at every speed interval which defined earlier in Table 4-6 and tries to </w:t>
      </w:r>
      <w:r w:rsidR="00430E24">
        <w:rPr>
          <w:rFonts w:ascii="Times New Roman" w:hAnsi="Times New Roman" w:cs="Times New Roman"/>
          <w:sz w:val="24"/>
          <w:szCs w:val="24"/>
          <w:lang w:val="en-US"/>
        </w:rPr>
        <w:t>reach</w:t>
      </w:r>
      <w:r w:rsidRPr="00424751">
        <w:rPr>
          <w:rFonts w:ascii="Times New Roman" w:hAnsi="Times New Roman" w:cs="Times New Roman"/>
          <w:sz w:val="24"/>
          <w:szCs w:val="24"/>
          <w:lang w:val="en-US"/>
        </w:rPr>
        <w:t xml:space="preserve"> the output power of every specific </w:t>
      </w:r>
      <w:r w:rsidR="00430E24">
        <w:rPr>
          <w:rFonts w:ascii="Times New Roman" w:hAnsi="Times New Roman" w:cs="Times New Roman"/>
          <w:sz w:val="24"/>
          <w:szCs w:val="24"/>
          <w:lang w:val="en-US"/>
        </w:rPr>
        <w:t>operating speed reference</w:t>
      </w:r>
      <w:r w:rsidRPr="00424751">
        <w:rPr>
          <w:rFonts w:ascii="Times New Roman" w:hAnsi="Times New Roman" w:cs="Times New Roman"/>
          <w:sz w:val="24"/>
          <w:szCs w:val="24"/>
          <w:lang w:val="en-US"/>
        </w:rPr>
        <w:t xml:space="preserve">. Individual which misses this speed interval, is penalized with a penalty function. </w:t>
      </w:r>
      <w:r>
        <w:rPr>
          <w:rFonts w:ascii="Times New Roman" w:hAnsi="Times New Roman" w:cs="Times New Roman"/>
          <w:sz w:val="24"/>
          <w:szCs w:val="24"/>
          <w:lang w:val="en-US"/>
        </w:rPr>
        <w:t>Power constraint is controlled by the Eq. (</w:t>
      </w:r>
      <w:r w:rsidR="00D05AA5">
        <w:rPr>
          <w:rFonts w:ascii="Times New Roman" w:hAnsi="Times New Roman" w:cs="Times New Roman"/>
          <w:sz w:val="24"/>
          <w:szCs w:val="24"/>
          <w:lang w:val="en-US"/>
        </w:rPr>
        <w:t>4-16</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30E24" w:rsidRPr="00430E24">
        <w:rPr>
          <w:rFonts w:ascii="Times New Roman" w:hAnsi="Times New Roman" w:cs="Times New Roman"/>
          <w:position w:val="-58"/>
          <w:sz w:val="24"/>
          <w:szCs w:val="24"/>
          <w:lang w:val="en-US"/>
        </w:rPr>
        <w:object w:dxaOrig="4459" w:dyaOrig="1280">
          <v:shape id="_x0000_i1114" type="#_x0000_t75" style="width:223.15pt;height:63.75pt" o:ole="">
            <v:imagedata r:id="rId189" o:title=""/>
          </v:shape>
          <o:OLEObject Type="Embed" ProgID="Equation.DSMT4" ShapeID="_x0000_i1114" DrawAspect="Content" ObjectID="_1570304366" r:id="rId190"/>
        </w:object>
      </w:r>
      <w:r>
        <w:rPr>
          <w:rFonts w:ascii="Times New Roman" w:hAnsi="Times New Roman" w:cs="Times New Roman"/>
          <w:sz w:val="24"/>
          <w:szCs w:val="24"/>
          <w:lang w:val="en-US"/>
        </w:rPr>
        <w:tab/>
        <w:t>(4-16)</w:t>
      </w:r>
    </w:p>
    <w:p w:rsidR="00424751" w:rsidRPr="00D05AA5" w:rsidRDefault="00D05AA5" w:rsidP="00D05AA5">
      <w:pPr>
        <w:pStyle w:val="ListParagraph"/>
        <w:numPr>
          <w:ilvl w:val="0"/>
          <w:numId w:val="48"/>
        </w:numPr>
        <w:spacing w:line="360" w:lineRule="auto"/>
        <w:jc w:val="both"/>
        <w:rPr>
          <w:rFonts w:ascii="Times New Roman" w:hAnsi="Times New Roman" w:cs="Times New Roman"/>
          <w:sz w:val="24"/>
          <w:lang w:val="en-US"/>
        </w:rPr>
      </w:pPr>
      <w:r w:rsidRPr="00D05AA5">
        <w:rPr>
          <w:rFonts w:ascii="Times New Roman" w:hAnsi="Times New Roman" w:cs="Times New Roman"/>
          <w:sz w:val="24"/>
          <w:szCs w:val="24"/>
          <w:lang w:val="en-US"/>
        </w:rPr>
        <w:t xml:space="preserve">Final constraint employed in this optimization work is related to electrical rating of the proposed generator.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value of the voltage per phase (</w:t>
      </w:r>
      <w:r w:rsidRPr="00C5240B">
        <w:rPr>
          <w:position w:val="-14"/>
          <w:lang w:val="en-US"/>
        </w:rPr>
        <w:object w:dxaOrig="660" w:dyaOrig="380">
          <v:shape id="_x0000_i1115" type="#_x0000_t75" style="width:31.9pt;height:19.15pt" o:ole="">
            <v:imagedata r:id="rId191" o:title=""/>
          </v:shape>
          <o:OLEObject Type="Embed" ProgID="Equation.DSMT4" ShapeID="_x0000_i1115" DrawAspect="Content" ObjectID="_1570304367" r:id="rId192"/>
        </w:object>
      </w:r>
      <w:r w:rsidRPr="00D05AA5">
        <w:rPr>
          <w:rFonts w:ascii="Times New Roman" w:hAnsi="Times New Roman" w:cs="Times New Roman"/>
          <w:sz w:val="24"/>
          <w:szCs w:val="24"/>
          <w:lang w:val="en-US"/>
        </w:rPr>
        <w:t xml:space="preserve">) is kept under controlled via suitable penalty function such that line-to-line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voltage level can’t excess the 690 V, which is a common voltage level among commercial wind turbine generators</w:t>
      </w:r>
      <w:r w:rsidR="00047871">
        <w:rPr>
          <w:rFonts w:ascii="Times New Roman" w:hAnsi="Times New Roman" w:cs="Times New Roman"/>
          <w:sz w:val="24"/>
          <w:szCs w:val="24"/>
          <w:lang w:val="en-US"/>
        </w:rPr>
        <w:t xml:space="preserve"> </w:t>
      </w:r>
      <w:r w:rsidRPr="00D05AA5">
        <w:rPr>
          <w:rFonts w:ascii="Times New Roman" w:hAnsi="Times New Roman" w:cs="Times New Roman"/>
          <w:sz w:val="24"/>
          <w:szCs w:val="24"/>
          <w:lang w:val="en-US"/>
        </w:rPr>
        <w:fldChar w:fldCharType="begin" w:fldLock="1"/>
      </w:r>
      <w:r w:rsidR="00736B6E">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"[25], [26]", "plainTextFormattedCitation" : "[25], [26]", "previouslyFormattedCitation" : "[25], [26]" }, "properties" : { "noteIndex" : 0 }, "schema" : "https://github.com/citation-style-language/schema/raw/master/csl-citation.json" }</w:instrText>
      </w:r>
      <w:r w:rsidRPr="00D05AA5">
        <w:rPr>
          <w:rFonts w:ascii="Times New Roman" w:hAnsi="Times New Roman" w:cs="Times New Roman"/>
          <w:sz w:val="24"/>
          <w:szCs w:val="24"/>
          <w:lang w:val="en-US"/>
        </w:rPr>
        <w:fldChar w:fldCharType="separate"/>
      </w:r>
      <w:r w:rsidR="00736B6E" w:rsidRPr="00736B6E">
        <w:rPr>
          <w:rFonts w:ascii="Times New Roman" w:hAnsi="Times New Roman" w:cs="Times New Roman"/>
          <w:noProof/>
          <w:sz w:val="24"/>
          <w:szCs w:val="24"/>
          <w:lang w:val="en-US"/>
        </w:rPr>
        <w:t>[25], [26]</w:t>
      </w:r>
      <w:r w:rsidRPr="00D05AA5">
        <w:rPr>
          <w:rFonts w:ascii="Times New Roman" w:hAnsi="Times New Roman" w:cs="Times New Roman"/>
          <w:sz w:val="24"/>
          <w:szCs w:val="24"/>
          <w:lang w:val="en-US"/>
        </w:rPr>
        <w:fldChar w:fldCharType="end"/>
      </w:r>
      <w:r w:rsidRPr="00D05AA5">
        <w:rPr>
          <w:rFonts w:ascii="Times New Roman" w:hAnsi="Times New Roman" w:cs="Times New Roman"/>
          <w:sz w:val="24"/>
          <w:szCs w:val="24"/>
          <w:lang w:val="en-US"/>
        </w:rPr>
        <w:t xml:space="preserve">. Proper voltage level selection is important since output voltage level which is too high or too low can cause higher power electronic converter costs. </w:t>
      </w:r>
      <w:r>
        <w:rPr>
          <w:rFonts w:ascii="Times New Roman" w:hAnsi="Times New Roman" w:cs="Times New Roman"/>
          <w:sz w:val="24"/>
          <w:szCs w:val="24"/>
          <w:lang w:val="en-US"/>
        </w:rPr>
        <w:t>Voltage constraint is controlled by the Eq. (4-17)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20" w:dyaOrig="920">
          <v:shape id="_x0000_i1116" type="#_x0000_t75" style="width:226.9pt;height:45.4pt" o:ole="">
            <v:imagedata r:id="rId193" o:title=""/>
          </v:shape>
          <o:OLEObject Type="Embed" ProgID="Equation.DSMT4" ShapeID="_x0000_i1116" DrawAspect="Content" ObjectID="_1570304368" r:id="rId194"/>
        </w:object>
      </w:r>
      <w:r>
        <w:rPr>
          <w:rFonts w:ascii="Times New Roman" w:hAnsi="Times New Roman" w:cs="Times New Roman"/>
          <w:sz w:val="24"/>
          <w:szCs w:val="24"/>
          <w:lang w:val="en-US"/>
        </w:rPr>
        <w:tab/>
        <w:t>(4-17)</w:t>
      </w:r>
    </w:p>
    <w:p w:rsidR="007E2255" w:rsidRDefault="007E2255"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22052C" w:rsidRDefault="003A76FC" w:rsidP="0022052C">
      <w:pPr>
        <w:pStyle w:val="Heading2"/>
        <w:numPr>
          <w:ilvl w:val="1"/>
          <w:numId w:val="39"/>
        </w:numPr>
        <w:spacing w:before="360" w:line="360" w:lineRule="auto"/>
        <w:ind w:left="0" w:firstLine="0"/>
        <w:rPr>
          <w:lang w:val="en-US"/>
        </w:rPr>
      </w:pPr>
      <w:r>
        <w:rPr>
          <w:lang w:val="en-US"/>
        </w:rPr>
        <w:t xml:space="preserve">Optimized </w:t>
      </w:r>
      <w:r w:rsidR="0022052C">
        <w:rPr>
          <w:lang w:val="en-US"/>
        </w:rPr>
        <w:t xml:space="preserve">5MW AFPM </w:t>
      </w:r>
      <w:r w:rsidR="00D31009">
        <w:rPr>
          <w:lang w:val="en-US"/>
        </w:rPr>
        <w:t>G</w:t>
      </w:r>
      <w:r w:rsidR="0022052C">
        <w:rPr>
          <w:lang w:val="en-US"/>
        </w:rPr>
        <w:t xml:space="preserve">enerator </w:t>
      </w:r>
    </w:p>
    <w:p w:rsidR="00DD205F" w:rsidRDefault="00757A74"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Optimized independent variables </w:t>
      </w:r>
      <w:r w:rsidR="00545C5D">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sidR="00545C5D">
        <w:rPr>
          <w:rFonts w:ascii="Times New Roman" w:hAnsi="Times New Roman" w:cs="Times New Roman"/>
          <w:sz w:val="24"/>
          <w:lang w:val="en-US"/>
        </w:rPr>
        <w:t xml:space="preserve"> AFPM generato</w:t>
      </w:r>
      <w:r w:rsidR="00011E08">
        <w:rPr>
          <w:rFonts w:ascii="Times New Roman" w:hAnsi="Times New Roman" w:cs="Times New Roman"/>
          <w:sz w:val="24"/>
          <w:lang w:val="en-US"/>
        </w:rPr>
        <w:t xml:space="preserve">r at rated conditions of </w:t>
      </w:r>
      <w:r w:rsidR="00545C5D">
        <w:rPr>
          <w:rFonts w:ascii="Times New Roman" w:hAnsi="Times New Roman" w:cs="Times New Roman"/>
          <w:sz w:val="24"/>
          <w:lang w:val="en-US"/>
        </w:rPr>
        <w:t xml:space="preserve">5 </w:t>
      </w:r>
      <w:proofErr w:type="gramStart"/>
      <w:r w:rsidR="00545C5D">
        <w:rPr>
          <w:rFonts w:ascii="Times New Roman" w:hAnsi="Times New Roman" w:cs="Times New Roman"/>
          <w:sz w:val="24"/>
          <w:lang w:val="en-US"/>
        </w:rPr>
        <w:t>MW</w:t>
      </w:r>
      <w:r w:rsidR="00011E08">
        <w:rPr>
          <w:rFonts w:ascii="Times New Roman" w:hAnsi="Times New Roman" w:cs="Times New Roman"/>
          <w:sz w:val="24"/>
          <w:lang w:val="en-US"/>
        </w:rPr>
        <w:t xml:space="preserve"> ,</w:t>
      </w:r>
      <w:proofErr w:type="gramEnd"/>
      <w:r w:rsidR="00011E08">
        <w:rPr>
          <w:rFonts w:ascii="Times New Roman" w:hAnsi="Times New Roman" w:cs="Times New Roman"/>
          <w:sz w:val="24"/>
          <w:lang w:val="en-US"/>
        </w:rPr>
        <w:t xml:space="preserve"> 12 rpm</w:t>
      </w:r>
      <w:r w:rsidR="00545C5D">
        <w:rPr>
          <w:rFonts w:ascii="Times New Roman" w:hAnsi="Times New Roman" w:cs="Times New Roman"/>
          <w:sz w:val="24"/>
          <w:lang w:val="en-US"/>
        </w:rPr>
        <w:t xml:space="preserve">, are </w:t>
      </w:r>
      <w:r w:rsidR="00011E08">
        <w:rPr>
          <w:rFonts w:ascii="Times New Roman" w:hAnsi="Times New Roman" w:cs="Times New Roman"/>
          <w:sz w:val="24"/>
          <w:lang w:val="en-US"/>
        </w:rPr>
        <w:t>presented</w:t>
      </w:r>
      <w:r w:rsidR="00545C5D">
        <w:rPr>
          <w:rFonts w:ascii="Times New Roman" w:hAnsi="Times New Roman" w:cs="Times New Roman"/>
          <w:sz w:val="24"/>
          <w:lang w:val="en-US"/>
        </w:rPr>
        <w:t xml:space="preserve"> in Table 4-8.</w:t>
      </w:r>
      <w:r w:rsidR="00CB09DA">
        <w:rPr>
          <w:rFonts w:ascii="Times New Roman" w:hAnsi="Times New Roman" w:cs="Times New Roman"/>
          <w:sz w:val="24"/>
          <w:lang w:val="en-US"/>
        </w:rPr>
        <w:t xml:space="preserve"> </w:t>
      </w:r>
      <w:r w:rsidR="00DD205F">
        <w:rPr>
          <w:rFonts w:ascii="Times New Roman" w:hAnsi="Times New Roman" w:cs="Times New Roman"/>
          <w:sz w:val="24"/>
          <w:lang w:val="en-US"/>
        </w:rPr>
        <w:t xml:space="preserve">Note that optimization algorithm converges to increased number of parallel </w:t>
      </w:r>
      <w:r w:rsidR="00FE3AFE">
        <w:rPr>
          <w:rFonts w:ascii="Times New Roman" w:hAnsi="Times New Roman" w:cs="Times New Roman"/>
          <w:sz w:val="24"/>
          <w:lang w:val="en-US"/>
        </w:rPr>
        <w:t>stack</w:t>
      </w:r>
      <w:r w:rsidR="00DD205F">
        <w:rPr>
          <w:rFonts w:ascii="Times New Roman" w:hAnsi="Times New Roman" w:cs="Times New Roman"/>
          <w:sz w:val="24"/>
          <w:lang w:val="en-US"/>
        </w:rPr>
        <w:t xml:space="preserve"> in order to conform penalty constraints of outer diameter and power </w:t>
      </w:r>
      <w:r w:rsidR="00D74413">
        <w:rPr>
          <w:rFonts w:ascii="Times New Roman" w:hAnsi="Times New Roman" w:cs="Times New Roman"/>
          <w:sz w:val="24"/>
          <w:lang w:val="en-US"/>
        </w:rPr>
        <w:t>level</w:t>
      </w:r>
      <w:r w:rsidR="00DD205F">
        <w:rPr>
          <w:rFonts w:ascii="Times New Roman" w:hAnsi="Times New Roman" w:cs="Times New Roman"/>
          <w:sz w:val="24"/>
          <w:lang w:val="en-US"/>
        </w:rPr>
        <w:t xml:space="preserve">. By this way, amount of permanent magnet is increased. However, this type of modular configuration gives better fault handling ability to our proposed generator, as it was mentioned in previous chapters. Other design parameters of the optimized AFPM generator can </w:t>
      </w:r>
      <w:r w:rsidR="00DD205F">
        <w:rPr>
          <w:rFonts w:ascii="Times New Roman" w:hAnsi="Times New Roman" w:cs="Times New Roman"/>
          <w:sz w:val="24"/>
          <w:lang w:val="en-US"/>
        </w:rPr>
        <w:lastRenderedPageBreak/>
        <w:t>be calculated by using the design equations given in Chapter-3. Performance ratings of the optimized generator at different wind speeds are given in Table 4-9.</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jc w:val="center"/>
        <w:tblLook w:val="04A0" w:firstRow="1" w:lastRow="0" w:firstColumn="1" w:lastColumn="0" w:noHBand="0" w:noVBand="1"/>
      </w:tblPr>
      <w:tblGrid>
        <w:gridCol w:w="4248"/>
        <w:gridCol w:w="1843"/>
      </w:tblGrid>
      <w:tr w:rsidR="008274F8" w:rsidRPr="00A03E31" w:rsidTr="000B6A45">
        <w:trPr>
          <w:jc w:val="center"/>
        </w:trPr>
        <w:tc>
          <w:tcPr>
            <w:tcW w:w="4248"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Parameter</w:t>
            </w:r>
          </w:p>
        </w:tc>
        <w:tc>
          <w:tcPr>
            <w:tcW w:w="1843"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Value</w:t>
            </w:r>
          </w:p>
        </w:tc>
      </w:tr>
      <w:tr w:rsidR="008274F8" w:rsidRPr="00A03E31" w:rsidTr="000B6A45">
        <w:trPr>
          <w:jc w:val="center"/>
        </w:trPr>
        <w:tc>
          <w:tcPr>
            <w:tcW w:w="4248" w:type="dxa"/>
            <w:vAlign w:val="center"/>
          </w:tcPr>
          <w:p w:rsidR="008274F8" w:rsidRPr="000B6A45" w:rsidRDefault="008274F8"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Mean radius-</w:t>
            </w:r>
            <w:r w:rsidRPr="000B6A45">
              <w:rPr>
                <w:rFonts w:ascii="Times New Roman" w:eastAsia="Times New Roman" w:hAnsi="Times New Roman" w:cs="Times New Roman"/>
                <w:position w:val="-12"/>
              </w:rPr>
              <w:object w:dxaOrig="460" w:dyaOrig="360">
                <v:shape id="_x0000_i1117" type="#_x0000_t75" style="width:21.75pt;height:19.15pt" o:ole="">
                  <v:imagedata r:id="rId28" o:title=""/>
                </v:shape>
                <o:OLEObject Type="Embed" ProgID="Equation.DSMT4" ShapeID="_x0000_i1117" DrawAspect="Content" ObjectID="_1570304369" r:id="rId195"/>
              </w:object>
            </w:r>
          </w:p>
        </w:tc>
        <w:tc>
          <w:tcPr>
            <w:tcW w:w="1843" w:type="dxa"/>
            <w:vAlign w:val="center"/>
          </w:tcPr>
          <w:p w:rsidR="008274F8" w:rsidRPr="000B6A45" w:rsidRDefault="008274F8" w:rsidP="007339E8">
            <w:pPr>
              <w:spacing w:line="360" w:lineRule="auto"/>
              <w:jc w:val="center"/>
              <w:rPr>
                <w:rFonts w:ascii="Times New Roman" w:hAnsi="Times New Roman" w:cs="Times New Roman"/>
                <w:lang w:val="en-US"/>
              </w:rPr>
            </w:pPr>
            <w:r w:rsidRPr="000B6A45">
              <w:rPr>
                <w:rFonts w:ascii="Times New Roman" w:hAnsi="Times New Roman" w:cs="Times New Roman"/>
                <w:lang w:val="en-US"/>
              </w:rPr>
              <w:t>4.</w:t>
            </w:r>
            <w:r w:rsidR="00163806">
              <w:rPr>
                <w:rFonts w:ascii="Times New Roman" w:hAnsi="Times New Roman" w:cs="Times New Roman"/>
                <w:lang w:val="en-US"/>
              </w:rPr>
              <w:t>72</w:t>
            </w:r>
            <w:r w:rsidRPr="000B6A45">
              <w:rPr>
                <w:rFonts w:ascii="Times New Roman" w:hAnsi="Times New Roman" w:cs="Times New Roman"/>
                <w:lang w:val="en-US"/>
              </w:rPr>
              <w:t xml:space="preserve"> m</w:t>
            </w:r>
          </w:p>
        </w:tc>
      </w:tr>
      <w:tr w:rsidR="008274F8" w:rsidRPr="00A03E31" w:rsidTr="000B6A45">
        <w:trPr>
          <w:jc w:val="center"/>
        </w:trPr>
        <w:tc>
          <w:tcPr>
            <w:tcW w:w="4248"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Speed</w:t>
            </w:r>
          </w:p>
        </w:tc>
        <w:tc>
          <w:tcPr>
            <w:tcW w:w="1843"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12 rpm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poles-</w:t>
            </w:r>
            <w:r w:rsidRPr="000B6A45">
              <w:rPr>
                <w:rFonts w:ascii="Times New Roman" w:eastAsiaTheme="minorEastAsia" w:hAnsi="Times New Roman" w:cs="Times New Roman"/>
                <w:i/>
              </w:rPr>
              <w:t xml:space="preserve"> N</w:t>
            </w:r>
            <w:r w:rsidRPr="000B6A45">
              <w:rPr>
                <w:rFonts w:ascii="Times New Roman" w:eastAsiaTheme="minorEastAsia" w:hAnsi="Times New Roman" w:cs="Times New Roman"/>
                <w:i/>
                <w:vertAlign w:val="subscript"/>
              </w:rPr>
              <w:t>p</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parallel stacks-</w:t>
            </w:r>
            <w:r w:rsidRPr="000B6A45">
              <w:rPr>
                <w:rFonts w:ascii="Times New Roman" w:hAnsi="Times New Roman" w:cs="Times New Roman"/>
                <w:position w:val="-12"/>
              </w:rPr>
              <w:object w:dxaOrig="520" w:dyaOrig="360" w14:anchorId="62196DF8">
                <v:shape id="_x0000_i1118" type="#_x0000_t75" style="width:26.65pt;height:18pt" o:ole="">
                  <v:imagedata r:id="rId42" o:title=""/>
                </v:shape>
                <o:OLEObject Type="Embed" ProgID="Equation.DSMT4" ShapeID="_x0000_i1118" DrawAspect="Content" ObjectID="_1570304370" r:id="rId196"/>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Outer limb thickness-</w:t>
            </w:r>
            <w:r w:rsidRPr="000B6A45">
              <w:rPr>
                <w:rFonts w:ascii="Times New Roman" w:hAnsi="Times New Roman" w:cs="Times New Roman"/>
                <w:position w:val="-12"/>
                <w:lang w:val="en-US"/>
              </w:rPr>
              <w:object w:dxaOrig="220" w:dyaOrig="360" w14:anchorId="0A326298">
                <v:shape id="_x0000_i1119" type="#_x0000_t75" style="width:11.65pt;height:19.15pt" o:ole="">
                  <v:imagedata r:id="rId30" o:title=""/>
                </v:shape>
                <o:OLEObject Type="Embed" ProgID="Equation.DSMT4" ShapeID="_x0000_i1119" DrawAspect="Content" ObjectID="_1570304371" r:id="rId197"/>
              </w:object>
            </w:r>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35.3</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Inner limb thickness-</w:t>
            </w:r>
            <w:r w:rsidRPr="000B6A45">
              <w:rPr>
                <w:rFonts w:ascii="Times New Roman" w:hAnsi="Times New Roman" w:cs="Times New Roman"/>
                <w:position w:val="-12"/>
                <w:lang w:val="en-US"/>
              </w:rPr>
              <w:object w:dxaOrig="180" w:dyaOrig="360" w14:anchorId="6B9FC241">
                <v:shape id="_x0000_i1120" type="#_x0000_t75" style="width:9.75pt;height:19.15pt" o:ole="">
                  <v:imagedata r:id="rId198" o:title=""/>
                </v:shape>
                <o:OLEObject Type="Embed" ProgID="Equation.DSMT4" ShapeID="_x0000_i1120" DrawAspect="Content" ObjectID="_1570304372" r:id="rId199"/>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w:t>
            </w:r>
            <w:r w:rsidR="00163806">
              <w:rPr>
                <w:rFonts w:ascii="Times New Roman" w:hAnsi="Times New Roman" w:cs="Times New Roman"/>
                <w:lang w:val="en-US"/>
              </w:rPr>
              <w:t>.3</w:t>
            </w:r>
            <w:r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Steel web thickness-</w:t>
            </w:r>
            <w:proofErr w:type="spellStart"/>
            <w:r w:rsidRPr="000B6A45">
              <w:rPr>
                <w:rFonts w:ascii="Times New Roman" w:hAnsi="Times New Roman" w:cs="Times New Roman"/>
                <w:i/>
                <w:lang w:val="en-US"/>
              </w:rPr>
              <w:t>l</w:t>
            </w:r>
            <w:r w:rsidRPr="000B6A45">
              <w:rPr>
                <w:rFonts w:ascii="Times New Roman" w:hAnsi="Times New Roman" w:cs="Times New Roman"/>
                <w:i/>
                <w:vertAlign w:val="subscript"/>
                <w:lang w:val="en-US"/>
              </w:rPr>
              <w:t>c</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23.2</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turns-</w:t>
            </w:r>
            <w:r w:rsidRPr="000B6A45">
              <w:rPr>
                <w:rFonts w:ascii="Times New Roman" w:hAnsi="Times New Roman" w:cs="Times New Roman"/>
                <w:i/>
                <w:lang w:val="en-US"/>
              </w:rPr>
              <w:t xml:space="preserve"> </w:t>
            </w:r>
            <w:proofErr w:type="spellStart"/>
            <w:r w:rsidRPr="000B6A45">
              <w:rPr>
                <w:rFonts w:ascii="Times New Roman" w:hAnsi="Times New Roman" w:cs="Times New Roman"/>
                <w:i/>
                <w:lang w:val="en-US"/>
              </w:rPr>
              <w:t>N</w:t>
            </w:r>
            <w:r w:rsidRPr="000B6A45">
              <w:rPr>
                <w:rFonts w:ascii="Times New Roman" w:hAnsi="Times New Roman" w:cs="Times New Roman"/>
                <w:i/>
                <w:vertAlign w:val="subscript"/>
                <w:lang w:val="en-US"/>
              </w:rPr>
              <w:t>t</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40</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i/>
                <w:lang w:val="en-US"/>
              </w:rPr>
            </w:pPr>
            <w:r w:rsidRPr="000B6A45">
              <w:rPr>
                <w:rFonts w:ascii="Times New Roman" w:hAnsi="Times New Roman" w:cs="Times New Roman"/>
                <w:lang w:val="en-US"/>
              </w:rPr>
              <w:t>Current density-</w:t>
            </w:r>
            <w:r w:rsidRPr="000B6A45">
              <w:rPr>
                <w:rFonts w:ascii="Times New Roman" w:hAnsi="Times New Roman" w:cs="Times New Roman"/>
                <w:i/>
                <w:lang w:val="en-US"/>
              </w:rPr>
              <w:t>J</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2.47 A/mm</w:t>
            </w:r>
            <w:r w:rsidRPr="000B6A45">
              <w:rPr>
                <w:rFonts w:ascii="Times New Roman" w:hAnsi="Times New Roman" w:cs="Times New Roman"/>
                <w:vertAlign w:val="superscript"/>
                <w:lang w:val="en-US"/>
              </w:rPr>
              <w:t>2</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branch-</w:t>
            </w:r>
            <w:r w:rsidRPr="000B6A45">
              <w:rPr>
                <w:rFonts w:ascii="Times New Roman" w:hAnsi="Times New Roman" w:cs="Times New Roman"/>
                <w:position w:val="-12"/>
                <w:lang w:val="en-US"/>
              </w:rPr>
              <w:object w:dxaOrig="660" w:dyaOrig="360">
                <v:shape id="_x0000_i1121" type="#_x0000_t75" style="width:33.4pt;height:19.15pt" o:ole="">
                  <v:imagedata r:id="rId36" o:title=""/>
                </v:shape>
                <o:OLEObject Type="Embed" ProgID="Equation.DSMT4" ShapeID="_x0000_i1121" DrawAspect="Content" ObjectID="_1570304373" r:id="rId200"/>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winding-</w:t>
            </w:r>
            <w:r w:rsidRPr="000B6A45">
              <w:rPr>
                <w:rFonts w:ascii="Times New Roman" w:eastAsiaTheme="minorEastAsia" w:hAnsi="Times New Roman" w:cs="Times New Roman"/>
                <w:i/>
              </w:rPr>
              <w:t xml:space="preserve"> </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i/>
                <w:vertAlign w:val="subscript"/>
              </w:rPr>
              <w:t>w</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43.4</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Winding thickness/Coil pitch ratio</w:t>
            </w:r>
            <w:r w:rsidR="000B6A45" w:rsidRPr="000B6A45">
              <w:rPr>
                <w:rFonts w:ascii="Times New Roman" w:hAnsi="Times New Roman" w:cs="Times New Roman"/>
                <w:lang w:val="en-US"/>
              </w:rPr>
              <w:t>-</w:t>
            </w:r>
            <w:r w:rsidRPr="000B6A45">
              <w:rPr>
                <w:rFonts w:ascii="Times New Roman" w:hAnsi="Times New Roman" w:cs="Times New Roman"/>
                <w:position w:val="-14"/>
              </w:rPr>
              <w:object w:dxaOrig="520" w:dyaOrig="380">
                <v:shape id="_x0000_i1122" type="#_x0000_t75" style="width:26.65pt;height:19.15pt" o:ole="">
                  <v:imagedata r:id="rId40" o:title=""/>
                </v:shape>
                <o:OLEObject Type="Embed" ProgID="Equation.DSMT4" ShapeID="_x0000_i1122" DrawAspect="Content" ObjectID="_1570304374" r:id="rId201"/>
              </w:object>
            </w:r>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0.38</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Magnet/Steel width ratio-</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oMath>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0.73</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Fill factor-</w:t>
            </w:r>
            <w:proofErr w:type="spellStart"/>
            <w:r w:rsidRPr="000B6A45">
              <w:rPr>
                <w:rFonts w:ascii="Times New Roman" w:hAnsi="Times New Roman" w:cs="Times New Roman"/>
                <w:i/>
                <w:lang w:val="en-US"/>
              </w:rPr>
              <w:t>k</w:t>
            </w:r>
            <w:r w:rsidRPr="000B6A45">
              <w:rPr>
                <w:rFonts w:ascii="Times New Roman" w:hAnsi="Times New Roman" w:cs="Times New Roman"/>
                <w:i/>
                <w:vertAlign w:val="subscript"/>
                <w:lang w:val="en-US"/>
              </w:rPr>
              <w:t>fill</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0.69</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magnet-</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vertAlign w:val="subscript"/>
              </w:rPr>
              <w:t>m</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18.7</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Length of the magnet-</w:t>
            </w:r>
            <w:r w:rsidRPr="000B6A45">
              <w:rPr>
                <w:rFonts w:ascii="Times New Roman" w:eastAsiaTheme="minorEastAsia" w:hAnsi="Times New Roman" w:cs="Times New Roman"/>
                <w:i/>
              </w:rPr>
              <w:t xml:space="preserve"> l</w:t>
            </w:r>
            <w:r w:rsidRPr="000B6A45">
              <w:rPr>
                <w:rFonts w:ascii="Times New Roman" w:eastAsiaTheme="minorEastAsia" w:hAnsi="Times New Roman" w:cs="Times New Roman"/>
                <w:vertAlign w:val="subscript"/>
              </w:rPr>
              <w:t>m</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282 mm</w:t>
            </w:r>
          </w:p>
        </w:tc>
      </w:tr>
    </w:tbl>
    <w:p w:rsidR="00DD205F" w:rsidRDefault="00DD205F" w:rsidP="00DD205F">
      <w:pPr>
        <w:spacing w:line="360" w:lineRule="auto"/>
        <w:jc w:val="both"/>
        <w:rPr>
          <w:rFonts w:ascii="Times New Roman" w:hAnsi="Times New Roman" w:cs="Times New Roman"/>
        </w:rPr>
      </w:pPr>
    </w:p>
    <w:p w:rsidR="00DD205F" w:rsidRPr="00915257" w:rsidRDefault="00DD205F" w:rsidP="00915257">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fitness value of the optimization process through the 200 generations are plotted in the graph given in Fig. 4-7. As it can be seen from this figure, best fitness value of th</w:t>
      </w:r>
      <w:r w:rsidR="00445487">
        <w:rPr>
          <w:rFonts w:ascii="Times New Roman" w:hAnsi="Times New Roman" w:cs="Times New Roman"/>
          <w:sz w:val="24"/>
          <w:lang w:val="en-US"/>
        </w:rPr>
        <w:t>e optimization converged to 4.75</w:t>
      </w:r>
      <w:r>
        <w:rPr>
          <w:rFonts w:ascii="Times New Roman" w:hAnsi="Times New Roman" w:cs="Times New Roman"/>
          <w:sz w:val="24"/>
          <w:lang w:val="en-US"/>
        </w:rPr>
        <w:t>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w:t>
      </w:r>
      <w:r w:rsidR="00FE3AFE">
        <w:rPr>
          <w:rFonts w:ascii="Times New Roman" w:hAnsi="Times New Roman" w:cs="Times New Roman"/>
          <w:sz w:val="24"/>
          <w:lang w:val="en-US"/>
        </w:rPr>
        <w:t xml:space="preserve">In the optimization algorithm, every candidate individual is evaluated for 9 nine wind speed conditions. Fitness function is obtained by summing all cost values for these speed conditions. Therefore, it can be said that fitness function </w:t>
      </w:r>
      <w:r w:rsidR="00B70FA8">
        <w:rPr>
          <w:rFonts w:ascii="Times New Roman" w:hAnsi="Times New Roman" w:cs="Times New Roman"/>
          <w:sz w:val="24"/>
          <w:lang w:val="en-US"/>
        </w:rPr>
        <w:t xml:space="preserve">itself </w:t>
      </w:r>
      <w:r w:rsidR="00FE3AFE">
        <w:rPr>
          <w:rFonts w:ascii="Times New Roman" w:hAnsi="Times New Roman" w:cs="Times New Roman"/>
          <w:sz w:val="24"/>
          <w:lang w:val="en-US"/>
        </w:rPr>
        <w:t>not obviously show exact cost of the proposed generator.</w:t>
      </w:r>
      <w:r w:rsidR="00B70FA8">
        <w:rPr>
          <w:rFonts w:ascii="Times New Roman" w:hAnsi="Times New Roman" w:cs="Times New Roman"/>
          <w:sz w:val="24"/>
          <w:lang w:val="en-US"/>
        </w:rPr>
        <w:t xml:space="preserve"> Instead, it shows how suitable and low cost solution it becomes throughout the generations. </w:t>
      </w:r>
      <w:r w:rsidR="0006497F">
        <w:rPr>
          <w:rFonts w:ascii="Times New Roman" w:hAnsi="Times New Roman" w:cs="Times New Roman"/>
          <w:sz w:val="24"/>
          <w:lang w:val="en-US"/>
        </w:rPr>
        <w:t xml:space="preserve">Optimization considers </w:t>
      </w:r>
      <w:r w:rsidR="00671440">
        <w:rPr>
          <w:rFonts w:ascii="Times New Roman" w:hAnsi="Times New Roman" w:cs="Times New Roman"/>
          <w:sz w:val="24"/>
          <w:lang w:val="en-US"/>
        </w:rPr>
        <w:t xml:space="preserve">not only initial material cost but also </w:t>
      </w:r>
      <w:r w:rsidR="0006497F">
        <w:rPr>
          <w:rFonts w:ascii="Times New Roman" w:hAnsi="Times New Roman" w:cs="Times New Roman"/>
          <w:sz w:val="24"/>
          <w:lang w:val="en-US"/>
        </w:rPr>
        <w:t xml:space="preserve">power generation income and selects suitable parameters </w:t>
      </w:r>
      <w:r w:rsidR="0006497F">
        <w:rPr>
          <w:rFonts w:ascii="Times New Roman" w:hAnsi="Times New Roman" w:cs="Times New Roman"/>
          <w:sz w:val="24"/>
          <w:lang w:val="en-US"/>
        </w:rPr>
        <w:lastRenderedPageBreak/>
        <w:t xml:space="preserve">among </w:t>
      </w:r>
      <w:r w:rsidR="00671440">
        <w:rPr>
          <w:rFonts w:ascii="Times New Roman" w:hAnsi="Times New Roman" w:cs="Times New Roman"/>
          <w:sz w:val="24"/>
          <w:lang w:val="en-US"/>
        </w:rPr>
        <w:t xml:space="preserve">the </w:t>
      </w:r>
      <w:r w:rsidR="0006497F">
        <w:rPr>
          <w:rFonts w:ascii="Times New Roman" w:hAnsi="Times New Roman" w:cs="Times New Roman"/>
          <w:sz w:val="24"/>
          <w:lang w:val="en-US"/>
        </w:rPr>
        <w:t>search space. Therefore, more material cost and mass can be preferred for the sake of a better revenue.</w:t>
      </w:r>
      <w:r w:rsidR="008D3A6D">
        <w:rPr>
          <w:rFonts w:ascii="Times New Roman" w:hAnsi="Times New Roman" w:cs="Times New Roman"/>
          <w:sz w:val="24"/>
          <w:lang w:val="en-US"/>
        </w:rPr>
        <w:t xml:space="preserve"> In Fig.4-</w:t>
      </w:r>
      <w:proofErr w:type="gramStart"/>
      <w:r w:rsidR="008D3A6D">
        <w:rPr>
          <w:rFonts w:ascii="Times New Roman" w:hAnsi="Times New Roman" w:cs="Times New Roman"/>
          <w:sz w:val="24"/>
          <w:lang w:val="en-US"/>
        </w:rPr>
        <w:t>9 ,</w:t>
      </w:r>
      <w:proofErr w:type="gramEnd"/>
      <w:r w:rsidR="008D3A6D">
        <w:rPr>
          <w:rFonts w:ascii="Times New Roman" w:hAnsi="Times New Roman" w:cs="Times New Roman"/>
          <w:sz w:val="24"/>
          <w:lang w:val="en-US"/>
        </w:rPr>
        <w:t xml:space="preserve"> mass components of the optimized 5MW 12 rpm AFPM generator is given. In Fig.4-</w:t>
      </w:r>
      <w:proofErr w:type="gramStart"/>
      <w:r w:rsidR="008D3A6D">
        <w:rPr>
          <w:rFonts w:ascii="Times New Roman" w:hAnsi="Times New Roman" w:cs="Times New Roman"/>
          <w:sz w:val="24"/>
          <w:lang w:val="en-US"/>
        </w:rPr>
        <w:t>10 ,</w:t>
      </w:r>
      <w:proofErr w:type="gramEnd"/>
      <w:r w:rsidR="008D3A6D">
        <w:rPr>
          <w:rFonts w:ascii="Times New Roman" w:hAnsi="Times New Roman" w:cs="Times New Roman"/>
          <w:sz w:val="24"/>
          <w:lang w:val="en-US"/>
        </w:rPr>
        <w:t xml:space="preserve"> cost components of the optimized 5MW 12 rpm AFPM generator is given. As it can be seen from graphs, there is not a linear relationship between mass and cost distributions of materials used in the proposed generator. Fitness values of all individuals regardless of mean values, are depicted in Fig. 4-8. As it can be seen from this figure, cost of the considered generator showing a decreasing trend as the optimization procedure continues.</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7792" w:type="dxa"/>
        <w:jc w:val="center"/>
        <w:tblLayout w:type="fixed"/>
        <w:tblLook w:val="04A0" w:firstRow="1" w:lastRow="0" w:firstColumn="1" w:lastColumn="0" w:noHBand="0" w:noVBand="1"/>
      </w:tblPr>
      <w:tblGrid>
        <w:gridCol w:w="844"/>
        <w:gridCol w:w="707"/>
        <w:gridCol w:w="964"/>
        <w:gridCol w:w="720"/>
        <w:gridCol w:w="720"/>
        <w:gridCol w:w="1002"/>
        <w:gridCol w:w="850"/>
        <w:gridCol w:w="851"/>
        <w:gridCol w:w="1134"/>
      </w:tblGrid>
      <w:tr w:rsidR="00550A77" w:rsidRPr="00FE3AFE" w:rsidTr="005B5C7A">
        <w:trPr>
          <w:trHeight w:val="2321"/>
          <w:jc w:val="center"/>
        </w:trPr>
        <w:tc>
          <w:tcPr>
            <w:tcW w:w="84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Wind Speed</w:t>
            </w:r>
          </w:p>
        </w:tc>
        <w:tc>
          <w:tcPr>
            <w:tcW w:w="707"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Rpm</w:t>
            </w:r>
          </w:p>
        </w:tc>
        <w:tc>
          <w:tcPr>
            <w:tcW w:w="96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position w:val="-6"/>
                <w:sz w:val="20"/>
                <w:szCs w:val="20"/>
                <w:lang w:val="en-US"/>
              </w:rPr>
              <w:object w:dxaOrig="220" w:dyaOrig="279">
                <v:shape id="_x0000_i1123" type="#_x0000_t75" style="width:10.9pt;height:13.9pt" o:ole="">
                  <v:imagedata r:id="rId202" o:title=""/>
                </v:shape>
                <o:OLEObject Type="Embed" ProgID="Equation.DSMT4" ShapeID="_x0000_i1123" DrawAspect="Content" ObjectID="_1570304375" r:id="rId203"/>
              </w:object>
            </w:r>
            <w:r w:rsidRPr="00FE3AFE">
              <w:rPr>
                <w:rFonts w:ascii="Times New Roman" w:hAnsi="Times New Roman" w:cs="Times New Roman"/>
                <w:b/>
                <w:sz w:val="20"/>
                <w:szCs w:val="20"/>
                <w:lang w:val="en-US"/>
              </w:rPr>
              <w:t xml:space="preserve"> (A/mm</w:t>
            </w:r>
            <w:r w:rsidRPr="00FE3AFE">
              <w:rPr>
                <w:rFonts w:ascii="Times New Roman" w:hAnsi="Times New Roman" w:cs="Times New Roman"/>
                <w:b/>
                <w:sz w:val="20"/>
                <w:szCs w:val="20"/>
                <w:vertAlign w:val="superscript"/>
                <w:lang w:val="en-US"/>
              </w:rPr>
              <w:t>2</w:t>
            </w:r>
            <w:r w:rsidRPr="00FE3AFE">
              <w:rPr>
                <w:rFonts w:ascii="Times New Roman" w:hAnsi="Times New Roman" w:cs="Times New Roman"/>
                <w:b/>
                <w:sz w:val="20"/>
                <w:szCs w:val="20"/>
                <w:lang w:val="en-US"/>
              </w:rPr>
              <w:t>)</w:t>
            </w:r>
          </w:p>
        </w:tc>
        <w:tc>
          <w:tcPr>
            <w:tcW w:w="720" w:type="dxa"/>
            <w:vAlign w:val="center"/>
          </w:tcPr>
          <w:p w:rsidR="00550A77" w:rsidRPr="00FE3AFE" w:rsidRDefault="00550A77" w:rsidP="00550A77">
            <w:pPr>
              <w:spacing w:line="360" w:lineRule="auto"/>
              <w:jc w:val="center"/>
              <w:rPr>
                <w:rFonts w:ascii="Times New Roman" w:eastAsiaTheme="minorEastAsia" w:hAnsi="Times New Roman" w:cs="Times New Roman"/>
                <w:b/>
                <w:sz w:val="20"/>
                <w:szCs w:val="20"/>
              </w:rPr>
            </w:pPr>
            <w:r w:rsidRPr="00FE3AFE">
              <w:rPr>
                <w:rFonts w:ascii="Times New Roman" w:eastAsiaTheme="minorEastAsia" w:hAnsi="Times New Roman" w:cs="Times New Roman"/>
                <w:b/>
                <w:position w:val="-14"/>
                <w:sz w:val="20"/>
                <w:szCs w:val="20"/>
              </w:rPr>
              <w:object w:dxaOrig="620" w:dyaOrig="380">
                <v:shape id="_x0000_i1124" type="#_x0000_t75" style="width:31.9pt;height:19.15pt" o:ole="">
                  <v:imagedata r:id="rId204" o:title=""/>
                </v:shape>
                <o:OLEObject Type="Embed" ProgID="Equation.DSMT4" ShapeID="_x0000_i1124" DrawAspect="Content" ObjectID="_1570304376" r:id="rId205"/>
              </w:object>
            </w:r>
          </w:p>
          <w:p w:rsidR="00550A77" w:rsidRPr="00FE3AFE" w:rsidRDefault="00550A77" w:rsidP="00550A77">
            <w:pPr>
              <w:spacing w:line="360" w:lineRule="auto"/>
              <w:jc w:val="center"/>
              <w:rPr>
                <w:rFonts w:ascii="Times New Roman" w:eastAsiaTheme="minorEastAsia" w:hAnsi="Times New Roman" w:cs="Times New Roman"/>
                <w:b/>
                <w:sz w:val="20"/>
                <w:szCs w:val="20"/>
                <w:lang w:val="en-US"/>
              </w:rPr>
            </w:pPr>
            <w:r w:rsidRPr="00FE3AFE">
              <w:rPr>
                <w:rFonts w:ascii="Times New Roman" w:eastAsiaTheme="minorEastAsia" w:hAnsi="Times New Roman" w:cs="Times New Roman"/>
                <w:b/>
                <w:sz w:val="20"/>
                <w:szCs w:val="20"/>
                <w:lang w:val="en-US"/>
              </w:rPr>
              <w:t>(V)</w:t>
            </w:r>
          </w:p>
        </w:tc>
        <w:tc>
          <w:tcPr>
            <w:tcW w:w="720" w:type="dxa"/>
            <w:vAlign w:val="center"/>
          </w:tcPr>
          <w:p w:rsidR="00550A77" w:rsidRPr="00FE3AFE" w:rsidRDefault="00550A77" w:rsidP="00550A77">
            <w:pPr>
              <w:spacing w:line="360" w:lineRule="auto"/>
              <w:jc w:val="center"/>
              <w:rPr>
                <w:rFonts w:ascii="Times New Roman" w:eastAsiaTheme="minorEastAsia" w:hAnsi="Times New Roman" w:cs="Times New Roman"/>
                <w:b/>
                <w:sz w:val="20"/>
                <w:szCs w:val="20"/>
              </w:rPr>
            </w:pPr>
            <w:r w:rsidRPr="00FE3AFE">
              <w:rPr>
                <w:rFonts w:ascii="Times New Roman" w:eastAsiaTheme="minorEastAsia" w:hAnsi="Times New Roman" w:cs="Times New Roman"/>
                <w:b/>
                <w:position w:val="-14"/>
                <w:sz w:val="20"/>
                <w:szCs w:val="20"/>
              </w:rPr>
              <w:object w:dxaOrig="600" w:dyaOrig="380">
                <v:shape id="_x0000_i1125" type="#_x0000_t75" style="width:30pt;height:19.15pt" o:ole="">
                  <v:imagedata r:id="rId206" o:title=""/>
                </v:shape>
                <o:OLEObject Type="Embed" ProgID="Equation.DSMT4" ShapeID="_x0000_i1125" DrawAspect="Content" ObjectID="_1570304377" r:id="rId207"/>
              </w:objec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eastAsiaTheme="minorEastAsia" w:hAnsi="Times New Roman" w:cs="Times New Roman"/>
                <w:b/>
                <w:sz w:val="20"/>
                <w:szCs w:val="20"/>
              </w:rPr>
              <w:t>(A)</w:t>
            </w:r>
          </w:p>
        </w:tc>
        <w:tc>
          <w:tcPr>
            <w:tcW w:w="1002"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Desired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850"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Input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851"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Output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113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Efficiency</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4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w:t>
            </w:r>
          </w:p>
        </w:tc>
        <w:tc>
          <w:tcPr>
            <w:tcW w:w="964"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1.37</w:t>
            </w:r>
          </w:p>
        </w:tc>
        <w:tc>
          <w:tcPr>
            <w:tcW w:w="720" w:type="dxa"/>
            <w:vAlign w:val="center"/>
          </w:tcPr>
          <w:p w:rsidR="00550A77" w:rsidRPr="00FE3AFE" w:rsidRDefault="00C65B1D" w:rsidP="00550A77">
            <w:pPr>
              <w:jc w:val="center"/>
              <w:rPr>
                <w:rFonts w:ascii="Times New Roman" w:hAnsi="Times New Roman" w:cs="Times New Roman"/>
                <w:sz w:val="20"/>
                <w:szCs w:val="20"/>
                <w:lang w:val="tr-TR"/>
              </w:rPr>
            </w:pPr>
            <w:r>
              <w:rPr>
                <w:rFonts w:ascii="Times New Roman" w:hAnsi="Times New Roman" w:cs="Times New Roman"/>
                <w:sz w:val="20"/>
                <w:szCs w:val="20"/>
              </w:rPr>
              <w:t>23.3</w:t>
            </w:r>
          </w:p>
        </w:tc>
        <w:tc>
          <w:tcPr>
            <w:tcW w:w="720" w:type="dxa"/>
            <w:vAlign w:val="center"/>
          </w:tcPr>
          <w:p w:rsidR="00550A77" w:rsidRPr="00FE3AFE" w:rsidRDefault="00E47894" w:rsidP="00550A77">
            <w:pPr>
              <w:jc w:val="center"/>
              <w:rPr>
                <w:rFonts w:ascii="Times New Roman" w:hAnsi="Times New Roman" w:cs="Times New Roman"/>
                <w:sz w:val="20"/>
                <w:szCs w:val="20"/>
                <w:lang w:val="tr-TR"/>
              </w:rPr>
            </w:pPr>
            <w:r>
              <w:rPr>
                <w:rFonts w:ascii="Times New Roman" w:hAnsi="Times New Roman" w:cs="Times New Roman"/>
                <w:sz w:val="20"/>
                <w:szCs w:val="20"/>
              </w:rPr>
              <w:t>433.8</w:t>
            </w:r>
          </w:p>
        </w:tc>
        <w:tc>
          <w:tcPr>
            <w:tcW w:w="1002"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195</w:t>
            </w:r>
          </w:p>
        </w:tc>
        <w:tc>
          <w:tcPr>
            <w:tcW w:w="850"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244</w:t>
            </w:r>
          </w:p>
        </w:tc>
        <w:tc>
          <w:tcPr>
            <w:tcW w:w="851"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182</w:t>
            </w:r>
          </w:p>
        </w:tc>
        <w:tc>
          <w:tcPr>
            <w:tcW w:w="1134" w:type="dxa"/>
            <w:vAlign w:val="center"/>
          </w:tcPr>
          <w:p w:rsidR="00550A77" w:rsidRPr="00FE3AFE" w:rsidRDefault="00300008" w:rsidP="00550A77">
            <w:pPr>
              <w:jc w:val="center"/>
              <w:rPr>
                <w:rFonts w:ascii="Times New Roman" w:hAnsi="Times New Roman" w:cs="Times New Roman"/>
                <w:sz w:val="20"/>
                <w:szCs w:val="20"/>
                <w:lang w:val="tr-TR"/>
              </w:rPr>
            </w:pPr>
            <w:r>
              <w:rPr>
                <w:rFonts w:ascii="Times New Roman" w:hAnsi="Times New Roman" w:cs="Times New Roman"/>
                <w:sz w:val="20"/>
                <w:szCs w:val="20"/>
              </w:rPr>
              <w:t>74.65</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5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w:t>
            </w:r>
          </w:p>
        </w:tc>
        <w:tc>
          <w:tcPr>
            <w:tcW w:w="964" w:type="dxa"/>
            <w:vAlign w:val="center"/>
          </w:tcPr>
          <w:p w:rsidR="00550A77" w:rsidRPr="00FE3AFE" w:rsidRDefault="00457A09" w:rsidP="00550A77">
            <w:pPr>
              <w:jc w:val="center"/>
              <w:rPr>
                <w:rFonts w:ascii="Times New Roman" w:hAnsi="Times New Roman" w:cs="Times New Roman"/>
                <w:sz w:val="20"/>
                <w:szCs w:val="20"/>
              </w:rPr>
            </w:pPr>
            <w:r>
              <w:rPr>
                <w:rFonts w:ascii="Times New Roman" w:hAnsi="Times New Roman" w:cs="Times New Roman"/>
                <w:sz w:val="20"/>
                <w:szCs w:val="20"/>
              </w:rPr>
              <w:t>2.10</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18.6</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667.6</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420</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372</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223</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60.05</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6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2.9</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1.69</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80</w:t>
            </w:r>
            <w:r w:rsidR="00550A77" w:rsidRPr="00FE3AFE">
              <w:rPr>
                <w:rFonts w:ascii="Times New Roman" w:hAnsi="Times New Roman" w:cs="Times New Roman"/>
                <w:sz w:val="20"/>
                <w:szCs w:val="20"/>
              </w:rPr>
              <w:t>.4</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536.7</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786</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874</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7</w:t>
            </w:r>
            <w:r w:rsidR="002F5AB0" w:rsidRPr="00FE3AFE">
              <w:rPr>
                <w:rFonts w:ascii="Times New Roman" w:hAnsi="Times New Roman" w:cs="Times New Roman"/>
                <w:sz w:val="20"/>
                <w:szCs w:val="20"/>
              </w:rPr>
              <w:t>77</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88.87</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7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4.8</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1.62</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140</w:t>
            </w:r>
            <w:r w:rsidR="00550A77" w:rsidRPr="00FE3AFE">
              <w:rPr>
                <w:rFonts w:ascii="Times New Roman" w:hAnsi="Times New Roman" w:cs="Times New Roman"/>
                <w:sz w:val="20"/>
                <w:szCs w:val="20"/>
              </w:rPr>
              <w:t>.1</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512.7</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1296</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1386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1293</w:t>
            </w:r>
          </w:p>
        </w:tc>
        <w:tc>
          <w:tcPr>
            <w:tcW w:w="1134" w:type="dxa"/>
            <w:vAlign w:val="center"/>
          </w:tcPr>
          <w:p w:rsidR="00550A77" w:rsidRPr="00FE3AFE" w:rsidRDefault="00550A77" w:rsidP="00300008">
            <w:pPr>
              <w:jc w:val="center"/>
              <w:rPr>
                <w:rFonts w:ascii="Times New Roman" w:hAnsi="Times New Roman" w:cs="Times New Roman"/>
                <w:sz w:val="20"/>
                <w:szCs w:val="20"/>
              </w:rPr>
            </w:pPr>
            <w:r w:rsidRPr="00FE3AFE">
              <w:rPr>
                <w:rFonts w:ascii="Times New Roman" w:hAnsi="Times New Roman" w:cs="Times New Roman"/>
                <w:sz w:val="20"/>
                <w:szCs w:val="20"/>
              </w:rPr>
              <w:t>93.</w:t>
            </w:r>
            <w:r w:rsidR="00300008">
              <w:rPr>
                <w:rFonts w:ascii="Times New Roman" w:hAnsi="Times New Roman" w:cs="Times New Roman"/>
                <w:sz w:val="20"/>
                <w:szCs w:val="20"/>
              </w:rPr>
              <w:t>30</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8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6.7</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1.72</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198.4</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543.8</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1943</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2052</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1942</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94.64</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9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8.6</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1.85</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256.2</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585.3</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2699</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2834</w:t>
            </w:r>
          </w:p>
        </w:tc>
        <w:tc>
          <w:tcPr>
            <w:tcW w:w="851" w:type="dxa"/>
            <w:vAlign w:val="center"/>
          </w:tcPr>
          <w:p w:rsidR="00550A77" w:rsidRPr="00FE3AFE" w:rsidRDefault="00550A77" w:rsidP="002F5AB0">
            <w:pPr>
              <w:jc w:val="center"/>
              <w:rPr>
                <w:rFonts w:ascii="Times New Roman" w:hAnsi="Times New Roman" w:cs="Times New Roman"/>
                <w:sz w:val="20"/>
                <w:szCs w:val="20"/>
              </w:rPr>
            </w:pPr>
            <w:r w:rsidRPr="00FE3AFE">
              <w:rPr>
                <w:rFonts w:ascii="Times New Roman" w:hAnsi="Times New Roman" w:cs="Times New Roman"/>
                <w:sz w:val="20"/>
                <w:szCs w:val="20"/>
              </w:rPr>
              <w:t>2</w:t>
            </w:r>
            <w:r w:rsidR="002F5AB0" w:rsidRPr="00FE3AFE">
              <w:rPr>
                <w:rFonts w:ascii="Times New Roman" w:hAnsi="Times New Roman" w:cs="Times New Roman"/>
                <w:sz w:val="20"/>
                <w:szCs w:val="20"/>
              </w:rPr>
              <w:t>700</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95.28</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10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10.5</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1.95</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314.1</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617.1</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3487</w:t>
            </w:r>
          </w:p>
        </w:tc>
        <w:tc>
          <w:tcPr>
            <w:tcW w:w="850"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3646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3489</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95.70</w:t>
            </w:r>
          </w:p>
        </w:tc>
      </w:tr>
      <w:tr w:rsidR="00550A77" w:rsidRPr="00FE3AFE" w:rsidTr="005B5C7A">
        <w:trPr>
          <w:trHeight w:val="788"/>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11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2.04</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359.6</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645.4</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4174</w:t>
            </w:r>
          </w:p>
        </w:tc>
        <w:tc>
          <w:tcPr>
            <w:tcW w:w="850"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4356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4177</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95.90</w:t>
            </w:r>
          </w:p>
        </w:tc>
      </w:tr>
      <w:tr w:rsidR="00550A77" w:rsidRPr="00FE3AFE" w:rsidTr="005B5C7A">
        <w:trPr>
          <w:trHeight w:val="736"/>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2.4</w:t>
            </w:r>
            <w:r w:rsidR="00BF20A8" w:rsidRPr="00FE3AFE">
              <w:rPr>
                <w:rFonts w:ascii="Times New Roman" w:hAnsi="Times New Roman" w:cs="Times New Roman"/>
                <w:sz w:val="20"/>
                <w:szCs w:val="20"/>
              </w:rPr>
              <w:t>7</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354.0</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783.4</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5000</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5239</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4992</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95.30</w:t>
            </w:r>
          </w:p>
        </w:tc>
      </w:tr>
    </w:tbl>
    <w:p w:rsidR="001E0661" w:rsidRDefault="00206B9C" w:rsidP="00D50511">
      <w:pPr>
        <w:spacing w:line="360" w:lineRule="auto"/>
        <w:jc w:val="center"/>
        <w:rPr>
          <w:rFonts w:ascii="Times New Roman" w:hAnsi="Times New Roman" w:cs="Times New Roman"/>
          <w:sz w:val="24"/>
          <w:lang w:val="en-US"/>
        </w:rPr>
      </w:pPr>
      <w:r w:rsidRPr="00206B9C">
        <w:rPr>
          <w:rFonts w:ascii="Times New Roman" w:hAnsi="Times New Roman" w:cs="Times New Roman"/>
          <w:noProof/>
          <w:sz w:val="24"/>
          <w:lang w:val="tr-TR" w:eastAsia="tr-TR"/>
        </w:rPr>
        <w:lastRenderedPageBreak/>
        <w:drawing>
          <wp:inline distT="0" distB="0" distL="0" distR="0">
            <wp:extent cx="4775200" cy="2331890"/>
            <wp:effectExtent l="0" t="0" r="6350" b="0"/>
            <wp:docPr id="4" name="Picture 4" descr="C:\Users\Aydin\Desktop\only_best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ydin\Desktop\only_best_fix.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777686" cy="2333104"/>
                    </a:xfrm>
                    <a:prstGeom prst="rect">
                      <a:avLst/>
                    </a:prstGeom>
                    <a:noFill/>
                    <a:ln>
                      <a:noFill/>
                    </a:ln>
                  </pic:spPr>
                </pic:pic>
              </a:graphicData>
            </a:graphic>
          </wp:inline>
        </w:drawing>
      </w:r>
    </w:p>
    <w:p w:rsidR="00192387" w:rsidRDefault="00192387" w:rsidP="0019238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 xml:space="preserve">Best </w:t>
      </w:r>
      <w:r w:rsidR="00206B9C">
        <w:rPr>
          <w:rFonts w:ascii="Times New Roman" w:hAnsi="Times New Roman" w:cs="Times New Roman"/>
          <w:szCs w:val="24"/>
          <w:lang w:val="en-US"/>
        </w:rPr>
        <w:t>fitness variation</w:t>
      </w:r>
    </w:p>
    <w:p w:rsidR="008D3A6D" w:rsidRDefault="008D3A6D" w:rsidP="00192387">
      <w:pPr>
        <w:spacing w:line="360" w:lineRule="auto"/>
        <w:jc w:val="center"/>
      </w:pPr>
    </w:p>
    <w:p w:rsidR="00045535" w:rsidRDefault="003B7C7A" w:rsidP="008D3A6D">
      <w:pPr>
        <w:spacing w:line="360" w:lineRule="auto"/>
        <w:jc w:val="center"/>
        <w:rPr>
          <w:rFonts w:ascii="Times New Roman" w:hAnsi="Times New Roman" w:cs="Times New Roman"/>
          <w:sz w:val="24"/>
          <w:lang w:val="en-US"/>
        </w:rPr>
      </w:pPr>
      <w:r w:rsidRPr="003B7C7A">
        <w:rPr>
          <w:rFonts w:ascii="Times New Roman" w:hAnsi="Times New Roman" w:cs="Times New Roman"/>
          <w:noProof/>
          <w:sz w:val="24"/>
          <w:lang w:val="tr-TR" w:eastAsia="tr-TR"/>
        </w:rPr>
        <w:drawing>
          <wp:inline distT="0" distB="0" distL="0" distR="0">
            <wp:extent cx="4483100" cy="2861553"/>
            <wp:effectExtent l="0" t="0" r="0" b="0"/>
            <wp:docPr id="5" name="Picture 5" descr="C:\Users\Aydin\Desktop\den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ydin\Desktop\deneme1.png"/>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485090" cy="2862823"/>
                    </a:xfrm>
                    <a:prstGeom prst="rect">
                      <a:avLst/>
                    </a:prstGeom>
                    <a:noFill/>
                    <a:ln>
                      <a:noFill/>
                    </a:ln>
                  </pic:spPr>
                </pic:pic>
              </a:graphicData>
            </a:graphic>
          </wp:inline>
        </w:drawing>
      </w:r>
    </w:p>
    <w:p w:rsidR="008D3A6D" w:rsidRDefault="00DE1341" w:rsidP="00D5051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4-9</w:t>
      </w:r>
      <w:r w:rsidR="008D3A6D" w:rsidRPr="00322DC3">
        <w:rPr>
          <w:rFonts w:ascii="Times New Roman" w:hAnsi="Times New Roman" w:cs="Times New Roman"/>
          <w:szCs w:val="24"/>
          <w:lang w:val="en-US"/>
        </w:rPr>
        <w:t xml:space="preserve">. </w:t>
      </w:r>
      <w:r w:rsidR="008D3A6D">
        <w:rPr>
          <w:rFonts w:ascii="Times New Roman" w:hAnsi="Times New Roman" w:cs="Times New Roman"/>
          <w:szCs w:val="24"/>
          <w:lang w:val="en-US"/>
        </w:rPr>
        <w:t xml:space="preserve">Mass components </w:t>
      </w:r>
      <w:r w:rsidR="00D50511">
        <w:rPr>
          <w:rFonts w:ascii="Times New Roman" w:hAnsi="Times New Roman" w:cs="Times New Roman"/>
          <w:szCs w:val="24"/>
          <w:lang w:val="en-US"/>
        </w:rPr>
        <w:t>of the optimized AFPM generator</w:t>
      </w:r>
    </w:p>
    <w:p w:rsidR="00D50511" w:rsidRPr="00D50511" w:rsidRDefault="00D50511" w:rsidP="00D50511">
      <w:pPr>
        <w:spacing w:line="360" w:lineRule="auto"/>
        <w:rPr>
          <w:rFonts w:ascii="Times New Roman" w:hAnsi="Times New Roman" w:cs="Times New Roman"/>
          <w:szCs w:val="24"/>
          <w:lang w:val="en-US"/>
        </w:rPr>
      </w:pPr>
      <w:r>
        <w:rPr>
          <w:rFonts w:ascii="Times New Roman" w:hAnsi="Times New Roman" w:cs="Times New Roman"/>
          <w:szCs w:val="24"/>
          <w:lang w:val="en-US"/>
        </w:rPr>
        <w:t xml:space="preserve">In Fig. 4-11, whole view of the proposed AFPM generator is given. </w:t>
      </w:r>
    </w:p>
    <w:p w:rsidR="003B7C7A" w:rsidRDefault="003B7C7A" w:rsidP="0047206F">
      <w:pPr>
        <w:spacing w:line="360" w:lineRule="auto"/>
        <w:jc w:val="both"/>
        <w:rPr>
          <w:rFonts w:ascii="Times New Roman" w:hAnsi="Times New Roman" w:cs="Times New Roman"/>
          <w:sz w:val="24"/>
          <w:lang w:val="en-US"/>
        </w:rPr>
      </w:pPr>
      <w:bookmarkStart w:id="1" w:name="_GoBack"/>
      <w:bookmarkEnd w:id="1"/>
    </w:p>
    <w:p w:rsidR="003B7C7A" w:rsidRDefault="003B7C7A" w:rsidP="008D3A6D">
      <w:pPr>
        <w:spacing w:line="360" w:lineRule="auto"/>
        <w:jc w:val="center"/>
        <w:rPr>
          <w:rFonts w:ascii="Times New Roman" w:hAnsi="Times New Roman" w:cs="Times New Roman"/>
          <w:sz w:val="24"/>
          <w:lang w:val="en-US"/>
        </w:rPr>
      </w:pPr>
      <w:r w:rsidRPr="003B7C7A">
        <w:rPr>
          <w:rFonts w:ascii="Times New Roman" w:hAnsi="Times New Roman" w:cs="Times New Roman"/>
          <w:noProof/>
          <w:sz w:val="24"/>
          <w:lang w:val="tr-TR" w:eastAsia="tr-TR"/>
        </w:rPr>
        <w:lastRenderedPageBreak/>
        <w:drawing>
          <wp:inline distT="0" distB="0" distL="0" distR="0">
            <wp:extent cx="4699000" cy="3324703"/>
            <wp:effectExtent l="0" t="0" r="6350" b="9525"/>
            <wp:docPr id="6" name="Picture 6" descr="C:\Users\Aydin\Desktop\den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ydin\Desktop\deneme2.png"/>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700872" cy="3326027"/>
                    </a:xfrm>
                    <a:prstGeom prst="rect">
                      <a:avLst/>
                    </a:prstGeom>
                    <a:noFill/>
                    <a:ln>
                      <a:noFill/>
                    </a:ln>
                  </pic:spPr>
                </pic:pic>
              </a:graphicData>
            </a:graphic>
          </wp:inline>
        </w:drawing>
      </w:r>
    </w:p>
    <w:p w:rsidR="00DE1341" w:rsidRDefault="00DE1341" w:rsidP="00DE134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4-10</w:t>
      </w:r>
      <w:r w:rsidRPr="00322DC3">
        <w:rPr>
          <w:rFonts w:ascii="Times New Roman" w:hAnsi="Times New Roman" w:cs="Times New Roman"/>
          <w:szCs w:val="24"/>
          <w:lang w:val="en-US"/>
        </w:rPr>
        <w:t xml:space="preserve">. </w:t>
      </w:r>
      <w:r>
        <w:rPr>
          <w:rFonts w:ascii="Times New Roman" w:hAnsi="Times New Roman" w:cs="Times New Roman"/>
          <w:szCs w:val="24"/>
          <w:lang w:val="en-US"/>
        </w:rPr>
        <w:t>Cost</w:t>
      </w:r>
      <w:r>
        <w:rPr>
          <w:rFonts w:ascii="Times New Roman" w:hAnsi="Times New Roman" w:cs="Times New Roman"/>
          <w:szCs w:val="24"/>
          <w:lang w:val="en-US"/>
        </w:rPr>
        <w:t xml:space="preserve"> components </w:t>
      </w:r>
      <w:r>
        <w:rPr>
          <w:rFonts w:ascii="Times New Roman" w:hAnsi="Times New Roman" w:cs="Times New Roman"/>
          <w:szCs w:val="24"/>
          <w:lang w:val="en-US"/>
        </w:rPr>
        <w:t>of the optimized AFPM generator</w:t>
      </w:r>
    </w:p>
    <w:p w:rsidR="00DE1341" w:rsidRPr="00DE1341" w:rsidRDefault="00DE1341" w:rsidP="00DE1341">
      <w:pPr>
        <w:spacing w:line="360" w:lineRule="auto"/>
        <w:jc w:val="center"/>
        <w:rPr>
          <w:rFonts w:ascii="Times New Roman" w:hAnsi="Times New Roman" w:cs="Times New Roman"/>
          <w:szCs w:val="24"/>
          <w:lang w:val="en-US"/>
        </w:rPr>
      </w:pP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lastRenderedPageBreak/>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36B6E" w:rsidRPr="00736B6E" w:rsidRDefault="000F10B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736B6E" w:rsidRPr="00736B6E">
        <w:rPr>
          <w:rFonts w:ascii="Times New Roman" w:hAnsi="Times New Roman" w:cs="Times New Roman"/>
          <w:noProof/>
          <w:szCs w:val="24"/>
        </w:rPr>
        <w:t>[1]</w:t>
      </w:r>
      <w:r w:rsidR="00736B6E" w:rsidRPr="00736B6E">
        <w:rPr>
          <w:rFonts w:ascii="Times New Roman" w:hAnsi="Times New Roman" w:cs="Times New Roman"/>
          <w:noProof/>
          <w:szCs w:val="24"/>
        </w:rPr>
        <w:tab/>
        <w:t>Umut Güvengir, “ONLINE APPLICATION OF SHEM TO GRID-CONNECTED INVERTERS WITH VARIABLE DC LINK VOLTAGE BY PARTICLE SWARM OPTIMIZATION,” 2014.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w:t>
      </w:r>
      <w:r w:rsidRPr="00736B6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736B6E">
        <w:rPr>
          <w:rFonts w:ascii="Times New Roman" w:hAnsi="Times New Roman" w:cs="Times New Roman"/>
          <w:i/>
          <w:iCs/>
          <w:noProof/>
          <w:szCs w:val="24"/>
        </w:rPr>
        <w:t>International Conference on Renewable Energies and Power Quality - ICREPQ’10</w:t>
      </w:r>
      <w:r w:rsidRPr="00736B6E">
        <w:rPr>
          <w:rFonts w:ascii="Times New Roman" w:hAnsi="Times New Roman" w:cs="Times New Roman"/>
          <w:noProof/>
          <w:szCs w:val="24"/>
        </w:rPr>
        <w:t>, 2010.</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[3]</w:t>
      </w:r>
      <w:r w:rsidRPr="00736B6E">
        <w:rPr>
          <w:rFonts w:ascii="Times New Roman" w:hAnsi="Times New Roman" w:cs="Times New Roman"/>
          <w:noProof/>
          <w:szCs w:val="24"/>
        </w:rPr>
        <w:tab/>
        <w:t>K. M. Leung, “GENETIC ALGORITHMS,” 2003. [Online]. Available: http://cis.poly.edu/~mleung/CS4744/f04/ch06/GA3.pdf. [Accessed: 16-Aug-2017].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[4]</w:t>
      </w:r>
      <w:r w:rsidRPr="00736B6E">
        <w:rPr>
          <w:rFonts w:ascii="Times New Roman" w:hAnsi="Times New Roman" w:cs="Times New Roman"/>
          <w:noProof/>
          <w:szCs w:val="24"/>
        </w:rPr>
        <w:tab/>
        <w:t xml:space="preserve">M. Mitchell, “An introduction to genetic algorithms,” </w:t>
      </w:r>
      <w:r w:rsidRPr="00736B6E">
        <w:rPr>
          <w:rFonts w:ascii="Times New Roman" w:hAnsi="Times New Roman" w:cs="Times New Roman"/>
          <w:i/>
          <w:iCs/>
          <w:noProof/>
          <w:szCs w:val="24"/>
        </w:rPr>
        <w:t>Comput. Math. with Appl.</w:t>
      </w:r>
      <w:r w:rsidRPr="00736B6E">
        <w:rPr>
          <w:rFonts w:ascii="Times New Roman" w:hAnsi="Times New Roman" w:cs="Times New Roman"/>
          <w:noProof/>
          <w:szCs w:val="24"/>
        </w:rPr>
        <w:t>, vol. 32, no. 6, p. 133, 1996.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[5]</w:t>
      </w:r>
      <w:r w:rsidRPr="00736B6E">
        <w:rPr>
          <w:rFonts w:ascii="Times New Roman" w:hAnsi="Times New Roman" w:cs="Times New Roman"/>
          <w:noProof/>
          <w:szCs w:val="24"/>
        </w:rPr>
        <w:tab/>
        <w:t xml:space="preserve">S. N. Sivanandam and S. N. Deepa, </w:t>
      </w:r>
      <w:r w:rsidRPr="00736B6E">
        <w:rPr>
          <w:rFonts w:ascii="Times New Roman" w:hAnsi="Times New Roman" w:cs="Times New Roman"/>
          <w:i/>
          <w:iCs/>
          <w:noProof/>
          <w:szCs w:val="24"/>
        </w:rPr>
        <w:t>Introduction to genetic algorithms</w:t>
      </w:r>
      <w:r w:rsidRPr="00736B6E">
        <w:rPr>
          <w:rFonts w:ascii="Times New Roman" w:hAnsi="Times New Roman" w:cs="Times New Roman"/>
          <w:noProof/>
          <w:szCs w:val="24"/>
        </w:rPr>
        <w:t>. 2008.</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[6]</w:t>
      </w:r>
      <w:r w:rsidRPr="00736B6E">
        <w:rPr>
          <w:rFonts w:ascii="Times New Roman" w:hAnsi="Times New Roman" w:cs="Times New Roman"/>
          <w:noProof/>
          <w:szCs w:val="24"/>
        </w:rPr>
        <w:tab/>
        <w:t>J. M. PEÑA, “Heuristic Optimization Introduction and Simple Heuristics.” [Online]. Available: http://mat.uab.cat/~alseda/MasterOpt/IntroHO.pdf. [Accessed: 16-Aug-2017].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[7]</w:t>
      </w:r>
      <w:r w:rsidRPr="00736B6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736B6E">
        <w:rPr>
          <w:rFonts w:ascii="Times New Roman" w:hAnsi="Times New Roman" w:cs="Times New Roman"/>
          <w:i/>
          <w:iCs/>
          <w:noProof/>
          <w:szCs w:val="24"/>
        </w:rPr>
        <w:t>IEEE Trans. Energy Convers.</w:t>
      </w:r>
      <w:r w:rsidRPr="00736B6E">
        <w:rPr>
          <w:rFonts w:ascii="Times New Roman" w:hAnsi="Times New Roman" w:cs="Times New Roman"/>
          <w:noProof/>
          <w:szCs w:val="24"/>
        </w:rPr>
        <w:t>, vol. 31, no. 1, pp. 150–158, 2016.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[8]</w:t>
      </w:r>
      <w:r w:rsidRPr="00736B6E">
        <w:rPr>
          <w:rFonts w:ascii="Times New Roman" w:hAnsi="Times New Roman" w:cs="Times New Roman"/>
          <w:noProof/>
          <w:szCs w:val="24"/>
        </w:rPr>
        <w:tab/>
        <w:t xml:space="preserve">G. Papa, B. Korousic-Seljak, B. Benedicic, and T. Kmecl, “Universal motor efficiency improvement using evolutionary optimization,” </w:t>
      </w:r>
      <w:r w:rsidRPr="00736B6E">
        <w:rPr>
          <w:rFonts w:ascii="Times New Roman" w:hAnsi="Times New Roman" w:cs="Times New Roman"/>
          <w:i/>
          <w:iCs/>
          <w:noProof/>
          <w:szCs w:val="24"/>
        </w:rPr>
        <w:t>IEEE Trans. Ind. Electron.</w:t>
      </w:r>
      <w:r w:rsidRPr="00736B6E">
        <w:rPr>
          <w:rFonts w:ascii="Times New Roman" w:hAnsi="Times New Roman" w:cs="Times New Roman"/>
          <w:noProof/>
          <w:szCs w:val="24"/>
        </w:rPr>
        <w:t>, vol. 50, no. 3, pp. 602–611, Jun. 2003.</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[9]</w:t>
      </w:r>
      <w:r w:rsidRPr="00736B6E">
        <w:rPr>
          <w:rFonts w:ascii="Times New Roman" w:hAnsi="Times New Roman" w:cs="Times New Roman"/>
          <w:noProof/>
          <w:szCs w:val="24"/>
        </w:rPr>
        <w:tab/>
        <w:t xml:space="preserve">R. Zeinali, “DESIGN AND OPTIMZIATION OF HIGH TORQUE DENSITY GENERATOR,” </w:t>
      </w:r>
      <w:r w:rsidRPr="00736B6E">
        <w:rPr>
          <w:rFonts w:ascii="Times New Roman" w:hAnsi="Times New Roman" w:cs="Times New Roman"/>
          <w:i/>
          <w:iCs/>
          <w:noProof/>
          <w:szCs w:val="24"/>
        </w:rPr>
        <w:t>MS thesis</w:t>
      </w:r>
      <w:r w:rsidRPr="00736B6E">
        <w:rPr>
          <w:rFonts w:ascii="Times New Roman" w:hAnsi="Times New Roman" w:cs="Times New Roman"/>
          <w:noProof/>
          <w:szCs w:val="24"/>
        </w:rPr>
        <w:t>, no. September, 2016.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[10]</w:t>
      </w:r>
      <w:r w:rsidRPr="00736B6E">
        <w:rPr>
          <w:rFonts w:ascii="Times New Roman" w:hAnsi="Times New Roman" w:cs="Times New Roman"/>
          <w:noProof/>
          <w:szCs w:val="24"/>
        </w:rPr>
        <w:tab/>
        <w:t xml:space="preserve">M. Łukaniszyn, M. JagieŁa, and R. Wróbel, “Optimization of permanent magnet shape for minimum cogging torque using a genetic algorithm,” </w:t>
      </w:r>
      <w:r w:rsidRPr="00736B6E">
        <w:rPr>
          <w:rFonts w:ascii="Times New Roman" w:hAnsi="Times New Roman" w:cs="Times New Roman"/>
          <w:i/>
          <w:iCs/>
          <w:noProof/>
          <w:szCs w:val="24"/>
        </w:rPr>
        <w:t>IEEE Trans. Magn.</w:t>
      </w:r>
      <w:r w:rsidRPr="00736B6E">
        <w:rPr>
          <w:rFonts w:ascii="Times New Roman" w:hAnsi="Times New Roman" w:cs="Times New Roman"/>
          <w:noProof/>
          <w:szCs w:val="24"/>
        </w:rPr>
        <w:t>, vol. 40, no. 2 II, pp. 1228–1231, 2004.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[11]</w:t>
      </w:r>
      <w:r w:rsidRPr="00736B6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736B6E">
        <w:rPr>
          <w:rFonts w:ascii="Times New Roman" w:hAnsi="Times New Roman" w:cs="Times New Roman"/>
          <w:i/>
          <w:iCs/>
          <w:noProof/>
          <w:szCs w:val="24"/>
        </w:rPr>
        <w:t>2005 Eur. Conf. Power Electron. Appl.</w:t>
      </w:r>
      <w:r w:rsidRPr="00736B6E">
        <w:rPr>
          <w:rFonts w:ascii="Times New Roman" w:hAnsi="Times New Roman" w:cs="Times New Roman"/>
          <w:noProof/>
          <w:szCs w:val="24"/>
        </w:rPr>
        <w:t>, vol. 9, p. 10 pp.-pp.P.10,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lastRenderedPageBreak/>
        <w:t>[12]</w:t>
      </w:r>
      <w:r w:rsidRPr="00736B6E">
        <w:rPr>
          <w:rFonts w:ascii="Times New Roman" w:hAnsi="Times New Roman" w:cs="Times New Roman"/>
          <w:noProof/>
          <w:szCs w:val="24"/>
        </w:rPr>
        <w:tab/>
        <w:t>“MATLAB Documentation.” [Online]. Available: https://www.mathworks.com/help/matlab/. [Accessed: 08-Aug-2017].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[13]</w:t>
      </w:r>
      <w:r w:rsidRPr="00736B6E">
        <w:rPr>
          <w:rFonts w:ascii="Times New Roman" w:hAnsi="Times New Roman" w:cs="Times New Roman"/>
          <w:noProof/>
          <w:szCs w:val="24"/>
        </w:rPr>
        <w:tab/>
        <w:t xml:space="preserve">J. N. Stander, G. Venter, and M. J. Kamper, “Review of direct-drive radial flux wind turbine generator mechanical design,” </w:t>
      </w:r>
      <w:r w:rsidRPr="00736B6E">
        <w:rPr>
          <w:rFonts w:ascii="Times New Roman" w:hAnsi="Times New Roman" w:cs="Times New Roman"/>
          <w:i/>
          <w:iCs/>
          <w:noProof/>
          <w:szCs w:val="24"/>
        </w:rPr>
        <w:t>Wind Energy</w:t>
      </w:r>
      <w:r w:rsidRPr="00736B6E">
        <w:rPr>
          <w:rFonts w:ascii="Times New Roman" w:hAnsi="Times New Roman" w:cs="Times New Roman"/>
          <w:noProof/>
          <w:szCs w:val="24"/>
        </w:rPr>
        <w:t>, vol. 15, no. 3, pp. 459–472, Apr. 2012.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[14]</w:t>
      </w:r>
      <w:r w:rsidRPr="00736B6E">
        <w:rPr>
          <w:rFonts w:ascii="Times New Roman" w:hAnsi="Times New Roman" w:cs="Times New Roman"/>
          <w:noProof/>
          <w:szCs w:val="24"/>
        </w:rPr>
        <w:tab/>
        <w:t xml:space="preserve">H. Li and Z. Chen, “Structural mass in direct-drive permanent magnet electrical generators,” </w:t>
      </w:r>
      <w:r w:rsidRPr="00736B6E">
        <w:rPr>
          <w:rFonts w:ascii="Times New Roman" w:hAnsi="Times New Roman" w:cs="Times New Roman"/>
          <w:i/>
          <w:iCs/>
          <w:noProof/>
          <w:szCs w:val="24"/>
        </w:rPr>
        <w:t>Renew. Power Gener. IET</w:t>
      </w:r>
      <w:r w:rsidRPr="00736B6E">
        <w:rPr>
          <w:rFonts w:ascii="Times New Roman" w:hAnsi="Times New Roman" w:cs="Times New Roman"/>
          <w:noProof/>
          <w:szCs w:val="24"/>
        </w:rPr>
        <w:t>, vol. 2, no. 1, pp. 3–15, 2007.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[15]</w:t>
      </w:r>
      <w:r w:rsidRPr="00736B6E">
        <w:rPr>
          <w:rFonts w:ascii="Times New Roman" w:hAnsi="Times New Roman" w:cs="Times New Roman"/>
          <w:noProof/>
          <w:szCs w:val="24"/>
        </w:rPr>
        <w:tab/>
        <w:t xml:space="preserve">J. F. Gieras and M. Wing, </w:t>
      </w:r>
      <w:r w:rsidRPr="00736B6E">
        <w:rPr>
          <w:rFonts w:ascii="Times New Roman" w:hAnsi="Times New Roman" w:cs="Times New Roman"/>
          <w:i/>
          <w:iCs/>
          <w:noProof/>
          <w:szCs w:val="24"/>
        </w:rPr>
        <w:t>Permanent Magnet Motor Technology: design and applications</w:t>
      </w:r>
      <w:r w:rsidRPr="00736B6E">
        <w:rPr>
          <w:rFonts w:ascii="Times New Roman" w:hAnsi="Times New Roman" w:cs="Times New Roman"/>
          <w:noProof/>
          <w:szCs w:val="24"/>
        </w:rPr>
        <w:t>, vol. 113. 2002.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[16]</w:t>
      </w:r>
      <w:r w:rsidRPr="00736B6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[17]</w:t>
      </w:r>
      <w:r w:rsidRPr="00736B6E">
        <w:rPr>
          <w:rFonts w:ascii="Times New Roman" w:hAnsi="Times New Roman" w:cs="Times New Roman"/>
          <w:noProof/>
          <w:szCs w:val="24"/>
        </w:rPr>
        <w:tab/>
        <w:t>T. Veflingstad, “Axial flux machines with super high torque density or super high efficiency,” no. July, p. 2014, 2014.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[18]</w:t>
      </w:r>
      <w:r w:rsidRPr="00736B6E">
        <w:rPr>
          <w:rFonts w:ascii="Times New Roman" w:hAnsi="Times New Roman" w:cs="Times New Roman"/>
          <w:noProof/>
          <w:szCs w:val="24"/>
        </w:rPr>
        <w:tab/>
        <w:t>“Rüzgar Santralleri (RES) YEKDEM Geliri.” [Online]. Available: http://www.enerjiatlasi.com/epias/res-yekdem-geliri. [Accessed: 23-Oct-2017].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[19]</w:t>
      </w:r>
      <w:r w:rsidRPr="00736B6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[20]</w:t>
      </w:r>
      <w:r w:rsidRPr="00736B6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736B6E">
        <w:rPr>
          <w:rFonts w:ascii="Times New Roman" w:hAnsi="Times New Roman" w:cs="Times New Roman"/>
          <w:i/>
          <w:iCs/>
          <w:noProof/>
          <w:szCs w:val="24"/>
        </w:rPr>
        <w:t>IEEE Int. Conf. Electr. Mach. Drives, 2005.</w:t>
      </w:r>
      <w:r w:rsidRPr="00736B6E">
        <w:rPr>
          <w:rFonts w:ascii="Times New Roman" w:hAnsi="Times New Roman" w:cs="Times New Roman"/>
          <w:noProof/>
          <w:szCs w:val="24"/>
        </w:rPr>
        <w:t>, pp. 1695–1702,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[21]</w:t>
      </w:r>
      <w:r w:rsidRPr="00736B6E">
        <w:rPr>
          <w:rFonts w:ascii="Times New Roman" w:hAnsi="Times New Roman" w:cs="Times New Roman"/>
          <w:noProof/>
          <w:szCs w:val="24"/>
        </w:rPr>
        <w:tab/>
        <w:t xml:space="preserve">A. Parviainen, </w:t>
      </w:r>
      <w:r w:rsidRPr="00736B6E">
        <w:rPr>
          <w:rFonts w:ascii="Times New Roman" w:hAnsi="Times New Roman" w:cs="Times New Roman"/>
          <w:i/>
          <w:iCs/>
          <w:noProof/>
          <w:szCs w:val="24"/>
        </w:rPr>
        <w:t>Design of Axial-Flux Permanent-Magnet Low-Speed Machines and Performance Comparison between Radial-Flux and Axial-Flux Machines</w:t>
      </w:r>
      <w:r w:rsidRPr="00736B6E">
        <w:rPr>
          <w:rFonts w:ascii="Times New Roman" w:hAnsi="Times New Roman" w:cs="Times New Roman"/>
          <w:noProof/>
          <w:szCs w:val="24"/>
        </w:rPr>
        <w:t>.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[22]</w:t>
      </w:r>
      <w:r w:rsidRPr="00736B6E">
        <w:rPr>
          <w:rFonts w:ascii="Times New Roman" w:hAnsi="Times New Roman" w:cs="Times New Roman"/>
          <w:noProof/>
          <w:szCs w:val="24"/>
        </w:rPr>
        <w:tab/>
        <w:t xml:space="preserve">J. Braid, A. van Zyl, and C. Landy, “Design, analysis and development of a multistage axial-flux permanent magnet synchronous machine,” </w:t>
      </w:r>
      <w:r w:rsidRPr="00736B6E">
        <w:rPr>
          <w:rFonts w:ascii="Times New Roman" w:hAnsi="Times New Roman" w:cs="Times New Roman"/>
          <w:i/>
          <w:iCs/>
          <w:noProof/>
          <w:szCs w:val="24"/>
        </w:rPr>
        <w:t>Africon Conf. Africa, 2002. IEEE AFRICON. 6th</w:t>
      </w:r>
      <w:r w:rsidRPr="00736B6E">
        <w:rPr>
          <w:rFonts w:ascii="Times New Roman" w:hAnsi="Times New Roman" w:cs="Times New Roman"/>
          <w:noProof/>
          <w:szCs w:val="24"/>
        </w:rPr>
        <w:t>, vol. 2, pp. 675–680, 2002.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[23]</w:t>
      </w:r>
      <w:r w:rsidRPr="00736B6E">
        <w:rPr>
          <w:rFonts w:ascii="Times New Roman" w:hAnsi="Times New Roman" w:cs="Times New Roman"/>
          <w:noProof/>
          <w:szCs w:val="24"/>
        </w:rPr>
        <w:tab/>
        <w:t xml:space="preserve">S. X. Liu, S. Li, and J. He, “Unity Power Factor Control of a Direct-Driven Permanent Magnet Synchronous Wind-Power Generator Based on Three-Level </w:t>
      </w:r>
      <w:r w:rsidRPr="00736B6E">
        <w:rPr>
          <w:rFonts w:ascii="Times New Roman" w:hAnsi="Times New Roman" w:cs="Times New Roman"/>
          <w:noProof/>
          <w:szCs w:val="24"/>
        </w:rPr>
        <w:lastRenderedPageBreak/>
        <w:t xml:space="preserve">Converter,” </w:t>
      </w:r>
      <w:r w:rsidRPr="00736B6E">
        <w:rPr>
          <w:rFonts w:ascii="Times New Roman" w:hAnsi="Times New Roman" w:cs="Times New Roman"/>
          <w:i/>
          <w:iCs/>
          <w:noProof/>
          <w:szCs w:val="24"/>
        </w:rPr>
        <w:t>Adv. Mater. Res.</w:t>
      </w:r>
      <w:r w:rsidRPr="00736B6E">
        <w:rPr>
          <w:rFonts w:ascii="Times New Roman" w:hAnsi="Times New Roman" w:cs="Times New Roman"/>
          <w:noProof/>
          <w:szCs w:val="24"/>
        </w:rPr>
        <w:t>, vol. 347–353, no. m, pp. 2227–2230, Oct. 2011.</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[24]</w:t>
      </w:r>
      <w:r w:rsidRPr="00736B6E">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[25]</w:t>
      </w:r>
      <w:r w:rsidRPr="00736B6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rPr>
      </w:pPr>
      <w:r w:rsidRPr="00736B6E">
        <w:rPr>
          <w:rFonts w:ascii="Times New Roman" w:hAnsi="Times New Roman" w:cs="Times New Roman"/>
          <w:noProof/>
          <w:szCs w:val="24"/>
        </w:rPr>
        <w:t>[26]</w:t>
      </w:r>
      <w:r w:rsidRPr="00736B6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52A" w:rsidRDefault="00DE152A" w:rsidP="009C3F1E">
      <w:pPr>
        <w:spacing w:after="0" w:line="240" w:lineRule="auto"/>
      </w:pPr>
      <w:r>
        <w:separator/>
      </w:r>
    </w:p>
  </w:endnote>
  <w:endnote w:type="continuationSeparator" w:id="0">
    <w:p w:rsidR="00DE152A" w:rsidRDefault="00DE152A"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8D3A6D" w:rsidRPr="009E3770" w:rsidRDefault="008D3A6D"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E1341" w:rsidRPr="00DE1341">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8D3A6D" w:rsidRPr="009E3770" w:rsidRDefault="008D3A6D"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50511" w:rsidRPr="00D50511">
          <w:rPr>
            <w:rFonts w:cs="Times New Roman"/>
            <w:noProof/>
          </w:rPr>
          <w:t>29</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52A" w:rsidRDefault="00DE152A" w:rsidP="009C3F1E">
      <w:pPr>
        <w:spacing w:after="0" w:line="240" w:lineRule="auto"/>
      </w:pPr>
      <w:r>
        <w:separator/>
      </w:r>
    </w:p>
  </w:footnote>
  <w:footnote w:type="continuationSeparator" w:id="0">
    <w:p w:rsidR="00DE152A" w:rsidRDefault="00DE152A"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74F"/>
    <w:multiLevelType w:val="hybridMultilevel"/>
    <w:tmpl w:val="2020D3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0"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4"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9" w15:restartNumberingAfterBreak="0">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2"/>
  </w:num>
  <w:num w:numId="4">
    <w:abstractNumId w:val="36"/>
  </w:num>
  <w:num w:numId="5">
    <w:abstractNumId w:val="29"/>
  </w:num>
  <w:num w:numId="6">
    <w:abstractNumId w:val="37"/>
  </w:num>
  <w:num w:numId="7">
    <w:abstractNumId w:val="16"/>
  </w:num>
  <w:num w:numId="8">
    <w:abstractNumId w:val="43"/>
  </w:num>
  <w:num w:numId="9">
    <w:abstractNumId w:val="33"/>
  </w:num>
  <w:num w:numId="10">
    <w:abstractNumId w:val="4"/>
  </w:num>
  <w:num w:numId="11">
    <w:abstractNumId w:val="25"/>
  </w:num>
  <w:num w:numId="12">
    <w:abstractNumId w:val="8"/>
  </w:num>
  <w:num w:numId="13">
    <w:abstractNumId w:val="44"/>
  </w:num>
  <w:num w:numId="14">
    <w:abstractNumId w:val="27"/>
  </w:num>
  <w:num w:numId="15">
    <w:abstractNumId w:val="7"/>
  </w:num>
  <w:num w:numId="16">
    <w:abstractNumId w:val="31"/>
  </w:num>
  <w:num w:numId="17">
    <w:abstractNumId w:val="9"/>
  </w:num>
  <w:num w:numId="18">
    <w:abstractNumId w:val="6"/>
  </w:num>
  <w:num w:numId="19">
    <w:abstractNumId w:val="19"/>
  </w:num>
  <w:num w:numId="20">
    <w:abstractNumId w:val="17"/>
  </w:num>
  <w:num w:numId="21">
    <w:abstractNumId w:val="15"/>
  </w:num>
  <w:num w:numId="22">
    <w:abstractNumId w:val="42"/>
  </w:num>
  <w:num w:numId="23">
    <w:abstractNumId w:val="3"/>
  </w:num>
  <w:num w:numId="24">
    <w:abstractNumId w:val="23"/>
  </w:num>
  <w:num w:numId="25">
    <w:abstractNumId w:val="38"/>
  </w:num>
  <w:num w:numId="26">
    <w:abstractNumId w:val="10"/>
  </w:num>
  <w:num w:numId="27">
    <w:abstractNumId w:val="13"/>
  </w:num>
  <w:num w:numId="28">
    <w:abstractNumId w:val="24"/>
  </w:num>
  <w:num w:numId="29">
    <w:abstractNumId w:val="11"/>
  </w:num>
  <w:num w:numId="30">
    <w:abstractNumId w:val="2"/>
  </w:num>
  <w:num w:numId="31">
    <w:abstractNumId w:val="46"/>
  </w:num>
  <w:num w:numId="32">
    <w:abstractNumId w:val="47"/>
  </w:num>
  <w:num w:numId="33">
    <w:abstractNumId w:val="35"/>
  </w:num>
  <w:num w:numId="34">
    <w:abstractNumId w:val="30"/>
  </w:num>
  <w:num w:numId="35">
    <w:abstractNumId w:val="20"/>
  </w:num>
  <w:num w:numId="36">
    <w:abstractNumId w:val="32"/>
  </w:num>
  <w:num w:numId="37">
    <w:abstractNumId w:val="26"/>
  </w:num>
  <w:num w:numId="38">
    <w:abstractNumId w:val="40"/>
  </w:num>
  <w:num w:numId="39">
    <w:abstractNumId w:val="12"/>
  </w:num>
  <w:num w:numId="40">
    <w:abstractNumId w:val="5"/>
  </w:num>
  <w:num w:numId="41">
    <w:abstractNumId w:val="1"/>
  </w:num>
  <w:num w:numId="42">
    <w:abstractNumId w:val="18"/>
  </w:num>
  <w:num w:numId="43">
    <w:abstractNumId w:val="28"/>
  </w:num>
  <w:num w:numId="44">
    <w:abstractNumId w:val="39"/>
  </w:num>
  <w:num w:numId="45">
    <w:abstractNumId w:val="41"/>
  </w:num>
  <w:num w:numId="46">
    <w:abstractNumId w:val="14"/>
  </w:num>
  <w:num w:numId="47">
    <w:abstractNumId w:val="34"/>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1E08"/>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5F7D"/>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535"/>
    <w:rsid w:val="000459F9"/>
    <w:rsid w:val="00046B00"/>
    <w:rsid w:val="000471C1"/>
    <w:rsid w:val="0004787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2F34"/>
    <w:rsid w:val="00063552"/>
    <w:rsid w:val="00063631"/>
    <w:rsid w:val="00063F64"/>
    <w:rsid w:val="0006497F"/>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50E4"/>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242"/>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6A45"/>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274"/>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07BD5"/>
    <w:rsid w:val="00111287"/>
    <w:rsid w:val="00111546"/>
    <w:rsid w:val="00111687"/>
    <w:rsid w:val="00111759"/>
    <w:rsid w:val="00112671"/>
    <w:rsid w:val="00112E94"/>
    <w:rsid w:val="00113F01"/>
    <w:rsid w:val="00114AC9"/>
    <w:rsid w:val="00114C30"/>
    <w:rsid w:val="00114C71"/>
    <w:rsid w:val="00115592"/>
    <w:rsid w:val="001159C2"/>
    <w:rsid w:val="0011758C"/>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B81"/>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3806"/>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591"/>
    <w:rsid w:val="00206649"/>
    <w:rsid w:val="002069CC"/>
    <w:rsid w:val="00206B9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5D9E"/>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471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97B"/>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42B"/>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858"/>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5AB0"/>
    <w:rsid w:val="002F64F6"/>
    <w:rsid w:val="002F67E2"/>
    <w:rsid w:val="002F7FB8"/>
    <w:rsid w:val="0030000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5F5"/>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4312"/>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9AF"/>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6FC"/>
    <w:rsid w:val="003A7860"/>
    <w:rsid w:val="003A7D53"/>
    <w:rsid w:val="003B03F9"/>
    <w:rsid w:val="003B17CB"/>
    <w:rsid w:val="003B195E"/>
    <w:rsid w:val="003B228F"/>
    <w:rsid w:val="003B2647"/>
    <w:rsid w:val="003B4232"/>
    <w:rsid w:val="003B537B"/>
    <w:rsid w:val="003B56CF"/>
    <w:rsid w:val="003B6365"/>
    <w:rsid w:val="003B65A8"/>
    <w:rsid w:val="003B752B"/>
    <w:rsid w:val="003B7C7A"/>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5E4A"/>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4751"/>
    <w:rsid w:val="0042542D"/>
    <w:rsid w:val="004254BD"/>
    <w:rsid w:val="004268FA"/>
    <w:rsid w:val="00426971"/>
    <w:rsid w:val="00426D6C"/>
    <w:rsid w:val="00426FC8"/>
    <w:rsid w:val="004275B3"/>
    <w:rsid w:val="004305F4"/>
    <w:rsid w:val="0043060A"/>
    <w:rsid w:val="00430DAB"/>
    <w:rsid w:val="00430E24"/>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487"/>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1C"/>
    <w:rsid w:val="0045446D"/>
    <w:rsid w:val="004550A2"/>
    <w:rsid w:val="004550C6"/>
    <w:rsid w:val="004552CD"/>
    <w:rsid w:val="00455A1E"/>
    <w:rsid w:val="00456D83"/>
    <w:rsid w:val="00457A09"/>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322"/>
    <w:rsid w:val="00493883"/>
    <w:rsid w:val="00493906"/>
    <w:rsid w:val="00493CC3"/>
    <w:rsid w:val="004940BC"/>
    <w:rsid w:val="00494214"/>
    <w:rsid w:val="00494941"/>
    <w:rsid w:val="00494A0F"/>
    <w:rsid w:val="00494FB0"/>
    <w:rsid w:val="00495943"/>
    <w:rsid w:val="0049595D"/>
    <w:rsid w:val="00495A81"/>
    <w:rsid w:val="00495B27"/>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69C"/>
    <w:rsid w:val="00550A03"/>
    <w:rsid w:val="00550A77"/>
    <w:rsid w:val="005511E6"/>
    <w:rsid w:val="00551C65"/>
    <w:rsid w:val="00551F81"/>
    <w:rsid w:val="0055258E"/>
    <w:rsid w:val="0055262F"/>
    <w:rsid w:val="005527B1"/>
    <w:rsid w:val="005527D7"/>
    <w:rsid w:val="00552D7E"/>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55"/>
    <w:rsid w:val="00573D94"/>
    <w:rsid w:val="005746CB"/>
    <w:rsid w:val="00575E40"/>
    <w:rsid w:val="0057668E"/>
    <w:rsid w:val="005766FA"/>
    <w:rsid w:val="005774D7"/>
    <w:rsid w:val="00577778"/>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5E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5C7A"/>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67D9"/>
    <w:rsid w:val="00647F98"/>
    <w:rsid w:val="0065077D"/>
    <w:rsid w:val="00650D3F"/>
    <w:rsid w:val="00651493"/>
    <w:rsid w:val="00651E95"/>
    <w:rsid w:val="00652085"/>
    <w:rsid w:val="0065309C"/>
    <w:rsid w:val="006531BC"/>
    <w:rsid w:val="0065362E"/>
    <w:rsid w:val="006538B7"/>
    <w:rsid w:val="006543BD"/>
    <w:rsid w:val="00655B32"/>
    <w:rsid w:val="00655CD2"/>
    <w:rsid w:val="00655D99"/>
    <w:rsid w:val="006574A4"/>
    <w:rsid w:val="00657ABC"/>
    <w:rsid w:val="006609CE"/>
    <w:rsid w:val="006616D9"/>
    <w:rsid w:val="006617AD"/>
    <w:rsid w:val="00662BE3"/>
    <w:rsid w:val="006636D1"/>
    <w:rsid w:val="006637CE"/>
    <w:rsid w:val="00665310"/>
    <w:rsid w:val="00666209"/>
    <w:rsid w:val="006663A3"/>
    <w:rsid w:val="006664E1"/>
    <w:rsid w:val="0066661F"/>
    <w:rsid w:val="00666815"/>
    <w:rsid w:val="006668A4"/>
    <w:rsid w:val="0066740E"/>
    <w:rsid w:val="00667E76"/>
    <w:rsid w:val="00670289"/>
    <w:rsid w:val="006707D9"/>
    <w:rsid w:val="00670D56"/>
    <w:rsid w:val="00671440"/>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20FD"/>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AB2"/>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6B6E"/>
    <w:rsid w:val="00737462"/>
    <w:rsid w:val="00737D2B"/>
    <w:rsid w:val="00741069"/>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255"/>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0ED5"/>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5E3"/>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51A2"/>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A6D"/>
    <w:rsid w:val="008D3E46"/>
    <w:rsid w:val="008D4031"/>
    <w:rsid w:val="008D44D2"/>
    <w:rsid w:val="008D4623"/>
    <w:rsid w:val="008D5841"/>
    <w:rsid w:val="008D58CE"/>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257"/>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51"/>
    <w:rsid w:val="0094478F"/>
    <w:rsid w:val="00944C3F"/>
    <w:rsid w:val="0094509D"/>
    <w:rsid w:val="0094664C"/>
    <w:rsid w:val="009468A2"/>
    <w:rsid w:val="00946F3C"/>
    <w:rsid w:val="009472DF"/>
    <w:rsid w:val="00947729"/>
    <w:rsid w:val="009477EF"/>
    <w:rsid w:val="0095056A"/>
    <w:rsid w:val="00950BC8"/>
    <w:rsid w:val="00950ECA"/>
    <w:rsid w:val="009510A2"/>
    <w:rsid w:val="00951968"/>
    <w:rsid w:val="00951994"/>
    <w:rsid w:val="009519F6"/>
    <w:rsid w:val="009528E3"/>
    <w:rsid w:val="00952B2D"/>
    <w:rsid w:val="00952B97"/>
    <w:rsid w:val="00952ECC"/>
    <w:rsid w:val="009530F5"/>
    <w:rsid w:val="009541AF"/>
    <w:rsid w:val="00955DFB"/>
    <w:rsid w:val="00956944"/>
    <w:rsid w:val="00956C29"/>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4EDE"/>
    <w:rsid w:val="009B507F"/>
    <w:rsid w:val="009B5216"/>
    <w:rsid w:val="009B58BA"/>
    <w:rsid w:val="009B659C"/>
    <w:rsid w:val="009B6AF4"/>
    <w:rsid w:val="009B7472"/>
    <w:rsid w:val="009B7F80"/>
    <w:rsid w:val="009B7F99"/>
    <w:rsid w:val="009C0EEE"/>
    <w:rsid w:val="009C181C"/>
    <w:rsid w:val="009C222A"/>
    <w:rsid w:val="009C2642"/>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27B"/>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6B67"/>
    <w:rsid w:val="009E73F6"/>
    <w:rsid w:val="009E798F"/>
    <w:rsid w:val="009F033E"/>
    <w:rsid w:val="009F15BB"/>
    <w:rsid w:val="009F1794"/>
    <w:rsid w:val="009F18D4"/>
    <w:rsid w:val="009F2082"/>
    <w:rsid w:val="009F2A59"/>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31"/>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173C1"/>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6FC0"/>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976CF"/>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577"/>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13D"/>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572"/>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67EF9"/>
    <w:rsid w:val="00B70672"/>
    <w:rsid w:val="00B70756"/>
    <w:rsid w:val="00B7084E"/>
    <w:rsid w:val="00B70FA8"/>
    <w:rsid w:val="00B72126"/>
    <w:rsid w:val="00B7235E"/>
    <w:rsid w:val="00B72585"/>
    <w:rsid w:val="00B735C2"/>
    <w:rsid w:val="00B73BD9"/>
    <w:rsid w:val="00B74250"/>
    <w:rsid w:val="00B74B4D"/>
    <w:rsid w:val="00B751B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73B"/>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761"/>
    <w:rsid w:val="00BB188D"/>
    <w:rsid w:val="00BB1942"/>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0A8"/>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931"/>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94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B1D"/>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2EEE"/>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BCD"/>
    <w:rsid w:val="00CE5EA8"/>
    <w:rsid w:val="00CE634F"/>
    <w:rsid w:val="00CE7088"/>
    <w:rsid w:val="00CE7438"/>
    <w:rsid w:val="00CE76AD"/>
    <w:rsid w:val="00CE7E29"/>
    <w:rsid w:val="00CF091F"/>
    <w:rsid w:val="00CF0B87"/>
    <w:rsid w:val="00CF116C"/>
    <w:rsid w:val="00CF1B31"/>
    <w:rsid w:val="00CF1C20"/>
    <w:rsid w:val="00CF2081"/>
    <w:rsid w:val="00CF20F8"/>
    <w:rsid w:val="00CF2790"/>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AA5"/>
    <w:rsid w:val="00D05E28"/>
    <w:rsid w:val="00D06135"/>
    <w:rsid w:val="00D06F2D"/>
    <w:rsid w:val="00D1006C"/>
    <w:rsid w:val="00D101C3"/>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009"/>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511"/>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2EED"/>
    <w:rsid w:val="00D73360"/>
    <w:rsid w:val="00D741B4"/>
    <w:rsid w:val="00D74413"/>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97CEC"/>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05F"/>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0BEB"/>
    <w:rsid w:val="00DE1341"/>
    <w:rsid w:val="00DE1451"/>
    <w:rsid w:val="00DE152A"/>
    <w:rsid w:val="00DE2EC1"/>
    <w:rsid w:val="00DE3346"/>
    <w:rsid w:val="00DE3F33"/>
    <w:rsid w:val="00DE4030"/>
    <w:rsid w:val="00DE4349"/>
    <w:rsid w:val="00DE4686"/>
    <w:rsid w:val="00DE4758"/>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564"/>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894"/>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272"/>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39C3"/>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4B1"/>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A94"/>
    <w:rsid w:val="00EC4C4A"/>
    <w:rsid w:val="00EC570E"/>
    <w:rsid w:val="00EC57CF"/>
    <w:rsid w:val="00EC597A"/>
    <w:rsid w:val="00EC5CC6"/>
    <w:rsid w:val="00EC5CED"/>
    <w:rsid w:val="00EC5E5B"/>
    <w:rsid w:val="00EC6099"/>
    <w:rsid w:val="00EC6E2B"/>
    <w:rsid w:val="00EC7105"/>
    <w:rsid w:val="00EC7BCC"/>
    <w:rsid w:val="00ED0B23"/>
    <w:rsid w:val="00ED0D58"/>
    <w:rsid w:val="00ED17D8"/>
    <w:rsid w:val="00ED2912"/>
    <w:rsid w:val="00ED2987"/>
    <w:rsid w:val="00ED2B72"/>
    <w:rsid w:val="00ED2F69"/>
    <w:rsid w:val="00ED35F3"/>
    <w:rsid w:val="00ED4430"/>
    <w:rsid w:val="00ED4816"/>
    <w:rsid w:val="00ED4CD4"/>
    <w:rsid w:val="00ED4CD8"/>
    <w:rsid w:val="00ED5985"/>
    <w:rsid w:val="00ED61A1"/>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447"/>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22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297"/>
    <w:rsid w:val="00F61847"/>
    <w:rsid w:val="00F62D21"/>
    <w:rsid w:val="00F62E25"/>
    <w:rsid w:val="00F630D6"/>
    <w:rsid w:val="00F63662"/>
    <w:rsid w:val="00F642FE"/>
    <w:rsid w:val="00F6460E"/>
    <w:rsid w:val="00F64F2B"/>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AFE"/>
    <w:rsid w:val="00FE3F1D"/>
    <w:rsid w:val="00FE5081"/>
    <w:rsid w:val="00FE5440"/>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09413842">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9.wmf"/><Relationship Id="rId138" Type="http://schemas.openxmlformats.org/officeDocument/2006/relationships/oleObject" Target="embeddings/oleObject60.bin"/><Relationship Id="rId159" Type="http://schemas.openxmlformats.org/officeDocument/2006/relationships/image" Target="media/image76.wmf"/><Relationship Id="rId170" Type="http://schemas.openxmlformats.org/officeDocument/2006/relationships/oleObject" Target="embeddings/oleObject76.bin"/><Relationship Id="rId191" Type="http://schemas.openxmlformats.org/officeDocument/2006/relationships/image" Target="media/image92.wmf"/><Relationship Id="rId205" Type="http://schemas.openxmlformats.org/officeDocument/2006/relationships/oleObject" Target="embeddings/oleObject96.bin"/><Relationship Id="rId107" Type="http://schemas.openxmlformats.org/officeDocument/2006/relationships/oleObject" Target="embeddings/oleObject44.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18.bin"/><Relationship Id="rId74" Type="http://schemas.openxmlformats.org/officeDocument/2006/relationships/image" Target="media/image33.wmf"/><Relationship Id="rId128" Type="http://schemas.openxmlformats.org/officeDocument/2006/relationships/oleObject" Target="embeddings/oleObject55.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38.bin"/><Relationship Id="rId160" Type="http://schemas.openxmlformats.org/officeDocument/2006/relationships/oleObject" Target="embeddings/oleObject71.bin"/><Relationship Id="rId181" Type="http://schemas.openxmlformats.org/officeDocument/2006/relationships/image" Target="media/image87.wmf"/><Relationship Id="rId22" Type="http://schemas.openxmlformats.org/officeDocument/2006/relationships/image" Target="media/image7.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image" Target="media/image66.wmf"/><Relationship Id="rId85" Type="http://schemas.openxmlformats.org/officeDocument/2006/relationships/oleObject" Target="embeddings/oleObject33.bin"/><Relationship Id="rId150" Type="http://schemas.openxmlformats.org/officeDocument/2006/relationships/oleObject" Target="embeddings/oleObject66.bin"/><Relationship Id="rId171" Type="http://schemas.openxmlformats.org/officeDocument/2006/relationships/image" Target="media/image82.wmf"/><Relationship Id="rId192" Type="http://schemas.openxmlformats.org/officeDocument/2006/relationships/oleObject" Target="embeddings/oleObject87.bin"/><Relationship Id="rId206" Type="http://schemas.openxmlformats.org/officeDocument/2006/relationships/image" Target="media/image97.wmf"/><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image" Target="media/image23.wmf"/><Relationship Id="rId75" Type="http://schemas.openxmlformats.org/officeDocument/2006/relationships/oleObject" Target="embeddings/oleObject29.bin"/><Relationship Id="rId96" Type="http://schemas.openxmlformats.org/officeDocument/2006/relationships/image" Target="media/image45.wmf"/><Relationship Id="rId140" Type="http://schemas.openxmlformats.org/officeDocument/2006/relationships/oleObject" Target="embeddings/oleObject61.bin"/><Relationship Id="rId161" Type="http://schemas.openxmlformats.org/officeDocument/2006/relationships/image" Target="media/image77.wmf"/><Relationship Id="rId182" Type="http://schemas.openxmlformats.org/officeDocument/2006/relationships/oleObject" Target="embeddings/oleObject82.bin"/><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oleObject" Target="embeddings/oleObject50.bin"/><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image" Target="media/image40.wmf"/><Relationship Id="rId130" Type="http://schemas.openxmlformats.org/officeDocument/2006/relationships/oleObject" Target="embeddings/oleObject56.bin"/><Relationship Id="rId151" Type="http://schemas.openxmlformats.org/officeDocument/2006/relationships/image" Target="media/image72.wmf"/><Relationship Id="rId172" Type="http://schemas.openxmlformats.org/officeDocument/2006/relationships/oleObject" Target="embeddings/oleObject77.bin"/><Relationship Id="rId193" Type="http://schemas.openxmlformats.org/officeDocument/2006/relationships/image" Target="media/image93.wmf"/><Relationship Id="rId207" Type="http://schemas.openxmlformats.org/officeDocument/2006/relationships/oleObject" Target="embeddings/oleObject97.bin"/><Relationship Id="rId13" Type="http://schemas.openxmlformats.org/officeDocument/2006/relationships/package" Target="embeddings/Microsoft_Visio_Drawing2.vsdx"/><Relationship Id="rId109" Type="http://schemas.openxmlformats.org/officeDocument/2006/relationships/oleObject" Target="embeddings/oleObject45.bin"/><Relationship Id="rId34" Type="http://schemas.openxmlformats.org/officeDocument/2006/relationships/image" Target="media/image13.wmf"/><Relationship Id="rId55" Type="http://schemas.openxmlformats.org/officeDocument/2006/relationships/oleObject" Target="embeddings/oleObject19.bin"/><Relationship Id="rId76" Type="http://schemas.openxmlformats.org/officeDocument/2006/relationships/image" Target="media/image34.wmf"/><Relationship Id="rId97" Type="http://schemas.openxmlformats.org/officeDocument/2006/relationships/oleObject" Target="embeddings/oleObject39.bin"/><Relationship Id="rId120" Type="http://schemas.openxmlformats.org/officeDocument/2006/relationships/image" Target="media/image57.wmf"/><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2.bin"/><Relationship Id="rId183" Type="http://schemas.openxmlformats.org/officeDocument/2006/relationships/image" Target="media/image88.wmf"/><Relationship Id="rId24" Type="http://schemas.openxmlformats.org/officeDocument/2006/relationships/image" Target="media/image8.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oleObject" Target="embeddings/oleObject34.bin"/><Relationship Id="rId110" Type="http://schemas.openxmlformats.org/officeDocument/2006/relationships/image" Target="media/image52.wmf"/><Relationship Id="rId131" Type="http://schemas.openxmlformats.org/officeDocument/2006/relationships/image" Target="media/image62.wmf"/><Relationship Id="rId152" Type="http://schemas.openxmlformats.org/officeDocument/2006/relationships/oleObject" Target="embeddings/oleObject67.bin"/><Relationship Id="rId173" Type="http://schemas.openxmlformats.org/officeDocument/2006/relationships/image" Target="media/image83.wmf"/><Relationship Id="rId194" Type="http://schemas.openxmlformats.org/officeDocument/2006/relationships/oleObject" Target="embeddings/oleObject88.bin"/><Relationship Id="rId208" Type="http://schemas.openxmlformats.org/officeDocument/2006/relationships/image" Target="media/image98.png"/><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oleObject" Target="embeddings/oleObject30.bin"/><Relationship Id="rId100" Type="http://schemas.openxmlformats.org/officeDocument/2006/relationships/image" Target="media/image47.wmf"/><Relationship Id="rId105" Type="http://schemas.openxmlformats.org/officeDocument/2006/relationships/oleObject" Target="embeddings/oleObject43.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oleObject" Target="embeddings/oleObject75.bin"/><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image" Target="media/image32.wmf"/><Relationship Id="rId93" Type="http://schemas.openxmlformats.org/officeDocument/2006/relationships/oleObject" Target="embeddings/oleObject37.bin"/><Relationship Id="rId98" Type="http://schemas.openxmlformats.org/officeDocument/2006/relationships/image" Target="media/image46.wmf"/><Relationship Id="rId121" Type="http://schemas.openxmlformats.org/officeDocument/2006/relationships/oleObject" Target="embeddings/oleObject51.bin"/><Relationship Id="rId142" Type="http://schemas.openxmlformats.org/officeDocument/2006/relationships/oleObject" Target="embeddings/oleObject62.bin"/><Relationship Id="rId163" Type="http://schemas.openxmlformats.org/officeDocument/2006/relationships/image" Target="media/image78.wmf"/><Relationship Id="rId184" Type="http://schemas.openxmlformats.org/officeDocument/2006/relationships/oleObject" Target="embeddings/oleObject83.bin"/><Relationship Id="rId189" Type="http://schemas.openxmlformats.org/officeDocument/2006/relationships/image" Target="media/image91.w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0.bin"/><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oleObject" Target="embeddings/oleObject32.bin"/><Relationship Id="rId88" Type="http://schemas.openxmlformats.org/officeDocument/2006/relationships/image" Target="media/image41.wmf"/><Relationship Id="rId111" Type="http://schemas.openxmlformats.org/officeDocument/2006/relationships/oleObject" Target="embeddings/oleObject46.bin"/><Relationship Id="rId132" Type="http://schemas.openxmlformats.org/officeDocument/2006/relationships/oleObject" Target="embeddings/oleObject57.bin"/><Relationship Id="rId153" Type="http://schemas.openxmlformats.org/officeDocument/2006/relationships/image" Target="media/image73.wmf"/><Relationship Id="rId174" Type="http://schemas.openxmlformats.org/officeDocument/2006/relationships/oleObject" Target="embeddings/oleObject78.bin"/><Relationship Id="rId179" Type="http://schemas.openxmlformats.org/officeDocument/2006/relationships/image" Target="media/image86.wmf"/><Relationship Id="rId195" Type="http://schemas.openxmlformats.org/officeDocument/2006/relationships/oleObject" Target="embeddings/oleObject89.bin"/><Relationship Id="rId209" Type="http://schemas.openxmlformats.org/officeDocument/2006/relationships/image" Target="media/image99.png"/><Relationship Id="rId190" Type="http://schemas.openxmlformats.org/officeDocument/2006/relationships/oleObject" Target="embeddings/oleObject86.bin"/><Relationship Id="rId204" Type="http://schemas.openxmlformats.org/officeDocument/2006/relationships/image" Target="media/image96.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image" Target="media/image50.wmf"/><Relationship Id="rId127" Type="http://schemas.openxmlformats.org/officeDocument/2006/relationships/oleObject" Target="embeddings/oleObject54.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oleObject" Target="embeddings/oleObject28.bin"/><Relationship Id="rId78" Type="http://schemas.openxmlformats.org/officeDocument/2006/relationships/image" Target="media/image35.png"/><Relationship Id="rId94" Type="http://schemas.openxmlformats.org/officeDocument/2006/relationships/image" Target="media/image44.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oleObject" Target="embeddings/oleObject81.bin"/><Relationship Id="rId210" Type="http://schemas.openxmlformats.org/officeDocument/2006/relationships/image" Target="media/image100.png"/><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wmf"/><Relationship Id="rId89" Type="http://schemas.openxmlformats.org/officeDocument/2006/relationships/oleObject" Target="embeddings/oleObject35.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68.bin"/><Relationship Id="rId175" Type="http://schemas.openxmlformats.org/officeDocument/2006/relationships/image" Target="media/image84.wmf"/><Relationship Id="rId196" Type="http://schemas.openxmlformats.org/officeDocument/2006/relationships/oleObject" Target="embeddings/oleObject90.bin"/><Relationship Id="rId200" Type="http://schemas.openxmlformats.org/officeDocument/2006/relationships/oleObject" Target="embeddings/oleObject93.bin"/><Relationship Id="rId16" Type="http://schemas.openxmlformats.org/officeDocument/2006/relationships/image" Target="media/image4.emf"/><Relationship Id="rId37" Type="http://schemas.openxmlformats.org/officeDocument/2006/relationships/oleObject" Target="embeddings/oleObject10.bin"/><Relationship Id="rId58" Type="http://schemas.openxmlformats.org/officeDocument/2006/relationships/image" Target="media/image25.wmf"/><Relationship Id="rId79" Type="http://schemas.openxmlformats.org/officeDocument/2006/relationships/image" Target="media/image36.png"/><Relationship Id="rId102" Type="http://schemas.openxmlformats.org/officeDocument/2006/relationships/image" Target="media/image48.wmf"/><Relationship Id="rId123" Type="http://schemas.openxmlformats.org/officeDocument/2006/relationships/oleObject" Target="embeddings/oleObject52.bin"/><Relationship Id="rId144" Type="http://schemas.openxmlformats.org/officeDocument/2006/relationships/oleObject" Target="embeddings/oleObject63.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84.bin"/><Relationship Id="rId211" Type="http://schemas.openxmlformats.org/officeDocument/2006/relationships/image" Target="media/image101.png"/><Relationship Id="rId27" Type="http://schemas.openxmlformats.org/officeDocument/2006/relationships/oleObject" Target="embeddings/oleObject5.bin"/><Relationship Id="rId48" Type="http://schemas.openxmlformats.org/officeDocument/2006/relationships/image" Target="media/image20.wmf"/><Relationship Id="rId69" Type="http://schemas.openxmlformats.org/officeDocument/2006/relationships/oleObject" Target="embeddings/oleObject26.bin"/><Relationship Id="rId113" Type="http://schemas.openxmlformats.org/officeDocument/2006/relationships/oleObject" Target="embeddings/oleObject47.bin"/><Relationship Id="rId134" Type="http://schemas.openxmlformats.org/officeDocument/2006/relationships/oleObject" Target="embeddings/oleObject58.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79.bin"/><Relationship Id="rId197" Type="http://schemas.openxmlformats.org/officeDocument/2006/relationships/oleObject" Target="embeddings/oleObject91.bin"/><Relationship Id="rId201" Type="http://schemas.openxmlformats.org/officeDocument/2006/relationships/oleObject" Target="embeddings/oleObject94.bin"/><Relationship Id="rId17" Type="http://schemas.openxmlformats.org/officeDocument/2006/relationships/package" Target="embeddings/Microsoft_Visio_Drawing4.vsdx"/><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2.bin"/><Relationship Id="rId124" Type="http://schemas.openxmlformats.org/officeDocument/2006/relationships/image" Target="media/image59.wmf"/><Relationship Id="rId70" Type="http://schemas.openxmlformats.org/officeDocument/2006/relationships/image" Target="media/image31.wmf"/><Relationship Id="rId91" Type="http://schemas.openxmlformats.org/officeDocument/2006/relationships/oleObject" Target="embeddings/oleObject36.bin"/><Relationship Id="rId145" Type="http://schemas.openxmlformats.org/officeDocument/2006/relationships/image" Target="media/image69.wmf"/><Relationship Id="rId166" Type="http://schemas.openxmlformats.org/officeDocument/2006/relationships/oleObject" Target="embeddings/oleObject74.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image" Target="media/image54.wmf"/><Relationship Id="rId60" Type="http://schemas.openxmlformats.org/officeDocument/2006/relationships/image" Target="media/image26.wmf"/><Relationship Id="rId81" Type="http://schemas.openxmlformats.org/officeDocument/2006/relationships/oleObject" Target="embeddings/oleObject31.bin"/><Relationship Id="rId135" Type="http://schemas.openxmlformats.org/officeDocument/2006/relationships/image" Target="media/image64.wmf"/><Relationship Id="rId156" Type="http://schemas.openxmlformats.org/officeDocument/2006/relationships/oleObject" Target="embeddings/oleObject69.bin"/><Relationship Id="rId177" Type="http://schemas.openxmlformats.org/officeDocument/2006/relationships/image" Target="media/image85.wmf"/><Relationship Id="rId198" Type="http://schemas.openxmlformats.org/officeDocument/2006/relationships/image" Target="media/image94.wmf"/><Relationship Id="rId202" Type="http://schemas.openxmlformats.org/officeDocument/2006/relationships/image" Target="media/image95.wmf"/><Relationship Id="rId18" Type="http://schemas.openxmlformats.org/officeDocument/2006/relationships/image" Target="media/image5.wmf"/><Relationship Id="rId39" Type="http://schemas.openxmlformats.org/officeDocument/2006/relationships/oleObject" Target="embeddings/oleObject11.bin"/><Relationship Id="rId50" Type="http://schemas.openxmlformats.org/officeDocument/2006/relationships/image" Target="media/image21.wmf"/><Relationship Id="rId104" Type="http://schemas.openxmlformats.org/officeDocument/2006/relationships/image" Target="media/image49.wmf"/><Relationship Id="rId125" Type="http://schemas.openxmlformats.org/officeDocument/2006/relationships/oleObject" Target="embeddings/oleObject53.bin"/><Relationship Id="rId146" Type="http://schemas.openxmlformats.org/officeDocument/2006/relationships/oleObject" Target="embeddings/oleObject64.bin"/><Relationship Id="rId167" Type="http://schemas.openxmlformats.org/officeDocument/2006/relationships/image" Target="media/image80.wmf"/><Relationship Id="rId188" Type="http://schemas.openxmlformats.org/officeDocument/2006/relationships/oleObject" Target="embeddings/oleObject85.bin"/><Relationship Id="rId71" Type="http://schemas.openxmlformats.org/officeDocument/2006/relationships/oleObject" Target="embeddings/oleObject27.bin"/><Relationship Id="rId92" Type="http://schemas.openxmlformats.org/officeDocument/2006/relationships/image" Target="media/image43.wmf"/><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6.bin"/><Relationship Id="rId40" Type="http://schemas.openxmlformats.org/officeDocument/2006/relationships/image" Target="media/image16.wmf"/><Relationship Id="rId115" Type="http://schemas.openxmlformats.org/officeDocument/2006/relationships/oleObject" Target="embeddings/oleObject48.bin"/><Relationship Id="rId136" Type="http://schemas.openxmlformats.org/officeDocument/2006/relationships/oleObject" Target="embeddings/oleObject59.bin"/><Relationship Id="rId157" Type="http://schemas.openxmlformats.org/officeDocument/2006/relationships/image" Target="media/image75.wmf"/><Relationship Id="rId178" Type="http://schemas.openxmlformats.org/officeDocument/2006/relationships/oleObject" Target="embeddings/oleObject80.bin"/><Relationship Id="rId61" Type="http://schemas.openxmlformats.org/officeDocument/2006/relationships/oleObject" Target="embeddings/oleObject22.bin"/><Relationship Id="rId82" Type="http://schemas.openxmlformats.org/officeDocument/2006/relationships/image" Target="media/image38.wmf"/><Relationship Id="rId199" Type="http://schemas.openxmlformats.org/officeDocument/2006/relationships/oleObject" Target="embeddings/oleObject92.bin"/><Relationship Id="rId203" Type="http://schemas.openxmlformats.org/officeDocument/2006/relationships/oleObject" Target="embeddings/oleObject9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30DEB04-2A12-44BF-BB13-0FF4F83E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27609</TotalTime>
  <Pages>30</Pages>
  <Words>18764</Words>
  <Characters>106957</Characters>
  <Application>Microsoft Office Word</Application>
  <DocSecurity>0</DocSecurity>
  <Lines>891</Lines>
  <Paragraphs>250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125471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1674</cp:revision>
  <cp:lastPrinted>2016-10-24T14:12:00Z</cp:lastPrinted>
  <dcterms:created xsi:type="dcterms:W3CDTF">2016-05-02T15:52:00Z</dcterms:created>
  <dcterms:modified xsi:type="dcterms:W3CDTF">2017-10-23T19:27:00Z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