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Balk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Balk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emf.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Balk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follows </w:t>
      </w:r>
      <w:r w:rsidR="00481145">
        <w:rPr>
          <w:rFonts w:ascii="Times New Roman" w:hAnsi="Times New Roman" w:cs="Times New Roman"/>
          <w:sz w:val="24"/>
          <w:szCs w:val="24"/>
          <w:lang w:val="en-US"/>
        </w:rPr>
        <w:t>:</w:t>
      </w:r>
    </w:p>
    <w:p w:rsidR="00481145"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9B7E8C">
      <w:pPr>
        <w:pStyle w:val="ListeParagraf"/>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reproduction </w:t>
      </w:r>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that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7pt" o:ole="">
            <v:imagedata r:id="rId9" o:title=""/>
          </v:shape>
          <o:OLEObject Type="Embed" ProgID="Visio.Drawing.15" ShapeID="_x0000_i1025" DrawAspect="Content" ObjectID="_1563372330"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pt;height:104.6pt" o:ole="">
            <v:imagedata r:id="rId12" o:title=""/>
          </v:shape>
          <o:OLEObject Type="Embed" ProgID="Visio.Drawing.15" ShapeID="_x0000_i1026" DrawAspect="Content" ObjectID="_1563372331"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35pt;height:30.55pt" o:ole="">
            <v:imagedata r:id="rId14" o:title=""/>
          </v:shape>
          <o:OLEObject Type="Embed" ProgID="Visio.Drawing.15" ShapeID="_x0000_i1027" DrawAspect="Content" ObjectID="_1563372332"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are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Balk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operators namely reproduction,</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6253FB">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"mendeley" : { "formattedCitation" : "[7]", "plainTextFormattedCitation" : "[7]", "previouslyFormattedCitation" : "[7]"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[7]</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 representing a complete “individual”.</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p>
    <w:p w:rsidR="00A83795" w:rsidRDefault="00E941D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group of individuals in one generation. Large sizes of population leads to longer solution times but larger search spaces.</w:t>
      </w:r>
    </w:p>
    <w:p w:rsidR="003D3989" w:rsidRDefault="003D3989"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unit of individuals employed in one cycle of optimization. As the evaluated number of generations are increased, more fit solution candidates will be created by the GA.  </w:t>
      </w:r>
    </w:p>
    <w:p w:rsidR="0089016A" w:rsidRDefault="0089016A" w:rsidP="0089016A">
      <w:pPr>
        <w:tabs>
          <w:tab w:val="center" w:pos="3960"/>
        </w:tabs>
        <w:spacing w:line="360" w:lineRule="auto"/>
      </w:pPr>
      <w:r>
        <w:lastRenderedPageBreak/>
        <w:tab/>
      </w:r>
      <w:r>
        <w:object w:dxaOrig="8805" w:dyaOrig="7621">
          <v:shape id="_x0000_i1028" type="#_x0000_t75" style="width:348.45pt;height:300.9pt" o:ole="">
            <v:imagedata r:id="rId16" o:title=""/>
          </v:shape>
          <o:OLEObject Type="Embed" ProgID="Visio.Drawing.15" ShapeID="_x0000_i1028" DrawAspect="Content" ObjectID="_1563372333" r:id="rId17"/>
        </w:object>
      </w:r>
    </w:p>
    <w:p w:rsidR="00925209" w:rsidRDefault="0089016A" w:rsidP="003F2325">
      <w:pPr>
        <w:tabs>
          <w:tab w:val="center" w:pos="3960"/>
        </w:tabs>
        <w:spacing w:line="360" w:lineRule="auto"/>
      </w:pPr>
      <w:r>
        <w:rPr>
          <w:rFonts w:ascii="Times New Roman" w:hAnsi="Times New Roman" w:cs="Times New Roman"/>
        </w:rPr>
        <w:tab/>
        <w:t>Fig. 4-4</w:t>
      </w:r>
      <w:r>
        <w:rPr>
          <w:rFonts w:ascii="Times New Roman" w:hAnsi="Times New Roman" w:cs="Times New Roman"/>
        </w:rPr>
        <w:t xml:space="preserve">. </w:t>
      </w:r>
      <w:r>
        <w:rPr>
          <w:rFonts w:ascii="Times New Roman" w:hAnsi="Times New Roman" w:cs="Times New Roman"/>
        </w:rPr>
        <w:t>G</w:t>
      </w:r>
      <w:r>
        <w:rPr>
          <w:rFonts w:ascii="Times New Roman" w:hAnsi="Times New Roman" w:cs="Times New Roman"/>
        </w:rPr>
        <w:t xml:space="preserve">eneral </w:t>
      </w:r>
      <w:r>
        <w:rPr>
          <w:rFonts w:ascii="Times New Roman" w:hAnsi="Times New Roman" w:cs="Times New Roman"/>
        </w:rPr>
        <w:t>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3F2325">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"[8]", "plainTextFormattedCitation" : "[8]" }, "properties" : { "noteIndex" : 0 }, "schema" : "https://github.com/citation-style-language/schema/raw/master/csl-citation.json" }</w:instrText>
      </w:r>
      <w:r w:rsidR="003F2325">
        <w:rPr>
          <w:rFonts w:ascii="Times New Roman" w:hAnsi="Times New Roman" w:cs="Times New Roman"/>
        </w:rPr>
        <w:fldChar w:fldCharType="separate"/>
      </w:r>
      <w:r w:rsidR="003F2325" w:rsidRPr="003F2325">
        <w:rPr>
          <w:rFonts w:ascii="Times New Roman" w:hAnsi="Times New Roman" w:cs="Times New Roman"/>
          <w:noProof/>
        </w:rPr>
        <w:t>[8]</w:t>
      </w:r>
      <w:r w:rsidR="003F2325">
        <w:rPr>
          <w:rFonts w:ascii="Times New Roman" w:hAnsi="Times New Roman" w:cs="Times New Roman"/>
        </w:rPr>
        <w:fldChar w:fldCharType="end"/>
      </w:r>
    </w:p>
    <w:p w:rsidR="003F2325" w:rsidRPr="003F2325" w:rsidRDefault="003F2325" w:rsidP="003F2325">
      <w:pPr>
        <w:tabs>
          <w:tab w:val="center" w:pos="3960"/>
        </w:tabs>
        <w:spacing w:line="360" w:lineRule="auto"/>
      </w:pPr>
      <w:bookmarkStart w:id="1" w:name="_GoBack"/>
      <w:bookmarkEnd w:id="1"/>
    </w:p>
    <w:p w:rsidR="00E57CBD" w:rsidRDefault="00E57CBD" w:rsidP="00E57CBD">
      <w:pPr>
        <w:pStyle w:val="Balk2"/>
        <w:numPr>
          <w:ilvl w:val="1"/>
          <w:numId w:val="39"/>
        </w:numPr>
        <w:spacing w:before="360" w:line="360" w:lineRule="auto"/>
        <w:ind w:left="0" w:firstLine="0"/>
        <w:rPr>
          <w:lang w:val="en-US"/>
        </w:rPr>
      </w:pPr>
      <w:r>
        <w:rPr>
          <w:lang w:val="en-US"/>
        </w:rPr>
        <w:t>MATLAB GA Toolbox Implementation</w:t>
      </w:r>
    </w:p>
    <w:p w:rsidR="0022052C" w:rsidRPr="0022052C" w:rsidRDefault="0022052C" w:rsidP="0022052C">
      <w:pPr>
        <w:rPr>
          <w:lang w:val="en-US"/>
        </w:rPr>
      </w:pPr>
    </w:p>
    <w:p w:rsidR="0022052C" w:rsidRDefault="0022052C" w:rsidP="0022052C">
      <w:pPr>
        <w:pStyle w:val="Balk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3F2325" w:rsidRPr="003F2325" w:rsidRDefault="000F10BE"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3F2325" w:rsidRPr="003F2325">
        <w:rPr>
          <w:rFonts w:ascii="Times New Roman" w:hAnsi="Times New Roman" w:cs="Times New Roman"/>
          <w:noProof/>
          <w:szCs w:val="24"/>
        </w:rPr>
        <w:t>[1]</w:t>
      </w:r>
      <w:r w:rsidR="003F2325" w:rsidRPr="003F2325">
        <w:rPr>
          <w:rFonts w:ascii="Times New Roman" w:hAnsi="Times New Roman" w:cs="Times New Roman"/>
          <w:noProof/>
          <w:szCs w:val="24"/>
        </w:rPr>
        <w:tab/>
        <w:t>Umut Güvengir, “ONLINE APPLICATION OF SHEM TO GRID-CONNECTED INVERTERS WITH VARIABLE DC LINK VOLTAGE BY PARTICLE SWARM OPTIMIZATION,” 2014.</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[2]</w:t>
      </w:r>
      <w:r w:rsidRPr="003F2325">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3F2325">
        <w:rPr>
          <w:rFonts w:ascii="Times New Roman" w:hAnsi="Times New Roman" w:cs="Times New Roman"/>
          <w:i/>
          <w:iCs/>
          <w:noProof/>
          <w:szCs w:val="24"/>
        </w:rPr>
        <w:t>International Conference on Renewable Energies and Power Quality - ICREPQ’10</w:t>
      </w:r>
      <w:r w:rsidRPr="003F2325">
        <w:rPr>
          <w:rFonts w:ascii="Times New Roman" w:hAnsi="Times New Roman" w:cs="Times New Roman"/>
          <w:noProof/>
          <w:szCs w:val="24"/>
        </w:rPr>
        <w:t>, 2010.</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[3]</w:t>
      </w:r>
      <w:r w:rsidRPr="003F2325">
        <w:rPr>
          <w:rFonts w:ascii="Times New Roman" w:hAnsi="Times New Roman" w:cs="Times New Roman"/>
          <w:noProof/>
          <w:szCs w:val="24"/>
        </w:rPr>
        <w:tab/>
        <w:t xml:space="preserve">M. Mitchell, “An introduction to genetic algorithms,” </w:t>
      </w:r>
      <w:r w:rsidRPr="003F2325">
        <w:rPr>
          <w:rFonts w:ascii="Times New Roman" w:hAnsi="Times New Roman" w:cs="Times New Roman"/>
          <w:i/>
          <w:iCs/>
          <w:noProof/>
          <w:szCs w:val="24"/>
        </w:rPr>
        <w:t>Comput. Math. with Appl.</w:t>
      </w:r>
      <w:r w:rsidRPr="003F2325">
        <w:rPr>
          <w:rFonts w:ascii="Times New Roman" w:hAnsi="Times New Roman" w:cs="Times New Roman"/>
          <w:noProof/>
          <w:szCs w:val="24"/>
        </w:rPr>
        <w:t>, vol. 32, no. 6, p. 133, 1996.</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[4]</w:t>
      </w:r>
      <w:r w:rsidRPr="003F2325">
        <w:rPr>
          <w:rFonts w:ascii="Times New Roman" w:hAnsi="Times New Roman" w:cs="Times New Roman"/>
          <w:noProof/>
          <w:szCs w:val="24"/>
        </w:rPr>
        <w:tab/>
        <w:t xml:space="preserve">S. N. Sivanandam and S. N. Deepa, </w:t>
      </w:r>
      <w:r w:rsidRPr="003F2325">
        <w:rPr>
          <w:rFonts w:ascii="Times New Roman" w:hAnsi="Times New Roman" w:cs="Times New Roman"/>
          <w:i/>
          <w:iCs/>
          <w:noProof/>
          <w:szCs w:val="24"/>
        </w:rPr>
        <w:t>Introduction to genetic algorithms</w:t>
      </w:r>
      <w:r w:rsidRPr="003F2325">
        <w:rPr>
          <w:rFonts w:ascii="Times New Roman" w:hAnsi="Times New Roman" w:cs="Times New Roman"/>
          <w:noProof/>
          <w:szCs w:val="24"/>
        </w:rPr>
        <w:t>. 2008.</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[5]</w:t>
      </w:r>
      <w:r w:rsidRPr="003F2325">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3F2325">
        <w:rPr>
          <w:rFonts w:ascii="Times New Roman" w:hAnsi="Times New Roman" w:cs="Times New Roman"/>
          <w:i/>
          <w:iCs/>
          <w:noProof/>
          <w:szCs w:val="24"/>
        </w:rPr>
        <w:t>IEEE Trans. Energy Convers.</w:t>
      </w:r>
      <w:r w:rsidRPr="003F2325">
        <w:rPr>
          <w:rFonts w:ascii="Times New Roman" w:hAnsi="Times New Roman" w:cs="Times New Roman"/>
          <w:noProof/>
          <w:szCs w:val="24"/>
        </w:rPr>
        <w:t>, vol. 31, no. 1, pp. 150–158, 2016.</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[6]</w:t>
      </w:r>
      <w:r w:rsidRPr="003F2325">
        <w:rPr>
          <w:rFonts w:ascii="Times New Roman" w:hAnsi="Times New Roman" w:cs="Times New Roman"/>
          <w:noProof/>
          <w:szCs w:val="24"/>
        </w:rPr>
        <w:tab/>
        <w:t xml:space="preserve">G. Papa, B. Korousic-Seljak, B. Benedicic, and T. Kmecl, “Universal motor efficiency improvement using evolutionary optimization,” </w:t>
      </w:r>
      <w:r w:rsidRPr="003F2325">
        <w:rPr>
          <w:rFonts w:ascii="Times New Roman" w:hAnsi="Times New Roman" w:cs="Times New Roman"/>
          <w:i/>
          <w:iCs/>
          <w:noProof/>
          <w:szCs w:val="24"/>
        </w:rPr>
        <w:t>IEEE Trans. Ind. Electron.</w:t>
      </w:r>
      <w:r w:rsidRPr="003F2325">
        <w:rPr>
          <w:rFonts w:ascii="Times New Roman" w:hAnsi="Times New Roman" w:cs="Times New Roman"/>
          <w:noProof/>
          <w:szCs w:val="24"/>
        </w:rPr>
        <w:t>, vol. 50, no. 3, pp. 602–611, Jun. 2003.</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szCs w:val="24"/>
        </w:rPr>
      </w:pPr>
      <w:r w:rsidRPr="003F2325">
        <w:rPr>
          <w:rFonts w:ascii="Times New Roman" w:hAnsi="Times New Roman" w:cs="Times New Roman"/>
          <w:noProof/>
          <w:szCs w:val="24"/>
        </w:rPr>
        <w:t>[7]</w:t>
      </w:r>
      <w:r w:rsidRPr="003F2325">
        <w:rPr>
          <w:rFonts w:ascii="Times New Roman" w:hAnsi="Times New Roman" w:cs="Times New Roman"/>
          <w:noProof/>
          <w:szCs w:val="24"/>
        </w:rPr>
        <w:tab/>
        <w:t xml:space="preserve">M. Łukaniszyn, M. JagieŁa, and R. Wróbel, “Optimization of permanent magnet shape for minimum cogging torque using a genetic algorithm,” </w:t>
      </w:r>
      <w:r w:rsidRPr="003F2325">
        <w:rPr>
          <w:rFonts w:ascii="Times New Roman" w:hAnsi="Times New Roman" w:cs="Times New Roman"/>
          <w:i/>
          <w:iCs/>
          <w:noProof/>
          <w:szCs w:val="24"/>
        </w:rPr>
        <w:t>IEEE Trans. Magn.</w:t>
      </w:r>
      <w:r w:rsidRPr="003F2325">
        <w:rPr>
          <w:rFonts w:ascii="Times New Roman" w:hAnsi="Times New Roman" w:cs="Times New Roman"/>
          <w:noProof/>
          <w:szCs w:val="24"/>
        </w:rPr>
        <w:t>, vol. 40, no. 2 II, pp. 1228–1231, 2004.</w:t>
      </w:r>
    </w:p>
    <w:p w:rsidR="003F2325" w:rsidRPr="003F2325" w:rsidRDefault="003F2325" w:rsidP="003F2325">
      <w:pPr>
        <w:widowControl w:val="0"/>
        <w:autoSpaceDE w:val="0"/>
        <w:autoSpaceDN w:val="0"/>
        <w:adjustRightInd w:val="0"/>
        <w:spacing w:line="360" w:lineRule="auto"/>
        <w:ind w:left="640" w:hanging="640"/>
        <w:rPr>
          <w:rFonts w:ascii="Times New Roman" w:hAnsi="Times New Roman" w:cs="Times New Roman"/>
          <w:noProof/>
        </w:rPr>
      </w:pPr>
      <w:r w:rsidRPr="003F2325">
        <w:rPr>
          <w:rFonts w:ascii="Times New Roman" w:hAnsi="Times New Roman" w:cs="Times New Roman"/>
          <w:noProof/>
          <w:szCs w:val="24"/>
        </w:rPr>
        <w:t>[8]</w:t>
      </w:r>
      <w:r w:rsidRPr="003F2325">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3F2325">
        <w:rPr>
          <w:rFonts w:ascii="Times New Roman" w:hAnsi="Times New Roman" w:cs="Times New Roman"/>
          <w:i/>
          <w:iCs/>
          <w:noProof/>
          <w:szCs w:val="24"/>
        </w:rPr>
        <w:t>2005 Eur. Conf. Power Electron. Appl.</w:t>
      </w:r>
      <w:r w:rsidRPr="003F2325">
        <w:rPr>
          <w:rFonts w:ascii="Times New Roman" w:hAnsi="Times New Roman" w:cs="Times New Roman"/>
          <w:noProof/>
          <w:szCs w:val="24"/>
        </w:rPr>
        <w:t>, vol. 9, p. 10 pp.-pp.P.10, 2005.</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A84" w:rsidRDefault="001E5A84" w:rsidP="009C3F1E">
      <w:pPr>
        <w:spacing w:after="0" w:line="240" w:lineRule="auto"/>
      </w:pPr>
      <w:r>
        <w:separator/>
      </w:r>
    </w:p>
  </w:endnote>
  <w:endnote w:type="continuationSeparator" w:id="0">
    <w:p w:rsidR="001E5A84" w:rsidRDefault="001E5A84"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A1403" w:rsidRPr="009E3770" w:rsidRDefault="00EA1403"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3F2325" w:rsidRPr="003F2325">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99461B" w:rsidRPr="009E3770" w:rsidRDefault="0099461B"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3F2325" w:rsidRPr="003F2325">
          <w:rPr>
            <w:rFonts w:cs="Times New Roman"/>
            <w:noProof/>
          </w:rPr>
          <w:t>8</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A84" w:rsidRDefault="001E5A84" w:rsidP="009C3F1E">
      <w:pPr>
        <w:spacing w:after="0" w:line="240" w:lineRule="auto"/>
      </w:pPr>
      <w:r>
        <w:separator/>
      </w:r>
    </w:p>
  </w:footnote>
  <w:footnote w:type="continuationSeparator" w:id="0">
    <w:p w:rsidR="001E5A84" w:rsidRDefault="001E5A84"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0DBF"/>
    <w:rsid w:val="0001169A"/>
    <w:rsid w:val="00011A0F"/>
    <w:rsid w:val="00012E22"/>
    <w:rsid w:val="00013372"/>
    <w:rsid w:val="00013B44"/>
    <w:rsid w:val="000145A5"/>
    <w:rsid w:val="00014736"/>
    <w:rsid w:val="0001567C"/>
    <w:rsid w:val="00015C03"/>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68EC"/>
    <w:rsid w:val="00146B0C"/>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5A84"/>
    <w:rsid w:val="001E64C2"/>
    <w:rsid w:val="001E6E14"/>
    <w:rsid w:val="001E7ECD"/>
    <w:rsid w:val="001F0389"/>
    <w:rsid w:val="001F0A3C"/>
    <w:rsid w:val="001F16C8"/>
    <w:rsid w:val="001F1D1A"/>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ADE"/>
    <w:rsid w:val="002238B8"/>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5DEC"/>
    <w:rsid w:val="00386C2B"/>
    <w:rsid w:val="003876C9"/>
    <w:rsid w:val="00387EC3"/>
    <w:rsid w:val="00387F57"/>
    <w:rsid w:val="00390EE7"/>
    <w:rsid w:val="003912F1"/>
    <w:rsid w:val="00391DB1"/>
    <w:rsid w:val="00392012"/>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AEF"/>
    <w:rsid w:val="003F1C57"/>
    <w:rsid w:val="003F1F2C"/>
    <w:rsid w:val="003F22E5"/>
    <w:rsid w:val="003F2325"/>
    <w:rsid w:val="003F28A4"/>
    <w:rsid w:val="003F3179"/>
    <w:rsid w:val="003F383D"/>
    <w:rsid w:val="003F3CDE"/>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43"/>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D96"/>
    <w:rsid w:val="0046302F"/>
    <w:rsid w:val="00463445"/>
    <w:rsid w:val="004639C6"/>
    <w:rsid w:val="00463A86"/>
    <w:rsid w:val="00464491"/>
    <w:rsid w:val="00464E0B"/>
    <w:rsid w:val="0046619B"/>
    <w:rsid w:val="00466996"/>
    <w:rsid w:val="00467D67"/>
    <w:rsid w:val="004705F1"/>
    <w:rsid w:val="004706DE"/>
    <w:rsid w:val="00470D76"/>
    <w:rsid w:val="00472A66"/>
    <w:rsid w:val="00472C97"/>
    <w:rsid w:val="00473636"/>
    <w:rsid w:val="00474A2E"/>
    <w:rsid w:val="00475315"/>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D98"/>
    <w:rsid w:val="004A792E"/>
    <w:rsid w:val="004B0090"/>
    <w:rsid w:val="004B0EC5"/>
    <w:rsid w:val="004B13E9"/>
    <w:rsid w:val="004B2594"/>
    <w:rsid w:val="004B29DD"/>
    <w:rsid w:val="004B3073"/>
    <w:rsid w:val="004B3761"/>
    <w:rsid w:val="004B3D6E"/>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F34"/>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6E65"/>
    <w:rsid w:val="005E75D1"/>
    <w:rsid w:val="005E7FB4"/>
    <w:rsid w:val="005F0419"/>
    <w:rsid w:val="005F0442"/>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53FB"/>
    <w:rsid w:val="006261F9"/>
    <w:rsid w:val="00626CC6"/>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5A9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1DD"/>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72AD"/>
    <w:rsid w:val="006E02A1"/>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6D96"/>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57D27"/>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E1D"/>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A73"/>
    <w:rsid w:val="00A00E23"/>
    <w:rsid w:val="00A01C46"/>
    <w:rsid w:val="00A02BC0"/>
    <w:rsid w:val="00A02CBC"/>
    <w:rsid w:val="00A02D49"/>
    <w:rsid w:val="00A0346A"/>
    <w:rsid w:val="00A03474"/>
    <w:rsid w:val="00A03E9D"/>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778"/>
    <w:rsid w:val="00A80A84"/>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466"/>
    <w:rsid w:val="00AB65C8"/>
    <w:rsid w:val="00AB6CAD"/>
    <w:rsid w:val="00AB6CB4"/>
    <w:rsid w:val="00AC06C3"/>
    <w:rsid w:val="00AC06E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3363"/>
    <w:rsid w:val="00AE3883"/>
    <w:rsid w:val="00AE43CE"/>
    <w:rsid w:val="00AE4A57"/>
    <w:rsid w:val="00AE53D5"/>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16D"/>
    <w:rsid w:val="00B542CB"/>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513A"/>
    <w:rsid w:val="00D25418"/>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07F"/>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DF4"/>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41DC"/>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C02B77-944A-47C6-AB91-B431B0A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20846</TotalTime>
  <Pages>8</Pages>
  <Words>7381</Words>
  <Characters>42077</Characters>
  <Application>Microsoft Office Word</Application>
  <DocSecurity>0</DocSecurity>
  <Lines>350</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49360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1128</cp:revision>
  <cp:lastPrinted>2016-10-24T14:12:00Z</cp:lastPrinted>
  <dcterms:created xsi:type="dcterms:W3CDTF">2016-05-02T15:52:00Z</dcterms:created>
  <dcterms:modified xsi:type="dcterms:W3CDTF">2017-08-04T14:18:00Z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