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Çerez Politikası</w:t>
      </w:r>
    </w:p>
    <w:p>
      <w:pPr>
        <w:spacing w:after="300"/>
      </w:pPr>
      <w:r>
        <w:rPr>
          <w:rFonts w:ascii="Arial" w:cs="Arial" w:eastAsia="Arial" w:hAnsi="Arial"/>
          <w:i/>
          <w:iCs/>
          <w:color w:val="666666"/>
          <w:sz w:val="20"/>
          <w:szCs w:val="20"/>
        </w:rPr>
        <w:t xml:space="preserve">Last Updated: 26 Şubat 2026</w:t>
      </w:r>
    </w:p>
    <w:p>
      <w:pPr>
        <w:pStyle w:val="Heading2"/>
        <w:spacing w:before="300" w:after="150"/>
      </w:pPr>
      <w:r>
        <w:rPr>
          <w:rFonts w:ascii="Arial" w:cs="Arial" w:eastAsia="Arial" w:hAnsi="Arial"/>
          <w:b/>
          <w:bCs/>
          <w:sz w:val="28"/>
          <w:szCs w:val="28"/>
        </w:rPr>
        <w:t xml:space="preserve">1. Çerez Nedir</w:t>
      </w:r>
    </w:p>
    <w:p>
      <w:pPr>
        <w:spacing w:after="150"/>
      </w:pPr>
      <w:r>
        <w:rPr>
          <w:rFonts w:ascii="Arial" w:cs="Arial" w:eastAsia="Arial" w:hAnsi="Arial"/>
          <w:sz w:val="22"/>
          <w:szCs w:val="22"/>
        </w:rPr>
        <w:t xml:space="preserve">Çerezler, bir web sitesini ziyaret ettiğinizde cihazınızda depolanan küçük metin dosyalarıdır. Bu Çerez Politikası, POLO SIM (https://www.polosim.com) olarak faaliyet gösteren Check for Trips GmbH'ın çerezleri ve benzer teknolojileri nasıl kullandığını açıklar.</w:t>
      </w:r>
    </w:p>
    <w:p>
      <w:pPr>
        <w:pStyle w:val="Heading2"/>
        <w:spacing w:before="300" w:after="150"/>
      </w:pPr>
      <w:r>
        <w:rPr>
          <w:rFonts w:ascii="Arial" w:cs="Arial" w:eastAsia="Arial" w:hAnsi="Arial"/>
          <w:b/>
          <w:bCs/>
          <w:sz w:val="28"/>
          <w:szCs w:val="28"/>
        </w:rPr>
        <w:t xml:space="preserve">2. Kullandığımız Çerez Türleri</w:t>
      </w:r>
    </w:p>
    <w:p>
      <w:pPr>
        <w:spacing w:after="100"/>
      </w:pPr>
      <w:r>
        <w:rPr>
          <w:rFonts w:ascii="Arial" w:cs="Arial" w:eastAsia="Arial" w:hAnsi="Arial"/>
          <w:b/>
          <w:bCs/>
          <w:sz w:val="22"/>
          <w:szCs w:val="22"/>
        </w:rPr>
        <w:t xml:space="preserve">2.1 Zorunlu Çerezler</w:t>
      </w:r>
    </w:p>
    <w:p>
      <w:pPr>
        <w:spacing w:after="150"/>
      </w:pPr>
      <w:r>
        <w:rPr>
          <w:rFonts w:ascii="Arial" w:cs="Arial" w:eastAsia="Arial" w:hAnsi="Arial"/>
          <w:sz w:val="22"/>
          <w:szCs w:val="22"/>
        </w:rPr>
        <w:t xml:space="preserve">Web sitesinin çalışması ve ödemelerin güvenli şekilde işlenmesi için gerekli çerezlerdir. Devre dışı bırakılamaz. Bu kategori şunları içerir: oturum yönetimi ve hesap kimlik doğrulama çerezleri, güvenlik ve CSRF koruma çerezleri ve Stripe ödeme işleme çerezleri. Stripe'ın gömülü ödeme formu güvenli ödeme işleme, dolandırıcılık önleme ve işlem bütünlüğü için gerekli çerezler ayarlar. Bu çerezler satın alma işleminin tamamlanması için zorunludur ve reddedilemez. Stripe'ın çerez politikası: https://stripe.com/legal/cookies-policy. Hukuki dayanak: Meşru menfaat (GDPR Md. 6(1)(f)) ve sözleşmenin ifası (GDPR Md. 6(1)(b)).</w:t>
      </w:r>
    </w:p>
    <w:p>
      <w:pPr>
        <w:spacing w:after="100"/>
      </w:pPr>
      <w:r>
        <w:rPr>
          <w:rFonts w:ascii="Arial" w:cs="Arial" w:eastAsia="Arial" w:hAnsi="Arial"/>
          <w:b/>
          <w:bCs/>
          <w:sz w:val="22"/>
          <w:szCs w:val="22"/>
        </w:rPr>
        <w:t xml:space="preserve">2.2 İşlevsel Çerezler</w:t>
      </w:r>
    </w:p>
    <w:p>
      <w:pPr>
        <w:spacing w:after="150"/>
      </w:pPr>
      <w:r>
        <w:rPr>
          <w:rFonts w:ascii="Arial" w:cs="Arial" w:eastAsia="Arial" w:hAnsi="Arial"/>
          <w:sz w:val="22"/>
          <w:szCs w:val="22"/>
        </w:rPr>
        <w:t xml:space="preserve">Dil tercihi, para birimi seçimi ve görüntüleme ayarları gibi tercihlerinizi hatırlayarak kişiselleştirilmiş bir deneyim sunar. Kullanılabilirliği artırmakla birlikte web sitesinin çalışması için kesinlikle zorunlu değildir. Hukuki dayanak: Rıza (GDPR Md. 6(1)(a)). Bu çerezler yalnızca çerez onay afişimiz aracılığıyla onay verdikten sonra yerleştirilir.</w:t>
      </w:r>
    </w:p>
    <w:p>
      <w:pPr>
        <w:spacing w:after="100"/>
      </w:pPr>
      <w:r>
        <w:rPr>
          <w:rFonts w:ascii="Arial" w:cs="Arial" w:eastAsia="Arial" w:hAnsi="Arial"/>
          <w:b/>
          <w:bCs/>
          <w:sz w:val="22"/>
          <w:szCs w:val="22"/>
        </w:rPr>
        <w:t xml:space="preserve">2.3 Analitik Çerezler</w:t>
      </w:r>
    </w:p>
    <w:p>
      <w:pPr>
        <w:spacing w:after="150"/>
      </w:pPr>
      <w:r>
        <w:rPr>
          <w:rFonts w:ascii="Arial" w:cs="Arial" w:eastAsia="Arial" w:hAnsi="Arial"/>
          <w:sz w:val="22"/>
          <w:szCs w:val="22"/>
        </w:rPr>
        <w:t xml:space="preserve">Web sitesi trafiğini, sayfa görüntülemelerini ve kullanıcı davranışını toplu olarak anlamak için Google Analytics 4 kullanıyoruz. Google Analytics bu bilgileri toplamak için çerezler kullanır. Veriler AB-ABD Veri Gizliliği Çerçevesi güvenceleriyle ABD'deki Google sunucularına aktarılabilir. Google'ın gizlilik politikası: https://policies.google.com/privacy. Hukuki dayanak: Rıza (GDPR Md. 6(1)(a)). Bu çerezler yalnızca çerez onay afişimiz aracılığıyla onay verdikten sonra yerleştirilir.</w:t>
      </w:r>
    </w:p>
    <w:p>
      <w:pPr>
        <w:spacing w:after="100"/>
      </w:pPr>
      <w:r>
        <w:rPr>
          <w:rFonts w:ascii="Arial" w:cs="Arial" w:eastAsia="Arial" w:hAnsi="Arial"/>
          <w:b/>
          <w:bCs/>
          <w:sz w:val="22"/>
          <w:szCs w:val="22"/>
        </w:rPr>
        <w:t xml:space="preserve">2.4 Pazarlama/Reklam Çerezleri</w:t>
      </w:r>
    </w:p>
    <w:p>
      <w:pPr>
        <w:spacing w:after="150"/>
      </w:pPr>
      <w:r>
        <w:rPr>
          <w:rFonts w:ascii="Arial" w:cs="Arial" w:eastAsia="Arial" w:hAnsi="Arial"/>
          <w:sz w:val="22"/>
          <w:szCs w:val="22"/>
        </w:rPr>
        <w:t xml:space="preserve">Şu pazarlama ve reklam çerezlerini kullanıyoruz: Meta Pixel (Facebook Pixel) — Facebook ve Instagram'da reklam performans takibi ve yeniden hedefleme için. Web sitemizi ziyaret ettiğinizde ve pazarlama çerezlerini kabul ettiğinizde Meta, ziyaretinizi izleyebilir ve Facebook ile Instagram'da POLO SIM reklamları gösterebilir. Meta'nın gizlilik politikası: https://www.facebook.com/privacy/policy/. TikTok Pixel — TikTok'ta reklam performans takibi ve yeniden hedefleme için. TikTok'un gizlilik politikası: https://www.tiktok.com/legal/privacy-policy. Google Ads ve Google Merchant Center — Google'da reklam performans takibi, yeniden pazarlama ve ürün listeleme reklamları için. Google'ın gizlilik politikası: https://policies.google.com/privacy. Bu çerezler yeniden hedefleme/remarketing işlevini etkinleştirir; web sitemizi ziyaret ettikten sonra bu platformlarda POLO SIM reklamları görebilirsiniz. Hukuki dayanak: Rıza (GDPR Md. 6(1)(a)). Bu çerezler yalnızca çerez onay afişimiz aracılığıyla açık onayınızı verdikten sonra yerleştirilir.</w:t>
      </w:r>
    </w:p>
    <w:p>
      <w:pPr>
        <w:pStyle w:val="Heading2"/>
        <w:spacing w:before="300" w:after="150"/>
      </w:pPr>
      <w:r>
        <w:rPr>
          <w:rFonts w:ascii="Arial" w:cs="Arial" w:eastAsia="Arial" w:hAnsi="Arial"/>
          <w:b/>
          <w:bCs/>
          <w:sz w:val="28"/>
          <w:szCs w:val="28"/>
        </w:rPr>
        <w:t xml:space="preserve">3. Mobil Uygulama Analitiği</w:t>
      </w:r>
    </w:p>
    <w:p>
      <w:pPr>
        <w:spacing w:after="150"/>
      </w:pPr>
      <w:r>
        <w:rPr>
          <w:rFonts w:ascii="Arial" w:cs="Arial" w:eastAsia="Arial" w:hAnsi="Arial"/>
          <w:sz w:val="22"/>
          <w:szCs w:val="22"/>
        </w:rPr>
        <w:t xml:space="preserve">Mobil uygulamalarımız çerez yerine SDK entegrasyonu ile çalışan Google Firebase Analytics kullanır. Firebase, kimliği belirli veya belirlenebilir bir kişiyle doğrudan ilişkilendirilmeyen toplu kullanım verileri toplar. Detaylar Gizlilik Politikamızda yer almaktadır.</w:t>
      </w:r>
    </w:p>
    <w:p>
      <w:pPr>
        <w:pStyle w:val="Heading2"/>
        <w:spacing w:before="300" w:after="150"/>
      </w:pPr>
      <w:r>
        <w:rPr>
          <w:rFonts w:ascii="Arial" w:cs="Arial" w:eastAsia="Arial" w:hAnsi="Arial"/>
          <w:b/>
          <w:bCs/>
          <w:sz w:val="28"/>
          <w:szCs w:val="28"/>
        </w:rPr>
        <w:t xml:space="preserve">4. Çerez Onayı</w:t>
      </w:r>
    </w:p>
    <w:p>
      <w:pPr>
        <w:spacing w:after="150"/>
      </w:pPr>
      <w:r>
        <w:rPr>
          <w:rFonts w:ascii="Arial" w:cs="Arial" w:eastAsia="Arial" w:hAnsi="Arial"/>
          <w:sz w:val="22"/>
          <w:szCs w:val="22"/>
        </w:rPr>
        <w:t xml:space="preserve">GDPR ve e-Gizlilik Direktifi uyarınca zorunlu olmayan çerezler için önceden onayınızı isteriz. İlk ziyaretinizde çerez onay afişi aracılığıyla tüm çerezleri kabul edebilir, zorunlu olmayanları reddedebilir veya tercihlerinizi özelleştirebilirsiniz.</w:t>
      </w:r>
    </w:p>
    <w:p>
      <w:pPr>
        <w:pStyle w:val="Heading2"/>
        <w:spacing w:before="300" w:after="150"/>
      </w:pPr>
      <w:r>
        <w:rPr>
          <w:rFonts w:ascii="Arial" w:cs="Arial" w:eastAsia="Arial" w:hAnsi="Arial"/>
          <w:b/>
          <w:bCs/>
          <w:sz w:val="28"/>
          <w:szCs w:val="28"/>
        </w:rPr>
        <w:t xml:space="preserve">5. Üçüncü Taraf Çerezleri</w:t>
      </w:r>
    </w:p>
    <w:p>
      <w:pPr>
        <w:spacing w:after="100"/>
      </w:pPr>
      <w:r>
        <w:rPr>
          <w:rFonts w:ascii="Arial" w:cs="Arial" w:eastAsia="Arial" w:hAnsi="Arial"/>
          <w:b/>
          <w:bCs/>
          <w:sz w:val="22"/>
          <w:szCs w:val="22"/>
        </w:rPr>
        <w:t xml:space="preserve">Zorunlu (onay gerekmez):</w:t>
      </w:r>
    </w:p>
    <w:p>
      <w:pPr>
        <w:spacing w:after="150"/>
      </w:pPr>
      <w:r>
        <w:rPr>
          <w:rFonts w:ascii="Arial" w:cs="Arial" w:eastAsia="Arial" w:hAnsi="Arial"/>
          <w:sz w:val="22"/>
          <w:szCs w:val="22"/>
        </w:rPr>
        <w:t xml:space="preserve">Stripe (Ödeme İşleme): Gömülü ödeme formu aracılığıyla güvenli ödeme işleme, dolandırıcılık tespiti ve işlem bütünlüğü için çerez ayarlar. Satın alma işleminin tamamlanması için zorunludur.</w:t>
      </w:r>
    </w:p>
    <w:p>
      <w:pPr>
        <w:spacing w:after="100"/>
      </w:pPr>
      <w:r>
        <w:rPr>
          <w:rFonts w:ascii="Arial" w:cs="Arial" w:eastAsia="Arial" w:hAnsi="Arial"/>
          <w:b/>
          <w:bCs/>
          <w:sz w:val="22"/>
          <w:szCs w:val="22"/>
        </w:rPr>
        <w:t xml:space="preserve">Onay Gerektirir:</w:t>
      </w:r>
    </w:p>
    <w:p>
      <w:pPr>
        <w:spacing w:after="150"/>
      </w:pPr>
      <w:r>
        <w:rPr>
          <w:rFonts w:ascii="Arial" w:cs="Arial" w:eastAsia="Arial" w:hAnsi="Arial"/>
          <w:sz w:val="22"/>
          <w:szCs w:val="22"/>
        </w:rPr>
        <w:t xml:space="preserve">Google Analytics 4 (Web Sitesi Analitiği): Google, web sitesi trafiğini ve kullanıcı davranışını analiz etmek için çerez ayarlayabilir.</w:t>
      </w:r>
    </w:p>
    <w:p>
      <w:pPr>
        <w:spacing w:after="150"/>
      </w:pPr>
      <w:r>
        <w:rPr>
          <w:rFonts w:ascii="Arial" w:cs="Arial" w:eastAsia="Arial" w:hAnsi="Arial"/>
          <w:sz w:val="22"/>
          <w:szCs w:val="22"/>
        </w:rPr>
        <w:t xml:space="preserve">Meta Pixel / Facebook Pixel (Reklam): Meta, reklam takibi ve yeniden hedefleme için çerez ayarlayabilir.</w:t>
      </w:r>
    </w:p>
    <w:p>
      <w:pPr>
        <w:spacing w:after="150"/>
      </w:pPr>
      <w:r>
        <w:rPr>
          <w:rFonts w:ascii="Arial" w:cs="Arial" w:eastAsia="Arial" w:hAnsi="Arial"/>
          <w:sz w:val="22"/>
          <w:szCs w:val="22"/>
        </w:rPr>
        <w:t xml:space="preserve">TikTok Pixel (Reklam): TikTok, reklam takibi ve yeniden hedefleme için çerez ayarlayabilir.</w:t>
      </w:r>
    </w:p>
    <w:p>
      <w:pPr>
        <w:spacing w:after="150"/>
      </w:pPr>
      <w:r>
        <w:rPr>
          <w:rFonts w:ascii="Arial" w:cs="Arial" w:eastAsia="Arial" w:hAnsi="Arial"/>
          <w:sz w:val="22"/>
          <w:szCs w:val="22"/>
        </w:rPr>
        <w:t xml:space="preserve">Google Ads / Google Merchant Center (Reklam): Google, reklam takibi ve yeniden pazarlama için çerez ayarlayabilir.</w:t>
      </w:r>
    </w:p>
    <w:p>
      <w:pPr>
        <w:spacing w:after="150"/>
      </w:pPr>
      <w:r>
        <w:rPr>
          <w:rFonts w:ascii="Arial" w:cs="Arial" w:eastAsia="Arial" w:hAnsi="Arial"/>
          <w:sz w:val="22"/>
          <w:szCs w:val="22"/>
        </w:rPr>
        <w:t xml:space="preserve">Bu hizmetlerin uygulamaları hakkında detaylı bilgi için ilgili üçüncü tarafların gizlilik ve çerez politikalarına bakınız.</w:t>
      </w:r>
    </w:p>
    <w:p>
      <w:pPr>
        <w:pStyle w:val="Heading2"/>
        <w:spacing w:before="300" w:after="150"/>
      </w:pPr>
      <w:r>
        <w:rPr>
          <w:rFonts w:ascii="Arial" w:cs="Arial" w:eastAsia="Arial" w:hAnsi="Arial"/>
          <w:b/>
          <w:bCs/>
          <w:sz w:val="28"/>
          <w:szCs w:val="28"/>
        </w:rPr>
        <w:t xml:space="preserve">6. Çerez Saklama Süreleri</w:t>
      </w:r>
    </w:p>
    <w:p>
      <w:pPr>
        <w:spacing w:after="150"/>
      </w:pPr>
      <w:r>
        <w:rPr>
          <w:rFonts w:ascii="Arial" w:cs="Arial" w:eastAsia="Arial" w:hAnsi="Arial"/>
          <w:sz w:val="22"/>
          <w:szCs w:val="22"/>
        </w:rPr>
        <w:t xml:space="preserve">Çerezlerin ömrü türüne ve amacına göre değişir:</w:t>
      </w:r>
    </w:p>
    <w:p>
      <w:pPr>
        <w:spacing w:after="150"/>
      </w:pPr>
      <w:r>
        <w:rPr>
          <w:rFonts w:ascii="Arial" w:cs="Arial" w:eastAsia="Arial" w:hAnsi="Arial"/>
          <w:sz w:val="22"/>
          <w:szCs w:val="22"/>
        </w:rPr>
        <w:t xml:space="preserve">Oturum çerezleri: Tarayıcınızı kapattığınızda otomatik olarak silinir. Oturum yönetimi ve geçici kimlik doğrulama için kullanılır.</w:t>
      </w:r>
    </w:p>
    <w:p>
      <w:pPr>
        <w:spacing w:after="150"/>
      </w:pPr>
      <w:r>
        <w:rPr>
          <w:rFonts w:ascii="Arial" w:cs="Arial" w:eastAsia="Arial" w:hAnsi="Arial"/>
          <w:sz w:val="22"/>
          <w:szCs w:val="22"/>
        </w:rPr>
        <w:t xml:space="preserve">Kalıcı çerezler: Belirli bir süre boyunca cihazınızda kalır. Zorunlu çerezler (Stripe dahil): 2 yıla kadar. İşlevsel çerezler (dil/para birimi tercihleri): 1 yıla kadar. Analitik çerezler (Google Analytics): 2 yıla kadar. Pazarlama çerezleri (Meta Pixel, TikTok Pixel, Google Ads): 1 yıla kadar.</w:t>
      </w:r>
    </w:p>
    <w:p>
      <w:pPr>
        <w:spacing w:after="150"/>
      </w:pPr>
      <w:r>
        <w:rPr>
          <w:rFonts w:ascii="Arial" w:cs="Arial" w:eastAsia="Arial" w:hAnsi="Arial"/>
          <w:sz w:val="22"/>
          <w:szCs w:val="22"/>
        </w:rPr>
        <w:t xml:space="preserve">Bu süreler ilgili çerez sağlayıcıları tarafından belirlenir ve web sitemizi tekrar ziyaret ettiğinizde yenilenebilir. Tüm çerezleri istediğiniz zaman tarayıcı ayarlarınızdan silebilirsiniz.</w:t>
      </w:r>
    </w:p>
    <w:p>
      <w:pPr>
        <w:pStyle w:val="Heading2"/>
        <w:spacing w:before="300" w:after="150"/>
      </w:pPr>
      <w:r>
        <w:rPr>
          <w:rFonts w:ascii="Arial" w:cs="Arial" w:eastAsia="Arial" w:hAnsi="Arial"/>
          <w:b/>
          <w:bCs/>
          <w:sz w:val="28"/>
          <w:szCs w:val="28"/>
        </w:rPr>
        <w:t xml:space="preserve">7. Çerezleri Yönetme</w:t>
      </w:r>
    </w:p>
    <w:p>
      <w:pPr>
        <w:spacing w:after="150"/>
      </w:pPr>
      <w:r>
        <w:rPr>
          <w:rFonts w:ascii="Arial" w:cs="Arial" w:eastAsia="Arial" w:hAnsi="Arial"/>
          <w:sz w:val="22"/>
          <w:szCs w:val="22"/>
        </w:rPr>
        <w:t xml:space="preserve">Tarayıcı ayarlarınızdan çerezleri görüntüleyebilir, silebilir, engelleyebilir veya tarayıcıyı kapattığınızda tüm çerezlerin silinmesini sağlayabilirsiniz. Çerezleri engellemenin web sitesi işlevselliğini etkileyebileceğini unutmayın.</w:t>
      </w:r>
    </w:p>
    <w:p>
      <w:pPr>
        <w:pStyle w:val="Heading2"/>
        <w:spacing w:before="300" w:after="150"/>
      </w:pPr>
      <w:r>
        <w:rPr>
          <w:rFonts w:ascii="Arial" w:cs="Arial" w:eastAsia="Arial" w:hAnsi="Arial"/>
          <w:b/>
          <w:bCs/>
          <w:sz w:val="28"/>
          <w:szCs w:val="28"/>
        </w:rPr>
        <w:t xml:space="preserve">8. Güncellemeler</w:t>
      </w:r>
    </w:p>
    <w:p>
      <w:pPr>
        <w:spacing w:after="150"/>
      </w:pPr>
      <w:r>
        <w:rPr>
          <w:rFonts w:ascii="Arial" w:cs="Arial" w:eastAsia="Arial" w:hAnsi="Arial"/>
          <w:sz w:val="22"/>
          <w:szCs w:val="22"/>
        </w:rPr>
        <w:t xml:space="preserve">Bu Çerez Politikasını çerez ve izleme teknolojilerindeki veya yürürlükteki mevzuattaki değişiklikleri yansıtmak amacıyla zaman zaman güncelleyebiliriz. Güncellenen politika, revize edilmiş tarihle birlikte bu sayfada yayınlanacaktır.</w:t>
      </w:r>
    </w:p>
    <w:p>
      <w:pPr>
        <w:pStyle w:val="Heading2"/>
        <w:spacing w:before="300" w:after="150"/>
      </w:pPr>
      <w:r>
        <w:rPr>
          <w:rFonts w:ascii="Arial" w:cs="Arial" w:eastAsia="Arial" w:hAnsi="Arial"/>
          <w:b/>
          <w:bCs/>
          <w:sz w:val="28"/>
          <w:szCs w:val="28"/>
        </w:rPr>
        <w:t xml:space="preserve">9. İletişim</w:t>
      </w:r>
    </w:p>
    <w:p>
      <w:pPr>
        <w:spacing w:after="150"/>
      </w:pPr>
      <w:r>
        <w:rPr>
          <w:rFonts w:ascii="Arial" w:cs="Arial" w:eastAsia="Arial" w:hAnsi="Arial"/>
          <w:sz w:val="22"/>
          <w:szCs w:val="22"/>
        </w:rPr>
        <w:t xml:space="preserve">Check for Trips GmbH, Hintergasse 6, 65428 Rüsselsheim, Germany. E-posta: info@checkfortrips.de. Telefon: +49 6142 3019620.</w:t>
      </w:r>
    </w:p>
    <w:p>
      <w:pPr>
        <w:pBdr>
          <w:top w:val="single" w:color="CCCCCC" w:sz="1" w:space="8"/>
        </w:pBdr>
        <w:spacing w:before="600"/>
      </w:pPr>
      <w:r>
        <w:rPr>
          <w:rFonts w:ascii="Arial" w:cs="Arial" w:eastAsia="Arial" w:hAnsi="Arial"/>
          <w:color w:val="999999"/>
          <w:sz w:val="18"/>
          <w:szCs w:val="18"/>
        </w:rPr>
        <w:t xml:space="preserve">Check for Trips GmbH | Hintergasse 6, 65428 Rüsselsheim, Germany | info@checkfortrips.de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6"/>
      <w:szCs w:val="36"/>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50" w:after="15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2026-02-27T11:39:23.105Z</dcterms:created>
  <dcterms:modified xsi:type="dcterms:W3CDTF">2026-02-27T11:39:23.105Z</dcterms:modified>
</cp:coreProperties>
</file>

<file path=docProps/custom.xml><?xml version="1.0" encoding="utf-8"?>
<Properties xmlns="http://schemas.openxmlformats.org/officeDocument/2006/custom-properties" xmlns:vt="http://schemas.openxmlformats.org/officeDocument/2006/docPropsVTypes"/>
</file>