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10" w:rsidRDefault="00954210" w:rsidP="00954210">
      <w:pPr>
        <w:pStyle w:val="BodyText"/>
        <w:rPr>
          <w:b/>
        </w:rPr>
      </w:pPr>
      <w:r>
        <w:rPr>
          <w:b/>
        </w:rPr>
        <w:t xml:space="preserve">EE475 Compression </w:t>
      </w:r>
    </w:p>
    <w:p w:rsidR="00954210" w:rsidRDefault="00954210" w:rsidP="00954210">
      <w:pPr>
        <w:pStyle w:val="BodyText"/>
        <w:rPr>
          <w:b/>
        </w:rPr>
      </w:pPr>
      <w:r>
        <w:rPr>
          <w:b/>
        </w:rPr>
        <w:t>Fall 2012</w:t>
      </w:r>
    </w:p>
    <w:p w:rsidR="00954210" w:rsidRDefault="00954210" w:rsidP="00954210">
      <w:pPr>
        <w:pStyle w:val="BodyText"/>
        <w:rPr>
          <w:b/>
        </w:rPr>
      </w:pPr>
    </w:p>
    <w:tbl>
      <w:tblPr>
        <w:tblW w:w="8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28" w:type="dxa"/>
        </w:tblCellMar>
        <w:tblLook w:val="0000" w:firstRow="0" w:lastRow="0" w:firstColumn="0" w:lastColumn="0" w:noHBand="0" w:noVBand="0"/>
      </w:tblPr>
      <w:tblGrid>
        <w:gridCol w:w="1246"/>
        <w:gridCol w:w="1247"/>
        <w:gridCol w:w="1247"/>
        <w:gridCol w:w="1247"/>
        <w:gridCol w:w="1247"/>
        <w:gridCol w:w="1247"/>
        <w:gridCol w:w="1247"/>
      </w:tblGrid>
      <w:tr w:rsidR="00CA62A3" w:rsidTr="00CA62A3">
        <w:trPr>
          <w:jc w:val="center"/>
        </w:trPr>
        <w:tc>
          <w:tcPr>
            <w:tcW w:w="1246" w:type="dxa"/>
            <w:tcBorders>
              <w:top w:val="single" w:sz="4" w:space="0" w:color="auto"/>
              <w:left w:val="single" w:sz="4" w:space="0" w:color="auto"/>
              <w:bottom w:val="single" w:sz="4" w:space="0" w:color="auto"/>
              <w:right w:val="single" w:sz="4" w:space="0" w:color="auto"/>
            </w:tcBorders>
          </w:tcPr>
          <w:p w:rsidR="00CA62A3" w:rsidRPr="00954210" w:rsidRDefault="00CA62A3" w:rsidP="00192ECA">
            <w:pPr>
              <w:rPr>
                <w:b/>
                <w:sz w:val="20"/>
              </w:rPr>
            </w:pPr>
            <w:r>
              <w:rPr>
                <w:b/>
                <w:sz w:val="20"/>
              </w:rPr>
              <w:t>SUB-SAMPLING</w:t>
            </w: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192ECA">
            <w:pPr>
              <w:rPr>
                <w:b/>
                <w:sz w:val="20"/>
              </w:rPr>
            </w:pPr>
            <w:r>
              <w:rPr>
                <w:b/>
                <w:sz w:val="20"/>
              </w:rPr>
              <w:t>PCM</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DPCM</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VQ</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DCT</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rPr>
            </w:pPr>
            <w:r>
              <w:rPr>
                <w:b/>
                <w:bCs/>
                <w:sz w:val="20"/>
                <w:szCs w:val="20"/>
              </w:rPr>
              <w:t>JPEG</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rPr>
            </w:pPr>
          </w:p>
          <w:p w:rsidR="00CA62A3" w:rsidRDefault="00CA62A3" w:rsidP="00192ECA">
            <w:pPr>
              <w:rPr>
                <w:b/>
                <w:bCs/>
                <w:sz w:val="20"/>
                <w:szCs w:val="20"/>
              </w:rPr>
            </w:pPr>
            <w:r>
              <w:rPr>
                <w:b/>
                <w:bCs/>
                <w:sz w:val="20"/>
                <w:szCs w:val="20"/>
              </w:rPr>
              <w:t>Total</w:t>
            </w:r>
          </w:p>
        </w:tc>
      </w:tr>
      <w:tr w:rsidR="00CA62A3" w:rsidTr="00CA62A3">
        <w:trPr>
          <w:jc w:val="center"/>
        </w:trPr>
        <w:tc>
          <w:tcPr>
            <w:tcW w:w="1246"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sz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sz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rPr>
            </w:pPr>
            <w:r>
              <w:rPr>
                <w:b/>
                <w:bCs/>
                <w:sz w:val="20"/>
                <w:szCs w:val="20"/>
              </w:rPr>
              <w:t>/20</w:t>
            </w:r>
            <w:r w:rsidRPr="00954210">
              <w:rPr>
                <w:b/>
                <w:bCs/>
                <w:sz w:val="20"/>
                <w:szCs w:val="20"/>
              </w:rPr>
              <w:t>0</w:t>
            </w:r>
          </w:p>
        </w:tc>
      </w:tr>
    </w:tbl>
    <w:p w:rsidR="00954210" w:rsidRDefault="00954210" w:rsidP="00954210">
      <w:pPr>
        <w:pStyle w:val="BodyText"/>
      </w:pPr>
    </w:p>
    <w:p w:rsidR="00954210" w:rsidRDefault="00954210" w:rsidP="00F60AB0">
      <w:pPr>
        <w:pStyle w:val="biricerlek"/>
        <w:spacing w:after="120" w:line="280" w:lineRule="atLeast"/>
        <w:ind w:left="0" w:right="0" w:firstLine="0"/>
        <w:rPr>
          <w:b/>
          <w:sz w:val="22"/>
          <w:szCs w:val="22"/>
        </w:rPr>
      </w:pPr>
    </w:p>
    <w:p w:rsidR="00982483" w:rsidRPr="00982483" w:rsidRDefault="00982483" w:rsidP="00982483">
      <w:pPr>
        <w:pStyle w:val="biricerlek"/>
        <w:numPr>
          <w:ilvl w:val="0"/>
          <w:numId w:val="16"/>
        </w:numPr>
        <w:spacing w:after="120" w:line="280" w:lineRule="atLeast"/>
        <w:ind w:right="0"/>
        <w:rPr>
          <w:b/>
          <w:color w:val="FF0000"/>
          <w:sz w:val="22"/>
          <w:szCs w:val="22"/>
        </w:rPr>
      </w:pPr>
      <w:r w:rsidRPr="00982483">
        <w:rPr>
          <w:b/>
          <w:color w:val="FF0000"/>
          <w:sz w:val="22"/>
          <w:szCs w:val="22"/>
        </w:rPr>
        <w:t>Try to give concise one or two sentence answers, explanations</w:t>
      </w:r>
    </w:p>
    <w:p w:rsidR="00954210" w:rsidRPr="00982483" w:rsidRDefault="00982483" w:rsidP="00982483">
      <w:pPr>
        <w:pStyle w:val="biricerlek"/>
        <w:numPr>
          <w:ilvl w:val="0"/>
          <w:numId w:val="16"/>
        </w:numPr>
        <w:spacing w:after="120" w:line="280" w:lineRule="atLeast"/>
        <w:ind w:right="0"/>
        <w:rPr>
          <w:b/>
          <w:color w:val="FF0000"/>
          <w:sz w:val="22"/>
          <w:szCs w:val="22"/>
        </w:rPr>
      </w:pPr>
      <w:r w:rsidRPr="00982483">
        <w:rPr>
          <w:b/>
          <w:color w:val="FF0000"/>
          <w:sz w:val="22"/>
          <w:szCs w:val="22"/>
        </w:rPr>
        <w:t>I suggest you copy and past images from the VC Demo program to enhance your answers</w:t>
      </w:r>
    </w:p>
    <w:p w:rsidR="00521127" w:rsidRDefault="00521127" w:rsidP="00F60AB0">
      <w:pPr>
        <w:pStyle w:val="biricerlek"/>
        <w:spacing w:after="120" w:line="280" w:lineRule="atLeast"/>
        <w:ind w:left="0" w:right="0" w:firstLine="0"/>
        <w:rPr>
          <w:rFonts w:ascii="Times New Roman" w:hAnsi="Times New Roman"/>
          <w:i/>
          <w:sz w:val="22"/>
          <w:szCs w:val="22"/>
        </w:rPr>
      </w:pPr>
    </w:p>
    <w:p w:rsidR="00521127" w:rsidRPr="00E97651" w:rsidRDefault="00305129" w:rsidP="00E97651">
      <w:pPr>
        <w:pStyle w:val="biricerlek"/>
        <w:spacing w:after="120" w:line="280" w:lineRule="atLeast"/>
        <w:ind w:left="0" w:right="0" w:firstLine="0"/>
        <w:jc w:val="center"/>
        <w:rPr>
          <w:rFonts w:ascii="Times New Roman" w:hAnsi="Times New Roman"/>
          <w:b/>
          <w:sz w:val="28"/>
          <w:szCs w:val="22"/>
        </w:rPr>
      </w:pPr>
      <w:r w:rsidRPr="00E97651">
        <w:rPr>
          <w:rFonts w:ascii="Times New Roman" w:hAnsi="Times New Roman"/>
          <w:b/>
          <w:sz w:val="28"/>
          <w:szCs w:val="22"/>
        </w:rPr>
        <w:t>IMAGE COMPRESSION SOFTWARE</w:t>
      </w:r>
    </w:p>
    <w:p w:rsidR="00305129" w:rsidRDefault="00305129" w:rsidP="00F60AB0">
      <w:pPr>
        <w:pStyle w:val="biricerlek"/>
        <w:spacing w:after="120" w:line="280" w:lineRule="atLeast"/>
        <w:ind w:left="0" w:right="0" w:firstLine="0"/>
        <w:rPr>
          <w:rFonts w:ascii="Times New Roman" w:hAnsi="Times New Roman"/>
          <w:szCs w:val="22"/>
        </w:rPr>
      </w:pPr>
      <w:r>
        <w:rPr>
          <w:rFonts w:ascii="Times New Roman" w:hAnsi="Times New Roman"/>
          <w:szCs w:val="22"/>
        </w:rPr>
        <w:t>In the following, study the image processing function experimenting with various parameters, report your experience briefly in a few sentences. Copy and paste the images and graphs to accompany your commentarie</w:t>
      </w:r>
      <w:r w:rsidR="00E97651">
        <w:rPr>
          <w:rFonts w:ascii="Times New Roman" w:hAnsi="Times New Roman"/>
          <w:szCs w:val="22"/>
        </w:rPr>
        <w:t xml:space="preserve">s. </w:t>
      </w:r>
    </w:p>
    <w:p w:rsidR="00E97651" w:rsidRPr="00305129" w:rsidRDefault="00E97651" w:rsidP="00F60AB0">
      <w:pPr>
        <w:pStyle w:val="biricerlek"/>
        <w:spacing w:after="120" w:line="280" w:lineRule="atLeast"/>
        <w:ind w:left="0" w:right="0" w:firstLine="0"/>
        <w:rPr>
          <w:rFonts w:ascii="Times New Roman" w:hAnsi="Times New Roman"/>
          <w:szCs w:val="22"/>
        </w:rPr>
      </w:pPr>
    </w:p>
    <w:p w:rsidR="00521127" w:rsidRDefault="00521127" w:rsidP="00521127">
      <w:pPr>
        <w:pStyle w:val="BodyText"/>
      </w:pPr>
      <w:r>
        <w:rPr>
          <w:b/>
        </w:rPr>
        <w:t>SUBSAMPLING</w:t>
      </w:r>
    </w:p>
    <w:p w:rsidR="00521127" w:rsidRDefault="00521127" w:rsidP="00521127">
      <w:pPr>
        <w:pStyle w:val="BodyText"/>
        <w:numPr>
          <w:ilvl w:val="0"/>
          <w:numId w:val="5"/>
        </w:numPr>
        <w:rPr>
          <w:i/>
          <w:iCs/>
        </w:rPr>
      </w:pPr>
      <w:r>
        <w:t>Inspect the spectrum of the image Build512B.bmp. The DC component is in the center. Give explanations for the observed line structures</w:t>
      </w:r>
      <w:r w:rsidR="004B43A6">
        <w:t>, that is identify the image structures to which the spectral line structures correspond to</w:t>
      </w:r>
      <w:r>
        <w:t xml:space="preserve">.  Note: </w:t>
      </w:r>
      <w:r>
        <w:rPr>
          <w:i/>
          <w:iCs/>
        </w:rPr>
        <w:t xml:space="preserve">SS Button </w:t>
      </w:r>
      <w:r>
        <w:rPr>
          <w:i/>
          <w:iCs/>
        </w:rPr>
        <w:sym w:font="Wingdings" w:char="F0E0"/>
      </w:r>
      <w:r>
        <w:rPr>
          <w:i/>
          <w:iCs/>
        </w:rPr>
        <w:t xml:space="preserve"> Spectrum </w:t>
      </w:r>
      <w:r>
        <w:rPr>
          <w:i/>
          <w:iCs/>
        </w:rPr>
        <w:sym w:font="Wingdings" w:char="F0E0"/>
      </w:r>
      <w:r>
        <w:rPr>
          <w:i/>
          <w:iCs/>
        </w:rPr>
        <w:t xml:space="preserve"> Apply</w:t>
      </w:r>
    </w:p>
    <w:p w:rsidR="00521127" w:rsidRDefault="00521127" w:rsidP="00521127">
      <w:pPr>
        <w:pStyle w:val="BodyText"/>
        <w:ind w:left="360"/>
      </w:pPr>
    </w:p>
    <w:p w:rsidR="00521127" w:rsidRDefault="00B3322A" w:rsidP="00521127">
      <w:pPr>
        <w:pStyle w:val="BodyText"/>
        <w:ind w:left="360"/>
      </w:pPr>
      <w:r>
        <w:t>As expected, the DC component is the strongest component. Other than that, there are a few lines going through the center, which are dominant. These few lines are caused mainly by the orientation of the building in the image.</w:t>
      </w:r>
      <w:r w:rsidR="00BE6D97">
        <w:t xml:space="preserve"> For instance, the horizontal lines are caused by the ground contours of the building, whereas the vertical lines can be caused by the pillars, windows, etc.</w:t>
      </w:r>
    </w:p>
    <w:p w:rsidR="00521127" w:rsidRDefault="00521127" w:rsidP="00521127">
      <w:pPr>
        <w:pStyle w:val="BodyText"/>
        <w:ind w:left="360"/>
      </w:pPr>
    </w:p>
    <w:p w:rsidR="00521127" w:rsidRDefault="00521127" w:rsidP="00521127">
      <w:pPr>
        <w:pStyle w:val="BodyText"/>
        <w:ind w:left="360"/>
      </w:pPr>
    </w:p>
    <w:p w:rsidR="000E3024" w:rsidRDefault="000E3024" w:rsidP="00521127">
      <w:pPr>
        <w:pStyle w:val="BodyText"/>
        <w:ind w:left="360"/>
      </w:pPr>
    </w:p>
    <w:p w:rsidR="00521127" w:rsidRDefault="00521127" w:rsidP="00521127">
      <w:pPr>
        <w:pStyle w:val="BodyText"/>
        <w:ind w:left="360"/>
      </w:pPr>
    </w:p>
    <w:p w:rsidR="00521127" w:rsidRDefault="00521127" w:rsidP="00521127">
      <w:pPr>
        <w:pStyle w:val="BodyText"/>
        <w:ind w:left="360"/>
      </w:pPr>
    </w:p>
    <w:p w:rsidR="00521127" w:rsidRDefault="00521127" w:rsidP="00521127">
      <w:pPr>
        <w:pStyle w:val="BodyText"/>
        <w:ind w:left="360"/>
      </w:pPr>
    </w:p>
    <w:p w:rsidR="00521127" w:rsidRDefault="00521127" w:rsidP="00B8261C">
      <w:pPr>
        <w:pStyle w:val="BodyText"/>
        <w:numPr>
          <w:ilvl w:val="0"/>
          <w:numId w:val="5"/>
        </w:numPr>
      </w:pPr>
      <w:r>
        <w:t>Subsample by a factor of 2, once without anti-aliasing filter and then with 17-tap aliasing filter. Can you pinpoint the aliasing events in the subsampled image</w:t>
      </w:r>
      <w:r w:rsidR="000E3024">
        <w:t xml:space="preserve"> without anti-aliasing filtering</w:t>
      </w:r>
      <w:r>
        <w:t>? Does ant</w:t>
      </w:r>
      <w:r w:rsidR="000E3024">
        <w:t>i-aliasing filter improve it?  In turn, does the anti-aliasing</w:t>
      </w:r>
      <w:r>
        <w:t xml:space="preserve"> filter cause any distortion</w:t>
      </w:r>
      <w:r w:rsidR="000E3024">
        <w:t>s</w:t>
      </w:r>
      <w:r>
        <w:t xml:space="preserve">? </w:t>
      </w:r>
      <w:r w:rsidR="00B8261C">
        <w:t xml:space="preserve"> </w:t>
      </w:r>
      <w:r>
        <w:t xml:space="preserve">Explain the difference in the spectra of the subsampled images with and without anti-aliasing filters.  . </w:t>
      </w:r>
    </w:p>
    <w:p w:rsidR="00521127" w:rsidRDefault="00521127" w:rsidP="00521127">
      <w:pPr>
        <w:pStyle w:val="BodyText"/>
        <w:ind w:left="360"/>
        <w:rPr>
          <w:i/>
          <w:iCs/>
        </w:rPr>
      </w:pPr>
      <w:r>
        <w:t xml:space="preserve">Note: </w:t>
      </w:r>
      <w:r>
        <w:rPr>
          <w:i/>
          <w:iCs/>
        </w:rPr>
        <w:t xml:space="preserve">SS </w:t>
      </w:r>
      <w:r>
        <w:rPr>
          <w:i/>
          <w:iCs/>
        </w:rPr>
        <w:sym w:font="Wingdings" w:char="F0E0"/>
      </w:r>
      <w:r>
        <w:rPr>
          <w:i/>
          <w:iCs/>
        </w:rPr>
        <w:t xml:space="preserve"> Factor </w:t>
      </w:r>
      <w:r>
        <w:rPr>
          <w:i/>
          <w:iCs/>
        </w:rPr>
        <w:sym w:font="Wingdings" w:char="F0E0"/>
      </w:r>
      <w:r>
        <w:rPr>
          <w:i/>
          <w:iCs/>
        </w:rPr>
        <w:t xml:space="preserve"> 2 , check Apply Subsampling box, check Blow-up Subsampled Image box</w:t>
      </w:r>
    </w:p>
    <w:p w:rsidR="00521127" w:rsidRDefault="00521127" w:rsidP="00521127">
      <w:pPr>
        <w:pStyle w:val="BodyText"/>
        <w:ind w:left="360"/>
      </w:pPr>
      <w:r>
        <w:rPr>
          <w:i/>
          <w:iCs/>
        </w:rPr>
        <w:t xml:space="preserve">SS </w:t>
      </w:r>
      <w:r>
        <w:rPr>
          <w:i/>
          <w:iCs/>
        </w:rPr>
        <w:sym w:font="Wingdings" w:char="F0E0"/>
      </w:r>
      <w:r>
        <w:rPr>
          <w:i/>
          <w:iCs/>
        </w:rPr>
        <w:t xml:space="preserve"> Filter </w:t>
      </w:r>
      <w:r>
        <w:rPr>
          <w:i/>
          <w:iCs/>
        </w:rPr>
        <w:sym w:font="Wingdings" w:char="F0E0"/>
      </w:r>
      <w:r>
        <w:rPr>
          <w:i/>
          <w:iCs/>
        </w:rPr>
        <w:t xml:space="preserve"> Check or uncheck Apply anti-alias filter, Set the number of taps to 17.</w:t>
      </w:r>
    </w:p>
    <w:p w:rsidR="00521127" w:rsidRDefault="00521127" w:rsidP="00521127">
      <w:pPr>
        <w:pStyle w:val="BodyText"/>
        <w:ind w:left="360"/>
      </w:pPr>
    </w:p>
    <w:p w:rsidR="00435EA6" w:rsidRDefault="00435EA6" w:rsidP="00521127">
      <w:pPr>
        <w:pStyle w:val="BodyText"/>
        <w:ind w:left="360"/>
      </w:pPr>
      <w:r>
        <w:t xml:space="preserve">The downsampling of the image by a factor of 2 caused aliasing. It can be observed that the spectrum is repeated at the corners and also edges of the image. </w:t>
      </w:r>
      <w:r w:rsidR="000B1763">
        <w:t>The anti-aliasing filter caused distortion where the repetitions of the spectrum overlap.</w:t>
      </w:r>
      <w:r w:rsidR="00410042">
        <w:t xml:space="preserve"> </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r>
        <w:rPr>
          <w:b/>
        </w:rPr>
        <w:t>PCM</w:t>
      </w:r>
    </w:p>
    <w:p w:rsidR="00521127" w:rsidRDefault="00521127" w:rsidP="00521127">
      <w:pPr>
        <w:pStyle w:val="BodyText"/>
        <w:numPr>
          <w:ilvl w:val="0"/>
          <w:numId w:val="7"/>
        </w:numPr>
      </w:pPr>
      <w:r>
        <w:t xml:space="preserve">Study the images </w:t>
      </w:r>
      <w:r w:rsidR="00E97651">
        <w:t>Lena256B, Clown256B, Odie256B. A</w:t>
      </w:r>
      <w:r>
        <w:t>t which rate do the artifacts become objectionable? At this rate how many gray values are available to represent the image?</w:t>
      </w:r>
    </w:p>
    <w:p w:rsidR="00521127" w:rsidRDefault="00521127" w:rsidP="00521127">
      <w:pPr>
        <w:pStyle w:val="BodyText"/>
        <w:ind w:left="360"/>
      </w:pPr>
      <w:r>
        <w:t xml:space="preserve">Note: </w:t>
      </w:r>
      <w:r>
        <w:rPr>
          <w:i/>
          <w:iCs/>
        </w:rPr>
        <w:t xml:space="preserve">PCM button </w:t>
      </w:r>
      <w:r>
        <w:rPr>
          <w:i/>
          <w:iCs/>
        </w:rPr>
        <w:sym w:font="Wingdings" w:char="F0E0"/>
      </w:r>
      <w:r>
        <w:rPr>
          <w:i/>
          <w:iCs/>
        </w:rPr>
        <w:t xml:space="preserve"> Select bitrate </w:t>
      </w:r>
      <w:r>
        <w:rPr>
          <w:i/>
          <w:iCs/>
        </w:rPr>
        <w:sym w:font="Wingdings" w:char="F0E0"/>
      </w:r>
      <w:r>
        <w:rPr>
          <w:i/>
          <w:iCs/>
        </w:rPr>
        <w:t xml:space="preserve"> Apply.  Do for bit rates 7 to 1.</w:t>
      </w:r>
      <w:r>
        <w:t xml:space="preserve"> </w:t>
      </w:r>
    </w:p>
    <w:p w:rsidR="00521127" w:rsidRDefault="00521127" w:rsidP="00521127">
      <w:pPr>
        <w:pStyle w:val="BodyText"/>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668"/>
        <w:gridCol w:w="1559"/>
      </w:tblGrid>
      <w:tr w:rsidR="00521127" w:rsidTr="00192ECA">
        <w:trPr>
          <w:trHeight w:val="340"/>
        </w:trPr>
        <w:tc>
          <w:tcPr>
            <w:tcW w:w="1475" w:type="dxa"/>
          </w:tcPr>
          <w:p w:rsidR="00521127" w:rsidRDefault="00521127" w:rsidP="00192ECA">
            <w:pPr>
              <w:pStyle w:val="BodyText"/>
            </w:pPr>
          </w:p>
        </w:tc>
        <w:tc>
          <w:tcPr>
            <w:tcW w:w="2668" w:type="dxa"/>
          </w:tcPr>
          <w:p w:rsidR="00521127" w:rsidRDefault="00521127" w:rsidP="00192ECA">
            <w:pPr>
              <w:pStyle w:val="BodyText"/>
            </w:pPr>
            <w:r>
              <w:t>Bit-rate at which artifacts become objectionable</w:t>
            </w:r>
          </w:p>
        </w:tc>
        <w:tc>
          <w:tcPr>
            <w:tcW w:w="1559" w:type="dxa"/>
          </w:tcPr>
          <w:p w:rsidR="00521127" w:rsidRDefault="00521127" w:rsidP="00192ECA">
            <w:pPr>
              <w:pStyle w:val="BodyText"/>
            </w:pPr>
            <w:r>
              <w:t>Gray values at this rate</w:t>
            </w:r>
          </w:p>
        </w:tc>
      </w:tr>
      <w:tr w:rsidR="00521127" w:rsidTr="00192ECA">
        <w:trPr>
          <w:trHeight w:val="340"/>
        </w:trPr>
        <w:tc>
          <w:tcPr>
            <w:tcW w:w="1475" w:type="dxa"/>
          </w:tcPr>
          <w:p w:rsidR="00521127" w:rsidRDefault="00521127" w:rsidP="00192ECA">
            <w:pPr>
              <w:pStyle w:val="BodyText"/>
            </w:pPr>
            <w:r>
              <w:t>Lena256B</w:t>
            </w:r>
          </w:p>
        </w:tc>
        <w:tc>
          <w:tcPr>
            <w:tcW w:w="2668" w:type="dxa"/>
          </w:tcPr>
          <w:p w:rsidR="00521127" w:rsidRDefault="001F39C6" w:rsidP="00192ECA">
            <w:pPr>
              <w:pStyle w:val="BodyText"/>
            </w:pPr>
            <w:r>
              <w:t>4</w:t>
            </w:r>
          </w:p>
        </w:tc>
        <w:tc>
          <w:tcPr>
            <w:tcW w:w="1559" w:type="dxa"/>
          </w:tcPr>
          <w:p w:rsidR="00521127" w:rsidRDefault="001F39C6" w:rsidP="00192ECA">
            <w:pPr>
              <w:pStyle w:val="BodyText"/>
            </w:pPr>
            <w:r>
              <w:t>0-15</w:t>
            </w:r>
          </w:p>
        </w:tc>
      </w:tr>
      <w:tr w:rsidR="00521127" w:rsidTr="00192ECA">
        <w:trPr>
          <w:trHeight w:val="340"/>
        </w:trPr>
        <w:tc>
          <w:tcPr>
            <w:tcW w:w="1475" w:type="dxa"/>
          </w:tcPr>
          <w:p w:rsidR="00521127" w:rsidRDefault="00521127" w:rsidP="00192ECA">
            <w:pPr>
              <w:pStyle w:val="BodyText"/>
            </w:pPr>
            <w:r>
              <w:t>Clown256B</w:t>
            </w:r>
          </w:p>
        </w:tc>
        <w:tc>
          <w:tcPr>
            <w:tcW w:w="2668" w:type="dxa"/>
          </w:tcPr>
          <w:p w:rsidR="00521127" w:rsidRDefault="00410042" w:rsidP="00192ECA">
            <w:pPr>
              <w:pStyle w:val="BodyText"/>
            </w:pPr>
            <w:r>
              <w:t>3</w:t>
            </w:r>
          </w:p>
        </w:tc>
        <w:tc>
          <w:tcPr>
            <w:tcW w:w="1559" w:type="dxa"/>
          </w:tcPr>
          <w:p w:rsidR="00521127" w:rsidRDefault="006C6C04" w:rsidP="00192ECA">
            <w:pPr>
              <w:pStyle w:val="BodyText"/>
            </w:pPr>
            <w:r>
              <w:t>0-7</w:t>
            </w:r>
          </w:p>
        </w:tc>
      </w:tr>
      <w:tr w:rsidR="00521127" w:rsidTr="00192ECA">
        <w:trPr>
          <w:trHeight w:val="340"/>
        </w:trPr>
        <w:tc>
          <w:tcPr>
            <w:tcW w:w="1475" w:type="dxa"/>
          </w:tcPr>
          <w:p w:rsidR="00521127" w:rsidRDefault="00521127" w:rsidP="00192ECA">
            <w:pPr>
              <w:pStyle w:val="BodyText"/>
            </w:pPr>
            <w:r>
              <w:t>Odie256B</w:t>
            </w:r>
          </w:p>
        </w:tc>
        <w:tc>
          <w:tcPr>
            <w:tcW w:w="2668" w:type="dxa"/>
          </w:tcPr>
          <w:p w:rsidR="00521127" w:rsidRDefault="006461CB" w:rsidP="00192ECA">
            <w:pPr>
              <w:pStyle w:val="BodyText"/>
            </w:pPr>
            <w:r>
              <w:t>2</w:t>
            </w:r>
          </w:p>
        </w:tc>
        <w:tc>
          <w:tcPr>
            <w:tcW w:w="1559" w:type="dxa"/>
          </w:tcPr>
          <w:p w:rsidR="00521127" w:rsidRDefault="006461CB" w:rsidP="00192ECA">
            <w:pPr>
              <w:pStyle w:val="BodyText"/>
            </w:pPr>
            <w:r>
              <w:t>0-3</w:t>
            </w:r>
          </w:p>
        </w:tc>
      </w:tr>
    </w:tbl>
    <w:p w:rsidR="00521127" w:rsidRDefault="00521127" w:rsidP="00521127">
      <w:pPr>
        <w:pStyle w:val="BodyText"/>
        <w:ind w:left="360"/>
      </w:pPr>
    </w:p>
    <w:p w:rsidR="00521127" w:rsidRDefault="00521127" w:rsidP="00521127">
      <w:pPr>
        <w:pStyle w:val="BodyText"/>
        <w:ind w:left="360"/>
      </w:pPr>
    </w:p>
    <w:p w:rsidR="00521127" w:rsidRDefault="00521127" w:rsidP="00521127">
      <w:pPr>
        <w:pStyle w:val="BodyText"/>
        <w:ind w:left="360"/>
      </w:pPr>
      <w:r>
        <w:t>For Lena256B, Fill in the table.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410"/>
      </w:tblGrid>
      <w:tr w:rsidR="00521127" w:rsidTr="00192ECA">
        <w:trPr>
          <w:trHeight w:val="340"/>
        </w:trPr>
        <w:tc>
          <w:tcPr>
            <w:tcW w:w="1475" w:type="dxa"/>
          </w:tcPr>
          <w:p w:rsidR="00521127" w:rsidRDefault="00521127" w:rsidP="00192ECA">
            <w:pPr>
              <w:pStyle w:val="BodyText"/>
            </w:pPr>
            <w:r>
              <w:t>Bit rate</w:t>
            </w:r>
          </w:p>
        </w:tc>
        <w:tc>
          <w:tcPr>
            <w:tcW w:w="2410" w:type="dxa"/>
          </w:tcPr>
          <w:p w:rsidR="00521127" w:rsidRDefault="00521127" w:rsidP="00192ECA">
            <w:pPr>
              <w:pStyle w:val="BodyText"/>
            </w:pPr>
            <w:r>
              <w:t>SNR (dB)</w:t>
            </w:r>
          </w:p>
        </w:tc>
      </w:tr>
      <w:tr w:rsidR="00521127" w:rsidTr="00192ECA">
        <w:trPr>
          <w:trHeight w:val="340"/>
        </w:trPr>
        <w:tc>
          <w:tcPr>
            <w:tcW w:w="1475" w:type="dxa"/>
          </w:tcPr>
          <w:p w:rsidR="00521127" w:rsidRDefault="00521127" w:rsidP="00192ECA">
            <w:pPr>
              <w:pStyle w:val="BodyText"/>
            </w:pPr>
            <w:r>
              <w:t>1</w:t>
            </w:r>
          </w:p>
        </w:tc>
        <w:tc>
          <w:tcPr>
            <w:tcW w:w="2410" w:type="dxa"/>
          </w:tcPr>
          <w:p w:rsidR="00521127" w:rsidRDefault="001F39C6" w:rsidP="00192ECA">
            <w:pPr>
              <w:pStyle w:val="BodyText"/>
            </w:pPr>
            <w:r>
              <w:t>3.1</w:t>
            </w:r>
          </w:p>
        </w:tc>
      </w:tr>
      <w:tr w:rsidR="00521127" w:rsidTr="00192ECA">
        <w:trPr>
          <w:trHeight w:val="340"/>
        </w:trPr>
        <w:tc>
          <w:tcPr>
            <w:tcW w:w="1475" w:type="dxa"/>
          </w:tcPr>
          <w:p w:rsidR="00521127" w:rsidRDefault="00521127" w:rsidP="00192ECA">
            <w:pPr>
              <w:pStyle w:val="BodyText"/>
            </w:pPr>
            <w:r>
              <w:t>2</w:t>
            </w:r>
          </w:p>
        </w:tc>
        <w:tc>
          <w:tcPr>
            <w:tcW w:w="2410" w:type="dxa"/>
          </w:tcPr>
          <w:p w:rsidR="00521127" w:rsidRDefault="001F39C6" w:rsidP="00192ECA">
            <w:pPr>
              <w:pStyle w:val="BodyText"/>
            </w:pPr>
            <w:r>
              <w:t>8.9</w:t>
            </w:r>
          </w:p>
        </w:tc>
      </w:tr>
      <w:tr w:rsidR="00521127" w:rsidTr="00192ECA">
        <w:trPr>
          <w:trHeight w:val="340"/>
        </w:trPr>
        <w:tc>
          <w:tcPr>
            <w:tcW w:w="1475" w:type="dxa"/>
          </w:tcPr>
          <w:p w:rsidR="00521127" w:rsidRDefault="00521127" w:rsidP="00192ECA">
            <w:pPr>
              <w:pStyle w:val="BodyText"/>
            </w:pPr>
            <w:r>
              <w:t>3</w:t>
            </w:r>
          </w:p>
        </w:tc>
        <w:tc>
          <w:tcPr>
            <w:tcW w:w="2410" w:type="dxa"/>
          </w:tcPr>
          <w:p w:rsidR="00521127" w:rsidRDefault="001F39C6" w:rsidP="00192ECA">
            <w:pPr>
              <w:pStyle w:val="BodyText"/>
            </w:pPr>
            <w:r>
              <w:t>14.8</w:t>
            </w:r>
          </w:p>
        </w:tc>
      </w:tr>
      <w:tr w:rsidR="00521127" w:rsidTr="00192ECA">
        <w:trPr>
          <w:trHeight w:val="340"/>
        </w:trPr>
        <w:tc>
          <w:tcPr>
            <w:tcW w:w="1475" w:type="dxa"/>
          </w:tcPr>
          <w:p w:rsidR="00521127" w:rsidRDefault="00521127" w:rsidP="00192ECA">
            <w:pPr>
              <w:pStyle w:val="BodyText"/>
            </w:pPr>
            <w:r>
              <w:t>4</w:t>
            </w:r>
          </w:p>
        </w:tc>
        <w:tc>
          <w:tcPr>
            <w:tcW w:w="2410" w:type="dxa"/>
          </w:tcPr>
          <w:p w:rsidR="00521127" w:rsidRDefault="001F39C6" w:rsidP="00192ECA">
            <w:pPr>
              <w:pStyle w:val="BodyText"/>
            </w:pPr>
            <w:r>
              <w:t>21</w:t>
            </w:r>
          </w:p>
        </w:tc>
      </w:tr>
      <w:tr w:rsidR="00521127" w:rsidTr="00192ECA">
        <w:trPr>
          <w:trHeight w:val="340"/>
        </w:trPr>
        <w:tc>
          <w:tcPr>
            <w:tcW w:w="1475" w:type="dxa"/>
          </w:tcPr>
          <w:p w:rsidR="00521127" w:rsidRDefault="00521127" w:rsidP="00192ECA">
            <w:pPr>
              <w:pStyle w:val="BodyText"/>
            </w:pPr>
            <w:r>
              <w:t>5</w:t>
            </w:r>
          </w:p>
        </w:tc>
        <w:tc>
          <w:tcPr>
            <w:tcW w:w="2410" w:type="dxa"/>
          </w:tcPr>
          <w:p w:rsidR="00521127" w:rsidRDefault="001F39C6" w:rsidP="00192ECA">
            <w:pPr>
              <w:pStyle w:val="BodyText"/>
            </w:pPr>
            <w:r>
              <w:t>27</w:t>
            </w:r>
          </w:p>
        </w:tc>
      </w:tr>
      <w:tr w:rsidR="00521127" w:rsidTr="00192ECA">
        <w:trPr>
          <w:trHeight w:val="340"/>
        </w:trPr>
        <w:tc>
          <w:tcPr>
            <w:tcW w:w="1475" w:type="dxa"/>
          </w:tcPr>
          <w:p w:rsidR="00521127" w:rsidRDefault="00521127" w:rsidP="00192ECA">
            <w:pPr>
              <w:pStyle w:val="BodyText"/>
            </w:pPr>
            <w:r>
              <w:t>6</w:t>
            </w:r>
          </w:p>
        </w:tc>
        <w:tc>
          <w:tcPr>
            <w:tcW w:w="2410" w:type="dxa"/>
          </w:tcPr>
          <w:p w:rsidR="00521127" w:rsidRDefault="001F39C6" w:rsidP="00192ECA">
            <w:pPr>
              <w:pStyle w:val="BodyText"/>
            </w:pPr>
            <w:r>
              <w:t>32.6</w:t>
            </w:r>
          </w:p>
        </w:tc>
      </w:tr>
      <w:tr w:rsidR="00521127" w:rsidTr="00192ECA">
        <w:trPr>
          <w:trHeight w:val="340"/>
        </w:trPr>
        <w:tc>
          <w:tcPr>
            <w:tcW w:w="1475" w:type="dxa"/>
          </w:tcPr>
          <w:p w:rsidR="00521127" w:rsidRDefault="00521127" w:rsidP="00192ECA">
            <w:pPr>
              <w:pStyle w:val="BodyText"/>
            </w:pPr>
            <w:r>
              <w:t>7</w:t>
            </w:r>
          </w:p>
        </w:tc>
        <w:tc>
          <w:tcPr>
            <w:tcW w:w="2410" w:type="dxa"/>
          </w:tcPr>
          <w:p w:rsidR="00521127" w:rsidRDefault="001F39C6" w:rsidP="00192ECA">
            <w:pPr>
              <w:pStyle w:val="BodyText"/>
            </w:pPr>
            <w:r>
              <w:t>37.4</w:t>
            </w:r>
          </w:p>
        </w:tc>
      </w:tr>
    </w:tbl>
    <w:p w:rsidR="00521127" w:rsidRDefault="00521127" w:rsidP="00521127">
      <w:pPr>
        <w:pStyle w:val="BodyText"/>
        <w:ind w:left="360"/>
      </w:pPr>
    </w:p>
    <w:p w:rsidR="00521127" w:rsidRDefault="00521127" w:rsidP="00521127">
      <w:pPr>
        <w:pStyle w:val="BodyText"/>
      </w:pPr>
    </w:p>
    <w:p w:rsidR="00521127" w:rsidRDefault="00521127" w:rsidP="00521127">
      <w:pPr>
        <w:pStyle w:val="BodyText"/>
        <w:numPr>
          <w:ilvl w:val="0"/>
          <w:numId w:val="7"/>
        </w:numPr>
      </w:pPr>
      <w:r>
        <w:t>Draw an SNR-versus-bit-rate plot for Lena256B. Explain the reason why you are getting such a slope for  this curve.</w:t>
      </w:r>
    </w:p>
    <w:p w:rsidR="00786082" w:rsidRDefault="00786082" w:rsidP="006C6C04">
      <w:pPr>
        <w:pStyle w:val="BodyText"/>
        <w:ind w:left="360"/>
      </w:pPr>
      <w:r>
        <w:rPr>
          <w:noProof/>
          <w:lang w:val="tr-TR" w:eastAsia="tr-TR"/>
        </w:rPr>
        <w:drawing>
          <wp:anchor distT="0" distB="0" distL="114300" distR="114300" simplePos="0" relativeHeight="251658240" behindDoc="0" locked="0" layoutInCell="1" allowOverlap="1">
            <wp:simplePos x="0" y="0"/>
            <wp:positionH relativeFrom="column">
              <wp:posOffset>2138680</wp:posOffset>
            </wp:positionH>
            <wp:positionV relativeFrom="paragraph">
              <wp:posOffset>15240</wp:posOffset>
            </wp:positionV>
            <wp:extent cx="3619499" cy="2714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5">
                      <a:extLst>
                        <a:ext uri="{28A0092B-C50C-407E-A947-70E740481C1C}">
                          <a14:useLocalDpi xmlns:a14="http://schemas.microsoft.com/office/drawing/2010/main" val="0"/>
                        </a:ext>
                      </a:extLst>
                    </a:blip>
                    <a:stretch>
                      <a:fillRect/>
                    </a:stretch>
                  </pic:blipFill>
                  <pic:spPr>
                    <a:xfrm>
                      <a:off x="0" y="0"/>
                      <a:ext cx="3619499" cy="2714625"/>
                    </a:xfrm>
                    <a:prstGeom prst="rect">
                      <a:avLst/>
                    </a:prstGeom>
                  </pic:spPr>
                </pic:pic>
              </a:graphicData>
            </a:graphic>
            <wp14:sizeRelH relativeFrom="page">
              <wp14:pctWidth>0</wp14:pctWidth>
            </wp14:sizeRelH>
            <wp14:sizeRelV relativeFrom="page">
              <wp14:pctHeight>0</wp14:pctHeight>
            </wp14:sizeRelV>
          </wp:anchor>
        </w:drawing>
      </w:r>
    </w:p>
    <w:p w:rsidR="006C6C04" w:rsidRDefault="00786082" w:rsidP="006C6C04">
      <w:pPr>
        <w:pStyle w:val="BodyText"/>
        <w:ind w:left="360"/>
      </w:pPr>
      <w:r>
        <w:t>Increasing bitrate corresponds to increasing quality, and hence increasing SNR in the image. However, the curve slowly starts to converge after some point, since after some value, increasing bitrate has no meaning, i.e. it will have no contribution to the quality of the image.</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numPr>
          <w:ilvl w:val="0"/>
          <w:numId w:val="7"/>
        </w:numPr>
      </w:pPr>
      <w:r>
        <w:t xml:space="preserve">Explain the behavior of Odie under PCM, which is quite different than that of Lena.  What distortions occur in Odie?  What distortions occur in Lena?  </w:t>
      </w:r>
    </w:p>
    <w:p w:rsidR="00521127" w:rsidRDefault="00521127" w:rsidP="006E292F">
      <w:pPr>
        <w:pStyle w:val="BodyText"/>
        <w:ind w:left="360"/>
      </w:pPr>
    </w:p>
    <w:p w:rsidR="00A1114B" w:rsidRDefault="00A1114B" w:rsidP="006E292F">
      <w:pPr>
        <w:pStyle w:val="BodyText"/>
        <w:ind w:left="360"/>
      </w:pPr>
      <w:r>
        <w:t xml:space="preserve">The behavior of Odie is quite different than Lena, since it requires less bits for representation. The distortion in Odie occurs with the colors; even though the features are clearly visible, the gray level values are distorted due to insufficient bits. However, </w:t>
      </w:r>
      <w:r w:rsidR="006A7D5A">
        <w:t>for Lena; there are many details, and the details require the usage of more bits to be recognizable. So, in the case of Lena, the distortion occurs as a loss of details, and also color.</w:t>
      </w:r>
    </w:p>
    <w:p w:rsidR="006E292F" w:rsidRDefault="006E292F" w:rsidP="006E292F">
      <w:pPr>
        <w:pStyle w:val="BodyText"/>
        <w:ind w:left="360"/>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r>
        <w:br w:type="page"/>
      </w:r>
      <w:r>
        <w:rPr>
          <w:b/>
        </w:rPr>
        <w:lastRenderedPageBreak/>
        <w:t>DPCM</w:t>
      </w:r>
    </w:p>
    <w:p w:rsidR="00521127" w:rsidRDefault="00521127" w:rsidP="00521127">
      <w:pPr>
        <w:pStyle w:val="BodyText"/>
        <w:numPr>
          <w:ilvl w:val="0"/>
          <w:numId w:val="8"/>
        </w:numPr>
      </w:pPr>
      <w:r>
        <w:t xml:space="preserve">Select the Lena256B image and the 1-D predictor. Carry out compression at bit rates 6 to 1 bpp and obtain the  SNR – Observe the gain over PCM. </w:t>
      </w:r>
    </w:p>
    <w:p w:rsidR="00521127" w:rsidRDefault="00521127" w:rsidP="00521127">
      <w:pPr>
        <w:pStyle w:val="BodyText"/>
        <w:ind w:firstLine="360"/>
        <w:rPr>
          <w:i/>
          <w:iCs/>
        </w:rPr>
      </w:pPr>
      <w:r>
        <w:t xml:space="preserve">Note: </w:t>
      </w:r>
      <w:r>
        <w:rPr>
          <w:i/>
          <w:iCs/>
        </w:rPr>
        <w:t xml:space="preserve">DPCM button </w:t>
      </w:r>
      <w:r>
        <w:rPr>
          <w:i/>
          <w:iCs/>
        </w:rPr>
        <w:sym w:font="Wingdings" w:char="F0E0"/>
      </w:r>
      <w:r>
        <w:rPr>
          <w:i/>
          <w:iCs/>
        </w:rPr>
        <w:t xml:space="preserve"> Model </w:t>
      </w:r>
      <w:r>
        <w:rPr>
          <w:i/>
          <w:iCs/>
        </w:rPr>
        <w:sym w:font="Wingdings" w:char="F0E0"/>
      </w:r>
      <w:r>
        <w:rPr>
          <w:i/>
          <w:iCs/>
        </w:rPr>
        <w:t xml:space="preserve"> Select the first prediction model. Select Bit Rate from 1 to 6.</w:t>
      </w:r>
    </w:p>
    <w:p w:rsidR="00521127" w:rsidRDefault="00521127" w:rsidP="00521127">
      <w:pPr>
        <w:pStyle w:val="BodyText"/>
      </w:pPr>
    </w:p>
    <w:p w:rsidR="00521127" w:rsidRDefault="00521127" w:rsidP="00521127">
      <w:pPr>
        <w:pStyle w:val="BodyText"/>
      </w:pPr>
    </w:p>
    <w:p w:rsidR="00521127" w:rsidRDefault="00521127" w:rsidP="00521127">
      <w:pPr>
        <w:pStyle w:val="BodyText"/>
        <w:ind w:left="360"/>
      </w:pPr>
      <w:r>
        <w:t>For Lena256B, Fill in the table.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410"/>
        <w:gridCol w:w="2410"/>
      </w:tblGrid>
      <w:tr w:rsidR="00521127" w:rsidTr="00192ECA">
        <w:trPr>
          <w:trHeight w:val="340"/>
        </w:trPr>
        <w:tc>
          <w:tcPr>
            <w:tcW w:w="1475" w:type="dxa"/>
          </w:tcPr>
          <w:p w:rsidR="00521127" w:rsidRDefault="00521127" w:rsidP="00192ECA">
            <w:pPr>
              <w:pStyle w:val="BodyText"/>
            </w:pPr>
            <w:r>
              <w:t>Bit rate</w:t>
            </w:r>
          </w:p>
        </w:tc>
        <w:tc>
          <w:tcPr>
            <w:tcW w:w="2410" w:type="dxa"/>
          </w:tcPr>
          <w:p w:rsidR="00521127" w:rsidRDefault="00521127" w:rsidP="00192ECA">
            <w:pPr>
              <w:pStyle w:val="BodyText"/>
            </w:pPr>
            <w:r>
              <w:t>DPCM SNR (dB)</w:t>
            </w:r>
          </w:p>
        </w:tc>
        <w:tc>
          <w:tcPr>
            <w:tcW w:w="2410" w:type="dxa"/>
          </w:tcPr>
          <w:p w:rsidR="00521127" w:rsidRDefault="00521127" w:rsidP="00192ECA">
            <w:pPr>
              <w:pStyle w:val="BodyText"/>
            </w:pPr>
            <w:r>
              <w:t>PCM SNR (dB)</w:t>
            </w:r>
          </w:p>
          <w:p w:rsidR="00521127" w:rsidRDefault="00521127" w:rsidP="00192ECA">
            <w:pPr>
              <w:pStyle w:val="BodyText"/>
              <w:rPr>
                <w:sz w:val="18"/>
              </w:rPr>
            </w:pPr>
            <w:r>
              <w:rPr>
                <w:sz w:val="18"/>
              </w:rPr>
              <w:t>Copy from previous table</w:t>
            </w:r>
          </w:p>
        </w:tc>
      </w:tr>
      <w:tr w:rsidR="00521127" w:rsidTr="00192ECA">
        <w:trPr>
          <w:trHeight w:val="340"/>
        </w:trPr>
        <w:tc>
          <w:tcPr>
            <w:tcW w:w="1475" w:type="dxa"/>
          </w:tcPr>
          <w:p w:rsidR="00521127" w:rsidRDefault="00521127" w:rsidP="00192ECA">
            <w:pPr>
              <w:pStyle w:val="BodyText"/>
            </w:pPr>
            <w:r>
              <w:t>1</w:t>
            </w:r>
          </w:p>
        </w:tc>
        <w:tc>
          <w:tcPr>
            <w:tcW w:w="2410" w:type="dxa"/>
          </w:tcPr>
          <w:p w:rsidR="00521127" w:rsidRDefault="00740F40" w:rsidP="00192ECA">
            <w:pPr>
              <w:pStyle w:val="BodyText"/>
            </w:pPr>
            <w:r>
              <w:t>7.4</w:t>
            </w:r>
          </w:p>
        </w:tc>
        <w:tc>
          <w:tcPr>
            <w:tcW w:w="2410" w:type="dxa"/>
          </w:tcPr>
          <w:p w:rsidR="00521127" w:rsidRDefault="00C609B2" w:rsidP="00192ECA">
            <w:pPr>
              <w:pStyle w:val="BodyText"/>
            </w:pPr>
            <w:r>
              <w:t>3.1</w:t>
            </w:r>
          </w:p>
        </w:tc>
      </w:tr>
      <w:tr w:rsidR="00521127" w:rsidTr="00192ECA">
        <w:trPr>
          <w:trHeight w:val="340"/>
        </w:trPr>
        <w:tc>
          <w:tcPr>
            <w:tcW w:w="1475" w:type="dxa"/>
          </w:tcPr>
          <w:p w:rsidR="00521127" w:rsidRDefault="00521127" w:rsidP="00192ECA">
            <w:pPr>
              <w:pStyle w:val="BodyText"/>
            </w:pPr>
            <w:r>
              <w:t>2</w:t>
            </w:r>
          </w:p>
        </w:tc>
        <w:tc>
          <w:tcPr>
            <w:tcW w:w="2410" w:type="dxa"/>
          </w:tcPr>
          <w:p w:rsidR="00521127" w:rsidRDefault="00740F40" w:rsidP="00192ECA">
            <w:pPr>
              <w:pStyle w:val="BodyText"/>
            </w:pPr>
            <w:r>
              <w:t>13.2</w:t>
            </w:r>
          </w:p>
        </w:tc>
        <w:tc>
          <w:tcPr>
            <w:tcW w:w="2410" w:type="dxa"/>
          </w:tcPr>
          <w:p w:rsidR="00521127" w:rsidRDefault="00C609B2" w:rsidP="00192ECA">
            <w:pPr>
              <w:pStyle w:val="BodyText"/>
            </w:pPr>
            <w:r>
              <w:t>8.9</w:t>
            </w:r>
          </w:p>
        </w:tc>
      </w:tr>
      <w:tr w:rsidR="00521127" w:rsidTr="00192ECA">
        <w:trPr>
          <w:trHeight w:val="340"/>
        </w:trPr>
        <w:tc>
          <w:tcPr>
            <w:tcW w:w="1475" w:type="dxa"/>
          </w:tcPr>
          <w:p w:rsidR="00521127" w:rsidRDefault="00521127" w:rsidP="00192ECA">
            <w:pPr>
              <w:pStyle w:val="BodyText"/>
            </w:pPr>
            <w:r>
              <w:t>3</w:t>
            </w:r>
          </w:p>
        </w:tc>
        <w:tc>
          <w:tcPr>
            <w:tcW w:w="2410" w:type="dxa"/>
          </w:tcPr>
          <w:p w:rsidR="00521127" w:rsidRDefault="00740F40" w:rsidP="00192ECA">
            <w:pPr>
              <w:pStyle w:val="BodyText"/>
            </w:pPr>
            <w:r>
              <w:t>18.5</w:t>
            </w:r>
          </w:p>
        </w:tc>
        <w:tc>
          <w:tcPr>
            <w:tcW w:w="2410" w:type="dxa"/>
          </w:tcPr>
          <w:p w:rsidR="00521127" w:rsidRDefault="00C609B2" w:rsidP="00192ECA">
            <w:pPr>
              <w:pStyle w:val="BodyText"/>
            </w:pPr>
            <w:r>
              <w:t>14.8</w:t>
            </w:r>
          </w:p>
        </w:tc>
      </w:tr>
      <w:tr w:rsidR="00521127" w:rsidTr="00192ECA">
        <w:trPr>
          <w:trHeight w:val="340"/>
        </w:trPr>
        <w:tc>
          <w:tcPr>
            <w:tcW w:w="1475" w:type="dxa"/>
          </w:tcPr>
          <w:p w:rsidR="00521127" w:rsidRDefault="00521127" w:rsidP="00192ECA">
            <w:pPr>
              <w:pStyle w:val="BodyText"/>
            </w:pPr>
            <w:r>
              <w:t>4</w:t>
            </w:r>
          </w:p>
        </w:tc>
        <w:tc>
          <w:tcPr>
            <w:tcW w:w="2410" w:type="dxa"/>
          </w:tcPr>
          <w:p w:rsidR="00521127" w:rsidRDefault="00740F40" w:rsidP="00192ECA">
            <w:pPr>
              <w:pStyle w:val="BodyText"/>
            </w:pPr>
            <w:r>
              <w:t>24.3</w:t>
            </w:r>
          </w:p>
        </w:tc>
        <w:tc>
          <w:tcPr>
            <w:tcW w:w="2410" w:type="dxa"/>
          </w:tcPr>
          <w:p w:rsidR="00521127" w:rsidRDefault="00C609B2" w:rsidP="00192ECA">
            <w:pPr>
              <w:pStyle w:val="BodyText"/>
            </w:pPr>
            <w:r>
              <w:t>21</w:t>
            </w:r>
          </w:p>
        </w:tc>
      </w:tr>
      <w:tr w:rsidR="00521127" w:rsidTr="00192ECA">
        <w:trPr>
          <w:trHeight w:val="340"/>
        </w:trPr>
        <w:tc>
          <w:tcPr>
            <w:tcW w:w="1475" w:type="dxa"/>
          </w:tcPr>
          <w:p w:rsidR="00521127" w:rsidRDefault="00521127" w:rsidP="00192ECA">
            <w:pPr>
              <w:pStyle w:val="BodyText"/>
            </w:pPr>
            <w:r>
              <w:t>5</w:t>
            </w:r>
          </w:p>
        </w:tc>
        <w:tc>
          <w:tcPr>
            <w:tcW w:w="2410" w:type="dxa"/>
          </w:tcPr>
          <w:p w:rsidR="00521127" w:rsidRDefault="00740F40" w:rsidP="00192ECA">
            <w:pPr>
              <w:pStyle w:val="BodyText"/>
            </w:pPr>
            <w:r>
              <w:t>31.2</w:t>
            </w:r>
          </w:p>
        </w:tc>
        <w:tc>
          <w:tcPr>
            <w:tcW w:w="2410" w:type="dxa"/>
          </w:tcPr>
          <w:p w:rsidR="00521127" w:rsidRDefault="00C609B2" w:rsidP="00192ECA">
            <w:pPr>
              <w:pStyle w:val="BodyText"/>
            </w:pPr>
            <w:r>
              <w:t>27</w:t>
            </w:r>
          </w:p>
        </w:tc>
      </w:tr>
      <w:tr w:rsidR="00521127" w:rsidTr="00192ECA">
        <w:trPr>
          <w:trHeight w:val="340"/>
        </w:trPr>
        <w:tc>
          <w:tcPr>
            <w:tcW w:w="1475" w:type="dxa"/>
          </w:tcPr>
          <w:p w:rsidR="00521127" w:rsidRDefault="00521127" w:rsidP="00192ECA">
            <w:pPr>
              <w:pStyle w:val="BodyText"/>
            </w:pPr>
            <w:r>
              <w:t>6</w:t>
            </w:r>
          </w:p>
        </w:tc>
        <w:tc>
          <w:tcPr>
            <w:tcW w:w="2410" w:type="dxa"/>
          </w:tcPr>
          <w:p w:rsidR="00521127" w:rsidRDefault="00740F40" w:rsidP="00192ECA">
            <w:pPr>
              <w:pStyle w:val="BodyText"/>
            </w:pPr>
            <w:r>
              <w:t>36.5</w:t>
            </w:r>
          </w:p>
        </w:tc>
        <w:tc>
          <w:tcPr>
            <w:tcW w:w="2410" w:type="dxa"/>
          </w:tcPr>
          <w:p w:rsidR="00521127" w:rsidRDefault="00C609B2" w:rsidP="00192ECA">
            <w:pPr>
              <w:pStyle w:val="BodyText"/>
            </w:pPr>
            <w:r>
              <w:t>32.6</w:t>
            </w:r>
          </w:p>
        </w:tc>
      </w:tr>
      <w:tr w:rsidR="00521127" w:rsidTr="00192ECA">
        <w:trPr>
          <w:trHeight w:val="340"/>
        </w:trPr>
        <w:tc>
          <w:tcPr>
            <w:tcW w:w="1475" w:type="dxa"/>
          </w:tcPr>
          <w:p w:rsidR="00521127" w:rsidRDefault="00521127" w:rsidP="00192ECA">
            <w:pPr>
              <w:pStyle w:val="BodyText"/>
            </w:pPr>
            <w:r>
              <w:t>7</w:t>
            </w:r>
          </w:p>
        </w:tc>
        <w:tc>
          <w:tcPr>
            <w:tcW w:w="2410" w:type="dxa"/>
          </w:tcPr>
          <w:p w:rsidR="00521127" w:rsidRDefault="00521127" w:rsidP="00192ECA">
            <w:pPr>
              <w:pStyle w:val="BodyText"/>
            </w:pPr>
          </w:p>
        </w:tc>
        <w:tc>
          <w:tcPr>
            <w:tcW w:w="2410" w:type="dxa"/>
          </w:tcPr>
          <w:p w:rsidR="00521127" w:rsidRDefault="00521127" w:rsidP="00192ECA">
            <w:pPr>
              <w:pStyle w:val="BodyText"/>
            </w:pPr>
          </w:p>
        </w:tc>
      </w:tr>
    </w:tbl>
    <w:p w:rsidR="00521127" w:rsidRDefault="00521127" w:rsidP="00521127">
      <w:pPr>
        <w:pStyle w:val="BodyText"/>
        <w:ind w:left="360"/>
      </w:pPr>
    </w:p>
    <w:p w:rsidR="00521127" w:rsidRDefault="00521127" w:rsidP="00521127">
      <w:pPr>
        <w:pStyle w:val="BodyText"/>
      </w:pPr>
    </w:p>
    <w:p w:rsidR="00521127" w:rsidRDefault="00521127" w:rsidP="00521127">
      <w:pPr>
        <w:pStyle w:val="BodyText"/>
        <w:numPr>
          <w:ilvl w:val="0"/>
          <w:numId w:val="8"/>
        </w:numPr>
      </w:pPr>
      <w:r>
        <w:t xml:space="preserve">Compare visually the images with their PCM version and state at what rate DPCM achieves a performance equal to that of PCM? </w:t>
      </w:r>
    </w:p>
    <w:p w:rsidR="00521127" w:rsidRDefault="00EF650E" w:rsidP="00740F40">
      <w:pPr>
        <w:pStyle w:val="BodyText"/>
        <w:ind w:left="360"/>
      </w:pPr>
      <w:r>
        <w:t>The quality of 4-bit PCM can be achieved with 3-bit DPCM.</w:t>
      </w:r>
    </w:p>
    <w:p w:rsidR="00521127" w:rsidRDefault="00F2631C" w:rsidP="00521127">
      <w:pPr>
        <w:pStyle w:val="BodyText"/>
      </w:pPr>
      <w:r>
        <w:tab/>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numPr>
          <w:ilvl w:val="0"/>
          <w:numId w:val="8"/>
        </w:numPr>
      </w:pPr>
      <w:r>
        <w:t xml:space="preserve">Use four types of prediction region for DPCM at bit rate level 5 and comment on the performance differences. </w:t>
      </w:r>
      <w:r w:rsidR="00065CF4">
        <w:t xml:space="preserve"> Sketch the prediction context. </w:t>
      </w:r>
    </w:p>
    <w:p w:rsidR="00521127" w:rsidRDefault="005641F6" w:rsidP="00EF650E">
      <w:pPr>
        <w:pStyle w:val="BodyText"/>
        <w:ind w:left="360"/>
      </w:pPr>
      <w:r>
        <w:t>Visually, there is no difference, however the SNR’s increase slightly. The SNR values for the 4 types of prediction are 31.2, 32.5, 32,7 35.0, respectively.</w:t>
      </w:r>
      <w:r w:rsidR="00F3095D">
        <w:t xml:space="preserve"> </w:t>
      </w:r>
    </w:p>
    <w:p w:rsidR="00F3095D" w:rsidRDefault="00F3095D" w:rsidP="00EF650E">
      <w:pPr>
        <w:pStyle w:val="BodyText"/>
        <w:ind w:left="360"/>
      </w:pPr>
      <w:r>
        <w:t>O X , O O X, O O O X, O O O O X.</w:t>
      </w:r>
    </w:p>
    <w:p w:rsidR="00521127" w:rsidRDefault="00FB4E57" w:rsidP="00FB4E57">
      <w:pPr>
        <w:pStyle w:val="BodyText"/>
        <w:ind w:left="360"/>
      </w:pPr>
      <w:r>
        <w:t xml:space="preserve"> </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numPr>
          <w:ilvl w:val="0"/>
          <w:numId w:val="8"/>
        </w:numPr>
      </w:pPr>
      <w:r>
        <w:t xml:space="preserve">Observe the correlation matrix. What is the theoretical gain over PCM in terms of bit rate reduction at the same quality? Does the experimental result match the theory? Recall the prediction gain for one-tap predictor: </w:t>
      </w:r>
      <w:r w:rsidRPr="001435D5">
        <w:rPr>
          <w:position w:val="-28"/>
        </w:rPr>
        <w:object w:dxaOrig="8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3pt" o:ole="">
            <v:imagedata r:id="rId6" o:title=""/>
          </v:shape>
          <o:OLEObject Type="Embed" ProgID="Equation.DSMT4" ShapeID="_x0000_i1025" DrawAspect="Content" ObjectID="_1606664568" r:id="rId7"/>
        </w:object>
      </w:r>
      <w:r>
        <w:t xml:space="preserve"> where r(1) is the normalized correlation coefficient. </w:t>
      </w:r>
    </w:p>
    <w:p w:rsidR="00521127" w:rsidRDefault="00521127" w:rsidP="00521127">
      <w:pPr>
        <w:pStyle w:val="BodyText"/>
      </w:pPr>
    </w:p>
    <w:p w:rsidR="00521127" w:rsidRDefault="00CA6220" w:rsidP="00521127">
      <w:pPr>
        <w:pStyle w:val="BodyText"/>
        <w:ind w:left="360"/>
      </w:pPr>
      <w:r>
        <w:t xml:space="preserve">Experimental results don’t match the theory. </w:t>
      </w:r>
      <w:r w:rsidR="00F87D7D">
        <w:t xml:space="preserve">For example for OX model, the prediction gain is 8.0 and r(1) is 0.936. But looking at the above values we can’t see such high value of gain. </w:t>
      </w:r>
    </w:p>
    <w:p w:rsidR="00521127" w:rsidRDefault="00521127" w:rsidP="00521127">
      <w:pPr>
        <w:pStyle w:val="BodyText"/>
      </w:pPr>
    </w:p>
    <w:p w:rsidR="00521127" w:rsidRDefault="0039458C" w:rsidP="00521127">
      <w:pPr>
        <w:pStyle w:val="BodyText"/>
      </w:pPr>
      <w:r>
        <w:t>For OX model prediction gain is 8, for OOX model it is 18.2, for OOOX model it is 20.6 and for OOOOX model it i</w:t>
      </w:r>
      <w:bookmarkStart w:id="0" w:name="_GoBack"/>
      <w:bookmarkEnd w:id="0"/>
      <w:r>
        <w:t>s 23.1.</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rPr>
          <w:b/>
        </w:rPr>
      </w:pPr>
      <w:r>
        <w:rPr>
          <w:b/>
        </w:rPr>
        <w:t>VQ</w:t>
      </w:r>
    </w:p>
    <w:p w:rsidR="00521127" w:rsidRDefault="00521127" w:rsidP="00521127">
      <w:pPr>
        <w:pStyle w:val="BodyText"/>
      </w:pPr>
      <w:r>
        <w:t xml:space="preserve">Load the predesigned codebook Standard_4x4_min1-max12.cbk. This codebook has been designed on 4 other images other than Lena. </w:t>
      </w:r>
    </w:p>
    <w:p w:rsidR="00521127" w:rsidRDefault="00521127" w:rsidP="00521127">
      <w:pPr>
        <w:pStyle w:val="BodyText"/>
        <w:rPr>
          <w:i/>
          <w:iCs/>
        </w:rPr>
      </w:pPr>
      <w:r>
        <w:t xml:space="preserve">Note: </w:t>
      </w:r>
      <w:r>
        <w:rPr>
          <w:i/>
          <w:iCs/>
        </w:rPr>
        <w:t xml:space="preserve">VQ button </w:t>
      </w:r>
      <w:r>
        <w:rPr>
          <w:i/>
          <w:iCs/>
        </w:rPr>
        <w:sym w:font="Wingdings" w:char="F0E0"/>
      </w:r>
      <w:r>
        <w:rPr>
          <w:i/>
          <w:iCs/>
        </w:rPr>
        <w:t xml:space="preserve"> Codebook </w:t>
      </w:r>
      <w:r>
        <w:rPr>
          <w:i/>
          <w:iCs/>
        </w:rPr>
        <w:sym w:font="Wingdings" w:char="F0E0"/>
      </w:r>
      <w:r>
        <w:rPr>
          <w:i/>
          <w:iCs/>
        </w:rPr>
        <w:t xml:space="preserve"> Load codebook </w:t>
      </w:r>
      <w:r>
        <w:rPr>
          <w:i/>
          <w:iCs/>
        </w:rPr>
        <w:sym w:font="Wingdings" w:char="F0E0"/>
      </w:r>
      <w:r>
        <w:rPr>
          <w:i/>
          <w:iCs/>
        </w:rPr>
        <w:t xml:space="preserve"> Select Standard_4x4_min1-max12.cbk </w:t>
      </w:r>
      <w:r>
        <w:rPr>
          <w:i/>
          <w:iCs/>
        </w:rPr>
        <w:sym w:font="Wingdings" w:char="F0E0"/>
      </w:r>
      <w:r>
        <w:rPr>
          <w:i/>
          <w:iCs/>
        </w:rPr>
        <w:t xml:space="preserve"> Open</w:t>
      </w:r>
    </w:p>
    <w:p w:rsidR="00521127" w:rsidRDefault="00521127" w:rsidP="00521127">
      <w:pPr>
        <w:pStyle w:val="BodyText"/>
        <w:rPr>
          <w:i/>
          <w:iCs/>
        </w:rPr>
      </w:pPr>
      <w:r>
        <w:rPr>
          <w:i/>
          <w:iCs/>
        </w:rPr>
        <w:t xml:space="preserve">Bits </w:t>
      </w:r>
      <w:r>
        <w:rPr>
          <w:i/>
          <w:iCs/>
        </w:rPr>
        <w:sym w:font="Wingdings" w:char="F0E0"/>
      </w:r>
      <w:r>
        <w:rPr>
          <w:i/>
          <w:iCs/>
        </w:rPr>
        <w:t xml:space="preserve"> Select</w:t>
      </w:r>
    </w:p>
    <w:p w:rsidR="00521127" w:rsidRDefault="00521127" w:rsidP="00521127">
      <w:pPr>
        <w:pStyle w:val="BodyText"/>
      </w:pPr>
    </w:p>
    <w:p w:rsidR="00521127" w:rsidRPr="00614FFE" w:rsidRDefault="00521127" w:rsidP="00521127">
      <w:pPr>
        <w:pStyle w:val="BodyText"/>
        <w:numPr>
          <w:ilvl w:val="0"/>
          <w:numId w:val="13"/>
        </w:numPr>
        <w:rPr>
          <w:color w:val="FF0000"/>
        </w:rPr>
      </w:pPr>
      <w:r>
        <w:t xml:space="preserve">Make an SNR-bit rate plot on the same curve as PCM/DPCM. </w:t>
      </w:r>
      <w:r w:rsidR="00614FFE">
        <w:rPr>
          <w:color w:val="FF0000"/>
        </w:rPr>
        <w:t xml:space="preserve">Note: </w:t>
      </w:r>
      <w:r w:rsidR="00614FFE" w:rsidRPr="00614FFE">
        <w:rPr>
          <w:color w:val="FF0000"/>
        </w:rPr>
        <w:t xml:space="preserve">Be careful to first calculate the VQ bit rate (bits/pixel) before you plot.  </w:t>
      </w:r>
    </w:p>
    <w:p w:rsidR="00521127" w:rsidRDefault="00521127" w:rsidP="00521127">
      <w:pPr>
        <w:pStyle w:val="BodyText"/>
        <w:ind w:left="720"/>
      </w:pPr>
    </w:p>
    <w:p w:rsidR="00521127" w:rsidRDefault="00457EFB" w:rsidP="00521127">
      <w:pPr>
        <w:pStyle w:val="BodyText"/>
      </w:pPr>
      <w:r>
        <w:rPr>
          <w:noProof/>
          <w:lang w:val="tr-TR" w:eastAsia="tr-TR"/>
        </w:rPr>
        <w:drawing>
          <wp:inline distT="0" distB="0" distL="0" distR="0">
            <wp:extent cx="4162425" cy="3121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vq.png"/>
                    <pic:cNvPicPr/>
                  </pic:nvPicPr>
                  <pic:blipFill>
                    <a:blip r:embed="rId8">
                      <a:extLst>
                        <a:ext uri="{28A0092B-C50C-407E-A947-70E740481C1C}">
                          <a14:useLocalDpi xmlns:a14="http://schemas.microsoft.com/office/drawing/2010/main" val="0"/>
                        </a:ext>
                      </a:extLst>
                    </a:blip>
                    <a:stretch>
                      <a:fillRect/>
                    </a:stretch>
                  </pic:blipFill>
                  <pic:spPr>
                    <a:xfrm>
                      <a:off x="0" y="0"/>
                      <a:ext cx="4180070" cy="3135053"/>
                    </a:xfrm>
                    <a:prstGeom prst="rect">
                      <a:avLst/>
                    </a:prstGeom>
                  </pic:spPr>
                </pic:pic>
              </a:graphicData>
            </a:graphic>
          </wp:inline>
        </w:drawing>
      </w:r>
    </w:p>
    <w:p w:rsidR="00521127" w:rsidRDefault="00521127" w:rsidP="00521127">
      <w:pPr>
        <w:pStyle w:val="BodyText"/>
        <w:rPr>
          <w:b/>
          <w:bCs/>
          <w:color w:val="0000FF"/>
        </w:rPr>
      </w:pPr>
      <w:r>
        <w:rPr>
          <w:b/>
          <w:bCs/>
          <w:color w:val="0000FF"/>
          <w:highlight w:val="yellow"/>
        </w:rPr>
        <w:t>Start this curve from 0.</w:t>
      </w:r>
    </w:p>
    <w:p w:rsidR="00521127" w:rsidRDefault="00521127" w:rsidP="00521127">
      <w:pPr>
        <w:pStyle w:val="BodyText"/>
        <w:ind w:left="720"/>
      </w:pPr>
    </w:p>
    <w:p w:rsidR="00521127" w:rsidRDefault="00521127" w:rsidP="00521127">
      <w:pPr>
        <w:pStyle w:val="BodyText"/>
        <w:ind w:left="720"/>
      </w:pPr>
    </w:p>
    <w:p w:rsidR="00521127" w:rsidRDefault="00521127" w:rsidP="00521127">
      <w:pPr>
        <w:pStyle w:val="BodyText"/>
        <w:ind w:left="720"/>
      </w:pPr>
    </w:p>
    <w:p w:rsidR="00521127" w:rsidRDefault="00521127" w:rsidP="00521127">
      <w:pPr>
        <w:pStyle w:val="BodyText"/>
        <w:numPr>
          <w:ilvl w:val="0"/>
          <w:numId w:val="9"/>
        </w:numPr>
      </w:pPr>
      <w:r>
        <w:t>What type distortion do you observe .at low bit rates?  Does it appear to be additive white Gaussian noise?</w:t>
      </w:r>
    </w:p>
    <w:p w:rsidR="00521127" w:rsidRDefault="00521127" w:rsidP="00457EFB">
      <w:pPr>
        <w:pStyle w:val="BodyText"/>
        <w:ind w:left="360"/>
      </w:pPr>
    </w:p>
    <w:p w:rsidR="00521127" w:rsidRDefault="00457EFB" w:rsidP="00521127">
      <w:pPr>
        <w:pStyle w:val="BodyText"/>
      </w:pPr>
      <w:r>
        <w:t>“</w:t>
      </w:r>
      <w:r>
        <w:tab/>
        <w:t>The d</w:t>
      </w:r>
      <w:r w:rsidR="007C31C3">
        <w:t>istortion is not due to additiv</w:t>
      </w:r>
      <w:r>
        <w:t>e white Gaussian noise, since it does not look to be random.</w:t>
      </w:r>
      <w:r w:rsidR="00883018">
        <w:t xml:space="preserve"> The distortion is due to constructing the image with fewer pixels, as fewer pixels mean less details and loss of some information. </w:t>
      </w:r>
      <w:r w:rsidR="007B1D7A">
        <w:t xml:space="preserve">Because of the codebook, the correlation between the pixels are lost. </w:t>
      </w:r>
    </w:p>
    <w:p w:rsidR="00521127" w:rsidRDefault="00521127" w:rsidP="00521127">
      <w:pPr>
        <w:pStyle w:val="BodyText"/>
      </w:pPr>
    </w:p>
    <w:p w:rsidR="00521127" w:rsidRDefault="00521127" w:rsidP="00521127">
      <w:pPr>
        <w:pStyle w:val="BodyText"/>
      </w:pPr>
    </w:p>
    <w:p w:rsidR="00521127" w:rsidRDefault="00521127" w:rsidP="00521127">
      <w:pPr>
        <w:pStyle w:val="BodyText"/>
        <w:numPr>
          <w:ilvl w:val="0"/>
          <w:numId w:val="9"/>
        </w:numPr>
      </w:pPr>
      <w:r>
        <w:t xml:space="preserve">Can you use codebooks obtained by Lena-type images on cartoons and maps? If yes, how?  If not, why not? </w:t>
      </w:r>
    </w:p>
    <w:p w:rsidR="002A0A03" w:rsidRDefault="002A0A03" w:rsidP="002A0A03">
      <w:pPr>
        <w:pStyle w:val="BodyText"/>
        <w:ind w:left="360"/>
      </w:pPr>
    </w:p>
    <w:p w:rsidR="002A0A03" w:rsidRDefault="002A0A03" w:rsidP="002A0A03">
      <w:pPr>
        <w:pStyle w:val="BodyText"/>
        <w:ind w:left="708"/>
      </w:pPr>
      <w:r>
        <w:lastRenderedPageBreak/>
        <w:t xml:space="preserve">Probably not, since cartoons do not have much detail, they consist of a few distinctive sections, whereas Lena-type images have many details and objects and hence, they have different neighborhood properties, therefore they will </w:t>
      </w:r>
      <w:r w:rsidR="0094243E">
        <w:t>result in codebooks that are not</w:t>
      </w:r>
      <w:r>
        <w:t xml:space="preserve"> suitable for cartoons. </w:t>
      </w:r>
    </w:p>
    <w:p w:rsidR="002A0A03" w:rsidRDefault="002A0A03" w:rsidP="002A0A03">
      <w:pPr>
        <w:pStyle w:val="BodyText"/>
        <w:ind w:left="360"/>
      </w:pPr>
    </w:p>
    <w:p w:rsidR="002A0A03" w:rsidRDefault="002A0A03" w:rsidP="002A0A03">
      <w:pPr>
        <w:pStyle w:val="BodyText"/>
        <w:ind w:left="360"/>
      </w:pPr>
    </w:p>
    <w:p w:rsidR="00521127" w:rsidRDefault="00521127" w:rsidP="00521127">
      <w:pPr>
        <w:pStyle w:val="BodyText"/>
        <w:rPr>
          <w:b/>
        </w:rPr>
      </w:pPr>
      <w:r>
        <w:rPr>
          <w:b/>
        </w:rPr>
        <w:t>JPEG</w:t>
      </w:r>
    </w:p>
    <w:p w:rsidR="00521127" w:rsidRDefault="00521127" w:rsidP="00521127">
      <w:pPr>
        <w:pStyle w:val="BodyText"/>
        <w:numPr>
          <w:ilvl w:val="0"/>
          <w:numId w:val="11"/>
        </w:numPr>
        <w:ind w:left="420"/>
      </w:pPr>
      <w:r>
        <w:t>Use the Lena256B image and the standard luminance normalization matrix. Fill the SNR-bit rate tables, one for each entropy coding choice. At the same tim</w:t>
      </w:r>
      <w:r w:rsidR="00065CF4">
        <w:t>e, write down the corresponding QF: Quality F</w:t>
      </w:r>
      <w:r>
        <w:t>actors. How much additional SNR does entropy-coding give?</w:t>
      </w:r>
    </w:p>
    <w:p w:rsidR="00521127" w:rsidRDefault="00521127" w:rsidP="00521127">
      <w:pPr>
        <w:pStyle w:val="BodyText"/>
        <w:ind w:left="420"/>
        <w:rPr>
          <w:i/>
          <w:iCs/>
        </w:rPr>
      </w:pPr>
      <w:r>
        <w:t xml:space="preserve">Note: </w:t>
      </w:r>
      <w:r>
        <w:rPr>
          <w:i/>
          <w:iCs/>
        </w:rPr>
        <w:t xml:space="preserve">JPEG button </w:t>
      </w:r>
      <w:r>
        <w:rPr>
          <w:i/>
          <w:iCs/>
        </w:rPr>
        <w:sym w:font="Wingdings" w:char="F0E0"/>
      </w:r>
      <w:r>
        <w:rPr>
          <w:i/>
          <w:iCs/>
        </w:rPr>
        <w:t xml:space="preserve"> Huffman tab </w:t>
      </w:r>
      <w:r>
        <w:rPr>
          <w:i/>
          <w:iCs/>
        </w:rPr>
        <w:sym w:font="Wingdings" w:char="F0E0"/>
      </w:r>
      <w:r>
        <w:rPr>
          <w:i/>
          <w:iCs/>
        </w:rPr>
        <w:t xml:space="preserve"> Select FLC, Standard VLC, Optimal VLC in turn</w:t>
      </w:r>
    </w:p>
    <w:p w:rsidR="00521127" w:rsidRDefault="00521127" w:rsidP="00521127">
      <w:pPr>
        <w:pStyle w:val="BodyText"/>
        <w:ind w:left="420"/>
        <w:rPr>
          <w:i/>
          <w:iCs/>
        </w:rPr>
      </w:pPr>
      <w:r>
        <w:rPr>
          <w:i/>
          <w:iCs/>
        </w:rPr>
        <w:t xml:space="preserve">JPEG button </w:t>
      </w:r>
      <w:r>
        <w:rPr>
          <w:i/>
          <w:iCs/>
        </w:rPr>
        <w:sym w:font="Wingdings" w:char="F0E0"/>
      </w:r>
      <w:r>
        <w:rPr>
          <w:i/>
          <w:iCs/>
        </w:rPr>
        <w:t xml:space="preserve"> Bit rate tab </w:t>
      </w:r>
      <w:r>
        <w:rPr>
          <w:i/>
          <w:iCs/>
        </w:rPr>
        <w:sym w:font="Wingdings" w:char="F0E0"/>
      </w:r>
      <w:r>
        <w:rPr>
          <w:i/>
          <w:iCs/>
        </w:rPr>
        <w:t xml:space="preserve"> Bitrate </w:t>
      </w:r>
      <w:r>
        <w:rPr>
          <w:i/>
          <w:iCs/>
        </w:rPr>
        <w:sym w:font="Wingdings" w:char="F0E0"/>
      </w:r>
      <w:r>
        <w:rPr>
          <w:i/>
          <w:iCs/>
        </w:rPr>
        <w:t xml:space="preserve"> Select bit rate as 0.5, 0.8, 1.0, 1.5, 2.0, 2.5, 3.0 in turn </w:t>
      </w:r>
      <w:r>
        <w:rPr>
          <w:i/>
          <w:iCs/>
        </w:rPr>
        <w:sym w:font="Wingdings" w:char="F0E0"/>
      </w:r>
      <w:r>
        <w:rPr>
          <w:i/>
          <w:iCs/>
        </w:rPr>
        <w:t xml:space="preserve"> Apply</w:t>
      </w:r>
    </w:p>
    <w:p w:rsidR="00521127" w:rsidRDefault="00521127" w:rsidP="00521127">
      <w:pPr>
        <w:pStyle w:val="BodyText"/>
        <w:ind w:left="420"/>
      </w:pPr>
      <w:r>
        <w:t>Write down the Encoded Bit Rate in bpp, Optimized Quality Factor and the corresponding SNR.</w:t>
      </w:r>
      <w:r w:rsidR="00785BBD">
        <w:t xml:space="preserve">  (FLC: Fixed Length Coding, VLC: Variable Length Coding) </w:t>
      </w:r>
    </w:p>
    <w:tbl>
      <w:tblPr>
        <w:tblW w:w="9281"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5"/>
        <w:gridCol w:w="1357"/>
        <w:gridCol w:w="1357"/>
        <w:gridCol w:w="1359"/>
        <w:gridCol w:w="1357"/>
        <w:gridCol w:w="1357"/>
        <w:gridCol w:w="1359"/>
      </w:tblGrid>
      <w:tr w:rsidR="000150A0" w:rsidTr="000213FE">
        <w:trPr>
          <w:trHeight w:val="278"/>
        </w:trPr>
        <w:tc>
          <w:tcPr>
            <w:tcW w:w="1135" w:type="dxa"/>
          </w:tcPr>
          <w:p w:rsidR="000150A0" w:rsidRDefault="000150A0" w:rsidP="000213FE">
            <w:pPr>
              <w:pStyle w:val="BodyText"/>
              <w:rPr>
                <w:sz w:val="20"/>
              </w:rPr>
            </w:pPr>
            <w:r>
              <w:rPr>
                <w:sz w:val="20"/>
              </w:rPr>
              <w:t>Bit rate</w:t>
            </w:r>
          </w:p>
        </w:tc>
        <w:tc>
          <w:tcPr>
            <w:tcW w:w="4073" w:type="dxa"/>
            <w:gridSpan w:val="3"/>
          </w:tcPr>
          <w:p w:rsidR="000150A0" w:rsidRDefault="000150A0" w:rsidP="000213FE">
            <w:pPr>
              <w:pStyle w:val="BodyText"/>
              <w:jc w:val="center"/>
              <w:rPr>
                <w:sz w:val="20"/>
              </w:rPr>
            </w:pPr>
            <w:r>
              <w:rPr>
                <w:sz w:val="20"/>
              </w:rPr>
              <w:t>FLC</w:t>
            </w:r>
          </w:p>
        </w:tc>
        <w:tc>
          <w:tcPr>
            <w:tcW w:w="4073" w:type="dxa"/>
            <w:gridSpan w:val="3"/>
          </w:tcPr>
          <w:p w:rsidR="000150A0" w:rsidRDefault="000150A0" w:rsidP="000213FE">
            <w:pPr>
              <w:pStyle w:val="BodyText"/>
              <w:jc w:val="center"/>
              <w:rPr>
                <w:sz w:val="20"/>
              </w:rPr>
            </w:pPr>
            <w:r>
              <w:rPr>
                <w:sz w:val="20"/>
              </w:rPr>
              <w:t>Standard VLC</w:t>
            </w:r>
          </w:p>
        </w:tc>
      </w:tr>
      <w:tr w:rsidR="000150A0" w:rsidTr="000213FE">
        <w:trPr>
          <w:trHeight w:val="557"/>
        </w:trPr>
        <w:tc>
          <w:tcPr>
            <w:tcW w:w="1135" w:type="dxa"/>
          </w:tcPr>
          <w:p w:rsidR="000150A0" w:rsidRDefault="000150A0" w:rsidP="000213FE">
            <w:pPr>
              <w:pStyle w:val="BodyText"/>
              <w:rPr>
                <w:sz w:val="20"/>
              </w:rPr>
            </w:pPr>
          </w:p>
        </w:tc>
        <w:tc>
          <w:tcPr>
            <w:tcW w:w="1357" w:type="dxa"/>
          </w:tcPr>
          <w:p w:rsidR="000150A0" w:rsidRDefault="000150A0" w:rsidP="000213FE">
            <w:pPr>
              <w:pStyle w:val="BodyText"/>
              <w:rPr>
                <w:sz w:val="20"/>
              </w:rPr>
            </w:pPr>
            <w:r>
              <w:rPr>
                <w:sz w:val="20"/>
              </w:rPr>
              <w:t xml:space="preserve">Encoded Bit Rate </w:t>
            </w:r>
          </w:p>
        </w:tc>
        <w:tc>
          <w:tcPr>
            <w:tcW w:w="1357" w:type="dxa"/>
          </w:tcPr>
          <w:p w:rsidR="000150A0" w:rsidRDefault="000150A0" w:rsidP="000213FE">
            <w:pPr>
              <w:pStyle w:val="BodyText"/>
              <w:rPr>
                <w:sz w:val="20"/>
              </w:rPr>
            </w:pPr>
            <w:r>
              <w:rPr>
                <w:sz w:val="20"/>
              </w:rPr>
              <w:t>Quality factor</w:t>
            </w:r>
          </w:p>
        </w:tc>
        <w:tc>
          <w:tcPr>
            <w:tcW w:w="1357" w:type="dxa"/>
          </w:tcPr>
          <w:p w:rsidR="000150A0" w:rsidRDefault="000150A0" w:rsidP="000213FE">
            <w:pPr>
              <w:pStyle w:val="BodyText"/>
              <w:rPr>
                <w:sz w:val="20"/>
              </w:rPr>
            </w:pPr>
            <w:r>
              <w:rPr>
                <w:sz w:val="20"/>
              </w:rPr>
              <w:t>SNR (dB)</w:t>
            </w:r>
          </w:p>
        </w:tc>
        <w:tc>
          <w:tcPr>
            <w:tcW w:w="1357" w:type="dxa"/>
          </w:tcPr>
          <w:p w:rsidR="000150A0" w:rsidRDefault="000150A0" w:rsidP="000213FE">
            <w:pPr>
              <w:pStyle w:val="BodyText"/>
              <w:rPr>
                <w:sz w:val="20"/>
              </w:rPr>
            </w:pPr>
            <w:r>
              <w:rPr>
                <w:sz w:val="20"/>
              </w:rPr>
              <w:t xml:space="preserve">Encoded Bit Rate </w:t>
            </w:r>
          </w:p>
        </w:tc>
        <w:tc>
          <w:tcPr>
            <w:tcW w:w="1357" w:type="dxa"/>
          </w:tcPr>
          <w:p w:rsidR="000150A0" w:rsidRDefault="000150A0" w:rsidP="000213FE">
            <w:pPr>
              <w:pStyle w:val="BodyText"/>
              <w:rPr>
                <w:sz w:val="20"/>
              </w:rPr>
            </w:pPr>
            <w:r>
              <w:rPr>
                <w:sz w:val="20"/>
              </w:rPr>
              <w:t>Quality factor</w:t>
            </w:r>
          </w:p>
        </w:tc>
        <w:tc>
          <w:tcPr>
            <w:tcW w:w="1357" w:type="dxa"/>
          </w:tcPr>
          <w:p w:rsidR="000150A0" w:rsidRDefault="000150A0" w:rsidP="000213FE">
            <w:pPr>
              <w:pStyle w:val="BodyText"/>
              <w:rPr>
                <w:sz w:val="20"/>
              </w:rPr>
            </w:pPr>
            <w:r>
              <w:rPr>
                <w:sz w:val="20"/>
              </w:rPr>
              <w:t>SNR</w:t>
            </w:r>
          </w:p>
        </w:tc>
      </w:tr>
      <w:tr w:rsidR="000150A0" w:rsidTr="000213FE">
        <w:trPr>
          <w:trHeight w:val="334"/>
        </w:trPr>
        <w:tc>
          <w:tcPr>
            <w:tcW w:w="1135" w:type="dxa"/>
          </w:tcPr>
          <w:p w:rsidR="000150A0" w:rsidRDefault="000150A0" w:rsidP="000213FE">
            <w:pPr>
              <w:pStyle w:val="BodyText"/>
            </w:pPr>
            <w:r>
              <w:t>0.5</w:t>
            </w:r>
          </w:p>
        </w:tc>
        <w:tc>
          <w:tcPr>
            <w:tcW w:w="1357" w:type="dxa"/>
          </w:tcPr>
          <w:p w:rsidR="000150A0" w:rsidRDefault="000150A0" w:rsidP="000213FE">
            <w:pPr>
              <w:pStyle w:val="BodyText"/>
            </w:pPr>
            <w:r>
              <w:t>0.7</w:t>
            </w:r>
          </w:p>
        </w:tc>
        <w:tc>
          <w:tcPr>
            <w:tcW w:w="1357" w:type="dxa"/>
          </w:tcPr>
          <w:p w:rsidR="000150A0" w:rsidRDefault="000150A0" w:rsidP="000213FE">
            <w:pPr>
              <w:pStyle w:val="BodyText"/>
            </w:pPr>
            <w:r>
              <w:t>2</w:t>
            </w:r>
          </w:p>
        </w:tc>
        <w:tc>
          <w:tcPr>
            <w:tcW w:w="1357" w:type="dxa"/>
          </w:tcPr>
          <w:p w:rsidR="000150A0" w:rsidRDefault="000150A0" w:rsidP="000213FE">
            <w:pPr>
              <w:pStyle w:val="BodyText"/>
            </w:pPr>
            <w:r>
              <w:t>7.4</w:t>
            </w:r>
          </w:p>
        </w:tc>
        <w:tc>
          <w:tcPr>
            <w:tcW w:w="1357" w:type="dxa"/>
          </w:tcPr>
          <w:p w:rsidR="000150A0" w:rsidRDefault="000150A0" w:rsidP="000213FE">
            <w:pPr>
              <w:pStyle w:val="BodyText"/>
            </w:pPr>
            <w:r>
              <w:t>0.5</w:t>
            </w:r>
          </w:p>
        </w:tc>
        <w:tc>
          <w:tcPr>
            <w:tcW w:w="1357" w:type="dxa"/>
          </w:tcPr>
          <w:p w:rsidR="000150A0" w:rsidRDefault="000150A0" w:rsidP="000213FE">
            <w:pPr>
              <w:pStyle w:val="BodyText"/>
            </w:pPr>
            <w:r>
              <w:t>17</w:t>
            </w:r>
          </w:p>
        </w:tc>
        <w:tc>
          <w:tcPr>
            <w:tcW w:w="1357" w:type="dxa"/>
          </w:tcPr>
          <w:p w:rsidR="000150A0" w:rsidRDefault="000150A0" w:rsidP="000213FE">
            <w:pPr>
              <w:pStyle w:val="BodyText"/>
            </w:pPr>
            <w:r>
              <w:t>15.7</w:t>
            </w:r>
          </w:p>
        </w:tc>
      </w:tr>
      <w:tr w:rsidR="000150A0" w:rsidTr="000213FE">
        <w:trPr>
          <w:trHeight w:val="334"/>
        </w:trPr>
        <w:tc>
          <w:tcPr>
            <w:tcW w:w="1135" w:type="dxa"/>
          </w:tcPr>
          <w:p w:rsidR="000150A0" w:rsidRDefault="000150A0" w:rsidP="000213FE">
            <w:pPr>
              <w:pStyle w:val="BodyText"/>
            </w:pPr>
            <w:r>
              <w:t>0.8</w:t>
            </w:r>
          </w:p>
        </w:tc>
        <w:tc>
          <w:tcPr>
            <w:tcW w:w="1357" w:type="dxa"/>
          </w:tcPr>
          <w:p w:rsidR="000150A0" w:rsidRDefault="000150A0" w:rsidP="000213FE">
            <w:pPr>
              <w:pStyle w:val="BodyText"/>
            </w:pPr>
            <w:r>
              <w:t>0.8</w:t>
            </w:r>
          </w:p>
        </w:tc>
        <w:tc>
          <w:tcPr>
            <w:tcW w:w="1357" w:type="dxa"/>
          </w:tcPr>
          <w:p w:rsidR="000150A0" w:rsidRDefault="000150A0" w:rsidP="000213FE">
            <w:pPr>
              <w:pStyle w:val="BodyText"/>
            </w:pPr>
            <w:r>
              <w:t>4</w:t>
            </w:r>
          </w:p>
        </w:tc>
        <w:tc>
          <w:tcPr>
            <w:tcW w:w="1357" w:type="dxa"/>
          </w:tcPr>
          <w:p w:rsidR="000150A0" w:rsidRDefault="000150A0" w:rsidP="000213FE">
            <w:pPr>
              <w:pStyle w:val="BodyText"/>
            </w:pPr>
            <w:r>
              <w:t>10.4</w:t>
            </w:r>
          </w:p>
        </w:tc>
        <w:tc>
          <w:tcPr>
            <w:tcW w:w="1357" w:type="dxa"/>
          </w:tcPr>
          <w:p w:rsidR="000150A0" w:rsidRDefault="000150A0" w:rsidP="000213FE">
            <w:pPr>
              <w:pStyle w:val="BodyText"/>
            </w:pPr>
            <w:r>
              <w:t>0.8</w:t>
            </w:r>
          </w:p>
        </w:tc>
        <w:tc>
          <w:tcPr>
            <w:tcW w:w="1357" w:type="dxa"/>
          </w:tcPr>
          <w:p w:rsidR="000150A0" w:rsidRDefault="000150A0" w:rsidP="000213FE">
            <w:pPr>
              <w:pStyle w:val="BodyText"/>
            </w:pPr>
            <w:r>
              <w:t>38</w:t>
            </w:r>
          </w:p>
        </w:tc>
        <w:tc>
          <w:tcPr>
            <w:tcW w:w="1357" w:type="dxa"/>
          </w:tcPr>
          <w:p w:rsidR="000150A0" w:rsidRDefault="000150A0" w:rsidP="000213FE">
            <w:pPr>
              <w:pStyle w:val="BodyText"/>
            </w:pPr>
            <w:r>
              <w:t>18.2</w:t>
            </w:r>
          </w:p>
        </w:tc>
      </w:tr>
      <w:tr w:rsidR="000150A0" w:rsidTr="000213FE">
        <w:trPr>
          <w:trHeight w:val="353"/>
        </w:trPr>
        <w:tc>
          <w:tcPr>
            <w:tcW w:w="1135" w:type="dxa"/>
          </w:tcPr>
          <w:p w:rsidR="000150A0" w:rsidRDefault="000150A0" w:rsidP="000213FE">
            <w:pPr>
              <w:pStyle w:val="BodyText"/>
            </w:pPr>
            <w:r>
              <w:t>1.0</w:t>
            </w:r>
          </w:p>
        </w:tc>
        <w:tc>
          <w:tcPr>
            <w:tcW w:w="1357" w:type="dxa"/>
          </w:tcPr>
          <w:p w:rsidR="000150A0" w:rsidRDefault="000150A0" w:rsidP="000213FE">
            <w:pPr>
              <w:pStyle w:val="BodyText"/>
            </w:pPr>
            <w:r>
              <w:t>1.0</w:t>
            </w:r>
          </w:p>
        </w:tc>
        <w:tc>
          <w:tcPr>
            <w:tcW w:w="1357" w:type="dxa"/>
          </w:tcPr>
          <w:p w:rsidR="000150A0" w:rsidRDefault="000150A0" w:rsidP="000213FE">
            <w:pPr>
              <w:pStyle w:val="BodyText"/>
            </w:pPr>
            <w:r>
              <w:t>6</w:t>
            </w:r>
          </w:p>
        </w:tc>
        <w:tc>
          <w:tcPr>
            <w:tcW w:w="1357" w:type="dxa"/>
          </w:tcPr>
          <w:p w:rsidR="000150A0" w:rsidRDefault="000150A0" w:rsidP="000213FE">
            <w:pPr>
              <w:pStyle w:val="BodyText"/>
            </w:pPr>
            <w:r>
              <w:t>12</w:t>
            </w:r>
          </w:p>
        </w:tc>
        <w:tc>
          <w:tcPr>
            <w:tcW w:w="1357" w:type="dxa"/>
          </w:tcPr>
          <w:p w:rsidR="000150A0" w:rsidRDefault="000150A0" w:rsidP="000213FE">
            <w:pPr>
              <w:pStyle w:val="BodyText"/>
            </w:pPr>
            <w:r>
              <w:t>1.0</w:t>
            </w:r>
          </w:p>
        </w:tc>
        <w:tc>
          <w:tcPr>
            <w:tcW w:w="1357" w:type="dxa"/>
          </w:tcPr>
          <w:p w:rsidR="000150A0" w:rsidRDefault="000150A0" w:rsidP="000213FE">
            <w:pPr>
              <w:pStyle w:val="BodyText"/>
            </w:pPr>
            <w:r>
              <w:t>55</w:t>
            </w:r>
          </w:p>
        </w:tc>
        <w:tc>
          <w:tcPr>
            <w:tcW w:w="1357" w:type="dxa"/>
          </w:tcPr>
          <w:p w:rsidR="000150A0" w:rsidRDefault="000150A0" w:rsidP="000213FE">
            <w:pPr>
              <w:pStyle w:val="BodyText"/>
            </w:pPr>
            <w:r>
              <w:t>19.6</w:t>
            </w:r>
          </w:p>
        </w:tc>
      </w:tr>
      <w:tr w:rsidR="000150A0" w:rsidTr="000213FE">
        <w:trPr>
          <w:trHeight w:val="334"/>
        </w:trPr>
        <w:tc>
          <w:tcPr>
            <w:tcW w:w="1135" w:type="dxa"/>
          </w:tcPr>
          <w:p w:rsidR="000150A0" w:rsidRDefault="000150A0" w:rsidP="000213FE">
            <w:pPr>
              <w:pStyle w:val="BodyText"/>
            </w:pPr>
            <w:r>
              <w:t>1.5</w:t>
            </w:r>
          </w:p>
        </w:tc>
        <w:tc>
          <w:tcPr>
            <w:tcW w:w="1357" w:type="dxa"/>
          </w:tcPr>
          <w:p w:rsidR="000150A0" w:rsidRDefault="000150A0" w:rsidP="000213FE">
            <w:pPr>
              <w:pStyle w:val="BodyText"/>
            </w:pPr>
            <w:r>
              <w:t>1.5</w:t>
            </w:r>
          </w:p>
        </w:tc>
        <w:tc>
          <w:tcPr>
            <w:tcW w:w="1357" w:type="dxa"/>
          </w:tcPr>
          <w:p w:rsidR="000150A0" w:rsidRDefault="000150A0" w:rsidP="000213FE">
            <w:pPr>
              <w:pStyle w:val="BodyText"/>
            </w:pPr>
            <w:r>
              <w:t>13</w:t>
            </w:r>
          </w:p>
        </w:tc>
        <w:tc>
          <w:tcPr>
            <w:tcW w:w="1357" w:type="dxa"/>
          </w:tcPr>
          <w:p w:rsidR="000150A0" w:rsidRDefault="000150A0" w:rsidP="000213FE">
            <w:pPr>
              <w:pStyle w:val="BodyText"/>
            </w:pPr>
            <w:r>
              <w:t>14.9</w:t>
            </w:r>
          </w:p>
        </w:tc>
        <w:tc>
          <w:tcPr>
            <w:tcW w:w="1357" w:type="dxa"/>
          </w:tcPr>
          <w:p w:rsidR="000150A0" w:rsidRDefault="000150A0" w:rsidP="000213FE">
            <w:pPr>
              <w:pStyle w:val="BodyText"/>
            </w:pPr>
            <w:r>
              <w:t>1.5</w:t>
            </w:r>
          </w:p>
        </w:tc>
        <w:tc>
          <w:tcPr>
            <w:tcW w:w="1357" w:type="dxa"/>
          </w:tcPr>
          <w:p w:rsidR="000150A0" w:rsidRDefault="000150A0" w:rsidP="000213FE">
            <w:pPr>
              <w:pStyle w:val="BodyText"/>
            </w:pPr>
            <w:r>
              <w:t>78</w:t>
            </w:r>
          </w:p>
        </w:tc>
        <w:tc>
          <w:tcPr>
            <w:tcW w:w="1357" w:type="dxa"/>
          </w:tcPr>
          <w:p w:rsidR="000150A0" w:rsidRDefault="000150A0" w:rsidP="000213FE">
            <w:pPr>
              <w:pStyle w:val="BodyText"/>
            </w:pPr>
            <w:r>
              <w:t>22.4</w:t>
            </w:r>
          </w:p>
        </w:tc>
      </w:tr>
      <w:tr w:rsidR="000150A0" w:rsidTr="000213FE">
        <w:trPr>
          <w:trHeight w:val="334"/>
        </w:trPr>
        <w:tc>
          <w:tcPr>
            <w:tcW w:w="1135" w:type="dxa"/>
          </w:tcPr>
          <w:p w:rsidR="000150A0" w:rsidRDefault="000150A0" w:rsidP="000213FE">
            <w:pPr>
              <w:pStyle w:val="BodyText"/>
            </w:pPr>
            <w:r>
              <w:t>2.0</w:t>
            </w:r>
          </w:p>
        </w:tc>
        <w:tc>
          <w:tcPr>
            <w:tcW w:w="1357" w:type="dxa"/>
          </w:tcPr>
          <w:p w:rsidR="000150A0" w:rsidRDefault="000150A0" w:rsidP="000213FE">
            <w:pPr>
              <w:pStyle w:val="BodyText"/>
            </w:pPr>
            <w:r>
              <w:t>2.0</w:t>
            </w:r>
          </w:p>
        </w:tc>
        <w:tc>
          <w:tcPr>
            <w:tcW w:w="1357" w:type="dxa"/>
          </w:tcPr>
          <w:p w:rsidR="000150A0" w:rsidRDefault="000150A0" w:rsidP="000213FE">
            <w:pPr>
              <w:pStyle w:val="BodyText"/>
            </w:pPr>
            <w:r>
              <w:t>23</w:t>
            </w:r>
          </w:p>
        </w:tc>
        <w:tc>
          <w:tcPr>
            <w:tcW w:w="1357" w:type="dxa"/>
          </w:tcPr>
          <w:p w:rsidR="000150A0" w:rsidRDefault="000150A0" w:rsidP="000213FE">
            <w:pPr>
              <w:pStyle w:val="BodyText"/>
            </w:pPr>
            <w:r>
              <w:t>16.6</w:t>
            </w:r>
          </w:p>
        </w:tc>
        <w:tc>
          <w:tcPr>
            <w:tcW w:w="1357" w:type="dxa"/>
          </w:tcPr>
          <w:p w:rsidR="000150A0" w:rsidRDefault="000150A0" w:rsidP="000213FE">
            <w:pPr>
              <w:pStyle w:val="BodyText"/>
            </w:pPr>
            <w:r>
              <w:t>2.0</w:t>
            </w:r>
          </w:p>
        </w:tc>
        <w:tc>
          <w:tcPr>
            <w:tcW w:w="1357" w:type="dxa"/>
          </w:tcPr>
          <w:p w:rsidR="000150A0" w:rsidRDefault="000150A0" w:rsidP="000213FE">
            <w:pPr>
              <w:pStyle w:val="BodyText"/>
            </w:pPr>
            <w:r>
              <w:t>87</w:t>
            </w:r>
          </w:p>
        </w:tc>
        <w:tc>
          <w:tcPr>
            <w:tcW w:w="1357" w:type="dxa"/>
          </w:tcPr>
          <w:p w:rsidR="000150A0" w:rsidRDefault="000150A0" w:rsidP="000213FE">
            <w:pPr>
              <w:pStyle w:val="BodyText"/>
            </w:pPr>
            <w:r>
              <w:t>24.8</w:t>
            </w:r>
          </w:p>
        </w:tc>
      </w:tr>
      <w:tr w:rsidR="000150A0" w:rsidTr="000213FE">
        <w:trPr>
          <w:trHeight w:val="334"/>
        </w:trPr>
        <w:tc>
          <w:tcPr>
            <w:tcW w:w="1135" w:type="dxa"/>
          </w:tcPr>
          <w:p w:rsidR="000150A0" w:rsidRDefault="000150A0" w:rsidP="000213FE">
            <w:pPr>
              <w:pStyle w:val="BodyText"/>
            </w:pPr>
            <w:r>
              <w:t>2.5</w:t>
            </w:r>
          </w:p>
        </w:tc>
        <w:tc>
          <w:tcPr>
            <w:tcW w:w="1357" w:type="dxa"/>
          </w:tcPr>
          <w:p w:rsidR="000150A0" w:rsidRDefault="000150A0" w:rsidP="000213FE">
            <w:pPr>
              <w:pStyle w:val="BodyText"/>
            </w:pPr>
            <w:r>
              <w:t>2.5</w:t>
            </w:r>
          </w:p>
        </w:tc>
        <w:tc>
          <w:tcPr>
            <w:tcW w:w="1357" w:type="dxa"/>
          </w:tcPr>
          <w:p w:rsidR="000150A0" w:rsidRDefault="000150A0" w:rsidP="000213FE">
            <w:pPr>
              <w:pStyle w:val="BodyText"/>
            </w:pPr>
            <w:r>
              <w:t>34</w:t>
            </w:r>
          </w:p>
        </w:tc>
        <w:tc>
          <w:tcPr>
            <w:tcW w:w="1357" w:type="dxa"/>
          </w:tcPr>
          <w:p w:rsidR="000150A0" w:rsidRDefault="000150A0" w:rsidP="000213FE">
            <w:pPr>
              <w:pStyle w:val="BodyText"/>
            </w:pPr>
            <w:r>
              <w:t>17.8</w:t>
            </w:r>
          </w:p>
        </w:tc>
        <w:tc>
          <w:tcPr>
            <w:tcW w:w="1357" w:type="dxa"/>
          </w:tcPr>
          <w:p w:rsidR="000150A0" w:rsidRDefault="000150A0" w:rsidP="000213FE">
            <w:pPr>
              <w:pStyle w:val="BodyText"/>
            </w:pPr>
            <w:r>
              <w:t>2.4</w:t>
            </w:r>
          </w:p>
        </w:tc>
        <w:tc>
          <w:tcPr>
            <w:tcW w:w="1357" w:type="dxa"/>
          </w:tcPr>
          <w:p w:rsidR="000150A0" w:rsidRDefault="000150A0" w:rsidP="000213FE">
            <w:pPr>
              <w:pStyle w:val="BodyText"/>
            </w:pPr>
            <w:r>
              <w:t>91</w:t>
            </w:r>
          </w:p>
        </w:tc>
        <w:tc>
          <w:tcPr>
            <w:tcW w:w="1357" w:type="dxa"/>
          </w:tcPr>
          <w:p w:rsidR="000150A0" w:rsidRDefault="000150A0" w:rsidP="000213FE">
            <w:pPr>
              <w:pStyle w:val="BodyText"/>
            </w:pPr>
            <w:r>
              <w:t>26.7</w:t>
            </w:r>
          </w:p>
        </w:tc>
      </w:tr>
      <w:tr w:rsidR="000150A0" w:rsidTr="000213FE">
        <w:trPr>
          <w:trHeight w:val="315"/>
        </w:trPr>
        <w:tc>
          <w:tcPr>
            <w:tcW w:w="1135" w:type="dxa"/>
          </w:tcPr>
          <w:p w:rsidR="000150A0" w:rsidRDefault="000150A0" w:rsidP="000213FE">
            <w:pPr>
              <w:pStyle w:val="BodyText"/>
            </w:pPr>
            <w:r>
              <w:t>3.0</w:t>
            </w:r>
          </w:p>
        </w:tc>
        <w:tc>
          <w:tcPr>
            <w:tcW w:w="1357" w:type="dxa"/>
          </w:tcPr>
          <w:p w:rsidR="000150A0" w:rsidRDefault="000150A0" w:rsidP="000213FE">
            <w:pPr>
              <w:pStyle w:val="BodyText"/>
            </w:pPr>
            <w:r>
              <w:t>3.0</w:t>
            </w:r>
          </w:p>
        </w:tc>
        <w:tc>
          <w:tcPr>
            <w:tcW w:w="1357" w:type="dxa"/>
          </w:tcPr>
          <w:p w:rsidR="000150A0" w:rsidRDefault="000150A0" w:rsidP="000213FE">
            <w:pPr>
              <w:pStyle w:val="BodyText"/>
            </w:pPr>
            <w:r>
              <w:t>48</w:t>
            </w:r>
          </w:p>
        </w:tc>
        <w:tc>
          <w:tcPr>
            <w:tcW w:w="1357" w:type="dxa"/>
          </w:tcPr>
          <w:p w:rsidR="000150A0" w:rsidRDefault="000150A0" w:rsidP="000213FE">
            <w:pPr>
              <w:pStyle w:val="BodyText"/>
            </w:pPr>
            <w:r>
              <w:t>19.0</w:t>
            </w:r>
          </w:p>
        </w:tc>
        <w:tc>
          <w:tcPr>
            <w:tcW w:w="1357" w:type="dxa"/>
          </w:tcPr>
          <w:p w:rsidR="000150A0" w:rsidRDefault="000150A0" w:rsidP="000213FE">
            <w:pPr>
              <w:pStyle w:val="BodyText"/>
            </w:pPr>
            <w:r>
              <w:t>3.0</w:t>
            </w:r>
          </w:p>
        </w:tc>
        <w:tc>
          <w:tcPr>
            <w:tcW w:w="1357" w:type="dxa"/>
          </w:tcPr>
          <w:p w:rsidR="000150A0" w:rsidRDefault="000150A0" w:rsidP="000213FE">
            <w:pPr>
              <w:pStyle w:val="BodyText"/>
            </w:pPr>
            <w:r>
              <w:t>94</w:t>
            </w:r>
          </w:p>
        </w:tc>
        <w:tc>
          <w:tcPr>
            <w:tcW w:w="1357" w:type="dxa"/>
          </w:tcPr>
          <w:p w:rsidR="000150A0" w:rsidRDefault="000150A0" w:rsidP="000213FE">
            <w:pPr>
              <w:pStyle w:val="BodyText"/>
            </w:pPr>
            <w:r>
              <w:t>28.8</w:t>
            </w:r>
          </w:p>
        </w:tc>
      </w:tr>
    </w:tbl>
    <w:p w:rsidR="00521127" w:rsidRDefault="00521127" w:rsidP="000150A0">
      <w:pPr>
        <w:pStyle w:val="BodyText"/>
      </w:pPr>
    </w:p>
    <w:p w:rsidR="001420C0" w:rsidRDefault="001420C0" w:rsidP="001420C0">
      <w:pPr>
        <w:pStyle w:val="BodyText"/>
        <w:ind w:left="420"/>
      </w:pPr>
      <w:r>
        <w:tab/>
      </w:r>
      <w:r>
        <w:t>The SNR values for VLC coding are approximately 8dB higher than the SNR values for FLC.</w:t>
      </w:r>
    </w:p>
    <w:p w:rsidR="00521127" w:rsidRDefault="00521127" w:rsidP="000150A0">
      <w:pPr>
        <w:pStyle w:val="BodyText"/>
      </w:pPr>
    </w:p>
    <w:p w:rsidR="00521127" w:rsidRDefault="00521127" w:rsidP="00521127">
      <w:pPr>
        <w:pStyle w:val="BodyText"/>
        <w:ind w:left="420"/>
      </w:pPr>
    </w:p>
    <w:p w:rsidR="00521127" w:rsidRDefault="00521127" w:rsidP="00521127">
      <w:pPr>
        <w:pStyle w:val="BodyText"/>
        <w:numPr>
          <w:ilvl w:val="0"/>
          <w:numId w:val="11"/>
        </w:numPr>
        <w:ind w:left="420"/>
      </w:pPr>
      <w:r>
        <w:t xml:space="preserve">Compare the resulting SNRs from a “flat normalization matrix” against that of the “standard luminance normalization” and comment. </w:t>
      </w:r>
    </w:p>
    <w:p w:rsidR="00521127" w:rsidRDefault="00521127" w:rsidP="00521127">
      <w:pPr>
        <w:pStyle w:val="BodyText"/>
        <w:ind w:left="420"/>
        <w:rPr>
          <w:i/>
          <w:iCs/>
        </w:rPr>
      </w:pPr>
      <w:r>
        <w:t xml:space="preserve">Note: </w:t>
      </w:r>
      <w:r>
        <w:rPr>
          <w:i/>
          <w:iCs/>
        </w:rPr>
        <w:t xml:space="preserve">Repeat above selecting:  Quant </w:t>
      </w:r>
      <w:r>
        <w:rPr>
          <w:i/>
          <w:iCs/>
        </w:rPr>
        <w:sym w:font="Wingdings" w:char="F0E0"/>
      </w:r>
      <w:r>
        <w:rPr>
          <w:i/>
          <w:iCs/>
        </w:rPr>
        <w:t xml:space="preserve"> Choose Flat</w:t>
      </w:r>
    </w:p>
    <w:p w:rsidR="00521127" w:rsidRDefault="00521127" w:rsidP="00521127">
      <w:pPr>
        <w:pStyle w:val="BodyText"/>
        <w:ind w:left="420"/>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8"/>
        <w:gridCol w:w="1134"/>
        <w:gridCol w:w="1134"/>
        <w:gridCol w:w="1134"/>
        <w:gridCol w:w="1134"/>
        <w:gridCol w:w="1134"/>
        <w:gridCol w:w="1134"/>
      </w:tblGrid>
      <w:tr w:rsidR="000150A0" w:rsidRPr="000150A0" w:rsidTr="000213FE">
        <w:tc>
          <w:tcPr>
            <w:tcW w:w="948" w:type="dxa"/>
          </w:tcPr>
          <w:p w:rsidR="000150A0" w:rsidRPr="000150A0" w:rsidRDefault="000150A0" w:rsidP="000150A0">
            <w:pPr>
              <w:pStyle w:val="BodyText"/>
            </w:pPr>
            <w:r w:rsidRPr="000150A0">
              <w:t>Bit rate</w:t>
            </w:r>
          </w:p>
        </w:tc>
        <w:tc>
          <w:tcPr>
            <w:tcW w:w="1134" w:type="dxa"/>
            <w:gridSpan w:val="3"/>
          </w:tcPr>
          <w:p w:rsidR="000150A0" w:rsidRPr="000150A0" w:rsidRDefault="000150A0" w:rsidP="000150A0">
            <w:pPr>
              <w:pStyle w:val="BodyText"/>
            </w:pPr>
            <w:r w:rsidRPr="000150A0">
              <w:t>Fixed weighting</w:t>
            </w:r>
          </w:p>
        </w:tc>
        <w:tc>
          <w:tcPr>
            <w:tcW w:w="1134" w:type="dxa"/>
            <w:gridSpan w:val="3"/>
          </w:tcPr>
          <w:p w:rsidR="000150A0" w:rsidRPr="000150A0" w:rsidRDefault="000150A0" w:rsidP="000150A0">
            <w:pPr>
              <w:pStyle w:val="BodyText"/>
            </w:pPr>
            <w:r w:rsidRPr="000150A0">
              <w:t>Standard weighting (psychovisual)</w:t>
            </w:r>
          </w:p>
        </w:tc>
      </w:tr>
      <w:tr w:rsidR="000150A0" w:rsidRPr="000150A0" w:rsidTr="000213FE">
        <w:tc>
          <w:tcPr>
            <w:tcW w:w="948" w:type="dxa"/>
          </w:tcPr>
          <w:p w:rsidR="000150A0" w:rsidRPr="000150A0" w:rsidRDefault="000150A0" w:rsidP="000150A0">
            <w:pPr>
              <w:pStyle w:val="BodyText"/>
            </w:pPr>
          </w:p>
        </w:tc>
        <w:tc>
          <w:tcPr>
            <w:tcW w:w="1134" w:type="dxa"/>
          </w:tcPr>
          <w:p w:rsidR="000150A0" w:rsidRPr="000150A0" w:rsidRDefault="000150A0" w:rsidP="000150A0">
            <w:pPr>
              <w:pStyle w:val="BodyText"/>
            </w:pPr>
            <w:r w:rsidRPr="000150A0">
              <w:t>Encoded Bit Rate (b</w:t>
            </w:r>
          </w:p>
        </w:tc>
        <w:tc>
          <w:tcPr>
            <w:tcW w:w="1134" w:type="dxa"/>
          </w:tcPr>
          <w:p w:rsidR="000150A0" w:rsidRPr="000150A0" w:rsidRDefault="000150A0" w:rsidP="000150A0">
            <w:pPr>
              <w:pStyle w:val="BodyText"/>
            </w:pPr>
            <w:r w:rsidRPr="000150A0">
              <w:t>Quality factor</w:t>
            </w:r>
          </w:p>
        </w:tc>
        <w:tc>
          <w:tcPr>
            <w:tcW w:w="1134" w:type="dxa"/>
          </w:tcPr>
          <w:p w:rsidR="000150A0" w:rsidRPr="000150A0" w:rsidRDefault="000150A0" w:rsidP="000150A0">
            <w:pPr>
              <w:pStyle w:val="BodyText"/>
            </w:pPr>
            <w:r w:rsidRPr="000150A0">
              <w:t>SNR (dB)</w:t>
            </w:r>
          </w:p>
        </w:tc>
        <w:tc>
          <w:tcPr>
            <w:tcW w:w="1134" w:type="dxa"/>
          </w:tcPr>
          <w:p w:rsidR="000150A0" w:rsidRPr="000150A0" w:rsidRDefault="000150A0" w:rsidP="000150A0">
            <w:pPr>
              <w:pStyle w:val="BodyText"/>
            </w:pPr>
            <w:r w:rsidRPr="000150A0">
              <w:t>Encoded Bit Rate</w:t>
            </w:r>
          </w:p>
        </w:tc>
        <w:tc>
          <w:tcPr>
            <w:tcW w:w="1134" w:type="dxa"/>
          </w:tcPr>
          <w:p w:rsidR="000150A0" w:rsidRPr="000150A0" w:rsidRDefault="000150A0" w:rsidP="000150A0">
            <w:pPr>
              <w:pStyle w:val="BodyText"/>
            </w:pPr>
            <w:r w:rsidRPr="000150A0">
              <w:t>Quality factor</w:t>
            </w:r>
          </w:p>
        </w:tc>
        <w:tc>
          <w:tcPr>
            <w:tcW w:w="1134" w:type="dxa"/>
          </w:tcPr>
          <w:p w:rsidR="000150A0" w:rsidRPr="000150A0" w:rsidRDefault="000150A0" w:rsidP="000150A0">
            <w:pPr>
              <w:pStyle w:val="BodyText"/>
            </w:pPr>
            <w:r w:rsidRPr="000150A0">
              <w:t>SNR</w:t>
            </w:r>
          </w:p>
        </w:tc>
      </w:tr>
      <w:tr w:rsidR="000150A0" w:rsidRPr="000150A0" w:rsidTr="000213FE">
        <w:tc>
          <w:tcPr>
            <w:tcW w:w="948" w:type="dxa"/>
          </w:tcPr>
          <w:p w:rsidR="000150A0" w:rsidRPr="000150A0" w:rsidRDefault="000150A0" w:rsidP="000150A0">
            <w:pPr>
              <w:pStyle w:val="BodyText"/>
            </w:pPr>
            <w:r w:rsidRPr="000150A0">
              <w:t>0.5</w:t>
            </w:r>
          </w:p>
        </w:tc>
        <w:tc>
          <w:tcPr>
            <w:tcW w:w="1134" w:type="dxa"/>
          </w:tcPr>
          <w:p w:rsidR="000150A0" w:rsidRPr="000150A0" w:rsidRDefault="00B62A22" w:rsidP="000150A0">
            <w:pPr>
              <w:pStyle w:val="BodyText"/>
            </w:pPr>
            <w:r>
              <w:t>0.6</w:t>
            </w:r>
          </w:p>
        </w:tc>
        <w:tc>
          <w:tcPr>
            <w:tcW w:w="1134" w:type="dxa"/>
          </w:tcPr>
          <w:p w:rsidR="000150A0" w:rsidRPr="000150A0" w:rsidRDefault="000150A0" w:rsidP="000150A0">
            <w:pPr>
              <w:pStyle w:val="BodyText"/>
            </w:pPr>
            <w:r w:rsidRPr="000150A0">
              <w:t>2</w:t>
            </w:r>
          </w:p>
        </w:tc>
        <w:tc>
          <w:tcPr>
            <w:tcW w:w="1134" w:type="dxa"/>
          </w:tcPr>
          <w:p w:rsidR="000150A0" w:rsidRPr="000150A0" w:rsidRDefault="000150A0" w:rsidP="000150A0">
            <w:pPr>
              <w:pStyle w:val="BodyText"/>
            </w:pPr>
            <w:r w:rsidRPr="000150A0">
              <w:t>0.7</w:t>
            </w:r>
          </w:p>
        </w:tc>
        <w:tc>
          <w:tcPr>
            <w:tcW w:w="1134" w:type="dxa"/>
          </w:tcPr>
          <w:p w:rsidR="000150A0" w:rsidRPr="000150A0" w:rsidRDefault="000150A0" w:rsidP="000150A0">
            <w:pPr>
              <w:pStyle w:val="BodyText"/>
            </w:pPr>
            <w:r w:rsidRPr="000150A0">
              <w:t>0.5</w:t>
            </w:r>
          </w:p>
        </w:tc>
        <w:tc>
          <w:tcPr>
            <w:tcW w:w="1134" w:type="dxa"/>
          </w:tcPr>
          <w:p w:rsidR="000150A0" w:rsidRPr="000150A0" w:rsidRDefault="000150A0" w:rsidP="000150A0">
            <w:pPr>
              <w:pStyle w:val="BodyText"/>
            </w:pPr>
            <w:r w:rsidRPr="000150A0">
              <w:t>41</w:t>
            </w:r>
          </w:p>
        </w:tc>
        <w:tc>
          <w:tcPr>
            <w:tcW w:w="1134" w:type="dxa"/>
          </w:tcPr>
          <w:p w:rsidR="000150A0" w:rsidRPr="000150A0" w:rsidRDefault="000150A0" w:rsidP="000150A0">
            <w:pPr>
              <w:pStyle w:val="BodyText"/>
            </w:pPr>
            <w:r w:rsidRPr="000150A0">
              <w:t>15.7</w:t>
            </w:r>
          </w:p>
        </w:tc>
      </w:tr>
      <w:tr w:rsidR="000150A0" w:rsidRPr="000150A0" w:rsidTr="000213FE">
        <w:tc>
          <w:tcPr>
            <w:tcW w:w="948" w:type="dxa"/>
          </w:tcPr>
          <w:p w:rsidR="000150A0" w:rsidRPr="000150A0" w:rsidRDefault="000150A0" w:rsidP="000150A0">
            <w:pPr>
              <w:pStyle w:val="BodyText"/>
            </w:pPr>
            <w:r w:rsidRPr="000150A0">
              <w:t>0.8</w:t>
            </w:r>
          </w:p>
        </w:tc>
        <w:tc>
          <w:tcPr>
            <w:tcW w:w="1134" w:type="dxa"/>
          </w:tcPr>
          <w:p w:rsidR="000150A0" w:rsidRPr="000150A0" w:rsidRDefault="000150A0" w:rsidP="000150A0">
            <w:pPr>
              <w:pStyle w:val="BodyText"/>
            </w:pPr>
            <w:r w:rsidRPr="000150A0">
              <w:t>0.8</w:t>
            </w:r>
          </w:p>
        </w:tc>
        <w:tc>
          <w:tcPr>
            <w:tcW w:w="1134" w:type="dxa"/>
          </w:tcPr>
          <w:p w:rsidR="000150A0" w:rsidRPr="000150A0" w:rsidRDefault="000150A0" w:rsidP="000150A0">
            <w:pPr>
              <w:pStyle w:val="BodyText"/>
            </w:pPr>
            <w:r w:rsidRPr="000150A0">
              <w:t>14</w:t>
            </w:r>
          </w:p>
        </w:tc>
        <w:tc>
          <w:tcPr>
            <w:tcW w:w="1134" w:type="dxa"/>
          </w:tcPr>
          <w:p w:rsidR="000150A0" w:rsidRPr="000150A0" w:rsidRDefault="000150A0" w:rsidP="000150A0">
            <w:pPr>
              <w:pStyle w:val="BodyText"/>
            </w:pPr>
            <w:r w:rsidRPr="000150A0">
              <w:t>10.2</w:t>
            </w:r>
          </w:p>
        </w:tc>
        <w:tc>
          <w:tcPr>
            <w:tcW w:w="1134" w:type="dxa"/>
          </w:tcPr>
          <w:p w:rsidR="000150A0" w:rsidRPr="000150A0" w:rsidRDefault="000150A0" w:rsidP="000150A0">
            <w:pPr>
              <w:pStyle w:val="BodyText"/>
            </w:pPr>
            <w:r w:rsidRPr="000150A0">
              <w:t>0.8</w:t>
            </w:r>
          </w:p>
        </w:tc>
        <w:tc>
          <w:tcPr>
            <w:tcW w:w="1134" w:type="dxa"/>
          </w:tcPr>
          <w:p w:rsidR="000150A0" w:rsidRPr="000150A0" w:rsidRDefault="000150A0" w:rsidP="000150A0">
            <w:pPr>
              <w:pStyle w:val="BodyText"/>
            </w:pPr>
            <w:r w:rsidRPr="000150A0">
              <w:t>66</w:t>
            </w:r>
          </w:p>
        </w:tc>
        <w:tc>
          <w:tcPr>
            <w:tcW w:w="1134" w:type="dxa"/>
          </w:tcPr>
          <w:p w:rsidR="000150A0" w:rsidRPr="000150A0" w:rsidRDefault="000150A0" w:rsidP="000150A0">
            <w:pPr>
              <w:pStyle w:val="BodyText"/>
            </w:pPr>
            <w:r w:rsidRPr="000150A0">
              <w:t>18.9</w:t>
            </w:r>
          </w:p>
        </w:tc>
      </w:tr>
      <w:tr w:rsidR="000150A0" w:rsidRPr="000150A0" w:rsidTr="000213FE">
        <w:tc>
          <w:tcPr>
            <w:tcW w:w="948" w:type="dxa"/>
          </w:tcPr>
          <w:p w:rsidR="000150A0" w:rsidRPr="000150A0" w:rsidRDefault="000150A0" w:rsidP="000150A0">
            <w:pPr>
              <w:pStyle w:val="BodyText"/>
            </w:pPr>
            <w:r w:rsidRPr="000150A0">
              <w:t>1.0</w:t>
            </w:r>
          </w:p>
        </w:tc>
        <w:tc>
          <w:tcPr>
            <w:tcW w:w="1134" w:type="dxa"/>
          </w:tcPr>
          <w:p w:rsidR="000150A0" w:rsidRPr="000150A0" w:rsidRDefault="000150A0" w:rsidP="000150A0">
            <w:pPr>
              <w:pStyle w:val="BodyText"/>
            </w:pPr>
            <w:r w:rsidRPr="000150A0">
              <w:t>1.0</w:t>
            </w:r>
          </w:p>
        </w:tc>
        <w:tc>
          <w:tcPr>
            <w:tcW w:w="1134" w:type="dxa"/>
          </w:tcPr>
          <w:p w:rsidR="000150A0" w:rsidRPr="000150A0" w:rsidRDefault="00B62A22" w:rsidP="000150A0">
            <w:pPr>
              <w:pStyle w:val="BodyText"/>
            </w:pPr>
            <w:r>
              <w:t>21</w:t>
            </w:r>
          </w:p>
        </w:tc>
        <w:tc>
          <w:tcPr>
            <w:tcW w:w="1134" w:type="dxa"/>
          </w:tcPr>
          <w:p w:rsidR="000150A0" w:rsidRPr="000150A0" w:rsidRDefault="00B62A22" w:rsidP="000150A0">
            <w:pPr>
              <w:pStyle w:val="BodyText"/>
            </w:pPr>
            <w:r>
              <w:t>12.2</w:t>
            </w:r>
          </w:p>
        </w:tc>
        <w:tc>
          <w:tcPr>
            <w:tcW w:w="1134" w:type="dxa"/>
          </w:tcPr>
          <w:p w:rsidR="000150A0" w:rsidRPr="000150A0" w:rsidRDefault="000150A0" w:rsidP="000150A0">
            <w:pPr>
              <w:pStyle w:val="BodyText"/>
            </w:pPr>
            <w:r w:rsidRPr="000150A0">
              <w:t>1.0</w:t>
            </w:r>
          </w:p>
        </w:tc>
        <w:tc>
          <w:tcPr>
            <w:tcW w:w="1134" w:type="dxa"/>
          </w:tcPr>
          <w:p w:rsidR="000150A0" w:rsidRPr="000150A0" w:rsidRDefault="000150A0" w:rsidP="000150A0">
            <w:pPr>
              <w:pStyle w:val="BodyText"/>
            </w:pPr>
            <w:r w:rsidRPr="000150A0">
              <w:t>76</w:t>
            </w:r>
          </w:p>
        </w:tc>
        <w:tc>
          <w:tcPr>
            <w:tcW w:w="1134" w:type="dxa"/>
          </w:tcPr>
          <w:p w:rsidR="000150A0" w:rsidRPr="000150A0" w:rsidRDefault="000150A0" w:rsidP="000150A0">
            <w:pPr>
              <w:pStyle w:val="BodyText"/>
            </w:pPr>
            <w:r w:rsidRPr="000150A0">
              <w:t>20.9</w:t>
            </w:r>
          </w:p>
        </w:tc>
      </w:tr>
      <w:tr w:rsidR="000150A0" w:rsidRPr="000150A0" w:rsidTr="000213FE">
        <w:tc>
          <w:tcPr>
            <w:tcW w:w="948" w:type="dxa"/>
          </w:tcPr>
          <w:p w:rsidR="000150A0" w:rsidRPr="000150A0" w:rsidRDefault="000150A0" w:rsidP="000150A0">
            <w:pPr>
              <w:pStyle w:val="BodyText"/>
            </w:pPr>
            <w:r w:rsidRPr="000150A0">
              <w:t>1.5</w:t>
            </w:r>
          </w:p>
        </w:tc>
        <w:tc>
          <w:tcPr>
            <w:tcW w:w="1134" w:type="dxa"/>
          </w:tcPr>
          <w:p w:rsidR="000150A0" w:rsidRPr="000150A0" w:rsidRDefault="00B62A22" w:rsidP="000150A0">
            <w:pPr>
              <w:pStyle w:val="BodyText"/>
            </w:pPr>
            <w:r>
              <w:t>1.5</w:t>
            </w:r>
          </w:p>
        </w:tc>
        <w:tc>
          <w:tcPr>
            <w:tcW w:w="1134" w:type="dxa"/>
          </w:tcPr>
          <w:p w:rsidR="000150A0" w:rsidRPr="000150A0" w:rsidRDefault="00B62A22" w:rsidP="000150A0">
            <w:pPr>
              <w:pStyle w:val="BodyText"/>
            </w:pPr>
            <w:r>
              <w:t>36</w:t>
            </w:r>
          </w:p>
        </w:tc>
        <w:tc>
          <w:tcPr>
            <w:tcW w:w="1134" w:type="dxa"/>
          </w:tcPr>
          <w:p w:rsidR="000150A0" w:rsidRPr="000150A0" w:rsidRDefault="00B62A22" w:rsidP="000150A0">
            <w:pPr>
              <w:pStyle w:val="BodyText"/>
            </w:pPr>
            <w:r>
              <w:t>15</w:t>
            </w:r>
          </w:p>
        </w:tc>
        <w:tc>
          <w:tcPr>
            <w:tcW w:w="1134" w:type="dxa"/>
          </w:tcPr>
          <w:p w:rsidR="000150A0" w:rsidRPr="000150A0" w:rsidRDefault="000150A0" w:rsidP="000150A0">
            <w:pPr>
              <w:pStyle w:val="BodyText"/>
            </w:pPr>
            <w:r w:rsidRPr="000150A0">
              <w:t>1.5</w:t>
            </w:r>
          </w:p>
        </w:tc>
        <w:tc>
          <w:tcPr>
            <w:tcW w:w="1134" w:type="dxa"/>
          </w:tcPr>
          <w:p w:rsidR="000150A0" w:rsidRPr="000150A0" w:rsidRDefault="000150A0" w:rsidP="000150A0">
            <w:pPr>
              <w:pStyle w:val="BodyText"/>
            </w:pPr>
            <w:r w:rsidRPr="000150A0">
              <w:t>87</w:t>
            </w:r>
          </w:p>
        </w:tc>
        <w:tc>
          <w:tcPr>
            <w:tcW w:w="1134" w:type="dxa"/>
          </w:tcPr>
          <w:p w:rsidR="000150A0" w:rsidRPr="000150A0" w:rsidRDefault="000150A0" w:rsidP="000150A0">
            <w:pPr>
              <w:pStyle w:val="BodyText"/>
            </w:pPr>
            <w:r w:rsidRPr="000150A0">
              <w:t>24.7</w:t>
            </w:r>
          </w:p>
        </w:tc>
      </w:tr>
      <w:tr w:rsidR="000150A0" w:rsidRPr="000150A0" w:rsidTr="000213FE">
        <w:tc>
          <w:tcPr>
            <w:tcW w:w="948" w:type="dxa"/>
          </w:tcPr>
          <w:p w:rsidR="000150A0" w:rsidRPr="000150A0" w:rsidRDefault="000150A0" w:rsidP="000150A0">
            <w:pPr>
              <w:pStyle w:val="BodyText"/>
            </w:pPr>
            <w:r w:rsidRPr="000150A0">
              <w:t>2.0</w:t>
            </w:r>
          </w:p>
        </w:tc>
        <w:tc>
          <w:tcPr>
            <w:tcW w:w="1134" w:type="dxa"/>
          </w:tcPr>
          <w:p w:rsidR="000150A0" w:rsidRPr="000150A0" w:rsidRDefault="00B62A22" w:rsidP="000150A0">
            <w:pPr>
              <w:pStyle w:val="BodyText"/>
            </w:pPr>
            <w:r>
              <w:t>2.0</w:t>
            </w:r>
          </w:p>
        </w:tc>
        <w:tc>
          <w:tcPr>
            <w:tcW w:w="1134" w:type="dxa"/>
          </w:tcPr>
          <w:p w:rsidR="000150A0" w:rsidRPr="000150A0" w:rsidRDefault="00B62A22" w:rsidP="000150A0">
            <w:pPr>
              <w:pStyle w:val="BodyText"/>
            </w:pPr>
            <w:r>
              <w:t xml:space="preserve">53 </w:t>
            </w:r>
          </w:p>
        </w:tc>
        <w:tc>
          <w:tcPr>
            <w:tcW w:w="1134" w:type="dxa"/>
          </w:tcPr>
          <w:p w:rsidR="000150A0" w:rsidRPr="000150A0" w:rsidRDefault="00B62A22" w:rsidP="000150A0">
            <w:pPr>
              <w:pStyle w:val="BodyText"/>
            </w:pPr>
            <w:r>
              <w:t>17.1</w:t>
            </w:r>
          </w:p>
        </w:tc>
        <w:tc>
          <w:tcPr>
            <w:tcW w:w="1134" w:type="dxa"/>
          </w:tcPr>
          <w:p w:rsidR="000150A0" w:rsidRPr="000150A0" w:rsidRDefault="000150A0" w:rsidP="000150A0">
            <w:pPr>
              <w:pStyle w:val="BodyText"/>
            </w:pPr>
            <w:r w:rsidRPr="000150A0">
              <w:t>2.0</w:t>
            </w:r>
          </w:p>
        </w:tc>
        <w:tc>
          <w:tcPr>
            <w:tcW w:w="1134" w:type="dxa"/>
          </w:tcPr>
          <w:p w:rsidR="000150A0" w:rsidRPr="000150A0" w:rsidRDefault="000150A0" w:rsidP="000150A0">
            <w:pPr>
              <w:pStyle w:val="BodyText"/>
            </w:pPr>
            <w:r w:rsidRPr="000150A0">
              <w:t>91</w:t>
            </w:r>
          </w:p>
        </w:tc>
        <w:tc>
          <w:tcPr>
            <w:tcW w:w="1134" w:type="dxa"/>
          </w:tcPr>
          <w:p w:rsidR="000150A0" w:rsidRPr="000150A0" w:rsidRDefault="000150A0" w:rsidP="000150A0">
            <w:pPr>
              <w:pStyle w:val="BodyText"/>
            </w:pPr>
            <w:r w:rsidRPr="000150A0">
              <w:t>27.0</w:t>
            </w:r>
          </w:p>
        </w:tc>
      </w:tr>
      <w:tr w:rsidR="000150A0" w:rsidRPr="000150A0" w:rsidTr="000213FE">
        <w:tc>
          <w:tcPr>
            <w:tcW w:w="948" w:type="dxa"/>
          </w:tcPr>
          <w:p w:rsidR="000150A0" w:rsidRPr="000150A0" w:rsidRDefault="000150A0" w:rsidP="000150A0">
            <w:pPr>
              <w:pStyle w:val="BodyText"/>
            </w:pPr>
            <w:r w:rsidRPr="000150A0">
              <w:t>2.5</w:t>
            </w:r>
          </w:p>
        </w:tc>
        <w:tc>
          <w:tcPr>
            <w:tcW w:w="1134" w:type="dxa"/>
          </w:tcPr>
          <w:p w:rsidR="000150A0" w:rsidRPr="000150A0" w:rsidRDefault="00B62A22" w:rsidP="000150A0">
            <w:pPr>
              <w:pStyle w:val="BodyText"/>
            </w:pPr>
            <w:r>
              <w:t>2.5</w:t>
            </w:r>
          </w:p>
        </w:tc>
        <w:tc>
          <w:tcPr>
            <w:tcW w:w="1134" w:type="dxa"/>
          </w:tcPr>
          <w:p w:rsidR="000150A0" w:rsidRPr="000150A0" w:rsidRDefault="00B62A22" w:rsidP="000150A0">
            <w:pPr>
              <w:pStyle w:val="BodyText"/>
            </w:pPr>
            <w:r>
              <w:t>65</w:t>
            </w:r>
          </w:p>
        </w:tc>
        <w:tc>
          <w:tcPr>
            <w:tcW w:w="1134" w:type="dxa"/>
          </w:tcPr>
          <w:p w:rsidR="000150A0" w:rsidRPr="000150A0" w:rsidRDefault="00B62A22" w:rsidP="000150A0">
            <w:pPr>
              <w:pStyle w:val="BodyText"/>
            </w:pPr>
            <w:r>
              <w:t>18.7</w:t>
            </w:r>
          </w:p>
        </w:tc>
        <w:tc>
          <w:tcPr>
            <w:tcW w:w="1134" w:type="dxa"/>
          </w:tcPr>
          <w:p w:rsidR="000150A0" w:rsidRPr="000150A0" w:rsidRDefault="000150A0" w:rsidP="000150A0">
            <w:pPr>
              <w:pStyle w:val="BodyText"/>
            </w:pPr>
            <w:r w:rsidRPr="000150A0">
              <w:t>2.4</w:t>
            </w:r>
          </w:p>
        </w:tc>
        <w:tc>
          <w:tcPr>
            <w:tcW w:w="1134" w:type="dxa"/>
          </w:tcPr>
          <w:p w:rsidR="000150A0" w:rsidRPr="000150A0" w:rsidRDefault="000150A0" w:rsidP="000150A0">
            <w:pPr>
              <w:pStyle w:val="BodyText"/>
            </w:pPr>
            <w:r w:rsidRPr="000150A0">
              <w:t>93</w:t>
            </w:r>
          </w:p>
        </w:tc>
        <w:tc>
          <w:tcPr>
            <w:tcW w:w="1134" w:type="dxa"/>
          </w:tcPr>
          <w:p w:rsidR="000150A0" w:rsidRPr="000150A0" w:rsidRDefault="000150A0" w:rsidP="000150A0">
            <w:pPr>
              <w:pStyle w:val="BodyText"/>
            </w:pPr>
            <w:r w:rsidRPr="000150A0">
              <w:t>28.7</w:t>
            </w:r>
          </w:p>
        </w:tc>
      </w:tr>
      <w:tr w:rsidR="000150A0" w:rsidRPr="000150A0" w:rsidTr="000213FE">
        <w:tc>
          <w:tcPr>
            <w:tcW w:w="948" w:type="dxa"/>
          </w:tcPr>
          <w:p w:rsidR="000150A0" w:rsidRPr="000150A0" w:rsidRDefault="000150A0" w:rsidP="000150A0">
            <w:pPr>
              <w:pStyle w:val="BodyText"/>
            </w:pPr>
            <w:r w:rsidRPr="000150A0">
              <w:t>3.0</w:t>
            </w:r>
          </w:p>
        </w:tc>
        <w:tc>
          <w:tcPr>
            <w:tcW w:w="1134" w:type="dxa"/>
          </w:tcPr>
          <w:p w:rsidR="000150A0" w:rsidRPr="000150A0" w:rsidRDefault="00B62A22" w:rsidP="000150A0">
            <w:pPr>
              <w:pStyle w:val="BodyText"/>
            </w:pPr>
            <w:r>
              <w:t>3.0</w:t>
            </w:r>
          </w:p>
        </w:tc>
        <w:tc>
          <w:tcPr>
            <w:tcW w:w="1134" w:type="dxa"/>
          </w:tcPr>
          <w:p w:rsidR="000150A0" w:rsidRPr="000150A0" w:rsidRDefault="00B62A22" w:rsidP="000150A0">
            <w:pPr>
              <w:pStyle w:val="BodyText"/>
            </w:pPr>
            <w:r>
              <w:t>72</w:t>
            </w:r>
          </w:p>
        </w:tc>
        <w:tc>
          <w:tcPr>
            <w:tcW w:w="1134" w:type="dxa"/>
          </w:tcPr>
          <w:p w:rsidR="000150A0" w:rsidRPr="000150A0" w:rsidRDefault="00B62A22" w:rsidP="000150A0">
            <w:pPr>
              <w:pStyle w:val="BodyText"/>
            </w:pPr>
            <w:r>
              <w:t>27.3</w:t>
            </w:r>
          </w:p>
        </w:tc>
        <w:tc>
          <w:tcPr>
            <w:tcW w:w="1134" w:type="dxa"/>
          </w:tcPr>
          <w:p w:rsidR="000150A0" w:rsidRPr="000150A0" w:rsidRDefault="000150A0" w:rsidP="000150A0">
            <w:pPr>
              <w:pStyle w:val="BodyText"/>
            </w:pPr>
            <w:r w:rsidRPr="000150A0">
              <w:t>2.9</w:t>
            </w:r>
          </w:p>
        </w:tc>
        <w:tc>
          <w:tcPr>
            <w:tcW w:w="1134" w:type="dxa"/>
          </w:tcPr>
          <w:p w:rsidR="000150A0" w:rsidRPr="000150A0" w:rsidRDefault="000150A0" w:rsidP="000150A0">
            <w:pPr>
              <w:pStyle w:val="BodyText"/>
            </w:pPr>
            <w:r w:rsidRPr="000150A0">
              <w:t>95</w:t>
            </w:r>
          </w:p>
        </w:tc>
        <w:tc>
          <w:tcPr>
            <w:tcW w:w="1134" w:type="dxa"/>
          </w:tcPr>
          <w:p w:rsidR="000150A0" w:rsidRPr="000150A0" w:rsidRDefault="000150A0" w:rsidP="000150A0">
            <w:pPr>
              <w:pStyle w:val="BodyText"/>
            </w:pPr>
            <w:r w:rsidRPr="000150A0">
              <w:t>31.2</w:t>
            </w:r>
          </w:p>
        </w:tc>
      </w:tr>
    </w:tbl>
    <w:p w:rsidR="00521127" w:rsidRDefault="00521127" w:rsidP="00521127">
      <w:pPr>
        <w:pStyle w:val="BodyText"/>
      </w:pPr>
    </w:p>
    <w:p w:rsidR="00521127" w:rsidRDefault="00521127" w:rsidP="00521127">
      <w:pPr>
        <w:pStyle w:val="BodyText"/>
      </w:pPr>
    </w:p>
    <w:p w:rsidR="00521127" w:rsidRDefault="00360DCF" w:rsidP="00521127">
      <w:pPr>
        <w:pStyle w:val="BodyText"/>
      </w:pPr>
      <w:r>
        <w:tab/>
        <w:t xml:space="preserve">The SNR values of fixed weighting are lower than the SNR values of standard rating. </w:t>
      </w:r>
    </w:p>
    <w:p w:rsidR="00F2631C" w:rsidRDefault="00F2631C" w:rsidP="00521127">
      <w:pPr>
        <w:pStyle w:val="BodyText"/>
      </w:pPr>
    </w:p>
    <w:p w:rsidR="00521127" w:rsidRDefault="0070134F" w:rsidP="00521127">
      <w:pPr>
        <w:pStyle w:val="BodyText"/>
      </w:pPr>
      <w:r>
        <w:t>F</w:t>
      </w:r>
      <w:r w:rsidR="00F2631C">
        <w:t>lat normalization matrix</w:t>
      </w:r>
      <w:r>
        <w:t xml:space="preserve"> does not provide a significant</w:t>
      </w:r>
      <w:r w:rsidR="00F2631C">
        <w:t xml:space="preserve"> enha</w:t>
      </w:r>
      <w:r>
        <w:t xml:space="preserve">ncement in terms of SNR values, but the quality factor increases especially at low bit rates. </w:t>
      </w:r>
    </w:p>
    <w:p w:rsidR="00521127" w:rsidRDefault="00521127" w:rsidP="00521127">
      <w:pPr>
        <w:pStyle w:val="BodyText"/>
      </w:pPr>
    </w:p>
    <w:p w:rsidR="000150A0" w:rsidRDefault="000150A0" w:rsidP="00521127">
      <w:pPr>
        <w:pStyle w:val="BodyText"/>
      </w:pPr>
    </w:p>
    <w:p w:rsidR="00521127" w:rsidRDefault="00521127" w:rsidP="00521127">
      <w:pPr>
        <w:pStyle w:val="BodyText"/>
      </w:pPr>
      <w:r>
        <w:t>Draw the four bit rate-SNR curves on the same plot:</w:t>
      </w:r>
    </w:p>
    <w:p w:rsidR="00521127" w:rsidRDefault="00F2631C" w:rsidP="00521127">
      <w:pPr>
        <w:pStyle w:val="BodyText"/>
      </w:pPr>
      <w:r>
        <w:rPr>
          <w:noProof/>
          <w:lang w:val="tr-TR" w:eastAsia="tr-TR"/>
        </w:rPr>
        <w:drawing>
          <wp:inline distT="0" distB="0" distL="0" distR="0">
            <wp:extent cx="5333333" cy="40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asd.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521127">
        <w:t xml:space="preserve"> </w:t>
      </w:r>
    </w:p>
    <w:p w:rsidR="00521127" w:rsidRDefault="00521127" w:rsidP="00521127">
      <w:pPr>
        <w:pStyle w:val="BodyText"/>
        <w:ind w:left="420"/>
      </w:pPr>
    </w:p>
    <w:p w:rsidR="00521127" w:rsidRDefault="00521127" w:rsidP="00521127">
      <w:pPr>
        <w:pStyle w:val="BodyText"/>
        <w:numPr>
          <w:ilvl w:val="0"/>
          <w:numId w:val="13"/>
        </w:numPr>
        <w:rPr>
          <w:b/>
        </w:rPr>
      </w:pPr>
      <w:r>
        <w:t xml:space="preserve">Observe the images with flat versus standard normalization matrix at 0.5 bpp. Their SNRs are equal, yet one looks better than the other one. Explain this dilemma. </w:t>
      </w:r>
    </w:p>
    <w:p w:rsidR="00521127" w:rsidRDefault="00521127" w:rsidP="00521127">
      <w:pPr>
        <w:pStyle w:val="BodyText"/>
      </w:pPr>
    </w:p>
    <w:p w:rsidR="00954728" w:rsidRDefault="00954728" w:rsidP="00954728">
      <w:pPr>
        <w:pStyle w:val="BodyText"/>
        <w:ind w:left="340"/>
      </w:pPr>
      <w:r>
        <w:t>Because standard normalization is designed according to Human Visual System. Compared to flat basis; “psychovisual” basis looks better to human eye.</w:t>
      </w:r>
    </w:p>
    <w:p w:rsidR="00521127" w:rsidRDefault="00521127" w:rsidP="00954728">
      <w:pPr>
        <w:pStyle w:val="BodyText"/>
        <w:ind w:left="340"/>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rPr>
          <w:b/>
          <w:bCs/>
        </w:rPr>
      </w:pPr>
      <w:r>
        <w:rPr>
          <w:b/>
          <w:bCs/>
        </w:rPr>
        <w:br w:type="page"/>
      </w:r>
      <w:r>
        <w:rPr>
          <w:b/>
          <w:bCs/>
        </w:rPr>
        <w:lastRenderedPageBreak/>
        <w:t>DCT</w:t>
      </w:r>
    </w:p>
    <w:p w:rsidR="00521127" w:rsidRDefault="00521127" w:rsidP="00521127">
      <w:pPr>
        <w:pStyle w:val="BodyText"/>
      </w:pPr>
      <w:r>
        <w:t>Select the Lena256B image. Study the block sizes of 2x2, 4x4 and 8x8. Explain what you observe in the “DCT: Original Coefficients” window. Explain what you observe in the “DCT: Coded Coefficients” window. Select PCM compression for all DCT coefficients. Pick c = 0.75 as the exponent power of the generalized Gaussian distribution.</w:t>
      </w:r>
    </w:p>
    <w:p w:rsidR="00521127" w:rsidRDefault="00521127" w:rsidP="00521127">
      <w:pPr>
        <w:pStyle w:val="BodyText"/>
        <w:rPr>
          <w:i/>
          <w:iCs/>
        </w:rPr>
      </w:pPr>
      <w:r>
        <w:t xml:space="preserve">Note: </w:t>
      </w:r>
      <w:r>
        <w:rPr>
          <w:i/>
          <w:iCs/>
        </w:rPr>
        <w:t xml:space="preserve">DCT button </w:t>
      </w:r>
      <w:r>
        <w:rPr>
          <w:i/>
          <w:iCs/>
        </w:rPr>
        <w:sym w:font="Wingdings" w:char="F0E0"/>
      </w:r>
      <w:r>
        <w:rPr>
          <w:i/>
          <w:iCs/>
        </w:rPr>
        <w:t xml:space="preserve"> Size tab </w:t>
      </w:r>
      <w:r>
        <w:rPr>
          <w:i/>
          <w:iCs/>
        </w:rPr>
        <w:sym w:font="Wingdings" w:char="F0E0"/>
      </w:r>
      <w:r>
        <w:rPr>
          <w:i/>
          <w:iCs/>
        </w:rPr>
        <w:t xml:space="preserve"> Check encoding of DCT coefficients </w:t>
      </w:r>
      <w:r>
        <w:rPr>
          <w:i/>
          <w:iCs/>
        </w:rPr>
        <w:sym w:font="Wingdings" w:char="F0E0"/>
      </w:r>
      <w:r>
        <w:rPr>
          <w:i/>
          <w:iCs/>
        </w:rPr>
        <w:t xml:space="preserve"> Set transform size as 2x2, 4x4 and 8x8 in turn and press apply</w:t>
      </w:r>
    </w:p>
    <w:p w:rsidR="00521127" w:rsidRDefault="00521127" w:rsidP="00521127">
      <w:pPr>
        <w:pStyle w:val="BodyText"/>
        <w:rPr>
          <w:i/>
          <w:iCs/>
        </w:rPr>
      </w:pPr>
      <w:r>
        <w:rPr>
          <w:i/>
          <w:iCs/>
        </w:rPr>
        <w:t xml:space="preserve">Coefs tab </w:t>
      </w:r>
      <w:r>
        <w:rPr>
          <w:i/>
          <w:iCs/>
        </w:rPr>
        <w:sym w:font="Wingdings" w:char="F0E0"/>
      </w:r>
      <w:r>
        <w:rPr>
          <w:i/>
          <w:iCs/>
        </w:rPr>
        <w:t xml:space="preserve"> Select PCM for First and Others, Select C value as 0.75</w:t>
      </w:r>
    </w:p>
    <w:p w:rsidR="00521127" w:rsidRDefault="00521127" w:rsidP="00521127">
      <w:pPr>
        <w:rPr>
          <w:i/>
          <w:iCs/>
        </w:rPr>
      </w:pPr>
      <w:r>
        <w:rPr>
          <w:i/>
          <w:iCs/>
        </w:rPr>
        <w:t xml:space="preserve">Bitrate </w:t>
      </w:r>
      <w:r>
        <w:rPr>
          <w:i/>
          <w:iCs/>
        </w:rPr>
        <w:sym w:font="Wingdings" w:char="F0E0"/>
      </w:r>
      <w:r>
        <w:rPr>
          <w:i/>
          <w:iCs/>
        </w:rPr>
        <w:t xml:space="preserve"> Check the entropy coding. Select each of the bit rates in turn.</w:t>
      </w:r>
    </w:p>
    <w:p w:rsidR="00521127" w:rsidRDefault="00521127" w:rsidP="00521127">
      <w:pPr>
        <w:rPr>
          <w:i/>
          <w:iCs/>
        </w:rPr>
      </w:pPr>
    </w:p>
    <w:p w:rsidR="009B744F" w:rsidRPr="005F1630" w:rsidRDefault="009B744F" w:rsidP="009B744F">
      <w:pPr>
        <w:rPr>
          <w:iCs/>
        </w:rPr>
      </w:pPr>
      <w:r w:rsidRPr="005F1630">
        <w:rPr>
          <w:color w:val="000000"/>
          <w:shd w:val="clear" w:color="auto" w:fill="FFFFFF"/>
        </w:rPr>
        <w:t xml:space="preserve">We know that the low frequency components constitute the base of an image, and the high frequency components (the edges which give the detail) add upon them to refine the image, thereby giving a detailed image. Therefore we expect that the upper left part of the transform(low frequency components) has the most important information. We can clarify our assumption looking at the dct. </w:t>
      </w:r>
    </w:p>
    <w:p w:rsidR="009B744F" w:rsidRPr="005F1630" w:rsidRDefault="009B744F" w:rsidP="009B744F">
      <w:pPr>
        <w:rPr>
          <w:iCs/>
        </w:rPr>
      </w:pPr>
      <w:r w:rsidRPr="005F1630">
        <w:rPr>
          <w:iCs/>
        </w:rPr>
        <w:t>For different b</w:t>
      </w:r>
      <w:r>
        <w:rPr>
          <w:iCs/>
        </w:rPr>
        <w:t xml:space="preserve">lock sizes we get different dcts </w:t>
      </w:r>
      <w:r w:rsidRPr="005F1630">
        <w:rPr>
          <w:iCs/>
        </w:rPr>
        <w:t xml:space="preserve">as expected. Because the image is broken into different number of blocks. </w:t>
      </w:r>
    </w:p>
    <w:p w:rsidR="009B744F" w:rsidRDefault="009B744F" w:rsidP="009B744F">
      <w:pPr>
        <w:rPr>
          <w:iCs/>
        </w:rPr>
      </w:pPr>
      <w:r>
        <w:rPr>
          <w:iCs/>
        </w:rPr>
        <w:t xml:space="preserve">In contrast bottom right has both high frequency components in each direction. </w:t>
      </w:r>
    </w:p>
    <w:p w:rsidR="009B744F" w:rsidRDefault="009B744F" w:rsidP="009B744F">
      <w:pPr>
        <w:rPr>
          <w:iCs/>
        </w:rPr>
      </w:pPr>
      <w:r>
        <w:rPr>
          <w:iCs/>
        </w:rPr>
        <w:t>In coded coefficients we get rid of the high frequency components which have small values. They are not coded because they are below the threshold value.  Doing this we lose some information about the image but the magnitude is so low that we can reconstruct the original image perfectly by inverse dct. In coded coefficients we don’t have the bottom right part of dct. But it all depends on our compression ratio. The greater the compression value is, the greater distortion we will induce in image.</w:t>
      </w:r>
    </w:p>
    <w:p w:rsidR="009B744F" w:rsidRDefault="009B744F" w:rsidP="009B744F">
      <w:pPr>
        <w:rPr>
          <w:iCs/>
        </w:rPr>
      </w:pPr>
      <w:r>
        <w:rPr>
          <w:iCs/>
        </w:rPr>
        <w:t xml:space="preserve">Increasing bit rate we get a better reconstruction step by step. Look at the below examples. </w:t>
      </w:r>
    </w:p>
    <w:p w:rsidR="009B744F" w:rsidRDefault="009B744F" w:rsidP="009B744F">
      <w:pPr>
        <w:rPr>
          <w:iCs/>
        </w:rPr>
      </w:pPr>
      <w:r>
        <w:rPr>
          <w:noProof/>
          <w:lang w:val="tr-TR" w:eastAsia="tr-TR"/>
        </w:rPr>
        <w:drawing>
          <wp:anchor distT="0" distB="0" distL="114300" distR="114300" simplePos="0" relativeHeight="251661312" behindDoc="1" locked="0" layoutInCell="1" allowOverlap="1" wp14:anchorId="0C1BEA09" wp14:editId="25EE1E08">
            <wp:simplePos x="0" y="0"/>
            <wp:positionH relativeFrom="column">
              <wp:posOffset>3567430</wp:posOffset>
            </wp:positionH>
            <wp:positionV relativeFrom="paragraph">
              <wp:posOffset>177165</wp:posOffset>
            </wp:positionV>
            <wp:extent cx="2438400" cy="2438400"/>
            <wp:effectExtent l="0" t="0" r="0" b="0"/>
            <wp:wrapTight wrapText="bothSides">
              <wp:wrapPolygon edited="0">
                <wp:start x="0" y="0"/>
                <wp:lineTo x="0" y="21431"/>
                <wp:lineTo x="21431" y="21431"/>
                <wp:lineTo x="214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rate_2.bmp"/>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9B744F" w:rsidRDefault="009B744F" w:rsidP="009B744F">
      <w:r>
        <w:rPr>
          <w:noProof/>
          <w:lang w:val="tr-TR" w:eastAsia="tr-TR"/>
        </w:rPr>
        <w:pict>
          <v:shapetype id="_x0000_t202" coordsize="21600,21600" o:spt="202" path="m,l,21600r21600,l21600,xe">
            <v:stroke joinstyle="miter"/>
            <v:path gradientshapeok="t" o:connecttype="rect"/>
          </v:shapetype>
          <v:shape id="_x0000_s1028" type="#_x0000_t202" style="position:absolute;left:0;text-align:left;margin-left:281.65pt;margin-top:204.15pt;width:179.75pt;height:21.75pt;z-index:2516623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9B744F" w:rsidRPr="00BE41EA" w:rsidRDefault="009B744F" w:rsidP="009B744F">
                  <w:pPr>
                    <w:rPr>
                      <w:lang w:val="tr-TR"/>
                    </w:rPr>
                  </w:pPr>
                  <w:r>
                    <w:rPr>
                      <w:lang w:val="tr-TR"/>
                    </w:rPr>
                    <w:t>Size : 4x4 bitrate : 2.0</w:t>
                  </w:r>
                </w:p>
              </w:txbxContent>
            </v:textbox>
            <w10:wrap type="square"/>
          </v:shape>
        </w:pict>
      </w:r>
      <w:r>
        <w:rPr>
          <w:noProof/>
        </w:rPr>
        <w:pict>
          <v:shape id="Text Box 2" o:spid="_x0000_s1027" type="#_x0000_t202" style="position:absolute;left:0;text-align:left;margin-left:3.4pt;margin-top:198.15pt;width:179.8pt;height:21.7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9B744F" w:rsidRPr="00BE41EA" w:rsidRDefault="009B744F" w:rsidP="009B744F">
                  <w:pPr>
                    <w:rPr>
                      <w:lang w:val="tr-TR"/>
                    </w:rPr>
                  </w:pPr>
                  <w:r>
                    <w:rPr>
                      <w:lang w:val="tr-TR"/>
                    </w:rPr>
                    <w:t xml:space="preserve">Size : 4x4 bitrate : 0.5 </w:t>
                  </w:r>
                </w:p>
              </w:txbxContent>
            </v:textbox>
            <w10:wrap type="square"/>
          </v:shape>
        </w:pict>
      </w:r>
      <w:r>
        <w:rPr>
          <w:noProof/>
          <w:lang w:val="tr-TR" w:eastAsia="tr-TR"/>
        </w:rPr>
        <w:drawing>
          <wp:inline distT="0" distB="0" distL="0" distR="0" wp14:anchorId="3B02ECAD" wp14:editId="7A3E8588">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0 bit rate 2x2.bmp"/>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sidRPr="00BE41EA">
        <w:t xml:space="preserve"> </w:t>
      </w:r>
    </w:p>
    <w:p w:rsidR="00521127" w:rsidRPr="009B744F" w:rsidRDefault="00521127" w:rsidP="009B744F">
      <w:pPr>
        <w:ind w:left="708" w:hanging="708"/>
        <w:rPr>
          <w:iCs/>
        </w:rPr>
      </w:pPr>
    </w:p>
    <w:p w:rsidR="00521127" w:rsidRDefault="00521127" w:rsidP="00521127">
      <w:pPr>
        <w:rPr>
          <w:i/>
          <w:iCs/>
        </w:rPr>
      </w:pPr>
    </w:p>
    <w:sectPr w:rsidR="00521127" w:rsidSect="00073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DE6"/>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1295C"/>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EA55ED"/>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2722DE"/>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C00F17"/>
    <w:multiLevelType w:val="singleLevel"/>
    <w:tmpl w:val="1D28E60A"/>
    <w:lvl w:ilvl="0">
      <w:start w:val="1"/>
      <w:numFmt w:val="bullet"/>
      <w:lvlText w:val="-"/>
      <w:lvlJc w:val="left"/>
      <w:pPr>
        <w:tabs>
          <w:tab w:val="num" w:pos="720"/>
        </w:tabs>
        <w:ind w:left="720" w:hanging="360"/>
      </w:pPr>
      <w:rPr>
        <w:rFonts w:hint="default"/>
      </w:rPr>
    </w:lvl>
  </w:abstractNum>
  <w:abstractNum w:abstractNumId="5" w15:restartNumberingAfterBreak="0">
    <w:nsid w:val="266934F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0DC1974"/>
    <w:multiLevelType w:val="hybridMultilevel"/>
    <w:tmpl w:val="505C685E"/>
    <w:lvl w:ilvl="0" w:tplc="707CC956">
      <w:start w:val="5"/>
      <w:numFmt w:val="bullet"/>
      <w:lvlText w:val=""/>
      <w:lvlJc w:val="left"/>
      <w:pPr>
        <w:tabs>
          <w:tab w:val="num" w:pos="360"/>
        </w:tabs>
        <w:ind w:left="340" w:hanging="34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040846"/>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E89214B"/>
    <w:multiLevelType w:val="hybridMultilevel"/>
    <w:tmpl w:val="B266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A2838"/>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B53A67"/>
    <w:multiLevelType w:val="hybridMultilevel"/>
    <w:tmpl w:val="F97807F6"/>
    <w:lvl w:ilvl="0" w:tplc="B4B2B9DA">
      <w:start w:val="1"/>
      <w:numFmt w:val="lowerLetter"/>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D1524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0892F45"/>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7835122"/>
    <w:multiLevelType w:val="singleLevel"/>
    <w:tmpl w:val="041F0015"/>
    <w:lvl w:ilvl="0">
      <w:start w:val="1"/>
      <w:numFmt w:val="upperLetter"/>
      <w:lvlText w:val="%1."/>
      <w:lvlJc w:val="left"/>
      <w:pPr>
        <w:tabs>
          <w:tab w:val="num" w:pos="360"/>
        </w:tabs>
        <w:ind w:left="360" w:hanging="360"/>
      </w:pPr>
      <w:rPr>
        <w:rFonts w:hint="default"/>
      </w:rPr>
    </w:lvl>
  </w:abstractNum>
  <w:abstractNum w:abstractNumId="14" w15:restartNumberingAfterBreak="0">
    <w:nsid w:val="7B1A65A9"/>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D1C5C72"/>
    <w:multiLevelType w:val="singleLevel"/>
    <w:tmpl w:val="1EDE8D92"/>
    <w:lvl w:ilvl="0">
      <w:numFmt w:val="bullet"/>
      <w:lvlText w:val="-"/>
      <w:lvlJc w:val="left"/>
      <w:pPr>
        <w:tabs>
          <w:tab w:val="num" w:pos="360"/>
        </w:tabs>
        <w:ind w:left="360" w:hanging="360"/>
      </w:pPr>
      <w:rPr>
        <w:rFonts w:hint="default"/>
      </w:rPr>
    </w:lvl>
  </w:abstractNum>
  <w:num w:numId="1">
    <w:abstractNumId w:val="15"/>
  </w:num>
  <w:num w:numId="2">
    <w:abstractNumId w:val="4"/>
  </w:num>
  <w:num w:numId="3">
    <w:abstractNumId w:val="9"/>
  </w:num>
  <w:num w:numId="4">
    <w:abstractNumId w:val="10"/>
  </w:num>
  <w:num w:numId="5">
    <w:abstractNumId w:val="3"/>
  </w:num>
  <w:num w:numId="6">
    <w:abstractNumId w:val="13"/>
  </w:num>
  <w:num w:numId="7">
    <w:abstractNumId w:val="11"/>
  </w:num>
  <w:num w:numId="8">
    <w:abstractNumId w:val="5"/>
  </w:num>
  <w:num w:numId="9">
    <w:abstractNumId w:val="14"/>
  </w:num>
  <w:num w:numId="10">
    <w:abstractNumId w:val="12"/>
  </w:num>
  <w:num w:numId="11">
    <w:abstractNumId w:val="7"/>
  </w:num>
  <w:num w:numId="12">
    <w:abstractNumId w:val="1"/>
  </w:num>
  <w:num w:numId="13">
    <w:abstractNumId w:val="6"/>
  </w:num>
  <w:num w:numId="14">
    <w:abstractNumId w:val="2"/>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F60AB0"/>
    <w:rsid w:val="000065AD"/>
    <w:rsid w:val="00006827"/>
    <w:rsid w:val="000150A0"/>
    <w:rsid w:val="000407C7"/>
    <w:rsid w:val="0004559E"/>
    <w:rsid w:val="00046A45"/>
    <w:rsid w:val="00055350"/>
    <w:rsid w:val="00057A99"/>
    <w:rsid w:val="00065CF4"/>
    <w:rsid w:val="00073599"/>
    <w:rsid w:val="0008324C"/>
    <w:rsid w:val="00093192"/>
    <w:rsid w:val="000A5AB3"/>
    <w:rsid w:val="000B1763"/>
    <w:rsid w:val="000B429C"/>
    <w:rsid w:val="000E3024"/>
    <w:rsid w:val="000E5B43"/>
    <w:rsid w:val="001170F5"/>
    <w:rsid w:val="0012384B"/>
    <w:rsid w:val="00132B91"/>
    <w:rsid w:val="001420C0"/>
    <w:rsid w:val="001435D5"/>
    <w:rsid w:val="0016144C"/>
    <w:rsid w:val="001821B6"/>
    <w:rsid w:val="00182D58"/>
    <w:rsid w:val="001924DE"/>
    <w:rsid w:val="00197755"/>
    <w:rsid w:val="001B17B1"/>
    <w:rsid w:val="001F023B"/>
    <w:rsid w:val="001F2861"/>
    <w:rsid w:val="001F39C6"/>
    <w:rsid w:val="00220BCF"/>
    <w:rsid w:val="00223441"/>
    <w:rsid w:val="00235A6F"/>
    <w:rsid w:val="00270EC7"/>
    <w:rsid w:val="00276C0D"/>
    <w:rsid w:val="00294E14"/>
    <w:rsid w:val="002A0A03"/>
    <w:rsid w:val="002C0F9E"/>
    <w:rsid w:val="002C2BCC"/>
    <w:rsid w:val="002C360B"/>
    <w:rsid w:val="002D3ED2"/>
    <w:rsid w:val="002F73E4"/>
    <w:rsid w:val="003024C6"/>
    <w:rsid w:val="00305129"/>
    <w:rsid w:val="003063EC"/>
    <w:rsid w:val="00306D82"/>
    <w:rsid w:val="00310182"/>
    <w:rsid w:val="003204B2"/>
    <w:rsid w:val="00334C1D"/>
    <w:rsid w:val="00345EB8"/>
    <w:rsid w:val="00346528"/>
    <w:rsid w:val="00350897"/>
    <w:rsid w:val="00360DCF"/>
    <w:rsid w:val="003717B6"/>
    <w:rsid w:val="00372E1A"/>
    <w:rsid w:val="00391052"/>
    <w:rsid w:val="0039458C"/>
    <w:rsid w:val="003D7A83"/>
    <w:rsid w:val="003D7E13"/>
    <w:rsid w:val="003E5E53"/>
    <w:rsid w:val="00400164"/>
    <w:rsid w:val="004015B5"/>
    <w:rsid w:val="0040694E"/>
    <w:rsid w:val="00410042"/>
    <w:rsid w:val="00410400"/>
    <w:rsid w:val="00413CB1"/>
    <w:rsid w:val="00421797"/>
    <w:rsid w:val="004345BB"/>
    <w:rsid w:val="00435EA6"/>
    <w:rsid w:val="00453364"/>
    <w:rsid w:val="00457EFB"/>
    <w:rsid w:val="00473452"/>
    <w:rsid w:val="0047522C"/>
    <w:rsid w:val="0047553C"/>
    <w:rsid w:val="00484A64"/>
    <w:rsid w:val="004959B0"/>
    <w:rsid w:val="004B3E39"/>
    <w:rsid w:val="004B43A6"/>
    <w:rsid w:val="004E6D77"/>
    <w:rsid w:val="00501067"/>
    <w:rsid w:val="00506A9F"/>
    <w:rsid w:val="00513E25"/>
    <w:rsid w:val="00516FBB"/>
    <w:rsid w:val="00521127"/>
    <w:rsid w:val="00525F7B"/>
    <w:rsid w:val="0056263C"/>
    <w:rsid w:val="005641F6"/>
    <w:rsid w:val="00567A26"/>
    <w:rsid w:val="0057108F"/>
    <w:rsid w:val="005777F7"/>
    <w:rsid w:val="00590626"/>
    <w:rsid w:val="005962D5"/>
    <w:rsid w:val="005A6802"/>
    <w:rsid w:val="005D2B30"/>
    <w:rsid w:val="005E543D"/>
    <w:rsid w:val="00603E6C"/>
    <w:rsid w:val="00614066"/>
    <w:rsid w:val="00614FFE"/>
    <w:rsid w:val="006178AB"/>
    <w:rsid w:val="006345A5"/>
    <w:rsid w:val="006461CB"/>
    <w:rsid w:val="00652F60"/>
    <w:rsid w:val="00657BC5"/>
    <w:rsid w:val="00675106"/>
    <w:rsid w:val="006946D6"/>
    <w:rsid w:val="006A7D5A"/>
    <w:rsid w:val="006B1017"/>
    <w:rsid w:val="006C3027"/>
    <w:rsid w:val="006C6C04"/>
    <w:rsid w:val="006E292F"/>
    <w:rsid w:val="006E415D"/>
    <w:rsid w:val="006F5F98"/>
    <w:rsid w:val="0070134F"/>
    <w:rsid w:val="00701F11"/>
    <w:rsid w:val="007101D8"/>
    <w:rsid w:val="00720030"/>
    <w:rsid w:val="00720437"/>
    <w:rsid w:val="00740F40"/>
    <w:rsid w:val="0075036B"/>
    <w:rsid w:val="0075316C"/>
    <w:rsid w:val="007622F5"/>
    <w:rsid w:val="00770193"/>
    <w:rsid w:val="00785BBD"/>
    <w:rsid w:val="00786082"/>
    <w:rsid w:val="007937C3"/>
    <w:rsid w:val="007B1345"/>
    <w:rsid w:val="007B1D7A"/>
    <w:rsid w:val="007C2EAF"/>
    <w:rsid w:val="007C31C3"/>
    <w:rsid w:val="007C7021"/>
    <w:rsid w:val="007D747B"/>
    <w:rsid w:val="00807E15"/>
    <w:rsid w:val="00816168"/>
    <w:rsid w:val="0082534B"/>
    <w:rsid w:val="00832DBA"/>
    <w:rsid w:val="00867447"/>
    <w:rsid w:val="00871A8F"/>
    <w:rsid w:val="0088188F"/>
    <w:rsid w:val="00883018"/>
    <w:rsid w:val="00893C18"/>
    <w:rsid w:val="008A15B9"/>
    <w:rsid w:val="008A4829"/>
    <w:rsid w:val="008A5584"/>
    <w:rsid w:val="008B628E"/>
    <w:rsid w:val="008D6EFC"/>
    <w:rsid w:val="008F04A9"/>
    <w:rsid w:val="008F39D1"/>
    <w:rsid w:val="00923E07"/>
    <w:rsid w:val="00935A30"/>
    <w:rsid w:val="0094243E"/>
    <w:rsid w:val="00950B70"/>
    <w:rsid w:val="00951CC0"/>
    <w:rsid w:val="00952CB7"/>
    <w:rsid w:val="00954210"/>
    <w:rsid w:val="00954728"/>
    <w:rsid w:val="009641F5"/>
    <w:rsid w:val="0097775F"/>
    <w:rsid w:val="00982483"/>
    <w:rsid w:val="00990F0F"/>
    <w:rsid w:val="009A069B"/>
    <w:rsid w:val="009A22A6"/>
    <w:rsid w:val="009A3E76"/>
    <w:rsid w:val="009B0D3D"/>
    <w:rsid w:val="009B27C5"/>
    <w:rsid w:val="009B370C"/>
    <w:rsid w:val="009B744F"/>
    <w:rsid w:val="00A02D6B"/>
    <w:rsid w:val="00A031DE"/>
    <w:rsid w:val="00A10248"/>
    <w:rsid w:val="00A1114B"/>
    <w:rsid w:val="00A13BB9"/>
    <w:rsid w:val="00A5652E"/>
    <w:rsid w:val="00A74731"/>
    <w:rsid w:val="00A75838"/>
    <w:rsid w:val="00A9146F"/>
    <w:rsid w:val="00A930C5"/>
    <w:rsid w:val="00AA6519"/>
    <w:rsid w:val="00AC0243"/>
    <w:rsid w:val="00AF4C00"/>
    <w:rsid w:val="00AF6521"/>
    <w:rsid w:val="00B062BF"/>
    <w:rsid w:val="00B125B8"/>
    <w:rsid w:val="00B15CEF"/>
    <w:rsid w:val="00B3322A"/>
    <w:rsid w:val="00B36367"/>
    <w:rsid w:val="00B372E1"/>
    <w:rsid w:val="00B62A22"/>
    <w:rsid w:val="00B72034"/>
    <w:rsid w:val="00B8261C"/>
    <w:rsid w:val="00B82858"/>
    <w:rsid w:val="00B914FA"/>
    <w:rsid w:val="00BA3BF6"/>
    <w:rsid w:val="00BD08F1"/>
    <w:rsid w:val="00BE43BC"/>
    <w:rsid w:val="00BE44C5"/>
    <w:rsid w:val="00BE6D97"/>
    <w:rsid w:val="00BF3B59"/>
    <w:rsid w:val="00BF7D9B"/>
    <w:rsid w:val="00C15C5D"/>
    <w:rsid w:val="00C16CA8"/>
    <w:rsid w:val="00C20DA3"/>
    <w:rsid w:val="00C322A8"/>
    <w:rsid w:val="00C41BC6"/>
    <w:rsid w:val="00C609B2"/>
    <w:rsid w:val="00C637AF"/>
    <w:rsid w:val="00C65383"/>
    <w:rsid w:val="00C730F6"/>
    <w:rsid w:val="00C77DD2"/>
    <w:rsid w:val="00C838B3"/>
    <w:rsid w:val="00CA6220"/>
    <w:rsid w:val="00CA62A3"/>
    <w:rsid w:val="00CB5706"/>
    <w:rsid w:val="00CC01AD"/>
    <w:rsid w:val="00CC0B21"/>
    <w:rsid w:val="00CC5C84"/>
    <w:rsid w:val="00CC73A4"/>
    <w:rsid w:val="00CD1A58"/>
    <w:rsid w:val="00CF4669"/>
    <w:rsid w:val="00D00358"/>
    <w:rsid w:val="00D04B61"/>
    <w:rsid w:val="00D07ECC"/>
    <w:rsid w:val="00D150D7"/>
    <w:rsid w:val="00D20C48"/>
    <w:rsid w:val="00D222C0"/>
    <w:rsid w:val="00D25A92"/>
    <w:rsid w:val="00D44D13"/>
    <w:rsid w:val="00D51B0F"/>
    <w:rsid w:val="00D6587B"/>
    <w:rsid w:val="00D85AE9"/>
    <w:rsid w:val="00DA4A07"/>
    <w:rsid w:val="00DB624B"/>
    <w:rsid w:val="00DC481B"/>
    <w:rsid w:val="00DD2089"/>
    <w:rsid w:val="00E070C9"/>
    <w:rsid w:val="00E1590A"/>
    <w:rsid w:val="00E3028F"/>
    <w:rsid w:val="00E5307D"/>
    <w:rsid w:val="00E542B4"/>
    <w:rsid w:val="00E97651"/>
    <w:rsid w:val="00E977D4"/>
    <w:rsid w:val="00EA0FEC"/>
    <w:rsid w:val="00EA56D0"/>
    <w:rsid w:val="00EB22FA"/>
    <w:rsid w:val="00EB4044"/>
    <w:rsid w:val="00EC1876"/>
    <w:rsid w:val="00ED5B7F"/>
    <w:rsid w:val="00EF650E"/>
    <w:rsid w:val="00F2631C"/>
    <w:rsid w:val="00F3095D"/>
    <w:rsid w:val="00F43897"/>
    <w:rsid w:val="00F458E2"/>
    <w:rsid w:val="00F516E9"/>
    <w:rsid w:val="00F548E6"/>
    <w:rsid w:val="00F60AB0"/>
    <w:rsid w:val="00F87D7D"/>
    <w:rsid w:val="00FA0D07"/>
    <w:rsid w:val="00FB1116"/>
    <w:rsid w:val="00FB4E57"/>
    <w:rsid w:val="00FE481C"/>
    <w:rsid w:val="00FE50A4"/>
    <w:rsid w:val="00FE51CA"/>
    <w:rsid w:val="00FF0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D1C868"/>
  <w15:docId w15:val="{653B7458-04EC-4C36-AD07-DC32F1C3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2"/>
        <w:szCs w:val="22"/>
        <w:lang w:val="tr-TR" w:eastAsia="en-US" w:bidi="ar-SA"/>
      </w:rPr>
    </w:rPrDefault>
    <w:pPrDefault>
      <w:pPr>
        <w:spacing w:after="120"/>
        <w:ind w:left="340" w:hanging="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AB0"/>
    <w:pPr>
      <w:spacing w:after="0"/>
      <w:ind w:left="0" w:firstLine="0"/>
    </w:pPr>
    <w:rPr>
      <w:rFonts w:eastAsia="Times New Roman"/>
      <w:bCs w:val="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ricerlek">
    <w:name w:val="biricerlek"/>
    <w:basedOn w:val="Normal"/>
    <w:rsid w:val="00F60AB0"/>
    <w:pPr>
      <w:spacing w:line="260" w:lineRule="exact"/>
      <w:ind w:left="220" w:right="-860" w:hanging="220"/>
    </w:pPr>
    <w:rPr>
      <w:rFonts w:ascii="Times" w:hAnsi="Times"/>
      <w:szCs w:val="20"/>
    </w:rPr>
  </w:style>
  <w:style w:type="paragraph" w:styleId="BodyText">
    <w:name w:val="Body Text"/>
    <w:basedOn w:val="Normal"/>
    <w:link w:val="BodyTextChar"/>
    <w:rsid w:val="00D222C0"/>
    <w:rPr>
      <w:szCs w:val="20"/>
    </w:rPr>
  </w:style>
  <w:style w:type="character" w:customStyle="1" w:styleId="BodyTextChar">
    <w:name w:val="Body Text Char"/>
    <w:basedOn w:val="DefaultParagraphFont"/>
    <w:link w:val="BodyText"/>
    <w:rsid w:val="00D222C0"/>
    <w:rPr>
      <w:rFonts w:eastAsia="Times New Roman"/>
      <w:bCs w:val="0"/>
      <w:sz w:val="24"/>
      <w:szCs w:val="20"/>
      <w:lang w:val="en-US"/>
    </w:rPr>
  </w:style>
  <w:style w:type="paragraph" w:styleId="BalloonText">
    <w:name w:val="Balloon Text"/>
    <w:basedOn w:val="Normal"/>
    <w:link w:val="BalloonTextChar"/>
    <w:uiPriority w:val="99"/>
    <w:semiHidden/>
    <w:unhideWhenUsed/>
    <w:rsid w:val="00D222C0"/>
    <w:rPr>
      <w:rFonts w:ascii="Tahoma" w:hAnsi="Tahoma" w:cs="Tahoma"/>
      <w:sz w:val="16"/>
      <w:szCs w:val="16"/>
    </w:rPr>
  </w:style>
  <w:style w:type="character" w:customStyle="1" w:styleId="BalloonTextChar">
    <w:name w:val="Balloon Text Char"/>
    <w:basedOn w:val="DefaultParagraphFont"/>
    <w:link w:val="BalloonText"/>
    <w:uiPriority w:val="99"/>
    <w:semiHidden/>
    <w:rsid w:val="00D222C0"/>
    <w:rPr>
      <w:rFonts w:ascii="Tahoma" w:eastAsia="Times New Roman" w:hAnsi="Tahoma" w:cs="Tahoma"/>
      <w:bCs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Sankur</dc:creator>
  <cp:lastModifiedBy>AA</cp:lastModifiedBy>
  <cp:revision>82</cp:revision>
  <dcterms:created xsi:type="dcterms:W3CDTF">2013-01-01T17:18:00Z</dcterms:created>
  <dcterms:modified xsi:type="dcterms:W3CDTF">2018-12-18T15:56:00Z</dcterms:modified>
</cp:coreProperties>
</file>