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11111"/>
          <w:sz w:val="32"/>
          <w:szCs w:val="32"/>
        </w:rPr>
        <w:t xml:space="preserve">AHMAD AYUB NU'MAN</w:t>
      </w:r>
    </w:p>
    <w:p>
      <w:pPr>
        <w:spacing w:after="30"/>
        <w:jc w:val="center"/>
      </w:pPr>
      <w:r>
        <w:rPr>
          <w:b/>
          <w:bCs/>
          <w:color w:val="2B6CB0"/>
          <w:sz w:val="22"/>
          <w:szCs w:val="22"/>
        </w:rPr>
        <w:t xml:space="preserve">FULL-STACK SOFTWARE ENGINEER</w:t>
      </w:r>
    </w:p>
    <w:p>
      <w:pPr>
        <w:spacing w:after="70"/>
        <w:jc w:val="center"/>
      </w:pPr>
      <w:r>
        <w:rPr>
          <w:color w:val="4A5568"/>
          <w:sz w:val="18"/>
          <w:szCs w:val="18"/>
        </w:rPr>
        <w:t xml:space="preserve">End-to-End Systems Architecture • Full-Stack Development • DevSecOps</w:t>
      </w:r>
    </w:p>
    <w:p>
      <w:pPr>
        <w:pBdr>
          <w:bottom w:val="single" w:color="222222" w:sz="12" w:space="5"/>
        </w:pBdr>
        <w:spacing w:after="160"/>
        <w:jc w:val="center"/>
      </w:pPr>
      <w:r>
        <w:rPr>
          <w:sz w:val="17"/>
          <w:szCs w:val="17"/>
        </w:rPr>
        <w:t xml:space="preserve">Cilacap, Central Java, Indonesia  •  </w:t>
      </w:r>
      <w:r>
        <w:rPr>
          <w:sz w:val="17"/>
          <w:szCs w:val="17"/>
        </w:rPr>
        <w:t xml:space="preserve">ayb.n1994@gmail.com  •  </w:t>
      </w:r>
      <w:r>
        <w:rPr>
          <w:sz w:val="17"/>
          <w:szCs w:val="17"/>
        </w:rPr>
        <w:t xml:space="preserve">+62 895 3491 77555  •  </w:t>
      </w:r>
      <w:r>
        <w:rPr>
          <w:sz w:val="17"/>
          <w:szCs w:val="17"/>
        </w:rPr>
        <w:t xml:space="preserve">linkedin.com/in/ayub-numan-871406155  •  </w:t>
      </w:r>
      <w:r>
        <w:rPr>
          <w:sz w:val="17"/>
          <w:szCs w:val="17"/>
        </w:rPr>
        <w:t xml:space="preserve">github.com/ayebe51  •  </w:t>
      </w:r>
      <w:r>
        <w:rPr>
          <w:sz w:val="17"/>
          <w:szCs w:val="17"/>
        </w:rPr>
        <w:t xml:space="preserve">portfolio-seven-theta-bovx80a70x.vercel.app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PROFESSIONAL SUMMARY</w:t>
      </w:r>
    </w:p>
    <w:p>
      <w:pPr>
        <w:spacing w:after="120"/>
        <w:jc w:val="both"/>
      </w:pPr>
      <w:r>
        <w:rPr>
          <w:sz w:val="18"/>
          <w:szCs w:val="18"/>
        </w:rPr>
        <w:t xml:space="preserve">Full-Stack Software Engineer with comprehensive experience directing the end-to-end software development lifecycle (SDLC) from business domain analysis to containerized production deployment. Proven track record architecting institutional education governance (SIMMACI for 270+ institutions) and multi-tenant core financial ERP engines with clean Domain-Driven Architecture (DDD), Segregation of Duties (Maker-Checker), and Money Value Objects. Experienced in rigorous quality assurance (1,800+ automated test cases), high-concurrency database design, and server hardening on Linux/Docker/Coolify.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TECHNICAL SKILLS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Programming Languages: </w:t>
      </w:r>
      <w:r>
        <w:rPr>
          <w:color w:val="4A5568"/>
          <w:sz w:val="17"/>
          <w:szCs w:val="17"/>
        </w:rPr>
        <w:t xml:space="preserve">TypeScript, JavaScript, Dart, PHP 8+, SQL, HTML5, CSS3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Frontend Engineering: </w:t>
      </w:r>
      <w:r>
        <w:rPr>
          <w:color w:val="4A5568"/>
          <w:sz w:val="17"/>
          <w:szCs w:val="17"/>
        </w:rPr>
        <w:t xml:space="preserve">React 18/19, Next.js (App Router), Flutter, Tailwind CSS, Blade, Zustand, Framer Motion, Shadcn UI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Backend &amp; APIs: </w:t>
      </w:r>
      <w:r>
        <w:rPr>
          <w:color w:val="4A5568"/>
          <w:sz w:val="17"/>
          <w:szCs w:val="17"/>
        </w:rPr>
        <w:t xml:space="preserve">Laravel 11/12, NestJS, Node.js, Express, RESTful APIs, Microservices, Role-Based Access Control (RBAC)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Databases &amp; ORM: </w:t>
      </w:r>
      <w:r>
        <w:rPr>
          <w:color w:val="4A5568"/>
          <w:sz w:val="17"/>
          <w:szCs w:val="17"/>
        </w:rPr>
        <w:t xml:space="preserve">PostgreSQL 16, MySQL, Prisma ORM, Schema Design, Composite Indexing, Database Constraints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DevOps &amp; Cloud: </w:t>
      </w:r>
      <w:r>
        <w:rPr>
          <w:color w:val="4A5568"/>
          <w:sz w:val="17"/>
          <w:szCs w:val="17"/>
        </w:rPr>
        <w:t xml:space="preserve">Docker &amp; Docker Compose, Coolify, Vercel, Git / GitHub, Linux/VPS Administration, Nginx (HSTS/CSP), S3 / MinIO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Architecture &amp; Testing: </w:t>
      </w:r>
      <w:r>
        <w:rPr>
          <w:color w:val="4A5568"/>
          <w:sz w:val="17"/>
          <w:szCs w:val="17"/>
        </w:rPr>
        <w:t xml:space="preserve">Domain-Driven Design (DDD), Segregation of Duties (Maker-Checker), Closed-Loop Wallets, State Machines, Automated Testing (PHPUnit, Pest, Jest), DevSecOps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PROFESSIONAL EXPERIENCE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Staff IT &amp; Sistem Informasi </w:t>
      </w:r>
      <w:r>
        <w:rPr>
          <w:color w:val="4A5568"/>
          <w:sz w:val="17"/>
          <w:szCs w:val="17"/>
        </w:rPr>
        <w:t xml:space="preserve">(Lead Full-Stack Systems Engineer &amp; Product Owner)</w:t>
      </w:r>
      <w:r>
        <w:rPr>
          <w:b/>
          <w:bCs/>
          <w:color w:val="4A5568"/>
          <w:sz w:val="17"/>
          <w:szCs w:val="17"/>
        </w:rPr>
        <w:t xml:space="preserve">	2024 – Present</w:t>
      </w:r>
    </w:p>
    <w:p>
      <w:pPr>
        <w:spacing w:after="50"/>
      </w:pPr>
      <w:r>
        <w:rPr>
          <w:i/>
          <w:iCs/>
          <w:color w:val="4A5568"/>
          <w:sz w:val="17"/>
          <w:szCs w:val="17"/>
        </w:rPr>
        <w:t xml:space="preserve">LP Ma'arif NU Cilacap • Cilacap, Central Java, Indonesia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Direct the end-to-end SDLC across institutional software platforms, leading product roadmaps, functional requirements, REST API contracts, and Linux VPS operations.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Architected and deployed SIMMACI, a decoupled fullstack platform (React 19 SPA + Laravel 12 on PostgreSQL 16) administering 270+ educational institutions, 2,000+ staff (PTK), and 17,000+ students with automated batch decree (SK) generation and student lifecycle synchronization.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Architected and engineered the Institutional Core Financial System (Aplikasi Keuangan) using clean Domain-Driven Architecture, Money Value Objects (preventing float rounding errors), and multi-tenant TenantScope.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Engineered critical financial services including JournalPostingService, OpeningBalanceService, FiscalPeriodService, and sequential journal voucher allocation with a strict draft-to-posted state machine and Maker-Checker segregation.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Executed comprehensive automated testing suites ensuring release stability: 1,822 test cases on SIMMACI (PHPUnit/Pest, 100% PASS, 36,983 assertions) and 63 financial unit/feature tests (193 assertions) verifying balance invariants.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Hardened infrastructure and application security: remediated SEC-001–004 vulnerabilities, closed 27 API guards, sanitized Git history (1,945+ commits), and tuned Coolify/Docker memory limits with Nginx HSTS &amp; CSP.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SELECTED SOFTWARE ENGINEERING PROJECTS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SIMMACI — Enterprise Education Governance Platform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TypeScript, Laravel 12, PostgreSQL 16, Tailwind CSS, Vite PWA, PHPUnit/Pest</w:t>
      </w:r>
    </w:p>
    <w:p>
      <w:pPr>
        <w:spacing w:after="35"/>
      </w:pPr>
      <w:r>
        <w:rPr>
          <w:color w:val="2B6CB0"/>
          <w:sz w:val="16"/>
          <w:szCs w:val="16"/>
        </w:rPr>
        <w:t xml:space="preserve">Repository: github.com/ayebe51/simmaci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Architected a decoupled fullstack platform (React 19 SPA + Laravel 12 REST API on PostgreSQL 16) centralizing administration for 270+ educational institutions, 2,000+ staff, and 17,000+ students.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Implemented automated Word/PDF batch document templating (PHPWord/Docxtemplater), multi-level review queues, S3/MinIO cloud storage isolation, and 1,822 automated PHPUnit/Pest test cases (100% PASS, 36,983 assertions).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Koneksi Santri — Integrated Islamic Boarding School ERP &amp; Mobile App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Next.js 14, Flutter (Dart), NestJS, TypeScript, PostgreSQL, Prisma ORM, Docker</w:t>
      </w:r>
    </w:p>
    <w:p>
      <w:pPr>
        <w:spacing w:after="35"/>
      </w:pPr>
      <w:r>
        <w:rPr>
          <w:color w:val="2B6CB0"/>
          <w:sz w:val="16"/>
          <w:szCs w:val="16"/>
        </w:rPr>
        <w:t xml:space="preserve">Live Demo: admin.koneksisantri.tech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Repository: github.com/ayebe51/koneksi-santri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Engineered a dedicated Flutter mobile application for guardians (Portal Wali Santri) to monitor real-time canteen spending, manage closed-loop daily limits, and receive smart gate pickup alerts.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Architected an integrated web &amp; mobile ERP bridging student administration, QR-code Smart Gate security checkouts, automated tuition billing, and multi-branch general ledger accounting.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Designed a closed-loop digital wallet system with instant balance ledgers, fraud-proof transaction verification, and automated WhatsApp notification dispatch.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Enterprise POS &amp; Inventory (Kiro ERP) — Retail ERP &amp; Omnichannel POS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NestJS, TypeScript, Prisma ORM, PostgreSQL, Apache ECharts</w:t>
      </w:r>
    </w:p>
    <w:p>
      <w:pPr>
        <w:spacing w:after="35"/>
      </w:pPr>
      <w:r>
        <w:rPr>
          <w:color w:val="2B6CB0"/>
          <w:sz w:val="16"/>
          <w:szCs w:val="16"/>
        </w:rPr>
        <w:t xml:space="preserve">Live Demo: inventory-pos-hazel.vercel.app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Repository: github.com/ayebe51/inventory-pos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Implemented a Domain-Driven Design (DDD) retail management system handling multi-warehouse stock replenishment, procurement 3-way matching, and POS cashier operations.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Engineered an append-only inventory movement ledger enforcing Weighted Average Cost (WAC) and FIFO valuation models with sub-second transaction consistency.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EDUCATION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Sarjana Hukum (S.H.) — Islamic Economic Law</w:t>
      </w:r>
      <w:r>
        <w:rPr>
          <w:color w:val="4A5568"/>
          <w:sz w:val="17"/>
          <w:szCs w:val="17"/>
        </w:rPr>
        <w:t xml:space="preserve">	Graduated 2019</w:t>
      </w:r>
    </w:p>
    <w:p>
      <w:pPr>
        <w:spacing w:after="35"/>
      </w:pPr>
      <w:r>
        <w:rPr>
          <w:i/>
          <w:iCs/>
          <w:color w:val="4A5568"/>
          <w:sz w:val="17"/>
          <w:szCs w:val="17"/>
        </w:rPr>
        <w:t xml:space="preserve">STAI At-Tahdzib Jombang • Jombang, East Java, Indonesia</w:t>
      </w:r>
    </w:p>
    <w:sectPr>
      <w:pgSz w:w="11906" w:h="16838" w:orient="portrait"/>
      <w:pgMar w:top="650" w:right="800" w:bottom="65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2026-10-12T05:07:56.806Z</dcterms:created>
  <dcterms:modified xsi:type="dcterms:W3CDTF">2026-10-12T05:07:56.807Z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