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jc w:val="center"/>
      </w:pPr>
      <w:r>
        <w:rPr>
          <w:rFonts w:ascii="Times New Roman" w:cs="Times New Roman" w:eastAsia="Times New Roman" w:hAnsi="Times New Roman"/>
          <w:b/>
          <w:bCs/>
          <w:sz w:val="26"/>
          <w:szCs w:val="26"/>
        </w:rPr>
        <w:t xml:space="preserve">AHMAD AYUB NU'MAN</w:t>
      </w:r>
    </w:p>
    <w:p>
      <w:pPr>
        <w:spacing w:after="10"/>
        <w:jc w:val="center"/>
      </w:pPr>
      <w:r>
        <w:rPr>
          <w:rFonts w:ascii="Times New Roman" w:cs="Times New Roman" w:eastAsia="Times New Roman" w:hAnsi="Times New Roman"/>
          <w:sz w:val="16"/>
          <w:szCs w:val="16"/>
        </w:rPr>
        <w:t xml:space="preserve">Jakarta, Indonesia  •  Phone: +62 895 3491 77555  •  Email: ayb.n1994@gmail.com</w:t>
      </w:r>
    </w:p>
    <w:p>
      <w:pPr>
        <w:spacing w:after="60"/>
        <w:jc w:val="center"/>
      </w:pPr>
      <w:r>
        <w:rPr>
          <w:rFonts w:ascii="Times New Roman" w:cs="Times New Roman" w:eastAsia="Times New Roman" w:hAnsi="Times New Roman"/>
          <w:i/>
          <w:iCs/>
          <w:sz w:val="15"/>
          <w:szCs w:val="15"/>
        </w:rPr>
        <w:t xml:space="preserve">Indonesian Driving License: SIM A (Valid &amp; Active) • Clean Driving Record</w:t>
      </w:r>
    </w:p>
    <w:p>
      <w:pPr>
        <w:pBdr>
          <w:bottom w:val="single" w:color="000000" w:sz="6" w:space="2"/>
        </w:pBdr>
        <w:spacing w:after="30" w:before="100"/>
      </w:pPr>
      <w:r>
        <w:rPr>
          <w:rFonts w:ascii="Times New Roman" w:cs="Times New Roman" w:eastAsia="Times New Roman" w:hAnsi="Times New Roman"/>
          <w:b/>
          <w:bCs/>
          <w:sz w:val="18"/>
          <w:szCs w:val="18"/>
        </w:rPr>
        <w:t xml:space="preserve">PROFESSIONAL SUMMARY</w:t>
      </w:r>
    </w:p>
    <w:p>
      <w:pPr>
        <w:spacing w:after="40"/>
        <w:jc w:val="both"/>
      </w:pPr>
      <w:r>
        <w:rPr>
          <w:rFonts w:ascii="Times New Roman" w:cs="Times New Roman" w:eastAsia="Times New Roman" w:hAnsi="Times New Roman"/>
          <w:sz w:val="16"/>
          <w:szCs w:val="16"/>
        </w:rPr>
        <w:t xml:space="preserve">Safety-oriented, punctual, and highly disciplined Professional Driver with extensive experience chauffeuring executive personnel and navigating the complex traffic corridors, arterial roads, and toll networks of Greater Jakarta (Jabodetabek). Holds a valid SIM A with an accident-free record. Proficient in defensive driving, daily mechanical vehicle inspections, immaculate detailing, and secure courier delivery of confidential official documents. Demonstrates fluent conversational English, high diplomatic protocol awareness, and absolute discretion regarding official matters. Fully available for flexible operational schedules, including irregular hours, early mornings, evenings, and weekend assignments.</w:t>
      </w:r>
    </w:p>
    <w:p>
      <w:pPr>
        <w:pBdr>
          <w:bottom w:val="single" w:color="000000" w:sz="6" w:space="2"/>
        </w:pBdr>
        <w:spacing w:after="30" w:before="100"/>
      </w:pPr>
      <w:r>
        <w:rPr>
          <w:rFonts w:ascii="Times New Roman" w:cs="Times New Roman" w:eastAsia="Times New Roman" w:hAnsi="Times New Roman"/>
          <w:b/>
          <w:bCs/>
          <w:sz w:val="18"/>
          <w:szCs w:val="18"/>
        </w:rPr>
        <w:t xml:space="preserve">PROFESSIONAL EXPERIENCE</w:t>
      </w:r>
    </w:p>
    <w:p>
      <w:pPr>
        <w:tabs>
          <w:tab w:val="right" w:pos="9026"/>
        </w:tabs>
        <w:spacing w:after="10" w:before="50"/>
      </w:pPr>
      <w:r>
        <w:rPr>
          <w:rFonts w:ascii="Times New Roman" w:cs="Times New Roman" w:eastAsia="Times New Roman" w:hAnsi="Times New Roman"/>
          <w:b/>
          <w:bCs/>
          <w:sz w:val="17"/>
          <w:szCs w:val="17"/>
        </w:rPr>
        <w:t xml:space="preserve">LP MA'ARIF NU</w:t>
      </w:r>
      <w:r>
        <w:rPr>
          <w:rFonts w:ascii="Times New Roman" w:cs="Times New Roman" w:eastAsia="Times New Roman" w:hAnsi="Times New Roman"/>
          <w:i/>
          <w:iCs/>
          <w:sz w:val="16"/>
          <w:szCs w:val="16"/>
        </w:rPr>
        <w:t xml:space="preserve">	Jakarta &amp; Inter-City, Indonesia</w:t>
      </w:r>
    </w:p>
    <w:p>
      <w:pPr>
        <w:tabs>
          <w:tab w:val="right" w:pos="9026"/>
        </w:tabs>
        <w:spacing w:after="20"/>
      </w:pPr>
      <w:r>
        <w:rPr>
          <w:rFonts w:ascii="Times New Roman" w:cs="Times New Roman" w:eastAsia="Times New Roman" w:hAnsi="Times New Roman"/>
          <w:i/>
          <w:iCs/>
          <w:sz w:val="16"/>
          <w:szCs w:val="16"/>
        </w:rPr>
        <w:t xml:space="preserve">Institutional Driver &amp; Executive Logistics Coordinator</w:t>
      </w:r>
      <w:r>
        <w:rPr>
          <w:rFonts w:ascii="Times New Roman" w:cs="Times New Roman" w:eastAsia="Times New Roman" w:hAnsi="Times New Roman"/>
          <w:i/>
          <w:iCs/>
          <w:sz w:val="16"/>
          <w:szCs w:val="16"/>
        </w:rPr>
        <w:t xml:space="preserve">	2022 – Present</w:t>
      </w:r>
    </w:p>
    <w:p>
      <w:pPr>
        <w:pStyle w:val="ListParagraph"/>
        <w:numPr>
          <w:ilvl w:val="0"/>
          <w:numId w:val="1"/>
        </w:numPr>
        <w:spacing w:after="12"/>
        <w:jc w:val="both"/>
      </w:pPr>
      <w:r>
        <w:rPr>
          <w:rFonts w:ascii="Times New Roman" w:cs="Times New Roman" w:eastAsia="Times New Roman" w:hAnsi="Times New Roman"/>
          <w:sz w:val="15"/>
          <w:szCs w:val="15"/>
        </w:rPr>
        <w:t xml:space="preserve">Chauffeur executive directors, senior institutional officials, and visiting delegations across Greater Jakarta and inter-city routes with a 100% on-time arrival record and zero safety incidents.</w:t>
      </w:r>
    </w:p>
    <w:p>
      <w:pPr>
        <w:pStyle w:val="ListParagraph"/>
        <w:numPr>
          <w:ilvl w:val="0"/>
          <w:numId w:val="1"/>
        </w:numPr>
        <w:spacing w:after="12"/>
        <w:jc w:val="both"/>
      </w:pPr>
      <w:r>
        <w:rPr>
          <w:rFonts w:ascii="Times New Roman" w:cs="Times New Roman" w:eastAsia="Times New Roman" w:hAnsi="Times New Roman"/>
          <w:sz w:val="15"/>
          <w:szCs w:val="15"/>
        </w:rPr>
        <w:t xml:space="preserve">Conduct rigorous daily pre-trip vehicle inspections (fluids, brakes, tire pressure, electronics) and perform daily detailing to maintain pristine executive vehicle readiness.</w:t>
      </w:r>
    </w:p>
    <w:p>
      <w:pPr>
        <w:pStyle w:val="ListParagraph"/>
        <w:numPr>
          <w:ilvl w:val="0"/>
          <w:numId w:val="1"/>
        </w:numPr>
        <w:spacing w:after="12"/>
        <w:jc w:val="both"/>
      </w:pPr>
      <w:r>
        <w:rPr>
          <w:rFonts w:ascii="Times New Roman" w:cs="Times New Roman" w:eastAsia="Times New Roman" w:hAnsi="Times New Roman"/>
          <w:sz w:val="15"/>
          <w:szCs w:val="15"/>
        </w:rPr>
        <w:t xml:space="preserve">Navigate complex Jakarta traffic corridors, tollways (JORR, Inner Ring Road), and odd-even zones utilizing real-time GPS (Waze, Google Maps) to prevent delays.</w:t>
      </w:r>
    </w:p>
    <w:p>
      <w:pPr>
        <w:pStyle w:val="ListParagraph"/>
        <w:numPr>
          <w:ilvl w:val="0"/>
          <w:numId w:val="1"/>
        </w:numPr>
        <w:spacing w:after="12"/>
        <w:jc w:val="both"/>
      </w:pPr>
      <w:r>
        <w:rPr>
          <w:rFonts w:ascii="Times New Roman" w:cs="Times New Roman" w:eastAsia="Times New Roman" w:hAnsi="Times New Roman"/>
          <w:sz w:val="15"/>
          <w:szCs w:val="15"/>
        </w:rPr>
        <w:t xml:space="preserve">Transport sensitive administrative decrees, legal contracts, and official documents to government ministries (Kemlu RI), institutional branches, and banks with strict confidentiality.</w:t>
      </w:r>
    </w:p>
    <w:p>
      <w:pPr>
        <w:pStyle w:val="ListParagraph"/>
        <w:numPr>
          <w:ilvl w:val="0"/>
          <w:numId w:val="1"/>
        </w:numPr>
        <w:spacing w:after="12"/>
        <w:jc w:val="both"/>
      </w:pPr>
      <w:r>
        <w:rPr>
          <w:rFonts w:ascii="Times New Roman" w:cs="Times New Roman" w:eastAsia="Times New Roman" w:hAnsi="Times New Roman"/>
          <w:sz w:val="15"/>
          <w:szCs w:val="15"/>
        </w:rPr>
        <w:t xml:space="preserve">Maintain complete vehicle operational logbooks, documenting mileage and fuel consumption, while coordinating preventive maintenance with authorized service workshops.</w:t>
      </w:r>
    </w:p>
    <w:p>
      <w:pPr>
        <w:tabs>
          <w:tab w:val="right" w:pos="9026"/>
        </w:tabs>
        <w:spacing w:after="10" w:before="50"/>
      </w:pPr>
      <w:r>
        <w:rPr>
          <w:rFonts w:ascii="Times New Roman" w:cs="Times New Roman" w:eastAsia="Times New Roman" w:hAnsi="Times New Roman"/>
          <w:b/>
          <w:bCs/>
          <w:sz w:val="17"/>
          <w:szCs w:val="17"/>
        </w:rPr>
        <w:t xml:space="preserve">EXECUTIVE TRANSPORT SERVICES</w:t>
      </w:r>
      <w:r>
        <w:rPr>
          <w:rFonts w:ascii="Times New Roman" w:cs="Times New Roman" w:eastAsia="Times New Roman" w:hAnsi="Times New Roman"/>
          <w:i/>
          <w:iCs/>
          <w:sz w:val="16"/>
          <w:szCs w:val="16"/>
        </w:rPr>
        <w:t xml:space="preserve">	Greater Jakarta (Jabodetabek), Indonesia</w:t>
      </w:r>
    </w:p>
    <w:p>
      <w:pPr>
        <w:tabs>
          <w:tab w:val="right" w:pos="9026"/>
        </w:tabs>
        <w:spacing w:after="20"/>
      </w:pPr>
      <w:r>
        <w:rPr>
          <w:rFonts w:ascii="Times New Roman" w:cs="Times New Roman" w:eastAsia="Times New Roman" w:hAnsi="Times New Roman"/>
          <w:i/>
          <w:iCs/>
          <w:sz w:val="16"/>
          <w:szCs w:val="16"/>
        </w:rPr>
        <w:t xml:space="preserve">Corporate Chauffeur &amp; Private Executive Driver</w:t>
      </w:r>
      <w:r>
        <w:rPr>
          <w:rFonts w:ascii="Times New Roman" w:cs="Times New Roman" w:eastAsia="Times New Roman" w:hAnsi="Times New Roman"/>
          <w:i/>
          <w:iCs/>
          <w:sz w:val="16"/>
          <w:szCs w:val="16"/>
        </w:rPr>
        <w:t xml:space="preserve">	2019 – 2022</w:t>
      </w:r>
    </w:p>
    <w:p>
      <w:pPr>
        <w:pStyle w:val="ListParagraph"/>
        <w:numPr>
          <w:ilvl w:val="0"/>
          <w:numId w:val="1"/>
        </w:numPr>
        <w:spacing w:after="12"/>
        <w:jc w:val="both"/>
      </w:pPr>
      <w:r>
        <w:rPr>
          <w:rFonts w:ascii="Times New Roman" w:cs="Times New Roman" w:eastAsia="Times New Roman" w:hAnsi="Times New Roman"/>
          <w:sz w:val="15"/>
          <w:szCs w:val="15"/>
        </w:rPr>
        <w:t xml:space="preserve">Delivered dedicated chauffeuring for corporate executives, foreign delegates, and expatriates throughout the Greater Jakarta metropolitan area with smooth defensive driving.</w:t>
      </w:r>
    </w:p>
    <w:p>
      <w:pPr>
        <w:pStyle w:val="ListParagraph"/>
        <w:numPr>
          <w:ilvl w:val="0"/>
          <w:numId w:val="1"/>
        </w:numPr>
        <w:spacing w:after="12"/>
        <w:jc w:val="both"/>
      </w:pPr>
      <w:r>
        <w:rPr>
          <w:rFonts w:ascii="Times New Roman" w:cs="Times New Roman" w:eastAsia="Times New Roman" w:hAnsi="Times New Roman"/>
          <w:sz w:val="15"/>
          <w:szCs w:val="15"/>
        </w:rPr>
        <w:t xml:space="preserve">Managed round-the-clock airport transfers to and from Soekarno-Hatta (CGK) and Halim Perdanakusuma (HLP) airports, actively tracking flight schedules to accommodate delays seamlessly.</w:t>
      </w:r>
    </w:p>
    <w:p>
      <w:pPr>
        <w:pStyle w:val="ListParagraph"/>
        <w:numPr>
          <w:ilvl w:val="0"/>
          <w:numId w:val="1"/>
        </w:numPr>
        <w:spacing w:after="12"/>
        <w:jc w:val="both"/>
      </w:pPr>
      <w:r>
        <w:rPr>
          <w:rFonts w:ascii="Times New Roman" w:cs="Times New Roman" w:eastAsia="Times New Roman" w:hAnsi="Times New Roman"/>
          <w:sz w:val="15"/>
          <w:szCs w:val="15"/>
        </w:rPr>
        <w:t xml:space="preserve">Maintained continuous schedule flexibility, accommodating early morning dispatches, evening diplomatic functions, and weekend assignments on call with an accident-free record.</w:t>
      </w:r>
    </w:p>
    <w:p>
      <w:pPr>
        <w:pBdr>
          <w:bottom w:val="single" w:color="000000" w:sz="6" w:space="2"/>
        </w:pBdr>
        <w:spacing w:after="30" w:before="100"/>
      </w:pPr>
      <w:r>
        <w:rPr>
          <w:rFonts w:ascii="Times New Roman" w:cs="Times New Roman" w:eastAsia="Times New Roman" w:hAnsi="Times New Roman"/>
          <w:b/>
          <w:bCs/>
          <w:sz w:val="18"/>
          <w:szCs w:val="18"/>
        </w:rPr>
        <w:t xml:space="preserve">EDUCATION</w:t>
      </w:r>
    </w:p>
    <w:p>
      <w:pPr>
        <w:tabs>
          <w:tab w:val="right" w:pos="9026"/>
        </w:tabs>
        <w:spacing w:after="10" w:before="40"/>
      </w:pPr>
      <w:r>
        <w:rPr>
          <w:rFonts w:ascii="Times New Roman" w:cs="Times New Roman" w:eastAsia="Times New Roman" w:hAnsi="Times New Roman"/>
          <w:b/>
          <w:bCs/>
          <w:sz w:val="17"/>
          <w:szCs w:val="17"/>
        </w:rPr>
        <w:t xml:space="preserve">STAI AT-TAHDZIB</w:t>
      </w:r>
      <w:r>
        <w:rPr>
          <w:rFonts w:ascii="Times New Roman" w:cs="Times New Roman" w:eastAsia="Times New Roman" w:hAnsi="Times New Roman"/>
          <w:i/>
          <w:iCs/>
          <w:sz w:val="16"/>
          <w:szCs w:val="16"/>
        </w:rPr>
        <w:t xml:space="preserve">	East Java, Indonesia</w:t>
      </w:r>
    </w:p>
    <w:p>
      <w:pPr>
        <w:tabs>
          <w:tab w:val="right" w:pos="9026"/>
        </w:tabs>
        <w:spacing w:after="15"/>
      </w:pPr>
      <w:r>
        <w:rPr>
          <w:rFonts w:ascii="Times New Roman" w:cs="Times New Roman" w:eastAsia="Times New Roman" w:hAnsi="Times New Roman"/>
          <w:i/>
          <w:iCs/>
          <w:sz w:val="16"/>
          <w:szCs w:val="16"/>
        </w:rPr>
        <w:t xml:space="preserve">Bachelor of Laws (Sarjana Hukum - S.H.)</w:t>
      </w:r>
      <w:r>
        <w:rPr>
          <w:rFonts w:ascii="Times New Roman" w:cs="Times New Roman" w:eastAsia="Times New Roman" w:hAnsi="Times New Roman"/>
          <w:i/>
          <w:iCs/>
          <w:sz w:val="16"/>
          <w:szCs w:val="16"/>
        </w:rPr>
        <w:t xml:space="preserve">	Graduated 2019</w:t>
      </w:r>
    </w:p>
    <w:p>
      <w:pPr>
        <w:pStyle w:val="ListParagraph"/>
        <w:numPr>
          <w:ilvl w:val="0"/>
          <w:numId w:val="1"/>
        </w:numPr>
        <w:spacing w:after="20"/>
        <w:jc w:val="both"/>
      </w:pPr>
      <w:r>
        <w:rPr>
          <w:rFonts w:ascii="Times New Roman" w:cs="Times New Roman" w:eastAsia="Times New Roman" w:hAnsi="Times New Roman"/>
          <w:sz w:val="15"/>
          <w:szCs w:val="15"/>
        </w:rPr>
        <w:t xml:space="preserve">Rigorous academic training in legal compliance, statutory ethics, institutional governance, and procedural integrity, reinforcing strict adherence to official protocols and confidentiality.</w:t>
      </w:r>
    </w:p>
    <w:p>
      <w:pPr>
        <w:pBdr>
          <w:bottom w:val="single" w:color="000000" w:sz="6" w:space="2"/>
        </w:pBdr>
        <w:spacing w:after="30" w:before="100"/>
      </w:pPr>
      <w:r>
        <w:rPr>
          <w:rFonts w:ascii="Times New Roman" w:cs="Times New Roman" w:eastAsia="Times New Roman" w:hAnsi="Times New Roman"/>
          <w:b/>
          <w:bCs/>
          <w:sz w:val="18"/>
          <w:szCs w:val="18"/>
        </w:rPr>
        <w:t xml:space="preserve">LICENSES, SKILLS &amp; ADDITIONAL INFORMATION</w:t>
      </w:r>
    </w:p>
    <w:p>
      <w:pPr>
        <w:spacing w:after="15"/>
      </w:pPr>
      <w:r>
        <w:rPr>
          <w:rFonts w:ascii="Times New Roman" w:cs="Times New Roman" w:eastAsia="Times New Roman" w:hAnsi="Times New Roman"/>
          <w:b/>
          <w:bCs/>
          <w:sz w:val="15"/>
          <w:szCs w:val="15"/>
        </w:rPr>
        <w:t xml:space="preserve">Licenses &amp; Driving Record: </w:t>
      </w:r>
      <w:r>
        <w:rPr>
          <w:rFonts w:ascii="Times New Roman" w:cs="Times New Roman" w:eastAsia="Times New Roman" w:hAnsi="Times New Roman"/>
          <w:sz w:val="15"/>
          <w:szCs w:val="15"/>
        </w:rPr>
        <w:t xml:space="preserve">Indonesian Driving License SIM A (Active &amp; Valid); Clean Driving Record (Zero at-fault accidents, zero traffic violations); Defensive Driving Certified principles.</w:t>
      </w:r>
    </w:p>
    <w:p>
      <w:pPr>
        <w:spacing w:after="15"/>
      </w:pPr>
      <w:r>
        <w:rPr>
          <w:rFonts w:ascii="Times New Roman" w:cs="Times New Roman" w:eastAsia="Times New Roman" w:hAnsi="Times New Roman"/>
          <w:b/>
          <w:bCs/>
          <w:sz w:val="15"/>
          <w:szCs w:val="15"/>
        </w:rPr>
        <w:t xml:space="preserve">Core Driving &amp; Navigation: </w:t>
      </w:r>
      <w:r>
        <w:rPr>
          <w:rFonts w:ascii="Times New Roman" w:cs="Times New Roman" w:eastAsia="Times New Roman" w:hAnsi="Times New Roman"/>
          <w:sz w:val="15"/>
          <w:szCs w:val="15"/>
        </w:rPr>
        <w:t xml:space="preserve">Comprehensive Greater Jakarta Road &amp; Tollway Mastery, Odd-Even Compliance, Real-Time GPS Route Planning (Waze, Google Maps), Airport Transfers (CGK &amp; HLP).</w:t>
      </w:r>
    </w:p>
    <w:p>
      <w:pPr>
        <w:spacing w:after="15"/>
      </w:pPr>
      <w:r>
        <w:rPr>
          <w:rFonts w:ascii="Times New Roman" w:cs="Times New Roman" w:eastAsia="Times New Roman" w:hAnsi="Times New Roman"/>
          <w:b/>
          <w:bCs/>
          <w:sz w:val="15"/>
          <w:szCs w:val="15"/>
        </w:rPr>
        <w:t xml:space="preserve">Vehicle Care &amp; Maintenance: </w:t>
      </w:r>
      <w:r>
        <w:rPr>
          <w:rFonts w:ascii="Times New Roman" w:cs="Times New Roman" w:eastAsia="Times New Roman" w:hAnsi="Times New Roman"/>
          <w:sz w:val="15"/>
          <w:szCs w:val="15"/>
        </w:rPr>
        <w:t xml:space="preserve">Daily Pre-Trip Safety Inspections (Fluids, Brakes, Battery, Tire Pressure &amp; Tread), Interior &amp; Exterior Detailing, Preventive Maintenance Coordination.</w:t>
      </w:r>
    </w:p>
    <w:p>
      <w:pPr>
        <w:spacing w:after="15"/>
      </w:pPr>
      <w:r>
        <w:rPr>
          <w:rFonts w:ascii="Times New Roman" w:cs="Times New Roman" w:eastAsia="Times New Roman" w:hAnsi="Times New Roman"/>
          <w:b/>
          <w:bCs/>
          <w:sz w:val="15"/>
          <w:szCs w:val="15"/>
        </w:rPr>
        <w:t xml:space="preserve">Protocol &amp; Professionalism: </w:t>
      </w:r>
      <w:r>
        <w:rPr>
          <w:rFonts w:ascii="Times New Roman" w:cs="Times New Roman" w:eastAsia="Times New Roman" w:hAnsi="Times New Roman"/>
          <w:sz w:val="15"/>
          <w:szCs w:val="15"/>
        </w:rPr>
        <w:t xml:space="preserve">Absolute Discretion &amp; Confidentiality of Official Matters, Punctuality (15–30 min advance arrival), Executive Etiquette, Flexible Hours Availability (40 hrs/week + time off compensation).</w:t>
      </w:r>
    </w:p>
    <w:p>
      <w:pPr>
        <w:spacing w:after="15"/>
      </w:pPr>
      <w:r>
        <w:rPr>
          <w:rFonts w:ascii="Times New Roman" w:cs="Times New Roman" w:eastAsia="Times New Roman" w:hAnsi="Times New Roman"/>
          <w:b/>
          <w:bCs/>
          <w:sz w:val="15"/>
          <w:szCs w:val="15"/>
        </w:rPr>
        <w:t xml:space="preserve">Languages: </w:t>
      </w:r>
      <w:r>
        <w:rPr>
          <w:rFonts w:ascii="Times New Roman" w:cs="Times New Roman" w:eastAsia="Times New Roman" w:hAnsi="Times New Roman"/>
          <w:sz w:val="15"/>
          <w:szCs w:val="15"/>
        </w:rPr>
        <w:t xml:space="preserve">English (Good Spoken Proficiency; fluent passenger interaction and route briefings), Indonesian (Native Speaker).</w:t>
      </w:r>
    </w:p>
    <w:p>
      <w:pPr>
        <w:pBdr>
          <w:bottom w:val="single" w:color="000000" w:sz="6" w:space="2"/>
        </w:pBdr>
        <w:spacing w:after="30" w:before="100"/>
      </w:pPr>
      <w:r>
        <w:rPr>
          <w:rFonts w:ascii="Times New Roman" w:cs="Times New Roman" w:eastAsia="Times New Roman" w:hAnsi="Times New Roman"/>
          <w:b/>
          <w:bCs/>
          <w:sz w:val="18"/>
          <w:szCs w:val="18"/>
        </w:rPr>
        <w:t xml:space="preserve">PROFESSIONAL REFERENCES</w:t>
      </w:r>
    </w:p>
    <w:p>
      <w:pPr>
        <w:pStyle w:val="ListParagraph"/>
        <w:numPr>
          <w:ilvl w:val="0"/>
          <w:numId w:val="1"/>
        </w:numPr>
        <w:spacing w:after="15"/>
      </w:pPr>
      <w:r>
        <w:rPr>
          <w:rFonts w:ascii="Times New Roman" w:cs="Times New Roman" w:eastAsia="Times New Roman" w:hAnsi="Times New Roman"/>
          <w:b/>
          <w:bCs/>
          <w:sz w:val="15"/>
          <w:szCs w:val="15"/>
        </w:rPr>
        <w:t xml:space="preserve">Drs. H. M. Syukron, M.Pd. </w:t>
      </w:r>
      <w:r>
        <w:rPr>
          <w:rFonts w:ascii="Times New Roman" w:cs="Times New Roman" w:eastAsia="Times New Roman" w:hAnsi="Times New Roman"/>
          <w:sz w:val="15"/>
          <w:szCs w:val="15"/>
        </w:rPr>
        <w:t xml:space="preserve">— Head of Institution / Executive Director, LP Ma'arif NU (Tel: +62 812-2826-2580 | Email: maarif.cilacap@gmail.com)</w:t>
      </w:r>
    </w:p>
    <w:p>
      <w:pPr>
        <w:pStyle w:val="ListParagraph"/>
        <w:numPr>
          <w:ilvl w:val="0"/>
          <w:numId w:val="1"/>
        </w:numPr>
        <w:spacing w:after="15"/>
      </w:pPr>
      <w:r>
        <w:rPr>
          <w:rFonts w:ascii="Times New Roman" w:cs="Times New Roman" w:eastAsia="Times New Roman" w:hAnsi="Times New Roman"/>
          <w:b/>
          <w:bCs/>
          <w:sz w:val="15"/>
          <w:szCs w:val="15"/>
        </w:rPr>
        <w:t xml:space="preserve">K.H. Maslahudin </w:t>
      </w:r>
      <w:r>
        <w:rPr>
          <w:rFonts w:ascii="Times New Roman" w:cs="Times New Roman" w:eastAsia="Times New Roman" w:hAnsi="Times New Roman"/>
          <w:sz w:val="15"/>
          <w:szCs w:val="15"/>
        </w:rPr>
        <w:t xml:space="preserve">— Senior Executive Advisor, LP Ma'arif NU &amp; Foundation (Tel: +62 813-2704-5829 | Email: official.maslahudin@gmail.com)</w:t>
      </w:r>
    </w:p>
    <w:sectPr>
      <w:pgSz w:w="11906" w:h="16838" w:orient="portrait"/>
      <w:pgMar w:top="500" w:right="650" w:bottom="500" w:left="6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2026-10-26T11:43:52.097Z</dcterms:created>
  <dcterms:modified xsi:type="dcterms:W3CDTF">2026-10-26T11:43:52.098Z</dcterms:modified>
</cp:coreProperties>
</file>

<file path=docProps/custom.xml><?xml version="1.0" encoding="utf-8"?>
<Properties xmlns="http://schemas.openxmlformats.org/officeDocument/2006/custom-properties" xmlns:vt="http://schemas.openxmlformats.org/officeDocument/2006/docPropsVTypes"/>
</file>