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0"/>
          <w:szCs w:val="30"/>
        </w:rPr>
        <w:t xml:space="preserve">AHMAD AYUB NU'MAN</w:t>
      </w:r>
    </w:p>
    <w:p>
      <w:pPr>
        <w:spacing w:after="25"/>
        <w:jc w:val="center"/>
      </w:pPr>
      <w:r>
        <w:rPr>
          <w:b/>
          <w:bCs/>
          <w:color w:val="2B6CB0"/>
          <w:sz w:val="21"/>
          <w:szCs w:val="21"/>
        </w:rPr>
        <w:t xml:space="preserve">FRONT-END DEVELOPER</w:t>
      </w:r>
    </w:p>
    <w:p>
      <w:pPr>
        <w:spacing w:after="60"/>
        <w:jc w:val="center"/>
      </w:pPr>
      <w:r>
        <w:rPr>
          <w:color w:val="4A5568"/>
          <w:sz w:val="17"/>
          <w:szCs w:val="17"/>
        </w:rPr>
        <w:t xml:space="preserve">Responsive Web Design (RWD) • Reusable Component Architecture • Web Performance &amp; SEO Optimization</w:t>
      </w:r>
    </w:p>
    <w:p>
      <w:pPr>
        <w:pBdr>
          <w:bottom w:val="single" w:color="222222" w:sz="12" w:space="5"/>
        </w:pBdr>
        <w:spacing w:after="140"/>
        <w:jc w:val="center"/>
      </w:pPr>
      <w:r>
        <w:rPr>
          <w:sz w:val="16"/>
          <w:szCs w:val="16"/>
        </w:rPr>
        <w:t xml:space="preserve">Cilacap, Central Java, Indonesia  •  </w:t>
      </w:r>
      <w:r>
        <w:rPr>
          <w:sz w:val="16"/>
          <w:szCs w:val="16"/>
        </w:rPr>
        <w:t xml:space="preserve">ayb.n1994@gmail.com  •  </w:t>
      </w:r>
      <w:r>
        <w:rPr>
          <w:sz w:val="16"/>
          <w:szCs w:val="16"/>
        </w:rPr>
        <w:t xml:space="preserve">+62 895 3491 77555  •  </w:t>
      </w:r>
      <w:r>
        <w:rPr>
          <w:sz w:val="16"/>
          <w:szCs w:val="16"/>
        </w:rPr>
        <w:t xml:space="preserve">linkedin.com/in/ayub-numan-871406155  •  </w:t>
      </w:r>
      <w:r>
        <w:rPr>
          <w:sz w:val="16"/>
          <w:szCs w:val="16"/>
        </w:rPr>
        <w:t xml:space="preserve">github.com/ayebe51  •  </w:t>
      </w:r>
      <w:r>
        <w:rPr>
          <w:sz w:val="16"/>
          <w:szCs w:val="16"/>
        </w:rPr>
        <w:t xml:space="preserve">portfolio-seven-theta-bovx80a70x.vercel.app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PROFESSIONAL SUMMARY</w:t>
      </w:r>
    </w:p>
    <w:p>
      <w:pPr>
        <w:spacing w:after="100"/>
        <w:jc w:val="both"/>
      </w:pPr>
      <w:r>
        <w:rPr>
          <w:sz w:val="17"/>
          <w:szCs w:val="17"/>
        </w:rPr>
        <w:t xml:space="preserve">Detail-oriented Front-End Developer with 1+ years of production experience translating UI/UX mockups into pixel-perfect, accessible, and high-performance web applications. Highly proficient in HTML5, modern CSS3, SASS/SCSS, JavaScript (ES6+), and TypeScript, with strong expertise in React 18/19, Next.js, and Tailwind CSS. Proven track record architecting modular, reusable component libraries for complex enterprise dashboards and creative interactive web applications. Skilled in Responsive Web Design (RWD), cross-browser compatibility testing, Core Web Vitals optimization, and SEO best practices (semantic HTML, Open Graph, structured JSON-LD). Experienced using Git version control, command line tools, and Agile workflows (JIRA, Slack, Backlog). Driven by craftsmanship, clean code structure, and continuous learning.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TECHNICAL SKILLS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Core Web &amp; Languages: </w:t>
      </w:r>
      <w:r>
        <w:rPr>
          <w:color w:val="4A5568"/>
          <w:sz w:val="16"/>
          <w:szCs w:val="16"/>
        </w:rPr>
        <w:t xml:space="preserve">HTML5 (Semantic), CSS3, SASS / SCSS, LESS, JavaScript (ES6+), TypeScript, Responsive Web Design (RWD)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Frameworks &amp; Libraries: </w:t>
      </w:r>
      <w:r>
        <w:rPr>
          <w:color w:val="4A5568"/>
          <w:sz w:val="16"/>
          <w:szCs w:val="16"/>
        </w:rPr>
        <w:t xml:space="preserve">React 18/19, Next.js (App Router), Flutter, Tailwind CSS, Framer Motion, Vite PWA, Zustand, Blade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UI &amp; Component Architecture: </w:t>
      </w:r>
      <w:r>
        <w:rPr>
          <w:color w:val="4A5568"/>
          <w:sz w:val="16"/>
          <w:szCs w:val="16"/>
        </w:rPr>
        <w:t xml:space="preserve">Reusable Component Architecture, Design Mockup Implementation (Figma to Code), Mobile-First Design, Design Systems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Performance &amp; SEO: </w:t>
      </w:r>
      <w:r>
        <w:rPr>
          <w:color w:val="4A5568"/>
          <w:sz w:val="16"/>
          <w:szCs w:val="16"/>
        </w:rPr>
        <w:t xml:space="preserve">SEO Principles (Meta Tags, Open Graph, JSON-LD Schema), Core Web Vitals, Website Optimization, Code Splitting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Testing &amp; Tools: </w:t>
      </w:r>
      <w:r>
        <w:rPr>
          <w:color w:val="4A5568"/>
          <w:sz w:val="16"/>
          <w:szCs w:val="16"/>
        </w:rPr>
        <w:t xml:space="preserve">Cross-Browser Testing &amp; Compatibility, Responsive UI Testing, Git &amp; GitHub (1,940+ Commits), Command Line (CLI)</w:t>
      </w:r>
    </w:p>
    <w:p>
      <w:pPr>
        <w:spacing w:after="30"/>
      </w:pPr>
      <w:r>
        <w:rPr>
          <w:b/>
          <w:bCs/>
          <w:color w:val="2D3748"/>
          <w:sz w:val="16"/>
          <w:szCs w:val="16"/>
        </w:rPr>
        <w:t xml:space="preserve">Workflow &amp; Collaboration: </w:t>
      </w:r>
      <w:r>
        <w:rPr>
          <w:color w:val="4A5568"/>
          <w:sz w:val="16"/>
          <w:szCs w:val="16"/>
        </w:rPr>
        <w:t xml:space="preserve">JIRA, Slack, Backlog, Technical Team Documentation, RESTful API Integration, Information Security Basics (OWASP, RBAC)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PROFESSIONAL EXPERIENCE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Front-End &amp; Web Systems Engineer </w:t>
      </w:r>
      <w:r>
        <w:rPr>
          <w:color w:val="4A5568"/>
          <w:sz w:val="16"/>
          <w:szCs w:val="16"/>
        </w:rPr>
        <w:t xml:space="preserve">(Lead UI Architect &amp; Web Systems Developer)</w:t>
      </w:r>
      <w:r>
        <w:rPr>
          <w:b/>
          <w:bCs/>
          <w:color w:val="4A5568"/>
          <w:sz w:val="16"/>
          <w:szCs w:val="16"/>
        </w:rPr>
        <w:t xml:space="preserve">	2024 – Present</w:t>
      </w:r>
    </w:p>
    <w:p>
      <w:pPr>
        <w:spacing w:after="40"/>
      </w:pPr>
      <w:r>
        <w:rPr>
          <w:i/>
          <w:iCs/>
          <w:color w:val="4A5568"/>
          <w:sz w:val="16"/>
          <w:szCs w:val="16"/>
        </w:rPr>
        <w:t xml:space="preserve">LP Ma'arif NU Cilacap • Cilacap, Central Java, Indonesia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Translated high-fidelity UI design mockups into responsive, accessible, and performant web interfaces using React 19, TypeScript, and Tailwind CSS, adhering strictly to mobile-first RWD standards.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Architected modular and reusable UI component hierarchies for enterprise dashboard applications (SIMMACI), ensuring consistent design tokens, styling cohesion, and maintainability across 270+ institutional modules.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Conducted rigorous cross-browser testing across Chrome, Microsoft Edge, Safari, Firefox, and mobile viewports, resolving layout regressions, CSS flexbox/grid edge cases, and rendering inconsistencies.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Optimized website load times and Core Web Vitals through asset minification, modern image formats (WebP/SVG), tree-shaking, and Vite PWA client-side caching.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Maintained and modified existing frontend codebases, refactoring monolithic views into clean, reusable components with clear prop interfaces and TypeScript typings.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Integrated RESTful API endpoints with error boundaries, optimistic UI feedback, and asynchronous state management, delivering smooth data-driven dashboards.</w:t>
      </w:r>
    </w:p>
    <w:p>
      <w:pPr>
        <w:pStyle w:val="ListParagraph"/>
        <w:numPr>
          <w:ilvl w:val="0"/>
          <w:numId w:val="1"/>
        </w:numPr>
        <w:spacing w:after="30"/>
        <w:jc w:val="both"/>
      </w:pPr>
      <w:r>
        <w:rPr>
          <w:color w:val="2D3748"/>
          <w:sz w:val="16"/>
          <w:szCs w:val="16"/>
        </w:rPr>
        <w:t xml:space="preserve">Maintained rigorous version control practices via Git and command line, documenting frontend component APIs, styling conventions, and deployment procedures for the engineering team.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FEATURED FRONT-END PROJECTS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SIMMACI — Enterprise Education Governance Dashboard &amp; Web App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React 19, TypeScript, Tailwind CSS, Vite PWA, Reusable Component Architecture, REST API</w:t>
      </w:r>
    </w:p>
    <w:p>
      <w:pPr>
        <w:spacing w:after="30"/>
      </w:pPr>
      <w:r>
        <w:rPr>
          <w:color w:val="2B6CB0"/>
          <w:sz w:val="15"/>
          <w:szCs w:val="15"/>
        </w:rPr>
        <w:t xml:space="preserve">Repository: github.com/ayebe51/simmaci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Engineered a responsive single-page dashboard application (SPA) administering 270+ institutions, 2,000+ staff, and 17,000+ student data records with interactive data tables and batch document generation interfaces.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Developed a reusable component library (custom modals, filterable data tables, form validation controls, and summary metric cards) verified across all modern desktop and mobile browsers.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Creative Developer Portfolio (Ayub.dev) — Interactive Web Experience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React, Tailwind CSS, Framer Motion, Lenis Smooth Scroll, Semantic SEO, Vite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portfolio-seven-theta-bovx80a70x.vercel.app</w:t>
      </w:r>
      <w:r>
        <w:rPr>
          <w:color w:val="718096"/>
          <w:sz w:val="15"/>
          <w:szCs w:val="15"/>
        </w:rPr>
        <w:t xml:space="preserve">  |  </w:t>
      </w:r>
      <w:r>
        <w:rPr>
          <w:color w:val="2B6CB0"/>
          <w:sz w:val="15"/>
          <w:szCs w:val="15"/>
        </w:rPr>
        <w:t xml:space="preserve">Repository: github.com/ayebe51/portfolio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Designed and engineered a creative, dark-mode portfolio featuring fluid typography, magnetic buttons, micro-animations, and smooth inertia scrolling.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Applied modern SEO best practices including semantic HTML5 structure, descriptive meta tags, Open Graph card protocols, and JSON-LD schema markup.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Koneksi Santri — Campus ERP Dashboard &amp; Flutter Mobile Portal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Next.js 14, Flutter (Dart), TypeScript, Tailwind CSS, REST API Integration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admin.koneksisantri.tech</w:t>
      </w:r>
      <w:r>
        <w:rPr>
          <w:color w:val="718096"/>
          <w:sz w:val="15"/>
          <w:szCs w:val="15"/>
        </w:rPr>
        <w:t xml:space="preserve">  |  </w:t>
      </w:r>
      <w:r>
        <w:rPr>
          <w:color w:val="2B6CB0"/>
          <w:sz w:val="15"/>
          <w:szCs w:val="15"/>
        </w:rPr>
        <w:t xml:space="preserve">Repository: github.com/ayebe51/koneksi-santri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Developed clean, responsive dashboard interfaces and Flutter mobile views for student admissions, tuition billing, and guardian balance monitoring.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Ensured full cross-platform responsiveness with adaptive layouts, accessible touch targets, and instant UI state updates.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Enterprise Retail POS &amp; Inventory (Kiro ERP) — High-Speed Cashier UI</w:t>
      </w:r>
    </w:p>
    <w:p>
      <w:pPr>
        <w:spacing w:after="30"/>
      </w:pPr>
      <w:r>
        <w:rPr>
          <w:i/>
          <w:iCs/>
          <w:color w:val="4A5568"/>
          <w:sz w:val="15"/>
          <w:szCs w:val="15"/>
        </w:rPr>
        <w:t xml:space="preserve">Tech Stack: React 19, TypeScript, Tailwind CSS, Apache ECharts, Responsive UI</w:t>
      </w:r>
    </w:p>
    <w:p>
      <w:pPr>
        <w:spacing w:after="30"/>
      </w:pPr>
      <w:r>
        <w:rPr>
          <w:color w:val="2B6CB0"/>
          <w:sz w:val="15"/>
          <w:szCs w:val="15"/>
        </w:rPr>
        <w:t xml:space="preserve">Live Demo: inventory-pos-hazel.vercel.app</w:t>
      </w:r>
      <w:r>
        <w:rPr>
          <w:color w:val="718096"/>
          <w:sz w:val="15"/>
          <w:szCs w:val="15"/>
        </w:rPr>
        <w:t xml:space="preserve">  |  </w:t>
      </w:r>
      <w:r>
        <w:rPr>
          <w:color w:val="2B6CB0"/>
          <w:sz w:val="15"/>
          <w:szCs w:val="15"/>
        </w:rPr>
        <w:t xml:space="preserve">Repository: github.com/ayebe51/inventory-pos</w:t>
      </w:r>
    </w:p>
    <w:p>
      <w:pPr>
        <w:pStyle w:val="ListParagraph"/>
        <w:numPr>
          <w:ilvl w:val="0"/>
          <w:numId w:val="1"/>
        </w:numPr>
        <w:spacing w:after="25"/>
        <w:jc w:val="both"/>
      </w:pPr>
      <w:r>
        <w:rPr>
          <w:color w:val="2D3748"/>
          <w:sz w:val="16"/>
          <w:szCs w:val="16"/>
        </w:rPr>
        <w:t xml:space="preserve">Created an ergonomic, keyboard-friendly point-of-sale cashier interface and multi-warehouse inventory visualization dashboards with responsive chart breakdowns.</w:t>
      </w:r>
    </w:p>
    <w:p>
      <w:pPr>
        <w:pBdr>
          <w:bottom w:val="single" w:color="CBD5E0" w:sz="6" w:space="3"/>
        </w:pBdr>
        <w:spacing w:after="60" w:before="110"/>
      </w:pPr>
      <w:r>
        <w:rPr>
          <w:b/>
          <w:bCs/>
          <w:color w:val="1A202C"/>
          <w:sz w:val="19"/>
          <w:szCs w:val="19"/>
        </w:rPr>
        <w:t xml:space="preserve">EDUCATION &amp; QUALIFICATIONS</w:t>
      </w:r>
    </w:p>
    <w:p>
      <w:pPr>
        <w:spacing w:after="15" w:before="60"/>
      </w:pPr>
      <w:r>
        <w:rPr>
          <w:b/>
          <w:bCs/>
          <w:color w:val="1A202C"/>
          <w:sz w:val="18"/>
          <w:szCs w:val="18"/>
        </w:rPr>
        <w:t xml:space="preserve">Bachelor of Islamic Economic Law (S.H.)</w:t>
      </w:r>
      <w:r>
        <w:rPr>
          <w:color w:val="4A5568"/>
          <w:sz w:val="16"/>
          <w:szCs w:val="16"/>
        </w:rPr>
        <w:t xml:space="preserve">	Graduated 2019</w:t>
      </w:r>
    </w:p>
    <w:p>
      <w:pPr>
        <w:spacing w:after="30"/>
      </w:pPr>
      <w:r>
        <w:rPr>
          <w:i/>
          <w:iCs/>
          <w:color w:val="4A5568"/>
          <w:sz w:val="16"/>
          <w:szCs w:val="16"/>
        </w:rPr>
        <w:t xml:space="preserve">STAI At-Tahdzib Jombang • Jombang, East Java, Indonesia</w:t>
      </w:r>
    </w:p>
    <w:p>
      <w:pPr>
        <w:spacing w:after="40"/>
        <w:jc w:val="both"/>
      </w:pPr>
      <w:r>
        <w:rPr>
          <w:color w:val="4A5568"/>
          <w:sz w:val="15"/>
          <w:szCs w:val="15"/>
        </w:rPr>
        <w:t xml:space="preserve">Developed strong analytical thinking, ethical integrity, and attention to detail. Complemented by dedicated independent study and practical software engineering (Autodidact &amp; Continuous Learning) with active production web applications.</w:t>
      </w:r>
    </w:p>
    <w:sectPr>
      <w:pgSz w:w="11906" w:h="16838" w:orient="portrait"/>
      <w:pgMar w:top="600" w:right="750" w:bottom="600" w:left="7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2026-10-17T07:48:44.282Z</dcterms:created>
  <dcterms:modified xsi:type="dcterms:W3CDTF">2026-10-17T07:48:44.285Z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