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73ED" w14:textId="77777777" w:rsidR="00935AF2" w:rsidRPr="0055189C" w:rsidRDefault="00935AF2" w:rsidP="00935AF2">
      <w:pPr>
        <w:pStyle w:val="Title"/>
        <w:spacing w:before="0" w:after="0"/>
        <w:ind w:left="0" w:right="0"/>
        <w:jc w:val="center"/>
        <w:outlineLvl w:val="0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55189C">
        <w:rPr>
          <w:rFonts w:asciiTheme="majorBidi" w:hAnsiTheme="majorBidi" w:cstheme="majorBidi"/>
          <w:b/>
          <w:bCs/>
          <w:color w:val="000000"/>
          <w:sz w:val="24"/>
          <w:szCs w:val="24"/>
        </w:rPr>
        <w:t>King Fahd University of Petroleum &amp; Minerals</w:t>
      </w:r>
    </w:p>
    <w:p w14:paraId="50383382" w14:textId="77777777" w:rsidR="00935AF2" w:rsidRPr="0055189C" w:rsidRDefault="00935AF2" w:rsidP="00935AF2">
      <w:pPr>
        <w:tabs>
          <w:tab w:val="left" w:pos="1008"/>
        </w:tabs>
        <w:jc w:val="center"/>
        <w:outlineLvl w:val="0"/>
        <w:rPr>
          <w:rFonts w:eastAsia="Calibri" w:cstheme="majorBidi"/>
          <w:b/>
          <w:bCs/>
          <w:color w:val="C00000"/>
          <w:sz w:val="32"/>
          <w:szCs w:val="32"/>
          <w:u w:val="single"/>
        </w:rPr>
      </w:pPr>
      <w:r w:rsidRPr="0055189C">
        <w:rPr>
          <w:rFonts w:cstheme="majorBidi"/>
          <w:sz w:val="24"/>
          <w:szCs w:val="24"/>
        </w:rPr>
        <w:t>Information and Computer Science Department</w:t>
      </w:r>
      <w:r w:rsidRPr="0055189C">
        <w:rPr>
          <w:rFonts w:cstheme="majorBidi"/>
          <w:sz w:val="24"/>
          <w:szCs w:val="24"/>
        </w:rPr>
        <w:br/>
      </w:r>
      <w:r w:rsidRPr="0055189C">
        <w:rPr>
          <w:rFonts w:eastAsia="Calibri" w:cstheme="majorBidi"/>
          <w:b/>
          <w:bCs/>
          <w:color w:val="C00000"/>
          <w:sz w:val="32"/>
          <w:szCs w:val="32"/>
          <w:u w:val="single"/>
        </w:rPr>
        <w:t>SWE 316: Software Design and Construction (Term 231)</w:t>
      </w:r>
    </w:p>
    <w:p w14:paraId="0E7CA116" w14:textId="5014D2A8" w:rsidR="00935AF2" w:rsidRPr="0055189C" w:rsidRDefault="00935AF2" w:rsidP="00935AF2">
      <w:pPr>
        <w:jc w:val="center"/>
        <w:rPr>
          <w:rFonts w:cstheme="majorBidi"/>
          <w:color w:val="000000"/>
          <w:sz w:val="36"/>
          <w:szCs w:val="36"/>
        </w:rPr>
      </w:pPr>
      <w:r w:rsidRPr="0055189C">
        <w:rPr>
          <w:rFonts w:cstheme="majorBidi"/>
          <w:color w:val="000000"/>
          <w:sz w:val="40"/>
          <w:szCs w:val="40"/>
        </w:rPr>
        <w:t xml:space="preserve">Homework # 2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8"/>
        <w:gridCol w:w="853"/>
        <w:gridCol w:w="1367"/>
        <w:gridCol w:w="3238"/>
      </w:tblGrid>
      <w:tr w:rsidR="00935AF2" w:rsidRPr="0063639D" w14:paraId="326388F9" w14:textId="77777777" w:rsidTr="00935AF2">
        <w:trPr>
          <w:jc w:val="center"/>
        </w:trPr>
        <w:tc>
          <w:tcPr>
            <w:tcW w:w="2118" w:type="dxa"/>
            <w:shd w:val="clear" w:color="auto" w:fill="D9D9D9" w:themeFill="background1" w:themeFillShade="D9"/>
          </w:tcPr>
          <w:p w14:paraId="239549CA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853" w:type="dxa"/>
            <w:shd w:val="clear" w:color="auto" w:fill="D9D9D9" w:themeFill="background1" w:themeFillShade="D9"/>
          </w:tcPr>
          <w:p w14:paraId="313C9E61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</w:t>
            </w:r>
          </w:p>
        </w:tc>
        <w:tc>
          <w:tcPr>
            <w:tcW w:w="1367" w:type="dxa"/>
            <w:shd w:val="clear" w:color="auto" w:fill="D9D9D9" w:themeFill="background1" w:themeFillShade="D9"/>
          </w:tcPr>
          <w:p w14:paraId="7D94BA76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Your Grade</w:t>
            </w:r>
          </w:p>
        </w:tc>
        <w:tc>
          <w:tcPr>
            <w:tcW w:w="3238" w:type="dxa"/>
            <w:shd w:val="clear" w:color="auto" w:fill="D9D9D9" w:themeFill="background1" w:themeFillShade="D9"/>
          </w:tcPr>
          <w:p w14:paraId="4DC24F28" w14:textId="77777777" w:rsidR="00935AF2" w:rsidRPr="0063639D" w:rsidRDefault="00935AF2" w:rsidP="00FE612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3639D">
              <w:rPr>
                <w:b/>
                <w:bCs/>
              </w:rPr>
              <w:t>Comments</w:t>
            </w:r>
          </w:p>
        </w:tc>
      </w:tr>
      <w:tr w:rsidR="00935AF2" w:rsidRPr="0063639D" w14:paraId="6AA762F2" w14:textId="77777777" w:rsidTr="00935AF2">
        <w:trPr>
          <w:jc w:val="center"/>
        </w:trPr>
        <w:tc>
          <w:tcPr>
            <w:tcW w:w="2118" w:type="dxa"/>
          </w:tcPr>
          <w:p w14:paraId="2F8A9153" w14:textId="7FE1232F" w:rsidR="00935AF2" w:rsidRPr="0063639D" w:rsidRDefault="00935AF2" w:rsidP="00FE612A">
            <w:pPr>
              <w:pStyle w:val="ListParagraph"/>
              <w:ind w:left="0"/>
              <w:jc w:val="left"/>
            </w:pPr>
            <w:r>
              <w:t>Task # 1: Folder Visualizer</w:t>
            </w:r>
          </w:p>
        </w:tc>
        <w:tc>
          <w:tcPr>
            <w:tcW w:w="853" w:type="dxa"/>
          </w:tcPr>
          <w:p w14:paraId="71F5E0F6" w14:textId="5FAFB3B6" w:rsidR="00935AF2" w:rsidRPr="0063639D" w:rsidRDefault="00935AF2" w:rsidP="00FE612A">
            <w:pPr>
              <w:pStyle w:val="ListParagraph"/>
              <w:ind w:left="0"/>
              <w:jc w:val="center"/>
            </w:pPr>
            <w:r>
              <w:t>60</w:t>
            </w:r>
          </w:p>
        </w:tc>
        <w:tc>
          <w:tcPr>
            <w:tcW w:w="1367" w:type="dxa"/>
          </w:tcPr>
          <w:p w14:paraId="00C425F9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7FF16472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4481106E" w14:textId="77777777" w:rsidTr="00935AF2">
        <w:trPr>
          <w:jc w:val="center"/>
        </w:trPr>
        <w:tc>
          <w:tcPr>
            <w:tcW w:w="2118" w:type="dxa"/>
          </w:tcPr>
          <w:p w14:paraId="328BDB1F" w14:textId="7B0FC7BE" w:rsidR="00935AF2" w:rsidRDefault="00935AF2" w:rsidP="00FE612A">
            <w:pPr>
              <w:pStyle w:val="ListParagraph"/>
              <w:ind w:left="0"/>
              <w:jc w:val="left"/>
            </w:pPr>
            <w:r>
              <w:t xml:space="preserve">Task # 2: </w:t>
            </w:r>
          </w:p>
        </w:tc>
        <w:tc>
          <w:tcPr>
            <w:tcW w:w="853" w:type="dxa"/>
          </w:tcPr>
          <w:p w14:paraId="3A61FBBE" w14:textId="55E04F7D" w:rsidR="00935AF2" w:rsidRDefault="00935AF2" w:rsidP="00FE612A">
            <w:pPr>
              <w:pStyle w:val="ListParagraph"/>
              <w:ind w:left="0"/>
              <w:jc w:val="center"/>
            </w:pPr>
            <w:r>
              <w:t>60</w:t>
            </w:r>
          </w:p>
        </w:tc>
        <w:tc>
          <w:tcPr>
            <w:tcW w:w="1367" w:type="dxa"/>
          </w:tcPr>
          <w:p w14:paraId="5C038CCD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0F3D7A14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1DBDA64F" w14:textId="77777777" w:rsidTr="00935AF2">
        <w:trPr>
          <w:jc w:val="center"/>
        </w:trPr>
        <w:tc>
          <w:tcPr>
            <w:tcW w:w="2118" w:type="dxa"/>
          </w:tcPr>
          <w:p w14:paraId="26602A86" w14:textId="77777777" w:rsidR="00935AF2" w:rsidRDefault="00935AF2" w:rsidP="00FE612A">
            <w:pPr>
              <w:pStyle w:val="ListParagraph"/>
              <w:ind w:left="0"/>
              <w:jc w:val="left"/>
            </w:pPr>
          </w:p>
        </w:tc>
        <w:tc>
          <w:tcPr>
            <w:tcW w:w="853" w:type="dxa"/>
          </w:tcPr>
          <w:p w14:paraId="524C12FF" w14:textId="77777777" w:rsidR="00935AF2" w:rsidRDefault="00935AF2" w:rsidP="00FE612A">
            <w:pPr>
              <w:pStyle w:val="ListParagraph"/>
              <w:ind w:left="0"/>
              <w:jc w:val="center"/>
            </w:pPr>
          </w:p>
        </w:tc>
        <w:tc>
          <w:tcPr>
            <w:tcW w:w="1367" w:type="dxa"/>
          </w:tcPr>
          <w:p w14:paraId="4B81A2F1" w14:textId="77777777" w:rsidR="00935AF2" w:rsidRPr="0063639D" w:rsidRDefault="00935AF2" w:rsidP="00FE612A">
            <w:pPr>
              <w:pStyle w:val="ListParagraph"/>
              <w:ind w:left="0"/>
            </w:pPr>
          </w:p>
        </w:tc>
        <w:tc>
          <w:tcPr>
            <w:tcW w:w="3238" w:type="dxa"/>
          </w:tcPr>
          <w:p w14:paraId="4754DD61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  <w:tr w:rsidR="00935AF2" w:rsidRPr="0063639D" w14:paraId="7328D3B9" w14:textId="77777777" w:rsidTr="00935AF2">
        <w:trPr>
          <w:jc w:val="center"/>
        </w:trPr>
        <w:tc>
          <w:tcPr>
            <w:tcW w:w="7576" w:type="dxa"/>
            <w:gridSpan w:val="4"/>
          </w:tcPr>
          <w:p w14:paraId="0FA1F6E6" w14:textId="77777777" w:rsidR="00935AF2" w:rsidRDefault="00935AF2" w:rsidP="00FE612A">
            <w:pPr>
              <w:pStyle w:val="ListParagraph"/>
              <w:ind w:left="0"/>
            </w:pPr>
            <w:r>
              <w:t xml:space="preserve">Check list and </w:t>
            </w:r>
            <w:proofErr w:type="gramStart"/>
            <w:r>
              <w:t>penalties</w:t>
            </w:r>
            <w:proofErr w:type="gramEnd"/>
          </w:p>
          <w:p w14:paraId="538992FF" w14:textId="77777777" w:rsidR="00935AF2" w:rsidRDefault="00935AF2" w:rsidP="00FE612A">
            <w:pPr>
              <w:pStyle w:val="ListParagraph"/>
              <w:ind w:left="0"/>
            </w:pPr>
            <w:r>
              <w:tab/>
              <w:t>No Cover page with grade table</w:t>
            </w:r>
            <w:r>
              <w:tab/>
            </w:r>
            <w:r>
              <w:tab/>
            </w:r>
            <w:r>
              <w:tab/>
            </w:r>
            <w:r>
              <w:tab/>
              <w:t>-10</w:t>
            </w:r>
            <w:r>
              <w:tab/>
            </w:r>
            <w:r>
              <w:sym w:font="Wingdings" w:char="F0A8"/>
            </w:r>
          </w:p>
          <w:p w14:paraId="5FD91860" w14:textId="77777777" w:rsidR="00935AF2" w:rsidRDefault="00935AF2" w:rsidP="00FE612A">
            <w:pPr>
              <w:pStyle w:val="ListParagraph"/>
              <w:ind w:left="0"/>
            </w:pPr>
            <w:r>
              <w:tab/>
              <w:t>File name (report)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-5</w:t>
            </w:r>
            <w:r>
              <w:tab/>
            </w:r>
            <w:r>
              <w:sym w:font="Wingdings" w:char="F0A8"/>
            </w:r>
          </w:p>
          <w:p w14:paraId="26890F9D" w14:textId="77777777" w:rsidR="00935AF2" w:rsidRPr="0063639D" w:rsidRDefault="00935AF2" w:rsidP="00FE612A">
            <w:pPr>
              <w:pStyle w:val="ListParagraph"/>
              <w:ind w:left="0"/>
            </w:pPr>
            <w:r>
              <w:tab/>
              <w:t>Not in PDF format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-10</w:t>
            </w:r>
            <w:r>
              <w:tab/>
            </w:r>
            <w:r>
              <w:sym w:font="Wingdings" w:char="F0A8"/>
            </w:r>
          </w:p>
        </w:tc>
      </w:tr>
      <w:tr w:rsidR="00935AF2" w:rsidRPr="0063639D" w14:paraId="495BFCBC" w14:textId="77777777" w:rsidTr="00935AF2">
        <w:trPr>
          <w:trHeight w:val="836"/>
          <w:jc w:val="center"/>
        </w:trPr>
        <w:tc>
          <w:tcPr>
            <w:tcW w:w="2118" w:type="dxa"/>
            <w:vAlign w:val="center"/>
          </w:tcPr>
          <w:p w14:paraId="004F4A4F" w14:textId="77777777" w:rsidR="00935AF2" w:rsidRPr="0063639D" w:rsidRDefault="00935AF2" w:rsidP="00FE612A">
            <w:pPr>
              <w:pStyle w:val="ListParagraph"/>
              <w:ind w:left="0"/>
              <w:jc w:val="center"/>
            </w:pPr>
            <w:r>
              <w:t>Total</w:t>
            </w:r>
          </w:p>
        </w:tc>
        <w:tc>
          <w:tcPr>
            <w:tcW w:w="853" w:type="dxa"/>
            <w:vAlign w:val="center"/>
          </w:tcPr>
          <w:p w14:paraId="7CE273F7" w14:textId="77777777" w:rsidR="00935AF2" w:rsidRPr="0063639D" w:rsidRDefault="00935AF2" w:rsidP="00FE612A">
            <w:pPr>
              <w:pStyle w:val="ListParagraph"/>
              <w:ind w:left="0"/>
              <w:jc w:val="center"/>
            </w:pPr>
            <w:r>
              <w:t>80</w:t>
            </w:r>
          </w:p>
        </w:tc>
        <w:tc>
          <w:tcPr>
            <w:tcW w:w="1367" w:type="dxa"/>
            <w:vAlign w:val="center"/>
          </w:tcPr>
          <w:p w14:paraId="1687BE93" w14:textId="77777777" w:rsidR="00935AF2" w:rsidRPr="0063639D" w:rsidRDefault="00935AF2" w:rsidP="00FE612A">
            <w:pPr>
              <w:pStyle w:val="ListParagraph"/>
              <w:ind w:left="0"/>
              <w:jc w:val="center"/>
            </w:pPr>
          </w:p>
        </w:tc>
        <w:tc>
          <w:tcPr>
            <w:tcW w:w="3238" w:type="dxa"/>
          </w:tcPr>
          <w:p w14:paraId="70A6C838" w14:textId="77777777" w:rsidR="00935AF2" w:rsidRPr="0063639D" w:rsidRDefault="00935AF2" w:rsidP="00FE612A">
            <w:pPr>
              <w:pStyle w:val="ListParagraph"/>
              <w:ind w:left="0"/>
            </w:pPr>
          </w:p>
        </w:tc>
      </w:tr>
    </w:tbl>
    <w:p w14:paraId="0931591A" w14:textId="77B14A54" w:rsidR="00935AF2" w:rsidRDefault="00935AF2"/>
    <w:p w14:paraId="677D8082" w14:textId="77777777" w:rsidR="00935AF2" w:rsidRDefault="00935AF2">
      <w:pPr>
        <w:spacing w:after="160" w:line="240" w:lineRule="auto"/>
        <w:jc w:val="left"/>
      </w:pPr>
      <w:r>
        <w:br w:type="page"/>
      </w:r>
    </w:p>
    <w:p w14:paraId="75F5F47D" w14:textId="5995A52F" w:rsidR="00935AF2" w:rsidRDefault="00935AF2" w:rsidP="00935AF2">
      <w:pPr>
        <w:pStyle w:val="Heading1"/>
      </w:pPr>
      <w:r>
        <w:lastRenderedPageBreak/>
        <w:t>Task # 1: Composition Design Pattern</w:t>
      </w:r>
    </w:p>
    <w:p w14:paraId="35207D02" w14:textId="6107D2F5" w:rsidR="00935AF2" w:rsidRDefault="00935AF2" w:rsidP="0055189C">
      <w:r>
        <w:t>File/Folder combination is a typical example of the composite design pattern. A file has a name, size, extension. A folder has similar attribute (without an extension) plus a list of files or other folders. You are required to write a demonstration application that traverses files and folders in a selected directory.</w:t>
      </w:r>
    </w:p>
    <w:p w14:paraId="562AD870" w14:textId="73DFE868" w:rsidR="00935AF2" w:rsidRDefault="00935AF2" w:rsidP="00935AF2">
      <w:pPr>
        <w:pStyle w:val="Heading2"/>
      </w:pPr>
      <w:r>
        <w:t>Class diagram</w:t>
      </w:r>
    </w:p>
    <w:p w14:paraId="30CF0414" w14:textId="5E7BF3B8" w:rsidR="00935AF2" w:rsidRPr="00935AF2" w:rsidRDefault="00935AF2" w:rsidP="00935AF2">
      <w:r>
        <w:t xml:space="preserve">Design a class diagram showing the above-mentioned structure using the composite design pattern. You </w:t>
      </w:r>
      <w:proofErr w:type="gramStart"/>
      <w:r>
        <w:t>have to</w:t>
      </w:r>
      <w:proofErr w:type="gramEnd"/>
      <w:r>
        <w:t xml:space="preserve"> show all components including the Application class.</w:t>
      </w:r>
    </w:p>
    <w:p w14:paraId="10A8C240" w14:textId="724808D7" w:rsidR="00935AF2" w:rsidRDefault="00935AF2" w:rsidP="00935AF2">
      <w:pPr>
        <w:pStyle w:val="Heading2"/>
      </w:pPr>
      <w:r>
        <w:t>Application</w:t>
      </w:r>
    </w:p>
    <w:p w14:paraId="797CDC63" w14:textId="5DA7B1C8" w:rsidR="00935AF2" w:rsidRDefault="009948B0" w:rsidP="00935AF2">
      <w:r>
        <w:t xml:space="preserve">Implement a .Net desktop application (C# or VB) by which you can choose a certain folder when the program starts. Once you select a folder, you should recursively traverse </w:t>
      </w:r>
      <w:proofErr w:type="gramStart"/>
      <w:r>
        <w:t>all of</w:t>
      </w:r>
      <w:proofErr w:type="gramEnd"/>
      <w:r>
        <w:t xml:space="preserve"> its contents (files and folders) and </w:t>
      </w:r>
      <w:r w:rsidRPr="009948B0">
        <w:rPr>
          <w:b/>
          <w:bCs/>
          <w:u w:val="single"/>
        </w:rPr>
        <w:t>fill the required information as follows</w:t>
      </w:r>
      <w:r>
        <w:t>:</w:t>
      </w:r>
    </w:p>
    <w:p w14:paraId="7ED6995D" w14:textId="655E4F90" w:rsidR="009948B0" w:rsidRDefault="009948B0" w:rsidP="009948B0">
      <w:pPr>
        <w:pStyle w:val="ListParagraph"/>
        <w:numPr>
          <w:ilvl w:val="0"/>
          <w:numId w:val="1"/>
        </w:numPr>
      </w:pPr>
      <w:r>
        <w:t>Folder: only name</w:t>
      </w:r>
    </w:p>
    <w:p w14:paraId="0D454222" w14:textId="6617F56A" w:rsidR="009948B0" w:rsidRPr="00935AF2" w:rsidRDefault="009948B0" w:rsidP="009948B0">
      <w:pPr>
        <w:pStyle w:val="ListParagraph"/>
        <w:numPr>
          <w:ilvl w:val="0"/>
          <w:numId w:val="1"/>
        </w:numPr>
      </w:pPr>
      <w:r>
        <w:t>File: name, size, extension</w:t>
      </w:r>
    </w:p>
    <w:p w14:paraId="113E00BB" w14:textId="64C5567A" w:rsidR="00935AF2" w:rsidRDefault="009948B0" w:rsidP="00935AF2">
      <w:r>
        <w:t xml:space="preserve">After traversing, your application should traverse the created structure (your structure) again and calculate the size </w:t>
      </w:r>
      <w:r w:rsidRPr="009948B0">
        <w:rPr>
          <w:b/>
          <w:bCs/>
          <w:u w:val="single"/>
        </w:rPr>
        <w:t>of all folders by single line call (</w:t>
      </w:r>
      <w:proofErr w:type="spellStart"/>
      <w:proofErr w:type="gramStart"/>
      <w:r w:rsidRPr="009948B0">
        <w:rPr>
          <w:b/>
          <w:bCs/>
          <w:u w:val="single"/>
        </w:rPr>
        <w:t>x.CalculateSize</w:t>
      </w:r>
      <w:proofErr w:type="spellEnd"/>
      <w:proofErr w:type="gramEnd"/>
      <w:r w:rsidRPr="009948B0">
        <w:rPr>
          <w:b/>
          <w:bCs/>
          <w:u w:val="single"/>
        </w:rPr>
        <w:t>())</w:t>
      </w:r>
      <w:r>
        <w:t xml:space="preserve"> where x represent the top most folder.</w:t>
      </w:r>
    </w:p>
    <w:p w14:paraId="72B92400" w14:textId="0CEBE5BA" w:rsidR="009948B0" w:rsidRDefault="009948B0" w:rsidP="00935AF2">
      <w:r>
        <w:t xml:space="preserve">After calculating the sizes of all folders and subfolders, you should </w:t>
      </w:r>
      <w:r w:rsidRPr="009948B0">
        <w:rPr>
          <w:b/>
          <w:bCs/>
          <w:u w:val="single"/>
        </w:rPr>
        <w:t>visualize</w:t>
      </w:r>
      <w:r>
        <w:t xml:space="preserve"> the folder and its contents as shown in the sample below. You should show the file or folder size besides its name. This should be accomplished using a single line </w:t>
      </w:r>
      <w:r w:rsidRPr="009948B0">
        <w:rPr>
          <w:b/>
          <w:bCs/>
          <w:u w:val="single"/>
        </w:rPr>
        <w:t>(</w:t>
      </w:r>
      <w:proofErr w:type="spellStart"/>
      <w:proofErr w:type="gramStart"/>
      <w:r w:rsidRPr="009948B0">
        <w:rPr>
          <w:b/>
          <w:bCs/>
          <w:u w:val="single"/>
        </w:rPr>
        <w:t>x.visualize</w:t>
      </w:r>
      <w:proofErr w:type="spellEnd"/>
      <w:proofErr w:type="gramEnd"/>
      <w:r w:rsidRPr="009948B0">
        <w:rPr>
          <w:b/>
          <w:bCs/>
          <w:u w:val="single"/>
        </w:rPr>
        <w:t>() )</w:t>
      </w:r>
      <w:r>
        <w:t xml:space="preserve"> where x represent the top most folder. You should support visualizing the folder either vertically or horizontally as shown in the samples below.</w:t>
      </w:r>
    </w:p>
    <w:p w14:paraId="7084FC1C" w14:textId="51B3CAF5" w:rsidR="0055189C" w:rsidRDefault="0055189C" w:rsidP="00935AF2">
      <w:r w:rsidRPr="0055189C">
        <w:drawing>
          <wp:inline distT="0" distB="0" distL="0" distR="0" wp14:anchorId="797DFC95" wp14:editId="4FB976A4">
            <wp:extent cx="3380668" cy="3409973"/>
            <wp:effectExtent l="0" t="0" r="0" b="0"/>
            <wp:docPr id="862996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967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530" cy="341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17BF" w14:textId="6DB9462A" w:rsidR="0055189C" w:rsidRDefault="0055189C" w:rsidP="0055189C">
      <w:pPr>
        <w:pStyle w:val="Heading2"/>
      </w:pPr>
      <w:r>
        <w:lastRenderedPageBreak/>
        <w:t>Requirements</w:t>
      </w:r>
    </w:p>
    <w:p w14:paraId="268A7A5C" w14:textId="77777777" w:rsidR="0055189C" w:rsidRDefault="0055189C" w:rsidP="0055189C">
      <w:r>
        <w:t>Develop your program to fulfill the following requirements:</w:t>
      </w:r>
    </w:p>
    <w:p w14:paraId="248C4C9F" w14:textId="26886DC8" w:rsidR="0055189C" w:rsidRDefault="0055189C" w:rsidP="0055189C">
      <w:pPr>
        <w:pStyle w:val="ListParagraph"/>
        <w:numPr>
          <w:ilvl w:val="0"/>
          <w:numId w:val="4"/>
        </w:numPr>
      </w:pPr>
      <w:r>
        <w:t>When executed, it should display a button and give the user the freedom of choosing the folder to visualize.</w:t>
      </w:r>
    </w:p>
    <w:p w14:paraId="65D50D62" w14:textId="6E87C6AB" w:rsidR="0055189C" w:rsidRDefault="0055189C" w:rsidP="0055189C">
      <w:pPr>
        <w:pStyle w:val="ListParagraph"/>
        <w:numPr>
          <w:ilvl w:val="0"/>
          <w:numId w:val="5"/>
        </w:numPr>
      </w:pPr>
      <w:r>
        <w:t>For your testing purposes, you can hardcode the folder while you are testing.</w:t>
      </w:r>
    </w:p>
    <w:p w14:paraId="23935DAA" w14:textId="1A462840" w:rsidR="0055189C" w:rsidRDefault="0055189C" w:rsidP="0055189C">
      <w:pPr>
        <w:pStyle w:val="ListParagraph"/>
        <w:numPr>
          <w:ilvl w:val="0"/>
          <w:numId w:val="4"/>
        </w:numPr>
      </w:pPr>
      <w:r>
        <w:t xml:space="preserve">Once the user </w:t>
      </w:r>
      <w:r w:rsidR="00D23334">
        <w:t>selects</w:t>
      </w:r>
      <w:r>
        <w:t xml:space="preserve"> a folder, you should display the visualization on a panel inside your main form.</w:t>
      </w:r>
    </w:p>
    <w:p w14:paraId="131F8AC9" w14:textId="11D9C2F6" w:rsidR="0055189C" w:rsidRDefault="0055189C" w:rsidP="0055189C">
      <w:pPr>
        <w:pStyle w:val="ListParagraph"/>
        <w:numPr>
          <w:ilvl w:val="0"/>
          <w:numId w:val="5"/>
        </w:numPr>
      </w:pPr>
      <w:r>
        <w:t xml:space="preserve">The visualization should be done by code (You can’t use any ready components such as </w:t>
      </w:r>
      <w:proofErr w:type="spellStart"/>
      <w:r>
        <w:t>Treeview</w:t>
      </w:r>
      <w:proofErr w:type="spellEnd"/>
      <w:r>
        <w:t>)</w:t>
      </w:r>
    </w:p>
    <w:p w14:paraId="4174DCA8" w14:textId="0EDF9BC8" w:rsidR="0055189C" w:rsidRDefault="0055189C" w:rsidP="0055189C">
      <w:pPr>
        <w:pStyle w:val="ListParagraph"/>
        <w:numPr>
          <w:ilvl w:val="0"/>
          <w:numId w:val="5"/>
        </w:numPr>
      </w:pPr>
      <w:r>
        <w:t>The panel should be able to respond to the changes in the size of the form (</w:t>
      </w:r>
      <w:proofErr w:type="spellStart"/>
      <w:r>
        <w:t>i.e</w:t>
      </w:r>
      <w:proofErr w:type="spellEnd"/>
      <w:r>
        <w:t>, bigger or smaller)</w:t>
      </w:r>
    </w:p>
    <w:p w14:paraId="3B41F3C5" w14:textId="4325027E" w:rsidR="0055189C" w:rsidRDefault="0055189C" w:rsidP="0055189C">
      <w:pPr>
        <w:pStyle w:val="ListParagraph"/>
        <w:numPr>
          <w:ilvl w:val="0"/>
          <w:numId w:val="4"/>
        </w:numPr>
      </w:pPr>
      <w:r>
        <w:t>If the visualization is getting bigger than the panel, you should display scrollbars.</w:t>
      </w:r>
    </w:p>
    <w:p w14:paraId="6C31A521" w14:textId="08267917" w:rsidR="0055189C" w:rsidRDefault="0055189C" w:rsidP="0055189C">
      <w:pPr>
        <w:pStyle w:val="ListParagraph"/>
        <w:numPr>
          <w:ilvl w:val="0"/>
          <w:numId w:val="4"/>
        </w:numPr>
      </w:pPr>
      <w:r>
        <w:t>You should allow the user to change visualization from vertical to horizontal and vice versa.</w:t>
      </w:r>
    </w:p>
    <w:p w14:paraId="4798D7A7" w14:textId="2B239473" w:rsidR="0055189C" w:rsidRDefault="0055189C" w:rsidP="0055189C">
      <w:pPr>
        <w:pStyle w:val="ListParagraph"/>
        <w:numPr>
          <w:ilvl w:val="0"/>
          <w:numId w:val="4"/>
        </w:numPr>
      </w:pPr>
      <w:r>
        <w:t>Zooming: you should allow the user to zoom in and out using:</w:t>
      </w:r>
    </w:p>
    <w:p w14:paraId="7E377A0C" w14:textId="42C0B4DA" w:rsidR="0055189C" w:rsidRDefault="0055189C" w:rsidP="0055189C">
      <w:pPr>
        <w:pStyle w:val="ListParagraph"/>
        <w:numPr>
          <w:ilvl w:val="0"/>
          <w:numId w:val="6"/>
        </w:numPr>
      </w:pPr>
      <w:r>
        <w:t>Mouse wheel (when pressing Control button)</w:t>
      </w:r>
    </w:p>
    <w:p w14:paraId="367590B8" w14:textId="7522D87F" w:rsidR="0055189C" w:rsidRDefault="0055189C" w:rsidP="0055189C">
      <w:pPr>
        <w:pStyle w:val="ListParagraph"/>
        <w:ind w:left="1440"/>
      </w:pPr>
      <w:r w:rsidRPr="0055189C">
        <w:drawing>
          <wp:inline distT="0" distB="0" distL="0" distR="0" wp14:anchorId="54D88296" wp14:editId="3D4B7525">
            <wp:extent cx="1055479" cy="472482"/>
            <wp:effectExtent l="0" t="0" r="0" b="3810"/>
            <wp:docPr id="960601780" name="Picture 1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01780" name="Picture 1" descr="A close-up of a keybo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3642" cy="48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007" w14:textId="118A1EE5" w:rsidR="0055189C" w:rsidRDefault="0055189C" w:rsidP="0055189C">
      <w:pPr>
        <w:pStyle w:val="ListParagraph"/>
        <w:numPr>
          <w:ilvl w:val="0"/>
          <w:numId w:val="6"/>
        </w:numPr>
      </w:pPr>
      <w:r>
        <w:t>Pressing</w:t>
      </w:r>
    </w:p>
    <w:p w14:paraId="6F394D12" w14:textId="59B2795B" w:rsidR="00F66478" w:rsidRDefault="00F66478" w:rsidP="00F66478">
      <w:pPr>
        <w:pStyle w:val="ListParagraph"/>
        <w:ind w:left="1440"/>
      </w:pPr>
      <w:r w:rsidRPr="00F66478">
        <w:drawing>
          <wp:inline distT="0" distB="0" distL="0" distR="0" wp14:anchorId="604F2BA8" wp14:editId="2AEFD137">
            <wp:extent cx="928860" cy="438912"/>
            <wp:effectExtent l="0" t="0" r="5080" b="0"/>
            <wp:docPr id="1486678948" name="Picture 1" descr="A close-up of a computer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78948" name="Picture 1" descr="A close-up of a computer keyboa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6000" cy="44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C842" w14:textId="5B52711E" w:rsidR="00F66478" w:rsidRPr="0055189C" w:rsidRDefault="00F66478" w:rsidP="00F66478">
      <w:pPr>
        <w:pStyle w:val="Heading1"/>
      </w:pPr>
      <w:r>
        <w:t>Task # 2</w:t>
      </w:r>
    </w:p>
    <w:sectPr w:rsidR="00F66478" w:rsidRPr="0055189C" w:rsidSect="0034106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812F3"/>
    <w:multiLevelType w:val="hybridMultilevel"/>
    <w:tmpl w:val="B64E5266"/>
    <w:lvl w:ilvl="0" w:tplc="ABA46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2EAA72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51E82"/>
    <w:multiLevelType w:val="hybridMultilevel"/>
    <w:tmpl w:val="4AE0E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F6B38"/>
    <w:multiLevelType w:val="hybridMultilevel"/>
    <w:tmpl w:val="1D2A3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06D8D"/>
    <w:multiLevelType w:val="hybridMultilevel"/>
    <w:tmpl w:val="FAF2CEE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1322AA"/>
    <w:multiLevelType w:val="hybridMultilevel"/>
    <w:tmpl w:val="37A2B6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6046A1"/>
    <w:multiLevelType w:val="hybridMultilevel"/>
    <w:tmpl w:val="C8E21E36"/>
    <w:lvl w:ilvl="0" w:tplc="ABA46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475831">
    <w:abstractNumId w:val="1"/>
  </w:num>
  <w:num w:numId="2" w16cid:durableId="51970473">
    <w:abstractNumId w:val="2"/>
  </w:num>
  <w:num w:numId="3" w16cid:durableId="236670285">
    <w:abstractNumId w:val="0"/>
  </w:num>
  <w:num w:numId="4" w16cid:durableId="1279602176">
    <w:abstractNumId w:val="5"/>
  </w:num>
  <w:num w:numId="5" w16cid:durableId="249823570">
    <w:abstractNumId w:val="4"/>
  </w:num>
  <w:num w:numId="6" w16cid:durableId="1424303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53"/>
    <w:rsid w:val="000024FD"/>
    <w:rsid w:val="0010135B"/>
    <w:rsid w:val="001375EE"/>
    <w:rsid w:val="00341064"/>
    <w:rsid w:val="0044069A"/>
    <w:rsid w:val="00492400"/>
    <w:rsid w:val="0055189C"/>
    <w:rsid w:val="008242AF"/>
    <w:rsid w:val="008F54EB"/>
    <w:rsid w:val="00935AF2"/>
    <w:rsid w:val="009948B0"/>
    <w:rsid w:val="00D23334"/>
    <w:rsid w:val="00F54B53"/>
    <w:rsid w:val="00F6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BF8D"/>
  <w15:chartTrackingRefBased/>
  <w15:docId w15:val="{C7DEAC28-D0FC-406D-A746-F0B03B7C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AF2"/>
    <w:pPr>
      <w:spacing w:after="200" w:line="276" w:lineRule="auto"/>
      <w:jc w:val="both"/>
    </w:pPr>
    <w:rPr>
      <w:rFonts w:asciiTheme="majorBidi" w:eastAsiaTheme="minorEastAsia" w:hAnsiTheme="majorBid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5AF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F2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35AF2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935AF2"/>
    <w:pPr>
      <w:spacing w:after="0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935AF2"/>
    <w:rPr>
      <w:kern w:val="0"/>
      <w14:ligatures w14:val="none"/>
    </w:rPr>
  </w:style>
  <w:style w:type="paragraph" w:styleId="Title">
    <w:name w:val="Title"/>
    <w:basedOn w:val="Normal"/>
    <w:link w:val="TitleChar"/>
    <w:qFormat/>
    <w:rsid w:val="00935AF2"/>
    <w:pPr>
      <w:spacing w:before="100" w:after="100" w:line="240" w:lineRule="auto"/>
      <w:ind w:left="100" w:right="100"/>
    </w:pPr>
    <w:rPr>
      <w:rFonts w:ascii="Tahoma" w:eastAsia="Times New Roman" w:hAnsi="Tahoma" w:cs="Tahoma"/>
      <w:sz w:val="20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935AF2"/>
    <w:rPr>
      <w:rFonts w:ascii="Tahoma" w:eastAsia="Times New Roman" w:hAnsi="Tahoma" w:cs="Tahoma"/>
      <w:kern w:val="0"/>
      <w:sz w:val="20"/>
      <w:szCs w:val="20"/>
      <w:lang w:val="en-GB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35AF2"/>
    <w:rPr>
      <w:rFonts w:asciiTheme="majorBidi" w:eastAsiaTheme="majorEastAsia" w:hAnsiTheme="majorBidi" w:cstheme="majorBidi"/>
      <w:b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35AF2"/>
    <w:rPr>
      <w:rFonts w:asciiTheme="majorBidi" w:eastAsiaTheme="majorEastAsia" w:hAnsiTheme="majorBidi" w:cstheme="majorBidi"/>
      <w:b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ayedh al qahtani</dc:creator>
  <cp:keywords/>
  <dc:description/>
  <cp:lastModifiedBy>ayedh al qahtani</cp:lastModifiedBy>
  <cp:revision>5</cp:revision>
  <dcterms:created xsi:type="dcterms:W3CDTF">2023-11-23T13:44:00Z</dcterms:created>
  <dcterms:modified xsi:type="dcterms:W3CDTF">2023-11-23T14:23:00Z</dcterms:modified>
</cp:coreProperties>
</file>