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07FC20F7" wp14:textId="12DCBBA3">
      <w:pPr>
        <w:pStyle w:val="Normal1"/>
        <w:numPr>
          <w:ilvl w:val="0"/>
          <w:numId w:val="1"/>
        </w:numPr>
        <w:rPr/>
      </w:pPr>
      <w:r w:rsidR="46AAC940">
        <w:rPr/>
        <w:t xml:space="preserve">From the plots we can that the homozygous alleles </w:t>
      </w:r>
      <w:r w:rsidRPr="46AAC940" w:rsidR="46AAC940">
        <w:rPr>
          <w:b w:val="1"/>
          <w:bCs w:val="1"/>
        </w:rPr>
        <w:t>02</w:t>
      </w:r>
      <w:r w:rsidR="46AAC940">
        <w:rPr/>
        <w:t xml:space="preserve"> and </w:t>
      </w:r>
      <w:r w:rsidRPr="46AAC940" w:rsidR="46AAC940">
        <w:rPr>
          <w:b w:val="1"/>
          <w:bCs w:val="1"/>
        </w:rPr>
        <w:t>04</w:t>
      </w:r>
      <w:r w:rsidR="46AAC940">
        <w:rPr/>
        <w:t xml:space="preserve">. However, in an heterozygous state the </w:t>
      </w:r>
      <w:r w:rsidR="46AAC940">
        <w:rPr/>
        <w:t>tradeoff</w:t>
      </w:r>
      <w:r w:rsidR="46AAC940">
        <w:rPr/>
        <w:t xml:space="preserve"> between the allele differ by the combinations. </w:t>
      </w:r>
    </w:p>
    <w:p xmlns:wp14="http://schemas.microsoft.com/office/word/2010/wordml" w14:paraId="672A6659" wp14:textId="77777777"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 xmlns:wp14="http://schemas.microsoft.com/office/word/2010/wordml" w14:paraId="4614C469" wp14:textId="4490C197">
      <w:pPr>
        <w:pStyle w:val="Normal1"/>
        <w:numPr>
          <w:ilvl w:val="0"/>
          <w:numId w:val="1"/>
        </w:numPr>
        <w:rPr/>
      </w:pPr>
      <w:r w:rsidR="46AAC940">
        <w:rPr/>
        <w:t xml:space="preserve">Allele </w:t>
      </w:r>
      <w:r w:rsidRPr="46AAC940" w:rsidR="46AAC940">
        <w:rPr>
          <w:b w:val="1"/>
          <w:bCs w:val="1"/>
        </w:rPr>
        <w:t>04</w:t>
      </w:r>
      <w:r w:rsidR="46AAC940">
        <w:rPr/>
        <w:t xml:space="preserve"> tend to be less dominant when coupled with another allele, making the observation we see closer to </w:t>
      </w:r>
      <w:r w:rsidRPr="46AAC940" w:rsidR="46AAC940">
        <w:rPr>
          <w:i w:val="1"/>
          <w:iCs w:val="1"/>
        </w:rPr>
        <w:t>1</w:t>
      </w:r>
      <w:r w:rsidR="46AAC940">
        <w:rPr/>
        <w:t xml:space="preserve"> in state 2 to be </w:t>
      </w:r>
      <w:r w:rsidR="46AAC940">
        <w:rPr/>
        <w:t>incorrect</w:t>
      </w:r>
      <w:r w:rsidR="46AAC940">
        <w:rPr/>
        <w:t xml:space="preserve"> and they should be homozygous. </w:t>
      </w:r>
    </w:p>
    <w:p xmlns:wp14="http://schemas.microsoft.com/office/word/2010/wordml" w14:paraId="0A37501D" wp14:textId="77777777"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 xmlns:wp14="http://schemas.microsoft.com/office/word/2010/wordml" w14:paraId="21E1513E" wp14:textId="77777777">
      <w:pPr>
        <w:pStyle w:val="Normal1"/>
        <w:numPr>
          <w:ilvl w:val="0"/>
          <w:numId w:val="1"/>
        </w:numPr>
        <w:rPr/>
      </w:pPr>
      <w:r>
        <w:rPr/>
        <w:t xml:space="preserve">Allele </w:t>
      </w:r>
      <w:r>
        <w:rPr>
          <w:b/>
          <w:bCs/>
        </w:rPr>
        <w:t>02</w:t>
      </w:r>
      <w:r>
        <w:rPr/>
        <w:t xml:space="preserve"> when coupled with either allele </w:t>
      </w:r>
      <w:r>
        <w:rPr>
          <w:b/>
          <w:bCs/>
        </w:rPr>
        <w:t>06</w:t>
      </w:r>
      <w:r>
        <w:rPr/>
        <w:t xml:space="preserve"> or </w:t>
      </w:r>
      <w:r>
        <w:rPr>
          <w:b/>
          <w:bCs/>
        </w:rPr>
        <w:t>07</w:t>
      </w:r>
      <w:r>
        <w:rPr/>
        <w:t xml:space="preserve"> there is an equal allelic usage.</w:t>
      </w:r>
    </w:p>
    <w:p xmlns:wp14="http://schemas.microsoft.com/office/word/2010/wordml" w14:paraId="5DAB6C7B" wp14:textId="77777777"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 xmlns:wp14="http://schemas.microsoft.com/office/word/2010/wordml" w14:paraId="4BDB9A4F" wp14:textId="4374A802">
      <w:pPr>
        <w:pStyle w:val="Normal1"/>
        <w:numPr>
          <w:ilvl w:val="0"/>
          <w:numId w:val="1"/>
        </w:numPr>
        <w:rPr/>
      </w:pPr>
      <w:r w:rsidR="46AAC940">
        <w:rPr/>
        <w:t xml:space="preserve">Allele </w:t>
      </w:r>
      <w:r w:rsidRPr="46AAC940" w:rsidR="46AAC940">
        <w:rPr>
          <w:b w:val="1"/>
          <w:bCs w:val="1"/>
        </w:rPr>
        <w:t>05</w:t>
      </w:r>
      <w:r w:rsidR="46AAC940">
        <w:rPr/>
        <w:t xml:space="preserve"> is lowly expressed in all combinations and state, making him a suspect of mis-assignment. When coupled with allele </w:t>
      </w:r>
      <w:r w:rsidRPr="46AAC940" w:rsidR="46AAC940">
        <w:rPr>
          <w:b w:val="1"/>
          <w:bCs w:val="1"/>
        </w:rPr>
        <w:t>04</w:t>
      </w:r>
      <w:r w:rsidR="46AAC940">
        <w:rPr/>
        <w:t xml:space="preserve"> its relative use is closer to </w:t>
      </w:r>
      <w:r w:rsidRPr="46AAC940" w:rsidR="46AAC940">
        <w:rPr>
          <w:i w:val="1"/>
          <w:iCs w:val="1"/>
        </w:rPr>
        <w:t>0.1</w:t>
      </w:r>
      <w:r w:rsidR="46AAC940">
        <w:rPr/>
        <w:t xml:space="preserve"> but the amount of sequences is </w:t>
      </w:r>
      <w:r w:rsidR="46AAC940">
        <w:rPr/>
        <w:t>quite</w:t>
      </w:r>
      <w:r w:rsidR="46AAC940">
        <w:rPr/>
        <w:t xml:space="preserve"> low. </w:t>
      </w:r>
    </w:p>
    <w:p xmlns:wp14="http://schemas.microsoft.com/office/word/2010/wordml" w14:paraId="02EB378F" wp14:textId="77777777"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 xmlns:wp14="http://schemas.microsoft.com/office/word/2010/wordml" w14:paraId="76F9D86B" wp14:textId="0AA04FE0">
      <w:pPr>
        <w:pStyle w:val="Normal1"/>
        <w:numPr>
          <w:ilvl w:val="0"/>
          <w:numId w:val="1"/>
        </w:numPr>
        <w:rPr/>
      </w:pPr>
      <w:r w:rsidR="46AAC940">
        <w:rPr/>
        <w:t xml:space="preserve">Allele </w:t>
      </w:r>
      <w:r w:rsidRPr="46AAC940" w:rsidR="46AAC940">
        <w:rPr>
          <w:b w:val="1"/>
          <w:bCs w:val="1"/>
        </w:rPr>
        <w:t>06</w:t>
      </w:r>
      <w:r w:rsidR="46AAC940">
        <w:rPr/>
        <w:t xml:space="preserve"> seems to have high usage when in combinations with other alleles, hence it is less likely that in states 3 and 4 it will appear in such low usage. In those cases we can speculate of a mis-assignment, which could be allele </w:t>
      </w:r>
      <w:r w:rsidRPr="46AAC940" w:rsidR="46AAC940">
        <w:rPr>
          <w:b w:val="1"/>
          <w:bCs w:val="1"/>
        </w:rPr>
        <w:t>05</w:t>
      </w:r>
      <w:r w:rsidR="46AAC940">
        <w:rPr/>
        <w:t xml:space="preserve">, </w:t>
      </w:r>
      <w:r w:rsidR="46AAC940">
        <w:rPr/>
        <w:t>its</w:t>
      </w:r>
      <w:r w:rsidR="46AAC940">
        <w:rPr/>
        <w:t xml:space="preserve"> closest allele. </w:t>
      </w:r>
    </w:p>
    <w:p xmlns:wp14="http://schemas.microsoft.com/office/word/2010/wordml" w14:paraId="6A05A809" wp14:textId="77777777">
      <w:pPr>
        <w:pStyle w:val="Normal1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70FFECDE"/>
  <w15:docId w15:val="{E3535A47-9071-45F4-8E98-F8F97DF18E42}"/>
  <w:rsids>
    <w:rsidRoot w:val="46AAC940"/>
    <w:rsid w:val="46AAC94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</dc:language>
  <lastModifiedBy>Ayelet Peres</lastModifiedBy>
  <dcterms:modified xsi:type="dcterms:W3CDTF">2021-11-16T01:34:42.4004172Z</dcterms:modified>
  <revision>7</revision>
  <dc:subject/>
  <dc:title/>
</coreProperties>
</file>