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8341" w14:textId="77777777" w:rsidR="00EF2BC2" w:rsidRPr="00742E47" w:rsidRDefault="0043221D" w:rsidP="00B73778">
      <w:pPr>
        <w:spacing w:line="360" w:lineRule="auto"/>
        <w:jc w:val="center"/>
        <w:rPr>
          <w:rFonts w:ascii="Times New Roman" w:hAnsi="Times New Roman" w:cs="Times New Roman"/>
          <w:b/>
          <w:bCs/>
          <w:sz w:val="24"/>
          <w:szCs w:val="24"/>
        </w:rPr>
      </w:pPr>
      <w:r w:rsidRPr="00742E47">
        <w:rPr>
          <w:rFonts w:ascii="Times New Roman" w:hAnsi="Times New Roman" w:cs="Times New Roman"/>
          <w:b/>
          <w:bCs/>
          <w:sz w:val="24"/>
          <w:szCs w:val="24"/>
        </w:rPr>
        <w:t>A Probabilistic Approach to Dynamic Hazard Zone Mapping in Highway Work Zones</w:t>
      </w:r>
    </w:p>
    <w:p w14:paraId="07480791" w14:textId="77777777" w:rsidR="00DB6833" w:rsidRPr="00742E47" w:rsidRDefault="00C910CE"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Introduction</w:t>
      </w:r>
    </w:p>
    <w:p w14:paraId="71570CEE" w14:textId="5FE1753D" w:rsidR="00C660A6" w:rsidRPr="00742E47" w:rsidRDefault="00C660A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Highway work zones are inherently complex and hazardous environments where the safety of construction workers and motorists is constantly challenged by active construction and traffic flows. The increased number of accidents and fatalities associated with these zones has led researchers to focus on developing more effective safety measures </w:t>
      </w:r>
      <w:sdt>
        <w:sdtPr>
          <w:rPr>
            <w:rFonts w:ascii="Times New Roman" w:hAnsi="Times New Roman" w:cs="Times New Roman"/>
            <w:sz w:val="24"/>
            <w:szCs w:val="24"/>
          </w:rPr>
          <w:tag w:val="MENDELEY_CITATION_v3_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"/>
          <w:id w:val="1842815351"/>
          <w:placeholder>
            <w:docPart w:val="DefaultPlaceholder_-1854013440"/>
          </w:placeholder>
        </w:sdtPr>
        <w:sdtContent>
          <w:r w:rsidR="00DA3414">
            <w:rPr>
              <w:rFonts w:eastAsia="Times New Roman"/>
            </w:rPr>
            <w:t xml:space="preserve">(Karr, 1998; Venugopal &amp; </w:t>
          </w:r>
          <w:proofErr w:type="spellStart"/>
          <w:r w:rsidR="00DA3414">
            <w:rPr>
              <w:rFonts w:eastAsia="Times New Roman"/>
            </w:rPr>
            <w:t>Tarko</w:t>
          </w:r>
          <w:proofErr w:type="spellEnd"/>
          <w:r w:rsidR="00DA3414">
            <w:rPr>
              <w:rFonts w:eastAsia="Times New Roman"/>
            </w:rPr>
            <w:t>, 2000)</w:t>
          </w:r>
        </w:sdtContent>
      </w:sdt>
      <w:r w:rsidRPr="00742E47">
        <w:rPr>
          <w:rFonts w:ascii="Times New Roman" w:hAnsi="Times New Roman" w:cs="Times New Roman"/>
          <w:sz w:val="24"/>
          <w:szCs w:val="24"/>
        </w:rPr>
        <w:t>. Accidents in these areas can result from a variety of causes including, but not limited to, vehicular collisions, worker and equipment interactions, and the improper management of traffic flow.</w:t>
      </w:r>
    </w:p>
    <w:p w14:paraId="3397FCB3" w14:textId="3D7EBC11" w:rsidR="00C660A6" w:rsidRPr="00742E47" w:rsidRDefault="00C660A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One of the critical issues within these zones is the prevention of near-miss incidents and collisions between construction equipment and onsite workers. The effectiveness of hazard zone mapping plays a pivotal role in this context, serving as a crucial mechanism for incident detection. Traditional approaches to hazard zone mapping typically employ static models, which use simple geometric shapes, such as circles, to define areas of danger around construction equipment. However, these static models are often insufficient for accurately representing the complex, dynamic interactions that occur between mobile workers and equipment in a changing work environment. As a result, they may fail to provide timely alerts or appropriate spatial coverage, leaving workers inadequately protected from potential hazards </w:t>
      </w:r>
      <w:sdt>
        <w:sdtPr>
          <w:rPr>
            <w:rFonts w:ascii="Times New Roman" w:hAnsi="Times New Roman" w:cs="Times New Roman"/>
            <w:sz w:val="24"/>
            <w:szCs w:val="24"/>
          </w:rPr>
          <w:tag w:val="MENDELEY_CITATION_v3_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"/>
          <w:id w:val="2107461565"/>
          <w:placeholder>
            <w:docPart w:val="DefaultPlaceholder_-1854013440"/>
          </w:placeholder>
        </w:sdtPr>
        <w:sdtContent>
          <w:r w:rsidR="00DA3414">
            <w:rPr>
              <w:rFonts w:eastAsia="Times New Roman"/>
            </w:rPr>
            <w:t xml:space="preserve">(Bai et al., 2010; Elias &amp; </w:t>
          </w:r>
          <w:proofErr w:type="spellStart"/>
          <w:r w:rsidR="00DA3414">
            <w:rPr>
              <w:rFonts w:eastAsia="Times New Roman"/>
            </w:rPr>
            <w:t>Herbsman</w:t>
          </w:r>
          <w:proofErr w:type="spellEnd"/>
          <w:r w:rsidR="00DA3414">
            <w:rPr>
              <w:rFonts w:eastAsia="Times New Roman"/>
            </w:rPr>
            <w:t>, 2000)</w:t>
          </w:r>
        </w:sdtContent>
      </w:sdt>
      <w:r w:rsidRPr="00742E47">
        <w:rPr>
          <w:rFonts w:ascii="Times New Roman" w:hAnsi="Times New Roman" w:cs="Times New Roman"/>
          <w:sz w:val="24"/>
          <w:szCs w:val="24"/>
        </w:rPr>
        <w:t>.</w:t>
      </w:r>
    </w:p>
    <w:p w14:paraId="68C62AC7" w14:textId="3A59CA0F" w:rsidR="00C660A6" w:rsidRPr="00742E47" w:rsidRDefault="00BF25AE"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In highway work zones, the reliance on simple static circular hazard zones is problematic, particularly in congested environments. One significant issue is the occurrence of false alarms when individuals positioned laterally to a vehicle, in what would typically be considered a safer area, are still alerted by the hazard zone system. Moreover, the size of these hazard zones does not adjust dynamically according to the vehicle's speed. At high speeds, safety necessitates wider zones, while at lower speeds, the zones should contract to prevent unnecessary alarms for individuals who are farther away yet still safe. Furthermore, current practices usually define danger around vehicles using one or two circular zones to indicate different levels of hazard and warning. However, these models </w:t>
      </w:r>
      <w:r w:rsidRPr="00742E47">
        <w:rPr>
          <w:rFonts w:ascii="Times New Roman" w:hAnsi="Times New Roman" w:cs="Times New Roman"/>
          <w:sz w:val="24"/>
          <w:szCs w:val="24"/>
        </w:rPr>
        <w:lastRenderedPageBreak/>
        <w:t xml:space="preserve">fail to represent the gradient of hazard probability extending outward from the equipment. This lack of probabilistic differentiation can result in either overly cautious or insufficiently prepared responses to actual dangers at various distances from the equipment </w:t>
      </w:r>
      <w:sdt>
        <w:sdtPr>
          <w:rPr>
            <w:rFonts w:ascii="Times New Roman" w:hAnsi="Times New Roman" w:cs="Times New Roman"/>
            <w:color w:val="000000"/>
            <w:sz w:val="24"/>
            <w:szCs w:val="24"/>
          </w:rPr>
          <w:tag w:val="MENDELEY_CITATION_v3_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"/>
          <w:id w:val="435403152"/>
          <w:placeholder>
            <w:docPart w:val="DefaultPlaceholder_-1854013440"/>
          </w:placeholder>
        </w:sdtPr>
        <w:sdtContent>
          <w:r w:rsidR="00DA3414" w:rsidRPr="00DA3414">
            <w:rPr>
              <w:rFonts w:ascii="Times New Roman" w:hAnsi="Times New Roman" w:cs="Times New Roman"/>
              <w:color w:val="000000"/>
              <w:sz w:val="24"/>
              <w:szCs w:val="24"/>
            </w:rPr>
            <w:t>(Kuennen, 2007; Rashid et al., 2019)</w:t>
          </w:r>
        </w:sdtContent>
      </w:sdt>
      <w:r w:rsidRPr="00742E47">
        <w:rPr>
          <w:rFonts w:ascii="Times New Roman" w:hAnsi="Times New Roman" w:cs="Times New Roman"/>
          <w:sz w:val="24"/>
          <w:szCs w:val="24"/>
        </w:rPr>
        <w:t>.</w:t>
      </w:r>
    </w:p>
    <w:p w14:paraId="156406A3" w14:textId="77777777" w:rsidR="00C910CE" w:rsidRPr="00742E47" w:rsidRDefault="00C660A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The primary objective of this study is to develop a probabilistic, dynamic hazard zone mapping model that adjusts in real-time to the changing conditions within highway work zones, thereby enhancing the responsiveness and effectiveness of safety measures.</w:t>
      </w:r>
    </w:p>
    <w:p w14:paraId="1968E1D2" w14:textId="77777777" w:rsidR="00604629" w:rsidRPr="00742E47" w:rsidRDefault="00604629"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Literature Review</w:t>
      </w:r>
    </w:p>
    <w:p w14:paraId="67ABE491" w14:textId="77777777" w:rsidR="00024EA4" w:rsidRPr="00742E47" w:rsidRDefault="00024EA4"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Review of Hazard Zone Mapping Methods</w:t>
      </w:r>
    </w:p>
    <w:p w14:paraId="486C801E" w14:textId="18CAFDC0"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Hazard zone mapping in construction and industrial environments traditionally relies on static models that typically utilize simple geometric shapes, such as circles, to demarcate areas of varying danger levels around construction equipment. These models often designate a warning zone and a more critical hazard zone, reflecting different levels of proximity and associated risk. Despite their widespread adoption, these static models are noted for their limitations in accurately capturing the dynamic interactions that occur on site, which can lead to inefficiencies and potential safety oversights </w:t>
      </w:r>
      <w:sdt>
        <w:sdtPr>
          <w:rPr>
            <w:rFonts w:ascii="Times New Roman" w:hAnsi="Times New Roman" w:cs="Times New Roman"/>
            <w:color w:val="000000"/>
            <w:sz w:val="24"/>
            <w:szCs w:val="24"/>
          </w:rPr>
          <w:tag w:val="MENDELEY_CITATION_v3_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"/>
          <w:id w:val="1039480706"/>
          <w:placeholder>
            <w:docPart w:val="DefaultPlaceholder_-1854013440"/>
          </w:placeholder>
        </w:sdtPr>
        <w:sdtContent>
          <w:r w:rsidR="00DA3414" w:rsidRPr="00DA3414">
            <w:rPr>
              <w:rFonts w:ascii="Times New Roman" w:hAnsi="Times New Roman" w:cs="Times New Roman"/>
              <w:color w:val="000000"/>
              <w:sz w:val="24"/>
              <w:szCs w:val="24"/>
            </w:rPr>
            <w:t>(</w:t>
          </w:r>
          <w:proofErr w:type="spellStart"/>
          <w:r w:rsidR="00DA3414" w:rsidRPr="00DA3414">
            <w:rPr>
              <w:rFonts w:ascii="Times New Roman" w:hAnsi="Times New Roman" w:cs="Times New Roman"/>
              <w:color w:val="000000"/>
              <w:sz w:val="24"/>
              <w:szCs w:val="24"/>
            </w:rPr>
            <w:t>Abotaleb</w:t>
          </w:r>
          <w:proofErr w:type="spellEnd"/>
          <w:r w:rsidR="00DA3414" w:rsidRPr="00DA3414">
            <w:rPr>
              <w:rFonts w:ascii="Times New Roman" w:hAnsi="Times New Roman" w:cs="Times New Roman"/>
              <w:color w:val="000000"/>
              <w:sz w:val="24"/>
              <w:szCs w:val="24"/>
            </w:rPr>
            <w:t xml:space="preserve"> et al., 2016)</w:t>
          </w:r>
        </w:sdtContent>
      </w:sdt>
      <w:r w:rsidRPr="00742E47">
        <w:rPr>
          <w:rFonts w:ascii="Times New Roman" w:hAnsi="Times New Roman" w:cs="Times New Roman"/>
          <w:sz w:val="24"/>
          <w:szCs w:val="24"/>
        </w:rPr>
        <w:t>.</w:t>
      </w:r>
    </w:p>
    <w:p w14:paraId="057BD8E4" w14:textId="3AD684E7"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Hazard zone mapping methodologies have evolved significantly to address the dynamic and complex nature of construction and industrial environments. Automated and real-time data-driven approaches are becoming increasingly crucial for ensuring worker safety amidst the interplay of heavy machinery and human activities. A notable advancement is the use of automated classification systems that employ real-time location systems (RTLS) for crowd-sourced data collection. This method transforms worker location tracks into grid density maps, which dynamically illustrate hazardous and safe areas, significantly improving hazard awareness and site management </w:t>
      </w:r>
      <w:sdt>
        <w:sdtPr>
          <w:rPr>
            <w:rFonts w:ascii="Times New Roman" w:hAnsi="Times New Roman" w:cs="Times New Roman"/>
            <w:color w:val="000000"/>
            <w:sz w:val="24"/>
            <w:szCs w:val="24"/>
          </w:rPr>
          <w:tag w:val="MENDELEY_CITATION_v3_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"/>
          <w:id w:val="-720373415"/>
          <w:placeholder>
            <w:docPart w:val="DefaultPlaceholder_-1854013440"/>
          </w:placeholder>
        </w:sdtPr>
        <w:sdtContent>
          <w:r w:rsidR="00DA3414" w:rsidRPr="00DA3414">
            <w:rPr>
              <w:rFonts w:ascii="Times New Roman" w:hAnsi="Times New Roman" w:cs="Times New Roman"/>
              <w:color w:val="000000"/>
              <w:sz w:val="24"/>
              <w:szCs w:val="24"/>
            </w:rPr>
            <w:t>(Li et al., 2017)</w:t>
          </w:r>
        </w:sdtContent>
      </w:sdt>
      <w:r w:rsidRPr="00742E47">
        <w:rPr>
          <w:rFonts w:ascii="Times New Roman" w:hAnsi="Times New Roman" w:cs="Times New Roman"/>
          <w:sz w:val="24"/>
          <w:szCs w:val="24"/>
        </w:rPr>
        <w:t>.</w:t>
      </w:r>
    </w:p>
    <w:p w14:paraId="7B3C5C12" w14:textId="141DCCDC"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The integration of Geographic Information Systems (GIS) and semantic enrichment techniques further enhances the precision and effectiveness of hazard mapping. GIS allows for detailed mapping of site layouts and the assessment of dynamic safety measures, while semantic enrichment of </w:t>
      </w:r>
      <w:proofErr w:type="spellStart"/>
      <w:r w:rsidRPr="00742E47">
        <w:rPr>
          <w:rFonts w:ascii="Times New Roman" w:hAnsi="Times New Roman" w:cs="Times New Roman"/>
          <w:sz w:val="24"/>
          <w:szCs w:val="24"/>
        </w:rPr>
        <w:t>spatio</w:t>
      </w:r>
      <w:proofErr w:type="spellEnd"/>
      <w:r w:rsidRPr="00742E47">
        <w:rPr>
          <w:rFonts w:ascii="Times New Roman" w:hAnsi="Times New Roman" w:cs="Times New Roman"/>
          <w:sz w:val="24"/>
          <w:szCs w:val="24"/>
        </w:rPr>
        <w:t xml:space="preserve">-temporal data provides deeper contextual </w:t>
      </w:r>
      <w:r w:rsidRPr="00742E47">
        <w:rPr>
          <w:rFonts w:ascii="Times New Roman" w:hAnsi="Times New Roman" w:cs="Times New Roman"/>
          <w:sz w:val="24"/>
          <w:szCs w:val="24"/>
        </w:rPr>
        <w:lastRenderedPageBreak/>
        <w:t xml:space="preserve">insights into worker movements and potential risks </w:t>
      </w:r>
      <w:sdt>
        <w:sdtPr>
          <w:rPr>
            <w:rFonts w:ascii="Times New Roman" w:hAnsi="Times New Roman" w:cs="Times New Roman"/>
            <w:color w:val="000000"/>
            <w:sz w:val="24"/>
            <w:szCs w:val="24"/>
          </w:rPr>
          <w:tag w:val="MENDELEY_CITATION_v3_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"/>
          <w:id w:val="961694156"/>
          <w:placeholder>
            <w:docPart w:val="DefaultPlaceholder_-1854013440"/>
          </w:placeholder>
        </w:sdtPr>
        <w:sdtContent>
          <w:r w:rsidR="00DA3414" w:rsidRPr="00DA3414">
            <w:rPr>
              <w:rFonts w:ascii="Times New Roman" w:hAnsi="Times New Roman" w:cs="Times New Roman"/>
              <w:color w:val="000000"/>
              <w:sz w:val="24"/>
              <w:szCs w:val="24"/>
            </w:rPr>
            <w:t xml:space="preserve">(Arslan et al., 2019; </w:t>
          </w:r>
          <w:proofErr w:type="spellStart"/>
          <w:r w:rsidR="00DA3414" w:rsidRPr="00DA3414">
            <w:rPr>
              <w:rFonts w:ascii="Times New Roman" w:hAnsi="Times New Roman" w:cs="Times New Roman"/>
              <w:color w:val="000000"/>
              <w:sz w:val="24"/>
              <w:szCs w:val="24"/>
            </w:rPr>
            <w:t>Sarasanty</w:t>
          </w:r>
          <w:proofErr w:type="spellEnd"/>
          <w:r w:rsidR="00DA3414" w:rsidRPr="00DA3414">
            <w:rPr>
              <w:rFonts w:ascii="Times New Roman" w:hAnsi="Times New Roman" w:cs="Times New Roman"/>
              <w:color w:val="000000"/>
              <w:sz w:val="24"/>
              <w:szCs w:val="24"/>
            </w:rPr>
            <w:t>, 2020)</w:t>
          </w:r>
        </w:sdtContent>
      </w:sdt>
      <w:r w:rsidRPr="00742E47">
        <w:rPr>
          <w:rFonts w:ascii="Times New Roman" w:hAnsi="Times New Roman" w:cs="Times New Roman"/>
          <w:sz w:val="24"/>
          <w:szCs w:val="24"/>
        </w:rPr>
        <w:t xml:space="preserve">. Moreover, proximity zone design around heavy equipment, based on construction resource tracking data, has shown to effectively mitigate risks by creating validated hazard zones that increase spatial awareness and prevent accidents </w:t>
      </w:r>
      <w:sdt>
        <w:sdtPr>
          <w:rPr>
            <w:rFonts w:ascii="Times New Roman" w:hAnsi="Times New Roman" w:cs="Times New Roman"/>
            <w:sz w:val="24"/>
            <w:szCs w:val="24"/>
          </w:rPr>
          <w:tag w:val="MENDELEY_CITATION_v3_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"/>
          <w:id w:val="1759627072"/>
          <w:placeholder>
            <w:docPart w:val="DefaultPlaceholder_-1854013440"/>
          </w:placeholder>
        </w:sdtPr>
        <w:sdtContent>
          <w:r w:rsidR="00DA3414">
            <w:rPr>
              <w:rFonts w:eastAsia="Times New Roman"/>
            </w:rPr>
            <w:t>(</w:t>
          </w:r>
          <w:proofErr w:type="spellStart"/>
          <w:r w:rsidR="00DA3414">
            <w:rPr>
              <w:rFonts w:eastAsia="Times New Roman"/>
            </w:rPr>
            <w:t>Awolusi</w:t>
          </w:r>
          <w:proofErr w:type="spellEnd"/>
          <w:r w:rsidR="00DA3414">
            <w:rPr>
              <w:rFonts w:eastAsia="Times New Roman"/>
            </w:rPr>
            <w:t xml:space="preserve"> &amp; Marks, 2019)</w:t>
          </w:r>
        </w:sdtContent>
      </w:sdt>
      <w:r w:rsidRPr="00742E47">
        <w:rPr>
          <w:rFonts w:ascii="Times New Roman" w:hAnsi="Times New Roman" w:cs="Times New Roman"/>
          <w:sz w:val="24"/>
          <w:szCs w:val="24"/>
        </w:rPr>
        <w:t>.</w:t>
      </w:r>
    </w:p>
    <w:p w14:paraId="55A5160C" w14:textId="3125E196"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Emerging technologies such as machine learning and computer vision are also being utilized to predict and analyze interactions between workers and machinery, thereby identifying and mitigating safety hazards more effectively. These systems analyze the spatial-temporal relationships and trajectories of workers and equipment to pinpoint danger zones and generate timely safety alerts, contributing significantly to the reduction of accidents and enhancement of overall safety on construction sites </w:t>
      </w:r>
      <w:sdt>
        <w:sdtPr>
          <w:rPr>
            <w:rFonts w:ascii="Times New Roman" w:hAnsi="Times New Roman" w:cs="Times New Roman"/>
            <w:color w:val="000000"/>
            <w:sz w:val="24"/>
            <w:szCs w:val="24"/>
          </w:rPr>
          <w:tag w:val="MENDELEY_CITATION_v3_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"/>
          <w:id w:val="1651016154"/>
          <w:placeholder>
            <w:docPart w:val="DefaultPlaceholder_-1854013440"/>
          </w:placeholder>
        </w:sdtPr>
        <w:sdtContent>
          <w:r w:rsidR="00DA3414" w:rsidRPr="00DA3414">
            <w:rPr>
              <w:rFonts w:ascii="Times New Roman" w:hAnsi="Times New Roman" w:cs="Times New Roman"/>
              <w:color w:val="000000"/>
              <w:sz w:val="24"/>
              <w:szCs w:val="24"/>
            </w:rPr>
            <w:t>(M. Wang et al., 2019)</w:t>
          </w:r>
        </w:sdtContent>
      </w:sdt>
      <w:r w:rsidRPr="00742E47">
        <w:rPr>
          <w:rFonts w:ascii="Times New Roman" w:hAnsi="Times New Roman" w:cs="Times New Roman"/>
          <w:sz w:val="24"/>
          <w:szCs w:val="24"/>
        </w:rPr>
        <w:t>. Each of these technological advancements demonstrates a shift towards more dynamic, integrated, and data-driven safety management practices that cater to the unique needs of modern industrial and construction settings.</w:t>
      </w:r>
    </w:p>
    <w:p w14:paraId="394BBFC6" w14:textId="77777777" w:rsidR="00604629" w:rsidRPr="00742E47" w:rsidRDefault="003277E6"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Shortcomings in Existing Hazard Zoning Methods</w:t>
      </w:r>
    </w:p>
    <w:p w14:paraId="2A08DA9C" w14:textId="3662151A" w:rsidR="003277E6" w:rsidRPr="00742E47" w:rsidRDefault="003277E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Static and circular hazard models, traditionally used in construction and industrial environments to delineate safety zones, are based on simple, predefined geometries such as circles that mark hazardous and warning zones. However, these models suffer from significant limitations, primarily their inability to adapt to changes in the environment and operational conditions. Because they do not account for the dynamic interactions between mobile workers and machinery, these static models often fail to provide accurate and timely updates that reflect the current state of the work area. This leads to a mismatch between the actual and perceived risks, potentially causing safety systems to either overreact or underreact to threats </w:t>
      </w:r>
      <w:sdt>
        <w:sdtPr>
          <w:rPr>
            <w:rFonts w:ascii="Times New Roman" w:hAnsi="Times New Roman" w:cs="Times New Roman"/>
            <w:color w:val="000000"/>
            <w:sz w:val="24"/>
            <w:szCs w:val="24"/>
          </w:rPr>
          <w:tag w:val="MENDELEY_CITATION_v3_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"/>
          <w:id w:val="-251891863"/>
          <w:placeholder>
            <w:docPart w:val="DefaultPlaceholder_-1854013440"/>
          </w:placeholder>
        </w:sdtPr>
        <w:sdtContent>
          <w:r w:rsidR="00DA3414" w:rsidRPr="00DA3414">
            <w:rPr>
              <w:rFonts w:ascii="Times New Roman" w:hAnsi="Times New Roman" w:cs="Times New Roman"/>
              <w:color w:val="000000"/>
              <w:sz w:val="24"/>
              <w:szCs w:val="24"/>
            </w:rPr>
            <w:t>(Li et al., 2016)</w:t>
          </w:r>
        </w:sdtContent>
      </w:sdt>
      <w:r w:rsidRPr="00742E47">
        <w:rPr>
          <w:rFonts w:ascii="Times New Roman" w:hAnsi="Times New Roman" w:cs="Times New Roman"/>
          <w:sz w:val="24"/>
          <w:szCs w:val="24"/>
        </w:rPr>
        <w:t xml:space="preserve">. Additionally, the circular model assumes uniform risk in all directions from the center point, which is rarely accurate on a construction site. This geometric simplification ignores the directional nature of many hazards, such as those posed by specific machinery movements or operational directions, leading to areas being incorrectly labeled as safe or dangerous </w:t>
      </w:r>
      <w:sdt>
        <w:sdtPr>
          <w:rPr>
            <w:rFonts w:ascii="Times New Roman" w:hAnsi="Times New Roman" w:cs="Times New Roman"/>
            <w:color w:val="000000"/>
            <w:sz w:val="24"/>
            <w:szCs w:val="24"/>
          </w:rPr>
          <w:tag w:val="MENDELEY_CITATION_v3_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"/>
          <w:id w:val="1690643643"/>
          <w:placeholder>
            <w:docPart w:val="DefaultPlaceholder_-1854013440"/>
          </w:placeholder>
        </w:sdtPr>
        <w:sdtContent>
          <w:r w:rsidR="00DA3414" w:rsidRPr="00DA3414">
            <w:rPr>
              <w:rFonts w:ascii="Times New Roman" w:hAnsi="Times New Roman" w:cs="Times New Roman"/>
              <w:color w:val="000000"/>
              <w:sz w:val="24"/>
              <w:szCs w:val="24"/>
            </w:rPr>
            <w:t>(Luo et al., 2016)</w:t>
          </w:r>
        </w:sdtContent>
      </w:sdt>
      <w:r w:rsidRPr="00742E47">
        <w:rPr>
          <w:rFonts w:ascii="Times New Roman" w:hAnsi="Times New Roman" w:cs="Times New Roman"/>
          <w:sz w:val="24"/>
          <w:szCs w:val="24"/>
        </w:rPr>
        <w:t>.</w:t>
      </w:r>
    </w:p>
    <w:p w14:paraId="30B757AF" w14:textId="05404AE7" w:rsidR="00604629" w:rsidRPr="00742E47" w:rsidRDefault="003277E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Moreover, the rigidity of static models means they cannot easily incorporate real-time </w:t>
      </w:r>
      <w:r w:rsidRPr="00742E47">
        <w:rPr>
          <w:rFonts w:ascii="Times New Roman" w:hAnsi="Times New Roman" w:cs="Times New Roman"/>
          <w:sz w:val="24"/>
          <w:szCs w:val="24"/>
        </w:rPr>
        <w:lastRenderedPageBreak/>
        <w:t xml:space="preserve">data, such as the actual movements of workers and equipment, which are crucial for accurate hazard assessment. This limitation significantly reduces their utility in environments where conditions change rapidly, and where the timing and location of potential hazards can vary significantly over the course of a day or even within hours. The need for a more adaptive and accurate hazard mapping approach is clear, as these traditional models do not provide the flexibility or the level of detail necessary to effectively manage the complex safety challenges present in modern construction and industrial sites </w:t>
      </w:r>
      <w:sdt>
        <w:sdtPr>
          <w:rPr>
            <w:rFonts w:ascii="Times New Roman" w:hAnsi="Times New Roman" w:cs="Times New Roman"/>
            <w:color w:val="000000"/>
            <w:sz w:val="24"/>
            <w:szCs w:val="24"/>
          </w:rPr>
          <w:tag w:val="MENDELEY_CITATION_v3_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"/>
          <w:id w:val="1349440564"/>
          <w:placeholder>
            <w:docPart w:val="DefaultPlaceholder_-1854013440"/>
          </w:placeholder>
        </w:sdtPr>
        <w:sdtContent>
          <w:r w:rsidR="00DA3414" w:rsidRPr="00DA3414">
            <w:rPr>
              <w:rFonts w:ascii="Times New Roman" w:hAnsi="Times New Roman" w:cs="Times New Roman"/>
              <w:color w:val="000000"/>
              <w:sz w:val="24"/>
              <w:szCs w:val="24"/>
            </w:rPr>
            <w:t>(Umer et al., 2018)</w:t>
          </w:r>
        </w:sdtContent>
      </w:sdt>
      <w:r w:rsidRPr="00742E47">
        <w:rPr>
          <w:rFonts w:ascii="Times New Roman" w:hAnsi="Times New Roman" w:cs="Times New Roman"/>
          <w:sz w:val="24"/>
          <w:szCs w:val="24"/>
        </w:rPr>
        <w:t>.</w:t>
      </w:r>
    </w:p>
    <w:p w14:paraId="04AB9338" w14:textId="77777777" w:rsidR="00604629" w:rsidRPr="00742E47" w:rsidRDefault="00986401"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Recent Technological Advances in Dynamic Mapping for Construction Safety</w:t>
      </w:r>
    </w:p>
    <w:p w14:paraId="453B7920" w14:textId="77777777" w:rsidR="00986401" w:rsidRPr="00742E47" w:rsidRDefault="00986401"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Recent advancements in sensor technology and data analytics have significantly transformed the approach to dynamic mapping in construction environments, facilitating more accurate and real-time hazard detection and site management. These technologies harness the power of real-time data collection via various types of sensors, enabling a more responsive and adaptive safety management system.</w:t>
      </w:r>
    </w:p>
    <w:p w14:paraId="15A299CB" w14:textId="49E8A71E" w:rsidR="00986401" w:rsidRPr="00742E47" w:rsidRDefault="00986401"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One of the key developments is the integration of 3D imaging technologies, such as LiDAR, with real-time data processing algorithms to capture the dynamic nature of construction sites accurately. These methods allow for the rapid and precise planning of 3D imaging in dynamic environments, enhancing the capability to reduce spatial conflicts and improve construction quality </w:t>
      </w:r>
      <w:sdt>
        <w:sdtPr>
          <w:rPr>
            <w:rFonts w:ascii="Times New Roman" w:hAnsi="Times New Roman" w:cs="Times New Roman"/>
            <w:sz w:val="24"/>
            <w:szCs w:val="24"/>
          </w:rPr>
          <w:tag w:val="MENDELEY_CITATION_v3_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"/>
          <w:id w:val="1093291562"/>
          <w:placeholder>
            <w:docPart w:val="DefaultPlaceholder_-1854013440"/>
          </w:placeholder>
        </w:sdtPr>
        <w:sdtContent>
          <w:r w:rsidR="00DA3414">
            <w:rPr>
              <w:rFonts w:eastAsia="Times New Roman"/>
            </w:rPr>
            <w:t>(Zhang &amp; Tang, 2015)</w:t>
          </w:r>
        </w:sdtContent>
      </w:sdt>
      <w:r w:rsidRPr="00742E47">
        <w:rPr>
          <w:rFonts w:ascii="Times New Roman" w:hAnsi="Times New Roman" w:cs="Times New Roman"/>
          <w:sz w:val="24"/>
          <w:szCs w:val="24"/>
        </w:rPr>
        <w:t xml:space="preserve">. Similarly, Wireless Sensor Networks (WSNs) have been increasingly utilized to monitor various environmental parameters in real-time, providing crucial data for dynamic mapping and structural health monitoring. This approach not only supports the safety management but also aligns with the Building Information Modeling (BIM) systems to facilitate a holistic view of construction site safety and operations </w:t>
      </w:r>
      <w:sdt>
        <w:sdtPr>
          <w:rPr>
            <w:rFonts w:ascii="Times New Roman" w:hAnsi="Times New Roman" w:cs="Times New Roman"/>
            <w:color w:val="000000"/>
            <w:sz w:val="24"/>
            <w:szCs w:val="24"/>
          </w:rPr>
          <w:tag w:val="MENDELEY_CITATION_v3_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"/>
          <w:id w:val="485205479"/>
          <w:placeholder>
            <w:docPart w:val="DefaultPlaceholder_-1854013440"/>
          </w:placeholder>
        </w:sdtPr>
        <w:sdtContent>
          <w:r w:rsidR="00DA3414" w:rsidRPr="00DA3414">
            <w:rPr>
              <w:rFonts w:ascii="Times New Roman" w:hAnsi="Times New Roman" w:cs="Times New Roman"/>
              <w:color w:val="000000"/>
              <w:sz w:val="24"/>
              <w:szCs w:val="24"/>
            </w:rPr>
            <w:t>(</w:t>
          </w:r>
          <w:proofErr w:type="spellStart"/>
          <w:r w:rsidR="00DA3414" w:rsidRPr="00DA3414">
            <w:rPr>
              <w:rFonts w:ascii="Times New Roman" w:hAnsi="Times New Roman" w:cs="Times New Roman"/>
              <w:color w:val="000000"/>
              <w:sz w:val="24"/>
              <w:szCs w:val="24"/>
            </w:rPr>
            <w:t>Kontaxis</w:t>
          </w:r>
          <w:proofErr w:type="spellEnd"/>
          <w:r w:rsidR="00DA3414" w:rsidRPr="00DA3414">
            <w:rPr>
              <w:rFonts w:ascii="Times New Roman" w:hAnsi="Times New Roman" w:cs="Times New Roman"/>
              <w:color w:val="000000"/>
              <w:sz w:val="24"/>
              <w:szCs w:val="24"/>
            </w:rPr>
            <w:t xml:space="preserve"> et al., 2022)</w:t>
          </w:r>
        </w:sdtContent>
      </w:sdt>
      <w:r w:rsidRPr="00742E47">
        <w:rPr>
          <w:rFonts w:ascii="Times New Roman" w:hAnsi="Times New Roman" w:cs="Times New Roman"/>
          <w:sz w:val="24"/>
          <w:szCs w:val="24"/>
        </w:rPr>
        <w:t>.</w:t>
      </w:r>
    </w:p>
    <w:p w14:paraId="19F2BA12" w14:textId="77777777" w:rsidR="00986401" w:rsidRPr="00742E47" w:rsidRDefault="00570730"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Another significant advancement is the use of Internet of Things (IoT) technologies in construction safety management. Systems integrating IoT with Building Information Modeling (BIM) have been developed to monitor the proximity of workers to dangerous areas or moving machinery in real-time. These systems employ Wireless Sensor Networks (WSNs) to detect when individuals enter predetermined proximity zones that signal high-risk areas, subsequently initiating automatic safety responses such as alerts. </w:t>
      </w:r>
      <w:r w:rsidRPr="00742E47">
        <w:rPr>
          <w:rFonts w:ascii="Times New Roman" w:hAnsi="Times New Roman" w:cs="Times New Roman"/>
          <w:sz w:val="24"/>
          <w:szCs w:val="24"/>
        </w:rPr>
        <w:lastRenderedPageBreak/>
        <w:t>This capability not only enhances the efficiency of safety management but also provides a visual interface for monitoring the spatial distribution of safety hazards across the construction site, improving the overall management of worker safety and operational protocols</w:t>
      </w:r>
      <w:r w:rsidR="00986401" w:rsidRPr="00742E47">
        <w:rPr>
          <w:rFonts w:ascii="Times New Roman" w:hAnsi="Times New Roman" w:cs="Times New Roman"/>
          <w:sz w:val="24"/>
          <w:szCs w:val="24"/>
        </w:rPr>
        <w:t xml:space="preserve"> (Cheung et al., 2018).</w:t>
      </w:r>
    </w:p>
    <w:p w14:paraId="0FD8F64B" w14:textId="77777777" w:rsidR="005640D4" w:rsidRPr="00742E47" w:rsidRDefault="00BA0BD5"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Methodology</w:t>
      </w:r>
    </w:p>
    <w:p w14:paraId="116D661A"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Model Development and Specifications</w:t>
      </w:r>
    </w:p>
    <w:p w14:paraId="2CF2B888"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The study aims to develop a probabilistic model that dynamically maps hazard zones around construction equipment within highway work zones. The hazard zones are represented using a bivariate Gaussian distribution, designed to adapt in real-time to the equipment's direction and speed. The directional change of probability is managed by varying the standard deviations of the distribution along both axes, aligning the major axis with the direction of movement. This alignment allows for an elongated hazard zone in front of the moving equipment, where the risk is highest. The speed dependency is addressed by expressing the standard deviation as a function of speed, ensuring that the hazard zone size appropriately reflects the equipment’s velocity.</w:t>
      </w:r>
    </w:p>
    <w:p w14:paraId="769DFF03"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Data Collection and Processing</w:t>
      </w:r>
    </w:p>
    <w:p w14:paraId="264D0C7A"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Data from GPS and IMU sensors will be utilized to obtain real-time location and movement information for both equipment and workers. GPS data will determine the center point of the Gaussian distribution, while IMU data will provide insights into the equipment’s speed and directional changes, crucial for adjusting the distribution’s parameters in real-time. This integration ensures that the hazard zones are accurately mapped and updated in accordance with the physical dynamics observed on the site.</w:t>
      </w:r>
    </w:p>
    <w:p w14:paraId="74E47DDB"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Simulation and Testing</w:t>
      </w:r>
    </w:p>
    <w:p w14:paraId="4F1540C3" w14:textId="1F81EC4D" w:rsidR="00493812" w:rsidRDefault="00493812" w:rsidP="00493812">
      <w:pPr>
        <w:spacing w:line="360" w:lineRule="auto"/>
        <w:rPr>
          <w:rFonts w:ascii="Times New Roman" w:hAnsi="Times New Roman" w:cs="Times New Roman"/>
          <w:sz w:val="24"/>
          <w:szCs w:val="24"/>
        </w:rPr>
      </w:pPr>
      <w:r w:rsidRPr="00493812">
        <w:rPr>
          <w:rFonts w:ascii="Times New Roman" w:hAnsi="Times New Roman" w:cs="Times New Roman"/>
          <w:b/>
          <w:bCs/>
          <w:sz w:val="24"/>
          <w:szCs w:val="24"/>
        </w:rPr>
        <w:t>Simulation Strategy</w:t>
      </w:r>
      <w:r w:rsidRPr="00493812">
        <w:rPr>
          <w:rFonts w:ascii="Times New Roman" w:hAnsi="Times New Roman" w:cs="Times New Roman"/>
          <w:b/>
          <w:bCs/>
          <w:sz w:val="24"/>
          <w:szCs w:val="24"/>
        </w:rPr>
        <w:t>:</w:t>
      </w:r>
      <w:r>
        <w:rPr>
          <w:rFonts w:ascii="Times New Roman" w:hAnsi="Times New Roman" w:cs="Times New Roman"/>
          <w:sz w:val="24"/>
          <w:szCs w:val="24"/>
        </w:rPr>
        <w:t xml:space="preserve"> </w:t>
      </w:r>
      <w:r w:rsidRPr="00493812">
        <w:rPr>
          <w:rFonts w:ascii="Times New Roman" w:hAnsi="Times New Roman" w:cs="Times New Roman"/>
          <w:sz w:val="24"/>
          <w:szCs w:val="24"/>
        </w:rPr>
        <w:t xml:space="preserve">The primary objective of the simulation is to evaluate the effectiveness of the hazard zone mapping model for construction equipment within highway work zones. The simulation will be conducted using </w:t>
      </w:r>
      <w:proofErr w:type="spellStart"/>
      <w:r w:rsidRPr="00493812">
        <w:rPr>
          <w:rFonts w:ascii="Times New Roman" w:hAnsi="Times New Roman" w:cs="Times New Roman"/>
          <w:sz w:val="24"/>
          <w:szCs w:val="24"/>
        </w:rPr>
        <w:t>Webots</w:t>
      </w:r>
      <w:proofErr w:type="spellEnd"/>
      <w:r w:rsidRPr="00493812">
        <w:rPr>
          <w:rFonts w:ascii="Times New Roman" w:hAnsi="Times New Roman" w:cs="Times New Roman"/>
          <w:sz w:val="24"/>
          <w:szCs w:val="24"/>
        </w:rPr>
        <w:t xml:space="preserve">, a robot simulation software, to replicate real-world scenarios. The strategy involves simulating equipment movements, detecting worker presence within the hazard zone, and evaluating the </w:t>
      </w:r>
      <w:r w:rsidRPr="00493812">
        <w:rPr>
          <w:rFonts w:ascii="Times New Roman" w:hAnsi="Times New Roman" w:cs="Times New Roman"/>
          <w:sz w:val="24"/>
          <w:szCs w:val="24"/>
        </w:rPr>
        <w:lastRenderedPageBreak/>
        <w:t>response and outcomes based on predefined criteria.</w:t>
      </w:r>
    </w:p>
    <w:p w14:paraId="3ECB9D3D" w14:textId="08D2E823" w:rsidR="00493812" w:rsidRDefault="00493812" w:rsidP="00493812">
      <w:pPr>
        <w:spacing w:line="360" w:lineRule="auto"/>
        <w:rPr>
          <w:rFonts w:ascii="Times New Roman" w:hAnsi="Times New Roman" w:cs="Times New Roman"/>
          <w:sz w:val="24"/>
          <w:szCs w:val="24"/>
        </w:rPr>
      </w:pPr>
      <w:r w:rsidRPr="00493812">
        <w:rPr>
          <w:rFonts w:ascii="Times New Roman" w:hAnsi="Times New Roman" w:cs="Times New Roman"/>
          <w:b/>
          <w:bCs/>
          <w:sz w:val="24"/>
          <w:szCs w:val="24"/>
        </w:rPr>
        <w:t>Environment Setup</w:t>
      </w:r>
      <w:r w:rsidRPr="00493812">
        <w:rPr>
          <w:rFonts w:ascii="Times New Roman" w:hAnsi="Times New Roman" w:cs="Times New Roman"/>
          <w:b/>
          <w:bCs/>
          <w:sz w:val="24"/>
          <w:szCs w:val="24"/>
        </w:rPr>
        <w:t>:</w:t>
      </w:r>
      <w:r>
        <w:rPr>
          <w:rFonts w:ascii="Times New Roman" w:hAnsi="Times New Roman" w:cs="Times New Roman"/>
          <w:sz w:val="24"/>
          <w:szCs w:val="24"/>
        </w:rPr>
        <w:t xml:space="preserve"> </w:t>
      </w:r>
      <w:r w:rsidRPr="00493812">
        <w:rPr>
          <w:rFonts w:ascii="Times New Roman" w:hAnsi="Times New Roman" w:cs="Times New Roman"/>
          <w:sz w:val="24"/>
          <w:szCs w:val="24"/>
        </w:rPr>
        <w:t xml:space="preserve">A realistic highway work zone environment will be created in </w:t>
      </w:r>
      <w:proofErr w:type="spellStart"/>
      <w:r w:rsidRPr="00493812">
        <w:rPr>
          <w:rFonts w:ascii="Times New Roman" w:hAnsi="Times New Roman" w:cs="Times New Roman"/>
          <w:sz w:val="24"/>
          <w:szCs w:val="24"/>
        </w:rPr>
        <w:t>Webots</w:t>
      </w:r>
      <w:proofErr w:type="spellEnd"/>
      <w:r w:rsidRPr="00493812">
        <w:rPr>
          <w:rFonts w:ascii="Times New Roman" w:hAnsi="Times New Roman" w:cs="Times New Roman"/>
          <w:sz w:val="24"/>
          <w:szCs w:val="24"/>
        </w:rPr>
        <w:t>, including static objects like barriers and road signs to replicate real-world conditions. Construction equipment and worker objects will be placed within this environment to simulate actual work zone scenarios.</w:t>
      </w:r>
    </w:p>
    <w:p w14:paraId="7CBD3D15" w14:textId="722BBF0E" w:rsidR="00BA0BD5" w:rsidRDefault="006760BD" w:rsidP="006760BD">
      <w:pPr>
        <w:spacing w:line="360" w:lineRule="auto"/>
        <w:rPr>
          <w:rFonts w:ascii="Times New Roman" w:hAnsi="Times New Roman" w:cs="Times New Roman"/>
          <w:sz w:val="24"/>
          <w:szCs w:val="24"/>
        </w:rPr>
      </w:pPr>
      <w:r w:rsidRPr="006760BD">
        <w:rPr>
          <w:rFonts w:ascii="Times New Roman" w:hAnsi="Times New Roman" w:cs="Times New Roman"/>
          <w:b/>
          <w:bCs/>
          <w:sz w:val="24"/>
          <w:szCs w:val="24"/>
        </w:rPr>
        <w:t>Random Speed and Worker Location Generation</w:t>
      </w:r>
      <w:r w:rsidRPr="006760BD">
        <w:rPr>
          <w:rFonts w:ascii="Times New Roman" w:hAnsi="Times New Roman" w:cs="Times New Roman"/>
          <w:b/>
          <w:bCs/>
          <w:sz w:val="24"/>
          <w:szCs w:val="24"/>
        </w:rPr>
        <w:t>:</w:t>
      </w:r>
      <w:r>
        <w:rPr>
          <w:rFonts w:ascii="Times New Roman" w:hAnsi="Times New Roman" w:cs="Times New Roman"/>
          <w:sz w:val="24"/>
          <w:szCs w:val="24"/>
        </w:rPr>
        <w:t xml:space="preserve"> </w:t>
      </w:r>
      <w:r w:rsidR="000E2A96" w:rsidRPr="000E2A96">
        <w:rPr>
          <w:rFonts w:ascii="Times New Roman" w:hAnsi="Times New Roman" w:cs="Times New Roman"/>
          <w:sz w:val="24"/>
          <w:szCs w:val="24"/>
        </w:rPr>
        <w:t>To simulate variability in equipment speeds, 50 random speeds will be generated within the range of 5 to 50 km/hr. Additionally, a grid of points representing potential worker locations will be established ahead of the equipment, with intervals of 1 meter, ensuring that the equipment attains the target speed before reaching these points. This grid will span 10 meters across the road and extend 5 meters along the road</w:t>
      </w:r>
      <w:r w:rsidR="000E2A96">
        <w:rPr>
          <w:rFonts w:ascii="Times New Roman" w:hAnsi="Times New Roman" w:cs="Times New Roman"/>
          <w:sz w:val="24"/>
          <w:szCs w:val="24"/>
        </w:rPr>
        <w:t xml:space="preserve"> (Figure 1)</w:t>
      </w:r>
      <w:r w:rsidR="000E2A96" w:rsidRPr="000E2A96">
        <w:rPr>
          <w:rFonts w:ascii="Times New Roman" w:hAnsi="Times New Roman" w:cs="Times New Roman"/>
          <w:sz w:val="24"/>
          <w:szCs w:val="24"/>
        </w:rPr>
        <w:t>.</w:t>
      </w:r>
    </w:p>
    <w:p w14:paraId="1566FB2C" w14:textId="18D63E8F" w:rsidR="006914DA" w:rsidRDefault="00B22766" w:rsidP="006760BD">
      <w:pPr>
        <w:spacing w:line="360" w:lineRule="auto"/>
        <w:rPr>
          <w:rFonts w:ascii="Times New Roman" w:hAnsi="Times New Roman" w:cs="Times New Roman"/>
          <w:sz w:val="24"/>
          <w:szCs w:val="24"/>
        </w:rPr>
      </w:pPr>
      <w:r w:rsidRPr="00B22766">
        <w:rPr>
          <w:rFonts w:ascii="Times New Roman" w:hAnsi="Times New Roman" w:cs="Times New Roman"/>
          <w:sz w:val="24"/>
          <w:szCs w:val="24"/>
        </w:rPr>
        <w:drawing>
          <wp:inline distT="0" distB="0" distL="0" distR="0" wp14:anchorId="6E2AAFF7" wp14:editId="0A46A1B3">
            <wp:extent cx="5400040" cy="3886200"/>
            <wp:effectExtent l="0" t="0" r="0" b="0"/>
            <wp:docPr id="161962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0585" name=""/>
                    <pic:cNvPicPr/>
                  </pic:nvPicPr>
                  <pic:blipFill>
                    <a:blip r:embed="rId6"/>
                    <a:stretch>
                      <a:fillRect/>
                    </a:stretch>
                  </pic:blipFill>
                  <pic:spPr>
                    <a:xfrm>
                      <a:off x="0" y="0"/>
                      <a:ext cx="5400040" cy="3886200"/>
                    </a:xfrm>
                    <a:prstGeom prst="rect">
                      <a:avLst/>
                    </a:prstGeom>
                  </pic:spPr>
                </pic:pic>
              </a:graphicData>
            </a:graphic>
          </wp:inline>
        </w:drawing>
      </w:r>
    </w:p>
    <w:p w14:paraId="410623DE" w14:textId="0A76A186" w:rsidR="006914DA" w:rsidRDefault="006914DA" w:rsidP="006914DA">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3D1FC5">
        <w:rPr>
          <w:rFonts w:ascii="Times New Roman" w:hAnsi="Times New Roman" w:cs="Times New Roman"/>
          <w:sz w:val="24"/>
          <w:szCs w:val="24"/>
        </w:rPr>
        <w:t>ure</w:t>
      </w:r>
      <w:r>
        <w:rPr>
          <w:rFonts w:ascii="Times New Roman" w:hAnsi="Times New Roman" w:cs="Times New Roman"/>
          <w:sz w:val="24"/>
          <w:szCs w:val="24"/>
        </w:rPr>
        <w:t xml:space="preserve"> 1. Grid points for worker locations</w:t>
      </w:r>
    </w:p>
    <w:p w14:paraId="04FD4B3D" w14:textId="4B0063B9" w:rsidR="006914DA" w:rsidRPr="006914DA" w:rsidRDefault="006914DA" w:rsidP="006914DA">
      <w:pPr>
        <w:spacing w:line="360" w:lineRule="auto"/>
        <w:rPr>
          <w:rFonts w:ascii="Times New Roman" w:hAnsi="Times New Roman" w:cs="Times New Roman"/>
          <w:b/>
          <w:bCs/>
          <w:sz w:val="24"/>
          <w:szCs w:val="24"/>
        </w:rPr>
      </w:pPr>
      <w:r w:rsidRPr="006914DA">
        <w:rPr>
          <w:rFonts w:ascii="Times New Roman" w:hAnsi="Times New Roman" w:cs="Times New Roman"/>
          <w:b/>
          <w:bCs/>
          <w:sz w:val="24"/>
          <w:szCs w:val="24"/>
        </w:rPr>
        <w:t>Simulation Scenarios</w:t>
      </w:r>
      <w:r>
        <w:rPr>
          <w:rFonts w:ascii="Times New Roman" w:hAnsi="Times New Roman" w:cs="Times New Roman"/>
          <w:b/>
          <w:bCs/>
          <w:sz w:val="24"/>
          <w:szCs w:val="24"/>
        </w:rPr>
        <w:t xml:space="preserve">: </w:t>
      </w:r>
      <w:r w:rsidRPr="006914DA">
        <w:rPr>
          <w:rFonts w:ascii="Times New Roman" w:hAnsi="Times New Roman" w:cs="Times New Roman"/>
          <w:sz w:val="24"/>
          <w:szCs w:val="24"/>
        </w:rPr>
        <w:t>Two distinct scenarios will be simulated to comprehensively evaluate the hazard zone model.</w:t>
      </w:r>
    </w:p>
    <w:p w14:paraId="10C456D0" w14:textId="77777777" w:rsidR="006914DA" w:rsidRP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lastRenderedPageBreak/>
        <w:t>Scenario 1: Equipment Moving Forward</w:t>
      </w:r>
    </w:p>
    <w:p w14:paraId="1A805D69" w14:textId="77777777" w:rsidR="00794CBA" w:rsidRPr="00794CBA" w:rsidRDefault="006914DA" w:rsidP="00794CBA">
      <w:pPr>
        <w:spacing w:line="360" w:lineRule="auto"/>
        <w:rPr>
          <w:rFonts w:ascii="Times New Roman" w:hAnsi="Times New Roman" w:cs="Times New Roman"/>
          <w:sz w:val="24"/>
          <w:szCs w:val="24"/>
        </w:rPr>
      </w:pPr>
      <w:r w:rsidRPr="006914DA">
        <w:rPr>
          <w:rFonts w:ascii="Times New Roman" w:hAnsi="Times New Roman" w:cs="Times New Roman"/>
          <w:sz w:val="24"/>
          <w:szCs w:val="24"/>
        </w:rPr>
        <w:t xml:space="preserve">In the first scenario, the equipment will move forward at one of the randomly generated speeds. When a worker enters the hazard zone, the equipment will continue at the same speed for 2.5 seconds, simulating the operator's reaction time. Following this, the equipment will decelerate at a rate of 1.9 m/s² until it stops. The distance between the equipment and the worker when the equipment stops will be measured. </w:t>
      </w:r>
      <w:r w:rsidR="00794CBA" w:rsidRPr="00794CBA">
        <w:rPr>
          <w:rFonts w:ascii="Times New Roman" w:hAnsi="Times New Roman" w:cs="Times New Roman"/>
          <w:sz w:val="24"/>
          <w:szCs w:val="24"/>
        </w:rPr>
        <w:t>The outcomes of the simulation will be classified as follows:</w:t>
      </w:r>
    </w:p>
    <w:p w14:paraId="22F7C25A"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False Negative:</w:t>
      </w:r>
      <w:r w:rsidRPr="00794CBA">
        <w:rPr>
          <w:rFonts w:ascii="Times New Roman" w:hAnsi="Times New Roman" w:cs="Times New Roman"/>
          <w:sz w:val="24"/>
          <w:szCs w:val="24"/>
        </w:rPr>
        <w:t xml:space="preserve"> The equipment hits the worker or comes within 1 meter before stopping.</w:t>
      </w:r>
    </w:p>
    <w:p w14:paraId="15E7ACDF"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True Positive:</w:t>
      </w:r>
      <w:r w:rsidRPr="00794CBA">
        <w:rPr>
          <w:rFonts w:ascii="Times New Roman" w:hAnsi="Times New Roman" w:cs="Times New Roman"/>
          <w:sz w:val="24"/>
          <w:szCs w:val="24"/>
        </w:rPr>
        <w:t xml:space="preserve"> The equipment stops with the worker 1 to 2 meters away.</w:t>
      </w:r>
    </w:p>
    <w:p w14:paraId="73DFA6FF"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False Positive:</w:t>
      </w:r>
      <w:r w:rsidRPr="00794CBA">
        <w:rPr>
          <w:rFonts w:ascii="Times New Roman" w:hAnsi="Times New Roman" w:cs="Times New Roman"/>
          <w:sz w:val="24"/>
          <w:szCs w:val="24"/>
        </w:rPr>
        <w:t xml:space="preserve"> The equipment stops with the worker more than 2 meters away.</w:t>
      </w:r>
    </w:p>
    <w:p w14:paraId="4464BE50" w14:textId="6616897C" w:rsidR="006914D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True Negative:</w:t>
      </w:r>
      <w:r w:rsidRPr="00794CBA">
        <w:rPr>
          <w:rFonts w:ascii="Times New Roman" w:hAnsi="Times New Roman" w:cs="Times New Roman"/>
          <w:sz w:val="24"/>
          <w:szCs w:val="24"/>
        </w:rPr>
        <w:t xml:space="preserve"> No worker enters the hazard zone and no worker is within 2 meters.</w:t>
      </w:r>
    </w:p>
    <w:p w14:paraId="7A2CE682" w14:textId="77777777" w:rsidR="006914DA" w:rsidRP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Scenario 2: Equipment Turning</w:t>
      </w:r>
    </w:p>
    <w:p w14:paraId="7F502145" w14:textId="723B1529" w:rsid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The second scenario will involve the equipment executing a turning maneuver at one of the randomly generated speeds. The same steps for detection, reaction, deceleration, distance measurement, and outcome classification will be followed as in the first scenario. This scenario will test the model's effectiveness under more complex movement conditions.</w:t>
      </w:r>
    </w:p>
    <w:p w14:paraId="2455C8C0" w14:textId="427107E6" w:rsidR="006914DA" w:rsidRDefault="00324AFA" w:rsidP="00324AFA">
      <w:pPr>
        <w:spacing w:line="360" w:lineRule="auto"/>
        <w:rPr>
          <w:rFonts w:ascii="Times New Roman" w:hAnsi="Times New Roman" w:cs="Times New Roman"/>
          <w:sz w:val="24"/>
          <w:szCs w:val="24"/>
        </w:rPr>
      </w:pPr>
      <w:r w:rsidRPr="00324AFA">
        <w:rPr>
          <w:rFonts w:ascii="Times New Roman" w:hAnsi="Times New Roman" w:cs="Times New Roman"/>
          <w:b/>
          <w:bCs/>
          <w:sz w:val="24"/>
          <w:szCs w:val="24"/>
        </w:rPr>
        <w:t>Data Collection and Analysis</w:t>
      </w:r>
      <w:r>
        <w:rPr>
          <w:rFonts w:ascii="Times New Roman" w:hAnsi="Times New Roman" w:cs="Times New Roman"/>
          <w:b/>
          <w:bCs/>
          <w:sz w:val="24"/>
          <w:szCs w:val="24"/>
        </w:rPr>
        <w:t>:</w:t>
      </w:r>
      <w:r>
        <w:rPr>
          <w:rFonts w:ascii="Times New Roman" w:hAnsi="Times New Roman" w:cs="Times New Roman"/>
          <w:sz w:val="24"/>
          <w:szCs w:val="24"/>
        </w:rPr>
        <w:t xml:space="preserve"> </w:t>
      </w:r>
      <w:r w:rsidRPr="00324AFA">
        <w:rPr>
          <w:rFonts w:ascii="Times New Roman" w:hAnsi="Times New Roman" w:cs="Times New Roman"/>
          <w:sz w:val="24"/>
          <w:szCs w:val="24"/>
        </w:rPr>
        <w:t>Data will be collected for each simulation run, including the speed of the equipment, worker location, distance to the worker when the equipment stops, and the result classification. This data will be analyzed to evaluate the effectiveness of the hazard zone model under various conditions.</w:t>
      </w:r>
    </w:p>
    <w:p w14:paraId="02DD38A8"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Field Experimentation</w:t>
      </w:r>
    </w:p>
    <w:p w14:paraId="7BD33967"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Following successful simulations, a field experiment will be conducted to test the model under actual working conditions. Equipment will be fitted with the necessary sensors, and data will be collected during typical operations within a controlled section of a highway work zone. This real-world testing is crucial for validating the model’s practical applicability and its ability to adaptively map hazard zones in a dynamic, unpredictable </w:t>
      </w:r>
      <w:r w:rsidRPr="00742E47">
        <w:rPr>
          <w:rFonts w:ascii="Times New Roman" w:hAnsi="Times New Roman" w:cs="Times New Roman"/>
          <w:sz w:val="24"/>
          <w:szCs w:val="24"/>
        </w:rPr>
        <w:lastRenderedPageBreak/>
        <w:t>environment.</w:t>
      </w:r>
    </w:p>
    <w:p w14:paraId="714E2359"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Analysis and Model Refinement</w:t>
      </w:r>
    </w:p>
    <w:p w14:paraId="5DAEF2B5"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Data collected from the field will be analyzed to evaluate the performance of the hazard mapping model. The focus will be on the model's accuracy in predicting and adapting to changes in hazard zones, its reliability in various operational conditions, and its practical utility in improving safety measures. Adjustments and refinements will be made based on this analysis to enhance the model's accuracy and functionality.</w:t>
      </w:r>
    </w:p>
    <w:p w14:paraId="4BD37350" w14:textId="2724814C" w:rsidR="00B520EB" w:rsidRPr="00742E47" w:rsidRDefault="00B520EB"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Pr>
          <w:rFonts w:ascii="Times New Roman" w:hAnsi="Times New Roman" w:cs="Times New Roman"/>
          <w:b/>
          <w:bCs/>
          <w:color w:val="auto"/>
          <w:sz w:val="24"/>
          <w:szCs w:val="24"/>
        </w:rPr>
        <w:t>Results</w:t>
      </w:r>
    </w:p>
    <w:p w14:paraId="09FB9058" w14:textId="41E4AD7B" w:rsidR="00B520EB" w:rsidRPr="00742E47" w:rsidRDefault="00027451"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027451">
        <w:rPr>
          <w:rFonts w:ascii="Times New Roman" w:hAnsi="Times New Roman" w:cs="Times New Roman"/>
          <w:b/>
          <w:bCs/>
          <w:color w:val="auto"/>
          <w:sz w:val="24"/>
          <w:szCs w:val="24"/>
        </w:rPr>
        <w:t>Theoretical Derivation of Hazard Zone</w:t>
      </w:r>
    </w:p>
    <w:p w14:paraId="6698D194" w14:textId="77777777" w:rsidR="00A01655" w:rsidRPr="00A01655" w:rsidRDefault="00A01655" w:rsidP="00B73778">
      <w:pPr>
        <w:spacing w:line="360" w:lineRule="auto"/>
        <w:rPr>
          <w:rFonts w:ascii="Times New Roman" w:hAnsi="Times New Roman" w:cs="Times New Roman"/>
          <w:sz w:val="24"/>
          <w:szCs w:val="24"/>
        </w:rPr>
      </w:pPr>
      <w:r w:rsidRPr="00A01655">
        <w:rPr>
          <w:rFonts w:ascii="Times New Roman" w:hAnsi="Times New Roman" w:cs="Times New Roman"/>
          <w:sz w:val="24"/>
          <w:szCs w:val="24"/>
        </w:rPr>
        <w:t>The hazard zone mapping model proposed in this study is based on a probabilistic approach using a bivariate Gaussian distribution. The derivation of the hazard zone involves the following parameters:</w:t>
      </w:r>
    </w:p>
    <w:p w14:paraId="7C883D76" w14:textId="0130013C" w:rsidR="00027451" w:rsidRPr="00027451" w:rsidRDefault="00027451" w:rsidP="00B73778">
      <w:pPr>
        <w:pStyle w:val="ListParagraph"/>
        <w:numPr>
          <w:ilvl w:val="0"/>
          <w:numId w:val="4"/>
        </w:numPr>
        <w:spacing w:line="360" w:lineRule="auto"/>
        <w:rPr>
          <w:rFonts w:ascii="Times New Roman" w:hAnsi="Times New Roman" w:cs="Times New Roman"/>
          <w:sz w:val="24"/>
          <w:szCs w:val="24"/>
        </w:rPr>
      </w:pPr>
      <w:r w:rsidRPr="00A01655">
        <w:rPr>
          <w:rFonts w:ascii="Times New Roman" w:hAnsi="Times New Roman" w:cs="Times New Roman"/>
          <w:b/>
          <w:bCs/>
          <w:sz w:val="24"/>
          <w:szCs w:val="24"/>
        </w:rPr>
        <w:t>Center Point (</w:t>
      </w:r>
      <w:r w:rsidRPr="00A01655">
        <w:rPr>
          <w:rFonts w:ascii="Cambria Math" w:hAnsi="Cambria Math" w:cs="Cambria Math"/>
          <w:b/>
          <w:bCs/>
          <w:sz w:val="24"/>
          <w:szCs w:val="24"/>
        </w:rPr>
        <w:t>𝜇</w:t>
      </w:r>
      <w:r w:rsidRPr="00A01655">
        <w:rPr>
          <w:rFonts w:ascii="Cambria Math" w:hAnsi="Cambria Math" w:cs="Cambria Math"/>
          <w:b/>
          <w:bCs/>
          <w:sz w:val="24"/>
          <w:szCs w:val="24"/>
          <w:vertAlign w:val="subscript"/>
        </w:rPr>
        <w:t>𝑥</w:t>
      </w:r>
      <w:r w:rsidRPr="00A01655">
        <w:rPr>
          <w:rFonts w:ascii="Times New Roman" w:hAnsi="Times New Roman" w:cs="Times New Roman"/>
          <w:b/>
          <w:bCs/>
          <w:sz w:val="24"/>
          <w:szCs w:val="24"/>
        </w:rPr>
        <w:t>,</w:t>
      </w:r>
      <w:r w:rsidRPr="00A01655">
        <w:rPr>
          <w:rFonts w:ascii="Times New Roman" w:hAnsi="Times New Roman" w:cs="Times New Roman"/>
          <w:b/>
          <w:bCs/>
          <w:sz w:val="24"/>
          <w:szCs w:val="24"/>
        </w:rPr>
        <w:t xml:space="preserve"> </w:t>
      </w:r>
      <w:r w:rsidRPr="00A01655">
        <w:rPr>
          <w:rFonts w:ascii="Cambria Math" w:hAnsi="Cambria Math" w:cs="Cambria Math"/>
          <w:b/>
          <w:bCs/>
          <w:sz w:val="24"/>
          <w:szCs w:val="24"/>
        </w:rPr>
        <w:t>𝜇</w:t>
      </w:r>
      <w:r w:rsidRPr="00A01655">
        <w:rPr>
          <w:rFonts w:ascii="Cambria Math" w:hAnsi="Cambria Math" w:cs="Cambria Math"/>
          <w:b/>
          <w:bCs/>
          <w:sz w:val="24"/>
          <w:szCs w:val="24"/>
          <w:vertAlign w:val="subscript"/>
        </w:rPr>
        <w:t>𝑦</w:t>
      </w:r>
      <w:r w:rsidRPr="00A01655">
        <w:rPr>
          <w:rFonts w:ascii="Times New Roman" w:hAnsi="Times New Roman" w:cs="Times New Roman"/>
          <w:b/>
          <w:bCs/>
          <w:sz w:val="24"/>
          <w:szCs w:val="24"/>
        </w:rPr>
        <w:t>​):</w:t>
      </w:r>
      <w:r w:rsidRPr="00027451">
        <w:rPr>
          <w:rFonts w:ascii="Times New Roman" w:hAnsi="Times New Roman" w:cs="Times New Roman"/>
          <w:sz w:val="24"/>
          <w:szCs w:val="24"/>
        </w:rPr>
        <w:t xml:space="preserve"> </w:t>
      </w:r>
      <w:r w:rsidR="00A01655" w:rsidRPr="00A01655">
        <w:rPr>
          <w:rFonts w:ascii="Times New Roman" w:hAnsi="Times New Roman" w:cs="Times New Roman"/>
          <w:sz w:val="24"/>
          <w:szCs w:val="24"/>
        </w:rPr>
        <w:t>The center point of the hazard zone corresponds to the position of the construction equipment within the highway work zone.</w:t>
      </w:r>
    </w:p>
    <w:p w14:paraId="394C8332" w14:textId="30DC2FBF" w:rsidR="00B42AD7" w:rsidRDefault="00027451" w:rsidP="00B73778">
      <w:pPr>
        <w:pStyle w:val="ListParagraph"/>
        <w:numPr>
          <w:ilvl w:val="0"/>
          <w:numId w:val="4"/>
        </w:numPr>
        <w:spacing w:line="360" w:lineRule="auto"/>
        <w:rPr>
          <w:rFonts w:ascii="Times New Roman" w:hAnsi="Times New Roman" w:cs="Times New Roman"/>
          <w:sz w:val="24"/>
          <w:szCs w:val="24"/>
        </w:rPr>
      </w:pPr>
      <w:r w:rsidRPr="00A01655">
        <w:rPr>
          <w:rFonts w:ascii="Times New Roman" w:hAnsi="Times New Roman" w:cs="Times New Roman"/>
          <w:b/>
          <w:bCs/>
          <w:sz w:val="24"/>
          <w:szCs w:val="24"/>
        </w:rPr>
        <w:t>Standard Deviations (</w:t>
      </w:r>
      <w:r w:rsidRPr="00A01655">
        <w:rPr>
          <w:rFonts w:ascii="Cambria Math" w:hAnsi="Cambria Math" w:cs="Cambria Math"/>
          <w:b/>
          <w:bCs/>
          <w:sz w:val="24"/>
          <w:szCs w:val="24"/>
        </w:rPr>
        <w:t>𝜎</w:t>
      </w:r>
      <w:r w:rsidRPr="00A01655">
        <w:rPr>
          <w:rFonts w:ascii="Cambria Math" w:hAnsi="Cambria Math" w:cs="Cambria Math"/>
          <w:b/>
          <w:bCs/>
          <w:sz w:val="24"/>
          <w:szCs w:val="24"/>
          <w:vertAlign w:val="subscript"/>
        </w:rPr>
        <w:t>𝑥</w:t>
      </w:r>
      <w:r w:rsidRPr="00A01655">
        <w:rPr>
          <w:rFonts w:ascii="Times New Roman" w:hAnsi="Times New Roman" w:cs="Times New Roman"/>
          <w:b/>
          <w:bCs/>
          <w:sz w:val="24"/>
          <w:szCs w:val="24"/>
        </w:rPr>
        <w:t>,</w:t>
      </w:r>
      <w:r w:rsidRPr="00A01655">
        <w:rPr>
          <w:rFonts w:ascii="Times New Roman" w:hAnsi="Times New Roman" w:cs="Times New Roman"/>
          <w:b/>
          <w:bCs/>
          <w:sz w:val="24"/>
          <w:szCs w:val="24"/>
        </w:rPr>
        <w:t xml:space="preserve"> </w:t>
      </w:r>
      <w:r w:rsidRPr="00A01655">
        <w:rPr>
          <w:rFonts w:ascii="Cambria Math" w:hAnsi="Cambria Math" w:cs="Cambria Math"/>
          <w:b/>
          <w:bCs/>
          <w:sz w:val="24"/>
          <w:szCs w:val="24"/>
        </w:rPr>
        <w:t>𝜎</w:t>
      </w:r>
      <w:r w:rsidRPr="00A01655">
        <w:rPr>
          <w:rFonts w:ascii="Cambria Math" w:hAnsi="Cambria Math" w:cs="Cambria Math"/>
          <w:b/>
          <w:bCs/>
          <w:sz w:val="24"/>
          <w:szCs w:val="24"/>
          <w:vertAlign w:val="subscript"/>
        </w:rPr>
        <w:t>𝑦</w:t>
      </w:r>
      <w:r w:rsidRPr="00A01655">
        <w:rPr>
          <w:rFonts w:ascii="Times New Roman" w:hAnsi="Times New Roman" w:cs="Times New Roman"/>
          <w:b/>
          <w:bCs/>
          <w:sz w:val="24"/>
          <w:szCs w:val="24"/>
        </w:rPr>
        <w:t>):</w:t>
      </w:r>
      <w:r w:rsidRPr="00027451">
        <w:rPr>
          <w:rFonts w:ascii="Times New Roman" w:hAnsi="Times New Roman" w:cs="Times New Roman"/>
          <w:sz w:val="24"/>
          <w:szCs w:val="24"/>
        </w:rPr>
        <w:t xml:space="preserve"> </w:t>
      </w:r>
      <w:r w:rsidR="00A01655" w:rsidRPr="00A01655">
        <w:rPr>
          <w:rFonts w:ascii="Times New Roman" w:hAnsi="Times New Roman" w:cs="Times New Roman"/>
          <w:sz w:val="24"/>
          <w:szCs w:val="24"/>
        </w:rPr>
        <w:t>The standard deviations along the x and y axes determine the spread or width of the hazard zone in the respective directions. These standard deviations are functions of the equipment's speed and direction.</w:t>
      </w:r>
    </w:p>
    <w:p w14:paraId="17F887D2" w14:textId="6B87BCA7" w:rsidR="008E7DFB" w:rsidRDefault="00A01655" w:rsidP="00B73778">
      <w:pPr>
        <w:spacing w:line="360" w:lineRule="auto"/>
        <w:rPr>
          <w:rFonts w:ascii="Times New Roman" w:hAnsi="Times New Roman" w:cs="Times New Roman"/>
          <w:sz w:val="24"/>
          <w:szCs w:val="24"/>
        </w:rPr>
      </w:pPr>
      <w:r>
        <w:rPr>
          <w:rFonts w:ascii="Times New Roman" w:hAnsi="Times New Roman" w:cs="Times New Roman"/>
          <w:sz w:val="24"/>
          <w:szCs w:val="24"/>
        </w:rPr>
        <w:t xml:space="preserve">Expressions </w:t>
      </w:r>
      <w:r w:rsidRPr="00A01655">
        <w:rPr>
          <w:rFonts w:ascii="Times New Roman" w:hAnsi="Times New Roman" w:cs="Times New Roman"/>
          <w:sz w:val="24"/>
          <w:szCs w:val="24"/>
        </w:rPr>
        <w:t>for</w:t>
      </w:r>
      <w:r w:rsidR="008E7DFB" w:rsidRPr="00A01655">
        <w:rPr>
          <w:rFonts w:ascii="Times New Roman" w:hAnsi="Times New Roman" w:cs="Times New Roman"/>
          <w:sz w:val="24"/>
          <w:szCs w:val="24"/>
        </w:rPr>
        <w:t xml:space="preserve">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𝑥</w:t>
      </w:r>
      <w:r w:rsidR="008E7DFB" w:rsidRPr="00A01655">
        <w:rPr>
          <w:rFonts w:ascii="Times New Roman" w:hAnsi="Times New Roman" w:cs="Times New Roman"/>
          <w:sz w:val="24"/>
          <w:szCs w:val="24"/>
        </w:rPr>
        <w:t xml:space="preserve"> and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𝑦</w:t>
      </w:r>
      <w:r w:rsidR="008E7DFB" w:rsidRPr="00A01655">
        <w:rPr>
          <w:rFonts w:ascii="Times New Roman" w:hAnsi="Times New Roman" w:cs="Times New Roman"/>
          <w:sz w:val="24"/>
          <w:szCs w:val="24"/>
        </w:rPr>
        <w:t xml:space="preserve"> </w:t>
      </w:r>
      <w:r>
        <w:rPr>
          <w:rFonts w:ascii="Times New Roman" w:hAnsi="Times New Roman" w:cs="Times New Roman"/>
          <w:sz w:val="24"/>
          <w:szCs w:val="24"/>
        </w:rPr>
        <w:t xml:space="preserve">in terms of speed </w:t>
      </w:r>
      <w:r w:rsidR="008E7DFB" w:rsidRPr="00A01655">
        <w:rPr>
          <w:rFonts w:ascii="Times New Roman" w:hAnsi="Times New Roman" w:cs="Times New Roman"/>
          <w:sz w:val="24"/>
          <w:szCs w:val="24"/>
        </w:rPr>
        <w:t>are initially</w:t>
      </w:r>
      <w:r w:rsidR="008E7DFB">
        <w:rPr>
          <w:rFonts w:ascii="Times New Roman" w:hAnsi="Times New Roman" w:cs="Times New Roman"/>
          <w:sz w:val="24"/>
          <w:szCs w:val="24"/>
        </w:rPr>
        <w:t xml:space="preserve"> determined based on theoretical hazard zone dimensions recommended in existing research</w:t>
      </w:r>
      <w:r>
        <w:rPr>
          <w:rFonts w:ascii="Times New Roman" w:hAnsi="Times New Roman" w:cs="Times New Roman"/>
          <w:sz w:val="24"/>
          <w:szCs w:val="24"/>
        </w:rPr>
        <w:t>, and then refined through a software simulation</w:t>
      </w:r>
      <w:r w:rsidR="008E7DFB">
        <w:rPr>
          <w:rFonts w:ascii="Times New Roman" w:hAnsi="Times New Roman" w:cs="Times New Roman"/>
          <w:sz w:val="24"/>
          <w:szCs w:val="24"/>
        </w:rPr>
        <w:t>.</w:t>
      </w:r>
      <w:r>
        <w:rPr>
          <w:rFonts w:ascii="Times New Roman" w:hAnsi="Times New Roman" w:cs="Times New Roman"/>
          <w:sz w:val="24"/>
          <w:szCs w:val="24"/>
        </w:rPr>
        <w:t xml:space="preserve"> </w:t>
      </w:r>
      <w:r w:rsidRPr="00A01655">
        <w:rPr>
          <w:rFonts w:ascii="Times New Roman" w:hAnsi="Times New Roman" w:cs="Times New Roman"/>
          <w:sz w:val="24"/>
          <w:szCs w:val="24"/>
        </w:rPr>
        <w:t xml:space="preserve">A six-step procedure is recommended in a work </w:t>
      </w:r>
      <w:r>
        <w:rPr>
          <w:rFonts w:ascii="Times New Roman" w:hAnsi="Times New Roman" w:cs="Times New Roman"/>
          <w:sz w:val="24"/>
          <w:szCs w:val="24"/>
        </w:rPr>
        <w:t xml:space="preserve">by </w:t>
      </w:r>
      <w:sdt>
        <w:sdtPr>
          <w:rPr>
            <w:rFonts w:ascii="Times New Roman" w:hAnsi="Times New Roman" w:cs="Times New Roman"/>
            <w:color w:val="000000"/>
            <w:sz w:val="24"/>
            <w:szCs w:val="24"/>
          </w:rPr>
          <w:tag w:val="MENDELEY_CITATION_v3_eyJjaXRhdGlvbklEIjoiTUVOREVMRVlfQ0lUQVRJT05fNDVhZjNiZWYtMmI4MC00YmUyLWEwODctZmUxMjcwODg5MDUzIiwicHJvcGVydGllcyI6eyJub3RlSW5kZXgiOjB9LCJpc0VkaXRlZCI6ZmFsc2UsIm1hbnVhbE92ZXJyaWRlIjp7ImlzTWFudWFsbHlPdmVycmlkZGVuIjp0cnVlLCJjaXRlcHJvY1RleHQiOiIoU2hlbiBldCBhbC4sIDIwMTYpIiwibWFudWFsT3ZlcnJpZGVUZXh0IjoiU2hlbiBldCBhbC4sICgyMDE2KSJ9LCJjaXRhdGlvbkl0ZW1zIjpb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
          <w:id w:val="-64498691"/>
          <w:placeholder>
            <w:docPart w:val="CDD05C7E521B48999E0D58560BA0FF05"/>
          </w:placeholder>
        </w:sdtPr>
        <w:sdtContent>
          <w:r w:rsidR="00DA3414" w:rsidRPr="00DA3414">
            <w:rPr>
              <w:rFonts w:ascii="Times New Roman" w:hAnsi="Times New Roman" w:cs="Times New Roman"/>
              <w:color w:val="000000"/>
              <w:sz w:val="24"/>
              <w:szCs w:val="24"/>
            </w:rPr>
            <w:t>Shen et al., (2016)</w:t>
          </w:r>
        </w:sdtContent>
      </w:sdt>
      <w:r>
        <w:rPr>
          <w:rFonts w:ascii="Times New Roman" w:hAnsi="Times New Roman" w:cs="Times New Roman"/>
          <w:color w:val="000000"/>
          <w:sz w:val="24"/>
          <w:szCs w:val="24"/>
        </w:rPr>
        <w:t xml:space="preserve"> to</w:t>
      </w:r>
      <w:r w:rsidRPr="00A01655">
        <w:rPr>
          <w:rFonts w:ascii="Times New Roman" w:hAnsi="Times New Roman" w:cs="Times New Roman"/>
          <w:sz w:val="24"/>
          <w:szCs w:val="24"/>
        </w:rPr>
        <w:t xml:space="preserve"> draw hazard zones around various construction equipment. These procedures are used to come up with initial values for the coefficients. The procedure is detailed below:</w:t>
      </w:r>
    </w:p>
    <w:p w14:paraId="53A53834" w14:textId="4194C522" w:rsidR="00A01655" w:rsidRDefault="00A01655" w:rsidP="00B73778">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Equipment Footprint:</w:t>
      </w:r>
      <w:r w:rsidRPr="00A01655">
        <w:rPr>
          <w:rFonts w:ascii="Times New Roman" w:hAnsi="Times New Roman" w:cs="Times New Roman"/>
          <w:color w:val="000000"/>
          <w:sz w:val="24"/>
          <w:szCs w:val="24"/>
        </w:rPr>
        <w:t xml:space="preserve"> This parameter is the overall dimension of the equipment, which depends on the type of equipment. The equipment is assumed to have a length of 5 meters and a width of 2.5 meters for this analysis.</w:t>
      </w:r>
    </w:p>
    <w:p w14:paraId="0E4E6E07" w14:textId="282B6841" w:rsidR="00A01655" w:rsidRDefault="00A01655" w:rsidP="00B73778">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Initial Safety Boundary:</w:t>
      </w:r>
      <w:r w:rsidRPr="00A01655">
        <w:rPr>
          <w:rFonts w:ascii="Times New Roman" w:hAnsi="Times New Roman" w:cs="Times New Roman"/>
          <w:color w:val="000000"/>
          <w:sz w:val="24"/>
          <w:szCs w:val="24"/>
        </w:rPr>
        <w:t xml:space="preserve"> The initial safety boundary is taken to be 2 meters around the equipment.</w:t>
      </w:r>
    </w:p>
    <w:p w14:paraId="7985C339" w14:textId="2FA7DA7A" w:rsidR="00A01655" w:rsidRDefault="00A01655" w:rsidP="00B73778">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lastRenderedPageBreak/>
        <w:t>Equipment Function:</w:t>
      </w:r>
      <w:r w:rsidRPr="00A01655">
        <w:rPr>
          <w:rFonts w:ascii="Times New Roman" w:hAnsi="Times New Roman" w:cs="Times New Roman"/>
          <w:color w:val="000000"/>
          <w:sz w:val="24"/>
          <w:szCs w:val="24"/>
        </w:rPr>
        <w:t xml:space="preserve"> This step involves determining the required safety distance based on the function and type of movement involved in the equipment. For example, the hazard zone of an excavator will have a circular shape with a radius governed by the size of the rotating arm. As the main focus of this study is on moving equipment such as wheel loaders and dump trucks, the hazard zone is governed by the speed of the equipment. This forms the basis for computing the distance required for the equipment to stop once a hazard is perceived by the operator, which is addressed in steps 4 and 5. Although this step considers the turning radius as an additional criterion in the original research, it is not considered in this study as the proposed hazard zone gets data in real-time and follows the equipment path dynamically.</w:t>
      </w:r>
    </w:p>
    <w:p w14:paraId="7C0FF781" w14:textId="7E4B0BEE" w:rsidR="00695A89" w:rsidRPr="00A01655" w:rsidRDefault="00695A89" w:rsidP="00B73778">
      <w:pPr>
        <w:pStyle w:val="ListParagraph"/>
        <w:numPr>
          <w:ilvl w:val="0"/>
          <w:numId w:val="7"/>
        </w:numPr>
        <w:spacing w:line="360" w:lineRule="auto"/>
        <w:rPr>
          <w:rFonts w:ascii="Times New Roman" w:hAnsi="Times New Roman" w:cs="Times New Roman"/>
          <w:color w:val="000000"/>
          <w:sz w:val="24"/>
          <w:szCs w:val="24"/>
        </w:rPr>
      </w:pPr>
      <w:r w:rsidRPr="00695A89">
        <w:rPr>
          <w:rFonts w:ascii="Times New Roman" w:hAnsi="Times New Roman" w:cs="Times New Roman"/>
          <w:b/>
          <w:bCs/>
          <w:color w:val="000000"/>
          <w:sz w:val="24"/>
          <w:szCs w:val="24"/>
        </w:rPr>
        <w:t>Operator Reaction Distance (RD):</w:t>
      </w:r>
      <w:r w:rsidRPr="00695A89">
        <w:rPr>
          <w:rFonts w:ascii="Times New Roman" w:hAnsi="Times New Roman" w:cs="Times New Roman"/>
          <w:color w:val="000000"/>
          <w:sz w:val="24"/>
          <w:szCs w:val="24"/>
        </w:rPr>
        <w:t xml:space="preserve"> The reaction distance is the distance covered by the equipment between the moment the operator perceives the hazard and takes measure. It is computed as:</w:t>
      </w:r>
    </w:p>
    <w:p w14:paraId="6B4EE705" w14:textId="0AB042AB" w:rsidR="00695A89" w:rsidRPr="00921B62" w:rsidRDefault="00921B62"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RD=vt</m:t>
          </m:r>
        </m:oMath>
      </m:oMathPara>
    </w:p>
    <w:p w14:paraId="5610B2B0" w14:textId="6FCBAE2C" w:rsidR="000D6C87" w:rsidRPr="00921B62" w:rsidRDefault="00921B62" w:rsidP="00B73778">
      <w:pPr>
        <w:spacing w:line="360" w:lineRule="auto"/>
        <w:ind w:left="360"/>
        <w:rPr>
          <w:rFonts w:ascii="Times New Roman" w:hAnsi="Times New Roman" w:cs="Times New Roman"/>
          <w:sz w:val="24"/>
          <w:szCs w:val="24"/>
        </w:rPr>
      </w:pPr>
      <w:r w:rsidRPr="00921B62">
        <w:rPr>
          <w:rFonts w:ascii="Times New Roman" w:hAnsi="Times New Roman" w:cs="Times New Roman"/>
          <w:sz w:val="24"/>
          <w:szCs w:val="24"/>
        </w:rPr>
        <w:t xml:space="preserve">where </w:t>
      </w:r>
      <w:r w:rsidRPr="00921B62">
        <w:rPr>
          <w:rFonts w:ascii="Cambria Math" w:hAnsi="Cambria Math" w:cs="Cambria Math"/>
          <w:sz w:val="24"/>
          <w:szCs w:val="24"/>
        </w:rPr>
        <w:t>𝑣</w:t>
      </w:r>
      <w:r w:rsidRPr="00921B62">
        <w:rPr>
          <w:rFonts w:ascii="Times New Roman" w:hAnsi="Times New Roman" w:cs="Times New Roman"/>
          <w:sz w:val="24"/>
          <w:szCs w:val="24"/>
        </w:rPr>
        <w:t xml:space="preserve"> is the speed of the equipment in m/s, and </w:t>
      </w:r>
      <w:r w:rsidRPr="00921B62">
        <w:rPr>
          <w:rFonts w:ascii="Cambria Math" w:hAnsi="Cambria Math" w:cs="Cambria Math"/>
          <w:sz w:val="24"/>
          <w:szCs w:val="24"/>
        </w:rPr>
        <w:t>𝑡</w:t>
      </w:r>
      <w:r w:rsidRPr="00921B62">
        <w:rPr>
          <w:rFonts w:ascii="Times New Roman" w:hAnsi="Times New Roman" w:cs="Times New Roman"/>
          <w:sz w:val="24"/>
          <w:szCs w:val="24"/>
        </w:rPr>
        <w:t xml:space="preserve"> is the reaction time. The reaction time </w:t>
      </w:r>
      <w:r w:rsidRPr="00921B62">
        <w:rPr>
          <w:rFonts w:ascii="Cambria Math" w:hAnsi="Cambria Math" w:cs="Cambria Math"/>
          <w:sz w:val="24"/>
          <w:szCs w:val="24"/>
        </w:rPr>
        <w:t>𝑡</w:t>
      </w:r>
      <w:r w:rsidRPr="00921B62">
        <w:rPr>
          <w:rFonts w:ascii="Times New Roman" w:hAnsi="Times New Roman" w:cs="Times New Roman"/>
          <w:sz w:val="24"/>
          <w:szCs w:val="24"/>
        </w:rPr>
        <w:t xml:space="preserve"> is recommended to be 2.5 seconds </w:t>
      </w:r>
      <w:sdt>
        <w:sdtPr>
          <w:rPr>
            <w:rFonts w:ascii="Times New Roman" w:hAnsi="Times New Roman" w:cs="Times New Roman"/>
            <w:sz w:val="24"/>
            <w:szCs w:val="24"/>
          </w:rPr>
          <w:tag w:val="MENDELEY_CITATION_v3_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"/>
          <w:id w:val="529380627"/>
          <w:placeholder>
            <w:docPart w:val="C777587F288E48F3A059919DC92A9231"/>
          </w:placeholder>
        </w:sdtPr>
        <w:sdtContent>
          <w:r w:rsidR="00DA3414">
            <w:rPr>
              <w:rFonts w:eastAsia="Times New Roman"/>
            </w:rPr>
            <w:t>(MUTCD, 2009; Shen et al., 2016; J. Wang &amp; Razavi, 2016)</w:t>
          </w:r>
        </w:sdtContent>
      </w:sdt>
      <w:r w:rsidRPr="00921B62">
        <w:rPr>
          <w:rFonts w:ascii="Times New Roman" w:hAnsi="Times New Roman" w:cs="Times New Roman"/>
          <w:sz w:val="24"/>
          <w:szCs w:val="24"/>
        </w:rPr>
        <w:t>.</w:t>
      </w:r>
      <w:r w:rsidRPr="00921B62">
        <w:rPr>
          <w:rFonts w:ascii="Times New Roman" w:hAnsi="Times New Roman" w:cs="Times New Roman"/>
          <w:sz w:val="24"/>
          <w:szCs w:val="24"/>
        </w:rPr>
        <w:t xml:space="preserve"> </w:t>
      </w:r>
      <w:r w:rsidRPr="00921B62">
        <w:rPr>
          <w:rFonts w:ascii="Times New Roman" w:hAnsi="Times New Roman" w:cs="Times New Roman"/>
          <w:sz w:val="24"/>
          <w:szCs w:val="24"/>
        </w:rPr>
        <w:t>Thus, the equation simplifies to:</w:t>
      </w:r>
    </w:p>
    <w:p w14:paraId="4B70AAA2" w14:textId="61ABCA33" w:rsidR="00921B62" w:rsidRPr="00921B62" w:rsidRDefault="00921B62"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RD=</m:t>
          </m:r>
          <m:r>
            <w:rPr>
              <w:rFonts w:ascii="Cambria Math" w:hAnsi="Cambria Math" w:cs="Times New Roman"/>
              <w:sz w:val="24"/>
              <w:szCs w:val="24"/>
            </w:rPr>
            <m:t>2.5</m:t>
          </m:r>
          <m:r>
            <w:rPr>
              <w:rFonts w:ascii="Cambria Math" w:hAnsi="Cambria Math" w:cs="Times New Roman"/>
              <w:sz w:val="24"/>
              <w:szCs w:val="24"/>
            </w:rPr>
            <m:t>v</m:t>
          </m:r>
        </m:oMath>
      </m:oMathPara>
    </w:p>
    <w:p w14:paraId="37B43744" w14:textId="45780E67" w:rsidR="00921B62" w:rsidRPr="00F42D9A" w:rsidRDefault="00DA3414" w:rsidP="00B73778">
      <w:pPr>
        <w:pStyle w:val="ListParagraph"/>
        <w:numPr>
          <w:ilvl w:val="0"/>
          <w:numId w:val="7"/>
        </w:numPr>
        <w:spacing w:line="360" w:lineRule="auto"/>
        <w:rPr>
          <w:rFonts w:ascii="Times New Roman" w:hAnsi="Times New Roman" w:cs="Times New Roman"/>
          <w:color w:val="000000"/>
          <w:sz w:val="24"/>
          <w:szCs w:val="24"/>
        </w:rPr>
      </w:pPr>
      <w:r w:rsidRPr="00DA3414">
        <w:rPr>
          <w:rFonts w:ascii="Times New Roman" w:hAnsi="Times New Roman" w:cs="Times New Roman"/>
          <w:b/>
          <w:bCs/>
          <w:color w:val="000000"/>
          <w:sz w:val="24"/>
          <w:szCs w:val="24"/>
        </w:rPr>
        <w:t>Braking Distance (BD):</w:t>
      </w:r>
      <w:r w:rsidRPr="00DA3414">
        <w:rPr>
          <w:rFonts w:ascii="Times New Roman" w:hAnsi="Times New Roman" w:cs="Times New Roman"/>
          <w:color w:val="000000"/>
          <w:sz w:val="24"/>
          <w:szCs w:val="24"/>
        </w:rPr>
        <w:t xml:space="preserve"> The braking distance is the distance the equipment will travel between the moment the operator takes action and the equipment comes to a full stop. This distance is </w:t>
      </w:r>
      <w:r w:rsidRPr="00F42D9A">
        <w:rPr>
          <w:rFonts w:ascii="Times New Roman" w:hAnsi="Times New Roman" w:cs="Times New Roman"/>
          <w:color w:val="000000"/>
          <w:sz w:val="24"/>
          <w:szCs w:val="24"/>
        </w:rPr>
        <w:t xml:space="preserve">computed </w:t>
      </w:r>
      <w:r w:rsidRPr="00F42D9A">
        <w:rPr>
          <w:rFonts w:ascii="Times New Roman" w:hAnsi="Times New Roman" w:cs="Times New Roman"/>
          <w:sz w:val="24"/>
          <w:szCs w:val="24"/>
        </w:rPr>
        <w:t xml:space="preserve">as </w:t>
      </w:r>
      <w:sdt>
        <w:sdtPr>
          <w:rPr>
            <w:rFonts w:ascii="Times New Roman" w:hAnsi="Times New Roman" w:cs="Times New Roman"/>
            <w:sz w:val="24"/>
            <w:szCs w:val="24"/>
          </w:rPr>
          <w:tag w:val="MENDELEY_CITATION_v3_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
          <w:id w:val="-1949238762"/>
          <w:placeholder>
            <w:docPart w:val="21DFF66F10194939B13D9EEAB6E112DF"/>
          </w:placeholder>
        </w:sdtPr>
        <w:sdtContent>
          <w:r w:rsidRPr="00F42D9A">
            <w:rPr>
              <w:rFonts w:ascii="Times New Roman" w:eastAsia="Times New Roman" w:hAnsi="Times New Roman" w:cs="Times New Roman"/>
              <w:sz w:val="24"/>
              <w:szCs w:val="24"/>
            </w:rPr>
            <w:t>(Shen et al., 2016; J. Wang &amp; Razavi, 2016)</w:t>
          </w:r>
        </w:sdtContent>
      </w:sdt>
      <w:r w:rsidRPr="00F42D9A">
        <w:rPr>
          <w:rFonts w:ascii="Times New Roman" w:hAnsi="Times New Roman" w:cs="Times New Roman"/>
          <w:sz w:val="24"/>
          <w:szCs w:val="24"/>
        </w:rPr>
        <w:t>:</w:t>
      </w:r>
    </w:p>
    <w:p w14:paraId="08EB8ECA" w14:textId="0C1D908C" w:rsidR="008E7DFB" w:rsidRDefault="004621DE"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BD=</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2a</m:t>
              </m:r>
            </m:den>
          </m:f>
        </m:oMath>
      </m:oMathPara>
    </w:p>
    <w:p w14:paraId="3C500CB7" w14:textId="584A8985" w:rsidR="004621DE" w:rsidRPr="00041DD6" w:rsidRDefault="00041DD6" w:rsidP="00B73778">
      <w:pPr>
        <w:spacing w:line="360" w:lineRule="auto"/>
        <w:ind w:left="360"/>
        <w:rPr>
          <w:rFonts w:ascii="Times New Roman" w:hAnsi="Times New Roman" w:cs="Times New Roman"/>
          <w:sz w:val="24"/>
          <w:szCs w:val="24"/>
        </w:rPr>
      </w:pPr>
      <w:r w:rsidRPr="00041DD6">
        <w:rPr>
          <w:rFonts w:ascii="Times New Roman" w:hAnsi="Times New Roman" w:cs="Times New Roman"/>
          <w:color w:val="0D0D0D"/>
          <w:sz w:val="24"/>
          <w:szCs w:val="24"/>
          <w:shd w:val="clear" w:color="auto" w:fill="FFFFFF"/>
        </w:rPr>
        <w:t xml:space="preserve">where </w:t>
      </w:r>
      <w:r w:rsidRPr="00041DD6">
        <w:rPr>
          <w:rStyle w:val="katex-mathml"/>
          <w:rFonts w:ascii="Cambria Math" w:hAnsi="Cambria Math" w:cs="Cambria Math"/>
          <w:color w:val="0D0D0D"/>
          <w:sz w:val="24"/>
          <w:szCs w:val="24"/>
          <w:bdr w:val="none" w:sz="0" w:space="0" w:color="auto" w:frame="1"/>
          <w:shd w:val="clear" w:color="auto" w:fill="FFFFFF"/>
        </w:rPr>
        <w:t>𝑣</w:t>
      </w:r>
      <w:r w:rsidRPr="00041DD6">
        <w:rPr>
          <w:rFonts w:ascii="Times New Roman" w:hAnsi="Times New Roman" w:cs="Times New Roman"/>
          <w:color w:val="0D0D0D"/>
          <w:sz w:val="24"/>
          <w:szCs w:val="24"/>
          <w:shd w:val="clear" w:color="auto" w:fill="FFFFFF"/>
        </w:rPr>
        <w:t xml:space="preserve"> is the speed of the equipment in m/s, and </w:t>
      </w:r>
      <w:r w:rsidRPr="00041DD6">
        <w:rPr>
          <w:rStyle w:val="katex-mathml"/>
          <w:rFonts w:ascii="Cambria Math" w:hAnsi="Cambria Math" w:cs="Cambria Math"/>
          <w:color w:val="0D0D0D"/>
          <w:sz w:val="24"/>
          <w:szCs w:val="24"/>
          <w:bdr w:val="none" w:sz="0" w:space="0" w:color="auto" w:frame="1"/>
          <w:shd w:val="clear" w:color="auto" w:fill="FFFFFF"/>
        </w:rPr>
        <w:t>𝑎</w:t>
      </w:r>
      <w:r w:rsidRPr="00041DD6">
        <w:rPr>
          <w:rFonts w:ascii="Times New Roman" w:hAnsi="Times New Roman" w:cs="Times New Roman"/>
          <w:color w:val="0D0D0D"/>
          <w:sz w:val="24"/>
          <w:szCs w:val="24"/>
          <w:shd w:val="clear" w:color="auto" w:fill="FFFFFF"/>
        </w:rPr>
        <w:t xml:space="preserve"> is the deceleration of the equipment in m/s², taken as 1.9 m/s²</w:t>
      </w:r>
      <w:r w:rsidR="00BF7DDE" w:rsidRPr="00041DD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"/>
          <w:id w:val="-1494637071"/>
          <w:placeholder>
            <w:docPart w:val="DefaultPlaceholder_-1854013440"/>
          </w:placeholder>
        </w:sdtPr>
        <w:sdtContent>
          <w:r w:rsidR="00DA3414" w:rsidRPr="00041DD6">
            <w:rPr>
              <w:rFonts w:ascii="Times New Roman" w:eastAsia="Times New Roman" w:hAnsi="Times New Roman" w:cs="Times New Roman"/>
              <w:sz w:val="24"/>
              <w:szCs w:val="24"/>
            </w:rPr>
            <w:t>(J. Wang &amp; Razavi, 2016)</w:t>
          </w:r>
        </w:sdtContent>
      </w:sdt>
      <w:r w:rsidR="00195E6F">
        <w:rPr>
          <w:rFonts w:ascii="Times New Roman" w:hAnsi="Times New Roman" w:cs="Times New Roman"/>
          <w:sz w:val="24"/>
          <w:szCs w:val="24"/>
        </w:rPr>
        <w:t>. T</w:t>
      </w:r>
      <w:r w:rsidR="00195E6F" w:rsidRPr="00195E6F">
        <w:rPr>
          <w:rFonts w:ascii="Times New Roman" w:hAnsi="Times New Roman" w:cs="Times New Roman"/>
          <w:sz w:val="24"/>
          <w:szCs w:val="24"/>
        </w:rPr>
        <w:t xml:space="preserve">he braking distance </w:t>
      </w:r>
      <w:r w:rsidR="00195E6F">
        <w:rPr>
          <w:rFonts w:ascii="Times New Roman" w:hAnsi="Times New Roman" w:cs="Times New Roman"/>
          <w:sz w:val="24"/>
          <w:szCs w:val="24"/>
        </w:rPr>
        <w:t>could thus</w:t>
      </w:r>
      <w:r w:rsidR="00195E6F" w:rsidRPr="00195E6F">
        <w:rPr>
          <w:rFonts w:ascii="Times New Roman" w:hAnsi="Times New Roman" w:cs="Times New Roman"/>
          <w:sz w:val="24"/>
          <w:szCs w:val="24"/>
        </w:rPr>
        <w:t xml:space="preserve"> be expressed in terms of speed as:</w:t>
      </w:r>
    </w:p>
    <w:p w14:paraId="16D1692F" w14:textId="712F22E0" w:rsidR="00041DD6" w:rsidRDefault="00195E6F"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BD=</m:t>
          </m:r>
          <m:r>
            <w:rPr>
              <w:rFonts w:ascii="Cambria Math" w:hAnsi="Cambria Math" w:cs="Times New Roman"/>
              <w:sz w:val="24"/>
              <w:szCs w:val="24"/>
            </w:rPr>
            <m:t>0.263</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0EB04453" w14:textId="286E8718" w:rsidR="00BA09B4" w:rsidRPr="008957AF" w:rsidRDefault="008957AF" w:rsidP="00B73778">
      <w:pPr>
        <w:pStyle w:val="ListParagraph"/>
        <w:numPr>
          <w:ilvl w:val="0"/>
          <w:numId w:val="7"/>
        </w:numPr>
        <w:spacing w:line="360" w:lineRule="auto"/>
        <w:rPr>
          <w:rFonts w:ascii="Times New Roman" w:hAnsi="Times New Roman" w:cs="Times New Roman"/>
          <w:color w:val="000000"/>
          <w:sz w:val="24"/>
          <w:szCs w:val="24"/>
        </w:rPr>
      </w:pPr>
      <w:r w:rsidRPr="008957AF">
        <w:rPr>
          <w:rFonts w:ascii="Times New Roman" w:hAnsi="Times New Roman" w:cs="Times New Roman"/>
          <w:b/>
          <w:bCs/>
          <w:color w:val="000000"/>
          <w:sz w:val="24"/>
          <w:szCs w:val="24"/>
        </w:rPr>
        <w:t xml:space="preserve">Determine Hazard Zone: </w:t>
      </w:r>
      <w:r w:rsidRPr="008957AF">
        <w:rPr>
          <w:rFonts w:ascii="Times New Roman" w:hAnsi="Times New Roman" w:cs="Times New Roman"/>
          <w:color w:val="000000"/>
          <w:sz w:val="24"/>
          <w:szCs w:val="24"/>
        </w:rPr>
        <w:t xml:space="preserve">The final step involves determining the resulting hazard </w:t>
      </w:r>
      <w:r w:rsidRPr="008957AF">
        <w:rPr>
          <w:rFonts w:ascii="Times New Roman" w:hAnsi="Times New Roman" w:cs="Times New Roman"/>
          <w:color w:val="000000"/>
          <w:sz w:val="24"/>
          <w:szCs w:val="24"/>
        </w:rPr>
        <w:lastRenderedPageBreak/>
        <w:t>zone based on steps 1 through 5. In this study, the hazard zone is taken to be elliptical in shape, following the projection of a bivariate Gaussian distribution with the major axis representing the direction of movement of the equipment. The lengths of the major and minor axes of the ellipse are computed based on the values in the previous steps as follows:</w:t>
      </w:r>
    </w:p>
    <w:p w14:paraId="5C7AC3C6" w14:textId="26FE104D" w:rsidR="006330AE" w:rsidRPr="00803487" w:rsidRDefault="006330AE" w:rsidP="00B73778">
      <w:pPr>
        <w:pStyle w:val="ListParagraph"/>
        <w:numPr>
          <w:ilvl w:val="0"/>
          <w:numId w:val="8"/>
        </w:numPr>
        <w:spacing w:line="360" w:lineRule="auto"/>
        <w:ind w:left="630" w:hanging="270"/>
        <w:rPr>
          <w:rFonts w:ascii="Times New Roman" w:hAnsi="Times New Roman" w:cs="Times New Roman"/>
          <w:sz w:val="24"/>
          <w:szCs w:val="24"/>
        </w:rPr>
      </w:pPr>
      <w:r>
        <w:rPr>
          <w:rFonts w:ascii="Times New Roman" w:hAnsi="Times New Roman" w:cs="Times New Roman"/>
          <w:sz w:val="24"/>
          <w:szCs w:val="24"/>
        </w:rPr>
        <w:t>Major</w:t>
      </w:r>
      <w:r w:rsidRPr="00803487">
        <w:rPr>
          <w:rFonts w:ascii="Times New Roman" w:hAnsi="Times New Roman" w:cs="Times New Roman"/>
          <w:sz w:val="24"/>
          <w:szCs w:val="24"/>
        </w:rPr>
        <w:t xml:space="preserve"> axis:</w:t>
      </w:r>
    </w:p>
    <w:p w14:paraId="37A8A97C" w14:textId="0C83AF97" w:rsidR="006330AE" w:rsidRDefault="00EE5451"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Major axis=equipment length+2×initial safety boundary+2×reaction distance+2×braking distance</m:t>
          </m:r>
        </m:oMath>
      </m:oMathPara>
    </w:p>
    <w:p w14:paraId="583EA374" w14:textId="7575841D" w:rsidR="009833F4" w:rsidRPr="009833F4" w:rsidRDefault="009833F4" w:rsidP="00B73778">
      <w:pPr>
        <w:spacing w:line="360" w:lineRule="auto"/>
        <w:rPr>
          <w:rFonts w:ascii="Cambria Math" w:hAnsi="Cambria Math" w:cs="Times New Roman"/>
          <w:sz w:val="24"/>
          <w:szCs w:val="24"/>
          <w:oMath/>
        </w:rPr>
      </w:pPr>
      <m:oMathPara>
        <m:oMath>
          <m:r>
            <w:rPr>
              <w:rFonts w:ascii="Cambria Math" w:hAnsi="Cambria Math" w:cs="Times New Roman"/>
              <w:sz w:val="24"/>
              <w:szCs w:val="24"/>
            </w:rPr>
            <m:t>Major axis=5+2×2+2×2.5v+2×0.263</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9+5v+0.526</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6F39D3CF" w14:textId="77777777" w:rsidR="00634043" w:rsidRPr="00803487" w:rsidRDefault="00634043" w:rsidP="00B73778">
      <w:pPr>
        <w:pStyle w:val="ListParagraph"/>
        <w:numPr>
          <w:ilvl w:val="0"/>
          <w:numId w:val="8"/>
        </w:numPr>
        <w:spacing w:line="360" w:lineRule="auto"/>
        <w:ind w:left="630" w:hanging="270"/>
        <w:rPr>
          <w:rFonts w:ascii="Times New Roman" w:hAnsi="Times New Roman" w:cs="Times New Roman"/>
          <w:sz w:val="24"/>
          <w:szCs w:val="24"/>
        </w:rPr>
      </w:pPr>
      <w:r w:rsidRPr="00803487">
        <w:rPr>
          <w:rFonts w:ascii="Times New Roman" w:hAnsi="Times New Roman" w:cs="Times New Roman"/>
          <w:sz w:val="24"/>
          <w:szCs w:val="24"/>
        </w:rPr>
        <w:t>Minor axis:</w:t>
      </w:r>
    </w:p>
    <w:p w14:paraId="187FA716" w14:textId="77777777" w:rsidR="00634043" w:rsidRPr="00803487" w:rsidRDefault="00634043" w:rsidP="00B73778">
      <w:pPr>
        <w:spacing w:line="360" w:lineRule="auto"/>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Minor axis=equipment width+2×initial safety boundary=2.5+2×2=6.5 m</m:t>
          </m:r>
        </m:oMath>
      </m:oMathPara>
    </w:p>
    <w:p w14:paraId="4970494C" w14:textId="234E323C" w:rsidR="00276C4F" w:rsidRPr="00B3155A" w:rsidRDefault="00B3155A" w:rsidP="00B73778">
      <w:pPr>
        <w:spacing w:line="360" w:lineRule="auto"/>
        <w:rPr>
          <w:rFonts w:ascii="Times New Roman" w:hAnsi="Times New Roman" w:cs="Times New Roman"/>
          <w:sz w:val="24"/>
          <w:szCs w:val="24"/>
        </w:rPr>
      </w:pPr>
      <w:r w:rsidRPr="00B3155A">
        <w:rPr>
          <w:rFonts w:ascii="Times New Roman" w:hAnsi="Times New Roman" w:cs="Times New Roman"/>
          <w:color w:val="0D0D0D"/>
          <w:sz w:val="24"/>
          <w:szCs w:val="24"/>
          <w:shd w:val="clear" w:color="auto" w:fill="FFFFFF"/>
        </w:rPr>
        <w:t>To determine</w:t>
      </w:r>
      <w:r>
        <w:rPr>
          <w:rFonts w:ascii="Times New Roman" w:hAnsi="Times New Roman" w:cs="Times New Roman"/>
          <w:color w:val="0D0D0D"/>
          <w:sz w:val="24"/>
          <w:szCs w:val="24"/>
          <w:shd w:val="clear" w:color="auto" w:fill="FFFFFF"/>
        </w:rPr>
        <w:t xml:space="preserve">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𝑥</w:t>
      </w:r>
      <w:r>
        <w:rPr>
          <w:rFonts w:ascii="Times New Roman" w:hAnsi="Times New Roman" w:cs="Times New Roman"/>
          <w:color w:val="0D0D0D"/>
          <w:sz w:val="24"/>
          <w:szCs w:val="24"/>
          <w:shd w:val="clear" w:color="auto" w:fill="FFFFFF"/>
        </w:rPr>
        <w:t xml:space="preserve"> </w:t>
      </w:r>
      <w:r w:rsidRPr="00B3155A">
        <w:rPr>
          <w:rFonts w:ascii="Times New Roman" w:hAnsi="Times New Roman" w:cs="Times New Roman"/>
          <w:color w:val="0D0D0D"/>
          <w:sz w:val="24"/>
          <w:szCs w:val="24"/>
          <w:shd w:val="clear" w:color="auto" w:fill="FFFFFF"/>
        </w:rPr>
        <w:t xml:space="preserve">and </w:t>
      </w:r>
      <w:r w:rsidRPr="00A01655">
        <w:rPr>
          <w:rFonts w:ascii="Cambria Math" w:hAnsi="Cambria Math" w:cs="Cambria Math"/>
          <w:sz w:val="24"/>
          <w:szCs w:val="24"/>
        </w:rPr>
        <w:t>𝜎</w:t>
      </w:r>
      <w:r>
        <w:rPr>
          <w:rFonts w:ascii="Cambria Math" w:hAnsi="Cambria Math" w:cs="Cambria Math"/>
          <w:sz w:val="24"/>
          <w:szCs w:val="24"/>
          <w:vertAlign w:val="subscript"/>
        </w:rPr>
        <w:t>y</w:t>
      </w:r>
      <w:r w:rsidRPr="00B3155A">
        <w:rPr>
          <w:rFonts w:ascii="Times New Roman" w:hAnsi="Times New Roman" w:cs="Times New Roman"/>
          <w:color w:val="0D0D0D"/>
          <w:sz w:val="24"/>
          <w:szCs w:val="24"/>
          <w:shd w:val="clear" w:color="auto" w:fill="FFFFFF"/>
        </w:rPr>
        <w:t xml:space="preserve">, these values are equated with the equation of the ellipse projection of the proposed </w:t>
      </w:r>
      <w:r>
        <w:rPr>
          <w:rFonts w:ascii="Times New Roman" w:hAnsi="Times New Roman" w:cs="Times New Roman"/>
          <w:color w:val="0D0D0D"/>
          <w:sz w:val="24"/>
          <w:szCs w:val="24"/>
          <w:shd w:val="clear" w:color="auto" w:fill="FFFFFF"/>
        </w:rPr>
        <w:t xml:space="preserve">bivariate </w:t>
      </w:r>
      <w:r w:rsidRPr="00B3155A">
        <w:rPr>
          <w:rFonts w:ascii="Times New Roman" w:hAnsi="Times New Roman" w:cs="Times New Roman"/>
          <w:color w:val="0D0D0D"/>
          <w:sz w:val="24"/>
          <w:szCs w:val="24"/>
          <w:shd w:val="clear" w:color="auto" w:fill="FFFFFF"/>
        </w:rPr>
        <w:t>Gaussian probabilistic plot. The hazard zone is assumed to represent the ellipse with a 70% probability of hazard.</w:t>
      </w:r>
      <w:r w:rsidR="00890CBA" w:rsidRPr="00B3155A">
        <w:rPr>
          <w:rFonts w:ascii="Times New Roman" w:hAnsi="Times New Roman" w:cs="Times New Roman"/>
          <w:sz w:val="24"/>
          <w:szCs w:val="24"/>
        </w:rPr>
        <w:t xml:space="preserve"> </w:t>
      </w:r>
    </w:p>
    <w:p w14:paraId="28710B65" w14:textId="0E7EFBE9" w:rsidR="00B654B0" w:rsidRDefault="004C6AE6" w:rsidP="00B73778">
      <w:pPr>
        <w:spacing w:line="360" w:lineRule="auto"/>
        <w:rPr>
          <w:rFonts w:ascii="Times New Roman" w:hAnsi="Times New Roman" w:cs="Times New Roman"/>
          <w:sz w:val="24"/>
          <w:szCs w:val="24"/>
        </w:rPr>
      </w:pPr>
      <w:r w:rsidRPr="004C6AE6">
        <w:rPr>
          <w:rFonts w:ascii="Times New Roman" w:hAnsi="Times New Roman" w:cs="Times New Roman"/>
          <w:sz w:val="24"/>
          <w:szCs w:val="24"/>
        </w:rPr>
        <w:t>For a bivariate Gaussian distribution, the equation of the ellipse representing the 70% probability contour is given by:</w:t>
      </w:r>
    </w:p>
    <w:p w14:paraId="651A8B3B" w14:textId="69019F60" w:rsidR="009F7A24" w:rsidRDefault="004C6AE6" w:rsidP="00B73778">
      <w:pPr>
        <w:spacing w:line="360" w:lineRule="auto"/>
        <w:jc w:val="center"/>
        <w:rPr>
          <w:rFonts w:ascii="Times New Roman" w:hAnsi="Times New Roman" w:cs="Times New Roman"/>
          <w:sz w:val="24"/>
          <w:szCs w:val="24"/>
        </w:rPr>
      </w:pPr>
      <w:r w:rsidRPr="004C6AE6">
        <w:rPr>
          <w:rFonts w:ascii="Times New Roman" w:hAnsi="Times New Roman" w:cs="Times New Roman"/>
          <w:sz w:val="24"/>
          <w:szCs w:val="24"/>
        </w:rPr>
        <w:drawing>
          <wp:inline distT="0" distB="0" distL="0" distR="0" wp14:anchorId="7E4C21CE" wp14:editId="3A985A09">
            <wp:extent cx="1882303" cy="441998"/>
            <wp:effectExtent l="0" t="0" r="0" b="0"/>
            <wp:docPr id="164857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76216" name=""/>
                    <pic:cNvPicPr/>
                  </pic:nvPicPr>
                  <pic:blipFill>
                    <a:blip r:embed="rId7"/>
                    <a:stretch>
                      <a:fillRect/>
                    </a:stretch>
                  </pic:blipFill>
                  <pic:spPr>
                    <a:xfrm>
                      <a:off x="0" y="0"/>
                      <a:ext cx="1882303" cy="441998"/>
                    </a:xfrm>
                    <a:prstGeom prst="rect">
                      <a:avLst/>
                    </a:prstGeom>
                  </pic:spPr>
                </pic:pic>
              </a:graphicData>
            </a:graphic>
          </wp:inline>
        </w:drawing>
      </w:r>
    </w:p>
    <w:p w14:paraId="2C71D9A1" w14:textId="7463419B" w:rsidR="009401C7" w:rsidRPr="006D40FE" w:rsidRDefault="009401C7" w:rsidP="00B73778">
      <w:pPr>
        <w:spacing w:line="360" w:lineRule="auto"/>
        <w:rPr>
          <w:rFonts w:ascii="Times New Roman" w:hAnsi="Times New Roman" w:cs="Times New Roman"/>
          <w:sz w:val="24"/>
          <w:szCs w:val="24"/>
        </w:rPr>
      </w:pPr>
      <w:r w:rsidRPr="006D40FE">
        <w:rPr>
          <w:rFonts w:ascii="Times New Roman" w:hAnsi="Times New Roman" w:cs="Times New Roman"/>
          <w:color w:val="0D0D0D"/>
          <w:sz w:val="24"/>
          <w:szCs w:val="24"/>
          <w:shd w:val="clear" w:color="auto" w:fill="FFFFFF"/>
        </w:rPr>
        <w:t xml:space="preserve">where </w:t>
      </w:r>
      <w:r w:rsidRPr="006D40FE">
        <w:rPr>
          <w:rStyle w:val="katex-mathml"/>
          <w:rFonts w:ascii="Times New Roman" w:hAnsi="Times New Roman" w:cs="Times New Roman"/>
          <w:color w:val="0D0D0D"/>
          <w:sz w:val="24"/>
          <w:szCs w:val="24"/>
          <w:bdr w:val="none" w:sz="0" w:space="0" w:color="auto" w:frame="1"/>
          <w:shd w:val="clear" w:color="auto" w:fill="FFFFFF"/>
        </w:rPr>
        <w:t>k</w:t>
      </w:r>
      <w:r w:rsidRPr="006D40FE">
        <w:rPr>
          <w:rFonts w:ascii="Times New Roman" w:hAnsi="Times New Roman" w:cs="Times New Roman"/>
          <w:color w:val="0D0D0D"/>
          <w:sz w:val="24"/>
          <w:szCs w:val="24"/>
          <w:shd w:val="clear" w:color="auto" w:fill="FFFFFF"/>
        </w:rPr>
        <w:t xml:space="preserve"> is a constant that corresponds to the 70% probability contour. </w:t>
      </w:r>
      <w:r w:rsidR="006D40FE" w:rsidRPr="006D40FE">
        <w:rPr>
          <w:rFonts w:ascii="Times New Roman" w:hAnsi="Times New Roman" w:cs="Times New Roman"/>
          <w:color w:val="0D0D0D"/>
          <w:sz w:val="24"/>
          <w:szCs w:val="24"/>
          <w:shd w:val="clear" w:color="auto" w:fill="FFFFFF"/>
        </w:rPr>
        <w:t>For a 70% confidence level, the value of</w:t>
      </w:r>
      <w:r w:rsidR="006D40FE" w:rsidRPr="006D40FE">
        <w:rPr>
          <w:rFonts w:ascii="Times New Roman" w:hAnsi="Times New Roman" w:cs="Times New Roman"/>
          <w:color w:val="0D0D0D"/>
          <w:sz w:val="24"/>
          <w:szCs w:val="24"/>
          <w:shd w:val="clear" w:color="auto" w:fill="FFFFFF"/>
        </w:rPr>
        <w:t xml:space="preserve"> k </w:t>
      </w:r>
      <w:r w:rsidR="006D40FE" w:rsidRPr="006D40FE">
        <w:rPr>
          <w:rFonts w:ascii="Times New Roman" w:hAnsi="Times New Roman" w:cs="Times New Roman"/>
          <w:color w:val="0D0D0D"/>
          <w:sz w:val="24"/>
          <w:szCs w:val="24"/>
          <w:shd w:val="clear" w:color="auto" w:fill="FFFFFF"/>
        </w:rPr>
        <w:t>is obtained from the chi-squared distribution table corresponding to the 70th percentile for 2 degrees of freedom. This value is approximately 2.41.</w:t>
      </w:r>
    </w:p>
    <w:p w14:paraId="5ABD3334" w14:textId="17AC0C8D" w:rsidR="009F7A24" w:rsidRDefault="00F172AD" w:rsidP="00B73778">
      <w:pPr>
        <w:spacing w:line="360" w:lineRule="auto"/>
        <w:rPr>
          <w:rFonts w:ascii="Times New Roman" w:hAnsi="Times New Roman" w:cs="Times New Roman"/>
          <w:sz w:val="24"/>
          <w:szCs w:val="24"/>
        </w:rPr>
      </w:pPr>
      <w:r w:rsidRPr="00F172AD">
        <w:rPr>
          <w:rFonts w:ascii="Times New Roman" w:hAnsi="Times New Roman" w:cs="Times New Roman"/>
          <w:sz w:val="24"/>
          <w:szCs w:val="24"/>
        </w:rPr>
        <w:t>The major and minor axes of the ellipse in terms of the standard deviations are:</w:t>
      </w:r>
    </w:p>
    <w:p w14:paraId="16A5143B" w14:textId="535FF536" w:rsidR="00995DC8" w:rsidRPr="00F172AD" w:rsidRDefault="00995DC8" w:rsidP="00B7377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Major</w:t>
      </w:r>
      <w:r w:rsidRPr="00F172AD">
        <w:rPr>
          <w:rFonts w:ascii="Times New Roman" w:hAnsi="Times New Roman" w:cs="Times New Roman"/>
          <w:sz w:val="24"/>
          <w:szCs w:val="24"/>
        </w:rPr>
        <w:t xml:space="preserve"> axis:</w:t>
      </w:r>
    </w:p>
    <w:p w14:paraId="5605DB0C" w14:textId="0EFC4FB5" w:rsidR="00995DC8" w:rsidRDefault="00B553FD"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Major</m:t>
          </m:r>
          <m:r>
            <w:rPr>
              <w:rFonts w:ascii="Cambria Math" w:hAnsi="Cambria Math" w:cs="Times New Roman"/>
              <w:sz w:val="24"/>
              <w:szCs w:val="24"/>
            </w:rPr>
            <m:t xml:space="preserve"> </m:t>
          </m:r>
          <m:r>
            <w:rPr>
              <w:rFonts w:ascii="Cambria Math" w:hAnsi="Cambria Math" w:cs="Times New Roman"/>
              <w:sz w:val="24"/>
              <w:szCs w:val="24"/>
            </w:rPr>
            <m:t>axis</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2.41</m:t>
              </m:r>
            </m:e>
          </m:rad>
          <m:r>
            <w:rPr>
              <w:rFonts w:ascii="Cambria Math" w:hAnsi="Cambria Math" w:cs="Times New Roman"/>
              <w:sz w:val="24"/>
              <w:szCs w:val="24"/>
            </w:rPr>
            <m:t>=3.1</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m:oMathPara>
    </w:p>
    <w:p w14:paraId="2AE67D21" w14:textId="77777777" w:rsidR="00634043" w:rsidRPr="00F172AD" w:rsidRDefault="00634043" w:rsidP="00B73778">
      <w:pPr>
        <w:pStyle w:val="ListParagraph"/>
        <w:numPr>
          <w:ilvl w:val="0"/>
          <w:numId w:val="8"/>
        </w:numPr>
        <w:spacing w:line="360" w:lineRule="auto"/>
        <w:rPr>
          <w:rFonts w:ascii="Times New Roman" w:hAnsi="Times New Roman" w:cs="Times New Roman"/>
          <w:sz w:val="24"/>
          <w:szCs w:val="24"/>
        </w:rPr>
      </w:pPr>
      <w:r w:rsidRPr="00F172AD">
        <w:rPr>
          <w:rFonts w:ascii="Times New Roman" w:hAnsi="Times New Roman" w:cs="Times New Roman"/>
          <w:sz w:val="24"/>
          <w:szCs w:val="24"/>
        </w:rPr>
        <w:t>M</w:t>
      </w:r>
      <w:r>
        <w:rPr>
          <w:rFonts w:ascii="Times New Roman" w:hAnsi="Times New Roman" w:cs="Times New Roman"/>
          <w:sz w:val="24"/>
          <w:szCs w:val="24"/>
        </w:rPr>
        <w:t>inor</w:t>
      </w:r>
      <w:r w:rsidRPr="00F172AD">
        <w:rPr>
          <w:rFonts w:ascii="Times New Roman" w:hAnsi="Times New Roman" w:cs="Times New Roman"/>
          <w:sz w:val="24"/>
          <w:szCs w:val="24"/>
        </w:rPr>
        <w:t xml:space="preserve"> axis:</w:t>
      </w:r>
    </w:p>
    <w:p w14:paraId="675B31E7" w14:textId="77777777" w:rsidR="00634043" w:rsidRDefault="00634043"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w:lastRenderedPageBreak/>
            <m:t>M</m:t>
          </m:r>
          <m:r>
            <w:rPr>
              <w:rFonts w:ascii="Cambria Math" w:hAnsi="Cambria Math" w:cs="Times New Roman"/>
              <w:sz w:val="24"/>
              <w:szCs w:val="24"/>
            </w:rPr>
            <m:t>inor</m:t>
          </m:r>
          <m:r>
            <w:rPr>
              <w:rFonts w:ascii="Cambria Math" w:hAnsi="Cambria Math" w:cs="Times New Roman"/>
              <w:sz w:val="24"/>
              <w:szCs w:val="24"/>
            </w:rPr>
            <m:t xml:space="preserve"> </m:t>
          </m:r>
          <m:r>
            <w:rPr>
              <w:rFonts w:ascii="Cambria Math" w:hAnsi="Cambria Math" w:cs="Times New Roman"/>
              <w:sz w:val="24"/>
              <w:szCs w:val="24"/>
            </w:rPr>
            <m:t>axis</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2.41</m:t>
              </m:r>
            </m:e>
          </m:rad>
          <m:r>
            <w:rPr>
              <w:rFonts w:ascii="Cambria Math" w:hAnsi="Cambria Math" w:cs="Times New Roman"/>
              <w:sz w:val="24"/>
              <w:szCs w:val="24"/>
            </w:rPr>
            <m:t>=3.1</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m:oMathPara>
    </w:p>
    <w:p w14:paraId="7CCFAF9E" w14:textId="31D472F6" w:rsidR="009F7A24" w:rsidRDefault="00F64939" w:rsidP="00B73778">
      <w:pPr>
        <w:spacing w:line="360" w:lineRule="auto"/>
        <w:rPr>
          <w:rFonts w:ascii="Times New Roman" w:hAnsi="Times New Roman" w:cs="Times New Roman"/>
          <w:sz w:val="24"/>
          <w:szCs w:val="24"/>
        </w:rPr>
      </w:pPr>
      <w:r w:rsidRPr="00F64939">
        <w:rPr>
          <w:rFonts w:ascii="Times New Roman" w:hAnsi="Times New Roman" w:cs="Times New Roman"/>
          <w:sz w:val="24"/>
          <w:szCs w:val="24"/>
        </w:rPr>
        <w:t>Equating these with the calculated dimensions:</w:t>
      </w:r>
    </w:p>
    <w:p w14:paraId="7135731F" w14:textId="77777777" w:rsidR="003B0B10" w:rsidRPr="00F172AD" w:rsidRDefault="003B0B10" w:rsidP="00B7377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Major</w:t>
      </w:r>
      <w:r w:rsidRPr="00F172AD">
        <w:rPr>
          <w:rFonts w:ascii="Times New Roman" w:hAnsi="Times New Roman" w:cs="Times New Roman"/>
          <w:sz w:val="24"/>
          <w:szCs w:val="24"/>
        </w:rPr>
        <w:t xml:space="preserve"> axis:</w:t>
      </w:r>
    </w:p>
    <w:p w14:paraId="6CEA709F" w14:textId="756C3BB2" w:rsidR="00A97A8B" w:rsidRPr="00A97A8B" w:rsidRDefault="003B0B10"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3.1</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9+5v+0.526</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062E5A6C" w14:textId="78923D72" w:rsidR="003B0B10" w:rsidRPr="00A97A8B" w:rsidRDefault="003B0B10" w:rsidP="00B73778">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2.9</m:t>
          </m:r>
          <m:r>
            <w:rPr>
              <w:rFonts w:ascii="Cambria Math" w:hAnsi="Cambria Math" w:cs="Times New Roman"/>
              <w:sz w:val="24"/>
              <w:szCs w:val="24"/>
            </w:rPr>
            <m:t>+</m:t>
          </m:r>
          <m:r>
            <w:rPr>
              <w:rFonts w:ascii="Cambria Math" w:hAnsi="Cambria Math" w:cs="Times New Roman"/>
              <w:sz w:val="24"/>
              <w:szCs w:val="24"/>
            </w:rPr>
            <m:t>1.61</m:t>
          </m:r>
          <m:r>
            <w:rPr>
              <w:rFonts w:ascii="Cambria Math" w:hAnsi="Cambria Math" w:cs="Times New Roman"/>
              <w:sz w:val="24"/>
              <w:szCs w:val="24"/>
            </w:rPr>
            <m:t>v+</m:t>
          </m:r>
          <m:r>
            <w:rPr>
              <w:rFonts w:ascii="Cambria Math" w:hAnsi="Cambria Math" w:cs="Times New Roman"/>
              <w:sz w:val="24"/>
              <w:szCs w:val="24"/>
            </w:rPr>
            <m:t>0.17</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1E6E1F57" w14:textId="3CF39418" w:rsidR="00375D7C" w:rsidRPr="00F172AD" w:rsidRDefault="00375D7C" w:rsidP="00B7377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Minor</w:t>
      </w:r>
      <w:r w:rsidRPr="00F172AD">
        <w:rPr>
          <w:rFonts w:ascii="Times New Roman" w:hAnsi="Times New Roman" w:cs="Times New Roman"/>
          <w:sz w:val="24"/>
          <w:szCs w:val="24"/>
        </w:rPr>
        <w:t xml:space="preserve"> axis:</w:t>
      </w:r>
    </w:p>
    <w:p w14:paraId="01B4FC1D" w14:textId="6F7CA656" w:rsidR="00375D7C" w:rsidRPr="00A97A8B" w:rsidRDefault="00375D7C"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3.1</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r>
            <w:rPr>
              <w:rFonts w:ascii="Cambria Math" w:hAnsi="Cambria Math" w:cs="Times New Roman"/>
              <w:sz w:val="24"/>
              <w:szCs w:val="24"/>
            </w:rPr>
            <m:t>6.5</m:t>
          </m:r>
        </m:oMath>
      </m:oMathPara>
    </w:p>
    <w:p w14:paraId="17389E28" w14:textId="477BF754" w:rsidR="00375D7C" w:rsidRPr="00A97A8B" w:rsidRDefault="00375D7C" w:rsidP="00B73778">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r>
            <w:rPr>
              <w:rFonts w:ascii="Cambria Math" w:hAnsi="Cambria Math" w:cs="Times New Roman"/>
              <w:sz w:val="24"/>
              <w:szCs w:val="24"/>
            </w:rPr>
            <m:t>2.1</m:t>
          </m:r>
        </m:oMath>
      </m:oMathPara>
    </w:p>
    <w:p w14:paraId="4FA835A5" w14:textId="24D230F7" w:rsidR="00DC7712" w:rsidRPr="00153701" w:rsidRDefault="00DC7712" w:rsidP="00B73778">
      <w:pPr>
        <w:spacing w:line="360" w:lineRule="auto"/>
        <w:rPr>
          <w:rFonts w:ascii="Times New Roman" w:hAnsi="Times New Roman" w:cs="Times New Roman"/>
          <w:sz w:val="24"/>
          <w:szCs w:val="24"/>
        </w:rPr>
      </w:pPr>
      <w:r w:rsidRPr="00153701">
        <w:rPr>
          <w:rFonts w:ascii="Times New Roman" w:hAnsi="Times New Roman" w:cs="Times New Roman"/>
          <w:sz w:val="24"/>
          <w:szCs w:val="24"/>
        </w:rPr>
        <w:t xml:space="preserve">By this derivation, </w:t>
      </w:r>
      <w:r w:rsidR="00231519" w:rsidRPr="00153701">
        <w:rPr>
          <w:rFonts w:ascii="Times New Roman" w:hAnsi="Times New Roman" w:cs="Times New Roman"/>
          <w:sz w:val="24"/>
          <w:szCs w:val="24"/>
        </w:rPr>
        <w:t>it is obtained that t</w:t>
      </w:r>
      <w:r w:rsidRPr="00153701">
        <w:rPr>
          <w:rFonts w:ascii="Times New Roman" w:hAnsi="Times New Roman" w:cs="Times New Roman"/>
          <w:sz w:val="24"/>
          <w:szCs w:val="24"/>
        </w:rPr>
        <w:t xml:space="preserve">he standard deviation along the </w:t>
      </w:r>
      <w:r w:rsidRPr="00153701">
        <w:rPr>
          <w:rFonts w:ascii="Times New Roman" w:hAnsi="Times New Roman" w:cs="Times New Roman"/>
          <w:sz w:val="24"/>
          <w:szCs w:val="24"/>
        </w:rPr>
        <w:t>major</w:t>
      </w:r>
      <w:r w:rsidRPr="00153701">
        <w:rPr>
          <w:rFonts w:ascii="Times New Roman" w:hAnsi="Times New Roman" w:cs="Times New Roman"/>
          <w:sz w:val="24"/>
          <w:szCs w:val="24"/>
        </w:rPr>
        <w:t xml:space="preserve"> axis is </w:t>
      </w:r>
      <m:oMath>
        <m:r>
          <w:rPr>
            <w:rFonts w:ascii="Cambria Math" w:hAnsi="Cambria Math" w:cs="Times New Roman"/>
            <w:sz w:val="24"/>
            <w:szCs w:val="24"/>
          </w:rPr>
          <m:t>2.9+1.61v+0.17</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r w:rsidRPr="00153701">
        <w:rPr>
          <w:rFonts w:ascii="Times New Roman" w:hAnsi="Times New Roman" w:cs="Times New Roman"/>
          <w:sz w:val="24"/>
          <w:szCs w:val="24"/>
        </w:rPr>
        <w:t xml:space="preserve">, </w:t>
      </w:r>
      <w:r w:rsidRPr="00153701">
        <w:rPr>
          <w:rFonts w:ascii="Times New Roman" w:hAnsi="Times New Roman" w:cs="Times New Roman"/>
          <w:sz w:val="24"/>
          <w:szCs w:val="24"/>
        </w:rPr>
        <w:t>indicating that the major axis of the hazard zone dynamically adjusts based on the speed of the equipment.</w:t>
      </w:r>
      <w:r w:rsidRPr="00153701">
        <w:rPr>
          <w:rFonts w:ascii="Times New Roman" w:hAnsi="Times New Roman" w:cs="Times New Roman"/>
          <w:sz w:val="24"/>
          <w:szCs w:val="24"/>
        </w:rPr>
        <w:t xml:space="preserve"> </w:t>
      </w:r>
      <w:r w:rsidR="00B24758" w:rsidRPr="00B24758">
        <w:rPr>
          <w:rFonts w:ascii="Times New Roman" w:hAnsi="Times New Roman" w:cs="Times New Roman"/>
          <w:sz w:val="24"/>
          <w:szCs w:val="24"/>
        </w:rPr>
        <w:t>These coefficients are used as initial values in the simulation and are updated based on the simulation results to ensure accuracy. On the other hand, the standard deviation along the minor axis is found to be 2.10</w:t>
      </w:r>
      <w:r w:rsidRPr="00153701">
        <w:rPr>
          <w:rFonts w:ascii="Times New Roman" w:hAnsi="Times New Roman" w:cs="Times New Roman"/>
          <w:color w:val="0D0D0D"/>
          <w:sz w:val="24"/>
          <w:szCs w:val="24"/>
          <w:shd w:val="clear" w:color="auto" w:fill="FFFFFF"/>
        </w:rPr>
        <w:t>,</w:t>
      </w:r>
      <w:r w:rsidRPr="00153701">
        <w:rPr>
          <w:rFonts w:ascii="Times New Roman" w:hAnsi="Times New Roman" w:cs="Times New Roman"/>
          <w:color w:val="0D0D0D"/>
          <w:sz w:val="24"/>
          <w:szCs w:val="24"/>
          <w:shd w:val="clear" w:color="auto" w:fill="FFFFFF"/>
        </w:rPr>
        <w:t xml:space="preserve"> indicating that the minor axis of the hazard zone remains constant regardless of the equipment's speed.</w:t>
      </w:r>
    </w:p>
    <w:p w14:paraId="5145E949" w14:textId="77777777" w:rsidR="00DC7712" w:rsidRDefault="00DC7712" w:rsidP="00B73778">
      <w:pPr>
        <w:spacing w:line="360" w:lineRule="auto"/>
        <w:rPr>
          <w:rFonts w:ascii="Times New Roman" w:hAnsi="Times New Roman" w:cs="Times New Roman"/>
          <w:sz w:val="24"/>
          <w:szCs w:val="24"/>
        </w:rPr>
      </w:pPr>
    </w:p>
    <w:p w14:paraId="3D7BF26B" w14:textId="77777777" w:rsidR="00DC7712" w:rsidRDefault="00DC7712" w:rsidP="00B73778">
      <w:pPr>
        <w:spacing w:line="360" w:lineRule="auto"/>
        <w:rPr>
          <w:rFonts w:ascii="Times New Roman" w:hAnsi="Times New Roman" w:cs="Times New Roman"/>
          <w:sz w:val="24"/>
          <w:szCs w:val="24"/>
        </w:rPr>
      </w:pPr>
    </w:p>
    <w:p w14:paraId="1D7D66BC" w14:textId="77777777" w:rsidR="00894236" w:rsidRDefault="00894236" w:rsidP="00B73778">
      <w:pPr>
        <w:spacing w:line="360" w:lineRule="auto"/>
        <w:rPr>
          <w:rFonts w:ascii="Times New Roman" w:hAnsi="Times New Roman" w:cs="Times New Roman"/>
          <w:sz w:val="24"/>
          <w:szCs w:val="24"/>
        </w:rPr>
      </w:pPr>
    </w:p>
    <w:p w14:paraId="131F16F4" w14:textId="77777777" w:rsidR="00DC7712" w:rsidRDefault="00DC7712" w:rsidP="00B73778">
      <w:pPr>
        <w:spacing w:line="360" w:lineRule="auto"/>
        <w:rPr>
          <w:rFonts w:ascii="Times New Roman" w:hAnsi="Times New Roman" w:cs="Times New Roman"/>
          <w:sz w:val="24"/>
          <w:szCs w:val="24"/>
        </w:rPr>
      </w:pPr>
    </w:p>
    <w:p w14:paraId="7A8AF306" w14:textId="570FC5AB" w:rsidR="00B654B0" w:rsidRDefault="00B654B0" w:rsidP="00B73778">
      <w:pPr>
        <w:spacing w:line="360" w:lineRule="auto"/>
        <w:rPr>
          <w:rFonts w:ascii="Times New Roman" w:hAnsi="Times New Roman" w:cs="Times New Roman"/>
          <w:sz w:val="24"/>
          <w:szCs w:val="24"/>
        </w:rPr>
      </w:pPr>
      <w:r>
        <w:rPr>
          <w:rFonts w:ascii="Times New Roman" w:hAnsi="Times New Roman" w:cs="Times New Roman"/>
          <w:sz w:val="24"/>
          <w:szCs w:val="24"/>
        </w:rPr>
        <w:t>Important notes:</w:t>
      </w:r>
    </w:p>
    <w:p w14:paraId="512E1B56" w14:textId="5883CF11" w:rsidR="00B654B0" w:rsidRDefault="00B654B0" w:rsidP="00B73778">
      <w:pPr>
        <w:spacing w:line="360" w:lineRule="auto"/>
        <w:rPr>
          <w:rFonts w:ascii="Times New Roman" w:hAnsi="Times New Roman" w:cs="Times New Roman"/>
          <w:sz w:val="24"/>
          <w:szCs w:val="24"/>
        </w:rPr>
      </w:pPr>
      <w:r>
        <w:rPr>
          <w:rFonts w:ascii="Times New Roman" w:hAnsi="Times New Roman" w:cs="Times New Roman"/>
          <w:sz w:val="24"/>
          <w:szCs w:val="24"/>
        </w:rPr>
        <w:t>Based on paper (</w:t>
      </w:r>
      <w:r w:rsidRPr="00B654B0">
        <w:rPr>
          <w:rFonts w:ascii="Times New Roman" w:hAnsi="Times New Roman" w:cs="Times New Roman"/>
          <w:sz w:val="24"/>
          <w:szCs w:val="24"/>
        </w:rPr>
        <w:t>Hazardous Proximity Zone Design for Heavy Construction Excavation Equipment</w:t>
      </w:r>
      <w:r>
        <w:rPr>
          <w:rFonts w:ascii="Times New Roman" w:hAnsi="Times New Roman" w:cs="Times New Roman"/>
          <w:sz w:val="24"/>
          <w:szCs w:val="24"/>
        </w:rPr>
        <w:t>): Although the paper has a very good approach of proposing safety zones, here are some drawbacks:</w:t>
      </w:r>
    </w:p>
    <w:p w14:paraId="09E35FBA" w14:textId="7B43240C" w:rsidR="00B654B0" w:rsidRDefault="00B654B0" w:rsidP="00B7377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Although speed is included as a criterion, there is no way given for dynamically varying the safety zone based on real time data.</w:t>
      </w:r>
    </w:p>
    <w:p w14:paraId="5224A07C" w14:textId="622D9614" w:rsidR="00B654B0" w:rsidRDefault="00B654B0" w:rsidP="00B7377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the given procedure applies for general case, safety zones are still drawn </w:t>
      </w:r>
      <w:r>
        <w:rPr>
          <w:rFonts w:ascii="Times New Roman" w:hAnsi="Times New Roman" w:cs="Times New Roman"/>
          <w:sz w:val="24"/>
          <w:szCs w:val="24"/>
        </w:rPr>
        <w:lastRenderedPageBreak/>
        <w:t>assuming typical equipment sizes.</w:t>
      </w:r>
    </w:p>
    <w:p w14:paraId="792E1F37" w14:textId="7ED87C47" w:rsidR="00B654B0" w:rsidRPr="00B654B0" w:rsidRDefault="00B654B0" w:rsidP="00B7377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6BDD1F1" w14:textId="77777777" w:rsidR="00B654B0" w:rsidRDefault="00B654B0" w:rsidP="00B73778">
      <w:pPr>
        <w:spacing w:line="360" w:lineRule="auto"/>
        <w:rPr>
          <w:rFonts w:ascii="Times New Roman" w:hAnsi="Times New Roman" w:cs="Times New Roman"/>
          <w:sz w:val="24"/>
          <w:szCs w:val="24"/>
        </w:rPr>
      </w:pPr>
    </w:p>
    <w:p w14:paraId="2BDD5969" w14:textId="77777777" w:rsidR="00B654B0" w:rsidRPr="00742E47" w:rsidRDefault="00B654B0" w:rsidP="00B73778">
      <w:pPr>
        <w:spacing w:line="360" w:lineRule="auto"/>
        <w:rPr>
          <w:rFonts w:ascii="Times New Roman" w:hAnsi="Times New Roman" w:cs="Times New Roman"/>
          <w:sz w:val="24"/>
          <w:szCs w:val="24"/>
        </w:rPr>
      </w:pPr>
    </w:p>
    <w:p w14:paraId="16AF9CA7" w14:textId="77777777" w:rsidR="00172EDA" w:rsidRPr="00742E47" w:rsidRDefault="00172EDA" w:rsidP="00B73778">
      <w:pPr>
        <w:spacing w:line="360" w:lineRule="auto"/>
        <w:rPr>
          <w:rFonts w:ascii="Times New Roman" w:hAnsi="Times New Roman" w:cs="Times New Roman"/>
          <w:sz w:val="24"/>
          <w:szCs w:val="24"/>
        </w:rPr>
      </w:pPr>
    </w:p>
    <w:p w14:paraId="6A195FB3" w14:textId="77777777" w:rsidR="00172EDA" w:rsidRPr="00742E47" w:rsidRDefault="00172EDA" w:rsidP="00B73778">
      <w:pPr>
        <w:spacing w:line="360" w:lineRule="auto"/>
        <w:rPr>
          <w:rFonts w:ascii="Times New Roman" w:hAnsi="Times New Roman" w:cs="Times New Roman"/>
          <w:sz w:val="24"/>
          <w:szCs w:val="24"/>
        </w:rPr>
      </w:pPr>
    </w:p>
    <w:p w14:paraId="6A79363C" w14:textId="77777777" w:rsidR="00172EDA" w:rsidRPr="00742E47" w:rsidRDefault="00172EDA"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References</w:t>
      </w:r>
    </w:p>
    <w:sdt>
      <w:sdtPr>
        <w:rPr>
          <w:rFonts w:ascii="Times New Roman" w:hAnsi="Times New Roman" w:cs="Times New Roman"/>
          <w:sz w:val="24"/>
          <w:szCs w:val="24"/>
        </w:rPr>
        <w:tag w:val="MENDELEY_BIBLIOGRAPHY"/>
        <w:id w:val="-1302834991"/>
        <w:placeholder>
          <w:docPart w:val="DefaultPlaceholder_-1854013440"/>
        </w:placeholder>
      </w:sdtPr>
      <w:sdtContent>
        <w:p w14:paraId="1A6C92F3" w14:textId="77777777" w:rsidR="00DA3414" w:rsidRDefault="00DA3414" w:rsidP="00B73778">
          <w:pPr>
            <w:autoSpaceDE w:val="0"/>
            <w:autoSpaceDN w:val="0"/>
            <w:spacing w:line="360" w:lineRule="auto"/>
            <w:ind w:hanging="480"/>
            <w:divId w:val="1041249947"/>
            <w:rPr>
              <w:rFonts w:eastAsia="Times New Roman"/>
              <w:kern w:val="0"/>
              <w:sz w:val="24"/>
              <w:szCs w:val="24"/>
              <w14:ligatures w14:val="none"/>
            </w:rPr>
          </w:pPr>
          <w:proofErr w:type="spellStart"/>
          <w:r>
            <w:rPr>
              <w:rFonts w:eastAsia="Times New Roman"/>
            </w:rPr>
            <w:t>Abotaleb</w:t>
          </w:r>
          <w:proofErr w:type="spellEnd"/>
          <w:r>
            <w:rPr>
              <w:rFonts w:eastAsia="Times New Roman"/>
            </w:rPr>
            <w:t xml:space="preserve">, I., Nassar, K., &amp; Hosny, O. (2016). Layout optimization of construction site facilities with dynamic freeform geometric representations. </w:t>
          </w:r>
          <w:r>
            <w:rPr>
              <w:rFonts w:eastAsia="Times New Roman"/>
              <w:i/>
              <w:iCs/>
            </w:rPr>
            <w:t>Automation in Construction</w:t>
          </w:r>
          <w:r>
            <w:rPr>
              <w:rFonts w:eastAsia="Times New Roman"/>
            </w:rPr>
            <w:t xml:space="preserve">, </w:t>
          </w:r>
          <w:r>
            <w:rPr>
              <w:rFonts w:eastAsia="Times New Roman"/>
              <w:i/>
              <w:iCs/>
            </w:rPr>
            <w:t>66</w:t>
          </w:r>
          <w:r>
            <w:rPr>
              <w:rFonts w:eastAsia="Times New Roman"/>
            </w:rPr>
            <w:t>, 15–28. https://doi.org/10.1016/J.AUTCON.2016.02.007</w:t>
          </w:r>
        </w:p>
        <w:p w14:paraId="524E3D2F" w14:textId="77777777" w:rsidR="00DA3414" w:rsidRDefault="00DA3414" w:rsidP="00B73778">
          <w:pPr>
            <w:autoSpaceDE w:val="0"/>
            <w:autoSpaceDN w:val="0"/>
            <w:spacing w:line="360" w:lineRule="auto"/>
            <w:ind w:hanging="480"/>
            <w:divId w:val="363680388"/>
            <w:rPr>
              <w:rFonts w:eastAsia="Times New Roman"/>
            </w:rPr>
          </w:pPr>
          <w:r>
            <w:rPr>
              <w:rFonts w:eastAsia="Times New Roman"/>
            </w:rPr>
            <w:t xml:space="preserve">Arslan, M., Cruz, C., &amp; </w:t>
          </w:r>
          <w:proofErr w:type="spellStart"/>
          <w:r>
            <w:rPr>
              <w:rFonts w:eastAsia="Times New Roman"/>
            </w:rPr>
            <w:t>Ginhac</w:t>
          </w:r>
          <w:proofErr w:type="spellEnd"/>
          <w:r>
            <w:rPr>
              <w:rFonts w:eastAsia="Times New Roman"/>
            </w:rPr>
            <w:t xml:space="preserve">, D. (2019). Semantic enrichment of </w:t>
          </w:r>
          <w:proofErr w:type="spellStart"/>
          <w:r>
            <w:rPr>
              <w:rFonts w:eastAsia="Times New Roman"/>
            </w:rPr>
            <w:t>spatio</w:t>
          </w:r>
          <w:proofErr w:type="spellEnd"/>
          <w:r>
            <w:rPr>
              <w:rFonts w:eastAsia="Times New Roman"/>
            </w:rPr>
            <w:t xml:space="preserve">-temporal trajectories for worker safety on construction sites. </w:t>
          </w:r>
          <w:r>
            <w:rPr>
              <w:rFonts w:eastAsia="Times New Roman"/>
              <w:i/>
              <w:iCs/>
            </w:rPr>
            <w:t>Personal and Ubiquitous Computing</w:t>
          </w:r>
          <w:r>
            <w:rPr>
              <w:rFonts w:eastAsia="Times New Roman"/>
            </w:rPr>
            <w:t xml:space="preserve">, </w:t>
          </w:r>
          <w:r>
            <w:rPr>
              <w:rFonts w:eastAsia="Times New Roman"/>
              <w:i/>
              <w:iCs/>
            </w:rPr>
            <w:t>23</w:t>
          </w:r>
          <w:r>
            <w:rPr>
              <w:rFonts w:eastAsia="Times New Roman"/>
            </w:rPr>
            <w:t>(5–6), 749–764. https://doi.org/10.1007/S00779-018-01199-5/FIGURES/15</w:t>
          </w:r>
        </w:p>
        <w:p w14:paraId="1E8E03CD" w14:textId="77777777" w:rsidR="00DA3414" w:rsidRDefault="00DA3414" w:rsidP="00B73778">
          <w:pPr>
            <w:autoSpaceDE w:val="0"/>
            <w:autoSpaceDN w:val="0"/>
            <w:spacing w:line="360" w:lineRule="auto"/>
            <w:ind w:hanging="480"/>
            <w:divId w:val="793796288"/>
            <w:rPr>
              <w:rFonts w:eastAsia="Times New Roman"/>
            </w:rPr>
          </w:pPr>
          <w:proofErr w:type="spellStart"/>
          <w:r>
            <w:rPr>
              <w:rFonts w:eastAsia="Times New Roman"/>
            </w:rPr>
            <w:t>Awolusi</w:t>
          </w:r>
          <w:proofErr w:type="spellEnd"/>
          <w:r>
            <w:rPr>
              <w:rFonts w:eastAsia="Times New Roman"/>
            </w:rPr>
            <w:t xml:space="preserve">, I., &amp; Marks, E. D. (2019). Active work zone safety: Preventing accidents using intrusion sensing technologies. </w:t>
          </w:r>
          <w:r>
            <w:rPr>
              <w:rFonts w:eastAsia="Times New Roman"/>
              <w:i/>
              <w:iCs/>
            </w:rPr>
            <w:t>Frontiers in Built Environment</w:t>
          </w:r>
          <w:r>
            <w:rPr>
              <w:rFonts w:eastAsia="Times New Roman"/>
            </w:rPr>
            <w:t xml:space="preserve">, </w:t>
          </w:r>
          <w:r>
            <w:rPr>
              <w:rFonts w:eastAsia="Times New Roman"/>
              <w:i/>
              <w:iCs/>
            </w:rPr>
            <w:t>5</w:t>
          </w:r>
          <w:r>
            <w:rPr>
              <w:rFonts w:eastAsia="Times New Roman"/>
            </w:rPr>
            <w:t>, 431578. https://doi.org/10.3389/FBUIL.2019.00021/BIBTEX</w:t>
          </w:r>
        </w:p>
        <w:p w14:paraId="49348D23" w14:textId="77777777" w:rsidR="00DA3414" w:rsidRDefault="00DA3414" w:rsidP="00B73778">
          <w:pPr>
            <w:autoSpaceDE w:val="0"/>
            <w:autoSpaceDN w:val="0"/>
            <w:spacing w:line="360" w:lineRule="auto"/>
            <w:ind w:hanging="480"/>
            <w:divId w:val="411315515"/>
            <w:rPr>
              <w:rFonts w:eastAsia="Times New Roman"/>
            </w:rPr>
          </w:pPr>
          <w:r>
            <w:rPr>
              <w:rFonts w:eastAsia="Times New Roman"/>
            </w:rPr>
            <w:t xml:space="preserve">Bai, Y., Finger, K., &amp; Li, Y. (2010). Analyzing motorists’ responses to temporary signage in highway work zones. </w:t>
          </w:r>
          <w:r>
            <w:rPr>
              <w:rFonts w:eastAsia="Times New Roman"/>
              <w:i/>
              <w:iCs/>
            </w:rPr>
            <w:t>Safety Science</w:t>
          </w:r>
          <w:r>
            <w:rPr>
              <w:rFonts w:eastAsia="Times New Roman"/>
            </w:rPr>
            <w:t xml:space="preserve">, </w:t>
          </w:r>
          <w:r>
            <w:rPr>
              <w:rFonts w:eastAsia="Times New Roman"/>
              <w:i/>
              <w:iCs/>
            </w:rPr>
            <w:t>48</w:t>
          </w:r>
          <w:r>
            <w:rPr>
              <w:rFonts w:eastAsia="Times New Roman"/>
            </w:rPr>
            <w:t>(2), 215–221. https://doi.org/10.1016/J.SSCI.2009.08.005</w:t>
          </w:r>
        </w:p>
        <w:p w14:paraId="0017645D" w14:textId="77777777" w:rsidR="00DA3414" w:rsidRDefault="00DA3414" w:rsidP="00B73778">
          <w:pPr>
            <w:autoSpaceDE w:val="0"/>
            <w:autoSpaceDN w:val="0"/>
            <w:spacing w:line="360" w:lineRule="auto"/>
            <w:ind w:hanging="480"/>
            <w:divId w:val="1948537287"/>
            <w:rPr>
              <w:rFonts w:eastAsia="Times New Roman"/>
            </w:rPr>
          </w:pPr>
          <w:r>
            <w:rPr>
              <w:rFonts w:eastAsia="Times New Roman"/>
            </w:rPr>
            <w:t xml:space="preserve">MUTCD. (2009). </w:t>
          </w:r>
          <w:r>
            <w:rPr>
              <w:rFonts w:eastAsia="Times New Roman"/>
              <w:i/>
              <w:iCs/>
            </w:rPr>
            <w:t>Chapter 2C - MUTCD 2009 Edition - FHWA</w:t>
          </w:r>
          <w:r>
            <w:rPr>
              <w:rFonts w:eastAsia="Times New Roman"/>
            </w:rPr>
            <w:t>. https://mutcd.fhwa.dot.gov/htm/2009/part2/part2c.htm</w:t>
          </w:r>
        </w:p>
        <w:p w14:paraId="1C7205CD" w14:textId="77777777" w:rsidR="00DA3414" w:rsidRDefault="00DA3414" w:rsidP="00B73778">
          <w:pPr>
            <w:autoSpaceDE w:val="0"/>
            <w:autoSpaceDN w:val="0"/>
            <w:spacing w:line="360" w:lineRule="auto"/>
            <w:ind w:hanging="480"/>
            <w:divId w:val="236136936"/>
            <w:rPr>
              <w:rFonts w:eastAsia="Times New Roman"/>
            </w:rPr>
          </w:pPr>
          <w:r>
            <w:rPr>
              <w:rFonts w:eastAsia="Times New Roman"/>
            </w:rPr>
            <w:lastRenderedPageBreak/>
            <w:t xml:space="preserve">Elias, A. M., &amp; </w:t>
          </w:r>
          <w:proofErr w:type="spellStart"/>
          <w:r>
            <w:rPr>
              <w:rFonts w:eastAsia="Times New Roman"/>
            </w:rPr>
            <w:t>Herbsman</w:t>
          </w:r>
          <w:proofErr w:type="spellEnd"/>
          <w:r>
            <w:rPr>
              <w:rFonts w:eastAsia="Times New Roman"/>
            </w:rPr>
            <w:t xml:space="preserve">, Z. J. (2000). Risk Analysis Techniques for Safety Evaluation of Highway Work Zones. </w:t>
          </w:r>
          <w:r>
            <w:rPr>
              <w:rFonts w:eastAsia="Times New Roman"/>
              <w:i/>
              <w:iCs/>
            </w:rPr>
            <w:t>Https://Doi.Org/10.3141/1715-02</w:t>
          </w:r>
          <w:r>
            <w:rPr>
              <w:rFonts w:eastAsia="Times New Roman"/>
            </w:rPr>
            <w:t xml:space="preserve">, </w:t>
          </w:r>
          <w:r>
            <w:rPr>
              <w:rFonts w:eastAsia="Times New Roman"/>
              <w:i/>
              <w:iCs/>
            </w:rPr>
            <w:t>1715</w:t>
          </w:r>
          <w:r>
            <w:rPr>
              <w:rFonts w:eastAsia="Times New Roman"/>
            </w:rPr>
            <w:t>, 10–17. https://doi.org/10.3141/1715-02</w:t>
          </w:r>
        </w:p>
        <w:p w14:paraId="5D553DEC" w14:textId="77777777" w:rsidR="00DA3414" w:rsidRDefault="00DA3414" w:rsidP="00B73778">
          <w:pPr>
            <w:autoSpaceDE w:val="0"/>
            <w:autoSpaceDN w:val="0"/>
            <w:spacing w:line="360" w:lineRule="auto"/>
            <w:ind w:hanging="480"/>
            <w:divId w:val="1515924602"/>
            <w:rPr>
              <w:rFonts w:eastAsia="Times New Roman"/>
            </w:rPr>
          </w:pPr>
          <w:r>
            <w:rPr>
              <w:rFonts w:eastAsia="Times New Roman"/>
            </w:rPr>
            <w:t xml:space="preserve">Karr, A. (1998). Work-Zone Hazards Get More Attention. </w:t>
          </w:r>
          <w:r>
            <w:rPr>
              <w:rFonts w:eastAsia="Times New Roman"/>
              <w:i/>
              <w:iCs/>
            </w:rPr>
            <w:t>Traffic Safety (Chicago)</w:t>
          </w:r>
          <w:r>
            <w:rPr>
              <w:rFonts w:eastAsia="Times New Roman"/>
            </w:rPr>
            <w:t xml:space="preserve">, </w:t>
          </w:r>
          <w:r>
            <w:rPr>
              <w:rFonts w:eastAsia="Times New Roman"/>
              <w:i/>
              <w:iCs/>
            </w:rPr>
            <w:t>98</w:t>
          </w:r>
          <w:r>
            <w:rPr>
              <w:rFonts w:eastAsia="Times New Roman"/>
            </w:rPr>
            <w:t>(6).</w:t>
          </w:r>
        </w:p>
        <w:p w14:paraId="2A3573E8" w14:textId="77777777" w:rsidR="00DA3414" w:rsidRDefault="00DA3414" w:rsidP="00B73778">
          <w:pPr>
            <w:autoSpaceDE w:val="0"/>
            <w:autoSpaceDN w:val="0"/>
            <w:spacing w:line="360" w:lineRule="auto"/>
            <w:ind w:hanging="480"/>
            <w:divId w:val="1970285624"/>
            <w:rPr>
              <w:rFonts w:eastAsia="Times New Roman"/>
            </w:rPr>
          </w:pPr>
          <w:proofErr w:type="spellStart"/>
          <w:r>
            <w:rPr>
              <w:rFonts w:eastAsia="Times New Roman"/>
            </w:rPr>
            <w:t>Kontaxis</w:t>
          </w:r>
          <w:proofErr w:type="spellEnd"/>
          <w:r>
            <w:rPr>
              <w:rFonts w:eastAsia="Times New Roman"/>
            </w:rPr>
            <w:t xml:space="preserve">, D., Tsoulos, G., Athanasiadou, G., &amp; Giannakis, G. (2022). Wireless Sensor Networks for Building Information Modeling. </w:t>
          </w:r>
          <w:r>
            <w:rPr>
              <w:rFonts w:eastAsia="Times New Roman"/>
              <w:i/>
              <w:iCs/>
            </w:rPr>
            <w:t>Telecom 2022, Vol. 3, Pages 118-134</w:t>
          </w:r>
          <w:r>
            <w:rPr>
              <w:rFonts w:eastAsia="Times New Roman"/>
            </w:rPr>
            <w:t xml:space="preserve">, </w:t>
          </w:r>
          <w:r>
            <w:rPr>
              <w:rFonts w:eastAsia="Times New Roman"/>
              <w:i/>
              <w:iCs/>
            </w:rPr>
            <w:t>3</w:t>
          </w:r>
          <w:r>
            <w:rPr>
              <w:rFonts w:eastAsia="Times New Roman"/>
            </w:rPr>
            <w:t>(1), 118–134. https://doi.org/10.3390/TELECOM3010007</w:t>
          </w:r>
        </w:p>
        <w:p w14:paraId="5FAC57B5" w14:textId="77777777" w:rsidR="00DA3414" w:rsidRDefault="00DA3414" w:rsidP="00B73778">
          <w:pPr>
            <w:autoSpaceDE w:val="0"/>
            <w:autoSpaceDN w:val="0"/>
            <w:spacing w:line="360" w:lineRule="auto"/>
            <w:ind w:hanging="480"/>
            <w:divId w:val="1875582836"/>
            <w:rPr>
              <w:rFonts w:eastAsia="Times New Roman"/>
            </w:rPr>
          </w:pPr>
          <w:r>
            <w:rPr>
              <w:rFonts w:eastAsia="Times New Roman"/>
            </w:rPr>
            <w:t xml:space="preserve">Kuennen, T. (2007). Highway Work Zones: Smart and Smarter. </w:t>
          </w:r>
          <w:r>
            <w:rPr>
              <w:rFonts w:eastAsia="Times New Roman"/>
              <w:i/>
              <w:iCs/>
            </w:rPr>
            <w:t>Better Roads</w:t>
          </w:r>
          <w:r>
            <w:rPr>
              <w:rFonts w:eastAsia="Times New Roman"/>
            </w:rPr>
            <w:t xml:space="preserve">, </w:t>
          </w:r>
          <w:r>
            <w:rPr>
              <w:rFonts w:eastAsia="Times New Roman"/>
              <w:i/>
              <w:iCs/>
            </w:rPr>
            <w:t>77</w:t>
          </w:r>
          <w:r>
            <w:rPr>
              <w:rFonts w:eastAsia="Times New Roman"/>
            </w:rPr>
            <w:t>(6).</w:t>
          </w:r>
        </w:p>
        <w:p w14:paraId="71AD9F15" w14:textId="77777777" w:rsidR="00DA3414" w:rsidRDefault="00DA3414" w:rsidP="00B73778">
          <w:pPr>
            <w:autoSpaceDE w:val="0"/>
            <w:autoSpaceDN w:val="0"/>
            <w:spacing w:line="360" w:lineRule="auto"/>
            <w:ind w:hanging="480"/>
            <w:divId w:val="1354184336"/>
            <w:rPr>
              <w:rFonts w:eastAsia="Times New Roman"/>
            </w:rPr>
          </w:pPr>
          <w:r>
            <w:rPr>
              <w:rFonts w:eastAsia="Times New Roman"/>
            </w:rPr>
            <w:t xml:space="preserve">Li, H., Yang, X., </w:t>
          </w:r>
          <w:proofErr w:type="spellStart"/>
          <w:r>
            <w:rPr>
              <w:rFonts w:eastAsia="Times New Roman"/>
            </w:rPr>
            <w:t>Skitmore</w:t>
          </w:r>
          <w:proofErr w:type="spellEnd"/>
          <w:r>
            <w:rPr>
              <w:rFonts w:eastAsia="Times New Roman"/>
            </w:rPr>
            <w:t xml:space="preserve">, M., Wang, F., &amp; Forsythe, P. (2017). Automated classification of construction site hazard zones by crowd-sourced integrated density maps. </w:t>
          </w:r>
          <w:r>
            <w:rPr>
              <w:rFonts w:eastAsia="Times New Roman"/>
              <w:i/>
              <w:iCs/>
            </w:rPr>
            <w:t>Automation in Construction</w:t>
          </w:r>
          <w:r>
            <w:rPr>
              <w:rFonts w:eastAsia="Times New Roman"/>
            </w:rPr>
            <w:t xml:space="preserve">, </w:t>
          </w:r>
          <w:r>
            <w:rPr>
              <w:rFonts w:eastAsia="Times New Roman"/>
              <w:i/>
              <w:iCs/>
            </w:rPr>
            <w:t>81</w:t>
          </w:r>
          <w:r>
            <w:rPr>
              <w:rFonts w:eastAsia="Times New Roman"/>
            </w:rPr>
            <w:t>, 328–339. https://doi.org/10.1016/J.AUTCON.2017.04.007</w:t>
          </w:r>
        </w:p>
        <w:p w14:paraId="2CBCCAC9" w14:textId="77777777" w:rsidR="00DA3414" w:rsidRDefault="00DA3414" w:rsidP="00B73778">
          <w:pPr>
            <w:autoSpaceDE w:val="0"/>
            <w:autoSpaceDN w:val="0"/>
            <w:spacing w:line="360" w:lineRule="auto"/>
            <w:ind w:hanging="480"/>
            <w:divId w:val="415178776"/>
            <w:rPr>
              <w:rFonts w:eastAsia="Times New Roman"/>
            </w:rPr>
          </w:pPr>
          <w:r>
            <w:rPr>
              <w:rFonts w:eastAsia="Times New Roman"/>
            </w:rPr>
            <w:t xml:space="preserve">Li, H., Yang, X., Wang, F., Rose, T., Chan, G., &amp; Dong, S. (2016). Stochastic state sequence model to predict construction site safety states through Real-Time Location Systems. </w:t>
          </w:r>
          <w:r>
            <w:rPr>
              <w:rFonts w:eastAsia="Times New Roman"/>
              <w:i/>
              <w:iCs/>
            </w:rPr>
            <w:t>Safety Science</w:t>
          </w:r>
          <w:r>
            <w:rPr>
              <w:rFonts w:eastAsia="Times New Roman"/>
            </w:rPr>
            <w:t xml:space="preserve">, </w:t>
          </w:r>
          <w:r>
            <w:rPr>
              <w:rFonts w:eastAsia="Times New Roman"/>
              <w:i/>
              <w:iCs/>
            </w:rPr>
            <w:t>84</w:t>
          </w:r>
          <w:r>
            <w:rPr>
              <w:rFonts w:eastAsia="Times New Roman"/>
            </w:rPr>
            <w:t>, 78–87. https://doi.org/10.1016/J.SSCI.2015.11.025</w:t>
          </w:r>
        </w:p>
        <w:p w14:paraId="61BC590F" w14:textId="77777777" w:rsidR="00DA3414" w:rsidRDefault="00DA3414" w:rsidP="00B73778">
          <w:pPr>
            <w:autoSpaceDE w:val="0"/>
            <w:autoSpaceDN w:val="0"/>
            <w:spacing w:line="360" w:lineRule="auto"/>
            <w:ind w:hanging="480"/>
            <w:divId w:val="1263225986"/>
            <w:rPr>
              <w:rFonts w:eastAsia="Times New Roman"/>
            </w:rPr>
          </w:pPr>
          <w:r>
            <w:rPr>
              <w:rFonts w:eastAsia="Times New Roman"/>
            </w:rPr>
            <w:t xml:space="preserve">Luo, X., Li, H., Huang, T., &amp; Rose, T. (2016). A field experiment of workers’ responses to proximity warnings of static safety hazards on construction sites. </w:t>
          </w:r>
          <w:r>
            <w:rPr>
              <w:rFonts w:eastAsia="Times New Roman"/>
              <w:i/>
              <w:iCs/>
            </w:rPr>
            <w:t>Safety Science</w:t>
          </w:r>
          <w:r>
            <w:rPr>
              <w:rFonts w:eastAsia="Times New Roman"/>
            </w:rPr>
            <w:t xml:space="preserve">, </w:t>
          </w:r>
          <w:r>
            <w:rPr>
              <w:rFonts w:eastAsia="Times New Roman"/>
              <w:i/>
              <w:iCs/>
            </w:rPr>
            <w:t>84</w:t>
          </w:r>
          <w:r>
            <w:rPr>
              <w:rFonts w:eastAsia="Times New Roman"/>
            </w:rPr>
            <w:t>, 216–224. https://doi.org/10.1016/J.SSCI.2015.12.026</w:t>
          </w:r>
        </w:p>
        <w:p w14:paraId="11B17EB3" w14:textId="77777777" w:rsidR="00DA3414" w:rsidRDefault="00DA3414" w:rsidP="00B73778">
          <w:pPr>
            <w:autoSpaceDE w:val="0"/>
            <w:autoSpaceDN w:val="0"/>
            <w:spacing w:line="360" w:lineRule="auto"/>
            <w:ind w:hanging="480"/>
            <w:divId w:val="776485940"/>
            <w:rPr>
              <w:rFonts w:eastAsia="Times New Roman"/>
            </w:rPr>
          </w:pPr>
          <w:r>
            <w:rPr>
              <w:rFonts w:eastAsia="Times New Roman"/>
            </w:rPr>
            <w:t xml:space="preserve">Rashid, H. M., Ahmed, A., Wali, B., &amp; Qureshi, N. A. (2019). An analysis of highway work zone safety practices in Pakistan. </w:t>
          </w:r>
          <w:r>
            <w:rPr>
              <w:rFonts w:eastAsia="Times New Roman"/>
              <w:i/>
              <w:iCs/>
            </w:rPr>
            <w:t>International Journal of Injury Control and Safety Promotion</w:t>
          </w:r>
          <w:r>
            <w:rPr>
              <w:rFonts w:eastAsia="Times New Roman"/>
            </w:rPr>
            <w:t xml:space="preserve">, </w:t>
          </w:r>
          <w:r>
            <w:rPr>
              <w:rFonts w:eastAsia="Times New Roman"/>
              <w:i/>
              <w:iCs/>
            </w:rPr>
            <w:t>26</w:t>
          </w:r>
          <w:r>
            <w:rPr>
              <w:rFonts w:eastAsia="Times New Roman"/>
            </w:rPr>
            <w:t>(1), 37–44. https://doi.org/10.1080/17457300.2018.1476383</w:t>
          </w:r>
        </w:p>
        <w:p w14:paraId="6156623B" w14:textId="77777777" w:rsidR="00DA3414" w:rsidRDefault="00DA3414" w:rsidP="00B73778">
          <w:pPr>
            <w:autoSpaceDE w:val="0"/>
            <w:autoSpaceDN w:val="0"/>
            <w:spacing w:line="360" w:lineRule="auto"/>
            <w:ind w:hanging="480"/>
            <w:divId w:val="165437337"/>
            <w:rPr>
              <w:rFonts w:eastAsia="Times New Roman"/>
            </w:rPr>
          </w:pPr>
          <w:proofErr w:type="spellStart"/>
          <w:r>
            <w:rPr>
              <w:rFonts w:eastAsia="Times New Roman"/>
            </w:rPr>
            <w:lastRenderedPageBreak/>
            <w:t>Sarasanty</w:t>
          </w:r>
          <w:proofErr w:type="spellEnd"/>
          <w:r>
            <w:rPr>
              <w:rFonts w:eastAsia="Times New Roman"/>
            </w:rPr>
            <w:t xml:space="preserve">, D. (2020). </w:t>
          </w:r>
          <w:r>
            <w:rPr>
              <w:rFonts w:eastAsia="Times New Roman"/>
              <w:i/>
              <w:iCs/>
            </w:rPr>
            <w:t>Safety Hazards Identification of Construction Site Layout Based on Geographic Information System (GIS)</w:t>
          </w:r>
          <w:r>
            <w:rPr>
              <w:rFonts w:eastAsia="Times New Roman"/>
            </w:rPr>
            <w:t xml:space="preserve">. </w:t>
          </w:r>
          <w:r>
            <w:rPr>
              <w:rFonts w:eastAsia="Times New Roman"/>
              <w:i/>
              <w:iCs/>
            </w:rPr>
            <w:t>10</w:t>
          </w:r>
          <w:r>
            <w:rPr>
              <w:rFonts w:eastAsia="Times New Roman"/>
            </w:rPr>
            <w:t>(5).</w:t>
          </w:r>
        </w:p>
        <w:p w14:paraId="4A035D08" w14:textId="77777777" w:rsidR="00DA3414" w:rsidRDefault="00DA3414" w:rsidP="00B73778">
          <w:pPr>
            <w:autoSpaceDE w:val="0"/>
            <w:autoSpaceDN w:val="0"/>
            <w:spacing w:line="360" w:lineRule="auto"/>
            <w:ind w:hanging="480"/>
            <w:divId w:val="1719822627"/>
            <w:rPr>
              <w:rFonts w:eastAsia="Times New Roman"/>
            </w:rPr>
          </w:pPr>
          <w:r>
            <w:rPr>
              <w:rFonts w:eastAsia="Times New Roman"/>
            </w:rPr>
            <w:t xml:space="preserve">Shen, X., Marks, E., </w:t>
          </w:r>
          <w:proofErr w:type="spellStart"/>
          <w:r>
            <w:rPr>
              <w:rFonts w:eastAsia="Times New Roman"/>
            </w:rPr>
            <w:t>Pradhananga</w:t>
          </w:r>
          <w:proofErr w:type="spellEnd"/>
          <w:r>
            <w:rPr>
              <w:rFonts w:eastAsia="Times New Roman"/>
            </w:rPr>
            <w:t xml:space="preserve">, N., &amp; Cheng, T. (2016). Hazardous Proximity Zone Design for Heavy Construction Excavation Equipment. </w:t>
          </w:r>
          <w:r>
            <w:rPr>
              <w:rFonts w:eastAsia="Times New Roman"/>
              <w:i/>
              <w:iCs/>
            </w:rPr>
            <w:t>Journal of Construction Engineering and Management</w:t>
          </w:r>
          <w:r>
            <w:rPr>
              <w:rFonts w:eastAsia="Times New Roman"/>
            </w:rPr>
            <w:t xml:space="preserve">, </w:t>
          </w:r>
          <w:r>
            <w:rPr>
              <w:rFonts w:eastAsia="Times New Roman"/>
              <w:i/>
              <w:iCs/>
            </w:rPr>
            <w:t>142</w:t>
          </w:r>
          <w:r>
            <w:rPr>
              <w:rFonts w:eastAsia="Times New Roman"/>
            </w:rPr>
            <w:t>(6), 05016001. https://doi.org/10.1061/(ASCE)CO.1943-7862.0001108</w:t>
          </w:r>
        </w:p>
        <w:p w14:paraId="7E14CF73" w14:textId="77777777" w:rsidR="00DA3414" w:rsidRDefault="00DA3414" w:rsidP="00B73778">
          <w:pPr>
            <w:autoSpaceDE w:val="0"/>
            <w:autoSpaceDN w:val="0"/>
            <w:spacing w:line="360" w:lineRule="auto"/>
            <w:ind w:hanging="480"/>
            <w:divId w:val="783157484"/>
            <w:rPr>
              <w:rFonts w:eastAsia="Times New Roman"/>
            </w:rPr>
          </w:pPr>
          <w:r>
            <w:rPr>
              <w:rFonts w:eastAsia="Times New Roman"/>
            </w:rPr>
            <w:t xml:space="preserve">Umer, W., Li, H., Lu, W., Szeto, G. P. Y., &amp; Wong, A. Y. L. (2018). Development of a tool to monitor static balance of construction workers for proactive fall safety management. </w:t>
          </w:r>
          <w:r>
            <w:rPr>
              <w:rFonts w:eastAsia="Times New Roman"/>
              <w:i/>
              <w:iCs/>
            </w:rPr>
            <w:t>Automation in Construction</w:t>
          </w:r>
          <w:r>
            <w:rPr>
              <w:rFonts w:eastAsia="Times New Roman"/>
            </w:rPr>
            <w:t xml:space="preserve">, </w:t>
          </w:r>
          <w:r>
            <w:rPr>
              <w:rFonts w:eastAsia="Times New Roman"/>
              <w:i/>
              <w:iCs/>
            </w:rPr>
            <w:t>94</w:t>
          </w:r>
          <w:r>
            <w:rPr>
              <w:rFonts w:eastAsia="Times New Roman"/>
            </w:rPr>
            <w:t>, 438–448. https://doi.org/10.1016/J.AUTCON.2018.07.024</w:t>
          </w:r>
        </w:p>
        <w:p w14:paraId="7F675CEB" w14:textId="77777777" w:rsidR="00DA3414" w:rsidRDefault="00DA3414" w:rsidP="00B73778">
          <w:pPr>
            <w:autoSpaceDE w:val="0"/>
            <w:autoSpaceDN w:val="0"/>
            <w:spacing w:line="360" w:lineRule="auto"/>
            <w:ind w:hanging="480"/>
            <w:divId w:val="593633616"/>
            <w:rPr>
              <w:rFonts w:eastAsia="Times New Roman"/>
            </w:rPr>
          </w:pPr>
          <w:r>
            <w:rPr>
              <w:rFonts w:eastAsia="Times New Roman"/>
            </w:rPr>
            <w:t xml:space="preserve">Venugopal, S., &amp; </w:t>
          </w:r>
          <w:proofErr w:type="spellStart"/>
          <w:r>
            <w:rPr>
              <w:rFonts w:eastAsia="Times New Roman"/>
            </w:rPr>
            <w:t>Tarko</w:t>
          </w:r>
          <w:proofErr w:type="spellEnd"/>
          <w:r>
            <w:rPr>
              <w:rFonts w:eastAsia="Times New Roman"/>
            </w:rPr>
            <w:t xml:space="preserve">, A. (2000). Safety Models for Rural Freeway Work Zones. </w:t>
          </w:r>
          <w:r>
            <w:rPr>
              <w:rFonts w:eastAsia="Times New Roman"/>
              <w:i/>
              <w:iCs/>
            </w:rPr>
            <w:t>Https://Doi.Org/10.3141/1715-01</w:t>
          </w:r>
          <w:r>
            <w:rPr>
              <w:rFonts w:eastAsia="Times New Roman"/>
            </w:rPr>
            <w:t xml:space="preserve">, </w:t>
          </w:r>
          <w:r>
            <w:rPr>
              <w:rFonts w:eastAsia="Times New Roman"/>
              <w:i/>
              <w:iCs/>
            </w:rPr>
            <w:t>1715</w:t>
          </w:r>
          <w:r>
            <w:rPr>
              <w:rFonts w:eastAsia="Times New Roman"/>
            </w:rPr>
            <w:t>, 1–9. https://doi.org/10.3141/1715-01</w:t>
          </w:r>
        </w:p>
        <w:p w14:paraId="3B64A42C" w14:textId="77777777" w:rsidR="00DA3414" w:rsidRDefault="00DA3414" w:rsidP="00B73778">
          <w:pPr>
            <w:autoSpaceDE w:val="0"/>
            <w:autoSpaceDN w:val="0"/>
            <w:spacing w:line="360" w:lineRule="auto"/>
            <w:ind w:hanging="480"/>
            <w:divId w:val="1240293534"/>
            <w:rPr>
              <w:rFonts w:eastAsia="Times New Roman"/>
            </w:rPr>
          </w:pPr>
          <w:r>
            <w:rPr>
              <w:rFonts w:eastAsia="Times New Roman"/>
            </w:rPr>
            <w:t xml:space="preserve">Wang, J., &amp; Razavi, S. N. (2016). Low False Alarm Rate Model for Unsafe-Proximity Detection in Construction. </w:t>
          </w:r>
          <w:r>
            <w:rPr>
              <w:rFonts w:eastAsia="Times New Roman"/>
              <w:i/>
              <w:iCs/>
            </w:rPr>
            <w:t>Journal of Computing in Civil Engineering</w:t>
          </w:r>
          <w:r>
            <w:rPr>
              <w:rFonts w:eastAsia="Times New Roman"/>
            </w:rPr>
            <w:t xml:space="preserve">, </w:t>
          </w:r>
          <w:r>
            <w:rPr>
              <w:rFonts w:eastAsia="Times New Roman"/>
              <w:i/>
              <w:iCs/>
            </w:rPr>
            <w:t>30</w:t>
          </w:r>
          <w:r>
            <w:rPr>
              <w:rFonts w:eastAsia="Times New Roman"/>
            </w:rPr>
            <w:t>(2), 04015005. https://doi.org/10.1061/(ASCE)CP.1943-5487.0000470/ASSET/CB0F5C56-C6F9-4BFE-A7EA-ACD3246E5AC7/ASSETS/IMAGES/LARGE/FIGURE9.JPG</w:t>
          </w:r>
        </w:p>
        <w:p w14:paraId="1EFB0F1E" w14:textId="77777777" w:rsidR="00DA3414" w:rsidRDefault="00DA3414" w:rsidP="00B73778">
          <w:pPr>
            <w:autoSpaceDE w:val="0"/>
            <w:autoSpaceDN w:val="0"/>
            <w:spacing w:line="360" w:lineRule="auto"/>
            <w:ind w:hanging="480"/>
            <w:divId w:val="1602758890"/>
            <w:rPr>
              <w:rFonts w:eastAsia="Times New Roman"/>
            </w:rPr>
          </w:pPr>
          <w:r>
            <w:rPr>
              <w:rFonts w:eastAsia="Times New Roman"/>
            </w:rPr>
            <w:t xml:space="preserve">Wang, M., Kok, P., Wong, Y., Luo, H., Kumar, S., Delhi, V. S. K., &amp; Cheng, J. C. P. (2019). Predicting Safety Hazards among Construction Workers and Equipment Using Computer Vision and Deep Learning Techniques. </w:t>
          </w:r>
          <w:r>
            <w:rPr>
              <w:rFonts w:eastAsia="Times New Roman"/>
              <w:i/>
              <w:iCs/>
            </w:rPr>
            <w:t>International Symposium on Automation and Robotics in Construction</w:t>
          </w:r>
          <w:r>
            <w:rPr>
              <w:rFonts w:eastAsia="Times New Roman"/>
            </w:rPr>
            <w:t>.</w:t>
          </w:r>
        </w:p>
        <w:p w14:paraId="207FB14A" w14:textId="77777777" w:rsidR="00DA3414" w:rsidRDefault="00DA3414" w:rsidP="00B73778">
          <w:pPr>
            <w:autoSpaceDE w:val="0"/>
            <w:autoSpaceDN w:val="0"/>
            <w:spacing w:line="360" w:lineRule="auto"/>
            <w:ind w:hanging="480"/>
            <w:divId w:val="121312229"/>
            <w:rPr>
              <w:rFonts w:eastAsia="Times New Roman"/>
            </w:rPr>
          </w:pPr>
          <w:r>
            <w:rPr>
              <w:rFonts w:eastAsia="Times New Roman"/>
            </w:rPr>
            <w:t xml:space="preserve">Zhang, C., &amp; Tang, P. (2015). A divide-and-conquer algorithm for 3D imaging planning </w:t>
          </w:r>
          <w:r>
            <w:rPr>
              <w:rFonts w:eastAsia="Times New Roman"/>
            </w:rPr>
            <w:lastRenderedPageBreak/>
            <w:t xml:space="preserve">in dynamic construction environments. </w:t>
          </w:r>
          <w:r>
            <w:rPr>
              <w:rFonts w:eastAsia="Times New Roman"/>
              <w:i/>
              <w:iCs/>
            </w:rPr>
            <w:t>Proceedings of ICSC15: The Canadian Society for Civil Engineering 5th International/11th Construction Specialty Conference</w:t>
          </w:r>
          <w:r>
            <w:rPr>
              <w:rFonts w:eastAsia="Times New Roman"/>
            </w:rPr>
            <w:t>. https://doi.org/10.14288/1.0076422</w:t>
          </w:r>
        </w:p>
        <w:p w14:paraId="34F77DEE" w14:textId="5DC130FC" w:rsidR="00172EDA" w:rsidRPr="00742E47" w:rsidRDefault="00DA3414" w:rsidP="00B73778">
          <w:pPr>
            <w:spacing w:line="360" w:lineRule="auto"/>
            <w:rPr>
              <w:rFonts w:ascii="Times New Roman" w:hAnsi="Times New Roman" w:cs="Times New Roman"/>
              <w:sz w:val="24"/>
              <w:szCs w:val="24"/>
            </w:rPr>
          </w:pPr>
          <w:r>
            <w:rPr>
              <w:rFonts w:eastAsia="Times New Roman"/>
            </w:rPr>
            <w:t> </w:t>
          </w:r>
        </w:p>
      </w:sdtContent>
    </w:sdt>
    <w:sectPr w:rsidR="00172EDA" w:rsidRPr="00742E47" w:rsidSect="00D779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A734B"/>
    <w:multiLevelType w:val="hybridMultilevel"/>
    <w:tmpl w:val="C928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7342C"/>
    <w:multiLevelType w:val="hybridMultilevel"/>
    <w:tmpl w:val="9398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420"/>
    <w:multiLevelType w:val="multilevel"/>
    <w:tmpl w:val="4FFC05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61A6A1B"/>
    <w:multiLevelType w:val="hybridMultilevel"/>
    <w:tmpl w:val="E8D6122A"/>
    <w:lvl w:ilvl="0" w:tplc="8B6AF90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9116F"/>
    <w:multiLevelType w:val="hybridMultilevel"/>
    <w:tmpl w:val="D144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E15F3"/>
    <w:multiLevelType w:val="hybridMultilevel"/>
    <w:tmpl w:val="A5F2A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72C13"/>
    <w:multiLevelType w:val="hybridMultilevel"/>
    <w:tmpl w:val="0D6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349A8"/>
    <w:multiLevelType w:val="hybridMultilevel"/>
    <w:tmpl w:val="1F36D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0B2087"/>
    <w:multiLevelType w:val="hybridMultilevel"/>
    <w:tmpl w:val="7F82231A"/>
    <w:lvl w:ilvl="0" w:tplc="E6329F1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F71C86"/>
    <w:multiLevelType w:val="hybridMultilevel"/>
    <w:tmpl w:val="4E78DBD0"/>
    <w:lvl w:ilvl="0" w:tplc="370E66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402905">
    <w:abstractNumId w:val="5"/>
  </w:num>
  <w:num w:numId="2" w16cid:durableId="1086725216">
    <w:abstractNumId w:val="2"/>
  </w:num>
  <w:num w:numId="3" w16cid:durableId="1752000726">
    <w:abstractNumId w:val="9"/>
  </w:num>
  <w:num w:numId="4" w16cid:durableId="635842352">
    <w:abstractNumId w:val="7"/>
  </w:num>
  <w:num w:numId="5" w16cid:durableId="1910115153">
    <w:abstractNumId w:val="6"/>
  </w:num>
  <w:num w:numId="6" w16cid:durableId="2135519197">
    <w:abstractNumId w:val="3"/>
  </w:num>
  <w:num w:numId="7" w16cid:durableId="1019694118">
    <w:abstractNumId w:val="8"/>
  </w:num>
  <w:num w:numId="8" w16cid:durableId="1124351785">
    <w:abstractNumId w:val="4"/>
  </w:num>
  <w:num w:numId="9" w16cid:durableId="718823569">
    <w:abstractNumId w:val="0"/>
  </w:num>
  <w:num w:numId="10" w16cid:durableId="1943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D"/>
    <w:rsid w:val="00024EA4"/>
    <w:rsid w:val="00027451"/>
    <w:rsid w:val="00041DD6"/>
    <w:rsid w:val="0006325F"/>
    <w:rsid w:val="000D6C87"/>
    <w:rsid w:val="000E2A96"/>
    <w:rsid w:val="000E6C69"/>
    <w:rsid w:val="000F06B5"/>
    <w:rsid w:val="0011403B"/>
    <w:rsid w:val="00117910"/>
    <w:rsid w:val="001474C4"/>
    <w:rsid w:val="00153701"/>
    <w:rsid w:val="00160F09"/>
    <w:rsid w:val="00172EDA"/>
    <w:rsid w:val="001904D9"/>
    <w:rsid w:val="00195E6F"/>
    <w:rsid w:val="001D2C42"/>
    <w:rsid w:val="001D4F97"/>
    <w:rsid w:val="001F7950"/>
    <w:rsid w:val="00217C86"/>
    <w:rsid w:val="00231519"/>
    <w:rsid w:val="00276C4F"/>
    <w:rsid w:val="002F3FDF"/>
    <w:rsid w:val="00306700"/>
    <w:rsid w:val="00324AFA"/>
    <w:rsid w:val="003277E6"/>
    <w:rsid w:val="0033707B"/>
    <w:rsid w:val="00337468"/>
    <w:rsid w:val="00362666"/>
    <w:rsid w:val="00367166"/>
    <w:rsid w:val="00375D7C"/>
    <w:rsid w:val="003A0A1A"/>
    <w:rsid w:val="003B0B10"/>
    <w:rsid w:val="003D1FC5"/>
    <w:rsid w:val="003D7740"/>
    <w:rsid w:val="00405177"/>
    <w:rsid w:val="0040575C"/>
    <w:rsid w:val="0043167A"/>
    <w:rsid w:val="0043221D"/>
    <w:rsid w:val="004344BD"/>
    <w:rsid w:val="00442F7E"/>
    <w:rsid w:val="004621DE"/>
    <w:rsid w:val="00477611"/>
    <w:rsid w:val="00493812"/>
    <w:rsid w:val="00494B81"/>
    <w:rsid w:val="004A7E92"/>
    <w:rsid w:val="004C6AE6"/>
    <w:rsid w:val="004E1EC8"/>
    <w:rsid w:val="005315CF"/>
    <w:rsid w:val="00535C91"/>
    <w:rsid w:val="00556F1C"/>
    <w:rsid w:val="005640D4"/>
    <w:rsid w:val="00564BD6"/>
    <w:rsid w:val="00570730"/>
    <w:rsid w:val="005B5BD9"/>
    <w:rsid w:val="005C73BC"/>
    <w:rsid w:val="005D459B"/>
    <w:rsid w:val="005D7D79"/>
    <w:rsid w:val="00601F72"/>
    <w:rsid w:val="00604629"/>
    <w:rsid w:val="006330AE"/>
    <w:rsid w:val="00634043"/>
    <w:rsid w:val="00635937"/>
    <w:rsid w:val="006760BD"/>
    <w:rsid w:val="006914DA"/>
    <w:rsid w:val="00695A89"/>
    <w:rsid w:val="00696F01"/>
    <w:rsid w:val="006A5FBC"/>
    <w:rsid w:val="006D40FE"/>
    <w:rsid w:val="006D5DF1"/>
    <w:rsid w:val="00732D1F"/>
    <w:rsid w:val="007339F4"/>
    <w:rsid w:val="00742E47"/>
    <w:rsid w:val="00747965"/>
    <w:rsid w:val="00767AB4"/>
    <w:rsid w:val="0077327C"/>
    <w:rsid w:val="0078063A"/>
    <w:rsid w:val="00794CBA"/>
    <w:rsid w:val="007C544A"/>
    <w:rsid w:val="00803487"/>
    <w:rsid w:val="008114C4"/>
    <w:rsid w:val="00850B2B"/>
    <w:rsid w:val="00852452"/>
    <w:rsid w:val="00863A05"/>
    <w:rsid w:val="008744FF"/>
    <w:rsid w:val="00884CE1"/>
    <w:rsid w:val="00890CBA"/>
    <w:rsid w:val="00894236"/>
    <w:rsid w:val="008957AF"/>
    <w:rsid w:val="008A77DE"/>
    <w:rsid w:val="008A79FA"/>
    <w:rsid w:val="008B7457"/>
    <w:rsid w:val="008C3BB0"/>
    <w:rsid w:val="008E7DFB"/>
    <w:rsid w:val="00921B62"/>
    <w:rsid w:val="009401C7"/>
    <w:rsid w:val="00951989"/>
    <w:rsid w:val="0095709B"/>
    <w:rsid w:val="00957DF5"/>
    <w:rsid w:val="009833F4"/>
    <w:rsid w:val="00986401"/>
    <w:rsid w:val="00993850"/>
    <w:rsid w:val="00995DC8"/>
    <w:rsid w:val="009B7966"/>
    <w:rsid w:val="009F7A24"/>
    <w:rsid w:val="00A01655"/>
    <w:rsid w:val="00A2268E"/>
    <w:rsid w:val="00A247C3"/>
    <w:rsid w:val="00A45EB1"/>
    <w:rsid w:val="00A5620F"/>
    <w:rsid w:val="00A87930"/>
    <w:rsid w:val="00A97A8B"/>
    <w:rsid w:val="00AD245E"/>
    <w:rsid w:val="00AF3411"/>
    <w:rsid w:val="00B04D04"/>
    <w:rsid w:val="00B22766"/>
    <w:rsid w:val="00B232D5"/>
    <w:rsid w:val="00B24758"/>
    <w:rsid w:val="00B24E9B"/>
    <w:rsid w:val="00B3155A"/>
    <w:rsid w:val="00B321AD"/>
    <w:rsid w:val="00B42AD7"/>
    <w:rsid w:val="00B520EB"/>
    <w:rsid w:val="00B553FD"/>
    <w:rsid w:val="00B654B0"/>
    <w:rsid w:val="00B73778"/>
    <w:rsid w:val="00B84F77"/>
    <w:rsid w:val="00B927B2"/>
    <w:rsid w:val="00BA09B4"/>
    <w:rsid w:val="00BA0BD5"/>
    <w:rsid w:val="00BC08A8"/>
    <w:rsid w:val="00BD2307"/>
    <w:rsid w:val="00BE668D"/>
    <w:rsid w:val="00BF25AE"/>
    <w:rsid w:val="00BF7DDE"/>
    <w:rsid w:val="00C0608E"/>
    <w:rsid w:val="00C2673A"/>
    <w:rsid w:val="00C655F8"/>
    <w:rsid w:val="00C660A6"/>
    <w:rsid w:val="00C7299B"/>
    <w:rsid w:val="00C77ECE"/>
    <w:rsid w:val="00C910CE"/>
    <w:rsid w:val="00CA6692"/>
    <w:rsid w:val="00CC5EFC"/>
    <w:rsid w:val="00CD7159"/>
    <w:rsid w:val="00CF65CF"/>
    <w:rsid w:val="00D246B3"/>
    <w:rsid w:val="00D502B2"/>
    <w:rsid w:val="00D534EC"/>
    <w:rsid w:val="00D557D0"/>
    <w:rsid w:val="00D77900"/>
    <w:rsid w:val="00D858C8"/>
    <w:rsid w:val="00DA3414"/>
    <w:rsid w:val="00DB6833"/>
    <w:rsid w:val="00DC7712"/>
    <w:rsid w:val="00DD4A42"/>
    <w:rsid w:val="00DE1EA2"/>
    <w:rsid w:val="00DF6365"/>
    <w:rsid w:val="00E61E3C"/>
    <w:rsid w:val="00E7051D"/>
    <w:rsid w:val="00EA7102"/>
    <w:rsid w:val="00EE5451"/>
    <w:rsid w:val="00EF2BC2"/>
    <w:rsid w:val="00F148F1"/>
    <w:rsid w:val="00F172AD"/>
    <w:rsid w:val="00F42D9A"/>
    <w:rsid w:val="00F64939"/>
    <w:rsid w:val="00F802DC"/>
    <w:rsid w:val="00F84F34"/>
    <w:rsid w:val="00F94678"/>
    <w:rsid w:val="00F954A4"/>
    <w:rsid w:val="00F96CD3"/>
    <w:rsid w:val="00FA3268"/>
    <w:rsid w:val="00FE026A"/>
    <w:rsid w:val="00FE3A60"/>
    <w:rsid w:val="00FF5A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DCA2"/>
  <w15:chartTrackingRefBased/>
  <w15:docId w15:val="{479D5A79-8ACA-4CBE-8263-7325931D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C4"/>
    <w:pPr>
      <w:ind w:left="720"/>
      <w:contextualSpacing/>
    </w:pPr>
  </w:style>
  <w:style w:type="character" w:customStyle="1" w:styleId="Heading1Char">
    <w:name w:val="Heading 1 Char"/>
    <w:basedOn w:val="DefaultParagraphFont"/>
    <w:link w:val="Heading1"/>
    <w:uiPriority w:val="9"/>
    <w:rsid w:val="001904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EB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35C91"/>
    <w:rPr>
      <w:color w:val="666666"/>
    </w:rPr>
  </w:style>
  <w:style w:type="character" w:customStyle="1" w:styleId="mord">
    <w:name w:val="mord"/>
    <w:basedOn w:val="DefaultParagraphFont"/>
    <w:rsid w:val="00FE3A60"/>
  </w:style>
  <w:style w:type="character" w:customStyle="1" w:styleId="vlist-s">
    <w:name w:val="vlist-s"/>
    <w:basedOn w:val="DefaultParagraphFont"/>
    <w:rsid w:val="00FE3A60"/>
  </w:style>
  <w:style w:type="character" w:customStyle="1" w:styleId="katex-mathml">
    <w:name w:val="katex-mathml"/>
    <w:basedOn w:val="DefaultParagraphFont"/>
    <w:rsid w:val="00FE3A60"/>
  </w:style>
  <w:style w:type="character" w:customStyle="1" w:styleId="mrel">
    <w:name w:val="mrel"/>
    <w:basedOn w:val="DefaultParagraphFont"/>
    <w:rsid w:val="00DC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539">
      <w:bodyDiv w:val="1"/>
      <w:marLeft w:val="0"/>
      <w:marRight w:val="0"/>
      <w:marTop w:val="0"/>
      <w:marBottom w:val="0"/>
      <w:divBdr>
        <w:top w:val="none" w:sz="0" w:space="0" w:color="auto"/>
        <w:left w:val="none" w:sz="0" w:space="0" w:color="auto"/>
        <w:bottom w:val="none" w:sz="0" w:space="0" w:color="auto"/>
        <w:right w:val="none" w:sz="0" w:space="0" w:color="auto"/>
      </w:divBdr>
      <w:divsChild>
        <w:div w:id="1135756536">
          <w:marLeft w:val="480"/>
          <w:marRight w:val="0"/>
          <w:marTop w:val="0"/>
          <w:marBottom w:val="0"/>
          <w:divBdr>
            <w:top w:val="none" w:sz="0" w:space="0" w:color="auto"/>
            <w:left w:val="none" w:sz="0" w:space="0" w:color="auto"/>
            <w:bottom w:val="none" w:sz="0" w:space="0" w:color="auto"/>
            <w:right w:val="none" w:sz="0" w:space="0" w:color="auto"/>
          </w:divBdr>
        </w:div>
        <w:div w:id="1064571772">
          <w:marLeft w:val="480"/>
          <w:marRight w:val="0"/>
          <w:marTop w:val="0"/>
          <w:marBottom w:val="0"/>
          <w:divBdr>
            <w:top w:val="none" w:sz="0" w:space="0" w:color="auto"/>
            <w:left w:val="none" w:sz="0" w:space="0" w:color="auto"/>
            <w:bottom w:val="none" w:sz="0" w:space="0" w:color="auto"/>
            <w:right w:val="none" w:sz="0" w:space="0" w:color="auto"/>
          </w:divBdr>
        </w:div>
        <w:div w:id="1613635441">
          <w:marLeft w:val="480"/>
          <w:marRight w:val="0"/>
          <w:marTop w:val="0"/>
          <w:marBottom w:val="0"/>
          <w:divBdr>
            <w:top w:val="none" w:sz="0" w:space="0" w:color="auto"/>
            <w:left w:val="none" w:sz="0" w:space="0" w:color="auto"/>
            <w:bottom w:val="none" w:sz="0" w:space="0" w:color="auto"/>
            <w:right w:val="none" w:sz="0" w:space="0" w:color="auto"/>
          </w:divBdr>
        </w:div>
        <w:div w:id="1630236927">
          <w:marLeft w:val="480"/>
          <w:marRight w:val="0"/>
          <w:marTop w:val="0"/>
          <w:marBottom w:val="0"/>
          <w:divBdr>
            <w:top w:val="none" w:sz="0" w:space="0" w:color="auto"/>
            <w:left w:val="none" w:sz="0" w:space="0" w:color="auto"/>
            <w:bottom w:val="none" w:sz="0" w:space="0" w:color="auto"/>
            <w:right w:val="none" w:sz="0" w:space="0" w:color="auto"/>
          </w:divBdr>
        </w:div>
        <w:div w:id="185556525">
          <w:marLeft w:val="480"/>
          <w:marRight w:val="0"/>
          <w:marTop w:val="0"/>
          <w:marBottom w:val="0"/>
          <w:divBdr>
            <w:top w:val="none" w:sz="0" w:space="0" w:color="auto"/>
            <w:left w:val="none" w:sz="0" w:space="0" w:color="auto"/>
            <w:bottom w:val="none" w:sz="0" w:space="0" w:color="auto"/>
            <w:right w:val="none" w:sz="0" w:space="0" w:color="auto"/>
          </w:divBdr>
        </w:div>
        <w:div w:id="592587666">
          <w:marLeft w:val="480"/>
          <w:marRight w:val="0"/>
          <w:marTop w:val="0"/>
          <w:marBottom w:val="0"/>
          <w:divBdr>
            <w:top w:val="none" w:sz="0" w:space="0" w:color="auto"/>
            <w:left w:val="none" w:sz="0" w:space="0" w:color="auto"/>
            <w:bottom w:val="none" w:sz="0" w:space="0" w:color="auto"/>
            <w:right w:val="none" w:sz="0" w:space="0" w:color="auto"/>
          </w:divBdr>
        </w:div>
        <w:div w:id="1675066830">
          <w:marLeft w:val="480"/>
          <w:marRight w:val="0"/>
          <w:marTop w:val="0"/>
          <w:marBottom w:val="0"/>
          <w:divBdr>
            <w:top w:val="none" w:sz="0" w:space="0" w:color="auto"/>
            <w:left w:val="none" w:sz="0" w:space="0" w:color="auto"/>
            <w:bottom w:val="none" w:sz="0" w:space="0" w:color="auto"/>
            <w:right w:val="none" w:sz="0" w:space="0" w:color="auto"/>
          </w:divBdr>
        </w:div>
        <w:div w:id="739716733">
          <w:marLeft w:val="480"/>
          <w:marRight w:val="0"/>
          <w:marTop w:val="0"/>
          <w:marBottom w:val="0"/>
          <w:divBdr>
            <w:top w:val="none" w:sz="0" w:space="0" w:color="auto"/>
            <w:left w:val="none" w:sz="0" w:space="0" w:color="auto"/>
            <w:bottom w:val="none" w:sz="0" w:space="0" w:color="auto"/>
            <w:right w:val="none" w:sz="0" w:space="0" w:color="auto"/>
          </w:divBdr>
        </w:div>
        <w:div w:id="529538521">
          <w:marLeft w:val="480"/>
          <w:marRight w:val="0"/>
          <w:marTop w:val="0"/>
          <w:marBottom w:val="0"/>
          <w:divBdr>
            <w:top w:val="none" w:sz="0" w:space="0" w:color="auto"/>
            <w:left w:val="none" w:sz="0" w:space="0" w:color="auto"/>
            <w:bottom w:val="none" w:sz="0" w:space="0" w:color="auto"/>
            <w:right w:val="none" w:sz="0" w:space="0" w:color="auto"/>
          </w:divBdr>
        </w:div>
        <w:div w:id="1212814199">
          <w:marLeft w:val="480"/>
          <w:marRight w:val="0"/>
          <w:marTop w:val="0"/>
          <w:marBottom w:val="0"/>
          <w:divBdr>
            <w:top w:val="none" w:sz="0" w:space="0" w:color="auto"/>
            <w:left w:val="none" w:sz="0" w:space="0" w:color="auto"/>
            <w:bottom w:val="none" w:sz="0" w:space="0" w:color="auto"/>
            <w:right w:val="none" w:sz="0" w:space="0" w:color="auto"/>
          </w:divBdr>
        </w:div>
        <w:div w:id="1560747675">
          <w:marLeft w:val="480"/>
          <w:marRight w:val="0"/>
          <w:marTop w:val="0"/>
          <w:marBottom w:val="0"/>
          <w:divBdr>
            <w:top w:val="none" w:sz="0" w:space="0" w:color="auto"/>
            <w:left w:val="none" w:sz="0" w:space="0" w:color="auto"/>
            <w:bottom w:val="none" w:sz="0" w:space="0" w:color="auto"/>
            <w:right w:val="none" w:sz="0" w:space="0" w:color="auto"/>
          </w:divBdr>
        </w:div>
        <w:div w:id="696272740">
          <w:marLeft w:val="480"/>
          <w:marRight w:val="0"/>
          <w:marTop w:val="0"/>
          <w:marBottom w:val="0"/>
          <w:divBdr>
            <w:top w:val="none" w:sz="0" w:space="0" w:color="auto"/>
            <w:left w:val="none" w:sz="0" w:space="0" w:color="auto"/>
            <w:bottom w:val="none" w:sz="0" w:space="0" w:color="auto"/>
            <w:right w:val="none" w:sz="0" w:space="0" w:color="auto"/>
          </w:divBdr>
        </w:div>
        <w:div w:id="1434859763">
          <w:marLeft w:val="480"/>
          <w:marRight w:val="0"/>
          <w:marTop w:val="0"/>
          <w:marBottom w:val="0"/>
          <w:divBdr>
            <w:top w:val="none" w:sz="0" w:space="0" w:color="auto"/>
            <w:left w:val="none" w:sz="0" w:space="0" w:color="auto"/>
            <w:bottom w:val="none" w:sz="0" w:space="0" w:color="auto"/>
            <w:right w:val="none" w:sz="0" w:space="0" w:color="auto"/>
          </w:divBdr>
        </w:div>
        <w:div w:id="2129465607">
          <w:marLeft w:val="480"/>
          <w:marRight w:val="0"/>
          <w:marTop w:val="0"/>
          <w:marBottom w:val="0"/>
          <w:divBdr>
            <w:top w:val="none" w:sz="0" w:space="0" w:color="auto"/>
            <w:left w:val="none" w:sz="0" w:space="0" w:color="auto"/>
            <w:bottom w:val="none" w:sz="0" w:space="0" w:color="auto"/>
            <w:right w:val="none" w:sz="0" w:space="0" w:color="auto"/>
          </w:divBdr>
        </w:div>
        <w:div w:id="1761027122">
          <w:marLeft w:val="480"/>
          <w:marRight w:val="0"/>
          <w:marTop w:val="0"/>
          <w:marBottom w:val="0"/>
          <w:divBdr>
            <w:top w:val="none" w:sz="0" w:space="0" w:color="auto"/>
            <w:left w:val="none" w:sz="0" w:space="0" w:color="auto"/>
            <w:bottom w:val="none" w:sz="0" w:space="0" w:color="auto"/>
            <w:right w:val="none" w:sz="0" w:space="0" w:color="auto"/>
          </w:divBdr>
        </w:div>
        <w:div w:id="1001859846">
          <w:marLeft w:val="480"/>
          <w:marRight w:val="0"/>
          <w:marTop w:val="0"/>
          <w:marBottom w:val="0"/>
          <w:divBdr>
            <w:top w:val="none" w:sz="0" w:space="0" w:color="auto"/>
            <w:left w:val="none" w:sz="0" w:space="0" w:color="auto"/>
            <w:bottom w:val="none" w:sz="0" w:space="0" w:color="auto"/>
            <w:right w:val="none" w:sz="0" w:space="0" w:color="auto"/>
          </w:divBdr>
        </w:div>
        <w:div w:id="1842969849">
          <w:marLeft w:val="480"/>
          <w:marRight w:val="0"/>
          <w:marTop w:val="0"/>
          <w:marBottom w:val="0"/>
          <w:divBdr>
            <w:top w:val="none" w:sz="0" w:space="0" w:color="auto"/>
            <w:left w:val="none" w:sz="0" w:space="0" w:color="auto"/>
            <w:bottom w:val="none" w:sz="0" w:space="0" w:color="auto"/>
            <w:right w:val="none" w:sz="0" w:space="0" w:color="auto"/>
          </w:divBdr>
        </w:div>
        <w:div w:id="1863083935">
          <w:marLeft w:val="480"/>
          <w:marRight w:val="0"/>
          <w:marTop w:val="0"/>
          <w:marBottom w:val="0"/>
          <w:divBdr>
            <w:top w:val="none" w:sz="0" w:space="0" w:color="auto"/>
            <w:left w:val="none" w:sz="0" w:space="0" w:color="auto"/>
            <w:bottom w:val="none" w:sz="0" w:space="0" w:color="auto"/>
            <w:right w:val="none" w:sz="0" w:space="0" w:color="auto"/>
          </w:divBdr>
        </w:div>
        <w:div w:id="730464877">
          <w:marLeft w:val="480"/>
          <w:marRight w:val="0"/>
          <w:marTop w:val="0"/>
          <w:marBottom w:val="0"/>
          <w:divBdr>
            <w:top w:val="none" w:sz="0" w:space="0" w:color="auto"/>
            <w:left w:val="none" w:sz="0" w:space="0" w:color="auto"/>
            <w:bottom w:val="none" w:sz="0" w:space="0" w:color="auto"/>
            <w:right w:val="none" w:sz="0" w:space="0" w:color="auto"/>
          </w:divBdr>
        </w:div>
        <w:div w:id="1236546217">
          <w:marLeft w:val="480"/>
          <w:marRight w:val="0"/>
          <w:marTop w:val="0"/>
          <w:marBottom w:val="0"/>
          <w:divBdr>
            <w:top w:val="none" w:sz="0" w:space="0" w:color="auto"/>
            <w:left w:val="none" w:sz="0" w:space="0" w:color="auto"/>
            <w:bottom w:val="none" w:sz="0" w:space="0" w:color="auto"/>
            <w:right w:val="none" w:sz="0" w:space="0" w:color="auto"/>
          </w:divBdr>
        </w:div>
      </w:divsChild>
    </w:div>
    <w:div w:id="8414662">
      <w:bodyDiv w:val="1"/>
      <w:marLeft w:val="0"/>
      <w:marRight w:val="0"/>
      <w:marTop w:val="0"/>
      <w:marBottom w:val="0"/>
      <w:divBdr>
        <w:top w:val="none" w:sz="0" w:space="0" w:color="auto"/>
        <w:left w:val="none" w:sz="0" w:space="0" w:color="auto"/>
        <w:bottom w:val="none" w:sz="0" w:space="0" w:color="auto"/>
        <w:right w:val="none" w:sz="0" w:space="0" w:color="auto"/>
      </w:divBdr>
    </w:div>
    <w:div w:id="11959804">
      <w:bodyDiv w:val="1"/>
      <w:marLeft w:val="0"/>
      <w:marRight w:val="0"/>
      <w:marTop w:val="0"/>
      <w:marBottom w:val="0"/>
      <w:divBdr>
        <w:top w:val="none" w:sz="0" w:space="0" w:color="auto"/>
        <w:left w:val="none" w:sz="0" w:space="0" w:color="auto"/>
        <w:bottom w:val="none" w:sz="0" w:space="0" w:color="auto"/>
        <w:right w:val="none" w:sz="0" w:space="0" w:color="auto"/>
      </w:divBdr>
    </w:div>
    <w:div w:id="12194163">
      <w:bodyDiv w:val="1"/>
      <w:marLeft w:val="0"/>
      <w:marRight w:val="0"/>
      <w:marTop w:val="0"/>
      <w:marBottom w:val="0"/>
      <w:divBdr>
        <w:top w:val="none" w:sz="0" w:space="0" w:color="auto"/>
        <w:left w:val="none" w:sz="0" w:space="0" w:color="auto"/>
        <w:bottom w:val="none" w:sz="0" w:space="0" w:color="auto"/>
        <w:right w:val="none" w:sz="0" w:space="0" w:color="auto"/>
      </w:divBdr>
    </w:div>
    <w:div w:id="17049494">
      <w:bodyDiv w:val="1"/>
      <w:marLeft w:val="0"/>
      <w:marRight w:val="0"/>
      <w:marTop w:val="0"/>
      <w:marBottom w:val="0"/>
      <w:divBdr>
        <w:top w:val="none" w:sz="0" w:space="0" w:color="auto"/>
        <w:left w:val="none" w:sz="0" w:space="0" w:color="auto"/>
        <w:bottom w:val="none" w:sz="0" w:space="0" w:color="auto"/>
        <w:right w:val="none" w:sz="0" w:space="0" w:color="auto"/>
      </w:divBdr>
    </w:div>
    <w:div w:id="22022367">
      <w:bodyDiv w:val="1"/>
      <w:marLeft w:val="0"/>
      <w:marRight w:val="0"/>
      <w:marTop w:val="0"/>
      <w:marBottom w:val="0"/>
      <w:divBdr>
        <w:top w:val="none" w:sz="0" w:space="0" w:color="auto"/>
        <w:left w:val="none" w:sz="0" w:space="0" w:color="auto"/>
        <w:bottom w:val="none" w:sz="0" w:space="0" w:color="auto"/>
        <w:right w:val="none" w:sz="0" w:space="0" w:color="auto"/>
      </w:divBdr>
    </w:div>
    <w:div w:id="24792295">
      <w:bodyDiv w:val="1"/>
      <w:marLeft w:val="0"/>
      <w:marRight w:val="0"/>
      <w:marTop w:val="0"/>
      <w:marBottom w:val="0"/>
      <w:divBdr>
        <w:top w:val="none" w:sz="0" w:space="0" w:color="auto"/>
        <w:left w:val="none" w:sz="0" w:space="0" w:color="auto"/>
        <w:bottom w:val="none" w:sz="0" w:space="0" w:color="auto"/>
        <w:right w:val="none" w:sz="0" w:space="0" w:color="auto"/>
      </w:divBdr>
    </w:div>
    <w:div w:id="25378278">
      <w:bodyDiv w:val="1"/>
      <w:marLeft w:val="0"/>
      <w:marRight w:val="0"/>
      <w:marTop w:val="0"/>
      <w:marBottom w:val="0"/>
      <w:divBdr>
        <w:top w:val="none" w:sz="0" w:space="0" w:color="auto"/>
        <w:left w:val="none" w:sz="0" w:space="0" w:color="auto"/>
        <w:bottom w:val="none" w:sz="0" w:space="0" w:color="auto"/>
        <w:right w:val="none" w:sz="0" w:space="0" w:color="auto"/>
      </w:divBdr>
    </w:div>
    <w:div w:id="32194950">
      <w:bodyDiv w:val="1"/>
      <w:marLeft w:val="0"/>
      <w:marRight w:val="0"/>
      <w:marTop w:val="0"/>
      <w:marBottom w:val="0"/>
      <w:divBdr>
        <w:top w:val="none" w:sz="0" w:space="0" w:color="auto"/>
        <w:left w:val="none" w:sz="0" w:space="0" w:color="auto"/>
        <w:bottom w:val="none" w:sz="0" w:space="0" w:color="auto"/>
        <w:right w:val="none" w:sz="0" w:space="0" w:color="auto"/>
      </w:divBdr>
    </w:div>
    <w:div w:id="38477442">
      <w:bodyDiv w:val="1"/>
      <w:marLeft w:val="0"/>
      <w:marRight w:val="0"/>
      <w:marTop w:val="0"/>
      <w:marBottom w:val="0"/>
      <w:divBdr>
        <w:top w:val="none" w:sz="0" w:space="0" w:color="auto"/>
        <w:left w:val="none" w:sz="0" w:space="0" w:color="auto"/>
        <w:bottom w:val="none" w:sz="0" w:space="0" w:color="auto"/>
        <w:right w:val="none" w:sz="0" w:space="0" w:color="auto"/>
      </w:divBdr>
    </w:div>
    <w:div w:id="130095596">
      <w:bodyDiv w:val="1"/>
      <w:marLeft w:val="0"/>
      <w:marRight w:val="0"/>
      <w:marTop w:val="0"/>
      <w:marBottom w:val="0"/>
      <w:divBdr>
        <w:top w:val="none" w:sz="0" w:space="0" w:color="auto"/>
        <w:left w:val="none" w:sz="0" w:space="0" w:color="auto"/>
        <w:bottom w:val="none" w:sz="0" w:space="0" w:color="auto"/>
        <w:right w:val="none" w:sz="0" w:space="0" w:color="auto"/>
      </w:divBdr>
    </w:div>
    <w:div w:id="134612197">
      <w:bodyDiv w:val="1"/>
      <w:marLeft w:val="0"/>
      <w:marRight w:val="0"/>
      <w:marTop w:val="0"/>
      <w:marBottom w:val="0"/>
      <w:divBdr>
        <w:top w:val="none" w:sz="0" w:space="0" w:color="auto"/>
        <w:left w:val="none" w:sz="0" w:space="0" w:color="auto"/>
        <w:bottom w:val="none" w:sz="0" w:space="0" w:color="auto"/>
        <w:right w:val="none" w:sz="0" w:space="0" w:color="auto"/>
      </w:divBdr>
      <w:divsChild>
        <w:div w:id="23093917">
          <w:marLeft w:val="480"/>
          <w:marRight w:val="0"/>
          <w:marTop w:val="0"/>
          <w:marBottom w:val="0"/>
          <w:divBdr>
            <w:top w:val="none" w:sz="0" w:space="0" w:color="auto"/>
            <w:left w:val="none" w:sz="0" w:space="0" w:color="auto"/>
            <w:bottom w:val="none" w:sz="0" w:space="0" w:color="auto"/>
            <w:right w:val="none" w:sz="0" w:space="0" w:color="auto"/>
          </w:divBdr>
        </w:div>
        <w:div w:id="1488742588">
          <w:marLeft w:val="480"/>
          <w:marRight w:val="0"/>
          <w:marTop w:val="0"/>
          <w:marBottom w:val="0"/>
          <w:divBdr>
            <w:top w:val="none" w:sz="0" w:space="0" w:color="auto"/>
            <w:left w:val="none" w:sz="0" w:space="0" w:color="auto"/>
            <w:bottom w:val="none" w:sz="0" w:space="0" w:color="auto"/>
            <w:right w:val="none" w:sz="0" w:space="0" w:color="auto"/>
          </w:divBdr>
        </w:div>
        <w:div w:id="814875277">
          <w:marLeft w:val="480"/>
          <w:marRight w:val="0"/>
          <w:marTop w:val="0"/>
          <w:marBottom w:val="0"/>
          <w:divBdr>
            <w:top w:val="none" w:sz="0" w:space="0" w:color="auto"/>
            <w:left w:val="none" w:sz="0" w:space="0" w:color="auto"/>
            <w:bottom w:val="none" w:sz="0" w:space="0" w:color="auto"/>
            <w:right w:val="none" w:sz="0" w:space="0" w:color="auto"/>
          </w:divBdr>
        </w:div>
        <w:div w:id="1558780017">
          <w:marLeft w:val="480"/>
          <w:marRight w:val="0"/>
          <w:marTop w:val="0"/>
          <w:marBottom w:val="0"/>
          <w:divBdr>
            <w:top w:val="none" w:sz="0" w:space="0" w:color="auto"/>
            <w:left w:val="none" w:sz="0" w:space="0" w:color="auto"/>
            <w:bottom w:val="none" w:sz="0" w:space="0" w:color="auto"/>
            <w:right w:val="none" w:sz="0" w:space="0" w:color="auto"/>
          </w:divBdr>
        </w:div>
        <w:div w:id="1712147371">
          <w:marLeft w:val="480"/>
          <w:marRight w:val="0"/>
          <w:marTop w:val="0"/>
          <w:marBottom w:val="0"/>
          <w:divBdr>
            <w:top w:val="none" w:sz="0" w:space="0" w:color="auto"/>
            <w:left w:val="none" w:sz="0" w:space="0" w:color="auto"/>
            <w:bottom w:val="none" w:sz="0" w:space="0" w:color="auto"/>
            <w:right w:val="none" w:sz="0" w:space="0" w:color="auto"/>
          </w:divBdr>
        </w:div>
        <w:div w:id="907764320">
          <w:marLeft w:val="480"/>
          <w:marRight w:val="0"/>
          <w:marTop w:val="0"/>
          <w:marBottom w:val="0"/>
          <w:divBdr>
            <w:top w:val="none" w:sz="0" w:space="0" w:color="auto"/>
            <w:left w:val="none" w:sz="0" w:space="0" w:color="auto"/>
            <w:bottom w:val="none" w:sz="0" w:space="0" w:color="auto"/>
            <w:right w:val="none" w:sz="0" w:space="0" w:color="auto"/>
          </w:divBdr>
        </w:div>
        <w:div w:id="1619794297">
          <w:marLeft w:val="480"/>
          <w:marRight w:val="0"/>
          <w:marTop w:val="0"/>
          <w:marBottom w:val="0"/>
          <w:divBdr>
            <w:top w:val="none" w:sz="0" w:space="0" w:color="auto"/>
            <w:left w:val="none" w:sz="0" w:space="0" w:color="auto"/>
            <w:bottom w:val="none" w:sz="0" w:space="0" w:color="auto"/>
            <w:right w:val="none" w:sz="0" w:space="0" w:color="auto"/>
          </w:divBdr>
        </w:div>
        <w:div w:id="1047220537">
          <w:marLeft w:val="480"/>
          <w:marRight w:val="0"/>
          <w:marTop w:val="0"/>
          <w:marBottom w:val="0"/>
          <w:divBdr>
            <w:top w:val="none" w:sz="0" w:space="0" w:color="auto"/>
            <w:left w:val="none" w:sz="0" w:space="0" w:color="auto"/>
            <w:bottom w:val="none" w:sz="0" w:space="0" w:color="auto"/>
            <w:right w:val="none" w:sz="0" w:space="0" w:color="auto"/>
          </w:divBdr>
        </w:div>
        <w:div w:id="1152718722">
          <w:marLeft w:val="480"/>
          <w:marRight w:val="0"/>
          <w:marTop w:val="0"/>
          <w:marBottom w:val="0"/>
          <w:divBdr>
            <w:top w:val="none" w:sz="0" w:space="0" w:color="auto"/>
            <w:left w:val="none" w:sz="0" w:space="0" w:color="auto"/>
            <w:bottom w:val="none" w:sz="0" w:space="0" w:color="auto"/>
            <w:right w:val="none" w:sz="0" w:space="0" w:color="auto"/>
          </w:divBdr>
        </w:div>
        <w:div w:id="2087802343">
          <w:marLeft w:val="480"/>
          <w:marRight w:val="0"/>
          <w:marTop w:val="0"/>
          <w:marBottom w:val="0"/>
          <w:divBdr>
            <w:top w:val="none" w:sz="0" w:space="0" w:color="auto"/>
            <w:left w:val="none" w:sz="0" w:space="0" w:color="auto"/>
            <w:bottom w:val="none" w:sz="0" w:space="0" w:color="auto"/>
            <w:right w:val="none" w:sz="0" w:space="0" w:color="auto"/>
          </w:divBdr>
        </w:div>
        <w:div w:id="59334746">
          <w:marLeft w:val="480"/>
          <w:marRight w:val="0"/>
          <w:marTop w:val="0"/>
          <w:marBottom w:val="0"/>
          <w:divBdr>
            <w:top w:val="none" w:sz="0" w:space="0" w:color="auto"/>
            <w:left w:val="none" w:sz="0" w:space="0" w:color="auto"/>
            <w:bottom w:val="none" w:sz="0" w:space="0" w:color="auto"/>
            <w:right w:val="none" w:sz="0" w:space="0" w:color="auto"/>
          </w:divBdr>
        </w:div>
        <w:div w:id="1841695185">
          <w:marLeft w:val="480"/>
          <w:marRight w:val="0"/>
          <w:marTop w:val="0"/>
          <w:marBottom w:val="0"/>
          <w:divBdr>
            <w:top w:val="none" w:sz="0" w:space="0" w:color="auto"/>
            <w:left w:val="none" w:sz="0" w:space="0" w:color="auto"/>
            <w:bottom w:val="none" w:sz="0" w:space="0" w:color="auto"/>
            <w:right w:val="none" w:sz="0" w:space="0" w:color="auto"/>
          </w:divBdr>
        </w:div>
        <w:div w:id="1921594436">
          <w:marLeft w:val="480"/>
          <w:marRight w:val="0"/>
          <w:marTop w:val="0"/>
          <w:marBottom w:val="0"/>
          <w:divBdr>
            <w:top w:val="none" w:sz="0" w:space="0" w:color="auto"/>
            <w:left w:val="none" w:sz="0" w:space="0" w:color="auto"/>
            <w:bottom w:val="none" w:sz="0" w:space="0" w:color="auto"/>
            <w:right w:val="none" w:sz="0" w:space="0" w:color="auto"/>
          </w:divBdr>
        </w:div>
        <w:div w:id="736394352">
          <w:marLeft w:val="480"/>
          <w:marRight w:val="0"/>
          <w:marTop w:val="0"/>
          <w:marBottom w:val="0"/>
          <w:divBdr>
            <w:top w:val="none" w:sz="0" w:space="0" w:color="auto"/>
            <w:left w:val="none" w:sz="0" w:space="0" w:color="auto"/>
            <w:bottom w:val="none" w:sz="0" w:space="0" w:color="auto"/>
            <w:right w:val="none" w:sz="0" w:space="0" w:color="auto"/>
          </w:divBdr>
        </w:div>
        <w:div w:id="163859175">
          <w:marLeft w:val="480"/>
          <w:marRight w:val="0"/>
          <w:marTop w:val="0"/>
          <w:marBottom w:val="0"/>
          <w:divBdr>
            <w:top w:val="none" w:sz="0" w:space="0" w:color="auto"/>
            <w:left w:val="none" w:sz="0" w:space="0" w:color="auto"/>
            <w:bottom w:val="none" w:sz="0" w:space="0" w:color="auto"/>
            <w:right w:val="none" w:sz="0" w:space="0" w:color="auto"/>
          </w:divBdr>
        </w:div>
        <w:div w:id="634258935">
          <w:marLeft w:val="480"/>
          <w:marRight w:val="0"/>
          <w:marTop w:val="0"/>
          <w:marBottom w:val="0"/>
          <w:divBdr>
            <w:top w:val="none" w:sz="0" w:space="0" w:color="auto"/>
            <w:left w:val="none" w:sz="0" w:space="0" w:color="auto"/>
            <w:bottom w:val="none" w:sz="0" w:space="0" w:color="auto"/>
            <w:right w:val="none" w:sz="0" w:space="0" w:color="auto"/>
          </w:divBdr>
        </w:div>
        <w:div w:id="1116946204">
          <w:marLeft w:val="480"/>
          <w:marRight w:val="0"/>
          <w:marTop w:val="0"/>
          <w:marBottom w:val="0"/>
          <w:divBdr>
            <w:top w:val="none" w:sz="0" w:space="0" w:color="auto"/>
            <w:left w:val="none" w:sz="0" w:space="0" w:color="auto"/>
            <w:bottom w:val="none" w:sz="0" w:space="0" w:color="auto"/>
            <w:right w:val="none" w:sz="0" w:space="0" w:color="auto"/>
          </w:divBdr>
        </w:div>
        <w:div w:id="1850682980">
          <w:marLeft w:val="480"/>
          <w:marRight w:val="0"/>
          <w:marTop w:val="0"/>
          <w:marBottom w:val="0"/>
          <w:divBdr>
            <w:top w:val="none" w:sz="0" w:space="0" w:color="auto"/>
            <w:left w:val="none" w:sz="0" w:space="0" w:color="auto"/>
            <w:bottom w:val="none" w:sz="0" w:space="0" w:color="auto"/>
            <w:right w:val="none" w:sz="0" w:space="0" w:color="auto"/>
          </w:divBdr>
        </w:div>
      </w:divsChild>
    </w:div>
    <w:div w:id="139152120">
      <w:bodyDiv w:val="1"/>
      <w:marLeft w:val="0"/>
      <w:marRight w:val="0"/>
      <w:marTop w:val="0"/>
      <w:marBottom w:val="0"/>
      <w:divBdr>
        <w:top w:val="none" w:sz="0" w:space="0" w:color="auto"/>
        <w:left w:val="none" w:sz="0" w:space="0" w:color="auto"/>
        <w:bottom w:val="none" w:sz="0" w:space="0" w:color="auto"/>
        <w:right w:val="none" w:sz="0" w:space="0" w:color="auto"/>
      </w:divBdr>
    </w:div>
    <w:div w:id="145634071">
      <w:bodyDiv w:val="1"/>
      <w:marLeft w:val="0"/>
      <w:marRight w:val="0"/>
      <w:marTop w:val="0"/>
      <w:marBottom w:val="0"/>
      <w:divBdr>
        <w:top w:val="none" w:sz="0" w:space="0" w:color="auto"/>
        <w:left w:val="none" w:sz="0" w:space="0" w:color="auto"/>
        <w:bottom w:val="none" w:sz="0" w:space="0" w:color="auto"/>
        <w:right w:val="none" w:sz="0" w:space="0" w:color="auto"/>
      </w:divBdr>
    </w:div>
    <w:div w:id="171191632">
      <w:bodyDiv w:val="1"/>
      <w:marLeft w:val="0"/>
      <w:marRight w:val="0"/>
      <w:marTop w:val="0"/>
      <w:marBottom w:val="0"/>
      <w:divBdr>
        <w:top w:val="none" w:sz="0" w:space="0" w:color="auto"/>
        <w:left w:val="none" w:sz="0" w:space="0" w:color="auto"/>
        <w:bottom w:val="none" w:sz="0" w:space="0" w:color="auto"/>
        <w:right w:val="none" w:sz="0" w:space="0" w:color="auto"/>
      </w:divBdr>
    </w:div>
    <w:div w:id="250744610">
      <w:bodyDiv w:val="1"/>
      <w:marLeft w:val="0"/>
      <w:marRight w:val="0"/>
      <w:marTop w:val="0"/>
      <w:marBottom w:val="0"/>
      <w:divBdr>
        <w:top w:val="none" w:sz="0" w:space="0" w:color="auto"/>
        <w:left w:val="none" w:sz="0" w:space="0" w:color="auto"/>
        <w:bottom w:val="none" w:sz="0" w:space="0" w:color="auto"/>
        <w:right w:val="none" w:sz="0" w:space="0" w:color="auto"/>
      </w:divBdr>
    </w:div>
    <w:div w:id="289634693">
      <w:bodyDiv w:val="1"/>
      <w:marLeft w:val="0"/>
      <w:marRight w:val="0"/>
      <w:marTop w:val="0"/>
      <w:marBottom w:val="0"/>
      <w:divBdr>
        <w:top w:val="none" w:sz="0" w:space="0" w:color="auto"/>
        <w:left w:val="none" w:sz="0" w:space="0" w:color="auto"/>
        <w:bottom w:val="none" w:sz="0" w:space="0" w:color="auto"/>
        <w:right w:val="none" w:sz="0" w:space="0" w:color="auto"/>
      </w:divBdr>
      <w:divsChild>
        <w:div w:id="1786927112">
          <w:marLeft w:val="480"/>
          <w:marRight w:val="0"/>
          <w:marTop w:val="0"/>
          <w:marBottom w:val="0"/>
          <w:divBdr>
            <w:top w:val="none" w:sz="0" w:space="0" w:color="auto"/>
            <w:left w:val="none" w:sz="0" w:space="0" w:color="auto"/>
            <w:bottom w:val="none" w:sz="0" w:space="0" w:color="auto"/>
            <w:right w:val="none" w:sz="0" w:space="0" w:color="auto"/>
          </w:divBdr>
        </w:div>
        <w:div w:id="1600485951">
          <w:marLeft w:val="480"/>
          <w:marRight w:val="0"/>
          <w:marTop w:val="0"/>
          <w:marBottom w:val="0"/>
          <w:divBdr>
            <w:top w:val="none" w:sz="0" w:space="0" w:color="auto"/>
            <w:left w:val="none" w:sz="0" w:space="0" w:color="auto"/>
            <w:bottom w:val="none" w:sz="0" w:space="0" w:color="auto"/>
            <w:right w:val="none" w:sz="0" w:space="0" w:color="auto"/>
          </w:divBdr>
        </w:div>
        <w:div w:id="1956057953">
          <w:marLeft w:val="480"/>
          <w:marRight w:val="0"/>
          <w:marTop w:val="0"/>
          <w:marBottom w:val="0"/>
          <w:divBdr>
            <w:top w:val="none" w:sz="0" w:space="0" w:color="auto"/>
            <w:left w:val="none" w:sz="0" w:space="0" w:color="auto"/>
            <w:bottom w:val="none" w:sz="0" w:space="0" w:color="auto"/>
            <w:right w:val="none" w:sz="0" w:space="0" w:color="auto"/>
          </w:divBdr>
        </w:div>
        <w:div w:id="536091297">
          <w:marLeft w:val="480"/>
          <w:marRight w:val="0"/>
          <w:marTop w:val="0"/>
          <w:marBottom w:val="0"/>
          <w:divBdr>
            <w:top w:val="none" w:sz="0" w:space="0" w:color="auto"/>
            <w:left w:val="none" w:sz="0" w:space="0" w:color="auto"/>
            <w:bottom w:val="none" w:sz="0" w:space="0" w:color="auto"/>
            <w:right w:val="none" w:sz="0" w:space="0" w:color="auto"/>
          </w:divBdr>
        </w:div>
        <w:div w:id="1885628884">
          <w:marLeft w:val="480"/>
          <w:marRight w:val="0"/>
          <w:marTop w:val="0"/>
          <w:marBottom w:val="0"/>
          <w:divBdr>
            <w:top w:val="none" w:sz="0" w:space="0" w:color="auto"/>
            <w:left w:val="none" w:sz="0" w:space="0" w:color="auto"/>
            <w:bottom w:val="none" w:sz="0" w:space="0" w:color="auto"/>
            <w:right w:val="none" w:sz="0" w:space="0" w:color="auto"/>
          </w:divBdr>
        </w:div>
        <w:div w:id="1063135176">
          <w:marLeft w:val="480"/>
          <w:marRight w:val="0"/>
          <w:marTop w:val="0"/>
          <w:marBottom w:val="0"/>
          <w:divBdr>
            <w:top w:val="none" w:sz="0" w:space="0" w:color="auto"/>
            <w:left w:val="none" w:sz="0" w:space="0" w:color="auto"/>
            <w:bottom w:val="none" w:sz="0" w:space="0" w:color="auto"/>
            <w:right w:val="none" w:sz="0" w:space="0" w:color="auto"/>
          </w:divBdr>
        </w:div>
        <w:div w:id="137461139">
          <w:marLeft w:val="480"/>
          <w:marRight w:val="0"/>
          <w:marTop w:val="0"/>
          <w:marBottom w:val="0"/>
          <w:divBdr>
            <w:top w:val="none" w:sz="0" w:space="0" w:color="auto"/>
            <w:left w:val="none" w:sz="0" w:space="0" w:color="auto"/>
            <w:bottom w:val="none" w:sz="0" w:space="0" w:color="auto"/>
            <w:right w:val="none" w:sz="0" w:space="0" w:color="auto"/>
          </w:divBdr>
        </w:div>
        <w:div w:id="721056033">
          <w:marLeft w:val="480"/>
          <w:marRight w:val="0"/>
          <w:marTop w:val="0"/>
          <w:marBottom w:val="0"/>
          <w:divBdr>
            <w:top w:val="none" w:sz="0" w:space="0" w:color="auto"/>
            <w:left w:val="none" w:sz="0" w:space="0" w:color="auto"/>
            <w:bottom w:val="none" w:sz="0" w:space="0" w:color="auto"/>
            <w:right w:val="none" w:sz="0" w:space="0" w:color="auto"/>
          </w:divBdr>
        </w:div>
        <w:div w:id="1759979068">
          <w:marLeft w:val="480"/>
          <w:marRight w:val="0"/>
          <w:marTop w:val="0"/>
          <w:marBottom w:val="0"/>
          <w:divBdr>
            <w:top w:val="none" w:sz="0" w:space="0" w:color="auto"/>
            <w:left w:val="none" w:sz="0" w:space="0" w:color="auto"/>
            <w:bottom w:val="none" w:sz="0" w:space="0" w:color="auto"/>
            <w:right w:val="none" w:sz="0" w:space="0" w:color="auto"/>
          </w:divBdr>
        </w:div>
        <w:div w:id="514460573">
          <w:marLeft w:val="480"/>
          <w:marRight w:val="0"/>
          <w:marTop w:val="0"/>
          <w:marBottom w:val="0"/>
          <w:divBdr>
            <w:top w:val="none" w:sz="0" w:space="0" w:color="auto"/>
            <w:left w:val="none" w:sz="0" w:space="0" w:color="auto"/>
            <w:bottom w:val="none" w:sz="0" w:space="0" w:color="auto"/>
            <w:right w:val="none" w:sz="0" w:space="0" w:color="auto"/>
          </w:divBdr>
        </w:div>
        <w:div w:id="225843970">
          <w:marLeft w:val="480"/>
          <w:marRight w:val="0"/>
          <w:marTop w:val="0"/>
          <w:marBottom w:val="0"/>
          <w:divBdr>
            <w:top w:val="none" w:sz="0" w:space="0" w:color="auto"/>
            <w:left w:val="none" w:sz="0" w:space="0" w:color="auto"/>
            <w:bottom w:val="none" w:sz="0" w:space="0" w:color="auto"/>
            <w:right w:val="none" w:sz="0" w:space="0" w:color="auto"/>
          </w:divBdr>
        </w:div>
        <w:div w:id="1911960110">
          <w:marLeft w:val="480"/>
          <w:marRight w:val="0"/>
          <w:marTop w:val="0"/>
          <w:marBottom w:val="0"/>
          <w:divBdr>
            <w:top w:val="none" w:sz="0" w:space="0" w:color="auto"/>
            <w:left w:val="none" w:sz="0" w:space="0" w:color="auto"/>
            <w:bottom w:val="none" w:sz="0" w:space="0" w:color="auto"/>
            <w:right w:val="none" w:sz="0" w:space="0" w:color="auto"/>
          </w:divBdr>
        </w:div>
        <w:div w:id="318313025">
          <w:marLeft w:val="480"/>
          <w:marRight w:val="0"/>
          <w:marTop w:val="0"/>
          <w:marBottom w:val="0"/>
          <w:divBdr>
            <w:top w:val="none" w:sz="0" w:space="0" w:color="auto"/>
            <w:left w:val="none" w:sz="0" w:space="0" w:color="auto"/>
            <w:bottom w:val="none" w:sz="0" w:space="0" w:color="auto"/>
            <w:right w:val="none" w:sz="0" w:space="0" w:color="auto"/>
          </w:divBdr>
        </w:div>
        <w:div w:id="926886437">
          <w:marLeft w:val="480"/>
          <w:marRight w:val="0"/>
          <w:marTop w:val="0"/>
          <w:marBottom w:val="0"/>
          <w:divBdr>
            <w:top w:val="none" w:sz="0" w:space="0" w:color="auto"/>
            <w:left w:val="none" w:sz="0" w:space="0" w:color="auto"/>
            <w:bottom w:val="none" w:sz="0" w:space="0" w:color="auto"/>
            <w:right w:val="none" w:sz="0" w:space="0" w:color="auto"/>
          </w:divBdr>
        </w:div>
        <w:div w:id="835222623">
          <w:marLeft w:val="480"/>
          <w:marRight w:val="0"/>
          <w:marTop w:val="0"/>
          <w:marBottom w:val="0"/>
          <w:divBdr>
            <w:top w:val="none" w:sz="0" w:space="0" w:color="auto"/>
            <w:left w:val="none" w:sz="0" w:space="0" w:color="auto"/>
            <w:bottom w:val="none" w:sz="0" w:space="0" w:color="auto"/>
            <w:right w:val="none" w:sz="0" w:space="0" w:color="auto"/>
          </w:divBdr>
        </w:div>
        <w:div w:id="272858052">
          <w:marLeft w:val="480"/>
          <w:marRight w:val="0"/>
          <w:marTop w:val="0"/>
          <w:marBottom w:val="0"/>
          <w:divBdr>
            <w:top w:val="none" w:sz="0" w:space="0" w:color="auto"/>
            <w:left w:val="none" w:sz="0" w:space="0" w:color="auto"/>
            <w:bottom w:val="none" w:sz="0" w:space="0" w:color="auto"/>
            <w:right w:val="none" w:sz="0" w:space="0" w:color="auto"/>
          </w:divBdr>
        </w:div>
        <w:div w:id="1587576144">
          <w:marLeft w:val="480"/>
          <w:marRight w:val="0"/>
          <w:marTop w:val="0"/>
          <w:marBottom w:val="0"/>
          <w:divBdr>
            <w:top w:val="none" w:sz="0" w:space="0" w:color="auto"/>
            <w:left w:val="none" w:sz="0" w:space="0" w:color="auto"/>
            <w:bottom w:val="none" w:sz="0" w:space="0" w:color="auto"/>
            <w:right w:val="none" w:sz="0" w:space="0" w:color="auto"/>
          </w:divBdr>
        </w:div>
        <w:div w:id="1555694638">
          <w:marLeft w:val="480"/>
          <w:marRight w:val="0"/>
          <w:marTop w:val="0"/>
          <w:marBottom w:val="0"/>
          <w:divBdr>
            <w:top w:val="none" w:sz="0" w:space="0" w:color="auto"/>
            <w:left w:val="none" w:sz="0" w:space="0" w:color="auto"/>
            <w:bottom w:val="none" w:sz="0" w:space="0" w:color="auto"/>
            <w:right w:val="none" w:sz="0" w:space="0" w:color="auto"/>
          </w:divBdr>
        </w:div>
        <w:div w:id="489056865">
          <w:marLeft w:val="480"/>
          <w:marRight w:val="0"/>
          <w:marTop w:val="0"/>
          <w:marBottom w:val="0"/>
          <w:divBdr>
            <w:top w:val="none" w:sz="0" w:space="0" w:color="auto"/>
            <w:left w:val="none" w:sz="0" w:space="0" w:color="auto"/>
            <w:bottom w:val="none" w:sz="0" w:space="0" w:color="auto"/>
            <w:right w:val="none" w:sz="0" w:space="0" w:color="auto"/>
          </w:divBdr>
        </w:div>
        <w:div w:id="452095525">
          <w:marLeft w:val="480"/>
          <w:marRight w:val="0"/>
          <w:marTop w:val="0"/>
          <w:marBottom w:val="0"/>
          <w:divBdr>
            <w:top w:val="none" w:sz="0" w:space="0" w:color="auto"/>
            <w:left w:val="none" w:sz="0" w:space="0" w:color="auto"/>
            <w:bottom w:val="none" w:sz="0" w:space="0" w:color="auto"/>
            <w:right w:val="none" w:sz="0" w:space="0" w:color="auto"/>
          </w:divBdr>
        </w:div>
      </w:divsChild>
    </w:div>
    <w:div w:id="303580365">
      <w:bodyDiv w:val="1"/>
      <w:marLeft w:val="0"/>
      <w:marRight w:val="0"/>
      <w:marTop w:val="0"/>
      <w:marBottom w:val="0"/>
      <w:divBdr>
        <w:top w:val="none" w:sz="0" w:space="0" w:color="auto"/>
        <w:left w:val="none" w:sz="0" w:space="0" w:color="auto"/>
        <w:bottom w:val="none" w:sz="0" w:space="0" w:color="auto"/>
        <w:right w:val="none" w:sz="0" w:space="0" w:color="auto"/>
      </w:divBdr>
    </w:div>
    <w:div w:id="363143266">
      <w:bodyDiv w:val="1"/>
      <w:marLeft w:val="0"/>
      <w:marRight w:val="0"/>
      <w:marTop w:val="0"/>
      <w:marBottom w:val="0"/>
      <w:divBdr>
        <w:top w:val="none" w:sz="0" w:space="0" w:color="auto"/>
        <w:left w:val="none" w:sz="0" w:space="0" w:color="auto"/>
        <w:bottom w:val="none" w:sz="0" w:space="0" w:color="auto"/>
        <w:right w:val="none" w:sz="0" w:space="0" w:color="auto"/>
      </w:divBdr>
    </w:div>
    <w:div w:id="387144607">
      <w:bodyDiv w:val="1"/>
      <w:marLeft w:val="0"/>
      <w:marRight w:val="0"/>
      <w:marTop w:val="0"/>
      <w:marBottom w:val="0"/>
      <w:divBdr>
        <w:top w:val="none" w:sz="0" w:space="0" w:color="auto"/>
        <w:left w:val="none" w:sz="0" w:space="0" w:color="auto"/>
        <w:bottom w:val="none" w:sz="0" w:space="0" w:color="auto"/>
        <w:right w:val="none" w:sz="0" w:space="0" w:color="auto"/>
      </w:divBdr>
    </w:div>
    <w:div w:id="411393149">
      <w:bodyDiv w:val="1"/>
      <w:marLeft w:val="0"/>
      <w:marRight w:val="0"/>
      <w:marTop w:val="0"/>
      <w:marBottom w:val="0"/>
      <w:divBdr>
        <w:top w:val="none" w:sz="0" w:space="0" w:color="auto"/>
        <w:left w:val="none" w:sz="0" w:space="0" w:color="auto"/>
        <w:bottom w:val="none" w:sz="0" w:space="0" w:color="auto"/>
        <w:right w:val="none" w:sz="0" w:space="0" w:color="auto"/>
      </w:divBdr>
    </w:div>
    <w:div w:id="432172672">
      <w:bodyDiv w:val="1"/>
      <w:marLeft w:val="0"/>
      <w:marRight w:val="0"/>
      <w:marTop w:val="0"/>
      <w:marBottom w:val="0"/>
      <w:divBdr>
        <w:top w:val="none" w:sz="0" w:space="0" w:color="auto"/>
        <w:left w:val="none" w:sz="0" w:space="0" w:color="auto"/>
        <w:bottom w:val="none" w:sz="0" w:space="0" w:color="auto"/>
        <w:right w:val="none" w:sz="0" w:space="0" w:color="auto"/>
      </w:divBdr>
    </w:div>
    <w:div w:id="465514557">
      <w:bodyDiv w:val="1"/>
      <w:marLeft w:val="0"/>
      <w:marRight w:val="0"/>
      <w:marTop w:val="0"/>
      <w:marBottom w:val="0"/>
      <w:divBdr>
        <w:top w:val="none" w:sz="0" w:space="0" w:color="auto"/>
        <w:left w:val="none" w:sz="0" w:space="0" w:color="auto"/>
        <w:bottom w:val="none" w:sz="0" w:space="0" w:color="auto"/>
        <w:right w:val="none" w:sz="0" w:space="0" w:color="auto"/>
      </w:divBdr>
      <w:divsChild>
        <w:div w:id="1510947970">
          <w:marLeft w:val="480"/>
          <w:marRight w:val="0"/>
          <w:marTop w:val="0"/>
          <w:marBottom w:val="0"/>
          <w:divBdr>
            <w:top w:val="none" w:sz="0" w:space="0" w:color="auto"/>
            <w:left w:val="none" w:sz="0" w:space="0" w:color="auto"/>
            <w:bottom w:val="none" w:sz="0" w:space="0" w:color="auto"/>
            <w:right w:val="none" w:sz="0" w:space="0" w:color="auto"/>
          </w:divBdr>
        </w:div>
        <w:div w:id="1031958382">
          <w:marLeft w:val="480"/>
          <w:marRight w:val="0"/>
          <w:marTop w:val="0"/>
          <w:marBottom w:val="0"/>
          <w:divBdr>
            <w:top w:val="none" w:sz="0" w:space="0" w:color="auto"/>
            <w:left w:val="none" w:sz="0" w:space="0" w:color="auto"/>
            <w:bottom w:val="none" w:sz="0" w:space="0" w:color="auto"/>
            <w:right w:val="none" w:sz="0" w:space="0" w:color="auto"/>
          </w:divBdr>
        </w:div>
        <w:div w:id="1875457975">
          <w:marLeft w:val="480"/>
          <w:marRight w:val="0"/>
          <w:marTop w:val="0"/>
          <w:marBottom w:val="0"/>
          <w:divBdr>
            <w:top w:val="none" w:sz="0" w:space="0" w:color="auto"/>
            <w:left w:val="none" w:sz="0" w:space="0" w:color="auto"/>
            <w:bottom w:val="none" w:sz="0" w:space="0" w:color="auto"/>
            <w:right w:val="none" w:sz="0" w:space="0" w:color="auto"/>
          </w:divBdr>
        </w:div>
        <w:div w:id="933132108">
          <w:marLeft w:val="480"/>
          <w:marRight w:val="0"/>
          <w:marTop w:val="0"/>
          <w:marBottom w:val="0"/>
          <w:divBdr>
            <w:top w:val="none" w:sz="0" w:space="0" w:color="auto"/>
            <w:left w:val="none" w:sz="0" w:space="0" w:color="auto"/>
            <w:bottom w:val="none" w:sz="0" w:space="0" w:color="auto"/>
            <w:right w:val="none" w:sz="0" w:space="0" w:color="auto"/>
          </w:divBdr>
        </w:div>
        <w:div w:id="1184439922">
          <w:marLeft w:val="480"/>
          <w:marRight w:val="0"/>
          <w:marTop w:val="0"/>
          <w:marBottom w:val="0"/>
          <w:divBdr>
            <w:top w:val="none" w:sz="0" w:space="0" w:color="auto"/>
            <w:left w:val="none" w:sz="0" w:space="0" w:color="auto"/>
            <w:bottom w:val="none" w:sz="0" w:space="0" w:color="auto"/>
            <w:right w:val="none" w:sz="0" w:space="0" w:color="auto"/>
          </w:divBdr>
        </w:div>
        <w:div w:id="1867332116">
          <w:marLeft w:val="480"/>
          <w:marRight w:val="0"/>
          <w:marTop w:val="0"/>
          <w:marBottom w:val="0"/>
          <w:divBdr>
            <w:top w:val="none" w:sz="0" w:space="0" w:color="auto"/>
            <w:left w:val="none" w:sz="0" w:space="0" w:color="auto"/>
            <w:bottom w:val="none" w:sz="0" w:space="0" w:color="auto"/>
            <w:right w:val="none" w:sz="0" w:space="0" w:color="auto"/>
          </w:divBdr>
        </w:div>
        <w:div w:id="518542056">
          <w:marLeft w:val="480"/>
          <w:marRight w:val="0"/>
          <w:marTop w:val="0"/>
          <w:marBottom w:val="0"/>
          <w:divBdr>
            <w:top w:val="none" w:sz="0" w:space="0" w:color="auto"/>
            <w:left w:val="none" w:sz="0" w:space="0" w:color="auto"/>
            <w:bottom w:val="none" w:sz="0" w:space="0" w:color="auto"/>
            <w:right w:val="none" w:sz="0" w:space="0" w:color="auto"/>
          </w:divBdr>
        </w:div>
        <w:div w:id="2052805530">
          <w:marLeft w:val="480"/>
          <w:marRight w:val="0"/>
          <w:marTop w:val="0"/>
          <w:marBottom w:val="0"/>
          <w:divBdr>
            <w:top w:val="none" w:sz="0" w:space="0" w:color="auto"/>
            <w:left w:val="none" w:sz="0" w:space="0" w:color="auto"/>
            <w:bottom w:val="none" w:sz="0" w:space="0" w:color="auto"/>
            <w:right w:val="none" w:sz="0" w:space="0" w:color="auto"/>
          </w:divBdr>
        </w:div>
        <w:div w:id="498736230">
          <w:marLeft w:val="480"/>
          <w:marRight w:val="0"/>
          <w:marTop w:val="0"/>
          <w:marBottom w:val="0"/>
          <w:divBdr>
            <w:top w:val="none" w:sz="0" w:space="0" w:color="auto"/>
            <w:left w:val="none" w:sz="0" w:space="0" w:color="auto"/>
            <w:bottom w:val="none" w:sz="0" w:space="0" w:color="auto"/>
            <w:right w:val="none" w:sz="0" w:space="0" w:color="auto"/>
          </w:divBdr>
        </w:div>
        <w:div w:id="1824925499">
          <w:marLeft w:val="480"/>
          <w:marRight w:val="0"/>
          <w:marTop w:val="0"/>
          <w:marBottom w:val="0"/>
          <w:divBdr>
            <w:top w:val="none" w:sz="0" w:space="0" w:color="auto"/>
            <w:left w:val="none" w:sz="0" w:space="0" w:color="auto"/>
            <w:bottom w:val="none" w:sz="0" w:space="0" w:color="auto"/>
            <w:right w:val="none" w:sz="0" w:space="0" w:color="auto"/>
          </w:divBdr>
        </w:div>
        <w:div w:id="60374413">
          <w:marLeft w:val="480"/>
          <w:marRight w:val="0"/>
          <w:marTop w:val="0"/>
          <w:marBottom w:val="0"/>
          <w:divBdr>
            <w:top w:val="none" w:sz="0" w:space="0" w:color="auto"/>
            <w:left w:val="none" w:sz="0" w:space="0" w:color="auto"/>
            <w:bottom w:val="none" w:sz="0" w:space="0" w:color="auto"/>
            <w:right w:val="none" w:sz="0" w:space="0" w:color="auto"/>
          </w:divBdr>
        </w:div>
        <w:div w:id="69935960">
          <w:marLeft w:val="480"/>
          <w:marRight w:val="0"/>
          <w:marTop w:val="0"/>
          <w:marBottom w:val="0"/>
          <w:divBdr>
            <w:top w:val="none" w:sz="0" w:space="0" w:color="auto"/>
            <w:left w:val="none" w:sz="0" w:space="0" w:color="auto"/>
            <w:bottom w:val="none" w:sz="0" w:space="0" w:color="auto"/>
            <w:right w:val="none" w:sz="0" w:space="0" w:color="auto"/>
          </w:divBdr>
        </w:div>
        <w:div w:id="762991171">
          <w:marLeft w:val="480"/>
          <w:marRight w:val="0"/>
          <w:marTop w:val="0"/>
          <w:marBottom w:val="0"/>
          <w:divBdr>
            <w:top w:val="none" w:sz="0" w:space="0" w:color="auto"/>
            <w:left w:val="none" w:sz="0" w:space="0" w:color="auto"/>
            <w:bottom w:val="none" w:sz="0" w:space="0" w:color="auto"/>
            <w:right w:val="none" w:sz="0" w:space="0" w:color="auto"/>
          </w:divBdr>
        </w:div>
        <w:div w:id="1336542310">
          <w:marLeft w:val="480"/>
          <w:marRight w:val="0"/>
          <w:marTop w:val="0"/>
          <w:marBottom w:val="0"/>
          <w:divBdr>
            <w:top w:val="none" w:sz="0" w:space="0" w:color="auto"/>
            <w:left w:val="none" w:sz="0" w:space="0" w:color="auto"/>
            <w:bottom w:val="none" w:sz="0" w:space="0" w:color="auto"/>
            <w:right w:val="none" w:sz="0" w:space="0" w:color="auto"/>
          </w:divBdr>
        </w:div>
        <w:div w:id="869100581">
          <w:marLeft w:val="480"/>
          <w:marRight w:val="0"/>
          <w:marTop w:val="0"/>
          <w:marBottom w:val="0"/>
          <w:divBdr>
            <w:top w:val="none" w:sz="0" w:space="0" w:color="auto"/>
            <w:left w:val="none" w:sz="0" w:space="0" w:color="auto"/>
            <w:bottom w:val="none" w:sz="0" w:space="0" w:color="auto"/>
            <w:right w:val="none" w:sz="0" w:space="0" w:color="auto"/>
          </w:divBdr>
        </w:div>
        <w:div w:id="539324071">
          <w:marLeft w:val="480"/>
          <w:marRight w:val="0"/>
          <w:marTop w:val="0"/>
          <w:marBottom w:val="0"/>
          <w:divBdr>
            <w:top w:val="none" w:sz="0" w:space="0" w:color="auto"/>
            <w:left w:val="none" w:sz="0" w:space="0" w:color="auto"/>
            <w:bottom w:val="none" w:sz="0" w:space="0" w:color="auto"/>
            <w:right w:val="none" w:sz="0" w:space="0" w:color="auto"/>
          </w:divBdr>
        </w:div>
        <w:div w:id="1896971274">
          <w:marLeft w:val="480"/>
          <w:marRight w:val="0"/>
          <w:marTop w:val="0"/>
          <w:marBottom w:val="0"/>
          <w:divBdr>
            <w:top w:val="none" w:sz="0" w:space="0" w:color="auto"/>
            <w:left w:val="none" w:sz="0" w:space="0" w:color="auto"/>
            <w:bottom w:val="none" w:sz="0" w:space="0" w:color="auto"/>
            <w:right w:val="none" w:sz="0" w:space="0" w:color="auto"/>
          </w:divBdr>
        </w:div>
        <w:div w:id="510605223">
          <w:marLeft w:val="480"/>
          <w:marRight w:val="0"/>
          <w:marTop w:val="0"/>
          <w:marBottom w:val="0"/>
          <w:divBdr>
            <w:top w:val="none" w:sz="0" w:space="0" w:color="auto"/>
            <w:left w:val="none" w:sz="0" w:space="0" w:color="auto"/>
            <w:bottom w:val="none" w:sz="0" w:space="0" w:color="auto"/>
            <w:right w:val="none" w:sz="0" w:space="0" w:color="auto"/>
          </w:divBdr>
        </w:div>
        <w:div w:id="1733964735">
          <w:marLeft w:val="480"/>
          <w:marRight w:val="0"/>
          <w:marTop w:val="0"/>
          <w:marBottom w:val="0"/>
          <w:divBdr>
            <w:top w:val="none" w:sz="0" w:space="0" w:color="auto"/>
            <w:left w:val="none" w:sz="0" w:space="0" w:color="auto"/>
            <w:bottom w:val="none" w:sz="0" w:space="0" w:color="auto"/>
            <w:right w:val="none" w:sz="0" w:space="0" w:color="auto"/>
          </w:divBdr>
        </w:div>
        <w:div w:id="1084955711">
          <w:marLeft w:val="480"/>
          <w:marRight w:val="0"/>
          <w:marTop w:val="0"/>
          <w:marBottom w:val="0"/>
          <w:divBdr>
            <w:top w:val="none" w:sz="0" w:space="0" w:color="auto"/>
            <w:left w:val="none" w:sz="0" w:space="0" w:color="auto"/>
            <w:bottom w:val="none" w:sz="0" w:space="0" w:color="auto"/>
            <w:right w:val="none" w:sz="0" w:space="0" w:color="auto"/>
          </w:divBdr>
        </w:div>
      </w:divsChild>
    </w:div>
    <w:div w:id="465858519">
      <w:bodyDiv w:val="1"/>
      <w:marLeft w:val="0"/>
      <w:marRight w:val="0"/>
      <w:marTop w:val="0"/>
      <w:marBottom w:val="0"/>
      <w:divBdr>
        <w:top w:val="none" w:sz="0" w:space="0" w:color="auto"/>
        <w:left w:val="none" w:sz="0" w:space="0" w:color="auto"/>
        <w:bottom w:val="none" w:sz="0" w:space="0" w:color="auto"/>
        <w:right w:val="none" w:sz="0" w:space="0" w:color="auto"/>
      </w:divBdr>
    </w:div>
    <w:div w:id="477766970">
      <w:bodyDiv w:val="1"/>
      <w:marLeft w:val="0"/>
      <w:marRight w:val="0"/>
      <w:marTop w:val="0"/>
      <w:marBottom w:val="0"/>
      <w:divBdr>
        <w:top w:val="none" w:sz="0" w:space="0" w:color="auto"/>
        <w:left w:val="none" w:sz="0" w:space="0" w:color="auto"/>
        <w:bottom w:val="none" w:sz="0" w:space="0" w:color="auto"/>
        <w:right w:val="none" w:sz="0" w:space="0" w:color="auto"/>
      </w:divBdr>
    </w:div>
    <w:div w:id="489367797">
      <w:bodyDiv w:val="1"/>
      <w:marLeft w:val="0"/>
      <w:marRight w:val="0"/>
      <w:marTop w:val="0"/>
      <w:marBottom w:val="0"/>
      <w:divBdr>
        <w:top w:val="none" w:sz="0" w:space="0" w:color="auto"/>
        <w:left w:val="none" w:sz="0" w:space="0" w:color="auto"/>
        <w:bottom w:val="none" w:sz="0" w:space="0" w:color="auto"/>
        <w:right w:val="none" w:sz="0" w:space="0" w:color="auto"/>
      </w:divBdr>
      <w:divsChild>
        <w:div w:id="1575235330">
          <w:marLeft w:val="480"/>
          <w:marRight w:val="0"/>
          <w:marTop w:val="0"/>
          <w:marBottom w:val="0"/>
          <w:divBdr>
            <w:top w:val="none" w:sz="0" w:space="0" w:color="auto"/>
            <w:left w:val="none" w:sz="0" w:space="0" w:color="auto"/>
            <w:bottom w:val="none" w:sz="0" w:space="0" w:color="auto"/>
            <w:right w:val="none" w:sz="0" w:space="0" w:color="auto"/>
          </w:divBdr>
        </w:div>
        <w:div w:id="785465301">
          <w:marLeft w:val="480"/>
          <w:marRight w:val="0"/>
          <w:marTop w:val="0"/>
          <w:marBottom w:val="0"/>
          <w:divBdr>
            <w:top w:val="none" w:sz="0" w:space="0" w:color="auto"/>
            <w:left w:val="none" w:sz="0" w:space="0" w:color="auto"/>
            <w:bottom w:val="none" w:sz="0" w:space="0" w:color="auto"/>
            <w:right w:val="none" w:sz="0" w:space="0" w:color="auto"/>
          </w:divBdr>
        </w:div>
        <w:div w:id="602692617">
          <w:marLeft w:val="480"/>
          <w:marRight w:val="0"/>
          <w:marTop w:val="0"/>
          <w:marBottom w:val="0"/>
          <w:divBdr>
            <w:top w:val="none" w:sz="0" w:space="0" w:color="auto"/>
            <w:left w:val="none" w:sz="0" w:space="0" w:color="auto"/>
            <w:bottom w:val="none" w:sz="0" w:space="0" w:color="auto"/>
            <w:right w:val="none" w:sz="0" w:space="0" w:color="auto"/>
          </w:divBdr>
        </w:div>
        <w:div w:id="55514246">
          <w:marLeft w:val="480"/>
          <w:marRight w:val="0"/>
          <w:marTop w:val="0"/>
          <w:marBottom w:val="0"/>
          <w:divBdr>
            <w:top w:val="none" w:sz="0" w:space="0" w:color="auto"/>
            <w:left w:val="none" w:sz="0" w:space="0" w:color="auto"/>
            <w:bottom w:val="none" w:sz="0" w:space="0" w:color="auto"/>
            <w:right w:val="none" w:sz="0" w:space="0" w:color="auto"/>
          </w:divBdr>
        </w:div>
        <w:div w:id="255484993">
          <w:marLeft w:val="480"/>
          <w:marRight w:val="0"/>
          <w:marTop w:val="0"/>
          <w:marBottom w:val="0"/>
          <w:divBdr>
            <w:top w:val="none" w:sz="0" w:space="0" w:color="auto"/>
            <w:left w:val="none" w:sz="0" w:space="0" w:color="auto"/>
            <w:bottom w:val="none" w:sz="0" w:space="0" w:color="auto"/>
            <w:right w:val="none" w:sz="0" w:space="0" w:color="auto"/>
          </w:divBdr>
        </w:div>
        <w:div w:id="1119186102">
          <w:marLeft w:val="480"/>
          <w:marRight w:val="0"/>
          <w:marTop w:val="0"/>
          <w:marBottom w:val="0"/>
          <w:divBdr>
            <w:top w:val="none" w:sz="0" w:space="0" w:color="auto"/>
            <w:left w:val="none" w:sz="0" w:space="0" w:color="auto"/>
            <w:bottom w:val="none" w:sz="0" w:space="0" w:color="auto"/>
            <w:right w:val="none" w:sz="0" w:space="0" w:color="auto"/>
          </w:divBdr>
        </w:div>
        <w:div w:id="656036023">
          <w:marLeft w:val="480"/>
          <w:marRight w:val="0"/>
          <w:marTop w:val="0"/>
          <w:marBottom w:val="0"/>
          <w:divBdr>
            <w:top w:val="none" w:sz="0" w:space="0" w:color="auto"/>
            <w:left w:val="none" w:sz="0" w:space="0" w:color="auto"/>
            <w:bottom w:val="none" w:sz="0" w:space="0" w:color="auto"/>
            <w:right w:val="none" w:sz="0" w:space="0" w:color="auto"/>
          </w:divBdr>
        </w:div>
        <w:div w:id="1722245193">
          <w:marLeft w:val="480"/>
          <w:marRight w:val="0"/>
          <w:marTop w:val="0"/>
          <w:marBottom w:val="0"/>
          <w:divBdr>
            <w:top w:val="none" w:sz="0" w:space="0" w:color="auto"/>
            <w:left w:val="none" w:sz="0" w:space="0" w:color="auto"/>
            <w:bottom w:val="none" w:sz="0" w:space="0" w:color="auto"/>
            <w:right w:val="none" w:sz="0" w:space="0" w:color="auto"/>
          </w:divBdr>
        </w:div>
        <w:div w:id="1778789631">
          <w:marLeft w:val="480"/>
          <w:marRight w:val="0"/>
          <w:marTop w:val="0"/>
          <w:marBottom w:val="0"/>
          <w:divBdr>
            <w:top w:val="none" w:sz="0" w:space="0" w:color="auto"/>
            <w:left w:val="none" w:sz="0" w:space="0" w:color="auto"/>
            <w:bottom w:val="none" w:sz="0" w:space="0" w:color="auto"/>
            <w:right w:val="none" w:sz="0" w:space="0" w:color="auto"/>
          </w:divBdr>
        </w:div>
        <w:div w:id="2065983632">
          <w:marLeft w:val="480"/>
          <w:marRight w:val="0"/>
          <w:marTop w:val="0"/>
          <w:marBottom w:val="0"/>
          <w:divBdr>
            <w:top w:val="none" w:sz="0" w:space="0" w:color="auto"/>
            <w:left w:val="none" w:sz="0" w:space="0" w:color="auto"/>
            <w:bottom w:val="none" w:sz="0" w:space="0" w:color="auto"/>
            <w:right w:val="none" w:sz="0" w:space="0" w:color="auto"/>
          </w:divBdr>
        </w:div>
        <w:div w:id="2086754315">
          <w:marLeft w:val="480"/>
          <w:marRight w:val="0"/>
          <w:marTop w:val="0"/>
          <w:marBottom w:val="0"/>
          <w:divBdr>
            <w:top w:val="none" w:sz="0" w:space="0" w:color="auto"/>
            <w:left w:val="none" w:sz="0" w:space="0" w:color="auto"/>
            <w:bottom w:val="none" w:sz="0" w:space="0" w:color="auto"/>
            <w:right w:val="none" w:sz="0" w:space="0" w:color="auto"/>
          </w:divBdr>
        </w:div>
        <w:div w:id="315695839">
          <w:marLeft w:val="480"/>
          <w:marRight w:val="0"/>
          <w:marTop w:val="0"/>
          <w:marBottom w:val="0"/>
          <w:divBdr>
            <w:top w:val="none" w:sz="0" w:space="0" w:color="auto"/>
            <w:left w:val="none" w:sz="0" w:space="0" w:color="auto"/>
            <w:bottom w:val="none" w:sz="0" w:space="0" w:color="auto"/>
            <w:right w:val="none" w:sz="0" w:space="0" w:color="auto"/>
          </w:divBdr>
        </w:div>
        <w:div w:id="751897076">
          <w:marLeft w:val="480"/>
          <w:marRight w:val="0"/>
          <w:marTop w:val="0"/>
          <w:marBottom w:val="0"/>
          <w:divBdr>
            <w:top w:val="none" w:sz="0" w:space="0" w:color="auto"/>
            <w:left w:val="none" w:sz="0" w:space="0" w:color="auto"/>
            <w:bottom w:val="none" w:sz="0" w:space="0" w:color="auto"/>
            <w:right w:val="none" w:sz="0" w:space="0" w:color="auto"/>
          </w:divBdr>
        </w:div>
        <w:div w:id="1576159480">
          <w:marLeft w:val="480"/>
          <w:marRight w:val="0"/>
          <w:marTop w:val="0"/>
          <w:marBottom w:val="0"/>
          <w:divBdr>
            <w:top w:val="none" w:sz="0" w:space="0" w:color="auto"/>
            <w:left w:val="none" w:sz="0" w:space="0" w:color="auto"/>
            <w:bottom w:val="none" w:sz="0" w:space="0" w:color="auto"/>
            <w:right w:val="none" w:sz="0" w:space="0" w:color="auto"/>
          </w:divBdr>
        </w:div>
        <w:div w:id="536703238">
          <w:marLeft w:val="480"/>
          <w:marRight w:val="0"/>
          <w:marTop w:val="0"/>
          <w:marBottom w:val="0"/>
          <w:divBdr>
            <w:top w:val="none" w:sz="0" w:space="0" w:color="auto"/>
            <w:left w:val="none" w:sz="0" w:space="0" w:color="auto"/>
            <w:bottom w:val="none" w:sz="0" w:space="0" w:color="auto"/>
            <w:right w:val="none" w:sz="0" w:space="0" w:color="auto"/>
          </w:divBdr>
        </w:div>
        <w:div w:id="1910728303">
          <w:marLeft w:val="480"/>
          <w:marRight w:val="0"/>
          <w:marTop w:val="0"/>
          <w:marBottom w:val="0"/>
          <w:divBdr>
            <w:top w:val="none" w:sz="0" w:space="0" w:color="auto"/>
            <w:left w:val="none" w:sz="0" w:space="0" w:color="auto"/>
            <w:bottom w:val="none" w:sz="0" w:space="0" w:color="auto"/>
            <w:right w:val="none" w:sz="0" w:space="0" w:color="auto"/>
          </w:divBdr>
        </w:div>
        <w:div w:id="751124958">
          <w:marLeft w:val="480"/>
          <w:marRight w:val="0"/>
          <w:marTop w:val="0"/>
          <w:marBottom w:val="0"/>
          <w:divBdr>
            <w:top w:val="none" w:sz="0" w:space="0" w:color="auto"/>
            <w:left w:val="none" w:sz="0" w:space="0" w:color="auto"/>
            <w:bottom w:val="none" w:sz="0" w:space="0" w:color="auto"/>
            <w:right w:val="none" w:sz="0" w:space="0" w:color="auto"/>
          </w:divBdr>
        </w:div>
      </w:divsChild>
    </w:div>
    <w:div w:id="526404302">
      <w:bodyDiv w:val="1"/>
      <w:marLeft w:val="0"/>
      <w:marRight w:val="0"/>
      <w:marTop w:val="0"/>
      <w:marBottom w:val="0"/>
      <w:divBdr>
        <w:top w:val="none" w:sz="0" w:space="0" w:color="auto"/>
        <w:left w:val="none" w:sz="0" w:space="0" w:color="auto"/>
        <w:bottom w:val="none" w:sz="0" w:space="0" w:color="auto"/>
        <w:right w:val="none" w:sz="0" w:space="0" w:color="auto"/>
      </w:divBdr>
    </w:div>
    <w:div w:id="526531400">
      <w:bodyDiv w:val="1"/>
      <w:marLeft w:val="0"/>
      <w:marRight w:val="0"/>
      <w:marTop w:val="0"/>
      <w:marBottom w:val="0"/>
      <w:divBdr>
        <w:top w:val="none" w:sz="0" w:space="0" w:color="auto"/>
        <w:left w:val="none" w:sz="0" w:space="0" w:color="auto"/>
        <w:bottom w:val="none" w:sz="0" w:space="0" w:color="auto"/>
        <w:right w:val="none" w:sz="0" w:space="0" w:color="auto"/>
      </w:divBdr>
    </w:div>
    <w:div w:id="545601704">
      <w:bodyDiv w:val="1"/>
      <w:marLeft w:val="0"/>
      <w:marRight w:val="0"/>
      <w:marTop w:val="0"/>
      <w:marBottom w:val="0"/>
      <w:divBdr>
        <w:top w:val="none" w:sz="0" w:space="0" w:color="auto"/>
        <w:left w:val="none" w:sz="0" w:space="0" w:color="auto"/>
        <w:bottom w:val="none" w:sz="0" w:space="0" w:color="auto"/>
        <w:right w:val="none" w:sz="0" w:space="0" w:color="auto"/>
      </w:divBdr>
    </w:div>
    <w:div w:id="569002323">
      <w:bodyDiv w:val="1"/>
      <w:marLeft w:val="0"/>
      <w:marRight w:val="0"/>
      <w:marTop w:val="0"/>
      <w:marBottom w:val="0"/>
      <w:divBdr>
        <w:top w:val="none" w:sz="0" w:space="0" w:color="auto"/>
        <w:left w:val="none" w:sz="0" w:space="0" w:color="auto"/>
        <w:bottom w:val="none" w:sz="0" w:space="0" w:color="auto"/>
        <w:right w:val="none" w:sz="0" w:space="0" w:color="auto"/>
      </w:divBdr>
    </w:div>
    <w:div w:id="578444541">
      <w:bodyDiv w:val="1"/>
      <w:marLeft w:val="0"/>
      <w:marRight w:val="0"/>
      <w:marTop w:val="0"/>
      <w:marBottom w:val="0"/>
      <w:divBdr>
        <w:top w:val="none" w:sz="0" w:space="0" w:color="auto"/>
        <w:left w:val="none" w:sz="0" w:space="0" w:color="auto"/>
        <w:bottom w:val="none" w:sz="0" w:space="0" w:color="auto"/>
        <w:right w:val="none" w:sz="0" w:space="0" w:color="auto"/>
      </w:divBdr>
    </w:div>
    <w:div w:id="587152500">
      <w:bodyDiv w:val="1"/>
      <w:marLeft w:val="0"/>
      <w:marRight w:val="0"/>
      <w:marTop w:val="0"/>
      <w:marBottom w:val="0"/>
      <w:divBdr>
        <w:top w:val="none" w:sz="0" w:space="0" w:color="auto"/>
        <w:left w:val="none" w:sz="0" w:space="0" w:color="auto"/>
        <w:bottom w:val="none" w:sz="0" w:space="0" w:color="auto"/>
        <w:right w:val="none" w:sz="0" w:space="0" w:color="auto"/>
      </w:divBdr>
    </w:div>
    <w:div w:id="615714300">
      <w:bodyDiv w:val="1"/>
      <w:marLeft w:val="0"/>
      <w:marRight w:val="0"/>
      <w:marTop w:val="0"/>
      <w:marBottom w:val="0"/>
      <w:divBdr>
        <w:top w:val="none" w:sz="0" w:space="0" w:color="auto"/>
        <w:left w:val="none" w:sz="0" w:space="0" w:color="auto"/>
        <w:bottom w:val="none" w:sz="0" w:space="0" w:color="auto"/>
        <w:right w:val="none" w:sz="0" w:space="0" w:color="auto"/>
      </w:divBdr>
    </w:div>
    <w:div w:id="638219505">
      <w:bodyDiv w:val="1"/>
      <w:marLeft w:val="0"/>
      <w:marRight w:val="0"/>
      <w:marTop w:val="0"/>
      <w:marBottom w:val="0"/>
      <w:divBdr>
        <w:top w:val="none" w:sz="0" w:space="0" w:color="auto"/>
        <w:left w:val="none" w:sz="0" w:space="0" w:color="auto"/>
        <w:bottom w:val="none" w:sz="0" w:space="0" w:color="auto"/>
        <w:right w:val="none" w:sz="0" w:space="0" w:color="auto"/>
      </w:divBdr>
    </w:div>
    <w:div w:id="657542024">
      <w:bodyDiv w:val="1"/>
      <w:marLeft w:val="0"/>
      <w:marRight w:val="0"/>
      <w:marTop w:val="0"/>
      <w:marBottom w:val="0"/>
      <w:divBdr>
        <w:top w:val="none" w:sz="0" w:space="0" w:color="auto"/>
        <w:left w:val="none" w:sz="0" w:space="0" w:color="auto"/>
        <w:bottom w:val="none" w:sz="0" w:space="0" w:color="auto"/>
        <w:right w:val="none" w:sz="0" w:space="0" w:color="auto"/>
      </w:divBdr>
    </w:div>
    <w:div w:id="670181892">
      <w:bodyDiv w:val="1"/>
      <w:marLeft w:val="0"/>
      <w:marRight w:val="0"/>
      <w:marTop w:val="0"/>
      <w:marBottom w:val="0"/>
      <w:divBdr>
        <w:top w:val="none" w:sz="0" w:space="0" w:color="auto"/>
        <w:left w:val="none" w:sz="0" w:space="0" w:color="auto"/>
        <w:bottom w:val="none" w:sz="0" w:space="0" w:color="auto"/>
        <w:right w:val="none" w:sz="0" w:space="0" w:color="auto"/>
      </w:divBdr>
    </w:div>
    <w:div w:id="670571214">
      <w:bodyDiv w:val="1"/>
      <w:marLeft w:val="0"/>
      <w:marRight w:val="0"/>
      <w:marTop w:val="0"/>
      <w:marBottom w:val="0"/>
      <w:divBdr>
        <w:top w:val="none" w:sz="0" w:space="0" w:color="auto"/>
        <w:left w:val="none" w:sz="0" w:space="0" w:color="auto"/>
        <w:bottom w:val="none" w:sz="0" w:space="0" w:color="auto"/>
        <w:right w:val="none" w:sz="0" w:space="0" w:color="auto"/>
      </w:divBdr>
    </w:div>
    <w:div w:id="684329979">
      <w:bodyDiv w:val="1"/>
      <w:marLeft w:val="0"/>
      <w:marRight w:val="0"/>
      <w:marTop w:val="0"/>
      <w:marBottom w:val="0"/>
      <w:divBdr>
        <w:top w:val="none" w:sz="0" w:space="0" w:color="auto"/>
        <w:left w:val="none" w:sz="0" w:space="0" w:color="auto"/>
        <w:bottom w:val="none" w:sz="0" w:space="0" w:color="auto"/>
        <w:right w:val="none" w:sz="0" w:space="0" w:color="auto"/>
      </w:divBdr>
    </w:div>
    <w:div w:id="696539681">
      <w:bodyDiv w:val="1"/>
      <w:marLeft w:val="0"/>
      <w:marRight w:val="0"/>
      <w:marTop w:val="0"/>
      <w:marBottom w:val="0"/>
      <w:divBdr>
        <w:top w:val="none" w:sz="0" w:space="0" w:color="auto"/>
        <w:left w:val="none" w:sz="0" w:space="0" w:color="auto"/>
        <w:bottom w:val="none" w:sz="0" w:space="0" w:color="auto"/>
        <w:right w:val="none" w:sz="0" w:space="0" w:color="auto"/>
      </w:divBdr>
      <w:divsChild>
        <w:div w:id="10033679">
          <w:marLeft w:val="480"/>
          <w:marRight w:val="0"/>
          <w:marTop w:val="0"/>
          <w:marBottom w:val="0"/>
          <w:divBdr>
            <w:top w:val="none" w:sz="0" w:space="0" w:color="auto"/>
            <w:left w:val="none" w:sz="0" w:space="0" w:color="auto"/>
            <w:bottom w:val="none" w:sz="0" w:space="0" w:color="auto"/>
            <w:right w:val="none" w:sz="0" w:space="0" w:color="auto"/>
          </w:divBdr>
        </w:div>
        <w:div w:id="1263026942">
          <w:marLeft w:val="480"/>
          <w:marRight w:val="0"/>
          <w:marTop w:val="0"/>
          <w:marBottom w:val="0"/>
          <w:divBdr>
            <w:top w:val="none" w:sz="0" w:space="0" w:color="auto"/>
            <w:left w:val="none" w:sz="0" w:space="0" w:color="auto"/>
            <w:bottom w:val="none" w:sz="0" w:space="0" w:color="auto"/>
            <w:right w:val="none" w:sz="0" w:space="0" w:color="auto"/>
          </w:divBdr>
        </w:div>
        <w:div w:id="937055044">
          <w:marLeft w:val="480"/>
          <w:marRight w:val="0"/>
          <w:marTop w:val="0"/>
          <w:marBottom w:val="0"/>
          <w:divBdr>
            <w:top w:val="none" w:sz="0" w:space="0" w:color="auto"/>
            <w:left w:val="none" w:sz="0" w:space="0" w:color="auto"/>
            <w:bottom w:val="none" w:sz="0" w:space="0" w:color="auto"/>
            <w:right w:val="none" w:sz="0" w:space="0" w:color="auto"/>
          </w:divBdr>
        </w:div>
        <w:div w:id="1053500416">
          <w:marLeft w:val="480"/>
          <w:marRight w:val="0"/>
          <w:marTop w:val="0"/>
          <w:marBottom w:val="0"/>
          <w:divBdr>
            <w:top w:val="none" w:sz="0" w:space="0" w:color="auto"/>
            <w:left w:val="none" w:sz="0" w:space="0" w:color="auto"/>
            <w:bottom w:val="none" w:sz="0" w:space="0" w:color="auto"/>
            <w:right w:val="none" w:sz="0" w:space="0" w:color="auto"/>
          </w:divBdr>
        </w:div>
        <w:div w:id="1193764454">
          <w:marLeft w:val="480"/>
          <w:marRight w:val="0"/>
          <w:marTop w:val="0"/>
          <w:marBottom w:val="0"/>
          <w:divBdr>
            <w:top w:val="none" w:sz="0" w:space="0" w:color="auto"/>
            <w:left w:val="none" w:sz="0" w:space="0" w:color="auto"/>
            <w:bottom w:val="none" w:sz="0" w:space="0" w:color="auto"/>
            <w:right w:val="none" w:sz="0" w:space="0" w:color="auto"/>
          </w:divBdr>
        </w:div>
        <w:div w:id="1985161093">
          <w:marLeft w:val="480"/>
          <w:marRight w:val="0"/>
          <w:marTop w:val="0"/>
          <w:marBottom w:val="0"/>
          <w:divBdr>
            <w:top w:val="none" w:sz="0" w:space="0" w:color="auto"/>
            <w:left w:val="none" w:sz="0" w:space="0" w:color="auto"/>
            <w:bottom w:val="none" w:sz="0" w:space="0" w:color="auto"/>
            <w:right w:val="none" w:sz="0" w:space="0" w:color="auto"/>
          </w:divBdr>
        </w:div>
        <w:div w:id="1450277031">
          <w:marLeft w:val="480"/>
          <w:marRight w:val="0"/>
          <w:marTop w:val="0"/>
          <w:marBottom w:val="0"/>
          <w:divBdr>
            <w:top w:val="none" w:sz="0" w:space="0" w:color="auto"/>
            <w:left w:val="none" w:sz="0" w:space="0" w:color="auto"/>
            <w:bottom w:val="none" w:sz="0" w:space="0" w:color="auto"/>
            <w:right w:val="none" w:sz="0" w:space="0" w:color="auto"/>
          </w:divBdr>
        </w:div>
        <w:div w:id="1208030185">
          <w:marLeft w:val="480"/>
          <w:marRight w:val="0"/>
          <w:marTop w:val="0"/>
          <w:marBottom w:val="0"/>
          <w:divBdr>
            <w:top w:val="none" w:sz="0" w:space="0" w:color="auto"/>
            <w:left w:val="none" w:sz="0" w:space="0" w:color="auto"/>
            <w:bottom w:val="none" w:sz="0" w:space="0" w:color="auto"/>
            <w:right w:val="none" w:sz="0" w:space="0" w:color="auto"/>
          </w:divBdr>
        </w:div>
        <w:div w:id="1167940521">
          <w:marLeft w:val="480"/>
          <w:marRight w:val="0"/>
          <w:marTop w:val="0"/>
          <w:marBottom w:val="0"/>
          <w:divBdr>
            <w:top w:val="none" w:sz="0" w:space="0" w:color="auto"/>
            <w:left w:val="none" w:sz="0" w:space="0" w:color="auto"/>
            <w:bottom w:val="none" w:sz="0" w:space="0" w:color="auto"/>
            <w:right w:val="none" w:sz="0" w:space="0" w:color="auto"/>
          </w:divBdr>
        </w:div>
        <w:div w:id="1273198648">
          <w:marLeft w:val="480"/>
          <w:marRight w:val="0"/>
          <w:marTop w:val="0"/>
          <w:marBottom w:val="0"/>
          <w:divBdr>
            <w:top w:val="none" w:sz="0" w:space="0" w:color="auto"/>
            <w:left w:val="none" w:sz="0" w:space="0" w:color="auto"/>
            <w:bottom w:val="none" w:sz="0" w:space="0" w:color="auto"/>
            <w:right w:val="none" w:sz="0" w:space="0" w:color="auto"/>
          </w:divBdr>
        </w:div>
        <w:div w:id="1032681967">
          <w:marLeft w:val="480"/>
          <w:marRight w:val="0"/>
          <w:marTop w:val="0"/>
          <w:marBottom w:val="0"/>
          <w:divBdr>
            <w:top w:val="none" w:sz="0" w:space="0" w:color="auto"/>
            <w:left w:val="none" w:sz="0" w:space="0" w:color="auto"/>
            <w:bottom w:val="none" w:sz="0" w:space="0" w:color="auto"/>
            <w:right w:val="none" w:sz="0" w:space="0" w:color="auto"/>
          </w:divBdr>
        </w:div>
        <w:div w:id="11541229">
          <w:marLeft w:val="480"/>
          <w:marRight w:val="0"/>
          <w:marTop w:val="0"/>
          <w:marBottom w:val="0"/>
          <w:divBdr>
            <w:top w:val="none" w:sz="0" w:space="0" w:color="auto"/>
            <w:left w:val="none" w:sz="0" w:space="0" w:color="auto"/>
            <w:bottom w:val="none" w:sz="0" w:space="0" w:color="auto"/>
            <w:right w:val="none" w:sz="0" w:space="0" w:color="auto"/>
          </w:divBdr>
        </w:div>
        <w:div w:id="868032836">
          <w:marLeft w:val="480"/>
          <w:marRight w:val="0"/>
          <w:marTop w:val="0"/>
          <w:marBottom w:val="0"/>
          <w:divBdr>
            <w:top w:val="none" w:sz="0" w:space="0" w:color="auto"/>
            <w:left w:val="none" w:sz="0" w:space="0" w:color="auto"/>
            <w:bottom w:val="none" w:sz="0" w:space="0" w:color="auto"/>
            <w:right w:val="none" w:sz="0" w:space="0" w:color="auto"/>
          </w:divBdr>
        </w:div>
        <w:div w:id="854996723">
          <w:marLeft w:val="480"/>
          <w:marRight w:val="0"/>
          <w:marTop w:val="0"/>
          <w:marBottom w:val="0"/>
          <w:divBdr>
            <w:top w:val="none" w:sz="0" w:space="0" w:color="auto"/>
            <w:left w:val="none" w:sz="0" w:space="0" w:color="auto"/>
            <w:bottom w:val="none" w:sz="0" w:space="0" w:color="auto"/>
            <w:right w:val="none" w:sz="0" w:space="0" w:color="auto"/>
          </w:divBdr>
        </w:div>
        <w:div w:id="1344546989">
          <w:marLeft w:val="480"/>
          <w:marRight w:val="0"/>
          <w:marTop w:val="0"/>
          <w:marBottom w:val="0"/>
          <w:divBdr>
            <w:top w:val="none" w:sz="0" w:space="0" w:color="auto"/>
            <w:left w:val="none" w:sz="0" w:space="0" w:color="auto"/>
            <w:bottom w:val="none" w:sz="0" w:space="0" w:color="auto"/>
            <w:right w:val="none" w:sz="0" w:space="0" w:color="auto"/>
          </w:divBdr>
        </w:div>
        <w:div w:id="715930203">
          <w:marLeft w:val="480"/>
          <w:marRight w:val="0"/>
          <w:marTop w:val="0"/>
          <w:marBottom w:val="0"/>
          <w:divBdr>
            <w:top w:val="none" w:sz="0" w:space="0" w:color="auto"/>
            <w:left w:val="none" w:sz="0" w:space="0" w:color="auto"/>
            <w:bottom w:val="none" w:sz="0" w:space="0" w:color="auto"/>
            <w:right w:val="none" w:sz="0" w:space="0" w:color="auto"/>
          </w:divBdr>
        </w:div>
        <w:div w:id="474832209">
          <w:marLeft w:val="480"/>
          <w:marRight w:val="0"/>
          <w:marTop w:val="0"/>
          <w:marBottom w:val="0"/>
          <w:divBdr>
            <w:top w:val="none" w:sz="0" w:space="0" w:color="auto"/>
            <w:left w:val="none" w:sz="0" w:space="0" w:color="auto"/>
            <w:bottom w:val="none" w:sz="0" w:space="0" w:color="auto"/>
            <w:right w:val="none" w:sz="0" w:space="0" w:color="auto"/>
          </w:divBdr>
        </w:div>
      </w:divsChild>
    </w:div>
    <w:div w:id="719747681">
      <w:bodyDiv w:val="1"/>
      <w:marLeft w:val="0"/>
      <w:marRight w:val="0"/>
      <w:marTop w:val="0"/>
      <w:marBottom w:val="0"/>
      <w:divBdr>
        <w:top w:val="none" w:sz="0" w:space="0" w:color="auto"/>
        <w:left w:val="none" w:sz="0" w:space="0" w:color="auto"/>
        <w:bottom w:val="none" w:sz="0" w:space="0" w:color="auto"/>
        <w:right w:val="none" w:sz="0" w:space="0" w:color="auto"/>
      </w:divBdr>
    </w:div>
    <w:div w:id="721753384">
      <w:bodyDiv w:val="1"/>
      <w:marLeft w:val="0"/>
      <w:marRight w:val="0"/>
      <w:marTop w:val="0"/>
      <w:marBottom w:val="0"/>
      <w:divBdr>
        <w:top w:val="none" w:sz="0" w:space="0" w:color="auto"/>
        <w:left w:val="none" w:sz="0" w:space="0" w:color="auto"/>
        <w:bottom w:val="none" w:sz="0" w:space="0" w:color="auto"/>
        <w:right w:val="none" w:sz="0" w:space="0" w:color="auto"/>
      </w:divBdr>
      <w:divsChild>
        <w:div w:id="964040051">
          <w:marLeft w:val="480"/>
          <w:marRight w:val="0"/>
          <w:marTop w:val="0"/>
          <w:marBottom w:val="0"/>
          <w:divBdr>
            <w:top w:val="none" w:sz="0" w:space="0" w:color="auto"/>
            <w:left w:val="none" w:sz="0" w:space="0" w:color="auto"/>
            <w:bottom w:val="none" w:sz="0" w:space="0" w:color="auto"/>
            <w:right w:val="none" w:sz="0" w:space="0" w:color="auto"/>
          </w:divBdr>
        </w:div>
        <w:div w:id="1109204341">
          <w:marLeft w:val="480"/>
          <w:marRight w:val="0"/>
          <w:marTop w:val="0"/>
          <w:marBottom w:val="0"/>
          <w:divBdr>
            <w:top w:val="none" w:sz="0" w:space="0" w:color="auto"/>
            <w:left w:val="none" w:sz="0" w:space="0" w:color="auto"/>
            <w:bottom w:val="none" w:sz="0" w:space="0" w:color="auto"/>
            <w:right w:val="none" w:sz="0" w:space="0" w:color="auto"/>
          </w:divBdr>
        </w:div>
        <w:div w:id="1728141987">
          <w:marLeft w:val="480"/>
          <w:marRight w:val="0"/>
          <w:marTop w:val="0"/>
          <w:marBottom w:val="0"/>
          <w:divBdr>
            <w:top w:val="none" w:sz="0" w:space="0" w:color="auto"/>
            <w:left w:val="none" w:sz="0" w:space="0" w:color="auto"/>
            <w:bottom w:val="none" w:sz="0" w:space="0" w:color="auto"/>
            <w:right w:val="none" w:sz="0" w:space="0" w:color="auto"/>
          </w:divBdr>
        </w:div>
        <w:div w:id="764689288">
          <w:marLeft w:val="480"/>
          <w:marRight w:val="0"/>
          <w:marTop w:val="0"/>
          <w:marBottom w:val="0"/>
          <w:divBdr>
            <w:top w:val="none" w:sz="0" w:space="0" w:color="auto"/>
            <w:left w:val="none" w:sz="0" w:space="0" w:color="auto"/>
            <w:bottom w:val="none" w:sz="0" w:space="0" w:color="auto"/>
            <w:right w:val="none" w:sz="0" w:space="0" w:color="auto"/>
          </w:divBdr>
        </w:div>
        <w:div w:id="928464734">
          <w:marLeft w:val="480"/>
          <w:marRight w:val="0"/>
          <w:marTop w:val="0"/>
          <w:marBottom w:val="0"/>
          <w:divBdr>
            <w:top w:val="none" w:sz="0" w:space="0" w:color="auto"/>
            <w:left w:val="none" w:sz="0" w:space="0" w:color="auto"/>
            <w:bottom w:val="none" w:sz="0" w:space="0" w:color="auto"/>
            <w:right w:val="none" w:sz="0" w:space="0" w:color="auto"/>
          </w:divBdr>
        </w:div>
        <w:div w:id="231887594">
          <w:marLeft w:val="480"/>
          <w:marRight w:val="0"/>
          <w:marTop w:val="0"/>
          <w:marBottom w:val="0"/>
          <w:divBdr>
            <w:top w:val="none" w:sz="0" w:space="0" w:color="auto"/>
            <w:left w:val="none" w:sz="0" w:space="0" w:color="auto"/>
            <w:bottom w:val="none" w:sz="0" w:space="0" w:color="auto"/>
            <w:right w:val="none" w:sz="0" w:space="0" w:color="auto"/>
          </w:divBdr>
        </w:div>
        <w:div w:id="431586719">
          <w:marLeft w:val="480"/>
          <w:marRight w:val="0"/>
          <w:marTop w:val="0"/>
          <w:marBottom w:val="0"/>
          <w:divBdr>
            <w:top w:val="none" w:sz="0" w:space="0" w:color="auto"/>
            <w:left w:val="none" w:sz="0" w:space="0" w:color="auto"/>
            <w:bottom w:val="none" w:sz="0" w:space="0" w:color="auto"/>
            <w:right w:val="none" w:sz="0" w:space="0" w:color="auto"/>
          </w:divBdr>
        </w:div>
        <w:div w:id="272321194">
          <w:marLeft w:val="480"/>
          <w:marRight w:val="0"/>
          <w:marTop w:val="0"/>
          <w:marBottom w:val="0"/>
          <w:divBdr>
            <w:top w:val="none" w:sz="0" w:space="0" w:color="auto"/>
            <w:left w:val="none" w:sz="0" w:space="0" w:color="auto"/>
            <w:bottom w:val="none" w:sz="0" w:space="0" w:color="auto"/>
            <w:right w:val="none" w:sz="0" w:space="0" w:color="auto"/>
          </w:divBdr>
        </w:div>
        <w:div w:id="742680169">
          <w:marLeft w:val="480"/>
          <w:marRight w:val="0"/>
          <w:marTop w:val="0"/>
          <w:marBottom w:val="0"/>
          <w:divBdr>
            <w:top w:val="none" w:sz="0" w:space="0" w:color="auto"/>
            <w:left w:val="none" w:sz="0" w:space="0" w:color="auto"/>
            <w:bottom w:val="none" w:sz="0" w:space="0" w:color="auto"/>
            <w:right w:val="none" w:sz="0" w:space="0" w:color="auto"/>
          </w:divBdr>
        </w:div>
        <w:div w:id="668991726">
          <w:marLeft w:val="480"/>
          <w:marRight w:val="0"/>
          <w:marTop w:val="0"/>
          <w:marBottom w:val="0"/>
          <w:divBdr>
            <w:top w:val="none" w:sz="0" w:space="0" w:color="auto"/>
            <w:left w:val="none" w:sz="0" w:space="0" w:color="auto"/>
            <w:bottom w:val="none" w:sz="0" w:space="0" w:color="auto"/>
            <w:right w:val="none" w:sz="0" w:space="0" w:color="auto"/>
          </w:divBdr>
        </w:div>
        <w:div w:id="2137328108">
          <w:marLeft w:val="480"/>
          <w:marRight w:val="0"/>
          <w:marTop w:val="0"/>
          <w:marBottom w:val="0"/>
          <w:divBdr>
            <w:top w:val="none" w:sz="0" w:space="0" w:color="auto"/>
            <w:left w:val="none" w:sz="0" w:space="0" w:color="auto"/>
            <w:bottom w:val="none" w:sz="0" w:space="0" w:color="auto"/>
            <w:right w:val="none" w:sz="0" w:space="0" w:color="auto"/>
          </w:divBdr>
        </w:div>
        <w:div w:id="1647008281">
          <w:marLeft w:val="480"/>
          <w:marRight w:val="0"/>
          <w:marTop w:val="0"/>
          <w:marBottom w:val="0"/>
          <w:divBdr>
            <w:top w:val="none" w:sz="0" w:space="0" w:color="auto"/>
            <w:left w:val="none" w:sz="0" w:space="0" w:color="auto"/>
            <w:bottom w:val="none" w:sz="0" w:space="0" w:color="auto"/>
            <w:right w:val="none" w:sz="0" w:space="0" w:color="auto"/>
          </w:divBdr>
        </w:div>
        <w:div w:id="1817144271">
          <w:marLeft w:val="480"/>
          <w:marRight w:val="0"/>
          <w:marTop w:val="0"/>
          <w:marBottom w:val="0"/>
          <w:divBdr>
            <w:top w:val="none" w:sz="0" w:space="0" w:color="auto"/>
            <w:left w:val="none" w:sz="0" w:space="0" w:color="auto"/>
            <w:bottom w:val="none" w:sz="0" w:space="0" w:color="auto"/>
            <w:right w:val="none" w:sz="0" w:space="0" w:color="auto"/>
          </w:divBdr>
        </w:div>
        <w:div w:id="322128659">
          <w:marLeft w:val="480"/>
          <w:marRight w:val="0"/>
          <w:marTop w:val="0"/>
          <w:marBottom w:val="0"/>
          <w:divBdr>
            <w:top w:val="none" w:sz="0" w:space="0" w:color="auto"/>
            <w:left w:val="none" w:sz="0" w:space="0" w:color="auto"/>
            <w:bottom w:val="none" w:sz="0" w:space="0" w:color="auto"/>
            <w:right w:val="none" w:sz="0" w:space="0" w:color="auto"/>
          </w:divBdr>
        </w:div>
        <w:div w:id="512694676">
          <w:marLeft w:val="480"/>
          <w:marRight w:val="0"/>
          <w:marTop w:val="0"/>
          <w:marBottom w:val="0"/>
          <w:divBdr>
            <w:top w:val="none" w:sz="0" w:space="0" w:color="auto"/>
            <w:left w:val="none" w:sz="0" w:space="0" w:color="auto"/>
            <w:bottom w:val="none" w:sz="0" w:space="0" w:color="auto"/>
            <w:right w:val="none" w:sz="0" w:space="0" w:color="auto"/>
          </w:divBdr>
        </w:div>
        <w:div w:id="1439717468">
          <w:marLeft w:val="480"/>
          <w:marRight w:val="0"/>
          <w:marTop w:val="0"/>
          <w:marBottom w:val="0"/>
          <w:divBdr>
            <w:top w:val="none" w:sz="0" w:space="0" w:color="auto"/>
            <w:left w:val="none" w:sz="0" w:space="0" w:color="auto"/>
            <w:bottom w:val="none" w:sz="0" w:space="0" w:color="auto"/>
            <w:right w:val="none" w:sz="0" w:space="0" w:color="auto"/>
          </w:divBdr>
        </w:div>
        <w:div w:id="305208102">
          <w:marLeft w:val="480"/>
          <w:marRight w:val="0"/>
          <w:marTop w:val="0"/>
          <w:marBottom w:val="0"/>
          <w:divBdr>
            <w:top w:val="none" w:sz="0" w:space="0" w:color="auto"/>
            <w:left w:val="none" w:sz="0" w:space="0" w:color="auto"/>
            <w:bottom w:val="none" w:sz="0" w:space="0" w:color="auto"/>
            <w:right w:val="none" w:sz="0" w:space="0" w:color="auto"/>
          </w:divBdr>
        </w:div>
        <w:div w:id="1241481177">
          <w:marLeft w:val="480"/>
          <w:marRight w:val="0"/>
          <w:marTop w:val="0"/>
          <w:marBottom w:val="0"/>
          <w:divBdr>
            <w:top w:val="none" w:sz="0" w:space="0" w:color="auto"/>
            <w:left w:val="none" w:sz="0" w:space="0" w:color="auto"/>
            <w:bottom w:val="none" w:sz="0" w:space="0" w:color="auto"/>
            <w:right w:val="none" w:sz="0" w:space="0" w:color="auto"/>
          </w:divBdr>
        </w:div>
        <w:div w:id="1625426911">
          <w:marLeft w:val="480"/>
          <w:marRight w:val="0"/>
          <w:marTop w:val="0"/>
          <w:marBottom w:val="0"/>
          <w:divBdr>
            <w:top w:val="none" w:sz="0" w:space="0" w:color="auto"/>
            <w:left w:val="none" w:sz="0" w:space="0" w:color="auto"/>
            <w:bottom w:val="none" w:sz="0" w:space="0" w:color="auto"/>
            <w:right w:val="none" w:sz="0" w:space="0" w:color="auto"/>
          </w:divBdr>
        </w:div>
        <w:div w:id="1663048614">
          <w:marLeft w:val="480"/>
          <w:marRight w:val="0"/>
          <w:marTop w:val="0"/>
          <w:marBottom w:val="0"/>
          <w:divBdr>
            <w:top w:val="none" w:sz="0" w:space="0" w:color="auto"/>
            <w:left w:val="none" w:sz="0" w:space="0" w:color="auto"/>
            <w:bottom w:val="none" w:sz="0" w:space="0" w:color="auto"/>
            <w:right w:val="none" w:sz="0" w:space="0" w:color="auto"/>
          </w:divBdr>
        </w:div>
      </w:divsChild>
    </w:div>
    <w:div w:id="726611684">
      <w:bodyDiv w:val="1"/>
      <w:marLeft w:val="0"/>
      <w:marRight w:val="0"/>
      <w:marTop w:val="0"/>
      <w:marBottom w:val="0"/>
      <w:divBdr>
        <w:top w:val="none" w:sz="0" w:space="0" w:color="auto"/>
        <w:left w:val="none" w:sz="0" w:space="0" w:color="auto"/>
        <w:bottom w:val="none" w:sz="0" w:space="0" w:color="auto"/>
        <w:right w:val="none" w:sz="0" w:space="0" w:color="auto"/>
      </w:divBdr>
    </w:div>
    <w:div w:id="734624278">
      <w:bodyDiv w:val="1"/>
      <w:marLeft w:val="0"/>
      <w:marRight w:val="0"/>
      <w:marTop w:val="0"/>
      <w:marBottom w:val="0"/>
      <w:divBdr>
        <w:top w:val="none" w:sz="0" w:space="0" w:color="auto"/>
        <w:left w:val="none" w:sz="0" w:space="0" w:color="auto"/>
        <w:bottom w:val="none" w:sz="0" w:space="0" w:color="auto"/>
        <w:right w:val="none" w:sz="0" w:space="0" w:color="auto"/>
      </w:divBdr>
    </w:div>
    <w:div w:id="759519684">
      <w:bodyDiv w:val="1"/>
      <w:marLeft w:val="0"/>
      <w:marRight w:val="0"/>
      <w:marTop w:val="0"/>
      <w:marBottom w:val="0"/>
      <w:divBdr>
        <w:top w:val="none" w:sz="0" w:space="0" w:color="auto"/>
        <w:left w:val="none" w:sz="0" w:space="0" w:color="auto"/>
        <w:bottom w:val="none" w:sz="0" w:space="0" w:color="auto"/>
        <w:right w:val="none" w:sz="0" w:space="0" w:color="auto"/>
      </w:divBdr>
    </w:div>
    <w:div w:id="805513405">
      <w:bodyDiv w:val="1"/>
      <w:marLeft w:val="0"/>
      <w:marRight w:val="0"/>
      <w:marTop w:val="0"/>
      <w:marBottom w:val="0"/>
      <w:divBdr>
        <w:top w:val="none" w:sz="0" w:space="0" w:color="auto"/>
        <w:left w:val="none" w:sz="0" w:space="0" w:color="auto"/>
        <w:bottom w:val="none" w:sz="0" w:space="0" w:color="auto"/>
        <w:right w:val="none" w:sz="0" w:space="0" w:color="auto"/>
      </w:divBdr>
    </w:div>
    <w:div w:id="824933579">
      <w:bodyDiv w:val="1"/>
      <w:marLeft w:val="0"/>
      <w:marRight w:val="0"/>
      <w:marTop w:val="0"/>
      <w:marBottom w:val="0"/>
      <w:divBdr>
        <w:top w:val="none" w:sz="0" w:space="0" w:color="auto"/>
        <w:left w:val="none" w:sz="0" w:space="0" w:color="auto"/>
        <w:bottom w:val="none" w:sz="0" w:space="0" w:color="auto"/>
        <w:right w:val="none" w:sz="0" w:space="0" w:color="auto"/>
      </w:divBdr>
      <w:divsChild>
        <w:div w:id="1051997035">
          <w:marLeft w:val="480"/>
          <w:marRight w:val="0"/>
          <w:marTop w:val="0"/>
          <w:marBottom w:val="0"/>
          <w:divBdr>
            <w:top w:val="none" w:sz="0" w:space="0" w:color="auto"/>
            <w:left w:val="none" w:sz="0" w:space="0" w:color="auto"/>
            <w:bottom w:val="none" w:sz="0" w:space="0" w:color="auto"/>
            <w:right w:val="none" w:sz="0" w:space="0" w:color="auto"/>
          </w:divBdr>
        </w:div>
        <w:div w:id="970745926">
          <w:marLeft w:val="480"/>
          <w:marRight w:val="0"/>
          <w:marTop w:val="0"/>
          <w:marBottom w:val="0"/>
          <w:divBdr>
            <w:top w:val="none" w:sz="0" w:space="0" w:color="auto"/>
            <w:left w:val="none" w:sz="0" w:space="0" w:color="auto"/>
            <w:bottom w:val="none" w:sz="0" w:space="0" w:color="auto"/>
            <w:right w:val="none" w:sz="0" w:space="0" w:color="auto"/>
          </w:divBdr>
        </w:div>
        <w:div w:id="1903829844">
          <w:marLeft w:val="480"/>
          <w:marRight w:val="0"/>
          <w:marTop w:val="0"/>
          <w:marBottom w:val="0"/>
          <w:divBdr>
            <w:top w:val="none" w:sz="0" w:space="0" w:color="auto"/>
            <w:left w:val="none" w:sz="0" w:space="0" w:color="auto"/>
            <w:bottom w:val="none" w:sz="0" w:space="0" w:color="auto"/>
            <w:right w:val="none" w:sz="0" w:space="0" w:color="auto"/>
          </w:divBdr>
        </w:div>
        <w:div w:id="1615867938">
          <w:marLeft w:val="480"/>
          <w:marRight w:val="0"/>
          <w:marTop w:val="0"/>
          <w:marBottom w:val="0"/>
          <w:divBdr>
            <w:top w:val="none" w:sz="0" w:space="0" w:color="auto"/>
            <w:left w:val="none" w:sz="0" w:space="0" w:color="auto"/>
            <w:bottom w:val="none" w:sz="0" w:space="0" w:color="auto"/>
            <w:right w:val="none" w:sz="0" w:space="0" w:color="auto"/>
          </w:divBdr>
        </w:div>
        <w:div w:id="367797858">
          <w:marLeft w:val="480"/>
          <w:marRight w:val="0"/>
          <w:marTop w:val="0"/>
          <w:marBottom w:val="0"/>
          <w:divBdr>
            <w:top w:val="none" w:sz="0" w:space="0" w:color="auto"/>
            <w:left w:val="none" w:sz="0" w:space="0" w:color="auto"/>
            <w:bottom w:val="none" w:sz="0" w:space="0" w:color="auto"/>
            <w:right w:val="none" w:sz="0" w:space="0" w:color="auto"/>
          </w:divBdr>
        </w:div>
        <w:div w:id="10382595">
          <w:marLeft w:val="480"/>
          <w:marRight w:val="0"/>
          <w:marTop w:val="0"/>
          <w:marBottom w:val="0"/>
          <w:divBdr>
            <w:top w:val="none" w:sz="0" w:space="0" w:color="auto"/>
            <w:left w:val="none" w:sz="0" w:space="0" w:color="auto"/>
            <w:bottom w:val="none" w:sz="0" w:space="0" w:color="auto"/>
            <w:right w:val="none" w:sz="0" w:space="0" w:color="auto"/>
          </w:divBdr>
        </w:div>
        <w:div w:id="1217545532">
          <w:marLeft w:val="480"/>
          <w:marRight w:val="0"/>
          <w:marTop w:val="0"/>
          <w:marBottom w:val="0"/>
          <w:divBdr>
            <w:top w:val="none" w:sz="0" w:space="0" w:color="auto"/>
            <w:left w:val="none" w:sz="0" w:space="0" w:color="auto"/>
            <w:bottom w:val="none" w:sz="0" w:space="0" w:color="auto"/>
            <w:right w:val="none" w:sz="0" w:space="0" w:color="auto"/>
          </w:divBdr>
        </w:div>
        <w:div w:id="518665398">
          <w:marLeft w:val="480"/>
          <w:marRight w:val="0"/>
          <w:marTop w:val="0"/>
          <w:marBottom w:val="0"/>
          <w:divBdr>
            <w:top w:val="none" w:sz="0" w:space="0" w:color="auto"/>
            <w:left w:val="none" w:sz="0" w:space="0" w:color="auto"/>
            <w:bottom w:val="none" w:sz="0" w:space="0" w:color="auto"/>
            <w:right w:val="none" w:sz="0" w:space="0" w:color="auto"/>
          </w:divBdr>
        </w:div>
        <w:div w:id="1450658481">
          <w:marLeft w:val="480"/>
          <w:marRight w:val="0"/>
          <w:marTop w:val="0"/>
          <w:marBottom w:val="0"/>
          <w:divBdr>
            <w:top w:val="none" w:sz="0" w:space="0" w:color="auto"/>
            <w:left w:val="none" w:sz="0" w:space="0" w:color="auto"/>
            <w:bottom w:val="none" w:sz="0" w:space="0" w:color="auto"/>
            <w:right w:val="none" w:sz="0" w:space="0" w:color="auto"/>
          </w:divBdr>
        </w:div>
        <w:div w:id="342056037">
          <w:marLeft w:val="480"/>
          <w:marRight w:val="0"/>
          <w:marTop w:val="0"/>
          <w:marBottom w:val="0"/>
          <w:divBdr>
            <w:top w:val="none" w:sz="0" w:space="0" w:color="auto"/>
            <w:left w:val="none" w:sz="0" w:space="0" w:color="auto"/>
            <w:bottom w:val="none" w:sz="0" w:space="0" w:color="auto"/>
            <w:right w:val="none" w:sz="0" w:space="0" w:color="auto"/>
          </w:divBdr>
        </w:div>
        <w:div w:id="2026706264">
          <w:marLeft w:val="480"/>
          <w:marRight w:val="0"/>
          <w:marTop w:val="0"/>
          <w:marBottom w:val="0"/>
          <w:divBdr>
            <w:top w:val="none" w:sz="0" w:space="0" w:color="auto"/>
            <w:left w:val="none" w:sz="0" w:space="0" w:color="auto"/>
            <w:bottom w:val="none" w:sz="0" w:space="0" w:color="auto"/>
            <w:right w:val="none" w:sz="0" w:space="0" w:color="auto"/>
          </w:divBdr>
        </w:div>
        <w:div w:id="132143880">
          <w:marLeft w:val="480"/>
          <w:marRight w:val="0"/>
          <w:marTop w:val="0"/>
          <w:marBottom w:val="0"/>
          <w:divBdr>
            <w:top w:val="none" w:sz="0" w:space="0" w:color="auto"/>
            <w:left w:val="none" w:sz="0" w:space="0" w:color="auto"/>
            <w:bottom w:val="none" w:sz="0" w:space="0" w:color="auto"/>
            <w:right w:val="none" w:sz="0" w:space="0" w:color="auto"/>
          </w:divBdr>
        </w:div>
        <w:div w:id="1614828371">
          <w:marLeft w:val="480"/>
          <w:marRight w:val="0"/>
          <w:marTop w:val="0"/>
          <w:marBottom w:val="0"/>
          <w:divBdr>
            <w:top w:val="none" w:sz="0" w:space="0" w:color="auto"/>
            <w:left w:val="none" w:sz="0" w:space="0" w:color="auto"/>
            <w:bottom w:val="none" w:sz="0" w:space="0" w:color="auto"/>
            <w:right w:val="none" w:sz="0" w:space="0" w:color="auto"/>
          </w:divBdr>
        </w:div>
        <w:div w:id="1724523770">
          <w:marLeft w:val="480"/>
          <w:marRight w:val="0"/>
          <w:marTop w:val="0"/>
          <w:marBottom w:val="0"/>
          <w:divBdr>
            <w:top w:val="none" w:sz="0" w:space="0" w:color="auto"/>
            <w:left w:val="none" w:sz="0" w:space="0" w:color="auto"/>
            <w:bottom w:val="none" w:sz="0" w:space="0" w:color="auto"/>
            <w:right w:val="none" w:sz="0" w:space="0" w:color="auto"/>
          </w:divBdr>
        </w:div>
        <w:div w:id="1587954980">
          <w:marLeft w:val="480"/>
          <w:marRight w:val="0"/>
          <w:marTop w:val="0"/>
          <w:marBottom w:val="0"/>
          <w:divBdr>
            <w:top w:val="none" w:sz="0" w:space="0" w:color="auto"/>
            <w:left w:val="none" w:sz="0" w:space="0" w:color="auto"/>
            <w:bottom w:val="none" w:sz="0" w:space="0" w:color="auto"/>
            <w:right w:val="none" w:sz="0" w:space="0" w:color="auto"/>
          </w:divBdr>
        </w:div>
        <w:div w:id="1536694587">
          <w:marLeft w:val="480"/>
          <w:marRight w:val="0"/>
          <w:marTop w:val="0"/>
          <w:marBottom w:val="0"/>
          <w:divBdr>
            <w:top w:val="none" w:sz="0" w:space="0" w:color="auto"/>
            <w:left w:val="none" w:sz="0" w:space="0" w:color="auto"/>
            <w:bottom w:val="none" w:sz="0" w:space="0" w:color="auto"/>
            <w:right w:val="none" w:sz="0" w:space="0" w:color="auto"/>
          </w:divBdr>
        </w:div>
        <w:div w:id="1300259077">
          <w:marLeft w:val="480"/>
          <w:marRight w:val="0"/>
          <w:marTop w:val="0"/>
          <w:marBottom w:val="0"/>
          <w:divBdr>
            <w:top w:val="none" w:sz="0" w:space="0" w:color="auto"/>
            <w:left w:val="none" w:sz="0" w:space="0" w:color="auto"/>
            <w:bottom w:val="none" w:sz="0" w:space="0" w:color="auto"/>
            <w:right w:val="none" w:sz="0" w:space="0" w:color="auto"/>
          </w:divBdr>
        </w:div>
        <w:div w:id="1945766911">
          <w:marLeft w:val="480"/>
          <w:marRight w:val="0"/>
          <w:marTop w:val="0"/>
          <w:marBottom w:val="0"/>
          <w:divBdr>
            <w:top w:val="none" w:sz="0" w:space="0" w:color="auto"/>
            <w:left w:val="none" w:sz="0" w:space="0" w:color="auto"/>
            <w:bottom w:val="none" w:sz="0" w:space="0" w:color="auto"/>
            <w:right w:val="none" w:sz="0" w:space="0" w:color="auto"/>
          </w:divBdr>
        </w:div>
        <w:div w:id="1220242449">
          <w:marLeft w:val="480"/>
          <w:marRight w:val="0"/>
          <w:marTop w:val="0"/>
          <w:marBottom w:val="0"/>
          <w:divBdr>
            <w:top w:val="none" w:sz="0" w:space="0" w:color="auto"/>
            <w:left w:val="none" w:sz="0" w:space="0" w:color="auto"/>
            <w:bottom w:val="none" w:sz="0" w:space="0" w:color="auto"/>
            <w:right w:val="none" w:sz="0" w:space="0" w:color="auto"/>
          </w:divBdr>
        </w:div>
        <w:div w:id="1298413033">
          <w:marLeft w:val="480"/>
          <w:marRight w:val="0"/>
          <w:marTop w:val="0"/>
          <w:marBottom w:val="0"/>
          <w:divBdr>
            <w:top w:val="none" w:sz="0" w:space="0" w:color="auto"/>
            <w:left w:val="none" w:sz="0" w:space="0" w:color="auto"/>
            <w:bottom w:val="none" w:sz="0" w:space="0" w:color="auto"/>
            <w:right w:val="none" w:sz="0" w:space="0" w:color="auto"/>
          </w:divBdr>
        </w:div>
      </w:divsChild>
    </w:div>
    <w:div w:id="825823718">
      <w:bodyDiv w:val="1"/>
      <w:marLeft w:val="0"/>
      <w:marRight w:val="0"/>
      <w:marTop w:val="0"/>
      <w:marBottom w:val="0"/>
      <w:divBdr>
        <w:top w:val="none" w:sz="0" w:space="0" w:color="auto"/>
        <w:left w:val="none" w:sz="0" w:space="0" w:color="auto"/>
        <w:bottom w:val="none" w:sz="0" w:space="0" w:color="auto"/>
        <w:right w:val="none" w:sz="0" w:space="0" w:color="auto"/>
      </w:divBdr>
    </w:div>
    <w:div w:id="839127458">
      <w:bodyDiv w:val="1"/>
      <w:marLeft w:val="0"/>
      <w:marRight w:val="0"/>
      <w:marTop w:val="0"/>
      <w:marBottom w:val="0"/>
      <w:divBdr>
        <w:top w:val="none" w:sz="0" w:space="0" w:color="auto"/>
        <w:left w:val="none" w:sz="0" w:space="0" w:color="auto"/>
        <w:bottom w:val="none" w:sz="0" w:space="0" w:color="auto"/>
        <w:right w:val="none" w:sz="0" w:space="0" w:color="auto"/>
      </w:divBdr>
    </w:div>
    <w:div w:id="842476922">
      <w:bodyDiv w:val="1"/>
      <w:marLeft w:val="0"/>
      <w:marRight w:val="0"/>
      <w:marTop w:val="0"/>
      <w:marBottom w:val="0"/>
      <w:divBdr>
        <w:top w:val="none" w:sz="0" w:space="0" w:color="auto"/>
        <w:left w:val="none" w:sz="0" w:space="0" w:color="auto"/>
        <w:bottom w:val="none" w:sz="0" w:space="0" w:color="auto"/>
        <w:right w:val="none" w:sz="0" w:space="0" w:color="auto"/>
      </w:divBdr>
    </w:div>
    <w:div w:id="851917004">
      <w:bodyDiv w:val="1"/>
      <w:marLeft w:val="0"/>
      <w:marRight w:val="0"/>
      <w:marTop w:val="0"/>
      <w:marBottom w:val="0"/>
      <w:divBdr>
        <w:top w:val="none" w:sz="0" w:space="0" w:color="auto"/>
        <w:left w:val="none" w:sz="0" w:space="0" w:color="auto"/>
        <w:bottom w:val="none" w:sz="0" w:space="0" w:color="auto"/>
        <w:right w:val="none" w:sz="0" w:space="0" w:color="auto"/>
      </w:divBdr>
      <w:divsChild>
        <w:div w:id="432433070">
          <w:marLeft w:val="480"/>
          <w:marRight w:val="0"/>
          <w:marTop w:val="0"/>
          <w:marBottom w:val="0"/>
          <w:divBdr>
            <w:top w:val="none" w:sz="0" w:space="0" w:color="auto"/>
            <w:left w:val="none" w:sz="0" w:space="0" w:color="auto"/>
            <w:bottom w:val="none" w:sz="0" w:space="0" w:color="auto"/>
            <w:right w:val="none" w:sz="0" w:space="0" w:color="auto"/>
          </w:divBdr>
        </w:div>
        <w:div w:id="1830170813">
          <w:marLeft w:val="480"/>
          <w:marRight w:val="0"/>
          <w:marTop w:val="0"/>
          <w:marBottom w:val="0"/>
          <w:divBdr>
            <w:top w:val="none" w:sz="0" w:space="0" w:color="auto"/>
            <w:left w:val="none" w:sz="0" w:space="0" w:color="auto"/>
            <w:bottom w:val="none" w:sz="0" w:space="0" w:color="auto"/>
            <w:right w:val="none" w:sz="0" w:space="0" w:color="auto"/>
          </w:divBdr>
        </w:div>
        <w:div w:id="539047655">
          <w:marLeft w:val="480"/>
          <w:marRight w:val="0"/>
          <w:marTop w:val="0"/>
          <w:marBottom w:val="0"/>
          <w:divBdr>
            <w:top w:val="none" w:sz="0" w:space="0" w:color="auto"/>
            <w:left w:val="none" w:sz="0" w:space="0" w:color="auto"/>
            <w:bottom w:val="none" w:sz="0" w:space="0" w:color="auto"/>
            <w:right w:val="none" w:sz="0" w:space="0" w:color="auto"/>
          </w:divBdr>
        </w:div>
        <w:div w:id="91249019">
          <w:marLeft w:val="480"/>
          <w:marRight w:val="0"/>
          <w:marTop w:val="0"/>
          <w:marBottom w:val="0"/>
          <w:divBdr>
            <w:top w:val="none" w:sz="0" w:space="0" w:color="auto"/>
            <w:left w:val="none" w:sz="0" w:space="0" w:color="auto"/>
            <w:bottom w:val="none" w:sz="0" w:space="0" w:color="auto"/>
            <w:right w:val="none" w:sz="0" w:space="0" w:color="auto"/>
          </w:divBdr>
        </w:div>
        <w:div w:id="325910529">
          <w:marLeft w:val="480"/>
          <w:marRight w:val="0"/>
          <w:marTop w:val="0"/>
          <w:marBottom w:val="0"/>
          <w:divBdr>
            <w:top w:val="none" w:sz="0" w:space="0" w:color="auto"/>
            <w:left w:val="none" w:sz="0" w:space="0" w:color="auto"/>
            <w:bottom w:val="none" w:sz="0" w:space="0" w:color="auto"/>
            <w:right w:val="none" w:sz="0" w:space="0" w:color="auto"/>
          </w:divBdr>
        </w:div>
        <w:div w:id="2063366571">
          <w:marLeft w:val="480"/>
          <w:marRight w:val="0"/>
          <w:marTop w:val="0"/>
          <w:marBottom w:val="0"/>
          <w:divBdr>
            <w:top w:val="none" w:sz="0" w:space="0" w:color="auto"/>
            <w:left w:val="none" w:sz="0" w:space="0" w:color="auto"/>
            <w:bottom w:val="none" w:sz="0" w:space="0" w:color="auto"/>
            <w:right w:val="none" w:sz="0" w:space="0" w:color="auto"/>
          </w:divBdr>
        </w:div>
        <w:div w:id="219437256">
          <w:marLeft w:val="480"/>
          <w:marRight w:val="0"/>
          <w:marTop w:val="0"/>
          <w:marBottom w:val="0"/>
          <w:divBdr>
            <w:top w:val="none" w:sz="0" w:space="0" w:color="auto"/>
            <w:left w:val="none" w:sz="0" w:space="0" w:color="auto"/>
            <w:bottom w:val="none" w:sz="0" w:space="0" w:color="auto"/>
            <w:right w:val="none" w:sz="0" w:space="0" w:color="auto"/>
          </w:divBdr>
        </w:div>
        <w:div w:id="171143686">
          <w:marLeft w:val="480"/>
          <w:marRight w:val="0"/>
          <w:marTop w:val="0"/>
          <w:marBottom w:val="0"/>
          <w:divBdr>
            <w:top w:val="none" w:sz="0" w:space="0" w:color="auto"/>
            <w:left w:val="none" w:sz="0" w:space="0" w:color="auto"/>
            <w:bottom w:val="none" w:sz="0" w:space="0" w:color="auto"/>
            <w:right w:val="none" w:sz="0" w:space="0" w:color="auto"/>
          </w:divBdr>
        </w:div>
        <w:div w:id="1875074721">
          <w:marLeft w:val="480"/>
          <w:marRight w:val="0"/>
          <w:marTop w:val="0"/>
          <w:marBottom w:val="0"/>
          <w:divBdr>
            <w:top w:val="none" w:sz="0" w:space="0" w:color="auto"/>
            <w:left w:val="none" w:sz="0" w:space="0" w:color="auto"/>
            <w:bottom w:val="none" w:sz="0" w:space="0" w:color="auto"/>
            <w:right w:val="none" w:sz="0" w:space="0" w:color="auto"/>
          </w:divBdr>
        </w:div>
        <w:div w:id="1911697089">
          <w:marLeft w:val="480"/>
          <w:marRight w:val="0"/>
          <w:marTop w:val="0"/>
          <w:marBottom w:val="0"/>
          <w:divBdr>
            <w:top w:val="none" w:sz="0" w:space="0" w:color="auto"/>
            <w:left w:val="none" w:sz="0" w:space="0" w:color="auto"/>
            <w:bottom w:val="none" w:sz="0" w:space="0" w:color="auto"/>
            <w:right w:val="none" w:sz="0" w:space="0" w:color="auto"/>
          </w:divBdr>
        </w:div>
        <w:div w:id="21832227">
          <w:marLeft w:val="480"/>
          <w:marRight w:val="0"/>
          <w:marTop w:val="0"/>
          <w:marBottom w:val="0"/>
          <w:divBdr>
            <w:top w:val="none" w:sz="0" w:space="0" w:color="auto"/>
            <w:left w:val="none" w:sz="0" w:space="0" w:color="auto"/>
            <w:bottom w:val="none" w:sz="0" w:space="0" w:color="auto"/>
            <w:right w:val="none" w:sz="0" w:space="0" w:color="auto"/>
          </w:divBdr>
        </w:div>
        <w:div w:id="1521699384">
          <w:marLeft w:val="480"/>
          <w:marRight w:val="0"/>
          <w:marTop w:val="0"/>
          <w:marBottom w:val="0"/>
          <w:divBdr>
            <w:top w:val="none" w:sz="0" w:space="0" w:color="auto"/>
            <w:left w:val="none" w:sz="0" w:space="0" w:color="auto"/>
            <w:bottom w:val="none" w:sz="0" w:space="0" w:color="auto"/>
            <w:right w:val="none" w:sz="0" w:space="0" w:color="auto"/>
          </w:divBdr>
        </w:div>
        <w:div w:id="20791797">
          <w:marLeft w:val="480"/>
          <w:marRight w:val="0"/>
          <w:marTop w:val="0"/>
          <w:marBottom w:val="0"/>
          <w:divBdr>
            <w:top w:val="none" w:sz="0" w:space="0" w:color="auto"/>
            <w:left w:val="none" w:sz="0" w:space="0" w:color="auto"/>
            <w:bottom w:val="none" w:sz="0" w:space="0" w:color="auto"/>
            <w:right w:val="none" w:sz="0" w:space="0" w:color="auto"/>
          </w:divBdr>
        </w:div>
        <w:div w:id="814303008">
          <w:marLeft w:val="480"/>
          <w:marRight w:val="0"/>
          <w:marTop w:val="0"/>
          <w:marBottom w:val="0"/>
          <w:divBdr>
            <w:top w:val="none" w:sz="0" w:space="0" w:color="auto"/>
            <w:left w:val="none" w:sz="0" w:space="0" w:color="auto"/>
            <w:bottom w:val="none" w:sz="0" w:space="0" w:color="auto"/>
            <w:right w:val="none" w:sz="0" w:space="0" w:color="auto"/>
          </w:divBdr>
        </w:div>
        <w:div w:id="1184712371">
          <w:marLeft w:val="480"/>
          <w:marRight w:val="0"/>
          <w:marTop w:val="0"/>
          <w:marBottom w:val="0"/>
          <w:divBdr>
            <w:top w:val="none" w:sz="0" w:space="0" w:color="auto"/>
            <w:left w:val="none" w:sz="0" w:space="0" w:color="auto"/>
            <w:bottom w:val="none" w:sz="0" w:space="0" w:color="auto"/>
            <w:right w:val="none" w:sz="0" w:space="0" w:color="auto"/>
          </w:divBdr>
        </w:div>
        <w:div w:id="1690836713">
          <w:marLeft w:val="480"/>
          <w:marRight w:val="0"/>
          <w:marTop w:val="0"/>
          <w:marBottom w:val="0"/>
          <w:divBdr>
            <w:top w:val="none" w:sz="0" w:space="0" w:color="auto"/>
            <w:left w:val="none" w:sz="0" w:space="0" w:color="auto"/>
            <w:bottom w:val="none" w:sz="0" w:space="0" w:color="auto"/>
            <w:right w:val="none" w:sz="0" w:space="0" w:color="auto"/>
          </w:divBdr>
        </w:div>
        <w:div w:id="352922436">
          <w:marLeft w:val="480"/>
          <w:marRight w:val="0"/>
          <w:marTop w:val="0"/>
          <w:marBottom w:val="0"/>
          <w:divBdr>
            <w:top w:val="none" w:sz="0" w:space="0" w:color="auto"/>
            <w:left w:val="none" w:sz="0" w:space="0" w:color="auto"/>
            <w:bottom w:val="none" w:sz="0" w:space="0" w:color="auto"/>
            <w:right w:val="none" w:sz="0" w:space="0" w:color="auto"/>
          </w:divBdr>
        </w:div>
        <w:div w:id="1829982957">
          <w:marLeft w:val="480"/>
          <w:marRight w:val="0"/>
          <w:marTop w:val="0"/>
          <w:marBottom w:val="0"/>
          <w:divBdr>
            <w:top w:val="none" w:sz="0" w:space="0" w:color="auto"/>
            <w:left w:val="none" w:sz="0" w:space="0" w:color="auto"/>
            <w:bottom w:val="none" w:sz="0" w:space="0" w:color="auto"/>
            <w:right w:val="none" w:sz="0" w:space="0" w:color="auto"/>
          </w:divBdr>
        </w:div>
        <w:div w:id="902639205">
          <w:marLeft w:val="480"/>
          <w:marRight w:val="0"/>
          <w:marTop w:val="0"/>
          <w:marBottom w:val="0"/>
          <w:divBdr>
            <w:top w:val="none" w:sz="0" w:space="0" w:color="auto"/>
            <w:left w:val="none" w:sz="0" w:space="0" w:color="auto"/>
            <w:bottom w:val="none" w:sz="0" w:space="0" w:color="auto"/>
            <w:right w:val="none" w:sz="0" w:space="0" w:color="auto"/>
          </w:divBdr>
        </w:div>
        <w:div w:id="579758865">
          <w:marLeft w:val="480"/>
          <w:marRight w:val="0"/>
          <w:marTop w:val="0"/>
          <w:marBottom w:val="0"/>
          <w:divBdr>
            <w:top w:val="none" w:sz="0" w:space="0" w:color="auto"/>
            <w:left w:val="none" w:sz="0" w:space="0" w:color="auto"/>
            <w:bottom w:val="none" w:sz="0" w:space="0" w:color="auto"/>
            <w:right w:val="none" w:sz="0" w:space="0" w:color="auto"/>
          </w:divBdr>
        </w:div>
      </w:divsChild>
    </w:div>
    <w:div w:id="861165003">
      <w:bodyDiv w:val="1"/>
      <w:marLeft w:val="0"/>
      <w:marRight w:val="0"/>
      <w:marTop w:val="0"/>
      <w:marBottom w:val="0"/>
      <w:divBdr>
        <w:top w:val="none" w:sz="0" w:space="0" w:color="auto"/>
        <w:left w:val="none" w:sz="0" w:space="0" w:color="auto"/>
        <w:bottom w:val="none" w:sz="0" w:space="0" w:color="auto"/>
        <w:right w:val="none" w:sz="0" w:space="0" w:color="auto"/>
      </w:divBdr>
    </w:div>
    <w:div w:id="865480077">
      <w:bodyDiv w:val="1"/>
      <w:marLeft w:val="0"/>
      <w:marRight w:val="0"/>
      <w:marTop w:val="0"/>
      <w:marBottom w:val="0"/>
      <w:divBdr>
        <w:top w:val="none" w:sz="0" w:space="0" w:color="auto"/>
        <w:left w:val="none" w:sz="0" w:space="0" w:color="auto"/>
        <w:bottom w:val="none" w:sz="0" w:space="0" w:color="auto"/>
        <w:right w:val="none" w:sz="0" w:space="0" w:color="auto"/>
      </w:divBdr>
      <w:divsChild>
        <w:div w:id="463818598">
          <w:marLeft w:val="480"/>
          <w:marRight w:val="0"/>
          <w:marTop w:val="0"/>
          <w:marBottom w:val="0"/>
          <w:divBdr>
            <w:top w:val="none" w:sz="0" w:space="0" w:color="auto"/>
            <w:left w:val="none" w:sz="0" w:space="0" w:color="auto"/>
            <w:bottom w:val="none" w:sz="0" w:space="0" w:color="auto"/>
            <w:right w:val="none" w:sz="0" w:space="0" w:color="auto"/>
          </w:divBdr>
        </w:div>
        <w:div w:id="1648246197">
          <w:marLeft w:val="480"/>
          <w:marRight w:val="0"/>
          <w:marTop w:val="0"/>
          <w:marBottom w:val="0"/>
          <w:divBdr>
            <w:top w:val="none" w:sz="0" w:space="0" w:color="auto"/>
            <w:left w:val="none" w:sz="0" w:space="0" w:color="auto"/>
            <w:bottom w:val="none" w:sz="0" w:space="0" w:color="auto"/>
            <w:right w:val="none" w:sz="0" w:space="0" w:color="auto"/>
          </w:divBdr>
        </w:div>
        <w:div w:id="1091967654">
          <w:marLeft w:val="480"/>
          <w:marRight w:val="0"/>
          <w:marTop w:val="0"/>
          <w:marBottom w:val="0"/>
          <w:divBdr>
            <w:top w:val="none" w:sz="0" w:space="0" w:color="auto"/>
            <w:left w:val="none" w:sz="0" w:space="0" w:color="auto"/>
            <w:bottom w:val="none" w:sz="0" w:space="0" w:color="auto"/>
            <w:right w:val="none" w:sz="0" w:space="0" w:color="auto"/>
          </w:divBdr>
        </w:div>
        <w:div w:id="1751611380">
          <w:marLeft w:val="480"/>
          <w:marRight w:val="0"/>
          <w:marTop w:val="0"/>
          <w:marBottom w:val="0"/>
          <w:divBdr>
            <w:top w:val="none" w:sz="0" w:space="0" w:color="auto"/>
            <w:left w:val="none" w:sz="0" w:space="0" w:color="auto"/>
            <w:bottom w:val="none" w:sz="0" w:space="0" w:color="auto"/>
            <w:right w:val="none" w:sz="0" w:space="0" w:color="auto"/>
          </w:divBdr>
        </w:div>
        <w:div w:id="1667056490">
          <w:marLeft w:val="480"/>
          <w:marRight w:val="0"/>
          <w:marTop w:val="0"/>
          <w:marBottom w:val="0"/>
          <w:divBdr>
            <w:top w:val="none" w:sz="0" w:space="0" w:color="auto"/>
            <w:left w:val="none" w:sz="0" w:space="0" w:color="auto"/>
            <w:bottom w:val="none" w:sz="0" w:space="0" w:color="auto"/>
            <w:right w:val="none" w:sz="0" w:space="0" w:color="auto"/>
          </w:divBdr>
        </w:div>
        <w:div w:id="1460493027">
          <w:marLeft w:val="480"/>
          <w:marRight w:val="0"/>
          <w:marTop w:val="0"/>
          <w:marBottom w:val="0"/>
          <w:divBdr>
            <w:top w:val="none" w:sz="0" w:space="0" w:color="auto"/>
            <w:left w:val="none" w:sz="0" w:space="0" w:color="auto"/>
            <w:bottom w:val="none" w:sz="0" w:space="0" w:color="auto"/>
            <w:right w:val="none" w:sz="0" w:space="0" w:color="auto"/>
          </w:divBdr>
        </w:div>
        <w:div w:id="1867258184">
          <w:marLeft w:val="480"/>
          <w:marRight w:val="0"/>
          <w:marTop w:val="0"/>
          <w:marBottom w:val="0"/>
          <w:divBdr>
            <w:top w:val="none" w:sz="0" w:space="0" w:color="auto"/>
            <w:left w:val="none" w:sz="0" w:space="0" w:color="auto"/>
            <w:bottom w:val="none" w:sz="0" w:space="0" w:color="auto"/>
            <w:right w:val="none" w:sz="0" w:space="0" w:color="auto"/>
          </w:divBdr>
        </w:div>
        <w:div w:id="1000741871">
          <w:marLeft w:val="480"/>
          <w:marRight w:val="0"/>
          <w:marTop w:val="0"/>
          <w:marBottom w:val="0"/>
          <w:divBdr>
            <w:top w:val="none" w:sz="0" w:space="0" w:color="auto"/>
            <w:left w:val="none" w:sz="0" w:space="0" w:color="auto"/>
            <w:bottom w:val="none" w:sz="0" w:space="0" w:color="auto"/>
            <w:right w:val="none" w:sz="0" w:space="0" w:color="auto"/>
          </w:divBdr>
        </w:div>
        <w:div w:id="24139040">
          <w:marLeft w:val="480"/>
          <w:marRight w:val="0"/>
          <w:marTop w:val="0"/>
          <w:marBottom w:val="0"/>
          <w:divBdr>
            <w:top w:val="none" w:sz="0" w:space="0" w:color="auto"/>
            <w:left w:val="none" w:sz="0" w:space="0" w:color="auto"/>
            <w:bottom w:val="none" w:sz="0" w:space="0" w:color="auto"/>
            <w:right w:val="none" w:sz="0" w:space="0" w:color="auto"/>
          </w:divBdr>
        </w:div>
        <w:div w:id="537596011">
          <w:marLeft w:val="480"/>
          <w:marRight w:val="0"/>
          <w:marTop w:val="0"/>
          <w:marBottom w:val="0"/>
          <w:divBdr>
            <w:top w:val="none" w:sz="0" w:space="0" w:color="auto"/>
            <w:left w:val="none" w:sz="0" w:space="0" w:color="auto"/>
            <w:bottom w:val="none" w:sz="0" w:space="0" w:color="auto"/>
            <w:right w:val="none" w:sz="0" w:space="0" w:color="auto"/>
          </w:divBdr>
        </w:div>
        <w:div w:id="36666232">
          <w:marLeft w:val="480"/>
          <w:marRight w:val="0"/>
          <w:marTop w:val="0"/>
          <w:marBottom w:val="0"/>
          <w:divBdr>
            <w:top w:val="none" w:sz="0" w:space="0" w:color="auto"/>
            <w:left w:val="none" w:sz="0" w:space="0" w:color="auto"/>
            <w:bottom w:val="none" w:sz="0" w:space="0" w:color="auto"/>
            <w:right w:val="none" w:sz="0" w:space="0" w:color="auto"/>
          </w:divBdr>
        </w:div>
        <w:div w:id="723338568">
          <w:marLeft w:val="480"/>
          <w:marRight w:val="0"/>
          <w:marTop w:val="0"/>
          <w:marBottom w:val="0"/>
          <w:divBdr>
            <w:top w:val="none" w:sz="0" w:space="0" w:color="auto"/>
            <w:left w:val="none" w:sz="0" w:space="0" w:color="auto"/>
            <w:bottom w:val="none" w:sz="0" w:space="0" w:color="auto"/>
            <w:right w:val="none" w:sz="0" w:space="0" w:color="auto"/>
          </w:divBdr>
        </w:div>
        <w:div w:id="453866703">
          <w:marLeft w:val="480"/>
          <w:marRight w:val="0"/>
          <w:marTop w:val="0"/>
          <w:marBottom w:val="0"/>
          <w:divBdr>
            <w:top w:val="none" w:sz="0" w:space="0" w:color="auto"/>
            <w:left w:val="none" w:sz="0" w:space="0" w:color="auto"/>
            <w:bottom w:val="none" w:sz="0" w:space="0" w:color="auto"/>
            <w:right w:val="none" w:sz="0" w:space="0" w:color="auto"/>
          </w:divBdr>
        </w:div>
        <w:div w:id="1251542106">
          <w:marLeft w:val="480"/>
          <w:marRight w:val="0"/>
          <w:marTop w:val="0"/>
          <w:marBottom w:val="0"/>
          <w:divBdr>
            <w:top w:val="none" w:sz="0" w:space="0" w:color="auto"/>
            <w:left w:val="none" w:sz="0" w:space="0" w:color="auto"/>
            <w:bottom w:val="none" w:sz="0" w:space="0" w:color="auto"/>
            <w:right w:val="none" w:sz="0" w:space="0" w:color="auto"/>
          </w:divBdr>
        </w:div>
        <w:div w:id="1968469452">
          <w:marLeft w:val="480"/>
          <w:marRight w:val="0"/>
          <w:marTop w:val="0"/>
          <w:marBottom w:val="0"/>
          <w:divBdr>
            <w:top w:val="none" w:sz="0" w:space="0" w:color="auto"/>
            <w:left w:val="none" w:sz="0" w:space="0" w:color="auto"/>
            <w:bottom w:val="none" w:sz="0" w:space="0" w:color="auto"/>
            <w:right w:val="none" w:sz="0" w:space="0" w:color="auto"/>
          </w:divBdr>
        </w:div>
        <w:div w:id="358701701">
          <w:marLeft w:val="480"/>
          <w:marRight w:val="0"/>
          <w:marTop w:val="0"/>
          <w:marBottom w:val="0"/>
          <w:divBdr>
            <w:top w:val="none" w:sz="0" w:space="0" w:color="auto"/>
            <w:left w:val="none" w:sz="0" w:space="0" w:color="auto"/>
            <w:bottom w:val="none" w:sz="0" w:space="0" w:color="auto"/>
            <w:right w:val="none" w:sz="0" w:space="0" w:color="auto"/>
          </w:divBdr>
        </w:div>
        <w:div w:id="528034502">
          <w:marLeft w:val="480"/>
          <w:marRight w:val="0"/>
          <w:marTop w:val="0"/>
          <w:marBottom w:val="0"/>
          <w:divBdr>
            <w:top w:val="none" w:sz="0" w:space="0" w:color="auto"/>
            <w:left w:val="none" w:sz="0" w:space="0" w:color="auto"/>
            <w:bottom w:val="none" w:sz="0" w:space="0" w:color="auto"/>
            <w:right w:val="none" w:sz="0" w:space="0" w:color="auto"/>
          </w:divBdr>
        </w:div>
        <w:div w:id="1876772970">
          <w:marLeft w:val="480"/>
          <w:marRight w:val="0"/>
          <w:marTop w:val="0"/>
          <w:marBottom w:val="0"/>
          <w:divBdr>
            <w:top w:val="none" w:sz="0" w:space="0" w:color="auto"/>
            <w:left w:val="none" w:sz="0" w:space="0" w:color="auto"/>
            <w:bottom w:val="none" w:sz="0" w:space="0" w:color="auto"/>
            <w:right w:val="none" w:sz="0" w:space="0" w:color="auto"/>
          </w:divBdr>
        </w:div>
        <w:div w:id="330373480">
          <w:marLeft w:val="480"/>
          <w:marRight w:val="0"/>
          <w:marTop w:val="0"/>
          <w:marBottom w:val="0"/>
          <w:divBdr>
            <w:top w:val="none" w:sz="0" w:space="0" w:color="auto"/>
            <w:left w:val="none" w:sz="0" w:space="0" w:color="auto"/>
            <w:bottom w:val="none" w:sz="0" w:space="0" w:color="auto"/>
            <w:right w:val="none" w:sz="0" w:space="0" w:color="auto"/>
          </w:divBdr>
        </w:div>
        <w:div w:id="1548107039">
          <w:marLeft w:val="480"/>
          <w:marRight w:val="0"/>
          <w:marTop w:val="0"/>
          <w:marBottom w:val="0"/>
          <w:divBdr>
            <w:top w:val="none" w:sz="0" w:space="0" w:color="auto"/>
            <w:left w:val="none" w:sz="0" w:space="0" w:color="auto"/>
            <w:bottom w:val="none" w:sz="0" w:space="0" w:color="auto"/>
            <w:right w:val="none" w:sz="0" w:space="0" w:color="auto"/>
          </w:divBdr>
        </w:div>
      </w:divsChild>
    </w:div>
    <w:div w:id="904297250">
      <w:bodyDiv w:val="1"/>
      <w:marLeft w:val="0"/>
      <w:marRight w:val="0"/>
      <w:marTop w:val="0"/>
      <w:marBottom w:val="0"/>
      <w:divBdr>
        <w:top w:val="none" w:sz="0" w:space="0" w:color="auto"/>
        <w:left w:val="none" w:sz="0" w:space="0" w:color="auto"/>
        <w:bottom w:val="none" w:sz="0" w:space="0" w:color="auto"/>
        <w:right w:val="none" w:sz="0" w:space="0" w:color="auto"/>
      </w:divBdr>
    </w:div>
    <w:div w:id="941181432">
      <w:bodyDiv w:val="1"/>
      <w:marLeft w:val="0"/>
      <w:marRight w:val="0"/>
      <w:marTop w:val="0"/>
      <w:marBottom w:val="0"/>
      <w:divBdr>
        <w:top w:val="none" w:sz="0" w:space="0" w:color="auto"/>
        <w:left w:val="none" w:sz="0" w:space="0" w:color="auto"/>
        <w:bottom w:val="none" w:sz="0" w:space="0" w:color="auto"/>
        <w:right w:val="none" w:sz="0" w:space="0" w:color="auto"/>
      </w:divBdr>
    </w:div>
    <w:div w:id="943731619">
      <w:bodyDiv w:val="1"/>
      <w:marLeft w:val="0"/>
      <w:marRight w:val="0"/>
      <w:marTop w:val="0"/>
      <w:marBottom w:val="0"/>
      <w:divBdr>
        <w:top w:val="none" w:sz="0" w:space="0" w:color="auto"/>
        <w:left w:val="none" w:sz="0" w:space="0" w:color="auto"/>
        <w:bottom w:val="none" w:sz="0" w:space="0" w:color="auto"/>
        <w:right w:val="none" w:sz="0" w:space="0" w:color="auto"/>
      </w:divBdr>
    </w:div>
    <w:div w:id="951473398">
      <w:bodyDiv w:val="1"/>
      <w:marLeft w:val="0"/>
      <w:marRight w:val="0"/>
      <w:marTop w:val="0"/>
      <w:marBottom w:val="0"/>
      <w:divBdr>
        <w:top w:val="none" w:sz="0" w:space="0" w:color="auto"/>
        <w:left w:val="none" w:sz="0" w:space="0" w:color="auto"/>
        <w:bottom w:val="none" w:sz="0" w:space="0" w:color="auto"/>
        <w:right w:val="none" w:sz="0" w:space="0" w:color="auto"/>
      </w:divBdr>
    </w:div>
    <w:div w:id="964775005">
      <w:bodyDiv w:val="1"/>
      <w:marLeft w:val="0"/>
      <w:marRight w:val="0"/>
      <w:marTop w:val="0"/>
      <w:marBottom w:val="0"/>
      <w:divBdr>
        <w:top w:val="none" w:sz="0" w:space="0" w:color="auto"/>
        <w:left w:val="none" w:sz="0" w:space="0" w:color="auto"/>
        <w:bottom w:val="none" w:sz="0" w:space="0" w:color="auto"/>
        <w:right w:val="none" w:sz="0" w:space="0" w:color="auto"/>
      </w:divBdr>
    </w:div>
    <w:div w:id="966206757">
      <w:bodyDiv w:val="1"/>
      <w:marLeft w:val="0"/>
      <w:marRight w:val="0"/>
      <w:marTop w:val="0"/>
      <w:marBottom w:val="0"/>
      <w:divBdr>
        <w:top w:val="none" w:sz="0" w:space="0" w:color="auto"/>
        <w:left w:val="none" w:sz="0" w:space="0" w:color="auto"/>
        <w:bottom w:val="none" w:sz="0" w:space="0" w:color="auto"/>
        <w:right w:val="none" w:sz="0" w:space="0" w:color="auto"/>
      </w:divBdr>
    </w:div>
    <w:div w:id="1029255413">
      <w:bodyDiv w:val="1"/>
      <w:marLeft w:val="0"/>
      <w:marRight w:val="0"/>
      <w:marTop w:val="0"/>
      <w:marBottom w:val="0"/>
      <w:divBdr>
        <w:top w:val="none" w:sz="0" w:space="0" w:color="auto"/>
        <w:left w:val="none" w:sz="0" w:space="0" w:color="auto"/>
        <w:bottom w:val="none" w:sz="0" w:space="0" w:color="auto"/>
        <w:right w:val="none" w:sz="0" w:space="0" w:color="auto"/>
      </w:divBdr>
      <w:divsChild>
        <w:div w:id="306204974">
          <w:marLeft w:val="480"/>
          <w:marRight w:val="0"/>
          <w:marTop w:val="0"/>
          <w:marBottom w:val="0"/>
          <w:divBdr>
            <w:top w:val="none" w:sz="0" w:space="0" w:color="auto"/>
            <w:left w:val="none" w:sz="0" w:space="0" w:color="auto"/>
            <w:bottom w:val="none" w:sz="0" w:space="0" w:color="auto"/>
            <w:right w:val="none" w:sz="0" w:space="0" w:color="auto"/>
          </w:divBdr>
        </w:div>
        <w:div w:id="238902204">
          <w:marLeft w:val="480"/>
          <w:marRight w:val="0"/>
          <w:marTop w:val="0"/>
          <w:marBottom w:val="0"/>
          <w:divBdr>
            <w:top w:val="none" w:sz="0" w:space="0" w:color="auto"/>
            <w:left w:val="none" w:sz="0" w:space="0" w:color="auto"/>
            <w:bottom w:val="none" w:sz="0" w:space="0" w:color="auto"/>
            <w:right w:val="none" w:sz="0" w:space="0" w:color="auto"/>
          </w:divBdr>
        </w:div>
        <w:div w:id="1293096445">
          <w:marLeft w:val="480"/>
          <w:marRight w:val="0"/>
          <w:marTop w:val="0"/>
          <w:marBottom w:val="0"/>
          <w:divBdr>
            <w:top w:val="none" w:sz="0" w:space="0" w:color="auto"/>
            <w:left w:val="none" w:sz="0" w:space="0" w:color="auto"/>
            <w:bottom w:val="none" w:sz="0" w:space="0" w:color="auto"/>
            <w:right w:val="none" w:sz="0" w:space="0" w:color="auto"/>
          </w:divBdr>
        </w:div>
        <w:div w:id="990718060">
          <w:marLeft w:val="480"/>
          <w:marRight w:val="0"/>
          <w:marTop w:val="0"/>
          <w:marBottom w:val="0"/>
          <w:divBdr>
            <w:top w:val="none" w:sz="0" w:space="0" w:color="auto"/>
            <w:left w:val="none" w:sz="0" w:space="0" w:color="auto"/>
            <w:bottom w:val="none" w:sz="0" w:space="0" w:color="auto"/>
            <w:right w:val="none" w:sz="0" w:space="0" w:color="auto"/>
          </w:divBdr>
        </w:div>
        <w:div w:id="1375619447">
          <w:marLeft w:val="480"/>
          <w:marRight w:val="0"/>
          <w:marTop w:val="0"/>
          <w:marBottom w:val="0"/>
          <w:divBdr>
            <w:top w:val="none" w:sz="0" w:space="0" w:color="auto"/>
            <w:left w:val="none" w:sz="0" w:space="0" w:color="auto"/>
            <w:bottom w:val="none" w:sz="0" w:space="0" w:color="auto"/>
            <w:right w:val="none" w:sz="0" w:space="0" w:color="auto"/>
          </w:divBdr>
        </w:div>
        <w:div w:id="820926778">
          <w:marLeft w:val="480"/>
          <w:marRight w:val="0"/>
          <w:marTop w:val="0"/>
          <w:marBottom w:val="0"/>
          <w:divBdr>
            <w:top w:val="none" w:sz="0" w:space="0" w:color="auto"/>
            <w:left w:val="none" w:sz="0" w:space="0" w:color="auto"/>
            <w:bottom w:val="none" w:sz="0" w:space="0" w:color="auto"/>
            <w:right w:val="none" w:sz="0" w:space="0" w:color="auto"/>
          </w:divBdr>
        </w:div>
        <w:div w:id="234097952">
          <w:marLeft w:val="480"/>
          <w:marRight w:val="0"/>
          <w:marTop w:val="0"/>
          <w:marBottom w:val="0"/>
          <w:divBdr>
            <w:top w:val="none" w:sz="0" w:space="0" w:color="auto"/>
            <w:left w:val="none" w:sz="0" w:space="0" w:color="auto"/>
            <w:bottom w:val="none" w:sz="0" w:space="0" w:color="auto"/>
            <w:right w:val="none" w:sz="0" w:space="0" w:color="auto"/>
          </w:divBdr>
        </w:div>
        <w:div w:id="1363895338">
          <w:marLeft w:val="480"/>
          <w:marRight w:val="0"/>
          <w:marTop w:val="0"/>
          <w:marBottom w:val="0"/>
          <w:divBdr>
            <w:top w:val="none" w:sz="0" w:space="0" w:color="auto"/>
            <w:left w:val="none" w:sz="0" w:space="0" w:color="auto"/>
            <w:bottom w:val="none" w:sz="0" w:space="0" w:color="auto"/>
            <w:right w:val="none" w:sz="0" w:space="0" w:color="auto"/>
          </w:divBdr>
        </w:div>
        <w:div w:id="560603250">
          <w:marLeft w:val="480"/>
          <w:marRight w:val="0"/>
          <w:marTop w:val="0"/>
          <w:marBottom w:val="0"/>
          <w:divBdr>
            <w:top w:val="none" w:sz="0" w:space="0" w:color="auto"/>
            <w:left w:val="none" w:sz="0" w:space="0" w:color="auto"/>
            <w:bottom w:val="none" w:sz="0" w:space="0" w:color="auto"/>
            <w:right w:val="none" w:sz="0" w:space="0" w:color="auto"/>
          </w:divBdr>
        </w:div>
        <w:div w:id="2058163128">
          <w:marLeft w:val="480"/>
          <w:marRight w:val="0"/>
          <w:marTop w:val="0"/>
          <w:marBottom w:val="0"/>
          <w:divBdr>
            <w:top w:val="none" w:sz="0" w:space="0" w:color="auto"/>
            <w:left w:val="none" w:sz="0" w:space="0" w:color="auto"/>
            <w:bottom w:val="none" w:sz="0" w:space="0" w:color="auto"/>
            <w:right w:val="none" w:sz="0" w:space="0" w:color="auto"/>
          </w:divBdr>
        </w:div>
        <w:div w:id="1307315942">
          <w:marLeft w:val="480"/>
          <w:marRight w:val="0"/>
          <w:marTop w:val="0"/>
          <w:marBottom w:val="0"/>
          <w:divBdr>
            <w:top w:val="none" w:sz="0" w:space="0" w:color="auto"/>
            <w:left w:val="none" w:sz="0" w:space="0" w:color="auto"/>
            <w:bottom w:val="none" w:sz="0" w:space="0" w:color="auto"/>
            <w:right w:val="none" w:sz="0" w:space="0" w:color="auto"/>
          </w:divBdr>
        </w:div>
        <w:div w:id="1688482528">
          <w:marLeft w:val="480"/>
          <w:marRight w:val="0"/>
          <w:marTop w:val="0"/>
          <w:marBottom w:val="0"/>
          <w:divBdr>
            <w:top w:val="none" w:sz="0" w:space="0" w:color="auto"/>
            <w:left w:val="none" w:sz="0" w:space="0" w:color="auto"/>
            <w:bottom w:val="none" w:sz="0" w:space="0" w:color="auto"/>
            <w:right w:val="none" w:sz="0" w:space="0" w:color="auto"/>
          </w:divBdr>
        </w:div>
        <w:div w:id="452361361">
          <w:marLeft w:val="480"/>
          <w:marRight w:val="0"/>
          <w:marTop w:val="0"/>
          <w:marBottom w:val="0"/>
          <w:divBdr>
            <w:top w:val="none" w:sz="0" w:space="0" w:color="auto"/>
            <w:left w:val="none" w:sz="0" w:space="0" w:color="auto"/>
            <w:bottom w:val="none" w:sz="0" w:space="0" w:color="auto"/>
            <w:right w:val="none" w:sz="0" w:space="0" w:color="auto"/>
          </w:divBdr>
        </w:div>
        <w:div w:id="342785514">
          <w:marLeft w:val="480"/>
          <w:marRight w:val="0"/>
          <w:marTop w:val="0"/>
          <w:marBottom w:val="0"/>
          <w:divBdr>
            <w:top w:val="none" w:sz="0" w:space="0" w:color="auto"/>
            <w:left w:val="none" w:sz="0" w:space="0" w:color="auto"/>
            <w:bottom w:val="none" w:sz="0" w:space="0" w:color="auto"/>
            <w:right w:val="none" w:sz="0" w:space="0" w:color="auto"/>
          </w:divBdr>
        </w:div>
        <w:div w:id="518811643">
          <w:marLeft w:val="480"/>
          <w:marRight w:val="0"/>
          <w:marTop w:val="0"/>
          <w:marBottom w:val="0"/>
          <w:divBdr>
            <w:top w:val="none" w:sz="0" w:space="0" w:color="auto"/>
            <w:left w:val="none" w:sz="0" w:space="0" w:color="auto"/>
            <w:bottom w:val="none" w:sz="0" w:space="0" w:color="auto"/>
            <w:right w:val="none" w:sz="0" w:space="0" w:color="auto"/>
          </w:divBdr>
        </w:div>
        <w:div w:id="1891458878">
          <w:marLeft w:val="480"/>
          <w:marRight w:val="0"/>
          <w:marTop w:val="0"/>
          <w:marBottom w:val="0"/>
          <w:divBdr>
            <w:top w:val="none" w:sz="0" w:space="0" w:color="auto"/>
            <w:left w:val="none" w:sz="0" w:space="0" w:color="auto"/>
            <w:bottom w:val="none" w:sz="0" w:space="0" w:color="auto"/>
            <w:right w:val="none" w:sz="0" w:space="0" w:color="auto"/>
          </w:divBdr>
        </w:div>
        <w:div w:id="1731419131">
          <w:marLeft w:val="480"/>
          <w:marRight w:val="0"/>
          <w:marTop w:val="0"/>
          <w:marBottom w:val="0"/>
          <w:divBdr>
            <w:top w:val="none" w:sz="0" w:space="0" w:color="auto"/>
            <w:left w:val="none" w:sz="0" w:space="0" w:color="auto"/>
            <w:bottom w:val="none" w:sz="0" w:space="0" w:color="auto"/>
            <w:right w:val="none" w:sz="0" w:space="0" w:color="auto"/>
          </w:divBdr>
        </w:div>
        <w:div w:id="2034577412">
          <w:marLeft w:val="480"/>
          <w:marRight w:val="0"/>
          <w:marTop w:val="0"/>
          <w:marBottom w:val="0"/>
          <w:divBdr>
            <w:top w:val="none" w:sz="0" w:space="0" w:color="auto"/>
            <w:left w:val="none" w:sz="0" w:space="0" w:color="auto"/>
            <w:bottom w:val="none" w:sz="0" w:space="0" w:color="auto"/>
            <w:right w:val="none" w:sz="0" w:space="0" w:color="auto"/>
          </w:divBdr>
        </w:div>
        <w:div w:id="1611663581">
          <w:marLeft w:val="480"/>
          <w:marRight w:val="0"/>
          <w:marTop w:val="0"/>
          <w:marBottom w:val="0"/>
          <w:divBdr>
            <w:top w:val="none" w:sz="0" w:space="0" w:color="auto"/>
            <w:left w:val="none" w:sz="0" w:space="0" w:color="auto"/>
            <w:bottom w:val="none" w:sz="0" w:space="0" w:color="auto"/>
            <w:right w:val="none" w:sz="0" w:space="0" w:color="auto"/>
          </w:divBdr>
        </w:div>
        <w:div w:id="518277951">
          <w:marLeft w:val="480"/>
          <w:marRight w:val="0"/>
          <w:marTop w:val="0"/>
          <w:marBottom w:val="0"/>
          <w:divBdr>
            <w:top w:val="none" w:sz="0" w:space="0" w:color="auto"/>
            <w:left w:val="none" w:sz="0" w:space="0" w:color="auto"/>
            <w:bottom w:val="none" w:sz="0" w:space="0" w:color="auto"/>
            <w:right w:val="none" w:sz="0" w:space="0" w:color="auto"/>
          </w:divBdr>
        </w:div>
      </w:divsChild>
    </w:div>
    <w:div w:id="1029523816">
      <w:bodyDiv w:val="1"/>
      <w:marLeft w:val="0"/>
      <w:marRight w:val="0"/>
      <w:marTop w:val="0"/>
      <w:marBottom w:val="0"/>
      <w:divBdr>
        <w:top w:val="none" w:sz="0" w:space="0" w:color="auto"/>
        <w:left w:val="none" w:sz="0" w:space="0" w:color="auto"/>
        <w:bottom w:val="none" w:sz="0" w:space="0" w:color="auto"/>
        <w:right w:val="none" w:sz="0" w:space="0" w:color="auto"/>
      </w:divBdr>
    </w:div>
    <w:div w:id="1030228906">
      <w:bodyDiv w:val="1"/>
      <w:marLeft w:val="0"/>
      <w:marRight w:val="0"/>
      <w:marTop w:val="0"/>
      <w:marBottom w:val="0"/>
      <w:divBdr>
        <w:top w:val="none" w:sz="0" w:space="0" w:color="auto"/>
        <w:left w:val="none" w:sz="0" w:space="0" w:color="auto"/>
        <w:bottom w:val="none" w:sz="0" w:space="0" w:color="auto"/>
        <w:right w:val="none" w:sz="0" w:space="0" w:color="auto"/>
      </w:divBdr>
      <w:divsChild>
        <w:div w:id="815486390">
          <w:marLeft w:val="480"/>
          <w:marRight w:val="0"/>
          <w:marTop w:val="0"/>
          <w:marBottom w:val="0"/>
          <w:divBdr>
            <w:top w:val="none" w:sz="0" w:space="0" w:color="auto"/>
            <w:left w:val="none" w:sz="0" w:space="0" w:color="auto"/>
            <w:bottom w:val="none" w:sz="0" w:space="0" w:color="auto"/>
            <w:right w:val="none" w:sz="0" w:space="0" w:color="auto"/>
          </w:divBdr>
        </w:div>
        <w:div w:id="420300932">
          <w:marLeft w:val="480"/>
          <w:marRight w:val="0"/>
          <w:marTop w:val="0"/>
          <w:marBottom w:val="0"/>
          <w:divBdr>
            <w:top w:val="none" w:sz="0" w:space="0" w:color="auto"/>
            <w:left w:val="none" w:sz="0" w:space="0" w:color="auto"/>
            <w:bottom w:val="none" w:sz="0" w:space="0" w:color="auto"/>
            <w:right w:val="none" w:sz="0" w:space="0" w:color="auto"/>
          </w:divBdr>
        </w:div>
        <w:div w:id="224608544">
          <w:marLeft w:val="480"/>
          <w:marRight w:val="0"/>
          <w:marTop w:val="0"/>
          <w:marBottom w:val="0"/>
          <w:divBdr>
            <w:top w:val="none" w:sz="0" w:space="0" w:color="auto"/>
            <w:left w:val="none" w:sz="0" w:space="0" w:color="auto"/>
            <w:bottom w:val="none" w:sz="0" w:space="0" w:color="auto"/>
            <w:right w:val="none" w:sz="0" w:space="0" w:color="auto"/>
          </w:divBdr>
        </w:div>
        <w:div w:id="1518041457">
          <w:marLeft w:val="480"/>
          <w:marRight w:val="0"/>
          <w:marTop w:val="0"/>
          <w:marBottom w:val="0"/>
          <w:divBdr>
            <w:top w:val="none" w:sz="0" w:space="0" w:color="auto"/>
            <w:left w:val="none" w:sz="0" w:space="0" w:color="auto"/>
            <w:bottom w:val="none" w:sz="0" w:space="0" w:color="auto"/>
            <w:right w:val="none" w:sz="0" w:space="0" w:color="auto"/>
          </w:divBdr>
        </w:div>
        <w:div w:id="467206647">
          <w:marLeft w:val="480"/>
          <w:marRight w:val="0"/>
          <w:marTop w:val="0"/>
          <w:marBottom w:val="0"/>
          <w:divBdr>
            <w:top w:val="none" w:sz="0" w:space="0" w:color="auto"/>
            <w:left w:val="none" w:sz="0" w:space="0" w:color="auto"/>
            <w:bottom w:val="none" w:sz="0" w:space="0" w:color="auto"/>
            <w:right w:val="none" w:sz="0" w:space="0" w:color="auto"/>
          </w:divBdr>
        </w:div>
        <w:div w:id="638194483">
          <w:marLeft w:val="480"/>
          <w:marRight w:val="0"/>
          <w:marTop w:val="0"/>
          <w:marBottom w:val="0"/>
          <w:divBdr>
            <w:top w:val="none" w:sz="0" w:space="0" w:color="auto"/>
            <w:left w:val="none" w:sz="0" w:space="0" w:color="auto"/>
            <w:bottom w:val="none" w:sz="0" w:space="0" w:color="auto"/>
            <w:right w:val="none" w:sz="0" w:space="0" w:color="auto"/>
          </w:divBdr>
        </w:div>
        <w:div w:id="1153914109">
          <w:marLeft w:val="480"/>
          <w:marRight w:val="0"/>
          <w:marTop w:val="0"/>
          <w:marBottom w:val="0"/>
          <w:divBdr>
            <w:top w:val="none" w:sz="0" w:space="0" w:color="auto"/>
            <w:left w:val="none" w:sz="0" w:space="0" w:color="auto"/>
            <w:bottom w:val="none" w:sz="0" w:space="0" w:color="auto"/>
            <w:right w:val="none" w:sz="0" w:space="0" w:color="auto"/>
          </w:divBdr>
        </w:div>
        <w:div w:id="720128690">
          <w:marLeft w:val="480"/>
          <w:marRight w:val="0"/>
          <w:marTop w:val="0"/>
          <w:marBottom w:val="0"/>
          <w:divBdr>
            <w:top w:val="none" w:sz="0" w:space="0" w:color="auto"/>
            <w:left w:val="none" w:sz="0" w:space="0" w:color="auto"/>
            <w:bottom w:val="none" w:sz="0" w:space="0" w:color="auto"/>
            <w:right w:val="none" w:sz="0" w:space="0" w:color="auto"/>
          </w:divBdr>
        </w:div>
        <w:div w:id="1639725402">
          <w:marLeft w:val="480"/>
          <w:marRight w:val="0"/>
          <w:marTop w:val="0"/>
          <w:marBottom w:val="0"/>
          <w:divBdr>
            <w:top w:val="none" w:sz="0" w:space="0" w:color="auto"/>
            <w:left w:val="none" w:sz="0" w:space="0" w:color="auto"/>
            <w:bottom w:val="none" w:sz="0" w:space="0" w:color="auto"/>
            <w:right w:val="none" w:sz="0" w:space="0" w:color="auto"/>
          </w:divBdr>
        </w:div>
        <w:div w:id="1474131687">
          <w:marLeft w:val="480"/>
          <w:marRight w:val="0"/>
          <w:marTop w:val="0"/>
          <w:marBottom w:val="0"/>
          <w:divBdr>
            <w:top w:val="none" w:sz="0" w:space="0" w:color="auto"/>
            <w:left w:val="none" w:sz="0" w:space="0" w:color="auto"/>
            <w:bottom w:val="none" w:sz="0" w:space="0" w:color="auto"/>
            <w:right w:val="none" w:sz="0" w:space="0" w:color="auto"/>
          </w:divBdr>
        </w:div>
        <w:div w:id="1677148669">
          <w:marLeft w:val="480"/>
          <w:marRight w:val="0"/>
          <w:marTop w:val="0"/>
          <w:marBottom w:val="0"/>
          <w:divBdr>
            <w:top w:val="none" w:sz="0" w:space="0" w:color="auto"/>
            <w:left w:val="none" w:sz="0" w:space="0" w:color="auto"/>
            <w:bottom w:val="none" w:sz="0" w:space="0" w:color="auto"/>
            <w:right w:val="none" w:sz="0" w:space="0" w:color="auto"/>
          </w:divBdr>
        </w:div>
        <w:div w:id="766848504">
          <w:marLeft w:val="480"/>
          <w:marRight w:val="0"/>
          <w:marTop w:val="0"/>
          <w:marBottom w:val="0"/>
          <w:divBdr>
            <w:top w:val="none" w:sz="0" w:space="0" w:color="auto"/>
            <w:left w:val="none" w:sz="0" w:space="0" w:color="auto"/>
            <w:bottom w:val="none" w:sz="0" w:space="0" w:color="auto"/>
            <w:right w:val="none" w:sz="0" w:space="0" w:color="auto"/>
          </w:divBdr>
        </w:div>
        <w:div w:id="1029375602">
          <w:marLeft w:val="480"/>
          <w:marRight w:val="0"/>
          <w:marTop w:val="0"/>
          <w:marBottom w:val="0"/>
          <w:divBdr>
            <w:top w:val="none" w:sz="0" w:space="0" w:color="auto"/>
            <w:left w:val="none" w:sz="0" w:space="0" w:color="auto"/>
            <w:bottom w:val="none" w:sz="0" w:space="0" w:color="auto"/>
            <w:right w:val="none" w:sz="0" w:space="0" w:color="auto"/>
          </w:divBdr>
        </w:div>
        <w:div w:id="752313574">
          <w:marLeft w:val="480"/>
          <w:marRight w:val="0"/>
          <w:marTop w:val="0"/>
          <w:marBottom w:val="0"/>
          <w:divBdr>
            <w:top w:val="none" w:sz="0" w:space="0" w:color="auto"/>
            <w:left w:val="none" w:sz="0" w:space="0" w:color="auto"/>
            <w:bottom w:val="none" w:sz="0" w:space="0" w:color="auto"/>
            <w:right w:val="none" w:sz="0" w:space="0" w:color="auto"/>
          </w:divBdr>
        </w:div>
        <w:div w:id="1411538685">
          <w:marLeft w:val="480"/>
          <w:marRight w:val="0"/>
          <w:marTop w:val="0"/>
          <w:marBottom w:val="0"/>
          <w:divBdr>
            <w:top w:val="none" w:sz="0" w:space="0" w:color="auto"/>
            <w:left w:val="none" w:sz="0" w:space="0" w:color="auto"/>
            <w:bottom w:val="none" w:sz="0" w:space="0" w:color="auto"/>
            <w:right w:val="none" w:sz="0" w:space="0" w:color="auto"/>
          </w:divBdr>
        </w:div>
        <w:div w:id="430207210">
          <w:marLeft w:val="480"/>
          <w:marRight w:val="0"/>
          <w:marTop w:val="0"/>
          <w:marBottom w:val="0"/>
          <w:divBdr>
            <w:top w:val="none" w:sz="0" w:space="0" w:color="auto"/>
            <w:left w:val="none" w:sz="0" w:space="0" w:color="auto"/>
            <w:bottom w:val="none" w:sz="0" w:space="0" w:color="auto"/>
            <w:right w:val="none" w:sz="0" w:space="0" w:color="auto"/>
          </w:divBdr>
        </w:div>
        <w:div w:id="310333732">
          <w:marLeft w:val="480"/>
          <w:marRight w:val="0"/>
          <w:marTop w:val="0"/>
          <w:marBottom w:val="0"/>
          <w:divBdr>
            <w:top w:val="none" w:sz="0" w:space="0" w:color="auto"/>
            <w:left w:val="none" w:sz="0" w:space="0" w:color="auto"/>
            <w:bottom w:val="none" w:sz="0" w:space="0" w:color="auto"/>
            <w:right w:val="none" w:sz="0" w:space="0" w:color="auto"/>
          </w:divBdr>
        </w:div>
        <w:div w:id="951283985">
          <w:marLeft w:val="480"/>
          <w:marRight w:val="0"/>
          <w:marTop w:val="0"/>
          <w:marBottom w:val="0"/>
          <w:divBdr>
            <w:top w:val="none" w:sz="0" w:space="0" w:color="auto"/>
            <w:left w:val="none" w:sz="0" w:space="0" w:color="auto"/>
            <w:bottom w:val="none" w:sz="0" w:space="0" w:color="auto"/>
            <w:right w:val="none" w:sz="0" w:space="0" w:color="auto"/>
          </w:divBdr>
        </w:div>
        <w:div w:id="220753776">
          <w:marLeft w:val="480"/>
          <w:marRight w:val="0"/>
          <w:marTop w:val="0"/>
          <w:marBottom w:val="0"/>
          <w:divBdr>
            <w:top w:val="none" w:sz="0" w:space="0" w:color="auto"/>
            <w:left w:val="none" w:sz="0" w:space="0" w:color="auto"/>
            <w:bottom w:val="none" w:sz="0" w:space="0" w:color="auto"/>
            <w:right w:val="none" w:sz="0" w:space="0" w:color="auto"/>
          </w:divBdr>
        </w:div>
        <w:div w:id="1237016871">
          <w:marLeft w:val="480"/>
          <w:marRight w:val="0"/>
          <w:marTop w:val="0"/>
          <w:marBottom w:val="0"/>
          <w:divBdr>
            <w:top w:val="none" w:sz="0" w:space="0" w:color="auto"/>
            <w:left w:val="none" w:sz="0" w:space="0" w:color="auto"/>
            <w:bottom w:val="none" w:sz="0" w:space="0" w:color="auto"/>
            <w:right w:val="none" w:sz="0" w:space="0" w:color="auto"/>
          </w:divBdr>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
    <w:div w:id="1085885797">
      <w:bodyDiv w:val="1"/>
      <w:marLeft w:val="0"/>
      <w:marRight w:val="0"/>
      <w:marTop w:val="0"/>
      <w:marBottom w:val="0"/>
      <w:divBdr>
        <w:top w:val="none" w:sz="0" w:space="0" w:color="auto"/>
        <w:left w:val="none" w:sz="0" w:space="0" w:color="auto"/>
        <w:bottom w:val="none" w:sz="0" w:space="0" w:color="auto"/>
        <w:right w:val="none" w:sz="0" w:space="0" w:color="auto"/>
      </w:divBdr>
      <w:divsChild>
        <w:div w:id="832064710">
          <w:marLeft w:val="480"/>
          <w:marRight w:val="0"/>
          <w:marTop w:val="0"/>
          <w:marBottom w:val="0"/>
          <w:divBdr>
            <w:top w:val="none" w:sz="0" w:space="0" w:color="auto"/>
            <w:left w:val="none" w:sz="0" w:space="0" w:color="auto"/>
            <w:bottom w:val="none" w:sz="0" w:space="0" w:color="auto"/>
            <w:right w:val="none" w:sz="0" w:space="0" w:color="auto"/>
          </w:divBdr>
        </w:div>
        <w:div w:id="996373890">
          <w:marLeft w:val="480"/>
          <w:marRight w:val="0"/>
          <w:marTop w:val="0"/>
          <w:marBottom w:val="0"/>
          <w:divBdr>
            <w:top w:val="none" w:sz="0" w:space="0" w:color="auto"/>
            <w:left w:val="none" w:sz="0" w:space="0" w:color="auto"/>
            <w:bottom w:val="none" w:sz="0" w:space="0" w:color="auto"/>
            <w:right w:val="none" w:sz="0" w:space="0" w:color="auto"/>
          </w:divBdr>
        </w:div>
        <w:div w:id="1400904000">
          <w:marLeft w:val="480"/>
          <w:marRight w:val="0"/>
          <w:marTop w:val="0"/>
          <w:marBottom w:val="0"/>
          <w:divBdr>
            <w:top w:val="none" w:sz="0" w:space="0" w:color="auto"/>
            <w:left w:val="none" w:sz="0" w:space="0" w:color="auto"/>
            <w:bottom w:val="none" w:sz="0" w:space="0" w:color="auto"/>
            <w:right w:val="none" w:sz="0" w:space="0" w:color="auto"/>
          </w:divBdr>
        </w:div>
        <w:div w:id="417600994">
          <w:marLeft w:val="480"/>
          <w:marRight w:val="0"/>
          <w:marTop w:val="0"/>
          <w:marBottom w:val="0"/>
          <w:divBdr>
            <w:top w:val="none" w:sz="0" w:space="0" w:color="auto"/>
            <w:left w:val="none" w:sz="0" w:space="0" w:color="auto"/>
            <w:bottom w:val="none" w:sz="0" w:space="0" w:color="auto"/>
            <w:right w:val="none" w:sz="0" w:space="0" w:color="auto"/>
          </w:divBdr>
        </w:div>
        <w:div w:id="822936670">
          <w:marLeft w:val="480"/>
          <w:marRight w:val="0"/>
          <w:marTop w:val="0"/>
          <w:marBottom w:val="0"/>
          <w:divBdr>
            <w:top w:val="none" w:sz="0" w:space="0" w:color="auto"/>
            <w:left w:val="none" w:sz="0" w:space="0" w:color="auto"/>
            <w:bottom w:val="none" w:sz="0" w:space="0" w:color="auto"/>
            <w:right w:val="none" w:sz="0" w:space="0" w:color="auto"/>
          </w:divBdr>
        </w:div>
        <w:div w:id="1376350315">
          <w:marLeft w:val="480"/>
          <w:marRight w:val="0"/>
          <w:marTop w:val="0"/>
          <w:marBottom w:val="0"/>
          <w:divBdr>
            <w:top w:val="none" w:sz="0" w:space="0" w:color="auto"/>
            <w:left w:val="none" w:sz="0" w:space="0" w:color="auto"/>
            <w:bottom w:val="none" w:sz="0" w:space="0" w:color="auto"/>
            <w:right w:val="none" w:sz="0" w:space="0" w:color="auto"/>
          </w:divBdr>
        </w:div>
        <w:div w:id="1828084119">
          <w:marLeft w:val="480"/>
          <w:marRight w:val="0"/>
          <w:marTop w:val="0"/>
          <w:marBottom w:val="0"/>
          <w:divBdr>
            <w:top w:val="none" w:sz="0" w:space="0" w:color="auto"/>
            <w:left w:val="none" w:sz="0" w:space="0" w:color="auto"/>
            <w:bottom w:val="none" w:sz="0" w:space="0" w:color="auto"/>
            <w:right w:val="none" w:sz="0" w:space="0" w:color="auto"/>
          </w:divBdr>
        </w:div>
        <w:div w:id="190648325">
          <w:marLeft w:val="480"/>
          <w:marRight w:val="0"/>
          <w:marTop w:val="0"/>
          <w:marBottom w:val="0"/>
          <w:divBdr>
            <w:top w:val="none" w:sz="0" w:space="0" w:color="auto"/>
            <w:left w:val="none" w:sz="0" w:space="0" w:color="auto"/>
            <w:bottom w:val="none" w:sz="0" w:space="0" w:color="auto"/>
            <w:right w:val="none" w:sz="0" w:space="0" w:color="auto"/>
          </w:divBdr>
        </w:div>
        <w:div w:id="1841651157">
          <w:marLeft w:val="480"/>
          <w:marRight w:val="0"/>
          <w:marTop w:val="0"/>
          <w:marBottom w:val="0"/>
          <w:divBdr>
            <w:top w:val="none" w:sz="0" w:space="0" w:color="auto"/>
            <w:left w:val="none" w:sz="0" w:space="0" w:color="auto"/>
            <w:bottom w:val="none" w:sz="0" w:space="0" w:color="auto"/>
            <w:right w:val="none" w:sz="0" w:space="0" w:color="auto"/>
          </w:divBdr>
        </w:div>
        <w:div w:id="1715889403">
          <w:marLeft w:val="480"/>
          <w:marRight w:val="0"/>
          <w:marTop w:val="0"/>
          <w:marBottom w:val="0"/>
          <w:divBdr>
            <w:top w:val="none" w:sz="0" w:space="0" w:color="auto"/>
            <w:left w:val="none" w:sz="0" w:space="0" w:color="auto"/>
            <w:bottom w:val="none" w:sz="0" w:space="0" w:color="auto"/>
            <w:right w:val="none" w:sz="0" w:space="0" w:color="auto"/>
          </w:divBdr>
        </w:div>
        <w:div w:id="1836259814">
          <w:marLeft w:val="480"/>
          <w:marRight w:val="0"/>
          <w:marTop w:val="0"/>
          <w:marBottom w:val="0"/>
          <w:divBdr>
            <w:top w:val="none" w:sz="0" w:space="0" w:color="auto"/>
            <w:left w:val="none" w:sz="0" w:space="0" w:color="auto"/>
            <w:bottom w:val="none" w:sz="0" w:space="0" w:color="auto"/>
            <w:right w:val="none" w:sz="0" w:space="0" w:color="auto"/>
          </w:divBdr>
        </w:div>
        <w:div w:id="1795636990">
          <w:marLeft w:val="480"/>
          <w:marRight w:val="0"/>
          <w:marTop w:val="0"/>
          <w:marBottom w:val="0"/>
          <w:divBdr>
            <w:top w:val="none" w:sz="0" w:space="0" w:color="auto"/>
            <w:left w:val="none" w:sz="0" w:space="0" w:color="auto"/>
            <w:bottom w:val="none" w:sz="0" w:space="0" w:color="auto"/>
            <w:right w:val="none" w:sz="0" w:space="0" w:color="auto"/>
          </w:divBdr>
        </w:div>
        <w:div w:id="788818638">
          <w:marLeft w:val="480"/>
          <w:marRight w:val="0"/>
          <w:marTop w:val="0"/>
          <w:marBottom w:val="0"/>
          <w:divBdr>
            <w:top w:val="none" w:sz="0" w:space="0" w:color="auto"/>
            <w:left w:val="none" w:sz="0" w:space="0" w:color="auto"/>
            <w:bottom w:val="none" w:sz="0" w:space="0" w:color="auto"/>
            <w:right w:val="none" w:sz="0" w:space="0" w:color="auto"/>
          </w:divBdr>
        </w:div>
        <w:div w:id="872352377">
          <w:marLeft w:val="480"/>
          <w:marRight w:val="0"/>
          <w:marTop w:val="0"/>
          <w:marBottom w:val="0"/>
          <w:divBdr>
            <w:top w:val="none" w:sz="0" w:space="0" w:color="auto"/>
            <w:left w:val="none" w:sz="0" w:space="0" w:color="auto"/>
            <w:bottom w:val="none" w:sz="0" w:space="0" w:color="auto"/>
            <w:right w:val="none" w:sz="0" w:space="0" w:color="auto"/>
          </w:divBdr>
        </w:div>
        <w:div w:id="1719478281">
          <w:marLeft w:val="480"/>
          <w:marRight w:val="0"/>
          <w:marTop w:val="0"/>
          <w:marBottom w:val="0"/>
          <w:divBdr>
            <w:top w:val="none" w:sz="0" w:space="0" w:color="auto"/>
            <w:left w:val="none" w:sz="0" w:space="0" w:color="auto"/>
            <w:bottom w:val="none" w:sz="0" w:space="0" w:color="auto"/>
            <w:right w:val="none" w:sz="0" w:space="0" w:color="auto"/>
          </w:divBdr>
        </w:div>
        <w:div w:id="1895968900">
          <w:marLeft w:val="480"/>
          <w:marRight w:val="0"/>
          <w:marTop w:val="0"/>
          <w:marBottom w:val="0"/>
          <w:divBdr>
            <w:top w:val="none" w:sz="0" w:space="0" w:color="auto"/>
            <w:left w:val="none" w:sz="0" w:space="0" w:color="auto"/>
            <w:bottom w:val="none" w:sz="0" w:space="0" w:color="auto"/>
            <w:right w:val="none" w:sz="0" w:space="0" w:color="auto"/>
          </w:divBdr>
        </w:div>
        <w:div w:id="597175976">
          <w:marLeft w:val="480"/>
          <w:marRight w:val="0"/>
          <w:marTop w:val="0"/>
          <w:marBottom w:val="0"/>
          <w:divBdr>
            <w:top w:val="none" w:sz="0" w:space="0" w:color="auto"/>
            <w:left w:val="none" w:sz="0" w:space="0" w:color="auto"/>
            <w:bottom w:val="none" w:sz="0" w:space="0" w:color="auto"/>
            <w:right w:val="none" w:sz="0" w:space="0" w:color="auto"/>
          </w:divBdr>
        </w:div>
      </w:divsChild>
    </w:div>
    <w:div w:id="1091241062">
      <w:bodyDiv w:val="1"/>
      <w:marLeft w:val="0"/>
      <w:marRight w:val="0"/>
      <w:marTop w:val="0"/>
      <w:marBottom w:val="0"/>
      <w:divBdr>
        <w:top w:val="none" w:sz="0" w:space="0" w:color="auto"/>
        <w:left w:val="none" w:sz="0" w:space="0" w:color="auto"/>
        <w:bottom w:val="none" w:sz="0" w:space="0" w:color="auto"/>
        <w:right w:val="none" w:sz="0" w:space="0" w:color="auto"/>
      </w:divBdr>
    </w:div>
    <w:div w:id="1093547484">
      <w:bodyDiv w:val="1"/>
      <w:marLeft w:val="0"/>
      <w:marRight w:val="0"/>
      <w:marTop w:val="0"/>
      <w:marBottom w:val="0"/>
      <w:divBdr>
        <w:top w:val="none" w:sz="0" w:space="0" w:color="auto"/>
        <w:left w:val="none" w:sz="0" w:space="0" w:color="auto"/>
        <w:bottom w:val="none" w:sz="0" w:space="0" w:color="auto"/>
        <w:right w:val="none" w:sz="0" w:space="0" w:color="auto"/>
      </w:divBdr>
    </w:div>
    <w:div w:id="1094789813">
      <w:bodyDiv w:val="1"/>
      <w:marLeft w:val="0"/>
      <w:marRight w:val="0"/>
      <w:marTop w:val="0"/>
      <w:marBottom w:val="0"/>
      <w:divBdr>
        <w:top w:val="none" w:sz="0" w:space="0" w:color="auto"/>
        <w:left w:val="none" w:sz="0" w:space="0" w:color="auto"/>
        <w:bottom w:val="none" w:sz="0" w:space="0" w:color="auto"/>
        <w:right w:val="none" w:sz="0" w:space="0" w:color="auto"/>
      </w:divBdr>
    </w:div>
    <w:div w:id="1098674370">
      <w:bodyDiv w:val="1"/>
      <w:marLeft w:val="0"/>
      <w:marRight w:val="0"/>
      <w:marTop w:val="0"/>
      <w:marBottom w:val="0"/>
      <w:divBdr>
        <w:top w:val="none" w:sz="0" w:space="0" w:color="auto"/>
        <w:left w:val="none" w:sz="0" w:space="0" w:color="auto"/>
        <w:bottom w:val="none" w:sz="0" w:space="0" w:color="auto"/>
        <w:right w:val="none" w:sz="0" w:space="0" w:color="auto"/>
      </w:divBdr>
    </w:div>
    <w:div w:id="1113011173">
      <w:bodyDiv w:val="1"/>
      <w:marLeft w:val="0"/>
      <w:marRight w:val="0"/>
      <w:marTop w:val="0"/>
      <w:marBottom w:val="0"/>
      <w:divBdr>
        <w:top w:val="none" w:sz="0" w:space="0" w:color="auto"/>
        <w:left w:val="none" w:sz="0" w:space="0" w:color="auto"/>
        <w:bottom w:val="none" w:sz="0" w:space="0" w:color="auto"/>
        <w:right w:val="none" w:sz="0" w:space="0" w:color="auto"/>
      </w:divBdr>
    </w:div>
    <w:div w:id="1118179306">
      <w:bodyDiv w:val="1"/>
      <w:marLeft w:val="0"/>
      <w:marRight w:val="0"/>
      <w:marTop w:val="0"/>
      <w:marBottom w:val="0"/>
      <w:divBdr>
        <w:top w:val="none" w:sz="0" w:space="0" w:color="auto"/>
        <w:left w:val="none" w:sz="0" w:space="0" w:color="auto"/>
        <w:bottom w:val="none" w:sz="0" w:space="0" w:color="auto"/>
        <w:right w:val="none" w:sz="0" w:space="0" w:color="auto"/>
      </w:divBdr>
    </w:div>
    <w:div w:id="1164206125">
      <w:bodyDiv w:val="1"/>
      <w:marLeft w:val="0"/>
      <w:marRight w:val="0"/>
      <w:marTop w:val="0"/>
      <w:marBottom w:val="0"/>
      <w:divBdr>
        <w:top w:val="none" w:sz="0" w:space="0" w:color="auto"/>
        <w:left w:val="none" w:sz="0" w:space="0" w:color="auto"/>
        <w:bottom w:val="none" w:sz="0" w:space="0" w:color="auto"/>
        <w:right w:val="none" w:sz="0" w:space="0" w:color="auto"/>
      </w:divBdr>
      <w:divsChild>
        <w:div w:id="1041249947">
          <w:marLeft w:val="480"/>
          <w:marRight w:val="0"/>
          <w:marTop w:val="0"/>
          <w:marBottom w:val="0"/>
          <w:divBdr>
            <w:top w:val="none" w:sz="0" w:space="0" w:color="auto"/>
            <w:left w:val="none" w:sz="0" w:space="0" w:color="auto"/>
            <w:bottom w:val="none" w:sz="0" w:space="0" w:color="auto"/>
            <w:right w:val="none" w:sz="0" w:space="0" w:color="auto"/>
          </w:divBdr>
        </w:div>
        <w:div w:id="363680388">
          <w:marLeft w:val="480"/>
          <w:marRight w:val="0"/>
          <w:marTop w:val="0"/>
          <w:marBottom w:val="0"/>
          <w:divBdr>
            <w:top w:val="none" w:sz="0" w:space="0" w:color="auto"/>
            <w:left w:val="none" w:sz="0" w:space="0" w:color="auto"/>
            <w:bottom w:val="none" w:sz="0" w:space="0" w:color="auto"/>
            <w:right w:val="none" w:sz="0" w:space="0" w:color="auto"/>
          </w:divBdr>
        </w:div>
        <w:div w:id="793796288">
          <w:marLeft w:val="480"/>
          <w:marRight w:val="0"/>
          <w:marTop w:val="0"/>
          <w:marBottom w:val="0"/>
          <w:divBdr>
            <w:top w:val="none" w:sz="0" w:space="0" w:color="auto"/>
            <w:left w:val="none" w:sz="0" w:space="0" w:color="auto"/>
            <w:bottom w:val="none" w:sz="0" w:space="0" w:color="auto"/>
            <w:right w:val="none" w:sz="0" w:space="0" w:color="auto"/>
          </w:divBdr>
        </w:div>
        <w:div w:id="411315515">
          <w:marLeft w:val="480"/>
          <w:marRight w:val="0"/>
          <w:marTop w:val="0"/>
          <w:marBottom w:val="0"/>
          <w:divBdr>
            <w:top w:val="none" w:sz="0" w:space="0" w:color="auto"/>
            <w:left w:val="none" w:sz="0" w:space="0" w:color="auto"/>
            <w:bottom w:val="none" w:sz="0" w:space="0" w:color="auto"/>
            <w:right w:val="none" w:sz="0" w:space="0" w:color="auto"/>
          </w:divBdr>
        </w:div>
        <w:div w:id="1948537287">
          <w:marLeft w:val="480"/>
          <w:marRight w:val="0"/>
          <w:marTop w:val="0"/>
          <w:marBottom w:val="0"/>
          <w:divBdr>
            <w:top w:val="none" w:sz="0" w:space="0" w:color="auto"/>
            <w:left w:val="none" w:sz="0" w:space="0" w:color="auto"/>
            <w:bottom w:val="none" w:sz="0" w:space="0" w:color="auto"/>
            <w:right w:val="none" w:sz="0" w:space="0" w:color="auto"/>
          </w:divBdr>
        </w:div>
        <w:div w:id="236136936">
          <w:marLeft w:val="480"/>
          <w:marRight w:val="0"/>
          <w:marTop w:val="0"/>
          <w:marBottom w:val="0"/>
          <w:divBdr>
            <w:top w:val="none" w:sz="0" w:space="0" w:color="auto"/>
            <w:left w:val="none" w:sz="0" w:space="0" w:color="auto"/>
            <w:bottom w:val="none" w:sz="0" w:space="0" w:color="auto"/>
            <w:right w:val="none" w:sz="0" w:space="0" w:color="auto"/>
          </w:divBdr>
        </w:div>
        <w:div w:id="1515924602">
          <w:marLeft w:val="480"/>
          <w:marRight w:val="0"/>
          <w:marTop w:val="0"/>
          <w:marBottom w:val="0"/>
          <w:divBdr>
            <w:top w:val="none" w:sz="0" w:space="0" w:color="auto"/>
            <w:left w:val="none" w:sz="0" w:space="0" w:color="auto"/>
            <w:bottom w:val="none" w:sz="0" w:space="0" w:color="auto"/>
            <w:right w:val="none" w:sz="0" w:space="0" w:color="auto"/>
          </w:divBdr>
        </w:div>
        <w:div w:id="1970285624">
          <w:marLeft w:val="480"/>
          <w:marRight w:val="0"/>
          <w:marTop w:val="0"/>
          <w:marBottom w:val="0"/>
          <w:divBdr>
            <w:top w:val="none" w:sz="0" w:space="0" w:color="auto"/>
            <w:left w:val="none" w:sz="0" w:space="0" w:color="auto"/>
            <w:bottom w:val="none" w:sz="0" w:space="0" w:color="auto"/>
            <w:right w:val="none" w:sz="0" w:space="0" w:color="auto"/>
          </w:divBdr>
        </w:div>
        <w:div w:id="1875582836">
          <w:marLeft w:val="480"/>
          <w:marRight w:val="0"/>
          <w:marTop w:val="0"/>
          <w:marBottom w:val="0"/>
          <w:divBdr>
            <w:top w:val="none" w:sz="0" w:space="0" w:color="auto"/>
            <w:left w:val="none" w:sz="0" w:space="0" w:color="auto"/>
            <w:bottom w:val="none" w:sz="0" w:space="0" w:color="auto"/>
            <w:right w:val="none" w:sz="0" w:space="0" w:color="auto"/>
          </w:divBdr>
        </w:div>
        <w:div w:id="1354184336">
          <w:marLeft w:val="480"/>
          <w:marRight w:val="0"/>
          <w:marTop w:val="0"/>
          <w:marBottom w:val="0"/>
          <w:divBdr>
            <w:top w:val="none" w:sz="0" w:space="0" w:color="auto"/>
            <w:left w:val="none" w:sz="0" w:space="0" w:color="auto"/>
            <w:bottom w:val="none" w:sz="0" w:space="0" w:color="auto"/>
            <w:right w:val="none" w:sz="0" w:space="0" w:color="auto"/>
          </w:divBdr>
        </w:div>
        <w:div w:id="415178776">
          <w:marLeft w:val="480"/>
          <w:marRight w:val="0"/>
          <w:marTop w:val="0"/>
          <w:marBottom w:val="0"/>
          <w:divBdr>
            <w:top w:val="none" w:sz="0" w:space="0" w:color="auto"/>
            <w:left w:val="none" w:sz="0" w:space="0" w:color="auto"/>
            <w:bottom w:val="none" w:sz="0" w:space="0" w:color="auto"/>
            <w:right w:val="none" w:sz="0" w:space="0" w:color="auto"/>
          </w:divBdr>
        </w:div>
        <w:div w:id="1263225986">
          <w:marLeft w:val="480"/>
          <w:marRight w:val="0"/>
          <w:marTop w:val="0"/>
          <w:marBottom w:val="0"/>
          <w:divBdr>
            <w:top w:val="none" w:sz="0" w:space="0" w:color="auto"/>
            <w:left w:val="none" w:sz="0" w:space="0" w:color="auto"/>
            <w:bottom w:val="none" w:sz="0" w:space="0" w:color="auto"/>
            <w:right w:val="none" w:sz="0" w:space="0" w:color="auto"/>
          </w:divBdr>
        </w:div>
        <w:div w:id="776485940">
          <w:marLeft w:val="480"/>
          <w:marRight w:val="0"/>
          <w:marTop w:val="0"/>
          <w:marBottom w:val="0"/>
          <w:divBdr>
            <w:top w:val="none" w:sz="0" w:space="0" w:color="auto"/>
            <w:left w:val="none" w:sz="0" w:space="0" w:color="auto"/>
            <w:bottom w:val="none" w:sz="0" w:space="0" w:color="auto"/>
            <w:right w:val="none" w:sz="0" w:space="0" w:color="auto"/>
          </w:divBdr>
        </w:div>
        <w:div w:id="165437337">
          <w:marLeft w:val="480"/>
          <w:marRight w:val="0"/>
          <w:marTop w:val="0"/>
          <w:marBottom w:val="0"/>
          <w:divBdr>
            <w:top w:val="none" w:sz="0" w:space="0" w:color="auto"/>
            <w:left w:val="none" w:sz="0" w:space="0" w:color="auto"/>
            <w:bottom w:val="none" w:sz="0" w:space="0" w:color="auto"/>
            <w:right w:val="none" w:sz="0" w:space="0" w:color="auto"/>
          </w:divBdr>
        </w:div>
        <w:div w:id="1719822627">
          <w:marLeft w:val="480"/>
          <w:marRight w:val="0"/>
          <w:marTop w:val="0"/>
          <w:marBottom w:val="0"/>
          <w:divBdr>
            <w:top w:val="none" w:sz="0" w:space="0" w:color="auto"/>
            <w:left w:val="none" w:sz="0" w:space="0" w:color="auto"/>
            <w:bottom w:val="none" w:sz="0" w:space="0" w:color="auto"/>
            <w:right w:val="none" w:sz="0" w:space="0" w:color="auto"/>
          </w:divBdr>
        </w:div>
        <w:div w:id="783157484">
          <w:marLeft w:val="480"/>
          <w:marRight w:val="0"/>
          <w:marTop w:val="0"/>
          <w:marBottom w:val="0"/>
          <w:divBdr>
            <w:top w:val="none" w:sz="0" w:space="0" w:color="auto"/>
            <w:left w:val="none" w:sz="0" w:space="0" w:color="auto"/>
            <w:bottom w:val="none" w:sz="0" w:space="0" w:color="auto"/>
            <w:right w:val="none" w:sz="0" w:space="0" w:color="auto"/>
          </w:divBdr>
        </w:div>
        <w:div w:id="593633616">
          <w:marLeft w:val="480"/>
          <w:marRight w:val="0"/>
          <w:marTop w:val="0"/>
          <w:marBottom w:val="0"/>
          <w:divBdr>
            <w:top w:val="none" w:sz="0" w:space="0" w:color="auto"/>
            <w:left w:val="none" w:sz="0" w:space="0" w:color="auto"/>
            <w:bottom w:val="none" w:sz="0" w:space="0" w:color="auto"/>
            <w:right w:val="none" w:sz="0" w:space="0" w:color="auto"/>
          </w:divBdr>
        </w:div>
        <w:div w:id="1240293534">
          <w:marLeft w:val="480"/>
          <w:marRight w:val="0"/>
          <w:marTop w:val="0"/>
          <w:marBottom w:val="0"/>
          <w:divBdr>
            <w:top w:val="none" w:sz="0" w:space="0" w:color="auto"/>
            <w:left w:val="none" w:sz="0" w:space="0" w:color="auto"/>
            <w:bottom w:val="none" w:sz="0" w:space="0" w:color="auto"/>
            <w:right w:val="none" w:sz="0" w:space="0" w:color="auto"/>
          </w:divBdr>
        </w:div>
        <w:div w:id="1602758890">
          <w:marLeft w:val="480"/>
          <w:marRight w:val="0"/>
          <w:marTop w:val="0"/>
          <w:marBottom w:val="0"/>
          <w:divBdr>
            <w:top w:val="none" w:sz="0" w:space="0" w:color="auto"/>
            <w:left w:val="none" w:sz="0" w:space="0" w:color="auto"/>
            <w:bottom w:val="none" w:sz="0" w:space="0" w:color="auto"/>
            <w:right w:val="none" w:sz="0" w:space="0" w:color="auto"/>
          </w:divBdr>
        </w:div>
        <w:div w:id="121312229">
          <w:marLeft w:val="480"/>
          <w:marRight w:val="0"/>
          <w:marTop w:val="0"/>
          <w:marBottom w:val="0"/>
          <w:divBdr>
            <w:top w:val="none" w:sz="0" w:space="0" w:color="auto"/>
            <w:left w:val="none" w:sz="0" w:space="0" w:color="auto"/>
            <w:bottom w:val="none" w:sz="0" w:space="0" w:color="auto"/>
            <w:right w:val="none" w:sz="0" w:space="0" w:color="auto"/>
          </w:divBdr>
        </w:div>
      </w:divsChild>
    </w:div>
    <w:div w:id="1180848285">
      <w:bodyDiv w:val="1"/>
      <w:marLeft w:val="0"/>
      <w:marRight w:val="0"/>
      <w:marTop w:val="0"/>
      <w:marBottom w:val="0"/>
      <w:divBdr>
        <w:top w:val="none" w:sz="0" w:space="0" w:color="auto"/>
        <w:left w:val="none" w:sz="0" w:space="0" w:color="auto"/>
        <w:bottom w:val="none" w:sz="0" w:space="0" w:color="auto"/>
        <w:right w:val="none" w:sz="0" w:space="0" w:color="auto"/>
      </w:divBdr>
    </w:div>
    <w:div w:id="1185441339">
      <w:bodyDiv w:val="1"/>
      <w:marLeft w:val="0"/>
      <w:marRight w:val="0"/>
      <w:marTop w:val="0"/>
      <w:marBottom w:val="0"/>
      <w:divBdr>
        <w:top w:val="none" w:sz="0" w:space="0" w:color="auto"/>
        <w:left w:val="none" w:sz="0" w:space="0" w:color="auto"/>
        <w:bottom w:val="none" w:sz="0" w:space="0" w:color="auto"/>
        <w:right w:val="none" w:sz="0" w:space="0" w:color="auto"/>
      </w:divBdr>
    </w:div>
    <w:div w:id="1252616717">
      <w:bodyDiv w:val="1"/>
      <w:marLeft w:val="0"/>
      <w:marRight w:val="0"/>
      <w:marTop w:val="0"/>
      <w:marBottom w:val="0"/>
      <w:divBdr>
        <w:top w:val="none" w:sz="0" w:space="0" w:color="auto"/>
        <w:left w:val="none" w:sz="0" w:space="0" w:color="auto"/>
        <w:bottom w:val="none" w:sz="0" w:space="0" w:color="auto"/>
        <w:right w:val="none" w:sz="0" w:space="0" w:color="auto"/>
      </w:divBdr>
    </w:div>
    <w:div w:id="1287346505">
      <w:bodyDiv w:val="1"/>
      <w:marLeft w:val="0"/>
      <w:marRight w:val="0"/>
      <w:marTop w:val="0"/>
      <w:marBottom w:val="0"/>
      <w:divBdr>
        <w:top w:val="none" w:sz="0" w:space="0" w:color="auto"/>
        <w:left w:val="none" w:sz="0" w:space="0" w:color="auto"/>
        <w:bottom w:val="none" w:sz="0" w:space="0" w:color="auto"/>
        <w:right w:val="none" w:sz="0" w:space="0" w:color="auto"/>
      </w:divBdr>
    </w:div>
    <w:div w:id="1287546478">
      <w:bodyDiv w:val="1"/>
      <w:marLeft w:val="0"/>
      <w:marRight w:val="0"/>
      <w:marTop w:val="0"/>
      <w:marBottom w:val="0"/>
      <w:divBdr>
        <w:top w:val="none" w:sz="0" w:space="0" w:color="auto"/>
        <w:left w:val="none" w:sz="0" w:space="0" w:color="auto"/>
        <w:bottom w:val="none" w:sz="0" w:space="0" w:color="auto"/>
        <w:right w:val="none" w:sz="0" w:space="0" w:color="auto"/>
      </w:divBdr>
    </w:div>
    <w:div w:id="1393888953">
      <w:bodyDiv w:val="1"/>
      <w:marLeft w:val="0"/>
      <w:marRight w:val="0"/>
      <w:marTop w:val="0"/>
      <w:marBottom w:val="0"/>
      <w:divBdr>
        <w:top w:val="none" w:sz="0" w:space="0" w:color="auto"/>
        <w:left w:val="none" w:sz="0" w:space="0" w:color="auto"/>
        <w:bottom w:val="none" w:sz="0" w:space="0" w:color="auto"/>
        <w:right w:val="none" w:sz="0" w:space="0" w:color="auto"/>
      </w:divBdr>
    </w:div>
    <w:div w:id="1410301589">
      <w:bodyDiv w:val="1"/>
      <w:marLeft w:val="0"/>
      <w:marRight w:val="0"/>
      <w:marTop w:val="0"/>
      <w:marBottom w:val="0"/>
      <w:divBdr>
        <w:top w:val="none" w:sz="0" w:space="0" w:color="auto"/>
        <w:left w:val="none" w:sz="0" w:space="0" w:color="auto"/>
        <w:bottom w:val="none" w:sz="0" w:space="0" w:color="auto"/>
        <w:right w:val="none" w:sz="0" w:space="0" w:color="auto"/>
      </w:divBdr>
      <w:divsChild>
        <w:div w:id="503786485">
          <w:marLeft w:val="480"/>
          <w:marRight w:val="0"/>
          <w:marTop w:val="0"/>
          <w:marBottom w:val="0"/>
          <w:divBdr>
            <w:top w:val="none" w:sz="0" w:space="0" w:color="auto"/>
            <w:left w:val="none" w:sz="0" w:space="0" w:color="auto"/>
            <w:bottom w:val="none" w:sz="0" w:space="0" w:color="auto"/>
            <w:right w:val="none" w:sz="0" w:space="0" w:color="auto"/>
          </w:divBdr>
        </w:div>
        <w:div w:id="334042628">
          <w:marLeft w:val="480"/>
          <w:marRight w:val="0"/>
          <w:marTop w:val="0"/>
          <w:marBottom w:val="0"/>
          <w:divBdr>
            <w:top w:val="none" w:sz="0" w:space="0" w:color="auto"/>
            <w:left w:val="none" w:sz="0" w:space="0" w:color="auto"/>
            <w:bottom w:val="none" w:sz="0" w:space="0" w:color="auto"/>
            <w:right w:val="none" w:sz="0" w:space="0" w:color="auto"/>
          </w:divBdr>
        </w:div>
        <w:div w:id="1937518542">
          <w:marLeft w:val="480"/>
          <w:marRight w:val="0"/>
          <w:marTop w:val="0"/>
          <w:marBottom w:val="0"/>
          <w:divBdr>
            <w:top w:val="none" w:sz="0" w:space="0" w:color="auto"/>
            <w:left w:val="none" w:sz="0" w:space="0" w:color="auto"/>
            <w:bottom w:val="none" w:sz="0" w:space="0" w:color="auto"/>
            <w:right w:val="none" w:sz="0" w:space="0" w:color="auto"/>
          </w:divBdr>
        </w:div>
        <w:div w:id="1968506714">
          <w:marLeft w:val="480"/>
          <w:marRight w:val="0"/>
          <w:marTop w:val="0"/>
          <w:marBottom w:val="0"/>
          <w:divBdr>
            <w:top w:val="none" w:sz="0" w:space="0" w:color="auto"/>
            <w:left w:val="none" w:sz="0" w:space="0" w:color="auto"/>
            <w:bottom w:val="none" w:sz="0" w:space="0" w:color="auto"/>
            <w:right w:val="none" w:sz="0" w:space="0" w:color="auto"/>
          </w:divBdr>
        </w:div>
        <w:div w:id="1681926285">
          <w:marLeft w:val="480"/>
          <w:marRight w:val="0"/>
          <w:marTop w:val="0"/>
          <w:marBottom w:val="0"/>
          <w:divBdr>
            <w:top w:val="none" w:sz="0" w:space="0" w:color="auto"/>
            <w:left w:val="none" w:sz="0" w:space="0" w:color="auto"/>
            <w:bottom w:val="none" w:sz="0" w:space="0" w:color="auto"/>
            <w:right w:val="none" w:sz="0" w:space="0" w:color="auto"/>
          </w:divBdr>
        </w:div>
        <w:div w:id="791751783">
          <w:marLeft w:val="480"/>
          <w:marRight w:val="0"/>
          <w:marTop w:val="0"/>
          <w:marBottom w:val="0"/>
          <w:divBdr>
            <w:top w:val="none" w:sz="0" w:space="0" w:color="auto"/>
            <w:left w:val="none" w:sz="0" w:space="0" w:color="auto"/>
            <w:bottom w:val="none" w:sz="0" w:space="0" w:color="auto"/>
            <w:right w:val="none" w:sz="0" w:space="0" w:color="auto"/>
          </w:divBdr>
        </w:div>
        <w:div w:id="1549144676">
          <w:marLeft w:val="480"/>
          <w:marRight w:val="0"/>
          <w:marTop w:val="0"/>
          <w:marBottom w:val="0"/>
          <w:divBdr>
            <w:top w:val="none" w:sz="0" w:space="0" w:color="auto"/>
            <w:left w:val="none" w:sz="0" w:space="0" w:color="auto"/>
            <w:bottom w:val="none" w:sz="0" w:space="0" w:color="auto"/>
            <w:right w:val="none" w:sz="0" w:space="0" w:color="auto"/>
          </w:divBdr>
        </w:div>
        <w:div w:id="1871915456">
          <w:marLeft w:val="480"/>
          <w:marRight w:val="0"/>
          <w:marTop w:val="0"/>
          <w:marBottom w:val="0"/>
          <w:divBdr>
            <w:top w:val="none" w:sz="0" w:space="0" w:color="auto"/>
            <w:left w:val="none" w:sz="0" w:space="0" w:color="auto"/>
            <w:bottom w:val="none" w:sz="0" w:space="0" w:color="auto"/>
            <w:right w:val="none" w:sz="0" w:space="0" w:color="auto"/>
          </w:divBdr>
        </w:div>
        <w:div w:id="1113861796">
          <w:marLeft w:val="480"/>
          <w:marRight w:val="0"/>
          <w:marTop w:val="0"/>
          <w:marBottom w:val="0"/>
          <w:divBdr>
            <w:top w:val="none" w:sz="0" w:space="0" w:color="auto"/>
            <w:left w:val="none" w:sz="0" w:space="0" w:color="auto"/>
            <w:bottom w:val="none" w:sz="0" w:space="0" w:color="auto"/>
            <w:right w:val="none" w:sz="0" w:space="0" w:color="auto"/>
          </w:divBdr>
        </w:div>
        <w:div w:id="625811806">
          <w:marLeft w:val="480"/>
          <w:marRight w:val="0"/>
          <w:marTop w:val="0"/>
          <w:marBottom w:val="0"/>
          <w:divBdr>
            <w:top w:val="none" w:sz="0" w:space="0" w:color="auto"/>
            <w:left w:val="none" w:sz="0" w:space="0" w:color="auto"/>
            <w:bottom w:val="none" w:sz="0" w:space="0" w:color="auto"/>
            <w:right w:val="none" w:sz="0" w:space="0" w:color="auto"/>
          </w:divBdr>
        </w:div>
        <w:div w:id="158889937">
          <w:marLeft w:val="480"/>
          <w:marRight w:val="0"/>
          <w:marTop w:val="0"/>
          <w:marBottom w:val="0"/>
          <w:divBdr>
            <w:top w:val="none" w:sz="0" w:space="0" w:color="auto"/>
            <w:left w:val="none" w:sz="0" w:space="0" w:color="auto"/>
            <w:bottom w:val="none" w:sz="0" w:space="0" w:color="auto"/>
            <w:right w:val="none" w:sz="0" w:space="0" w:color="auto"/>
          </w:divBdr>
        </w:div>
        <w:div w:id="1353609987">
          <w:marLeft w:val="480"/>
          <w:marRight w:val="0"/>
          <w:marTop w:val="0"/>
          <w:marBottom w:val="0"/>
          <w:divBdr>
            <w:top w:val="none" w:sz="0" w:space="0" w:color="auto"/>
            <w:left w:val="none" w:sz="0" w:space="0" w:color="auto"/>
            <w:bottom w:val="none" w:sz="0" w:space="0" w:color="auto"/>
            <w:right w:val="none" w:sz="0" w:space="0" w:color="auto"/>
          </w:divBdr>
        </w:div>
        <w:div w:id="794179651">
          <w:marLeft w:val="480"/>
          <w:marRight w:val="0"/>
          <w:marTop w:val="0"/>
          <w:marBottom w:val="0"/>
          <w:divBdr>
            <w:top w:val="none" w:sz="0" w:space="0" w:color="auto"/>
            <w:left w:val="none" w:sz="0" w:space="0" w:color="auto"/>
            <w:bottom w:val="none" w:sz="0" w:space="0" w:color="auto"/>
            <w:right w:val="none" w:sz="0" w:space="0" w:color="auto"/>
          </w:divBdr>
        </w:div>
        <w:div w:id="1584560184">
          <w:marLeft w:val="480"/>
          <w:marRight w:val="0"/>
          <w:marTop w:val="0"/>
          <w:marBottom w:val="0"/>
          <w:divBdr>
            <w:top w:val="none" w:sz="0" w:space="0" w:color="auto"/>
            <w:left w:val="none" w:sz="0" w:space="0" w:color="auto"/>
            <w:bottom w:val="none" w:sz="0" w:space="0" w:color="auto"/>
            <w:right w:val="none" w:sz="0" w:space="0" w:color="auto"/>
          </w:divBdr>
        </w:div>
        <w:div w:id="1823083761">
          <w:marLeft w:val="480"/>
          <w:marRight w:val="0"/>
          <w:marTop w:val="0"/>
          <w:marBottom w:val="0"/>
          <w:divBdr>
            <w:top w:val="none" w:sz="0" w:space="0" w:color="auto"/>
            <w:left w:val="none" w:sz="0" w:space="0" w:color="auto"/>
            <w:bottom w:val="none" w:sz="0" w:space="0" w:color="auto"/>
            <w:right w:val="none" w:sz="0" w:space="0" w:color="auto"/>
          </w:divBdr>
        </w:div>
        <w:div w:id="1383021066">
          <w:marLeft w:val="480"/>
          <w:marRight w:val="0"/>
          <w:marTop w:val="0"/>
          <w:marBottom w:val="0"/>
          <w:divBdr>
            <w:top w:val="none" w:sz="0" w:space="0" w:color="auto"/>
            <w:left w:val="none" w:sz="0" w:space="0" w:color="auto"/>
            <w:bottom w:val="none" w:sz="0" w:space="0" w:color="auto"/>
            <w:right w:val="none" w:sz="0" w:space="0" w:color="auto"/>
          </w:divBdr>
        </w:div>
        <w:div w:id="489100303">
          <w:marLeft w:val="480"/>
          <w:marRight w:val="0"/>
          <w:marTop w:val="0"/>
          <w:marBottom w:val="0"/>
          <w:divBdr>
            <w:top w:val="none" w:sz="0" w:space="0" w:color="auto"/>
            <w:left w:val="none" w:sz="0" w:space="0" w:color="auto"/>
            <w:bottom w:val="none" w:sz="0" w:space="0" w:color="auto"/>
            <w:right w:val="none" w:sz="0" w:space="0" w:color="auto"/>
          </w:divBdr>
        </w:div>
        <w:div w:id="1293293214">
          <w:marLeft w:val="480"/>
          <w:marRight w:val="0"/>
          <w:marTop w:val="0"/>
          <w:marBottom w:val="0"/>
          <w:divBdr>
            <w:top w:val="none" w:sz="0" w:space="0" w:color="auto"/>
            <w:left w:val="none" w:sz="0" w:space="0" w:color="auto"/>
            <w:bottom w:val="none" w:sz="0" w:space="0" w:color="auto"/>
            <w:right w:val="none" w:sz="0" w:space="0" w:color="auto"/>
          </w:divBdr>
        </w:div>
        <w:div w:id="1604917334">
          <w:marLeft w:val="480"/>
          <w:marRight w:val="0"/>
          <w:marTop w:val="0"/>
          <w:marBottom w:val="0"/>
          <w:divBdr>
            <w:top w:val="none" w:sz="0" w:space="0" w:color="auto"/>
            <w:left w:val="none" w:sz="0" w:space="0" w:color="auto"/>
            <w:bottom w:val="none" w:sz="0" w:space="0" w:color="auto"/>
            <w:right w:val="none" w:sz="0" w:space="0" w:color="auto"/>
          </w:divBdr>
        </w:div>
        <w:div w:id="946813377">
          <w:marLeft w:val="480"/>
          <w:marRight w:val="0"/>
          <w:marTop w:val="0"/>
          <w:marBottom w:val="0"/>
          <w:divBdr>
            <w:top w:val="none" w:sz="0" w:space="0" w:color="auto"/>
            <w:left w:val="none" w:sz="0" w:space="0" w:color="auto"/>
            <w:bottom w:val="none" w:sz="0" w:space="0" w:color="auto"/>
            <w:right w:val="none" w:sz="0" w:space="0" w:color="auto"/>
          </w:divBdr>
        </w:div>
      </w:divsChild>
    </w:div>
    <w:div w:id="1483157445">
      <w:bodyDiv w:val="1"/>
      <w:marLeft w:val="0"/>
      <w:marRight w:val="0"/>
      <w:marTop w:val="0"/>
      <w:marBottom w:val="0"/>
      <w:divBdr>
        <w:top w:val="none" w:sz="0" w:space="0" w:color="auto"/>
        <w:left w:val="none" w:sz="0" w:space="0" w:color="auto"/>
        <w:bottom w:val="none" w:sz="0" w:space="0" w:color="auto"/>
        <w:right w:val="none" w:sz="0" w:space="0" w:color="auto"/>
      </w:divBdr>
    </w:div>
    <w:div w:id="1504322407">
      <w:bodyDiv w:val="1"/>
      <w:marLeft w:val="0"/>
      <w:marRight w:val="0"/>
      <w:marTop w:val="0"/>
      <w:marBottom w:val="0"/>
      <w:divBdr>
        <w:top w:val="none" w:sz="0" w:space="0" w:color="auto"/>
        <w:left w:val="none" w:sz="0" w:space="0" w:color="auto"/>
        <w:bottom w:val="none" w:sz="0" w:space="0" w:color="auto"/>
        <w:right w:val="none" w:sz="0" w:space="0" w:color="auto"/>
      </w:divBdr>
    </w:div>
    <w:div w:id="1548880658">
      <w:bodyDiv w:val="1"/>
      <w:marLeft w:val="0"/>
      <w:marRight w:val="0"/>
      <w:marTop w:val="0"/>
      <w:marBottom w:val="0"/>
      <w:divBdr>
        <w:top w:val="none" w:sz="0" w:space="0" w:color="auto"/>
        <w:left w:val="none" w:sz="0" w:space="0" w:color="auto"/>
        <w:bottom w:val="none" w:sz="0" w:space="0" w:color="auto"/>
        <w:right w:val="none" w:sz="0" w:space="0" w:color="auto"/>
      </w:divBdr>
    </w:div>
    <w:div w:id="1554926197">
      <w:bodyDiv w:val="1"/>
      <w:marLeft w:val="0"/>
      <w:marRight w:val="0"/>
      <w:marTop w:val="0"/>
      <w:marBottom w:val="0"/>
      <w:divBdr>
        <w:top w:val="none" w:sz="0" w:space="0" w:color="auto"/>
        <w:left w:val="none" w:sz="0" w:space="0" w:color="auto"/>
        <w:bottom w:val="none" w:sz="0" w:space="0" w:color="auto"/>
        <w:right w:val="none" w:sz="0" w:space="0" w:color="auto"/>
      </w:divBdr>
    </w:div>
    <w:div w:id="1557425339">
      <w:bodyDiv w:val="1"/>
      <w:marLeft w:val="0"/>
      <w:marRight w:val="0"/>
      <w:marTop w:val="0"/>
      <w:marBottom w:val="0"/>
      <w:divBdr>
        <w:top w:val="none" w:sz="0" w:space="0" w:color="auto"/>
        <w:left w:val="none" w:sz="0" w:space="0" w:color="auto"/>
        <w:bottom w:val="none" w:sz="0" w:space="0" w:color="auto"/>
        <w:right w:val="none" w:sz="0" w:space="0" w:color="auto"/>
      </w:divBdr>
    </w:div>
    <w:div w:id="1561359892">
      <w:bodyDiv w:val="1"/>
      <w:marLeft w:val="0"/>
      <w:marRight w:val="0"/>
      <w:marTop w:val="0"/>
      <w:marBottom w:val="0"/>
      <w:divBdr>
        <w:top w:val="none" w:sz="0" w:space="0" w:color="auto"/>
        <w:left w:val="none" w:sz="0" w:space="0" w:color="auto"/>
        <w:bottom w:val="none" w:sz="0" w:space="0" w:color="auto"/>
        <w:right w:val="none" w:sz="0" w:space="0" w:color="auto"/>
      </w:divBdr>
    </w:div>
    <w:div w:id="1639914366">
      <w:bodyDiv w:val="1"/>
      <w:marLeft w:val="0"/>
      <w:marRight w:val="0"/>
      <w:marTop w:val="0"/>
      <w:marBottom w:val="0"/>
      <w:divBdr>
        <w:top w:val="none" w:sz="0" w:space="0" w:color="auto"/>
        <w:left w:val="none" w:sz="0" w:space="0" w:color="auto"/>
        <w:bottom w:val="none" w:sz="0" w:space="0" w:color="auto"/>
        <w:right w:val="none" w:sz="0" w:space="0" w:color="auto"/>
      </w:divBdr>
    </w:div>
    <w:div w:id="1658613028">
      <w:bodyDiv w:val="1"/>
      <w:marLeft w:val="0"/>
      <w:marRight w:val="0"/>
      <w:marTop w:val="0"/>
      <w:marBottom w:val="0"/>
      <w:divBdr>
        <w:top w:val="none" w:sz="0" w:space="0" w:color="auto"/>
        <w:left w:val="none" w:sz="0" w:space="0" w:color="auto"/>
        <w:bottom w:val="none" w:sz="0" w:space="0" w:color="auto"/>
        <w:right w:val="none" w:sz="0" w:space="0" w:color="auto"/>
      </w:divBdr>
    </w:div>
    <w:div w:id="1697972597">
      <w:bodyDiv w:val="1"/>
      <w:marLeft w:val="0"/>
      <w:marRight w:val="0"/>
      <w:marTop w:val="0"/>
      <w:marBottom w:val="0"/>
      <w:divBdr>
        <w:top w:val="none" w:sz="0" w:space="0" w:color="auto"/>
        <w:left w:val="none" w:sz="0" w:space="0" w:color="auto"/>
        <w:bottom w:val="none" w:sz="0" w:space="0" w:color="auto"/>
        <w:right w:val="none" w:sz="0" w:space="0" w:color="auto"/>
      </w:divBdr>
    </w:div>
    <w:div w:id="1787002811">
      <w:bodyDiv w:val="1"/>
      <w:marLeft w:val="0"/>
      <w:marRight w:val="0"/>
      <w:marTop w:val="0"/>
      <w:marBottom w:val="0"/>
      <w:divBdr>
        <w:top w:val="none" w:sz="0" w:space="0" w:color="auto"/>
        <w:left w:val="none" w:sz="0" w:space="0" w:color="auto"/>
        <w:bottom w:val="none" w:sz="0" w:space="0" w:color="auto"/>
        <w:right w:val="none" w:sz="0" w:space="0" w:color="auto"/>
      </w:divBdr>
    </w:div>
    <w:div w:id="1831552833">
      <w:bodyDiv w:val="1"/>
      <w:marLeft w:val="0"/>
      <w:marRight w:val="0"/>
      <w:marTop w:val="0"/>
      <w:marBottom w:val="0"/>
      <w:divBdr>
        <w:top w:val="none" w:sz="0" w:space="0" w:color="auto"/>
        <w:left w:val="none" w:sz="0" w:space="0" w:color="auto"/>
        <w:bottom w:val="none" w:sz="0" w:space="0" w:color="auto"/>
        <w:right w:val="none" w:sz="0" w:space="0" w:color="auto"/>
      </w:divBdr>
    </w:div>
    <w:div w:id="1841581861">
      <w:bodyDiv w:val="1"/>
      <w:marLeft w:val="0"/>
      <w:marRight w:val="0"/>
      <w:marTop w:val="0"/>
      <w:marBottom w:val="0"/>
      <w:divBdr>
        <w:top w:val="none" w:sz="0" w:space="0" w:color="auto"/>
        <w:left w:val="none" w:sz="0" w:space="0" w:color="auto"/>
        <w:bottom w:val="none" w:sz="0" w:space="0" w:color="auto"/>
        <w:right w:val="none" w:sz="0" w:space="0" w:color="auto"/>
      </w:divBdr>
    </w:div>
    <w:div w:id="1866404189">
      <w:bodyDiv w:val="1"/>
      <w:marLeft w:val="0"/>
      <w:marRight w:val="0"/>
      <w:marTop w:val="0"/>
      <w:marBottom w:val="0"/>
      <w:divBdr>
        <w:top w:val="none" w:sz="0" w:space="0" w:color="auto"/>
        <w:left w:val="none" w:sz="0" w:space="0" w:color="auto"/>
        <w:bottom w:val="none" w:sz="0" w:space="0" w:color="auto"/>
        <w:right w:val="none" w:sz="0" w:space="0" w:color="auto"/>
      </w:divBdr>
    </w:div>
    <w:div w:id="1906254428">
      <w:bodyDiv w:val="1"/>
      <w:marLeft w:val="0"/>
      <w:marRight w:val="0"/>
      <w:marTop w:val="0"/>
      <w:marBottom w:val="0"/>
      <w:divBdr>
        <w:top w:val="none" w:sz="0" w:space="0" w:color="auto"/>
        <w:left w:val="none" w:sz="0" w:space="0" w:color="auto"/>
        <w:bottom w:val="none" w:sz="0" w:space="0" w:color="auto"/>
        <w:right w:val="none" w:sz="0" w:space="0" w:color="auto"/>
      </w:divBdr>
    </w:div>
    <w:div w:id="1926764646">
      <w:bodyDiv w:val="1"/>
      <w:marLeft w:val="0"/>
      <w:marRight w:val="0"/>
      <w:marTop w:val="0"/>
      <w:marBottom w:val="0"/>
      <w:divBdr>
        <w:top w:val="none" w:sz="0" w:space="0" w:color="auto"/>
        <w:left w:val="none" w:sz="0" w:space="0" w:color="auto"/>
        <w:bottom w:val="none" w:sz="0" w:space="0" w:color="auto"/>
        <w:right w:val="none" w:sz="0" w:space="0" w:color="auto"/>
      </w:divBdr>
    </w:div>
    <w:div w:id="1939098046">
      <w:bodyDiv w:val="1"/>
      <w:marLeft w:val="0"/>
      <w:marRight w:val="0"/>
      <w:marTop w:val="0"/>
      <w:marBottom w:val="0"/>
      <w:divBdr>
        <w:top w:val="none" w:sz="0" w:space="0" w:color="auto"/>
        <w:left w:val="none" w:sz="0" w:space="0" w:color="auto"/>
        <w:bottom w:val="none" w:sz="0" w:space="0" w:color="auto"/>
        <w:right w:val="none" w:sz="0" w:space="0" w:color="auto"/>
      </w:divBdr>
    </w:div>
    <w:div w:id="1960184899">
      <w:bodyDiv w:val="1"/>
      <w:marLeft w:val="0"/>
      <w:marRight w:val="0"/>
      <w:marTop w:val="0"/>
      <w:marBottom w:val="0"/>
      <w:divBdr>
        <w:top w:val="none" w:sz="0" w:space="0" w:color="auto"/>
        <w:left w:val="none" w:sz="0" w:space="0" w:color="auto"/>
        <w:bottom w:val="none" w:sz="0" w:space="0" w:color="auto"/>
        <w:right w:val="none" w:sz="0" w:space="0" w:color="auto"/>
      </w:divBdr>
    </w:div>
    <w:div w:id="1973249847">
      <w:bodyDiv w:val="1"/>
      <w:marLeft w:val="0"/>
      <w:marRight w:val="0"/>
      <w:marTop w:val="0"/>
      <w:marBottom w:val="0"/>
      <w:divBdr>
        <w:top w:val="none" w:sz="0" w:space="0" w:color="auto"/>
        <w:left w:val="none" w:sz="0" w:space="0" w:color="auto"/>
        <w:bottom w:val="none" w:sz="0" w:space="0" w:color="auto"/>
        <w:right w:val="none" w:sz="0" w:space="0" w:color="auto"/>
      </w:divBdr>
    </w:div>
    <w:div w:id="1978296377">
      <w:bodyDiv w:val="1"/>
      <w:marLeft w:val="0"/>
      <w:marRight w:val="0"/>
      <w:marTop w:val="0"/>
      <w:marBottom w:val="0"/>
      <w:divBdr>
        <w:top w:val="none" w:sz="0" w:space="0" w:color="auto"/>
        <w:left w:val="none" w:sz="0" w:space="0" w:color="auto"/>
        <w:bottom w:val="none" w:sz="0" w:space="0" w:color="auto"/>
        <w:right w:val="none" w:sz="0" w:space="0" w:color="auto"/>
      </w:divBdr>
    </w:div>
    <w:div w:id="1980917651">
      <w:bodyDiv w:val="1"/>
      <w:marLeft w:val="0"/>
      <w:marRight w:val="0"/>
      <w:marTop w:val="0"/>
      <w:marBottom w:val="0"/>
      <w:divBdr>
        <w:top w:val="none" w:sz="0" w:space="0" w:color="auto"/>
        <w:left w:val="none" w:sz="0" w:space="0" w:color="auto"/>
        <w:bottom w:val="none" w:sz="0" w:space="0" w:color="auto"/>
        <w:right w:val="none" w:sz="0" w:space="0" w:color="auto"/>
      </w:divBdr>
    </w:div>
    <w:div w:id="2007629964">
      <w:bodyDiv w:val="1"/>
      <w:marLeft w:val="0"/>
      <w:marRight w:val="0"/>
      <w:marTop w:val="0"/>
      <w:marBottom w:val="0"/>
      <w:divBdr>
        <w:top w:val="none" w:sz="0" w:space="0" w:color="auto"/>
        <w:left w:val="none" w:sz="0" w:space="0" w:color="auto"/>
        <w:bottom w:val="none" w:sz="0" w:space="0" w:color="auto"/>
        <w:right w:val="none" w:sz="0" w:space="0" w:color="auto"/>
      </w:divBdr>
    </w:div>
    <w:div w:id="2010978607">
      <w:bodyDiv w:val="1"/>
      <w:marLeft w:val="0"/>
      <w:marRight w:val="0"/>
      <w:marTop w:val="0"/>
      <w:marBottom w:val="0"/>
      <w:divBdr>
        <w:top w:val="none" w:sz="0" w:space="0" w:color="auto"/>
        <w:left w:val="none" w:sz="0" w:space="0" w:color="auto"/>
        <w:bottom w:val="none" w:sz="0" w:space="0" w:color="auto"/>
        <w:right w:val="none" w:sz="0" w:space="0" w:color="auto"/>
      </w:divBdr>
      <w:divsChild>
        <w:div w:id="2041121302">
          <w:marLeft w:val="480"/>
          <w:marRight w:val="0"/>
          <w:marTop w:val="0"/>
          <w:marBottom w:val="0"/>
          <w:divBdr>
            <w:top w:val="none" w:sz="0" w:space="0" w:color="auto"/>
            <w:left w:val="none" w:sz="0" w:space="0" w:color="auto"/>
            <w:bottom w:val="none" w:sz="0" w:space="0" w:color="auto"/>
            <w:right w:val="none" w:sz="0" w:space="0" w:color="auto"/>
          </w:divBdr>
        </w:div>
        <w:div w:id="1488474463">
          <w:marLeft w:val="480"/>
          <w:marRight w:val="0"/>
          <w:marTop w:val="0"/>
          <w:marBottom w:val="0"/>
          <w:divBdr>
            <w:top w:val="none" w:sz="0" w:space="0" w:color="auto"/>
            <w:left w:val="none" w:sz="0" w:space="0" w:color="auto"/>
            <w:bottom w:val="none" w:sz="0" w:space="0" w:color="auto"/>
            <w:right w:val="none" w:sz="0" w:space="0" w:color="auto"/>
          </w:divBdr>
        </w:div>
        <w:div w:id="1642883950">
          <w:marLeft w:val="480"/>
          <w:marRight w:val="0"/>
          <w:marTop w:val="0"/>
          <w:marBottom w:val="0"/>
          <w:divBdr>
            <w:top w:val="none" w:sz="0" w:space="0" w:color="auto"/>
            <w:left w:val="none" w:sz="0" w:space="0" w:color="auto"/>
            <w:bottom w:val="none" w:sz="0" w:space="0" w:color="auto"/>
            <w:right w:val="none" w:sz="0" w:space="0" w:color="auto"/>
          </w:divBdr>
        </w:div>
        <w:div w:id="976183187">
          <w:marLeft w:val="480"/>
          <w:marRight w:val="0"/>
          <w:marTop w:val="0"/>
          <w:marBottom w:val="0"/>
          <w:divBdr>
            <w:top w:val="none" w:sz="0" w:space="0" w:color="auto"/>
            <w:left w:val="none" w:sz="0" w:space="0" w:color="auto"/>
            <w:bottom w:val="none" w:sz="0" w:space="0" w:color="auto"/>
            <w:right w:val="none" w:sz="0" w:space="0" w:color="auto"/>
          </w:divBdr>
        </w:div>
        <w:div w:id="1590239694">
          <w:marLeft w:val="480"/>
          <w:marRight w:val="0"/>
          <w:marTop w:val="0"/>
          <w:marBottom w:val="0"/>
          <w:divBdr>
            <w:top w:val="none" w:sz="0" w:space="0" w:color="auto"/>
            <w:left w:val="none" w:sz="0" w:space="0" w:color="auto"/>
            <w:bottom w:val="none" w:sz="0" w:space="0" w:color="auto"/>
            <w:right w:val="none" w:sz="0" w:space="0" w:color="auto"/>
          </w:divBdr>
        </w:div>
        <w:div w:id="562260400">
          <w:marLeft w:val="480"/>
          <w:marRight w:val="0"/>
          <w:marTop w:val="0"/>
          <w:marBottom w:val="0"/>
          <w:divBdr>
            <w:top w:val="none" w:sz="0" w:space="0" w:color="auto"/>
            <w:left w:val="none" w:sz="0" w:space="0" w:color="auto"/>
            <w:bottom w:val="none" w:sz="0" w:space="0" w:color="auto"/>
            <w:right w:val="none" w:sz="0" w:space="0" w:color="auto"/>
          </w:divBdr>
        </w:div>
        <w:div w:id="1073967431">
          <w:marLeft w:val="480"/>
          <w:marRight w:val="0"/>
          <w:marTop w:val="0"/>
          <w:marBottom w:val="0"/>
          <w:divBdr>
            <w:top w:val="none" w:sz="0" w:space="0" w:color="auto"/>
            <w:left w:val="none" w:sz="0" w:space="0" w:color="auto"/>
            <w:bottom w:val="none" w:sz="0" w:space="0" w:color="auto"/>
            <w:right w:val="none" w:sz="0" w:space="0" w:color="auto"/>
          </w:divBdr>
        </w:div>
        <w:div w:id="227764096">
          <w:marLeft w:val="480"/>
          <w:marRight w:val="0"/>
          <w:marTop w:val="0"/>
          <w:marBottom w:val="0"/>
          <w:divBdr>
            <w:top w:val="none" w:sz="0" w:space="0" w:color="auto"/>
            <w:left w:val="none" w:sz="0" w:space="0" w:color="auto"/>
            <w:bottom w:val="none" w:sz="0" w:space="0" w:color="auto"/>
            <w:right w:val="none" w:sz="0" w:space="0" w:color="auto"/>
          </w:divBdr>
        </w:div>
        <w:div w:id="1732267748">
          <w:marLeft w:val="480"/>
          <w:marRight w:val="0"/>
          <w:marTop w:val="0"/>
          <w:marBottom w:val="0"/>
          <w:divBdr>
            <w:top w:val="none" w:sz="0" w:space="0" w:color="auto"/>
            <w:left w:val="none" w:sz="0" w:space="0" w:color="auto"/>
            <w:bottom w:val="none" w:sz="0" w:space="0" w:color="auto"/>
            <w:right w:val="none" w:sz="0" w:space="0" w:color="auto"/>
          </w:divBdr>
        </w:div>
        <w:div w:id="1398670863">
          <w:marLeft w:val="480"/>
          <w:marRight w:val="0"/>
          <w:marTop w:val="0"/>
          <w:marBottom w:val="0"/>
          <w:divBdr>
            <w:top w:val="none" w:sz="0" w:space="0" w:color="auto"/>
            <w:left w:val="none" w:sz="0" w:space="0" w:color="auto"/>
            <w:bottom w:val="none" w:sz="0" w:space="0" w:color="auto"/>
            <w:right w:val="none" w:sz="0" w:space="0" w:color="auto"/>
          </w:divBdr>
        </w:div>
        <w:div w:id="1944994543">
          <w:marLeft w:val="480"/>
          <w:marRight w:val="0"/>
          <w:marTop w:val="0"/>
          <w:marBottom w:val="0"/>
          <w:divBdr>
            <w:top w:val="none" w:sz="0" w:space="0" w:color="auto"/>
            <w:left w:val="none" w:sz="0" w:space="0" w:color="auto"/>
            <w:bottom w:val="none" w:sz="0" w:space="0" w:color="auto"/>
            <w:right w:val="none" w:sz="0" w:space="0" w:color="auto"/>
          </w:divBdr>
        </w:div>
        <w:div w:id="835806898">
          <w:marLeft w:val="480"/>
          <w:marRight w:val="0"/>
          <w:marTop w:val="0"/>
          <w:marBottom w:val="0"/>
          <w:divBdr>
            <w:top w:val="none" w:sz="0" w:space="0" w:color="auto"/>
            <w:left w:val="none" w:sz="0" w:space="0" w:color="auto"/>
            <w:bottom w:val="none" w:sz="0" w:space="0" w:color="auto"/>
            <w:right w:val="none" w:sz="0" w:space="0" w:color="auto"/>
          </w:divBdr>
        </w:div>
        <w:div w:id="1949654362">
          <w:marLeft w:val="480"/>
          <w:marRight w:val="0"/>
          <w:marTop w:val="0"/>
          <w:marBottom w:val="0"/>
          <w:divBdr>
            <w:top w:val="none" w:sz="0" w:space="0" w:color="auto"/>
            <w:left w:val="none" w:sz="0" w:space="0" w:color="auto"/>
            <w:bottom w:val="none" w:sz="0" w:space="0" w:color="auto"/>
            <w:right w:val="none" w:sz="0" w:space="0" w:color="auto"/>
          </w:divBdr>
        </w:div>
        <w:div w:id="87819759">
          <w:marLeft w:val="480"/>
          <w:marRight w:val="0"/>
          <w:marTop w:val="0"/>
          <w:marBottom w:val="0"/>
          <w:divBdr>
            <w:top w:val="none" w:sz="0" w:space="0" w:color="auto"/>
            <w:left w:val="none" w:sz="0" w:space="0" w:color="auto"/>
            <w:bottom w:val="none" w:sz="0" w:space="0" w:color="auto"/>
            <w:right w:val="none" w:sz="0" w:space="0" w:color="auto"/>
          </w:divBdr>
        </w:div>
        <w:div w:id="2024934217">
          <w:marLeft w:val="480"/>
          <w:marRight w:val="0"/>
          <w:marTop w:val="0"/>
          <w:marBottom w:val="0"/>
          <w:divBdr>
            <w:top w:val="none" w:sz="0" w:space="0" w:color="auto"/>
            <w:left w:val="none" w:sz="0" w:space="0" w:color="auto"/>
            <w:bottom w:val="none" w:sz="0" w:space="0" w:color="auto"/>
            <w:right w:val="none" w:sz="0" w:space="0" w:color="auto"/>
          </w:divBdr>
        </w:div>
        <w:div w:id="1570774765">
          <w:marLeft w:val="480"/>
          <w:marRight w:val="0"/>
          <w:marTop w:val="0"/>
          <w:marBottom w:val="0"/>
          <w:divBdr>
            <w:top w:val="none" w:sz="0" w:space="0" w:color="auto"/>
            <w:left w:val="none" w:sz="0" w:space="0" w:color="auto"/>
            <w:bottom w:val="none" w:sz="0" w:space="0" w:color="auto"/>
            <w:right w:val="none" w:sz="0" w:space="0" w:color="auto"/>
          </w:divBdr>
        </w:div>
        <w:div w:id="1440367796">
          <w:marLeft w:val="480"/>
          <w:marRight w:val="0"/>
          <w:marTop w:val="0"/>
          <w:marBottom w:val="0"/>
          <w:divBdr>
            <w:top w:val="none" w:sz="0" w:space="0" w:color="auto"/>
            <w:left w:val="none" w:sz="0" w:space="0" w:color="auto"/>
            <w:bottom w:val="none" w:sz="0" w:space="0" w:color="auto"/>
            <w:right w:val="none" w:sz="0" w:space="0" w:color="auto"/>
          </w:divBdr>
        </w:div>
        <w:div w:id="1429159441">
          <w:marLeft w:val="480"/>
          <w:marRight w:val="0"/>
          <w:marTop w:val="0"/>
          <w:marBottom w:val="0"/>
          <w:divBdr>
            <w:top w:val="none" w:sz="0" w:space="0" w:color="auto"/>
            <w:left w:val="none" w:sz="0" w:space="0" w:color="auto"/>
            <w:bottom w:val="none" w:sz="0" w:space="0" w:color="auto"/>
            <w:right w:val="none" w:sz="0" w:space="0" w:color="auto"/>
          </w:divBdr>
        </w:div>
      </w:divsChild>
    </w:div>
    <w:div w:id="2058048257">
      <w:bodyDiv w:val="1"/>
      <w:marLeft w:val="0"/>
      <w:marRight w:val="0"/>
      <w:marTop w:val="0"/>
      <w:marBottom w:val="0"/>
      <w:divBdr>
        <w:top w:val="none" w:sz="0" w:space="0" w:color="auto"/>
        <w:left w:val="none" w:sz="0" w:space="0" w:color="auto"/>
        <w:bottom w:val="none" w:sz="0" w:space="0" w:color="auto"/>
        <w:right w:val="none" w:sz="0" w:space="0" w:color="auto"/>
      </w:divBdr>
    </w:div>
    <w:div w:id="2086799717">
      <w:bodyDiv w:val="1"/>
      <w:marLeft w:val="0"/>
      <w:marRight w:val="0"/>
      <w:marTop w:val="0"/>
      <w:marBottom w:val="0"/>
      <w:divBdr>
        <w:top w:val="none" w:sz="0" w:space="0" w:color="auto"/>
        <w:left w:val="none" w:sz="0" w:space="0" w:color="auto"/>
        <w:bottom w:val="none" w:sz="0" w:space="0" w:color="auto"/>
        <w:right w:val="none" w:sz="0" w:space="0" w:color="auto"/>
      </w:divBdr>
    </w:div>
    <w:div w:id="2094081416">
      <w:bodyDiv w:val="1"/>
      <w:marLeft w:val="0"/>
      <w:marRight w:val="0"/>
      <w:marTop w:val="0"/>
      <w:marBottom w:val="0"/>
      <w:divBdr>
        <w:top w:val="none" w:sz="0" w:space="0" w:color="auto"/>
        <w:left w:val="none" w:sz="0" w:space="0" w:color="auto"/>
        <w:bottom w:val="none" w:sz="0" w:space="0" w:color="auto"/>
        <w:right w:val="none" w:sz="0" w:space="0" w:color="auto"/>
      </w:divBdr>
    </w:div>
    <w:div w:id="2117290572">
      <w:bodyDiv w:val="1"/>
      <w:marLeft w:val="0"/>
      <w:marRight w:val="0"/>
      <w:marTop w:val="0"/>
      <w:marBottom w:val="0"/>
      <w:divBdr>
        <w:top w:val="none" w:sz="0" w:space="0" w:color="auto"/>
        <w:left w:val="none" w:sz="0" w:space="0" w:color="auto"/>
        <w:bottom w:val="none" w:sz="0" w:space="0" w:color="auto"/>
        <w:right w:val="none" w:sz="0" w:space="0" w:color="auto"/>
      </w:divBdr>
    </w:div>
    <w:div w:id="2132282495">
      <w:bodyDiv w:val="1"/>
      <w:marLeft w:val="0"/>
      <w:marRight w:val="0"/>
      <w:marTop w:val="0"/>
      <w:marBottom w:val="0"/>
      <w:divBdr>
        <w:top w:val="none" w:sz="0" w:space="0" w:color="auto"/>
        <w:left w:val="none" w:sz="0" w:space="0" w:color="auto"/>
        <w:bottom w:val="none" w:sz="0" w:space="0" w:color="auto"/>
        <w:right w:val="none" w:sz="0" w:space="0" w:color="auto"/>
      </w:divBdr>
    </w:div>
    <w:div w:id="21429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7F4972A-CF71-4AAF-AA21-677C80C5DCB1}"/>
      </w:docPartPr>
      <w:docPartBody>
        <w:p w:rsidR="006C7E0B" w:rsidRDefault="009F0340">
          <w:r w:rsidRPr="00DD0E63">
            <w:rPr>
              <w:rStyle w:val="PlaceholderText"/>
            </w:rPr>
            <w:t>Click or tap here to enter text.</w:t>
          </w:r>
        </w:p>
      </w:docPartBody>
    </w:docPart>
    <w:docPart>
      <w:docPartPr>
        <w:name w:val="CDD05C7E521B48999E0D58560BA0FF05"/>
        <w:category>
          <w:name w:val="General"/>
          <w:gallery w:val="placeholder"/>
        </w:category>
        <w:types>
          <w:type w:val="bbPlcHdr"/>
        </w:types>
        <w:behaviors>
          <w:behavior w:val="content"/>
        </w:behaviors>
        <w:guid w:val="{7ED1BFD0-A3FD-4694-BF52-E257DA84D5A1}"/>
      </w:docPartPr>
      <w:docPartBody>
        <w:p w:rsidR="00000000" w:rsidRDefault="00444993" w:rsidP="00444993">
          <w:pPr>
            <w:pStyle w:val="CDD05C7E521B48999E0D58560BA0FF05"/>
          </w:pPr>
          <w:r w:rsidRPr="00DD0E63">
            <w:rPr>
              <w:rStyle w:val="PlaceholderText"/>
            </w:rPr>
            <w:t>Click or tap here to enter text.</w:t>
          </w:r>
        </w:p>
      </w:docPartBody>
    </w:docPart>
    <w:docPart>
      <w:docPartPr>
        <w:name w:val="C777587F288E48F3A059919DC92A9231"/>
        <w:category>
          <w:name w:val="General"/>
          <w:gallery w:val="placeholder"/>
        </w:category>
        <w:types>
          <w:type w:val="bbPlcHdr"/>
        </w:types>
        <w:behaviors>
          <w:behavior w:val="content"/>
        </w:behaviors>
        <w:guid w:val="{BB3EFDEB-04FD-4023-B165-A93C2BE7C4F6}"/>
      </w:docPartPr>
      <w:docPartBody>
        <w:p w:rsidR="00000000" w:rsidRDefault="00444993" w:rsidP="00444993">
          <w:pPr>
            <w:pStyle w:val="C777587F288E48F3A059919DC92A9231"/>
          </w:pPr>
          <w:r w:rsidRPr="00DD0E63">
            <w:rPr>
              <w:rStyle w:val="PlaceholderText"/>
            </w:rPr>
            <w:t>Click or tap here to enter text.</w:t>
          </w:r>
        </w:p>
      </w:docPartBody>
    </w:docPart>
    <w:docPart>
      <w:docPartPr>
        <w:name w:val="21DFF66F10194939B13D9EEAB6E112DF"/>
        <w:category>
          <w:name w:val="General"/>
          <w:gallery w:val="placeholder"/>
        </w:category>
        <w:types>
          <w:type w:val="bbPlcHdr"/>
        </w:types>
        <w:behaviors>
          <w:behavior w:val="content"/>
        </w:behaviors>
        <w:guid w:val="{9AF6DEBD-0DA0-4C97-8A1C-8D98F7F3B66F}"/>
      </w:docPartPr>
      <w:docPartBody>
        <w:p w:rsidR="00000000" w:rsidRDefault="00444993" w:rsidP="00444993">
          <w:pPr>
            <w:pStyle w:val="21DFF66F10194939B13D9EEAB6E112DF"/>
          </w:pPr>
          <w:r w:rsidRPr="00DD0E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40"/>
    <w:rsid w:val="0011403B"/>
    <w:rsid w:val="00161A81"/>
    <w:rsid w:val="001F6814"/>
    <w:rsid w:val="00444993"/>
    <w:rsid w:val="00494B81"/>
    <w:rsid w:val="00660ED4"/>
    <w:rsid w:val="006C7E0B"/>
    <w:rsid w:val="009F0340"/>
    <w:rsid w:val="00DE1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993"/>
    <w:rPr>
      <w:color w:val="666666"/>
    </w:rPr>
  </w:style>
  <w:style w:type="paragraph" w:customStyle="1" w:styleId="CDD05C7E521B48999E0D58560BA0FF05">
    <w:name w:val="CDD05C7E521B48999E0D58560BA0FF05"/>
    <w:rsid w:val="00444993"/>
  </w:style>
  <w:style w:type="paragraph" w:customStyle="1" w:styleId="C777587F288E48F3A059919DC92A9231">
    <w:name w:val="C777587F288E48F3A059919DC92A9231"/>
    <w:rsid w:val="00444993"/>
  </w:style>
  <w:style w:type="paragraph" w:customStyle="1" w:styleId="64FD94A7C0634D4F8A806A323F5EB718">
    <w:name w:val="64FD94A7C0634D4F8A806A323F5EB718"/>
    <w:rsid w:val="00444993"/>
  </w:style>
  <w:style w:type="paragraph" w:customStyle="1" w:styleId="760A4953B1CA4B438A732CE417DAD6F4">
    <w:name w:val="760A4953B1CA4B438A732CE417DAD6F4"/>
    <w:rsid w:val="00444993"/>
  </w:style>
  <w:style w:type="paragraph" w:customStyle="1" w:styleId="21DFF66F10194939B13D9EEAB6E112DF">
    <w:name w:val="21DFF66F10194939B13D9EEAB6E112DF"/>
    <w:rsid w:val="00444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FE2A04-A716-4501-A284-FBEE4DE67A5C}">
  <we:reference id="wa200005502" version="1.0.0.11" store="en-US" storeType="OMEX"/>
  <we:alternateReferences>
    <we:reference id="wa200005502" version="1.0.0.11" store="" storeType="OMEX"/>
  </we:alternateReferences>
  <we:properties>
    <we:property name="docId" value="&quot;mxaia868nQB5CjQK6FJ2z&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F3C609A-C276-4D79-9917-B90F77764BCF}">
  <we:reference id="wa104382081" version="1.55.1.0" store="en-US" storeType="OMEX"/>
  <we:alternateReferences>
    <we:reference id="WA104382081" version="1.55.1.0" store="" storeType="OMEX"/>
  </we:alternateReferences>
  <we:properties>
    <we:property name="MENDELEY_CITATIONS" value="[{&quot;citationID&quot;:&quot;MENDELEY_CITATION_f372256d-bd82-42de-af2e-b51b9a153cae&quot;,&quot;properties&quot;:{&quot;noteIndex&quot;:0},&quot;isEdited&quot;:false,&quot;manualOverride&quot;:{&quot;isManuallyOverridden&quot;:false,&quot;citeprocText&quot;:&quot;(Karr, 1998; Venugopal &amp;#38; Tarko, 2000)&quot;,&quot;manualOverrideText&quot;:&quot;&quot;},&quot;citationTag&quot;:&quot;MENDELEY_CITATION_v3_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&quot;,&quot;citationItems&quot;:[{&quot;id&quot;:&quot;56e7e804-9a4e-3c3c-9f05-f82dd47ae6d7&quot;,&quot;itemData&quot;:{&quot;type&quot;:&quot;article-journal&quot;,&quot;id&quot;:&quot;56e7e804-9a4e-3c3c-9f05-f82dd47ae6d7&quot;,&quot;title&quot;:&quot;Safety Models for Rural Freeway Work Zones&quot;,&quot;author&quot;:[{&quot;family&quot;:&quot;Venugopal&quot;,&quot;given&quot;:&quot;S.&quot;,&quot;parse-names&quot;:false,&quot;dropping-particle&quot;:&quot;&quot;,&quot;non-dropping-particle&quot;:&quot;&quot;},{&quot;family&quot;:&quot;Tarko&quot;,&quot;given&quot;:&quot;A.&quot;,&quot;parse-names&quot;:false,&quot;dropping-particle&quot;:&quot;&quot;,&quot;non-dropping-particle&quot;:&quot;&quot;}],&quot;container-title&quot;:&quot;https://doi.org/10.3141/1715-01&quot;,&quot;accessed&quot;:{&quot;date-parts&quot;:[[2024,5,16]]},&quot;DOI&quot;:&quot;10.3141/1715-01&quot;,&quot;ISSN&quot;:&quot;03611981&quot;,&quot;URL&quot;:&quot;https://journals.sagepub.com/doi/abs/10.3141/1715-01?casa_token=eFaVZN8LMxsAAAAA%3AuX6_pDXkDq3rMRXSJRnFEoRdAN0xMq67DoYEFrInrwNUiA95CtmX-1WzCs42ggYqhoPTY3gEFE6x&quot;,&quot;issued&quot;:{&quot;date-parts&quot;:[[2000,1,1]]},&quot;page&quot;:&quot;1-9&quot;,&quot;abstract&quot;:&quot;Construction and maintenance work zones have traditionally been hazardous locations within the highway environment. Studies show that the accident rates during road construction are generally highe...&quot;,&quot;publisher&quot;:&quot;SAGE PublicationsSage CA: Los Angeles, CA&quot;,&quot;issue&quot;:&quot;1715&quot;,&quot;container-title-short&quot;:&quot;&quot;},&quot;isTemporary&quot;:false},{&quot;id&quot;:&quot;dd6e3801-3365-3e80-9b64-a522c7342683&quot;,&quot;itemData&quot;:{&quot;type&quot;:&quot;article-journal&quot;,&quot;id&quot;:&quot;dd6e3801-3365-3e80-9b64-a522c7342683&quot;,&quot;title&quot;:&quot;Work-Zone Hazards Get More Attention&quot;,&quot;author&quot;:[{&quot;family&quot;:&quot;Karr&quot;,&quot;given&quot;:&quot;A&quot;,&quot;parse-names&quot;:false,&quot;dropping-particle&quot;:&quot;&quot;,&quot;non-dropping-particle&quot;:&quot;&quot;}],&quot;container-title&quot;:&quot;Traffic Safety (Chicago)&quot;,&quot;accessed&quot;:{&quot;date-parts&quot;:[[2024,5,16]]},&quot;ISSN&quot;:&quot;0041-0721&quot;,&quot;issued&quot;:{&quot;date-parts&quot;:[[1998,11]]},&quot;issue&quot;:&quot;6&quot;,&quot;volume&quot;:&quot;98&quot;,&quot;container-title-short&quot;:&quot;&quot;},&quot;isTemporary&quot;:false}]},{&quot;citationID&quot;:&quot;MENDELEY_CITATION_56a2ec0a-4346-4c3e-bc7e-2cae04480e31&quot;,&quot;properties&quot;:{&quot;noteIndex&quot;:0},&quot;isEdited&quot;:false,&quot;manualOverride&quot;:{&quot;isManuallyOverridden&quot;:false,&quot;citeprocText&quot;:&quot;(Bai et al., 2010; Elias &amp;#38; Herbsman, 2000)&quot;,&quot;manualOverrideText&quot;:&quot;&quot;},&quot;citationTag&quot;:&quot;MENDELEY_CITATION_v3_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&quot;,&quot;citationItems&quot;:[{&quot;id&quot;:&quot;674cdfd4-62da-3022-b7d6-8b4f93c2cafd&quot;,&quot;itemData&quot;:{&quot;type&quot;:&quot;article-journal&quot;,&quot;id&quot;:&quot;674cdfd4-62da-3022-b7d6-8b4f93c2cafd&quot;,&quot;title&quot;:&quot;Analyzing motorists’ responses to temporary signage in highway work zones&quot;,&quot;author&quot;:[{&quot;family&quot;:&quot;Bai&quot;,&quot;given&quot;:&quot;Yong&quot;,&quot;parse-names&quot;:false,&quot;dropping-particle&quot;:&quot;&quot;,&quot;non-dropping-particle&quot;:&quot;&quot;},{&quot;family&quot;:&quot;Finger&quot;,&quot;given&quot;:&quot;Kris&quot;,&quot;parse-names&quot;:false,&quot;dropping-particle&quot;:&quot;&quot;,&quot;non-dropping-particle&quot;:&quot;&quot;},{&quot;family&quot;:&quot;Li&quot;,&quot;given&quot;:&quot;Yue&quot;,&quot;parse-names&quot;:false,&quot;dropping-particle&quot;:&quot;&quot;,&quot;non-dropping-particle&quot;:&quot;&quot;}],&quot;container-title&quot;:&quot;Safety Science&quot;,&quot;container-title-short&quot;:&quot;Saf Sci&quot;,&quot;accessed&quot;:{&quot;date-parts&quot;:[[2024,5,16]]},&quot;DOI&quot;:&quot;10.1016/J.SSCI.2009.08.005&quot;,&quot;ISSN&quot;:&quot;0925-7535&quot;,&quot;issued&quot;:{&quot;date-parts&quot;:[[2010,2,1]]},&quot;page&quot;:&quot;215-221&quot;,&quot;abstract&quot;:&quot;For decades, the importance of highway work zone safety has increased considerably with the continual increase in the number of highway work zones present on highways for repairs and expansion. Rural work zones on two-lane highways are particularly hazardous and cause a significant safety concern due to the disruption of regular traffic flow. In this study, researchers determined motorists' responses to warning signs in rural, two-lane highway work zones. The researchers divided vehicles into three classes (passenger car, truck, and semitrailer) and compared the mean change in speed of these classes based on three different sign setups: portable changeable message sign (PCMS) OFF, PCMS ON with the message of Slow Down, Drive Safely, and a temporary traffic sign (W20-1, \&quot;Road Work Ahead\&quot;). Field experiments were conducted on two two-lane work zones with flagger control. Statistical analyses were performed to determine whether there was a significant interaction between motorists' responses and the sign setups. Data analysis results show that a visible PCMS, either turned on or off, was most effective in reducing truck speeds in rural, two-lane work zones. The temporary traffic sign (W20-1) was more effective in reducing the vehicle speeds of passenger car and semitrailer. Results of this research project will help traffic engineers to better design the two-lane work zone setup and take necessary safety countermeasures to prevent vehicle crashes. © 2009 Elsevier Ltd. All rights reserved.&quot;,&quot;publisher&quot;:&quot;Elsevier&quot;,&quot;issue&quot;:&quot;2&quot;,&quot;volume&quot;:&quot;48&quot;},&quot;isTemporary&quot;:false},{&quot;id&quot;:&quot;e4c43878-7124-3ab4-bc9a-f95c99bb2371&quot;,&quot;itemData&quot;:{&quot;type&quot;:&quot;article-journal&quot;,&quot;id&quot;:&quot;e4c43878-7124-3ab4-bc9a-f95c99bb2371&quot;,&quot;title&quot;:&quot;Risk Analysis Techniques for Safety Evaluation of Highway Work Zones&quot;,&quot;author&quot;:[{&quot;family&quot;:&quot;Elias&quot;,&quot;given&quot;:&quot;A. M.&quot;,&quot;parse-names&quot;:false,&quot;dropping-particle&quot;:&quot;&quot;,&quot;non-dropping-particle&quot;:&quot;&quot;},{&quot;family&quot;:&quot;Herbsman&quot;,&quot;given&quot;:&quot;Z. J.&quot;,&quot;parse-names&quot;:false,&quot;dropping-particle&quot;:&quot;&quot;,&quot;non-dropping-particle&quot;:&quot;&quot;}],&quot;container-title&quot;:&quot;https://doi.org/10.3141/1715-02&quot;,&quot;accessed&quot;:{&quot;date-parts&quot;:[[2024,5,16]]},&quot;DOI&quot;:&quot;10.3141/1715-02&quot;,&quot;ISSN&quot;:&quot;03611981&quot;,&quot;URL&quot;:&quot;https://journals.sagepub.com/doi/abs/10.3141/1715-02?casa_token=4dxNKzVMAToAAAAA%3Azi94FOgSkcbLq6c4gLByTgh4O-DHMixqRD8q9lPzkN1feauy-O-8ZeI9scgicWy_uuqfOdKMeukW&quot;,&quot;issued&quot;:{&quot;date-parts&quot;:[[2000,1,1]]},&quot;page&quot;:&quot;10-17&quot;,&quot;abstract&quot;:&quot;Construction sites or work zones create serious disruptions in the normal flow of traffic, resulting in major inconveniences for the traveling public. Furthermore, these work zones create safety ha...&quot;,&quot;publisher&quot;:&quot;SAGE PublicationsSage CA: Los Angeles, CA&quot;,&quot;issue&quot;:&quot;1715&quot;,&quot;container-title-short&quot;:&quot;&quot;},&quot;isTemporary&quot;:false}]},{&quot;citationID&quot;:&quot;MENDELEY_CITATION_35689028-52bf-4ee0-8baf-988026b4a79a&quot;,&quot;properties&quot;:{&quot;noteIndex&quot;:0},&quot;isEdited&quot;:false,&quot;manualOverride&quot;:{&quot;isManuallyOverridden&quot;:false,&quot;citeprocText&quot;:&quot;(Kuennen, 2007; Rashid et al., 2019)&quot;,&quot;manualOverrideText&quot;:&quot;&quot;},&quot;citationTag&quot;:&quot;MENDELEY_CITATION_v3_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&quot;,&quot;citationItems&quot;:[{&quot;id&quot;:&quot;63ece7a3-b4e7-3bac-8724-f2fb8281c31b&quot;,&quot;itemData&quot;:{&quot;type&quot;:&quot;article-journal&quot;,&quot;id&quot;:&quot;63ece7a3-b4e7-3bac-8724-f2fb8281c31b&quot;,&quot;title&quot;:&quot;An analysis of highway work zone safety practices in Pakistan&quot;,&quot;author&quot;:[{&quot;family&quot;:&quot;Rashid&quot;,&quot;given&quot;:&quot;Hasnain Muhammad&quot;,&quot;parse-names&quot;:false,&quot;dropping-particle&quot;:&quot;&quot;,&quot;non-dropping-particle&quot;:&quot;&quot;},{&quot;family&quot;:&quot;Ahmed&quot;,&quot;given&quot;:&quot;Anwaar&quot;,&quot;parse-names&quot;:false,&quot;dropping-particle&quot;:&quot;&quot;,&quot;non-dropping-particle&quot;:&quot;&quot;},{&quot;family&quot;:&quot;Wali&quot;,&quot;given&quot;:&quot;Behram&quot;,&quot;parse-names&quot;:false,&quot;dropping-particle&quot;:&quot;&quot;,&quot;non-dropping-particle&quot;:&quot;&quot;},{&quot;family&quot;:&quot;Qureshi&quot;,&quot;given&quot;:&quot;Nadeem Anwer&quot;,&quot;parse-names&quot;:false,&quot;dropping-particle&quot;:&quot;&quot;,&quot;non-dropping-particle&quot;:&quot;&quot;}],&quot;container-title&quot;:&quot;International Journal of Injury Control and Safety Promotion&quot;,&quot;container-title-short&quot;:&quot;Int J Inj Contr Saf Promot&quot;,&quot;accessed&quot;:{&quot;date-parts&quot;:[[2024,5,16]]},&quot;DOI&quot;:&quot;10.1080/17457300.2018.1476383&quot;,&quot;ISSN&quot;:&quot;17457319&quot;,&quot;PMID&quot;:&quot;29882725&quot;,&quot;URL&quot;:&quot;https://www.tandfonline.com/doi/abs/10.1080/17457300.2018.1476383&quot;,&quot;issued&quot;:{&quot;date-parts&quot;:[[2019,1,2]]},&quot;page&quot;:&quot;37-44&quot;,&quot;abstract&quot;:&quot;1. Efforts to improve road safety situations in approximately 88 countries around the globe have enabled them to reduce their Road Crash Fatalities (RCFs), nevertheless, the annual global burden of...&quot;,&quot;publisher&quot;:&quot;Taylor &amp; Francis&quot;,&quot;issue&quot;:&quot;1&quot;,&quot;volume&quot;:&quot;26&quot;},&quot;isTemporary&quot;:false},{&quot;id&quot;:&quot;cddd52b1-2bb8-312f-8597-e82a22ced3cb&quot;,&quot;itemData&quot;:{&quot;type&quot;:&quot;article-journal&quot;,&quot;id&quot;:&quot;cddd52b1-2bb8-312f-8597-e82a22ced3cb&quot;,&quot;title&quot;:&quot;Highway Work Zones: Smart and Smarter&quot;,&quot;author&quot;:[{&quot;family&quot;:&quot;Kuennen&quot;,&quot;given&quot;:&quot;Tom&quot;,&quot;parse-names&quot;:false,&quot;dropping-particle&quot;:&quot;&quot;,&quot;non-dropping-particle&quot;:&quot;&quot;}],&quot;container-title&quot;:&quot;Better Roads&quot;,&quot;accessed&quot;:{&quot;date-parts&quot;:[[2024,5,16]]},&quot;ISSN&quot;:&quot;0006-0208&quot;,&quot;issued&quot;:{&quot;date-parts&quot;:[[2007,6]]},&quot;issue&quot;:&quot;6&quot;,&quot;volume&quot;:&quot;77&quot;,&quot;container-title-short&quot;:&quot;&quot;},&quot;isTemporary&quot;:false}]},{&quot;citationID&quot;:&quot;MENDELEY_CITATION_44e87894-1a0f-481f-a238-a82291fd32d4&quot;,&quot;properties&quot;:{&quot;noteIndex&quot;:0},&quot;isEdited&quot;:false,&quot;manualOverride&quot;:{&quot;isManuallyOverridden&quot;:false,&quot;citeprocText&quot;:&quot;(Abotaleb et al., 2016)&quot;,&quot;manualOverrideText&quot;:&quot;&quot;},&quot;citationTag&quot;:&quot;MENDELEY_CITATION_v3_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&quot;,&quot;citationItems&quot;:[{&quot;id&quot;:&quot;cc4530ea-d1ec-33bb-a660-a35e745c9f0a&quot;,&quot;itemData&quot;:{&quot;type&quot;:&quot;article-journal&quot;,&quot;id&quot;:&quot;cc4530ea-d1ec-33bb-a660-a35e745c9f0a&quot;,&quot;title&quot;:&quot;Layout optimization of construction site facilities with dynamic freeform geometric representations&quot;,&quot;author&quot;:[{&quot;family&quot;:&quot;Abotaleb&quot;,&quot;given&quot;:&quot;Ibrahim&quot;,&quot;parse-names&quot;:false,&quot;dropping-particle&quot;:&quot;&quot;,&quot;non-dropping-particle&quot;:&quot;&quot;},{&quot;family&quot;:&quot;Nassar&quot;,&quot;given&quot;:&quot;Khaled&quot;,&quot;parse-names&quot;:false,&quot;dropping-particle&quot;:&quot;&quot;,&quot;non-dropping-particle&quot;:&quot;&quot;},{&quot;family&quot;:&quot;Hosny&quot;,&quot;given&quot;:&quot;Ossama&quot;,&quot;parse-names&quot;:false,&quot;dropping-particle&quot;:&quot;&quot;,&quot;non-dropping-particle&quot;:&quot;&quot;}],&quot;container-title&quot;:&quot;Automation in Construction&quot;,&quot;container-title-short&quot;:&quot;Autom Constr&quot;,&quot;accessed&quot;:{&quot;date-parts&quot;:[[2024,5,16]]},&quot;DOI&quot;:&quot;10.1016/J.AUTCON.2016.02.007&quot;,&quot;ISSN&quot;:&quot;0926-5805&quot;,&quot;issued&quot;:{&quot;date-parts&quot;:[[2016,6,1]]},&quot;page&quot;:&quot;15-28&quot;,&quot;abstract&quot;:&quot;Traditional approaches to the construction site layout problem have been focused mainly on rectilinear and simple interpolated static geometrical shapes for modeling site facilities. Moreover, they have used proximity measures based on Cartesian distances between the centroids of the facilities. This is a fair abstraction of the problem; however it ignores the fact that many facilities on the construction sites assume non-rectilinear shapes that allow for better compaction within congested sites. The main focus of this research is to develop a new approach of modeling site facilities to overcome limitations and inefficiencies of previous models and to ensure a more realistic approach to construction site layout problems. A site layout optimization model was developed through a series of new algorithms for modeling regular and irregular freeform shapes of site facilities. The model mimics the \&quot;dynamic\&quot; behavior of the geometries of site facilities; where the geometrical shapes automatically modify their forms to fit in congested areas. Moreover, new proximity measures and distance measurement techniques were introduced. Furthermore, the research introduced the concept of selective zoning that significantly enhances optimization efficiency by minimizing the number of solutions through selection of pre-determined movement zones on site. At the end, a real site layout planning problem was solved using the developed model and the results were compared to two past models from the literature. The model has shown to be superior to the past models in optimizing congested and geometrically-complex site layouts.&quot;,&quot;publisher&quot;:&quot;Elsevier&quot;,&quot;volume&quot;:&quot;66&quot;},&quot;isTemporary&quot;:false}]},{&quot;citationID&quot;:&quot;MENDELEY_CITATION_e4bdc8b4-00c6-4dcb-8c76-b99094e43545&quot;,&quot;properties&quot;:{&quot;noteIndex&quot;:0},&quot;isEdited&quot;:false,&quot;manualOverride&quot;:{&quot;isManuallyOverridden&quot;:false,&quot;citeprocText&quot;:&quot;(Li et al., 2017)&quot;,&quot;manualOverrideText&quot;:&quot;&quot;},&quot;citationTag&quot;:&quot;MENDELEY_CITATION_v3_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&quot;,&quot;citationItems&quot;:[{&quot;id&quot;:&quot;b6985599-e29b-38d2-a5dd-e022d8055cc0&quot;,&quot;itemData&quot;:{&quot;type&quot;:&quot;article-journal&quot;,&quot;id&quot;:&quot;b6985599-e29b-38d2-a5dd-e022d8055cc0&quot;,&quot;title&quot;:&quot;Automated classification of construction site hazard zones by crowd-sourced integrated density map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Skitmore&quot;,&quot;given&quot;:&quot;Martin&quot;,&quot;parse-names&quot;:false,&quot;dropping-particle&quot;:&quot;&quot;,&quot;non-dropping-particle&quot;:&quot;&quot;},{&quot;family&quot;:&quot;Wang&quot;,&quot;given&quot;:&quot;Fenglai&quot;,&quot;parse-names&quot;:false,&quot;dropping-particle&quot;:&quot;&quot;,&quot;non-dropping-particle&quot;:&quot;&quot;},{&quot;family&quot;:&quot;Forsythe&quot;,&quot;given&quot;:&quot;Perry&quot;,&quot;parse-names&quot;:false,&quot;dropping-particle&quot;:&quot;&quot;,&quot;non-dropping-particle&quot;:&quot;&quot;}],&quot;container-title&quot;:&quot;Automation in Construction&quot;,&quot;container-title-short&quot;:&quot;Autom Constr&quot;,&quot;accessed&quot;:{&quot;date-parts&quot;:[[2024,5,16]]},&quot;DOI&quot;:&quot;10.1016/J.AUTCON.2017.04.007&quot;,&quot;ISSN&quot;:&quot;0926-5805&quot;,&quot;issued&quot;:{&quot;date-parts&quot;:[[2017,9,1]]},&quot;page&quot;:&quot;328-339&quot;,&quot;abstract&quot;:&quot;Current onsite safety management always relies on time-consuming predefinitions of hazardous zones based on the managers' personal capabilities. However, in a typical labor-intensive industry such as construction, the workers themselves can provide a wealth of information for hazard identification. Historical accident-free working locations on site provide a valuable means of recognizing safe workplaces. This paper presents an approach to the automated classification of construction site zones derived from the location tracks of workers collected from a real-time location system (RTLS). Through data mining, filtering and analysis, the location tracks are transformed into grid density maps and continuous density maps. These illustrate the characteristics of spatial-temporal activities onsite as well as providing a visual representation of the distribution of safe and hazardous individual workplaces. A personnel hazard map is generated automatically based on historical accident-free location tracks from a field project using the proposed approach. Compared with the actual workplaces in terms of accuracy, precision, sensitivity and specificity, the evaluation result reveals that the hazardous areas on a construction site can be automatically classified to improve the workplace management of individual workers. The contributions of this research include an automated zone classification algorithm and an evaluation framework consisting of four indicators for hazard awareness onsite.&quot;,&quot;publisher&quot;:&quot;Elsevier&quot;,&quot;volume&quot;:&quot;81&quot;},&quot;isTemporary&quot;:false}]},{&quot;citationID&quot;:&quot;MENDELEY_CITATION_90b2dad2-40c5-478b-8405-f89c1d238798&quot;,&quot;properties&quot;:{&quot;noteIndex&quot;:0},&quot;isEdited&quot;:false,&quot;manualOverride&quot;:{&quot;isManuallyOverridden&quot;:false,&quot;citeprocText&quot;:&quot;(Arslan et al., 2019; Sarasanty, 2020)&quot;,&quot;manualOverrideText&quot;:&quot;&quot;},&quot;citationTag&quot;:&quot;MENDELEY_CITATION_v3_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&quot;,&quot;citationItems&quot;:[{&quot;id&quot;:&quot;2819429b-ce26-319b-9523-c1a2bd1fb061&quot;,&quot;itemData&quot;:{&quot;type&quot;:&quot;article-journal&quot;,&quot;id&quot;:&quot;2819429b-ce26-319b-9523-c1a2bd1fb061&quot;,&quot;title&quot;:&quot;Safety Hazards Identification of Construction Site Layout Based on Geographic Information System (GIS)&quot;,&quot;author&quot;:[{&quot;family&quot;:&quot;Sarasanty&quot;,&quot;given&quot;:&quot;Diah&quot;,&quot;parse-names&quot;:false,&quot;dropping-particle&quot;:&quot;&quot;,&quot;non-dropping-particle&quot;:&quot;&quot;}],&quot;accessed&quot;:{&quot;date-parts&quot;:[[2024,5,16]]},&quot;ISSN&quot;:&quot;2088-5334&quot;,&quot;issued&quot;:{&quot;date-parts&quot;:[[2020]]},&quot;abstract&quot;:&quot;In the world's gross domestic product, the construction industry accounts for about 10% and plays a significant role in the eastern and western economies. Hectic places, unique characteristics, and an ever-changing work environment and its dynamic nature make construction sites challenging to predict before construction or during the life cycle project. The physical and psychological problems of construction workers caused by the construction site's poor safety, economically, significantly affect the project with a significant increase in costs. This study aims to identify occupational safety hazards by proposing occupational safety hazards in predicting worker safety hazards at construction sites. In this research, GIS is used to present the relationship between temporary facilities and safety issues at construction sites to improve the accuracy of identifying work accidents. The data collection stages were carried out through a location survey, geographic spatial, and interviews by SHE managers on a high-rise building construction project. The site layout's dynamic safety assessment is a step in GIS development in obtaining the safety zone accuracy around the temporary construction facility. It was found that there is a combination of GIS capabilities in the accuracy of site layout, which can significantly increase safety at the construction site to obtain recommendations for safety measures and minimize the occurrence of work accident fatalities through preventive actions.&quot;,&quot;issue&quot;:&quot;5&quot;,&quot;volume&quot;:&quot;10&quot;,&quot;container-title-short&quot;:&quot;&quot;},&quot;isTemporary&quot;:false},{&quot;id&quot;:&quot;40877256-0e6e-355b-8b14-20c3a8cf8fce&quot;,&quot;itemData&quot;:{&quot;type&quot;:&quot;article-journal&quot;,&quot;id&quot;:&quot;40877256-0e6e-355b-8b14-20c3a8cf8fce&quot;,&quot;title&quot;:&quot;Semantic enrichment of spatio-temporal trajectories for worker safety on construction sites&quot;,&quot;author&quot;:[{&quot;family&quot;:&quot;Arslan&quot;,&quot;given&quot;:&quot;Muhammad&quot;,&quot;parse-names&quot;:false,&quot;dropping-particle&quot;:&quot;&quot;,&quot;non-dropping-particle&quot;:&quot;&quot;},{&quot;family&quot;:&quot;Cruz&quot;,&quot;given&quot;:&quot;Christophe&quot;,&quot;parse-names&quot;:false,&quot;dropping-particle&quot;:&quot;&quot;,&quot;non-dropping-particle&quot;:&quot;&quot;},{&quot;family&quot;:&quot;Ginhac&quot;,&quot;given&quot;:&quot;Dominique&quot;,&quot;parse-names&quot;:false,&quot;dropping-particle&quot;:&quot;&quot;,&quot;non-dropping-particle&quot;:&quot;&quot;}],&quot;container-title&quot;:&quot;Personal and Ubiquitous Computing&quot;,&quot;container-title-short&quot;:&quot;Pers Ubiquitous Comput&quot;,&quot;accessed&quot;:{&quot;date-parts&quot;:[[2024,5,16]]},&quot;DOI&quot;:&quot;10.1007/S00779-018-01199-5/FIGURES/15&quot;,&quot;ISSN&quot;:&quot;16174917&quot;,&quot;URL&quot;:&quot;https://link.springer.com/article/10.1007/s00779-018-01199-5&quot;,&quot;issued&quot;:{&quot;date-parts&quot;:[[2019,11,1]]},&quot;page&quot;:&quot;749-764&quot;,&quot;abstract&quot;:&quot;Thousands of fatalities are reported from the construction industry every year and a high percentage of them are due to the unsafe worker movements which resulted in falling from heights, transportation accidents, exposure to harmful environments, and striking against or being struck by the moving equipment. To reduce such fatalities, a system is proposed to monitor worker movements on a construction site by collecting their raw spatio-temporal trajectory data and enriching it with the relevant semantic information. To acquire the trajectories, the use of an indoor positioning system (IPS) is considered. Bluetooth beacons are used for collecting spatio-temporal information of the building users. By means of an Android-based mobile application, neighboring beacons’ signals are selected, and a geo-localization technique is performed to get the unique pairs of users’ location coordinates. After pre-processing this collected data, three semantic enrichment techniques are used to construct semantically enriched trajectories which are as follows: (1) enrichment with the semantic points which maps site location identification to the trajectory points; (2) enrichment with the semantic lines which relies on the speed-based segmentation approach to infer user modes of transportation; (3) enrichment with the semantic region for mapping a complete trajectory on an actual building or a construction site zone. The proposed system will help in extracting multifaceted trajectory characteristics and generates semantic trajectories to enable the desired semantic insights for better understanding of the underlying meaningful worker movements using the contextual data related to the building environment. Generated semantic trajectories will help health and safety (H&amp;S) managers in making improved decisions for monitoring and controlling site activities by visualizing site-zones’ density to avoid congestion, proximity analysis to prevent workers collisions, identifying unauthorized access to hazardous areas, and monitoring movements of workers and machinery to reduce transportation accidents.&quot;,&quot;publisher&quot;:&quot;Springer London&quot;,&quot;issue&quot;:&quot;5-6&quot;,&quot;volume&quot;:&quot;23&quot;},&quot;isTemporary&quot;:false}]},{&quot;citationID&quot;:&quot;MENDELEY_CITATION_c865e36d-b581-489d-b43f-7531cf8b482a&quot;,&quot;properties&quot;:{&quot;noteIndex&quot;:0},&quot;isEdited&quot;:false,&quot;manualOverride&quot;:{&quot;isManuallyOverridden&quot;:false,&quot;citeprocText&quot;:&quot;(Awolusi &amp;#38; Marks, 2019)&quot;,&quot;manualOverrideText&quot;:&quot;&quot;},&quot;citationTag&quot;:&quot;MENDELEY_CITATION_v3_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&quot;,&quot;citationItems&quot;:[{&quot;id&quot;:&quot;e6bc4f96-590a-344c-b618-a53bd549c12b&quot;,&quot;itemData&quot;:{&quot;type&quot;:&quot;article-journal&quot;,&quot;id&quot;:&quot;e6bc4f96-590a-344c-b618-a53bd549c12b&quot;,&quot;title&quot;:&quot;Active work zone safety: Preventing accidents using intrusion sensing technologies&quot;,&quot;author&quot;:[{&quot;family&quot;:&quot;Awolusi&quot;,&quot;given&quot;:&quot;Ibukun&quot;,&quot;parse-names&quot;:false,&quot;dropping-particle&quot;:&quot;&quot;,&quot;non-dropping-particle&quot;:&quot;&quot;},{&quot;family&quot;:&quot;Marks&quot;,&quot;given&quot;:&quot;Eric D.&quot;,&quot;parse-names&quot;:false,&quot;dropping-particle&quot;:&quot;&quot;,&quot;non-dropping-particle&quot;:&quot;&quot;}],&quot;container-title&quot;:&quot;Frontiers in Built Environment&quot;,&quot;container-title-short&quot;:&quot;Front Built Environ&quot;,&quot;accessed&quot;:{&quot;date-parts&quot;:[[2024,5,16]]},&quot;DOI&quot;:&quot;10.3389/FBUIL.2019.00021/BIBTEX&quot;,&quot;ISSN&quot;:&quot;22973362&quot;,&quot;issued&quot;:{&quot;date-parts&quot;:[[2019,3,4]]},&quot;page&quot;:&quot;431578&quot;,&quot;abstract&quot;:&quot;Highway construction work zones are hazardous environments characterized by a dynamic and limited workspace. A host of interactions between workers, passing commuter vehicles, and moving construction equipment occurs in highway work zones, fostering dangerous situations that can result in injury or death. Active strategies, such as the deployment of intrusion sensing and alert technologies in highway work zones and in transportation infrastructure construction and maintenance, can be effective at mitigating these unforeseen conditions. The main objective of this study was to conduct both conceptual analysis and experimental evaluation of intrusion sensing technologies for work zone safety. To achieve the objectives of this research, an exploratory review of the applicable technologies was conducted to identify the intrusion technologies that can be implemented for work zone safety. An objective assessment of each technology was provided based on selected evaluation metrics to elicit their capabilities. Candidate commercially available technologies were selected and evaluated using field experiments in simulated work zones. The findings of the study indicate that the commercially available technologies have the potential to enhance safety of work zone workers by providing warning alerts when hazardous situations exist. This research contributes to the body of knowledge by providing strategies for selecting and implementing intrusion sensing technologies for active work zone safety.&quot;,&quot;publisher&quot;:&quot;Frontiers Media S.A.&quot;,&quot;volume&quot;:&quot;5&quot;},&quot;isTemporary&quot;:false}]},{&quot;citationID&quot;:&quot;MENDELEY_CITATION_95b2af45-d39c-4165-aa14-29cfb2fbc161&quot;,&quot;properties&quot;:{&quot;noteIndex&quot;:0},&quot;isEdited&quot;:false,&quot;manualOverride&quot;:{&quot;isManuallyOverridden&quot;:false,&quot;citeprocText&quot;:&quot;(M. Wang et al., 2019)&quot;,&quot;manualOverrideText&quot;:&quot;&quot;},&quot;citationTag&quot;:&quot;MENDELEY_CITATION_v3_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&quot;,&quot;citationItems&quot;:[{&quot;id&quot;:&quot;33bade44-7f69-30c9-bc11-e6130480d700&quot;,&quot;itemData&quot;:{&quot;type&quot;:&quot;article-journal&quot;,&quot;id&quot;:&quot;33bade44-7f69-30c9-bc11-e6130480d700&quot;,&quot;title&quot;:&quot;Predicting Safety Hazards among Construction Workers and Equipment Using Computer Vision and Deep Learning Techniques&quot;,&quot;author&quot;:[{&quot;family&quot;:&quot;Wang&quot;,&quot;given&quot;:&quot;Mingzhu&quot;,&quot;parse-names&quot;:false,&quot;dropping-particle&quot;:&quot;&quot;,&quot;non-dropping-particle&quot;:&quot;&quot;},{&quot;family&quot;:&quot;Kok&quot;,&quot;given&quot;:&quot;Peter&quot;,&quot;parse-names&quot;:false,&quot;dropping-particle&quot;:&quot;&quot;,&quot;non-dropping-particle&quot;:&quot;&quot;},{&quot;family&quot;:&quot;Wong&quot;,&quot;given&quot;:&quot;Yiu&quot;,&quot;parse-names&quot;:false,&quot;dropping-particle&quot;:&quot;&quot;,&quot;non-dropping-particle&quot;:&quot;&quot;},{&quot;family&quot;:&quot;Luo&quot;,&quot;given&quot;:&quot;Han&quot;,&quot;parse-names&quot;:false,&quot;dropping-particle&quot;:&quot;&quot;,&quot;non-dropping-particle&quot;:&quot;&quot;},{&quot;family&quot;:&quot;Kumar&quot;,&quot;given&quot;:&quot;Sudip&quot;,&quot;parse-names&quot;:false,&quot;dropping-particle&quot;:&quot;&quot;,&quot;non-dropping-particle&quot;:&quot;&quot;},{&quot;family&quot;:&quot;Delhi&quot;,&quot;given&quot;:&quot;Venkata S K&quot;,&quot;parse-names&quot;:false,&quot;dropping-particle&quot;:&quot;&quot;,&quot;non-dropping-particle&quot;:&quot;&quot;},{&quot;family&quot;:&quot;Cheng&quot;,&quot;given&quot;:&quot;Jack C P&quot;,&quot;parse-names&quot;:false,&quot;dropping-particle&quot;:&quot;&quot;,&quot;non-dropping-particle&quot;:&quot;&quot;}],&quot;container-title&quot;:&quot;International Symposium on Automation and Robotics in Construction&quot;,&quot;accessed&quot;:{&quot;date-parts&quot;:[[2024,5,16]]},&quot;issued&quot;:{&quot;date-parts&quot;:[[2019]]},&quot;abstract&quot;:&quot;The construction industry is one of the most hazardous industries suffering from a high on-site accident rate. A lot of safety hazards result from dynamic activities of construction workers and equipment. Therefore, tracking the location and motion of workers and equipment as well as identifying the interaction between them are crucial to preventing safety hazards on construction sites. Currently, with the extensive installation of surveillance cameras, computer vision techniques can be applied to process the videos and images captured on construction sites, which can be used to monitor site safety and to identify potential hazards. With the aim to predict and prevent the safety hazards among workers and equipment, this paper proposes a methodology to monitor and analyse the interaction between workers and equipment by detecting their locations and trajectories and identifying the danger zones using computer vision and deep learning techniques. First, workers and construction equipment are automatically located from cameras and classified by a deep region-based convolutional neural network (R-CNN) model. Then, the location and classification results are further processed by another CNN-based model to obtain trajectories of those objects. Based on the detection and trajectories, the spatial-temporal relationship between workers and equipment is analysed, from which the danger zones for the workers are identified and the corresponding safety alarms are generated. Experiments are conducted to demonstrate the capability of the proposed methodology for accurately identifying and predicting safety hazards among construction workers and equipment, which can contribute to the safety conditions on construction sites.&quot;,&quot;container-title-short&quot;:&quot;&quot;},&quot;isTemporary&quot;:false}]},{&quot;citationID&quot;:&quot;MENDELEY_CITATION_4677eda2-2e47-4620-9980-b03a6c9368b1&quot;,&quot;properties&quot;:{&quot;noteIndex&quot;:0},&quot;isEdited&quot;:false,&quot;manualOverride&quot;:{&quot;isManuallyOverridden&quot;:false,&quot;citeprocText&quot;:&quot;(Li et al., 2016)&quot;,&quot;manualOverrideText&quot;:&quot;&quot;},&quot;citationTag&quot;:&quot;MENDELEY_CITATION_v3_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&quot;,&quot;citationItems&quot;:[{&quot;id&quot;:&quot;d7b091c5-4722-35bf-b6d0-f264ba132718&quot;,&quot;itemData&quot;:{&quot;type&quot;:&quot;article-journal&quot;,&quot;id&quot;:&quot;d7b091c5-4722-35bf-b6d0-f264ba132718&quot;,&quot;title&quot;:&quot;Stochastic state sequence model to predict construction site safety states through Real-Time Location System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Wang&quot;,&quot;given&quot;:&quot;Fenglai&quot;,&quot;parse-names&quot;:false,&quot;dropping-particle&quot;:&quot;&quot;,&quot;non-dropping-particle&quot;:&quot;&quot;},{&quot;family&quot;:&quot;Rose&quot;,&quot;given&quot;:&quot;Timothy&quot;,&quot;parse-names&quot;:false,&quot;dropping-particle&quot;:&quot;&quot;,&quot;non-dropping-particle&quot;:&quot;&quot;},{&quot;family&quot;:&quot;Chan&quot;,&quot;given&quot;:&quot;Greg&quot;,&quot;parse-names&quot;:false,&quot;dropping-particle&quot;:&quot;&quot;,&quot;non-dropping-particle&quot;:&quot;&quot;},{&quot;family&quot;:&quot;Dong&quot;,&quot;given&quot;:&quot;Shuang&quot;,&quot;parse-names&quot;:false,&quot;dropping-particle&quot;:&quot;&quot;,&quot;non-dropping-particle&quot;:&quot;&quot;}],&quot;container-title&quot;:&quot;Safety Science&quot;,&quot;container-title-short&quot;:&quot;Saf Sci&quot;,&quot;accessed&quot;:{&quot;date-parts&quot;:[[2024,5,16]]},&quot;DOI&quot;:&quot;10.1016/J.SSCI.2015.11.025&quot;,&quot;ISSN&quot;:&quot;0925-7535&quot;,&quot;issued&quot;:{&quot;date-parts&quot;:[[2016,4,1]]},&quot;page&quot;:&quot;78-87&quot;,&quot;abstract&quot;:&quot;This paper addresses the challenge to design an effective method for managers to efficiently process hazardous states via recorded historical data by developing a stochastic state sequence model to predict discrete safety states - represent the hazardous level of a project or individual person over a period of time through a Real-Time Location System (RTLS) on construction sites. This involves a mathematical model for state prediction that is suitable for the big-data environment of modern complex construction projects. Firstly, an algorithm is constructed for extracting incidents from pre-analysis of the walk-paths of site workers based on RTLS. The algorithm builds three categories of hazardous region distribution - certain static, uncertain static and uncertain dynamic - and employs a frequency and duration filter to remove noise and misreads. Key regions are identified as either 'hazardous', 'risky', 'admonitory' or 'safe' depending on the extent of the hazard zone from the object's boundary, and state recognition is established by measuring incidents occurring per day and classifies personal and project states into 'normal', 'incident', 'near-miss' and 'accident'. A Discrete-Time Markov Chain (DTMC) mathematical model, focusing on the interrelationship between states, is developed to predict states on construction sites. Finally, a case study is provided to demonstrate how the system can assist in monitoring discrete states and which indicates it is feasible for the construction industry.&quot;,&quot;publisher&quot;:&quot;Elsevier&quot;,&quot;volume&quot;:&quot;84&quot;},&quot;isTemporary&quot;:false}]},{&quot;citationID&quot;:&quot;MENDELEY_CITATION_b3fbf245-aeef-4bb7-9898-0b95f10c63d0&quot;,&quot;properties&quot;:{&quot;noteIndex&quot;:0},&quot;isEdited&quot;:false,&quot;manualOverride&quot;:{&quot;isManuallyOverridden&quot;:false,&quot;citeprocText&quot;:&quot;(Luo et al., 2016)&quot;,&quot;manualOverrideText&quot;:&quot;&quot;},&quot;citationTag&quot;:&quot;MENDELEY_CITATION_v3_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&quot;,&quot;citationItems&quot;:[{&quot;id&quot;:&quot;59e5d96e-97dd-3bdd-a9f9-5c79122d08ee&quot;,&quot;itemData&quot;:{&quot;type&quot;:&quot;article-journal&quot;,&quot;id&quot;:&quot;59e5d96e-97dd-3bdd-a9f9-5c79122d08ee&quot;,&quot;title&quot;:&quot;A field experiment of workers’ responses to proximity warnings of static safety hazards on construction sites&quot;,&quot;author&quot;:[{&quot;family&quot;:&quot;Luo&quot;,&quot;given&quot;:&quot;Xiaochun&quot;,&quot;parse-names&quot;:false,&quot;dropping-particle&quot;:&quot;&quot;,&quot;non-dropping-particle&quot;:&quot;&quot;},{&quot;family&quot;:&quot;Li&quot;,&quot;given&quot;:&quot;Heng&quot;,&quot;parse-names&quot;:false,&quot;dropping-particle&quot;:&quot;&quot;,&quot;non-dropping-particle&quot;:&quot;&quot;},{&quot;family&quot;:&quot;Huang&quot;,&quot;given&quot;:&quot;Ting&quot;,&quot;parse-names&quot;:false,&quot;dropping-particle&quot;:&quot;&quot;,&quot;non-dropping-particle&quot;:&quot;&quot;},{&quot;family&quot;:&quot;Rose&quot;,&quot;given&quot;:&quot;Timothy&quot;,&quot;parse-names&quot;:false,&quot;dropping-particle&quot;:&quot;&quot;,&quot;non-dropping-particle&quot;:&quot;&quot;}],&quot;container-title&quot;:&quot;Safety Science&quot;,&quot;container-title-short&quot;:&quot;Saf Sci&quot;,&quot;accessed&quot;:{&quot;date-parts&quot;:[[2024,5,16]]},&quot;DOI&quot;:&quot;10.1016/J.SSCI.2015.12.026&quot;,&quot;ISSN&quot;:&quot;0925-7535&quot;,&quot;issued&quot;:{&quot;date-parts&quot;:[[2016,4,1]]},&quot;page&quot;:&quot;216-224&quot;,&quot;abstract&quot;:&quot;This paper describes an experimental study of workers' responses to proximity warnings of static safety hazards on construction sites using a location-based proximity warning system named the Proactive Construction Management System (PCMS). A method of evaluating workers' responses to proximity warnings is proposed. The method consists of six variables: warning time and distance (the time and the minimum distance to a hazard when a worker receives a warning), dangerous time and distance (the time and the minimum distance to the hazard when the worker comes close to the hazard), and response time and distance (the difference between dangerous time and warning time, and the difference between dangerous distance and warning distance). Finally, whether a worker responds to a warning is evaluated against a two-second threshold and a two-meter threshold in terms of response time and distance respectively.The experiment was conducted over 17 workdays with the participation of 72 workers and resulted in 5391 warnings on a real-life construction project in Shanghai, China. The workers' responses were analyzed with respect to two factors: building trades and a-priori risk levels. The research found that workers responded to proximity warnings actively, but slightly differently across the selected building trades; carpenters had longer response latency in hazardous areas than ironworkers did, and response percentages were high for hazardous areas with high risks. The results also show evidence that PCMS has the potential to improve workers' safety performance. The limitations of the present study and future research directions are also addressed.&quot;,&quot;publisher&quot;:&quot;Elsevier&quot;,&quot;volume&quot;:&quot;84&quot;},&quot;isTemporary&quot;:false}]},{&quot;citationID&quot;:&quot;MENDELEY_CITATION_2e84f73e-db9f-4a6c-ab11-ef5c4c482426&quot;,&quot;properties&quot;:{&quot;noteIndex&quot;:0},&quot;isEdited&quot;:false,&quot;manualOverride&quot;:{&quot;isManuallyOverridden&quot;:false,&quot;citeprocText&quot;:&quot;(Umer et al., 2018)&quot;,&quot;manualOverrideText&quot;:&quot;&quot;},&quot;citationTag&quot;:&quot;MENDELEY_CITATION_v3_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&quot;,&quot;citationItems&quot;:[{&quot;id&quot;:&quot;d315a52f-921f-30bd-a9eb-019cf69026c5&quot;,&quot;itemData&quot;:{&quot;type&quot;:&quot;article-journal&quot;,&quot;id&quot;:&quot;d315a52f-921f-30bd-a9eb-019cf69026c5&quot;,&quot;title&quot;:&quot;Development of a tool to monitor static balance of construction workers for proactive fall safety management&quot;,&quot;author&quot;:[{&quot;family&quot;:&quot;Umer&quot;,&quot;given&quot;:&quot;Waleed&quot;,&quot;parse-names&quot;:false,&quot;dropping-particle&quot;:&quot;&quot;,&quot;non-dropping-particle&quot;:&quot;&quot;},{&quot;family&quot;:&quot;Li&quot;,&quot;given&quot;:&quot;Heng&quot;,&quot;parse-names&quot;:false,&quot;dropping-particle&quot;:&quot;&quot;,&quot;non-dropping-particle&quot;:&quot;&quot;},{&quot;family&quot;:&quot;Lu&quot;,&quot;given&quot;:&quot;Wei&quot;,&quot;parse-names&quot;:false,&quot;dropping-particle&quot;:&quot;&quot;,&quot;non-dropping-particle&quot;:&quot;&quot;},{&quot;family&quot;:&quot;Szeto&quot;,&quot;given&quot;:&quot;Grace Pui Yuk&quot;,&quot;parse-names&quot;:false,&quot;dropping-particle&quot;:&quot;&quot;,&quot;non-dropping-particle&quot;:&quot;&quot;},{&quot;family&quot;:&quot;Wong&quot;,&quot;given&quot;:&quot;Arnold Y.L.&quot;,&quot;parse-names&quot;:false,&quot;dropping-particle&quot;:&quot;&quot;,&quot;non-dropping-particle&quot;:&quot;&quot;}],&quot;container-title&quot;:&quot;Automation in Construction&quot;,&quot;container-title-short&quot;:&quot;Autom Constr&quot;,&quot;accessed&quot;:{&quot;date-parts&quot;:[[2024,5,16]]},&quot;DOI&quot;:&quot;10.1016/J.AUTCON.2018.07.024&quot;,&quot;ISSN&quot;:&quot;0926-5805&quot;,&quot;issued&quot;:{&quot;date-parts&quot;:[[2018,10,1]]},&quot;page&quot;:&quot;438-448&quot;,&quot;abstract&quot;:&quot;The construction industry around the globe is afflicted with an exorbitant rate of fatal and non-fatal falls. To lower the propensity of the falls, researchers and safety experts have recommended to supplement the traditional passive fall safety measures with some active measures (such as early identification of task/environmental hazards and personal risk factors). Unfortunately, at present, there is no readily available onsite tool which could identify workers with poor postural controls. This study aimed to develop a static balance monitoring tool for proactive tracking of construction workers on-site using a wearable inertial measurement unit (WIMU) and a smartphone. To this end, a three-phase project was conducted. Firstly, a validation study was conducted to examine the validity of using WIMUs to detect task/fatigue-induced changes in static balance during a 20-second static balance test. The results of the study revealed that WIMUs could detect the post-task subtle changes in static balance with reference to the findings of a force-plate (considered as industrial standard). Secondly, since there were no existing static balance classification methods, five experts were engaged to establish balance classification thresholds using the fuzzy set theory. Thirdly, a mobile phone application was developed for the managers/foremen for onsite balance monitoring of the construction workers using the 20-second test at different times of the day and establishing their corresponding balance performance profiles. This would assist early identification of fall prone workers, plan mitigation schemes before a fall accident happens and ultimately help reduce falls in the construction industry.&quot;,&quot;publisher&quot;:&quot;Elsevier&quot;,&quot;volume&quot;:&quot;94&quot;},&quot;isTemporary&quot;:false}]},{&quot;citationID&quot;:&quot;MENDELEY_CITATION_ed6d8106-1974-4f4e-9dab-5e4da3fe8308&quot;,&quot;properties&quot;:{&quot;noteIndex&quot;:0},&quot;isEdited&quot;:false,&quot;manualOverride&quot;:{&quot;isManuallyOverridden&quot;:false,&quot;citeprocText&quot;:&quot;(Zhang &amp;#38; Tang, 2015)&quot;,&quot;manualOverrideText&quot;:&quot;&quot;},&quot;citationTag&quot;:&quot;MENDELEY_CITATION_v3_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&quot;,&quot;citationItems&quot;:[{&quot;id&quot;:&quot;4be8f1d9-8a0f-3b45-8dad-c99012a38825&quot;,&quot;itemData&quot;:{&quot;type&quot;:&quot;article-journal&quot;,&quot;id&quot;:&quot;4be8f1d9-8a0f-3b45-8dad-c99012a38825&quot;,&quot;title&quot;:&quot;A divide-and-conquer algorithm for 3D imaging planning in dynamic construction environments&quot;,&quot;author&quot;:[{&quot;family&quot;:&quot;Zhang&quot;,&quot;given&quot;:&quot;Cheng&quot;,&quot;parse-names&quot;:false,&quot;dropping-particle&quot;:&quot;&quot;,&quot;non-dropping-particle&quot;:&quot;&quot;},{&quot;family&quot;:&quot;Tang&quot;,&quot;given&quot;:&quot;Pingbo&quot;,&quot;parse-names&quot;:false,&quot;dropping-particle&quot;:&quot;&quot;,&quot;non-dropping-particle&quot;:&quot;&quot;}],&quot;container-title&quot;:&quot;Proceedings of ICSC15: The Canadian Society for Civil Engineering 5th International/11th Construction Specialty Conference&quot;,&quot;accessed&quot;:{&quot;date-parts&quot;:[[2024,5,16]]},&quot;editor&quot;:[{&quot;family&quot;:&quot;Froese&quot;,&quot;given&quot;:&quot;T. M.&quot;,&quot;parse-names&quot;:false,&quot;dropping-particle&quot;:&quot;&quot;,&quot;non-dropping-particle&quot;:&quot;&quot;},{&quot;family&quot;:&quot;Newton&quot;,&quot;given&quot;:&quot;L.&quot;,&quot;parse-names&quot;:false,&quot;dropping-particle&quot;:&quot;&quot;,&quot;non-dropping-particle&quot;:&quot;&quot;},{&quot;family&quot;:&quot;Sadeghpour&quot;,&quot;given&quot;:&quot;F.&quot;,&quot;parse-names&quot;:false,&quot;dropping-particle&quot;:&quot;&quot;,&quot;non-dropping-particle&quot;:&quot;&quot;},{&quot;family&quot;:&quot;Vanier&quot;,&quot;given&quot;:&quot;D. J.&quot;,&quot;parse-names&quot;:false,&quot;dropping-particle&quot;:&quot;&quot;,&quot;non-dropping-particle&quot;:&quot;&quot;}],&quot;DOI&quot;:&quot;10.14288/1.0076422&quot;,&quot;URL&quot;:&quot;https://open.library.ubc.ca/soa/cIRcle/collections/52660/items/1.0076422&quot;,&quot;issued&quot;:{&quot;date-parts&quot;:[[2015]]},&quot;abstract&quot;:&quot;Non UBC&quot;,&quot;container-title-short&quot;:&quot;&quot;},&quot;isTemporary&quot;:false}]},{&quot;citationID&quot;:&quot;MENDELEY_CITATION_3c71601a-fc0f-416d-b7a9-7d41f82c904f&quot;,&quot;properties&quot;:{&quot;noteIndex&quot;:0},&quot;isEdited&quot;:false,&quot;manualOverride&quot;:{&quot;isManuallyOverridden&quot;:false,&quot;citeprocText&quot;:&quot;(Kontaxis et al., 2022)&quot;,&quot;manualOverrideText&quot;:&quot;&quot;},&quot;citationTag&quot;:&quot;MENDELEY_CITATION_v3_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&quot;,&quot;citationItems&quot;:[{&quot;id&quot;:&quot;066bff92-2967-34c5-9e12-eaae4d524f43&quot;,&quot;itemData&quot;:{&quot;type&quot;:&quot;article-journal&quot;,&quot;id&quot;:&quot;066bff92-2967-34c5-9e12-eaae4d524f43&quot;,&quot;title&quot;:&quot;Wireless Sensor Networks for Building Information Modeling&quot;,&quot;author&quot;:[{&quot;family&quot;:&quot;Kontaxis&quot;,&quot;given&quot;:&quot;Dimitrios&quot;,&quot;parse-names&quot;:false,&quot;dropping-particle&quot;:&quot;&quot;,&quot;non-dropping-particle&quot;:&quot;&quot;},{&quot;family&quot;:&quot;Tsoulos&quot;,&quot;given&quot;:&quot;George&quot;,&quot;parse-names&quot;:false,&quot;dropping-particle&quot;:&quot;&quot;,&quot;non-dropping-particle&quot;:&quot;&quot;},{&quot;family&quot;:&quot;Athanasiadou&quot;,&quot;given&quot;:&quot;Georgia&quot;,&quot;parse-names&quot;:false,&quot;dropping-particle&quot;:&quot;&quot;,&quot;non-dropping-particle&quot;:&quot;&quot;},{&quot;family&quot;:&quot;Giannakis&quot;,&quot;given&quot;:&quot;Giorgos&quot;,&quot;parse-names&quot;:false,&quot;dropping-particle&quot;:&quot;&quot;,&quot;non-dropping-particle&quot;:&quot;&quot;}],&quot;container-title&quot;:&quot;Telecom 2022, Vol. 3, Pages 118-134&quot;,&quot;accessed&quot;:{&quot;date-parts&quot;:[[2024,5,16]]},&quot;DOI&quot;:&quot;10.3390/TELECOM3010007&quot;,&quot;ISSN&quot;:&quot;2673-4001&quot;,&quot;URL&quot;:&quot;https://www.mdpi.com/2673-4001/3/1/7/htm&quot;,&quot;issued&quot;:{&quot;date-parts&quot;:[[2022,2,2]]},&quot;page&quot;:&quot;118-134&quot;,&quot;abstract&quot;:&quot;Building Information Modeling (BIM) is a critical element for the “digitalization” of the construction industry and can be exploited for energy-driven renovation procedures of existing residences. Advancing beyond a BIM with data-capturing capabilities that are limited to building static information only requires sensor data streams related to indoor/outdoor ambient conditions, as well as to energy-consumption parameters of the residences. The data streams require the deployment of robust Wireless Sensor Networks (WSNs) that are able to capture and transmit real-time data to appropriate cloud-based renovation toolkits. The technology and topology of such networks are addressed herein. The paper sets the lines for similar installations that are required by the construction industry for collecting dynamic data, since it is based on the outcome of real-world WSN installations in pilot sites in three European countries, carried out in the context of a major collaborative BIM research project. An application example of the WSN data is also provided in the context of training occupant behavior models in order to demonstrate the use of the measured data.&quot;,&quot;publisher&quot;:&quot;Multidisciplinary Digital Publishing Institute&quot;,&quot;issue&quot;:&quot;1&quot;,&quot;volume&quot;:&quot;3&quot;,&quot;container-title-short&quot;:&quot;&quot;},&quot;isTemporary&quot;:false}]},{&quot;citationID&quot;:&quot;MENDELEY_CITATION_45af3bef-2b80-4be2-a087-fe1270889053&quot;,&quot;properties&quot;:{&quot;noteIndex&quot;:0},&quot;isEdited&quot;:false,&quot;manualOverride&quot;:{&quot;isManuallyOverridden&quot;:true,&quot;citeprocText&quot;:&quot;(Shen et al., 2016)&quot;,&quot;manualOverrideText&quot;:&quot;Shen et al., (2016)&quot;},&quot;citationItems&quot;:[{&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NDVhZjNiZWYtMmI4MC00YmUyLWEwODctZmUxMjcwODg5MDUzIiwicHJvcGVydGllcyI6eyJub3RlSW5kZXgiOjB9LCJpc0VkaXRlZCI6ZmFsc2UsIm1hbnVhbE92ZXJyaWRlIjp7ImlzTWFudWFsbHlPdmVycmlkZGVuIjp0cnVlLCJjaXRlcHJvY1RleHQiOiIoU2hlbiBldCBhbC4sIDIwMTYpIiwibWFudWFsT3ZlcnJpZGVUZXh0IjoiU2hlbiBldCBhbC4sICgyMDE2KSJ9LCJjaXRhdGlvbkl0ZW1zIjpb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quot;},{&quot;citationID&quot;:&quot;MENDELEY_CITATION_28a6a988-5515-44a7-b1ed-79530e61b341&quot;,&quot;properties&quot;:{&quot;noteIndex&quot;:0},&quot;isEdited&quot;:false,&quot;manualOverride&quot;:{&quot;isManuallyOverridden&quot;:false,&quot;citeprocText&quot;:&quot;(MUTCD, 2009; Shen et al., 2016; J. Wang &amp;#38; Razavi, 2016)&quot;,&quot;manualOverrideText&quot;:&quot;&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quot;id&quot;:&quot;8a5752eb-dfb0-301b-872a-b453d469b2b8&quot;,&quot;itemData&quot;:{&quot;type&quot;:&quot;webpage&quot;,&quot;id&quot;:&quot;8a5752eb-dfb0-301b-872a-b453d469b2b8&quot;,&quot;title&quot;:&quot;Chapter 2C - MUTCD 2009 Edition - FHWA&quot;,&quot;author&quot;:[{&quot;family&quot;:&quot;MUTCD&quot;,&quot;given&quot;:&quot;&quot;,&quot;parse-names&quot;:false,&quot;dropping-particle&quot;:&quot;&quot;,&quot;non-dropping-particle&quot;:&quot;&quot;}],&quot;accessed&quot;:{&quot;date-parts&quot;:[[2024,6,3]]},&quot;URL&quot;:&quot;https://mutcd.fhwa.dot.gov/htm/2009/part2/part2c.htm&quot;,&quot;issued&quot;:{&quot;date-parts&quot;:[[2009]]}},&quot;isTemporary&quot;:false},{&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&quot;},{&quot;citationID&quot;:&quot;MENDELEY_CITATION_2e4b160d-4ce6-48de-893f-9b68c318cd39&quot;,&quot;properties&quot;:{&quot;noteIndex&quot;:0},&quot;isEdited&quot;:false,&quot;manualOverride&quot;:{&quot;isManuallyOverridden&quot;:false,&quot;citeprocText&quot;:&quot;(Shen et al., 2016; J. Wang &amp;#38; Razavi, 2016)&quot;,&quot;manualOverrideText&quot;:&quot;&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quot;},{&quot;citationID&quot;:&quot;MENDELEY_CITATION_83486330-aa7f-4f52-8c4c-944e8ac19db0&quot;,&quot;properties&quot;:{&quot;noteIndex&quot;:0},&quot;isEdited&quot;:false,&quot;manualOverride&quot;:{&quot;isManuallyOverridden&quot;:false,&quot;citeprocText&quot;:&quot;(J. Wang &amp;#38; Razavi, 2016)&quot;,&quot;manualOverrideText&quot;:&quot;&quot;},&quot;citationTag&quot;:&quot;MENDELEY_CITATION_v3_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&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D2EE-1388-44E4-954A-2822CB18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15</Pages>
  <Words>3672</Words>
  <Characters>21414</Characters>
  <Application>Microsoft Office Word</Application>
  <DocSecurity>0</DocSecurity>
  <Lines>369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Ayenew Yihune</dc:creator>
  <cp:keywords/>
  <dc:description/>
  <cp:lastModifiedBy>Demeke, Ayenew Yihune</cp:lastModifiedBy>
  <cp:revision>1069</cp:revision>
  <dcterms:created xsi:type="dcterms:W3CDTF">2024-04-30T15:51:00Z</dcterms:created>
  <dcterms:modified xsi:type="dcterms:W3CDTF">2024-06-05T01:13:00Z</dcterms:modified>
</cp:coreProperties>
</file>