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Information Architecture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Decker 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User-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User Information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User Connected Accounts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Schedule-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Day (Chart)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2-Week (Chart Set)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Special (Chart)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Tasks-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Subject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ab/>
        <w:t xml:space="preserve">Priority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Due Date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ab/>
        <w:t xml:space="preserve">Time to Complete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ab/>
        <w:t xml:space="preserve">Notes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Profile-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Preferences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ab/>
        <w:t xml:space="preserve">Banner / Theme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 xml:space="preserve">Availability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 xml:space="preserve">Courses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 xml:space="preserve">Point Bank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Time Block-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 xml:space="preserve">Current Time (from Phone or Timezone)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Task / Task Time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 xml:space="preserve">Projected Completion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  <w:t xml:space="preserve">Points Awarding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  <w:t xml:space="preserve">Background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Point Store-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Backgrounds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ab/>
        <w:t xml:space="preserve">Banners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  <w:t xml:space="preserve">Themes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DataBase-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USER(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firstName, lastName, country, timezone, language, birthDate, password)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PROFILE(</w:t>
      </w:r>
      <w:r w:rsidDel="00000000" w:rsidR="00000000" w:rsidRPr="00000000">
        <w:rPr>
          <w:u w:val="single"/>
          <w:rtl w:val="0"/>
        </w:rPr>
        <w:t xml:space="preserve">email,</w:t>
      </w:r>
      <w:r w:rsidDel="00000000" w:rsidR="00000000" w:rsidRPr="00000000">
        <w:rPr>
          <w:rtl w:val="0"/>
        </w:rPr>
        <w:t xml:space="preserve"> preferenceID, assetID, pointBank, taskList, schedulePref, schedule, courseList)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PREFERENCE(preferenceID, lightDark, fontSize, fontFamily)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ASSET(assetID, banner, theme, background)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