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Enforcing Mandatory Field Using UI Policies and Migrating Changes with Update Sets</w:t>
      </w:r>
    </w:p>
    <w:p>
      <w:pPr>
        <w:pStyle w:val="Heading1"/>
      </w:pPr>
      <w:r>
        <w:t>Project Development Phase</w:t>
      </w:r>
    </w:p>
    <w:p>
      <w:r>
        <w:t>Team Leader: N.A Asifa Samrin</w:t>
      </w:r>
    </w:p>
    <w:p>
      <w:r>
        <w:t>Team Members:</w:t>
      </w:r>
    </w:p>
    <w:p>
      <w:pPr>
        <w:pStyle w:val="ListBullet"/>
      </w:pPr>
      <w:r>
        <w:t>K.S Ayesha Safeeka</w:t>
      </w:r>
    </w:p>
    <w:p>
      <w:pPr>
        <w:pStyle w:val="ListBullet"/>
      </w:pPr>
      <w:r>
        <w:t>V.M Sameera Faslin</w:t>
      </w:r>
    </w:p>
    <w:p>
      <w:pPr>
        <w:pStyle w:val="ListBullet"/>
      </w:pPr>
      <w:r>
        <w:t>E.K. Saliha Thabasum</w:t>
      </w:r>
    </w:p>
    <w:p>
      <w:pPr>
        <w:pStyle w:val="ListBullet"/>
      </w:pPr>
      <w:r>
        <w:t>T. Shanfia Fathima</w:t>
      </w:r>
    </w:p>
    <w:p>
      <w:r>
        <w:br/>
        <w:t>Description:</w:t>
      </w:r>
    </w:p>
    <w:p>
      <w:r>
        <w:t>This section explains the project development phase of the project titled 'Enforcing Mandatory Field Using UI Policies and Migrating Changes with Update Sets'. It describes the activities performed, objectives, and implementation related to this stage of the project using the ServiceNow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