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="432" w:lineRule="auto"/>
        <w:rPr>
          <w:color w:val="0d40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432" w:lineRule="auto"/>
        <w:rPr>
          <w:b w:val="1"/>
          <w:color w:val="1b2b68"/>
          <w:sz w:val="34"/>
          <w:szCs w:val="34"/>
        </w:rPr>
      </w:pPr>
      <w:r w:rsidDel="00000000" w:rsidR="00000000" w:rsidRPr="00000000">
        <w:rPr>
          <w:b w:val="1"/>
          <w:color w:val="1b2b68"/>
          <w:sz w:val="34"/>
          <w:szCs w:val="34"/>
          <w:rtl w:val="0"/>
        </w:rPr>
        <w:t xml:space="preserve">Plagiarism</w:t>
      </w:r>
    </w:p>
    <w:p w:rsidR="00000000" w:rsidDel="00000000" w:rsidP="00000000" w:rsidRDefault="00000000" w:rsidRPr="00000000" w14:paraId="00000003">
      <w:pPr>
        <w:spacing w:after="240" w:line="432" w:lineRule="auto"/>
        <w:rPr>
          <w:color w:val="0d405f"/>
          <w:sz w:val="24"/>
          <w:szCs w:val="24"/>
        </w:rPr>
      </w:pPr>
      <w:r w:rsidDel="00000000" w:rsidR="00000000" w:rsidRPr="00000000">
        <w:rPr>
          <w:color w:val="0d405f"/>
          <w:sz w:val="24"/>
          <w:szCs w:val="24"/>
          <w:rtl w:val="0"/>
        </w:rPr>
        <w:t xml:space="preserve">Plagiarism means using someone else’s work without giving them proper credit. In academic writing, plagiarising involves using words, ideas, or information from a source without citing it correctly.</w:t>
      </w:r>
    </w:p>
    <w:p w:rsidR="00000000" w:rsidDel="00000000" w:rsidP="00000000" w:rsidRDefault="00000000" w:rsidRPr="00000000" w14:paraId="00000004">
      <w:pPr>
        <w:spacing w:after="240" w:line="432" w:lineRule="auto"/>
        <w:rPr>
          <w:color w:val="0d405f"/>
          <w:sz w:val="24"/>
          <w:szCs w:val="24"/>
        </w:rPr>
      </w:pPr>
      <w:r w:rsidDel="00000000" w:rsidR="00000000" w:rsidRPr="00000000">
        <w:rPr>
          <w:color w:val="0d405f"/>
          <w:sz w:val="24"/>
          <w:szCs w:val="24"/>
          <w:rtl w:val="0"/>
        </w:rPr>
        <w:t xml:space="preserve">Universities detect plagiarism using specialised software that automatically compares submissions to a database of other texts.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180" w:before="340" w:line="300" w:lineRule="auto"/>
        <w:rPr>
          <w:b w:val="1"/>
          <w:color w:val="1b2b68"/>
          <w:sz w:val="34"/>
          <w:szCs w:val="34"/>
        </w:rPr>
      </w:pPr>
      <w:bookmarkStart w:colFirst="0" w:colLast="0" w:name="_ep2h1fkqlbv3" w:id="0"/>
      <w:bookmarkEnd w:id="0"/>
      <w:r w:rsidDel="00000000" w:rsidR="00000000" w:rsidRPr="00000000">
        <w:rPr>
          <w:b w:val="1"/>
          <w:color w:val="1b2b68"/>
          <w:sz w:val="34"/>
          <w:szCs w:val="34"/>
          <w:rtl w:val="0"/>
        </w:rPr>
        <w:t xml:space="preserve">Types of plagiarism</w:t>
      </w:r>
    </w:p>
    <w:p w:rsidR="00000000" w:rsidDel="00000000" w:rsidP="00000000" w:rsidRDefault="00000000" w:rsidRPr="00000000" w14:paraId="00000006">
      <w:pPr>
        <w:spacing w:after="240" w:line="432" w:lineRule="auto"/>
        <w:rPr>
          <w:color w:val="0d405f"/>
          <w:sz w:val="24"/>
          <w:szCs w:val="24"/>
        </w:rPr>
      </w:pPr>
      <w:r w:rsidDel="00000000" w:rsidR="00000000" w:rsidRPr="00000000">
        <w:rPr>
          <w:color w:val="0d405f"/>
          <w:sz w:val="24"/>
          <w:szCs w:val="24"/>
          <w:rtl w:val="0"/>
        </w:rPr>
        <w:t xml:space="preserve">In academic writing, there are various types of plagiarism you might encounter: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0d405f"/>
          <w:sz w:val="24"/>
          <w:szCs w:val="24"/>
          <w:rtl w:val="0"/>
        </w:rPr>
        <w:t xml:space="preserve">Global plagiarism means plagiarising an entire text. This includes purchasing an essay or turning in an assignment completed by someone else.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0d405f"/>
          <w:sz w:val="24"/>
          <w:szCs w:val="24"/>
          <w:rtl w:val="0"/>
        </w:rPr>
        <w:t xml:space="preserve">Verbatim plagiarism means directly copying someone’s words, without using quotation marks or citing the source.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0d405f"/>
          <w:sz w:val="24"/>
          <w:szCs w:val="24"/>
          <w:rtl w:val="0"/>
        </w:rPr>
        <w:t xml:space="preserve">Paraphrasing plagiarism means rephrasing someone else’s ideas and presenting them as if they were your own original thoughts.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432" w:lineRule="auto"/>
        <w:ind w:left="720" w:hanging="360"/>
      </w:pPr>
      <w:r w:rsidDel="00000000" w:rsidR="00000000" w:rsidRPr="00000000">
        <w:rPr>
          <w:color w:val="0d405f"/>
          <w:sz w:val="24"/>
          <w:szCs w:val="24"/>
          <w:rtl w:val="0"/>
        </w:rPr>
        <w:t xml:space="preserve">Patchwork plagiarism means copying phrases, passages, and ideas from different sources and compiling them into a new text.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="432" w:lineRule="auto"/>
        <w:ind w:left="720" w:hanging="360"/>
      </w:pPr>
      <w:r w:rsidDel="00000000" w:rsidR="00000000" w:rsidRPr="00000000">
        <w:rPr>
          <w:color w:val="0d405f"/>
          <w:sz w:val="24"/>
          <w:szCs w:val="24"/>
          <w:rtl w:val="0"/>
        </w:rPr>
        <w:t xml:space="preserve">Self-plagiarism means recycling previous work that you’ve already submitted or published.</w:t>
      </w:r>
    </w:p>
    <w:p w:rsidR="00000000" w:rsidDel="00000000" w:rsidP="00000000" w:rsidRDefault="00000000" w:rsidRPr="00000000" w14:paraId="0000000C">
      <w:pPr>
        <w:spacing w:after="240" w:line="432" w:lineRule="auto"/>
        <w:rPr>
          <w:color w:val="0d405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d405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