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A4CDA" w14:textId="2323ACEE" w:rsidR="00201166" w:rsidRPr="00633527" w:rsidRDefault="00552424" w:rsidP="00AA6CB2">
      <w:pPr>
        <w:spacing w:after="0" w:line="360" w:lineRule="auto"/>
        <w:jc w:val="center"/>
        <w:rPr>
          <w:rFonts w:asciiTheme="majorBidi" w:hAnsiTheme="majorBidi" w:cstheme="majorBidi"/>
          <w:sz w:val="28"/>
          <w:szCs w:val="28"/>
        </w:rPr>
      </w:pPr>
      <w:r w:rsidRPr="00633527">
        <w:rPr>
          <w:rFonts w:asciiTheme="majorBidi" w:hAnsiTheme="majorBidi" w:cstheme="majorBidi"/>
          <w:noProof/>
          <w:sz w:val="28"/>
          <w:szCs w:val="28"/>
        </w:rPr>
        <w:drawing>
          <wp:anchor distT="0" distB="0" distL="0" distR="0" simplePos="0" relativeHeight="251659264" behindDoc="0" locked="0" layoutInCell="1" allowOverlap="1" wp14:anchorId="3AF8BD02" wp14:editId="2CF19D99">
            <wp:simplePos x="0" y="0"/>
            <wp:positionH relativeFrom="margin">
              <wp:posOffset>183342</wp:posOffset>
            </wp:positionH>
            <wp:positionV relativeFrom="margin">
              <wp:posOffset>-60325</wp:posOffset>
            </wp:positionV>
            <wp:extent cx="803714" cy="807291"/>
            <wp:effectExtent l="0" t="0" r="0" b="5715"/>
            <wp:wrapSquare wrapText="bothSides"/>
            <wp:docPr id="1" name="Image 1" descr="F:\Habiba\comsats logo.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F:\Habiba\comsats logo.png"/>
                    <pic:cNvPicPr/>
                  </pic:nvPicPr>
                  <pic:blipFill>
                    <a:blip r:embed="rId8" cstate="print"/>
                    <a:stretch>
                      <a:fillRect/>
                    </a:stretch>
                  </pic:blipFill>
                  <pic:spPr>
                    <a:xfrm>
                      <a:off x="0" y="0"/>
                      <a:ext cx="803714" cy="807291"/>
                    </a:xfrm>
                    <a:prstGeom prst="rect">
                      <a:avLst/>
                    </a:prstGeom>
                  </pic:spPr>
                </pic:pic>
              </a:graphicData>
            </a:graphic>
            <wp14:sizeRelH relativeFrom="margin">
              <wp14:pctWidth>0</wp14:pctWidth>
            </wp14:sizeRelH>
          </wp:anchor>
        </w:drawing>
      </w:r>
      <w:r w:rsidRPr="00633527">
        <w:rPr>
          <w:rFonts w:asciiTheme="majorBidi" w:hAnsiTheme="majorBidi" w:cstheme="majorBidi"/>
          <w:b/>
          <w:sz w:val="28"/>
          <w:szCs w:val="28"/>
        </w:rPr>
        <w:t>COMSATS University Islamabad</w:t>
      </w:r>
    </w:p>
    <w:p w14:paraId="77C41228" w14:textId="2AADD9F0" w:rsidR="00201166" w:rsidRPr="00633527" w:rsidRDefault="00000000" w:rsidP="00AA6CB2">
      <w:pPr>
        <w:spacing w:line="360" w:lineRule="auto"/>
        <w:jc w:val="center"/>
        <w:rPr>
          <w:rFonts w:asciiTheme="majorBidi" w:hAnsiTheme="majorBidi" w:cstheme="majorBidi"/>
          <w:sz w:val="24"/>
          <w:szCs w:val="24"/>
        </w:rPr>
      </w:pPr>
      <w:r w:rsidRPr="00633527">
        <w:rPr>
          <w:rFonts w:asciiTheme="majorBidi" w:hAnsiTheme="majorBidi" w:cstheme="majorBidi"/>
          <w:sz w:val="24"/>
          <w:szCs w:val="24"/>
        </w:rPr>
        <w:t xml:space="preserve">Synopsis </w:t>
      </w:r>
      <w:r w:rsidR="002610B6" w:rsidRPr="00633527">
        <w:rPr>
          <w:rFonts w:asciiTheme="majorBidi" w:hAnsiTheme="majorBidi" w:cstheme="majorBidi"/>
          <w:sz w:val="24"/>
          <w:szCs w:val="24"/>
        </w:rPr>
        <w:t>for MS</w:t>
      </w:r>
      <w:r w:rsidRPr="00633527">
        <w:rPr>
          <w:rFonts w:asciiTheme="majorBidi" w:hAnsiTheme="majorBidi" w:cstheme="majorBidi"/>
          <w:sz w:val="24"/>
          <w:szCs w:val="24"/>
        </w:rPr>
        <w:t xml:space="preserve"> </w:t>
      </w:r>
      <w:r w:rsidR="00485BE9" w:rsidRPr="00633527">
        <w:rPr>
          <w:rFonts w:ascii="Apple Color Emoji" w:hAnsi="Apple Color Emoji" w:cs="Apple Color Emoji"/>
          <w:sz w:val="24"/>
          <w:szCs w:val="24"/>
        </w:rPr>
        <w:t>☑</w:t>
      </w:r>
      <w:r w:rsidR="00485BE9" w:rsidRPr="00633527">
        <w:rPr>
          <w:rFonts w:asciiTheme="majorBidi" w:hAnsiTheme="majorBidi" w:cstheme="majorBidi"/>
          <w:sz w:val="24"/>
          <w:szCs w:val="24"/>
        </w:rPr>
        <w:t xml:space="preserve"> Ph.D.</w:t>
      </w:r>
      <w:r w:rsidRPr="00633527">
        <w:rPr>
          <w:rFonts w:asciiTheme="majorBidi" w:hAnsiTheme="majorBidi" w:cstheme="majorBidi"/>
          <w:sz w:val="24"/>
          <w:szCs w:val="24"/>
        </w:rPr>
        <w:t xml:space="preserve"> </w:t>
      </w:r>
      <w:r w:rsidRPr="00633527">
        <w:rPr>
          <w:rFonts w:ascii="Segoe UI Symbol" w:hAnsi="Segoe UI Symbol" w:cs="Segoe UI Symbol"/>
          <w:sz w:val="24"/>
          <w:szCs w:val="24"/>
        </w:rPr>
        <w:t>☐</w:t>
      </w:r>
    </w:p>
    <w:p w14:paraId="7B42C390" w14:textId="77777777" w:rsidR="00013F5F" w:rsidRPr="00633527" w:rsidRDefault="00013F5F" w:rsidP="00F87D79">
      <w:pPr>
        <w:spacing w:line="360" w:lineRule="auto"/>
        <w:jc w:val="both"/>
        <w:rPr>
          <w:rFonts w:asciiTheme="majorBidi" w:hAnsiTheme="majorBidi" w:cstheme="majorBidi"/>
          <w:sz w:val="24"/>
          <w:szCs w:val="24"/>
        </w:rPr>
      </w:pPr>
    </w:p>
    <w:tbl>
      <w:tblPr>
        <w:tblW w:w="9498"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104"/>
        <w:gridCol w:w="4394"/>
      </w:tblGrid>
      <w:tr w:rsidR="00BA0CF5" w:rsidRPr="00633527" w14:paraId="5950A9D4" w14:textId="77777777" w:rsidTr="006521D3">
        <w:trPr>
          <w:trHeight w:val="448"/>
        </w:trPr>
        <w:tc>
          <w:tcPr>
            <w:tcW w:w="5104" w:type="dxa"/>
            <w:tcBorders>
              <w:top w:val="single" w:sz="4" w:space="0" w:color="auto"/>
              <w:left w:val="single" w:sz="4" w:space="0" w:color="auto"/>
              <w:bottom w:val="single" w:sz="4" w:space="0" w:color="auto"/>
              <w:right w:val="single" w:sz="4" w:space="0" w:color="auto"/>
            </w:tcBorders>
          </w:tcPr>
          <w:p w14:paraId="5EE95A72" w14:textId="77777777" w:rsidR="00BA0CF5" w:rsidRPr="00633527" w:rsidRDefault="00BA0CF5" w:rsidP="00013F5F">
            <w:pPr>
              <w:pStyle w:val="TableParagraph"/>
              <w:spacing w:before="240" w:line="360" w:lineRule="auto"/>
              <w:ind w:left="101"/>
              <w:rPr>
                <w:rFonts w:asciiTheme="majorBidi" w:hAnsiTheme="majorBidi" w:cstheme="majorBidi"/>
                <w:sz w:val="24"/>
                <w:szCs w:val="24"/>
              </w:rPr>
            </w:pPr>
            <w:r w:rsidRPr="00633527">
              <w:rPr>
                <w:rFonts w:asciiTheme="majorBidi" w:hAnsiTheme="majorBidi" w:cstheme="majorBidi"/>
                <w:b/>
                <w:bCs/>
                <w:spacing w:val="-4"/>
                <w:w w:val="105"/>
                <w:sz w:val="24"/>
                <w:szCs w:val="24"/>
              </w:rPr>
              <w:t>Name:</w:t>
            </w:r>
            <w:r w:rsidRPr="00633527">
              <w:rPr>
                <w:rFonts w:asciiTheme="majorBidi" w:hAnsiTheme="majorBidi" w:cstheme="majorBidi"/>
                <w:spacing w:val="-4"/>
                <w:w w:val="105"/>
                <w:sz w:val="24"/>
                <w:szCs w:val="24"/>
              </w:rPr>
              <w:t xml:space="preserve"> Ayesha Khalil</w:t>
            </w:r>
          </w:p>
        </w:tc>
        <w:tc>
          <w:tcPr>
            <w:tcW w:w="4394" w:type="dxa"/>
            <w:tcBorders>
              <w:left w:val="single" w:sz="4" w:space="0" w:color="auto"/>
            </w:tcBorders>
          </w:tcPr>
          <w:p w14:paraId="393FA2AD" w14:textId="6BF74E6C" w:rsidR="00BA0CF5" w:rsidRPr="00633527" w:rsidRDefault="00BA0CF5" w:rsidP="00013F5F">
            <w:pPr>
              <w:pStyle w:val="TableParagraph"/>
              <w:spacing w:before="240" w:line="360" w:lineRule="auto"/>
              <w:ind w:left="101"/>
              <w:rPr>
                <w:rFonts w:asciiTheme="majorBidi" w:hAnsiTheme="majorBidi" w:cstheme="majorBidi"/>
                <w:sz w:val="24"/>
                <w:szCs w:val="24"/>
              </w:rPr>
            </w:pPr>
            <w:r w:rsidRPr="00633527">
              <w:rPr>
                <w:rFonts w:asciiTheme="majorBidi" w:hAnsiTheme="majorBidi" w:cstheme="majorBidi"/>
                <w:b/>
                <w:bCs/>
                <w:sz w:val="24"/>
                <w:szCs w:val="24"/>
              </w:rPr>
              <w:t>Registration</w:t>
            </w:r>
            <w:r w:rsidRPr="00633527">
              <w:rPr>
                <w:rFonts w:asciiTheme="majorBidi" w:hAnsiTheme="majorBidi" w:cstheme="majorBidi"/>
                <w:b/>
                <w:bCs/>
                <w:spacing w:val="23"/>
                <w:sz w:val="24"/>
                <w:szCs w:val="24"/>
              </w:rPr>
              <w:t xml:space="preserve"> </w:t>
            </w:r>
            <w:r w:rsidRPr="00633527">
              <w:rPr>
                <w:rFonts w:asciiTheme="majorBidi" w:hAnsiTheme="majorBidi" w:cstheme="majorBidi"/>
                <w:b/>
                <w:bCs/>
                <w:spacing w:val="-4"/>
                <w:sz w:val="24"/>
                <w:szCs w:val="24"/>
              </w:rPr>
              <w:t>No.:</w:t>
            </w:r>
            <w:r w:rsidRPr="00633527">
              <w:rPr>
                <w:rFonts w:asciiTheme="majorBidi" w:hAnsiTheme="majorBidi" w:cstheme="majorBidi"/>
                <w:spacing w:val="-4"/>
                <w:sz w:val="24"/>
                <w:szCs w:val="24"/>
              </w:rPr>
              <w:t xml:space="preserve"> </w:t>
            </w:r>
            <w:r w:rsidR="005C6E28" w:rsidRPr="00633527">
              <w:rPr>
                <w:rFonts w:asciiTheme="majorBidi" w:hAnsiTheme="majorBidi" w:cstheme="majorBidi"/>
                <w:spacing w:val="-4"/>
                <w:sz w:val="24"/>
                <w:szCs w:val="24"/>
              </w:rPr>
              <w:t>CIIT/</w:t>
            </w:r>
            <w:r w:rsidRPr="00633527">
              <w:rPr>
                <w:rFonts w:asciiTheme="majorBidi" w:hAnsiTheme="majorBidi" w:cstheme="majorBidi"/>
                <w:spacing w:val="-4"/>
                <w:sz w:val="24"/>
                <w:szCs w:val="24"/>
              </w:rPr>
              <w:t>SP25-RCS-009</w:t>
            </w:r>
            <w:r w:rsidR="005C6E28" w:rsidRPr="00633527">
              <w:rPr>
                <w:rFonts w:asciiTheme="majorBidi" w:hAnsiTheme="majorBidi" w:cstheme="majorBidi"/>
                <w:spacing w:val="-4"/>
                <w:sz w:val="24"/>
                <w:szCs w:val="24"/>
              </w:rPr>
              <w:t>/ATD</w:t>
            </w:r>
          </w:p>
        </w:tc>
      </w:tr>
      <w:tr w:rsidR="00BA0CF5" w:rsidRPr="00633527" w14:paraId="55B817C6" w14:textId="77777777" w:rsidTr="006521D3">
        <w:trPr>
          <w:trHeight w:val="487"/>
        </w:trPr>
        <w:tc>
          <w:tcPr>
            <w:tcW w:w="5104" w:type="dxa"/>
            <w:tcBorders>
              <w:top w:val="single" w:sz="4" w:space="0" w:color="auto"/>
            </w:tcBorders>
          </w:tcPr>
          <w:p w14:paraId="069001D6" w14:textId="381C6C17" w:rsidR="00BA0CF5" w:rsidRPr="00633527" w:rsidRDefault="00BA0CF5" w:rsidP="00013F5F">
            <w:pPr>
              <w:pStyle w:val="TableParagraph"/>
              <w:spacing w:before="240" w:line="360" w:lineRule="auto"/>
              <w:ind w:left="101"/>
              <w:rPr>
                <w:rFonts w:asciiTheme="majorBidi" w:hAnsiTheme="majorBidi" w:cstheme="majorBidi"/>
                <w:sz w:val="24"/>
                <w:szCs w:val="24"/>
              </w:rPr>
            </w:pPr>
            <w:r w:rsidRPr="00633527">
              <w:rPr>
                <w:rFonts w:asciiTheme="majorBidi" w:hAnsiTheme="majorBidi" w:cstheme="majorBidi"/>
                <w:b/>
                <w:bCs/>
                <w:spacing w:val="-2"/>
                <w:w w:val="105"/>
                <w:sz w:val="24"/>
                <w:szCs w:val="24"/>
              </w:rPr>
              <w:t>Program:</w:t>
            </w:r>
            <w:r w:rsidRPr="00633527">
              <w:rPr>
                <w:rFonts w:asciiTheme="majorBidi" w:hAnsiTheme="majorBidi" w:cstheme="majorBidi"/>
                <w:spacing w:val="-2"/>
                <w:w w:val="105"/>
                <w:sz w:val="24"/>
                <w:szCs w:val="24"/>
              </w:rPr>
              <w:t xml:space="preserve"> MS Computer Science</w:t>
            </w:r>
            <w:r w:rsidR="00EA1F6C" w:rsidRPr="00633527">
              <w:rPr>
                <w:rFonts w:asciiTheme="majorBidi" w:hAnsiTheme="majorBidi" w:cstheme="majorBidi"/>
                <w:spacing w:val="-2"/>
                <w:w w:val="105"/>
                <w:sz w:val="24"/>
                <w:szCs w:val="24"/>
              </w:rPr>
              <w:t>/RCS</w:t>
            </w:r>
          </w:p>
        </w:tc>
        <w:tc>
          <w:tcPr>
            <w:tcW w:w="4394" w:type="dxa"/>
          </w:tcPr>
          <w:p w14:paraId="5DA31DB9" w14:textId="24892162" w:rsidR="00BA0CF5" w:rsidRPr="00633527" w:rsidRDefault="00BA0CF5" w:rsidP="00013F5F">
            <w:pPr>
              <w:pStyle w:val="TableParagraph"/>
              <w:spacing w:before="240" w:line="360" w:lineRule="auto"/>
              <w:ind w:left="101" w:right="115"/>
              <w:rPr>
                <w:rFonts w:asciiTheme="majorBidi" w:hAnsiTheme="majorBidi" w:cstheme="majorBidi"/>
                <w:sz w:val="24"/>
                <w:szCs w:val="24"/>
              </w:rPr>
            </w:pPr>
            <w:r w:rsidRPr="00633527">
              <w:rPr>
                <w:rFonts w:asciiTheme="majorBidi" w:hAnsiTheme="majorBidi" w:cstheme="majorBidi"/>
                <w:b/>
                <w:bCs/>
                <w:w w:val="105"/>
                <w:sz w:val="24"/>
                <w:szCs w:val="24"/>
              </w:rPr>
              <w:t>Area</w:t>
            </w:r>
            <w:r w:rsidRPr="00633527">
              <w:rPr>
                <w:rFonts w:asciiTheme="majorBidi" w:hAnsiTheme="majorBidi" w:cstheme="majorBidi"/>
                <w:b/>
                <w:bCs/>
                <w:spacing w:val="-13"/>
                <w:w w:val="105"/>
                <w:sz w:val="24"/>
                <w:szCs w:val="24"/>
              </w:rPr>
              <w:t xml:space="preserve"> </w:t>
            </w:r>
            <w:r w:rsidRPr="00633527">
              <w:rPr>
                <w:rFonts w:asciiTheme="majorBidi" w:hAnsiTheme="majorBidi" w:cstheme="majorBidi"/>
                <w:b/>
                <w:bCs/>
                <w:w w:val="105"/>
                <w:sz w:val="24"/>
                <w:szCs w:val="24"/>
              </w:rPr>
              <w:t>of</w:t>
            </w:r>
            <w:r w:rsidRPr="00633527">
              <w:rPr>
                <w:rFonts w:asciiTheme="majorBidi" w:hAnsiTheme="majorBidi" w:cstheme="majorBidi"/>
                <w:b/>
                <w:bCs/>
                <w:spacing w:val="-12"/>
                <w:w w:val="105"/>
                <w:sz w:val="24"/>
                <w:szCs w:val="24"/>
              </w:rPr>
              <w:t xml:space="preserve"> </w:t>
            </w:r>
            <w:r w:rsidRPr="00633527">
              <w:rPr>
                <w:rFonts w:asciiTheme="majorBidi" w:hAnsiTheme="majorBidi" w:cstheme="majorBidi"/>
                <w:b/>
                <w:bCs/>
                <w:w w:val="105"/>
                <w:sz w:val="24"/>
                <w:szCs w:val="24"/>
              </w:rPr>
              <w:t>Specialization:</w:t>
            </w:r>
            <w:r w:rsidR="000209CE" w:rsidRPr="00633527">
              <w:rPr>
                <w:rFonts w:asciiTheme="majorBidi" w:hAnsiTheme="majorBidi" w:cstheme="majorBidi"/>
                <w:b/>
                <w:bCs/>
                <w:w w:val="105"/>
                <w:sz w:val="24"/>
                <w:szCs w:val="24"/>
              </w:rPr>
              <w:t xml:space="preserve"> </w:t>
            </w:r>
            <w:r w:rsidRPr="00633527">
              <w:rPr>
                <w:rFonts w:asciiTheme="majorBidi" w:hAnsiTheme="majorBidi" w:cstheme="majorBidi"/>
                <w:sz w:val="24"/>
                <w:szCs w:val="24"/>
              </w:rPr>
              <w:t>Intelligent Autonomous Systems</w:t>
            </w:r>
          </w:p>
        </w:tc>
      </w:tr>
      <w:tr w:rsidR="00BA0CF5" w:rsidRPr="00633527" w14:paraId="4A954C47" w14:textId="77777777" w:rsidTr="006521D3">
        <w:trPr>
          <w:trHeight w:val="487"/>
        </w:trPr>
        <w:tc>
          <w:tcPr>
            <w:tcW w:w="5104" w:type="dxa"/>
          </w:tcPr>
          <w:p w14:paraId="1274F168" w14:textId="77777777" w:rsidR="00BA0CF5" w:rsidRPr="00633527" w:rsidRDefault="00BA0CF5" w:rsidP="00013F5F">
            <w:pPr>
              <w:pStyle w:val="TableParagraph"/>
              <w:spacing w:before="240" w:line="360" w:lineRule="auto"/>
              <w:ind w:left="101"/>
              <w:rPr>
                <w:rFonts w:asciiTheme="majorBidi" w:hAnsiTheme="majorBidi" w:cstheme="majorBidi"/>
                <w:sz w:val="24"/>
                <w:szCs w:val="24"/>
              </w:rPr>
            </w:pPr>
            <w:r w:rsidRPr="00633527">
              <w:rPr>
                <w:rFonts w:asciiTheme="majorBidi" w:hAnsiTheme="majorBidi" w:cstheme="majorBidi"/>
                <w:b/>
                <w:bCs/>
                <w:spacing w:val="-2"/>
                <w:w w:val="105"/>
                <w:sz w:val="24"/>
                <w:szCs w:val="24"/>
              </w:rPr>
              <w:t>Department:</w:t>
            </w:r>
            <w:r w:rsidRPr="00633527">
              <w:rPr>
                <w:rFonts w:asciiTheme="majorBidi" w:hAnsiTheme="majorBidi" w:cstheme="majorBidi"/>
                <w:spacing w:val="-2"/>
                <w:w w:val="105"/>
                <w:sz w:val="24"/>
                <w:szCs w:val="24"/>
              </w:rPr>
              <w:t xml:space="preserve"> Computer Science</w:t>
            </w:r>
          </w:p>
        </w:tc>
        <w:tc>
          <w:tcPr>
            <w:tcW w:w="4394" w:type="dxa"/>
          </w:tcPr>
          <w:p w14:paraId="2B5DDA88" w14:textId="77777777" w:rsidR="00BA0CF5" w:rsidRPr="00633527" w:rsidRDefault="00BA0CF5" w:rsidP="00013F5F">
            <w:pPr>
              <w:pStyle w:val="TableParagraph"/>
              <w:spacing w:before="240" w:line="360" w:lineRule="auto"/>
              <w:ind w:left="101"/>
              <w:rPr>
                <w:rFonts w:asciiTheme="majorBidi" w:hAnsiTheme="majorBidi" w:cstheme="majorBidi"/>
                <w:sz w:val="24"/>
                <w:szCs w:val="24"/>
              </w:rPr>
            </w:pPr>
            <w:r w:rsidRPr="00633527">
              <w:rPr>
                <w:rFonts w:asciiTheme="majorBidi" w:hAnsiTheme="majorBidi" w:cstheme="majorBidi"/>
                <w:b/>
                <w:bCs/>
                <w:spacing w:val="-2"/>
                <w:w w:val="105"/>
                <w:sz w:val="24"/>
                <w:szCs w:val="24"/>
              </w:rPr>
              <w:t>Campus:</w:t>
            </w:r>
            <w:r w:rsidRPr="00633527">
              <w:rPr>
                <w:rFonts w:asciiTheme="majorBidi" w:hAnsiTheme="majorBidi" w:cstheme="majorBidi"/>
                <w:spacing w:val="-2"/>
                <w:w w:val="105"/>
                <w:sz w:val="24"/>
                <w:szCs w:val="24"/>
              </w:rPr>
              <w:t xml:space="preserve"> Abbottabad</w:t>
            </w:r>
          </w:p>
        </w:tc>
      </w:tr>
      <w:tr w:rsidR="00BA0CF5" w:rsidRPr="00633527" w14:paraId="5C34BC9D" w14:textId="77777777" w:rsidTr="006521D3">
        <w:trPr>
          <w:trHeight w:val="487"/>
        </w:trPr>
        <w:tc>
          <w:tcPr>
            <w:tcW w:w="5104" w:type="dxa"/>
          </w:tcPr>
          <w:p w14:paraId="5C9C1476" w14:textId="2BE80C1C" w:rsidR="00BA0CF5" w:rsidRPr="00633527" w:rsidRDefault="00BA0CF5" w:rsidP="00013F5F">
            <w:pPr>
              <w:pStyle w:val="TableParagraph"/>
              <w:spacing w:before="240" w:line="360" w:lineRule="auto"/>
              <w:ind w:left="101"/>
              <w:rPr>
                <w:rFonts w:asciiTheme="majorBidi" w:hAnsiTheme="majorBidi" w:cstheme="majorBidi"/>
                <w:sz w:val="24"/>
                <w:szCs w:val="24"/>
              </w:rPr>
            </w:pPr>
            <w:r w:rsidRPr="00633527">
              <w:rPr>
                <w:rFonts w:asciiTheme="majorBidi" w:hAnsiTheme="majorBidi" w:cstheme="majorBidi"/>
                <w:b/>
                <w:bCs/>
                <w:w w:val="105"/>
                <w:sz w:val="24"/>
                <w:szCs w:val="24"/>
              </w:rPr>
              <w:t>Date</w:t>
            </w:r>
            <w:r w:rsidRPr="00633527">
              <w:rPr>
                <w:rFonts w:asciiTheme="majorBidi" w:hAnsiTheme="majorBidi" w:cstheme="majorBidi"/>
                <w:b/>
                <w:bCs/>
                <w:spacing w:val="-8"/>
                <w:w w:val="105"/>
                <w:sz w:val="24"/>
                <w:szCs w:val="24"/>
              </w:rPr>
              <w:t xml:space="preserve"> </w:t>
            </w:r>
            <w:r w:rsidRPr="00633527">
              <w:rPr>
                <w:rFonts w:asciiTheme="majorBidi" w:hAnsiTheme="majorBidi" w:cstheme="majorBidi"/>
                <w:b/>
                <w:bCs/>
                <w:w w:val="105"/>
                <w:sz w:val="24"/>
                <w:szCs w:val="24"/>
              </w:rPr>
              <w:t>of</w:t>
            </w:r>
            <w:r w:rsidRPr="00633527">
              <w:rPr>
                <w:rFonts w:asciiTheme="majorBidi" w:hAnsiTheme="majorBidi" w:cstheme="majorBidi"/>
                <w:b/>
                <w:bCs/>
                <w:spacing w:val="-8"/>
                <w:w w:val="105"/>
                <w:sz w:val="24"/>
                <w:szCs w:val="24"/>
              </w:rPr>
              <w:t xml:space="preserve"> </w:t>
            </w:r>
            <w:r w:rsidRPr="00633527">
              <w:rPr>
                <w:rFonts w:asciiTheme="majorBidi" w:hAnsiTheme="majorBidi" w:cstheme="majorBidi"/>
                <w:b/>
                <w:bCs/>
                <w:spacing w:val="-2"/>
                <w:w w:val="105"/>
                <w:sz w:val="24"/>
                <w:szCs w:val="24"/>
              </w:rPr>
              <w:t>admission:</w:t>
            </w:r>
            <w:r w:rsidR="007B61D1" w:rsidRPr="00633527">
              <w:rPr>
                <w:rFonts w:asciiTheme="majorBidi" w:hAnsiTheme="majorBidi" w:cstheme="majorBidi"/>
                <w:b/>
                <w:bCs/>
                <w:spacing w:val="-2"/>
                <w:w w:val="105"/>
                <w:sz w:val="24"/>
                <w:szCs w:val="24"/>
              </w:rPr>
              <w:t xml:space="preserve"> </w:t>
            </w:r>
            <w:r w:rsidR="007B61D1" w:rsidRPr="00633527">
              <w:rPr>
                <w:rFonts w:asciiTheme="majorBidi" w:hAnsiTheme="majorBidi" w:cstheme="majorBidi"/>
                <w:spacing w:val="-2"/>
                <w:w w:val="105"/>
                <w:sz w:val="24"/>
                <w:szCs w:val="24"/>
              </w:rPr>
              <w:t>2025-02-28</w:t>
            </w:r>
          </w:p>
        </w:tc>
        <w:tc>
          <w:tcPr>
            <w:tcW w:w="4394" w:type="dxa"/>
          </w:tcPr>
          <w:p w14:paraId="6AC9D672" w14:textId="7F9A0EB5" w:rsidR="00BA0CF5" w:rsidRPr="00633527" w:rsidRDefault="00BA0CF5" w:rsidP="00013F5F">
            <w:pPr>
              <w:pStyle w:val="TableParagraph"/>
              <w:spacing w:before="240" w:line="360" w:lineRule="auto"/>
              <w:ind w:left="101"/>
              <w:rPr>
                <w:rFonts w:asciiTheme="majorBidi" w:hAnsiTheme="majorBidi" w:cstheme="majorBidi"/>
                <w:sz w:val="24"/>
                <w:szCs w:val="24"/>
              </w:rPr>
            </w:pPr>
            <w:r w:rsidRPr="00633527">
              <w:rPr>
                <w:rFonts w:asciiTheme="majorBidi" w:hAnsiTheme="majorBidi" w:cstheme="majorBidi"/>
                <w:b/>
                <w:bCs/>
                <w:w w:val="105"/>
                <w:sz w:val="24"/>
                <w:szCs w:val="24"/>
              </w:rPr>
              <w:t>Date</w:t>
            </w:r>
            <w:r w:rsidRPr="00633527">
              <w:rPr>
                <w:rFonts w:asciiTheme="majorBidi" w:hAnsiTheme="majorBidi" w:cstheme="majorBidi"/>
                <w:b/>
                <w:bCs/>
                <w:spacing w:val="-12"/>
                <w:w w:val="105"/>
                <w:sz w:val="24"/>
                <w:szCs w:val="24"/>
              </w:rPr>
              <w:t xml:space="preserve"> </w:t>
            </w:r>
            <w:r w:rsidRPr="00633527">
              <w:rPr>
                <w:rFonts w:asciiTheme="majorBidi" w:hAnsiTheme="majorBidi" w:cstheme="majorBidi"/>
                <w:b/>
                <w:bCs/>
                <w:w w:val="105"/>
                <w:sz w:val="24"/>
                <w:szCs w:val="24"/>
              </w:rPr>
              <w:t>of</w:t>
            </w:r>
            <w:r w:rsidRPr="00633527">
              <w:rPr>
                <w:rFonts w:asciiTheme="majorBidi" w:hAnsiTheme="majorBidi" w:cstheme="majorBidi"/>
                <w:b/>
                <w:bCs/>
                <w:spacing w:val="-12"/>
                <w:w w:val="105"/>
                <w:sz w:val="24"/>
                <w:szCs w:val="24"/>
              </w:rPr>
              <w:t xml:space="preserve"> </w:t>
            </w:r>
            <w:r w:rsidRPr="00633527">
              <w:rPr>
                <w:rFonts w:asciiTheme="majorBidi" w:hAnsiTheme="majorBidi" w:cstheme="majorBidi"/>
                <w:b/>
                <w:bCs/>
                <w:w w:val="105"/>
                <w:sz w:val="24"/>
                <w:szCs w:val="24"/>
              </w:rPr>
              <w:t>synopsis</w:t>
            </w:r>
            <w:r w:rsidRPr="00633527">
              <w:rPr>
                <w:rFonts w:asciiTheme="majorBidi" w:hAnsiTheme="majorBidi" w:cstheme="majorBidi"/>
                <w:b/>
                <w:bCs/>
                <w:spacing w:val="-12"/>
                <w:w w:val="105"/>
                <w:sz w:val="24"/>
                <w:szCs w:val="24"/>
              </w:rPr>
              <w:t xml:space="preserve"> </w:t>
            </w:r>
            <w:r w:rsidRPr="00633527">
              <w:rPr>
                <w:rFonts w:asciiTheme="majorBidi" w:hAnsiTheme="majorBidi" w:cstheme="majorBidi"/>
                <w:b/>
                <w:bCs/>
                <w:spacing w:val="-2"/>
                <w:w w:val="105"/>
                <w:sz w:val="24"/>
                <w:szCs w:val="24"/>
              </w:rPr>
              <w:t>submission:</w:t>
            </w:r>
            <w:r w:rsidRPr="00633527">
              <w:rPr>
                <w:rFonts w:asciiTheme="majorBidi" w:hAnsiTheme="majorBidi" w:cstheme="majorBidi"/>
                <w:spacing w:val="-2"/>
                <w:w w:val="105"/>
                <w:sz w:val="24"/>
                <w:szCs w:val="24"/>
              </w:rPr>
              <w:t xml:space="preserve"> </w:t>
            </w:r>
            <w:r w:rsidR="004D60C4" w:rsidRPr="00633527">
              <w:rPr>
                <w:rFonts w:asciiTheme="majorBidi" w:hAnsiTheme="majorBidi" w:cstheme="majorBidi"/>
                <w:spacing w:val="-2"/>
                <w:w w:val="105"/>
                <w:sz w:val="24"/>
                <w:szCs w:val="24"/>
              </w:rPr>
              <w:t>2026-05-31</w:t>
            </w:r>
          </w:p>
        </w:tc>
      </w:tr>
      <w:tr w:rsidR="00BA0CF5" w:rsidRPr="00633527" w14:paraId="75FB5D7E" w14:textId="77777777" w:rsidTr="00B73FE8">
        <w:trPr>
          <w:trHeight w:val="946"/>
        </w:trPr>
        <w:tc>
          <w:tcPr>
            <w:tcW w:w="9498" w:type="dxa"/>
            <w:gridSpan w:val="2"/>
          </w:tcPr>
          <w:p w14:paraId="6E34ADC5" w14:textId="77777777" w:rsidR="00BA0CF5" w:rsidRPr="00633527" w:rsidRDefault="00BA0CF5" w:rsidP="00013F5F">
            <w:pPr>
              <w:pStyle w:val="TableParagraph"/>
              <w:spacing w:before="240" w:line="360" w:lineRule="auto"/>
              <w:ind w:left="101"/>
              <w:rPr>
                <w:rFonts w:asciiTheme="majorBidi" w:hAnsiTheme="majorBidi" w:cstheme="majorBidi"/>
                <w:sz w:val="24"/>
                <w:szCs w:val="24"/>
              </w:rPr>
            </w:pPr>
            <w:r w:rsidRPr="00633527">
              <w:rPr>
                <w:rFonts w:asciiTheme="majorBidi" w:hAnsiTheme="majorBidi" w:cstheme="majorBidi"/>
                <w:b/>
                <w:bCs/>
                <w:w w:val="105"/>
                <w:sz w:val="24"/>
                <w:szCs w:val="24"/>
              </w:rPr>
              <w:t>Proposed</w:t>
            </w:r>
            <w:r w:rsidRPr="00633527">
              <w:rPr>
                <w:rFonts w:asciiTheme="majorBidi" w:hAnsiTheme="majorBidi" w:cstheme="majorBidi"/>
                <w:b/>
                <w:bCs/>
                <w:spacing w:val="-13"/>
                <w:w w:val="105"/>
                <w:sz w:val="24"/>
                <w:szCs w:val="24"/>
              </w:rPr>
              <w:t xml:space="preserve"> </w:t>
            </w:r>
            <w:r w:rsidRPr="00633527">
              <w:rPr>
                <w:rFonts w:asciiTheme="majorBidi" w:hAnsiTheme="majorBidi" w:cstheme="majorBidi"/>
                <w:b/>
                <w:bCs/>
                <w:w w:val="105"/>
                <w:sz w:val="24"/>
                <w:szCs w:val="24"/>
              </w:rPr>
              <w:t>Title</w:t>
            </w:r>
            <w:r w:rsidRPr="00633527">
              <w:rPr>
                <w:rFonts w:asciiTheme="majorBidi" w:hAnsiTheme="majorBidi" w:cstheme="majorBidi"/>
                <w:b/>
                <w:bCs/>
                <w:spacing w:val="-12"/>
                <w:w w:val="105"/>
                <w:sz w:val="24"/>
                <w:szCs w:val="24"/>
              </w:rPr>
              <w:t xml:space="preserve"> </w:t>
            </w:r>
            <w:r w:rsidRPr="00633527">
              <w:rPr>
                <w:rFonts w:asciiTheme="majorBidi" w:hAnsiTheme="majorBidi" w:cstheme="majorBidi"/>
                <w:b/>
                <w:bCs/>
                <w:w w:val="105"/>
                <w:sz w:val="24"/>
                <w:szCs w:val="24"/>
              </w:rPr>
              <w:t>of</w:t>
            </w:r>
            <w:r w:rsidRPr="00633527">
              <w:rPr>
                <w:rFonts w:asciiTheme="majorBidi" w:hAnsiTheme="majorBidi" w:cstheme="majorBidi"/>
                <w:b/>
                <w:bCs/>
                <w:spacing w:val="-13"/>
                <w:w w:val="105"/>
                <w:sz w:val="24"/>
                <w:szCs w:val="24"/>
              </w:rPr>
              <w:t xml:space="preserve"> </w:t>
            </w:r>
            <w:r w:rsidRPr="00633527">
              <w:rPr>
                <w:rFonts w:asciiTheme="majorBidi" w:hAnsiTheme="majorBidi" w:cstheme="majorBidi"/>
                <w:b/>
                <w:bCs/>
                <w:w w:val="105"/>
                <w:sz w:val="24"/>
                <w:szCs w:val="24"/>
              </w:rPr>
              <w:t>the</w:t>
            </w:r>
            <w:r w:rsidRPr="00633527">
              <w:rPr>
                <w:rFonts w:asciiTheme="majorBidi" w:hAnsiTheme="majorBidi" w:cstheme="majorBidi"/>
                <w:b/>
                <w:bCs/>
                <w:spacing w:val="-12"/>
                <w:w w:val="105"/>
                <w:sz w:val="24"/>
                <w:szCs w:val="24"/>
              </w:rPr>
              <w:t xml:space="preserve"> </w:t>
            </w:r>
            <w:r w:rsidRPr="00633527">
              <w:rPr>
                <w:rFonts w:asciiTheme="majorBidi" w:hAnsiTheme="majorBidi" w:cstheme="majorBidi"/>
                <w:b/>
                <w:bCs/>
                <w:w w:val="105"/>
                <w:sz w:val="24"/>
                <w:szCs w:val="24"/>
              </w:rPr>
              <w:t>Thesis:</w:t>
            </w:r>
            <w:r w:rsidRPr="00633527">
              <w:rPr>
                <w:rFonts w:asciiTheme="majorBidi" w:hAnsiTheme="majorBidi" w:cstheme="majorBidi"/>
                <w:spacing w:val="-11"/>
                <w:w w:val="105"/>
                <w:sz w:val="24"/>
                <w:szCs w:val="24"/>
              </w:rPr>
              <w:t xml:space="preserve"> </w:t>
            </w:r>
            <w:r w:rsidRPr="00633527">
              <w:rPr>
                <w:rFonts w:asciiTheme="majorBidi" w:hAnsiTheme="majorBidi" w:cstheme="majorBidi"/>
                <w:sz w:val="24"/>
                <w:szCs w:val="24"/>
              </w:rPr>
              <w:t>Integrating Real-Time Target Assignment and Conflict-Aware Collision Avoidance for Multi-UAV Navigation in Three-Dimensional Environments Using Multi-Agent Reinforcement Learning</w:t>
            </w:r>
          </w:p>
        </w:tc>
      </w:tr>
      <w:tr w:rsidR="00BA0CF5" w:rsidRPr="00633527" w14:paraId="48775E7C" w14:textId="77777777" w:rsidTr="00B73FE8">
        <w:trPr>
          <w:trHeight w:val="457"/>
        </w:trPr>
        <w:tc>
          <w:tcPr>
            <w:tcW w:w="9498" w:type="dxa"/>
            <w:gridSpan w:val="2"/>
          </w:tcPr>
          <w:p w14:paraId="473E9F70" w14:textId="77777777" w:rsidR="00BA0CF5" w:rsidRPr="00633527" w:rsidRDefault="00BA0CF5" w:rsidP="00013F5F">
            <w:pPr>
              <w:pStyle w:val="TableParagraph"/>
              <w:spacing w:before="240" w:line="360" w:lineRule="auto"/>
              <w:ind w:left="4"/>
              <w:rPr>
                <w:rFonts w:asciiTheme="majorBidi" w:hAnsiTheme="majorBidi" w:cstheme="majorBidi"/>
                <w:b/>
                <w:bCs/>
                <w:sz w:val="24"/>
                <w:szCs w:val="24"/>
              </w:rPr>
            </w:pPr>
            <w:r w:rsidRPr="00633527">
              <w:rPr>
                <w:rFonts w:asciiTheme="majorBidi" w:hAnsiTheme="majorBidi" w:cstheme="majorBidi"/>
                <w:sz w:val="24"/>
                <w:szCs w:val="24"/>
              </w:rPr>
              <w:t xml:space="preserve">  </w:t>
            </w:r>
            <w:r w:rsidRPr="00633527">
              <w:rPr>
                <w:rFonts w:asciiTheme="majorBidi" w:hAnsiTheme="majorBidi" w:cstheme="majorBidi"/>
                <w:b/>
                <w:bCs/>
                <w:sz w:val="24"/>
                <w:szCs w:val="24"/>
              </w:rPr>
              <w:t>Supervisory</w:t>
            </w:r>
            <w:r w:rsidRPr="00633527">
              <w:rPr>
                <w:rFonts w:asciiTheme="majorBidi" w:hAnsiTheme="majorBidi" w:cstheme="majorBidi"/>
                <w:b/>
                <w:bCs/>
                <w:spacing w:val="27"/>
                <w:sz w:val="24"/>
                <w:szCs w:val="24"/>
              </w:rPr>
              <w:t xml:space="preserve"> </w:t>
            </w:r>
            <w:r w:rsidRPr="00633527">
              <w:rPr>
                <w:rFonts w:asciiTheme="majorBidi" w:hAnsiTheme="majorBidi" w:cstheme="majorBidi"/>
                <w:b/>
                <w:bCs/>
                <w:spacing w:val="-2"/>
                <w:sz w:val="24"/>
                <w:szCs w:val="24"/>
              </w:rPr>
              <w:t>Committee</w:t>
            </w:r>
          </w:p>
        </w:tc>
      </w:tr>
      <w:tr w:rsidR="00BA0CF5" w:rsidRPr="00633527" w14:paraId="54133C2D" w14:textId="77777777" w:rsidTr="006521D3">
        <w:trPr>
          <w:trHeight w:val="487"/>
        </w:trPr>
        <w:tc>
          <w:tcPr>
            <w:tcW w:w="5104" w:type="dxa"/>
          </w:tcPr>
          <w:p w14:paraId="267089E0" w14:textId="77777777" w:rsidR="00BA0CF5" w:rsidRPr="00633527" w:rsidRDefault="00BA0CF5" w:rsidP="00013F5F">
            <w:pPr>
              <w:pStyle w:val="TableParagraph"/>
              <w:spacing w:before="240" w:line="360" w:lineRule="auto"/>
              <w:ind w:left="101"/>
              <w:rPr>
                <w:rFonts w:asciiTheme="majorBidi" w:hAnsiTheme="majorBidi" w:cstheme="majorBidi"/>
                <w:b/>
                <w:bCs/>
                <w:sz w:val="24"/>
                <w:szCs w:val="24"/>
              </w:rPr>
            </w:pPr>
            <w:r w:rsidRPr="00633527">
              <w:rPr>
                <w:rFonts w:asciiTheme="majorBidi" w:hAnsiTheme="majorBidi" w:cstheme="majorBidi"/>
                <w:b/>
                <w:bCs/>
                <w:w w:val="105"/>
                <w:sz w:val="24"/>
                <w:szCs w:val="24"/>
              </w:rPr>
              <w:t>Name</w:t>
            </w:r>
            <w:r w:rsidRPr="00633527">
              <w:rPr>
                <w:rFonts w:asciiTheme="majorBidi" w:hAnsiTheme="majorBidi" w:cstheme="majorBidi"/>
                <w:b/>
                <w:bCs/>
                <w:spacing w:val="-11"/>
                <w:w w:val="105"/>
                <w:sz w:val="24"/>
                <w:szCs w:val="24"/>
              </w:rPr>
              <w:t xml:space="preserve"> </w:t>
            </w:r>
            <w:r w:rsidRPr="00633527">
              <w:rPr>
                <w:rFonts w:asciiTheme="majorBidi" w:hAnsiTheme="majorBidi" w:cstheme="majorBidi"/>
                <w:b/>
                <w:bCs/>
                <w:w w:val="105"/>
                <w:sz w:val="24"/>
                <w:szCs w:val="24"/>
              </w:rPr>
              <w:t>and</w:t>
            </w:r>
            <w:r w:rsidRPr="00633527">
              <w:rPr>
                <w:rFonts w:asciiTheme="majorBidi" w:hAnsiTheme="majorBidi" w:cstheme="majorBidi"/>
                <w:b/>
                <w:bCs/>
                <w:spacing w:val="-10"/>
                <w:w w:val="105"/>
                <w:sz w:val="24"/>
                <w:szCs w:val="24"/>
              </w:rPr>
              <w:t xml:space="preserve"> </w:t>
            </w:r>
            <w:r w:rsidRPr="00633527">
              <w:rPr>
                <w:rFonts w:asciiTheme="majorBidi" w:hAnsiTheme="majorBidi" w:cstheme="majorBidi"/>
                <w:b/>
                <w:bCs/>
                <w:spacing w:val="-2"/>
                <w:w w:val="105"/>
                <w:sz w:val="24"/>
                <w:szCs w:val="24"/>
              </w:rPr>
              <w:t>Designation</w:t>
            </w:r>
          </w:p>
        </w:tc>
        <w:tc>
          <w:tcPr>
            <w:tcW w:w="4394" w:type="dxa"/>
          </w:tcPr>
          <w:p w14:paraId="46660D26" w14:textId="180E030A" w:rsidR="00BA0CF5" w:rsidRPr="00633527" w:rsidRDefault="00BA0CF5" w:rsidP="00013F5F">
            <w:pPr>
              <w:pStyle w:val="TableParagraph"/>
              <w:spacing w:before="240" w:line="360" w:lineRule="auto"/>
              <w:rPr>
                <w:rFonts w:asciiTheme="majorBidi" w:hAnsiTheme="majorBidi" w:cstheme="majorBidi"/>
                <w:b/>
                <w:bCs/>
                <w:sz w:val="24"/>
                <w:szCs w:val="24"/>
              </w:rPr>
            </w:pPr>
            <w:r w:rsidRPr="00633527">
              <w:rPr>
                <w:rFonts w:asciiTheme="majorBidi" w:hAnsiTheme="majorBidi" w:cstheme="majorBidi"/>
                <w:b/>
                <w:bCs/>
                <w:spacing w:val="-4"/>
                <w:w w:val="105"/>
                <w:sz w:val="24"/>
                <w:szCs w:val="24"/>
              </w:rPr>
              <w:t xml:space="preserve"> Role</w:t>
            </w:r>
          </w:p>
        </w:tc>
      </w:tr>
      <w:tr w:rsidR="00BA0CF5" w:rsidRPr="00633527" w14:paraId="637E13E9" w14:textId="77777777" w:rsidTr="006521D3">
        <w:trPr>
          <w:trHeight w:val="358"/>
        </w:trPr>
        <w:tc>
          <w:tcPr>
            <w:tcW w:w="5104" w:type="dxa"/>
          </w:tcPr>
          <w:p w14:paraId="00F86E3B" w14:textId="7F5A2CD1" w:rsidR="00BA0CF5" w:rsidRPr="00633527" w:rsidRDefault="00BA0CF5" w:rsidP="00013F5F">
            <w:pPr>
              <w:pStyle w:val="TableParagraph"/>
              <w:spacing w:before="240" w:line="360" w:lineRule="auto"/>
              <w:rPr>
                <w:rFonts w:asciiTheme="majorBidi" w:hAnsiTheme="majorBidi" w:cstheme="majorBidi"/>
                <w:sz w:val="24"/>
                <w:szCs w:val="24"/>
              </w:rPr>
            </w:pPr>
            <w:r w:rsidRPr="00633527">
              <w:rPr>
                <w:rFonts w:asciiTheme="majorBidi" w:hAnsiTheme="majorBidi" w:cstheme="majorBidi"/>
                <w:sz w:val="24"/>
                <w:szCs w:val="24"/>
              </w:rPr>
              <w:t xml:space="preserve">  Dr. Faisal Rehman </w:t>
            </w:r>
            <w:r w:rsidR="003711D9" w:rsidRPr="00633527">
              <w:rPr>
                <w:rFonts w:asciiTheme="majorBidi" w:hAnsiTheme="majorBidi" w:cstheme="majorBidi"/>
                <w:sz w:val="24"/>
                <w:szCs w:val="24"/>
              </w:rPr>
              <w:t>(Associate Professor)</w:t>
            </w:r>
          </w:p>
        </w:tc>
        <w:tc>
          <w:tcPr>
            <w:tcW w:w="4394" w:type="dxa"/>
          </w:tcPr>
          <w:p w14:paraId="55A985C7" w14:textId="77777777" w:rsidR="00BA0CF5" w:rsidRPr="00633527" w:rsidRDefault="00BA0CF5" w:rsidP="00013F5F">
            <w:pPr>
              <w:pStyle w:val="TableParagraph"/>
              <w:spacing w:before="240" w:line="360" w:lineRule="auto"/>
              <w:ind w:left="99"/>
              <w:rPr>
                <w:rFonts w:asciiTheme="majorBidi" w:hAnsiTheme="majorBidi" w:cstheme="majorBidi"/>
                <w:sz w:val="24"/>
                <w:szCs w:val="24"/>
              </w:rPr>
            </w:pPr>
            <w:r w:rsidRPr="00633527">
              <w:rPr>
                <w:rFonts w:asciiTheme="majorBidi" w:hAnsiTheme="majorBidi" w:cstheme="majorBidi"/>
                <w:spacing w:val="-2"/>
                <w:w w:val="105"/>
                <w:sz w:val="24"/>
                <w:szCs w:val="24"/>
              </w:rPr>
              <w:t>Supervisor</w:t>
            </w:r>
          </w:p>
        </w:tc>
      </w:tr>
      <w:tr w:rsidR="00BA0CF5" w:rsidRPr="00633527" w14:paraId="4320442D" w14:textId="77777777" w:rsidTr="006521D3">
        <w:trPr>
          <w:trHeight w:val="356"/>
        </w:trPr>
        <w:tc>
          <w:tcPr>
            <w:tcW w:w="5104" w:type="dxa"/>
          </w:tcPr>
          <w:p w14:paraId="76CEB72B" w14:textId="35A65EA1" w:rsidR="00BA0CF5" w:rsidRPr="00633527" w:rsidRDefault="00BA0CF5" w:rsidP="00013F5F">
            <w:pPr>
              <w:pStyle w:val="TableParagraph"/>
              <w:spacing w:before="240" w:line="360" w:lineRule="auto"/>
              <w:rPr>
                <w:rFonts w:asciiTheme="majorBidi" w:hAnsiTheme="majorBidi" w:cstheme="majorBidi"/>
                <w:sz w:val="24"/>
                <w:szCs w:val="24"/>
              </w:rPr>
            </w:pPr>
            <w:r w:rsidRPr="00633527">
              <w:rPr>
                <w:rFonts w:asciiTheme="majorBidi" w:hAnsiTheme="majorBidi" w:cstheme="majorBidi"/>
                <w:sz w:val="24"/>
                <w:szCs w:val="24"/>
              </w:rPr>
              <w:t xml:space="preserve"> </w:t>
            </w:r>
            <w:r w:rsidR="006521D3">
              <w:rPr>
                <w:rFonts w:asciiTheme="majorBidi" w:hAnsiTheme="majorBidi" w:cstheme="majorBidi"/>
                <w:sz w:val="24"/>
                <w:szCs w:val="24"/>
              </w:rPr>
              <w:t xml:space="preserve">Dr. </w:t>
            </w:r>
            <w:proofErr w:type="spellStart"/>
            <w:r w:rsidRPr="00633527">
              <w:rPr>
                <w:rFonts w:asciiTheme="majorBidi" w:hAnsiTheme="majorBidi" w:cstheme="majorBidi"/>
                <w:sz w:val="24"/>
                <w:szCs w:val="24"/>
              </w:rPr>
              <w:t>Ehzaz</w:t>
            </w:r>
            <w:proofErr w:type="spellEnd"/>
            <w:r w:rsidRPr="00633527">
              <w:rPr>
                <w:rFonts w:asciiTheme="majorBidi" w:hAnsiTheme="majorBidi" w:cstheme="majorBidi"/>
                <w:sz w:val="24"/>
                <w:szCs w:val="24"/>
              </w:rPr>
              <w:t xml:space="preserve"> Mustafa </w:t>
            </w:r>
            <w:r w:rsidR="006521D3">
              <w:rPr>
                <w:rFonts w:asciiTheme="majorBidi" w:hAnsiTheme="majorBidi" w:cstheme="majorBidi"/>
                <w:sz w:val="24"/>
                <w:szCs w:val="24"/>
              </w:rPr>
              <w:t>(Lecturer)</w:t>
            </w:r>
          </w:p>
        </w:tc>
        <w:tc>
          <w:tcPr>
            <w:tcW w:w="4394" w:type="dxa"/>
          </w:tcPr>
          <w:p w14:paraId="7355F18B" w14:textId="77777777" w:rsidR="00BA0CF5" w:rsidRPr="00633527" w:rsidRDefault="00BA0CF5" w:rsidP="00013F5F">
            <w:pPr>
              <w:pStyle w:val="TableParagraph"/>
              <w:spacing w:before="240" w:line="360" w:lineRule="auto"/>
              <w:ind w:left="99"/>
              <w:rPr>
                <w:rFonts w:asciiTheme="majorBidi" w:hAnsiTheme="majorBidi" w:cstheme="majorBidi"/>
                <w:sz w:val="24"/>
                <w:szCs w:val="24"/>
              </w:rPr>
            </w:pPr>
            <w:r w:rsidRPr="00633527">
              <w:rPr>
                <w:rFonts w:asciiTheme="majorBidi" w:hAnsiTheme="majorBidi" w:cstheme="majorBidi"/>
                <w:sz w:val="24"/>
                <w:szCs w:val="24"/>
              </w:rPr>
              <w:t>Co-</w:t>
            </w:r>
            <w:r w:rsidRPr="00633527">
              <w:rPr>
                <w:rFonts w:asciiTheme="majorBidi" w:hAnsiTheme="majorBidi" w:cstheme="majorBidi"/>
                <w:spacing w:val="-2"/>
                <w:sz w:val="24"/>
                <w:szCs w:val="24"/>
              </w:rPr>
              <w:t>supervisor/Member</w:t>
            </w:r>
          </w:p>
        </w:tc>
      </w:tr>
      <w:tr w:rsidR="00BA0CF5" w:rsidRPr="00633527" w14:paraId="377EF619" w14:textId="77777777" w:rsidTr="006521D3">
        <w:trPr>
          <w:trHeight w:val="383"/>
        </w:trPr>
        <w:tc>
          <w:tcPr>
            <w:tcW w:w="5104" w:type="dxa"/>
          </w:tcPr>
          <w:p w14:paraId="47E454BA" w14:textId="5929491F" w:rsidR="00BA0CF5" w:rsidRPr="00633527" w:rsidRDefault="006521D3" w:rsidP="00013F5F">
            <w:pPr>
              <w:pStyle w:val="TableParagraph"/>
              <w:spacing w:before="240" w:line="360" w:lineRule="auto"/>
              <w:rPr>
                <w:rFonts w:asciiTheme="majorBidi" w:hAnsiTheme="majorBidi" w:cstheme="majorBidi"/>
                <w:sz w:val="24"/>
                <w:szCs w:val="24"/>
              </w:rPr>
            </w:pPr>
            <w:r>
              <w:rPr>
                <w:rFonts w:asciiTheme="majorBidi" w:hAnsiTheme="majorBidi" w:cstheme="majorBidi"/>
                <w:sz w:val="24"/>
                <w:szCs w:val="24"/>
              </w:rPr>
              <w:t xml:space="preserve"> Dr. Sardar Khaliq Uz Zaman (Assistant Professor)</w:t>
            </w:r>
          </w:p>
        </w:tc>
        <w:tc>
          <w:tcPr>
            <w:tcW w:w="4394" w:type="dxa"/>
          </w:tcPr>
          <w:p w14:paraId="1D93505E" w14:textId="77777777" w:rsidR="00BA0CF5" w:rsidRPr="00633527" w:rsidRDefault="00BA0CF5" w:rsidP="00013F5F">
            <w:pPr>
              <w:pStyle w:val="TableParagraph"/>
              <w:spacing w:before="240" w:line="360" w:lineRule="auto"/>
              <w:ind w:left="99"/>
              <w:rPr>
                <w:rFonts w:asciiTheme="majorBidi" w:hAnsiTheme="majorBidi" w:cstheme="majorBidi"/>
                <w:sz w:val="24"/>
                <w:szCs w:val="24"/>
              </w:rPr>
            </w:pPr>
            <w:r w:rsidRPr="00633527">
              <w:rPr>
                <w:rFonts w:asciiTheme="majorBidi" w:hAnsiTheme="majorBidi" w:cstheme="majorBidi"/>
                <w:spacing w:val="-2"/>
                <w:w w:val="105"/>
                <w:sz w:val="24"/>
                <w:szCs w:val="24"/>
              </w:rPr>
              <w:t>Member</w:t>
            </w:r>
          </w:p>
        </w:tc>
      </w:tr>
      <w:tr w:rsidR="00BA0CF5" w:rsidRPr="00633527" w14:paraId="49D388C7" w14:textId="77777777" w:rsidTr="006521D3">
        <w:trPr>
          <w:trHeight w:val="434"/>
        </w:trPr>
        <w:tc>
          <w:tcPr>
            <w:tcW w:w="5104" w:type="dxa"/>
          </w:tcPr>
          <w:p w14:paraId="1CB3EFA8" w14:textId="3A266929" w:rsidR="00BA0CF5" w:rsidRPr="00633527" w:rsidRDefault="006521D3" w:rsidP="00013F5F">
            <w:pPr>
              <w:pStyle w:val="TableParagraph"/>
              <w:spacing w:before="240" w:line="360" w:lineRule="auto"/>
              <w:rPr>
                <w:rFonts w:asciiTheme="majorBidi" w:hAnsiTheme="majorBidi" w:cstheme="majorBidi"/>
                <w:sz w:val="24"/>
                <w:szCs w:val="24"/>
              </w:rPr>
            </w:pPr>
            <w:r>
              <w:rPr>
                <w:rFonts w:asciiTheme="majorBidi" w:hAnsiTheme="majorBidi" w:cstheme="majorBidi"/>
                <w:sz w:val="24"/>
                <w:szCs w:val="24"/>
              </w:rPr>
              <w:t xml:space="preserve"> Dr. </w:t>
            </w:r>
            <w:proofErr w:type="spellStart"/>
            <w:r>
              <w:rPr>
                <w:rFonts w:asciiTheme="majorBidi" w:hAnsiTheme="majorBidi" w:cstheme="majorBidi"/>
                <w:sz w:val="24"/>
                <w:szCs w:val="24"/>
              </w:rPr>
              <w:t>Nuhman</w:t>
            </w:r>
            <w:proofErr w:type="spellEnd"/>
            <w:r>
              <w:rPr>
                <w:rFonts w:asciiTheme="majorBidi" w:hAnsiTheme="majorBidi" w:cstheme="majorBidi"/>
                <w:sz w:val="24"/>
                <w:szCs w:val="24"/>
              </w:rPr>
              <w:t xml:space="preserve"> ul Haq </w:t>
            </w:r>
            <w:r>
              <w:rPr>
                <w:rFonts w:asciiTheme="majorBidi" w:hAnsiTheme="majorBidi" w:cstheme="majorBidi"/>
                <w:sz w:val="24"/>
                <w:szCs w:val="24"/>
              </w:rPr>
              <w:t>(Assistant Professor)</w:t>
            </w:r>
          </w:p>
        </w:tc>
        <w:tc>
          <w:tcPr>
            <w:tcW w:w="4394" w:type="dxa"/>
          </w:tcPr>
          <w:p w14:paraId="3DFDB9F4" w14:textId="77777777" w:rsidR="00BA0CF5" w:rsidRPr="00633527" w:rsidRDefault="00BA0CF5" w:rsidP="00013F5F">
            <w:pPr>
              <w:pStyle w:val="TableParagraph"/>
              <w:spacing w:before="240" w:line="360" w:lineRule="auto"/>
              <w:ind w:left="99"/>
              <w:rPr>
                <w:rFonts w:asciiTheme="majorBidi" w:hAnsiTheme="majorBidi" w:cstheme="majorBidi"/>
                <w:sz w:val="24"/>
                <w:szCs w:val="24"/>
              </w:rPr>
            </w:pPr>
            <w:r w:rsidRPr="00633527">
              <w:rPr>
                <w:rFonts w:asciiTheme="majorBidi" w:hAnsiTheme="majorBidi" w:cstheme="majorBidi"/>
                <w:spacing w:val="-2"/>
                <w:w w:val="105"/>
                <w:sz w:val="24"/>
                <w:szCs w:val="24"/>
              </w:rPr>
              <w:t>Member</w:t>
            </w:r>
          </w:p>
        </w:tc>
      </w:tr>
    </w:tbl>
    <w:p w14:paraId="52389DE4" w14:textId="77777777" w:rsidR="00AB2589" w:rsidRPr="00633527" w:rsidRDefault="00BA0CF5" w:rsidP="00AB2589">
      <w:pPr>
        <w:spacing w:line="360" w:lineRule="auto"/>
        <w:jc w:val="right"/>
        <w:rPr>
          <w:rFonts w:asciiTheme="majorBidi" w:hAnsiTheme="majorBidi" w:cstheme="majorBidi"/>
          <w:bCs/>
          <w:sz w:val="24"/>
          <w:szCs w:val="24"/>
        </w:rPr>
      </w:pPr>
      <w:r w:rsidRPr="00633527">
        <w:rPr>
          <w:rFonts w:asciiTheme="majorBidi" w:hAnsiTheme="majorBidi" w:cstheme="majorBidi"/>
          <w:b/>
          <w:sz w:val="24"/>
          <w:szCs w:val="24"/>
        </w:rPr>
        <w:br/>
      </w:r>
    </w:p>
    <w:p w14:paraId="687DFD55" w14:textId="53C89CEA" w:rsidR="00201166" w:rsidRPr="00633527" w:rsidRDefault="00000000" w:rsidP="00AB2589">
      <w:pPr>
        <w:spacing w:line="360" w:lineRule="auto"/>
        <w:jc w:val="right"/>
        <w:rPr>
          <w:rFonts w:asciiTheme="majorBidi" w:hAnsiTheme="majorBidi" w:cstheme="majorBidi"/>
          <w:sz w:val="24"/>
          <w:szCs w:val="24"/>
        </w:rPr>
      </w:pPr>
      <w:r w:rsidRPr="00633527">
        <w:rPr>
          <w:rFonts w:asciiTheme="majorBidi" w:hAnsiTheme="majorBidi" w:cstheme="majorBidi"/>
          <w:bCs/>
          <w:sz w:val="24"/>
          <w:szCs w:val="24"/>
        </w:rPr>
        <w:t>Student's Signature</w:t>
      </w:r>
      <w:r w:rsidR="00013F5F" w:rsidRPr="00633527">
        <w:rPr>
          <w:rFonts w:asciiTheme="majorBidi" w:hAnsiTheme="majorBidi" w:cstheme="majorBidi"/>
          <w:b/>
          <w:sz w:val="24"/>
          <w:szCs w:val="24"/>
        </w:rPr>
        <w:t xml:space="preserve"> </w:t>
      </w:r>
      <w:r w:rsidRPr="00633527">
        <w:rPr>
          <w:rFonts w:asciiTheme="majorBidi" w:hAnsiTheme="majorBidi" w:cstheme="majorBidi"/>
          <w:b/>
          <w:sz w:val="24"/>
          <w:szCs w:val="24"/>
        </w:rPr>
        <w:t>______________________</w:t>
      </w:r>
      <w:r w:rsidR="00AB2589" w:rsidRPr="00633527">
        <w:rPr>
          <w:rFonts w:asciiTheme="majorBidi" w:hAnsiTheme="majorBidi" w:cstheme="majorBidi"/>
          <w:b/>
          <w:sz w:val="24"/>
          <w:szCs w:val="24"/>
        </w:rPr>
        <w:t xml:space="preserve"> </w:t>
      </w:r>
    </w:p>
    <w:p w14:paraId="32B7733F" w14:textId="77777777" w:rsidR="00B73FE8" w:rsidRPr="00633527" w:rsidRDefault="00B73FE8" w:rsidP="00F87D79">
      <w:pPr>
        <w:spacing w:before="120" w:after="120" w:line="360" w:lineRule="auto"/>
        <w:jc w:val="both"/>
        <w:rPr>
          <w:rFonts w:asciiTheme="majorBidi" w:hAnsiTheme="majorBidi" w:cstheme="majorBidi"/>
          <w:b/>
          <w:sz w:val="24"/>
          <w:szCs w:val="24"/>
        </w:rPr>
      </w:pPr>
    </w:p>
    <w:p w14:paraId="4EAD475C" w14:textId="77777777" w:rsidR="00B443BC" w:rsidRPr="00633527" w:rsidRDefault="00B443BC" w:rsidP="00F87D79">
      <w:pPr>
        <w:spacing w:before="120" w:after="120" w:line="360" w:lineRule="auto"/>
        <w:jc w:val="both"/>
        <w:rPr>
          <w:rFonts w:asciiTheme="majorBidi" w:hAnsiTheme="majorBidi" w:cstheme="majorBidi"/>
          <w:b/>
          <w:sz w:val="24"/>
          <w:szCs w:val="24"/>
        </w:rPr>
      </w:pPr>
    </w:p>
    <w:p w14:paraId="175370A6" w14:textId="77777777" w:rsidR="00B443BC" w:rsidRPr="00633527" w:rsidRDefault="00B443BC" w:rsidP="00F87D79">
      <w:pPr>
        <w:spacing w:before="120" w:after="120" w:line="360" w:lineRule="auto"/>
        <w:jc w:val="both"/>
        <w:rPr>
          <w:rFonts w:asciiTheme="majorBidi" w:hAnsiTheme="majorBidi" w:cstheme="majorBidi"/>
          <w:b/>
          <w:sz w:val="24"/>
          <w:szCs w:val="24"/>
        </w:rPr>
      </w:pPr>
    </w:p>
    <w:p w14:paraId="07688F3A" w14:textId="77777777" w:rsidR="00B443BC" w:rsidRPr="00633527" w:rsidRDefault="00B443BC" w:rsidP="00F87D79">
      <w:pPr>
        <w:spacing w:before="120" w:after="120" w:line="360" w:lineRule="auto"/>
        <w:jc w:val="both"/>
        <w:rPr>
          <w:rFonts w:asciiTheme="majorBidi" w:hAnsiTheme="majorBidi" w:cstheme="majorBidi"/>
          <w:b/>
          <w:sz w:val="24"/>
          <w:szCs w:val="24"/>
        </w:rPr>
      </w:pPr>
    </w:p>
    <w:p w14:paraId="521FAAE5" w14:textId="77777777" w:rsidR="00B443BC" w:rsidRPr="00633527" w:rsidRDefault="00B443BC" w:rsidP="00F87D79">
      <w:pPr>
        <w:spacing w:before="120" w:after="120" w:line="360" w:lineRule="auto"/>
        <w:jc w:val="both"/>
        <w:rPr>
          <w:rFonts w:asciiTheme="majorBidi" w:hAnsiTheme="majorBidi" w:cstheme="majorBidi"/>
          <w:b/>
          <w:sz w:val="24"/>
          <w:szCs w:val="24"/>
        </w:rPr>
      </w:pPr>
    </w:p>
    <w:p w14:paraId="446C8EEE" w14:textId="514B5599" w:rsidR="00201166" w:rsidRPr="00633527" w:rsidRDefault="00000000" w:rsidP="00F87D79">
      <w:pPr>
        <w:spacing w:before="120" w:after="120" w:line="360" w:lineRule="auto"/>
        <w:jc w:val="both"/>
        <w:rPr>
          <w:rFonts w:asciiTheme="majorBidi" w:hAnsiTheme="majorBidi" w:cstheme="majorBidi"/>
          <w:sz w:val="24"/>
          <w:szCs w:val="24"/>
        </w:rPr>
      </w:pPr>
      <w:r w:rsidRPr="00633527">
        <w:rPr>
          <w:rFonts w:asciiTheme="majorBidi" w:hAnsiTheme="majorBidi" w:cstheme="majorBidi"/>
          <w:b/>
          <w:sz w:val="24"/>
          <w:szCs w:val="24"/>
        </w:rPr>
        <w:t>Summary of the Research</w:t>
      </w:r>
    </w:p>
    <w:p w14:paraId="0486AA69" w14:textId="720823BD" w:rsidR="00201166" w:rsidRPr="00633527" w:rsidRDefault="006B3FB1" w:rsidP="00F87D79">
      <w:pPr>
        <w:spacing w:line="360" w:lineRule="auto"/>
        <w:jc w:val="both"/>
        <w:rPr>
          <w:rFonts w:asciiTheme="majorBidi" w:hAnsiTheme="majorBidi" w:cstheme="majorBidi"/>
          <w:sz w:val="24"/>
          <w:szCs w:val="24"/>
        </w:rPr>
      </w:pPr>
      <w:r w:rsidRPr="00633527">
        <w:rPr>
          <w:rFonts w:asciiTheme="majorBidi" w:hAnsiTheme="majorBidi" w:cstheme="majorBidi"/>
          <w:sz w:val="24"/>
          <w:szCs w:val="24"/>
        </w:rPr>
        <w:t xml:space="preserve">Despite the great progress of multi-UAV coordination based on deep reinforcement learning, a concrete and well documented need </w:t>
      </w:r>
      <w:r w:rsidR="00013F5F" w:rsidRPr="00633527">
        <w:rPr>
          <w:rFonts w:asciiTheme="majorBidi" w:hAnsiTheme="majorBidi" w:cstheme="majorBidi"/>
          <w:sz w:val="24"/>
          <w:szCs w:val="24"/>
        </w:rPr>
        <w:t>remain</w:t>
      </w:r>
      <w:r w:rsidR="00440357" w:rsidRPr="00633527">
        <w:rPr>
          <w:rFonts w:asciiTheme="majorBidi" w:hAnsiTheme="majorBidi" w:cstheme="majorBidi"/>
          <w:sz w:val="24"/>
          <w:szCs w:val="24"/>
        </w:rPr>
        <w:t>,</w:t>
      </w:r>
      <w:r w:rsidRPr="00633527">
        <w:rPr>
          <w:rFonts w:asciiTheme="majorBidi" w:hAnsiTheme="majorBidi" w:cstheme="majorBidi"/>
          <w:sz w:val="24"/>
          <w:szCs w:val="24"/>
        </w:rPr>
        <w:t xml:space="preserve"> no existing framework solves the problem of dynamic target assignment while also </w:t>
      </w:r>
      <w:r w:rsidR="002610B6" w:rsidRPr="00633527">
        <w:rPr>
          <w:rFonts w:asciiTheme="majorBidi" w:hAnsiTheme="majorBidi" w:cstheme="majorBidi"/>
          <w:sz w:val="24"/>
          <w:szCs w:val="24"/>
        </w:rPr>
        <w:t>considering</w:t>
      </w:r>
      <w:r w:rsidRPr="00633527">
        <w:rPr>
          <w:rFonts w:asciiTheme="majorBidi" w:hAnsiTheme="majorBidi" w:cstheme="majorBidi"/>
          <w:sz w:val="24"/>
          <w:szCs w:val="24"/>
        </w:rPr>
        <w:t xml:space="preserve"> the possibility of collision avoidance with other UAVs in a 3D environment. The two most advanced solutions to these sub-problems, namely DA-MAPPO (Sheng et al., 2026) for target assignment and IGAT-MARL (Rezaee et al., 2026) for collision avoidance, were developed independently, and at most ten drones, and in two-dimensional environments, each explicitly mentioning the other paper's contribution as a future work item. DA-MAPPO's ablation study reveals that successful navigation is only achieved when the real-time Hungarian-algorithm-based target assignment information is included in the observation vector of each drone; otherwise, the mission would fail completely. IGAT-MARL showed that the sparse interaction graph with conflict-aware connections of only drone pairs that are predicted to collide allows for 44% less unnecessary communications whilst maintaining the same avoidance rate. In this research, a combined approach that encompasses both mechanisms is proposed, where the two mechanisms are combined within a single policy trained in a 3D simulation environment. The central research problem concerns interference that occurs in 3D space: The assignment module reroutes drones towards their target without knowing what happens during a conflict and the conflict graph reroutes courses without knowing what the current assignment of drones is. This competition takes on importance in 3D when there </w:t>
      </w:r>
      <w:r w:rsidR="00F70975" w:rsidRPr="00633527">
        <w:rPr>
          <w:rFonts w:asciiTheme="majorBidi" w:hAnsiTheme="majorBidi" w:cstheme="majorBidi"/>
          <w:sz w:val="24"/>
          <w:szCs w:val="24"/>
        </w:rPr>
        <w:t>is</w:t>
      </w:r>
      <w:r w:rsidRPr="00633527">
        <w:rPr>
          <w:rFonts w:asciiTheme="majorBidi" w:hAnsiTheme="majorBidi" w:cstheme="majorBidi"/>
          <w:sz w:val="24"/>
          <w:szCs w:val="24"/>
        </w:rPr>
        <w:t xml:space="preserve"> vertical collision courses not found in a planar world. The proposed framework is represented in each drone's observation, which include assignment state and conflict neighborhood, and is learned using curriculum learning with increasing density of obstacles from 3 to 8 drones. Evaluation will be done against four controlled baselines with three different swarm sizes and three different obstacle densities, providing the first empirical results of whether the two mechanisms work in concert or in opposition when combined in 3D.</w:t>
      </w:r>
      <w:r w:rsidRPr="00633527">
        <w:rPr>
          <w:rFonts w:asciiTheme="majorBidi" w:hAnsiTheme="majorBidi" w:cstheme="majorBidi"/>
          <w:sz w:val="24"/>
          <w:szCs w:val="24"/>
        </w:rPr>
        <w:br w:type="page"/>
      </w:r>
    </w:p>
    <w:p w14:paraId="3D4428DB" w14:textId="093EBC3D" w:rsidR="00201166" w:rsidRPr="00633527" w:rsidRDefault="00000000" w:rsidP="0063197D">
      <w:pPr>
        <w:pStyle w:val="ListParagraph"/>
        <w:numPr>
          <w:ilvl w:val="0"/>
          <w:numId w:val="11"/>
        </w:numPr>
        <w:spacing w:before="240" w:after="120" w:line="360" w:lineRule="auto"/>
        <w:jc w:val="both"/>
        <w:rPr>
          <w:rFonts w:asciiTheme="majorBidi" w:hAnsiTheme="majorBidi" w:cstheme="majorBidi"/>
          <w:sz w:val="24"/>
          <w:szCs w:val="24"/>
        </w:rPr>
      </w:pPr>
      <w:r w:rsidRPr="00633527">
        <w:rPr>
          <w:rFonts w:asciiTheme="majorBidi" w:hAnsiTheme="majorBidi" w:cstheme="majorBidi"/>
          <w:b/>
          <w:sz w:val="24"/>
          <w:szCs w:val="24"/>
        </w:rPr>
        <w:lastRenderedPageBreak/>
        <w:t>Introduction</w:t>
      </w:r>
    </w:p>
    <w:p w14:paraId="159BF12E" w14:textId="77777777" w:rsidR="00440357" w:rsidRPr="00633527" w:rsidRDefault="00440357" w:rsidP="0063197D">
      <w:pPr>
        <w:spacing w:after="160" w:line="360" w:lineRule="auto"/>
        <w:ind w:left="720"/>
        <w:jc w:val="both"/>
        <w:rPr>
          <w:rFonts w:asciiTheme="majorBidi" w:hAnsiTheme="majorBidi" w:cstheme="majorBidi"/>
          <w:sz w:val="24"/>
          <w:szCs w:val="24"/>
        </w:rPr>
      </w:pPr>
      <w:r w:rsidRPr="00633527">
        <w:rPr>
          <w:rFonts w:asciiTheme="majorBidi" w:hAnsiTheme="majorBidi" w:cstheme="majorBidi"/>
          <w:sz w:val="24"/>
          <w:szCs w:val="24"/>
        </w:rPr>
        <w:t>Over the last decade, AUVs (AUVs) have received heavy research focus, owing to their proven capabilities in time-critical disaster response, search and rescue, inspection of infrastructure, and disaster response. The common issue in these applications is not necessarily to control a single drone, it is to coordinate teams of drones that need to perform missions together, each agent trying to achieve the mission it has been assigned, and at the same time avoiding obstacles and sharing the same air space.</w:t>
      </w:r>
    </w:p>
    <w:p w14:paraId="1A803AB2" w14:textId="3F5FCB62" w:rsidR="00440357" w:rsidRPr="00633527" w:rsidRDefault="00440357" w:rsidP="0063197D">
      <w:pPr>
        <w:spacing w:after="160" w:line="360" w:lineRule="auto"/>
        <w:ind w:left="720"/>
        <w:jc w:val="both"/>
        <w:rPr>
          <w:rFonts w:asciiTheme="majorBidi" w:hAnsiTheme="majorBidi" w:cstheme="majorBidi"/>
          <w:sz w:val="24"/>
          <w:szCs w:val="24"/>
        </w:rPr>
      </w:pPr>
      <w:r w:rsidRPr="00633527">
        <w:rPr>
          <w:rFonts w:asciiTheme="majorBidi" w:hAnsiTheme="majorBidi" w:cstheme="majorBidi"/>
          <w:sz w:val="24"/>
          <w:szCs w:val="24"/>
        </w:rPr>
        <w:t>Deep reinforcement learning (DRL) has become the main method for learning UAV navigation policies. The DRL agents learn adaptive policies by interacting with a simulated environment unlike classical path-planning algorithms like A* and rapidly exploring random trees (RRT), which rely on a fully known environment and are unable to thrive in changing environments during flight. In a multi-agent deep reinforcement learning (MARL) setting, multiple agents can learn cooperative actions either collaboratively or separately.</w:t>
      </w:r>
    </w:p>
    <w:p w14:paraId="2772C3FC" w14:textId="01A4EC50" w:rsidR="00201166" w:rsidRPr="00633527" w:rsidRDefault="00440357" w:rsidP="0063197D">
      <w:pPr>
        <w:spacing w:after="160" w:line="360" w:lineRule="auto"/>
        <w:ind w:left="720"/>
        <w:jc w:val="both"/>
        <w:rPr>
          <w:rFonts w:asciiTheme="majorBidi" w:hAnsiTheme="majorBidi" w:cstheme="majorBidi"/>
          <w:sz w:val="24"/>
          <w:szCs w:val="24"/>
        </w:rPr>
      </w:pPr>
      <w:r w:rsidRPr="00633527">
        <w:rPr>
          <w:rFonts w:asciiTheme="majorBidi" w:hAnsiTheme="majorBidi" w:cstheme="majorBidi"/>
          <w:sz w:val="24"/>
          <w:szCs w:val="24"/>
        </w:rPr>
        <w:t>Even though progress has been accelerated, the literature on UAV coordination in the MARL domain has expanded in an uncoordinated manner, with parallel development of literature without merging. The development of dynamic target assignment (who should chase which target in real-time) has been done independently of collision avoidance between flying drones. Large scale swarm coordination has been performed in two-dimensional space, and three-dimensional swarm path planning has been done with a single drone. Every published contribution resolves one part of the general coordination problem and ignores the other parts of the problem as assumed. This research is focused on one specific intersection which has not been explored so far: real-time dynamic target assignment and conflict-aware collision avoidance in a 3D multi-drone environment.</w:t>
      </w:r>
    </w:p>
    <w:p w14:paraId="78D55C55" w14:textId="40DE11CF" w:rsidR="00201166" w:rsidRPr="00633527" w:rsidRDefault="00000000" w:rsidP="0063197D">
      <w:pPr>
        <w:pStyle w:val="ListParagraph"/>
        <w:numPr>
          <w:ilvl w:val="0"/>
          <w:numId w:val="11"/>
        </w:numPr>
        <w:spacing w:before="240" w:after="120" w:line="360" w:lineRule="auto"/>
        <w:jc w:val="both"/>
        <w:rPr>
          <w:rFonts w:asciiTheme="majorBidi" w:hAnsiTheme="majorBidi" w:cstheme="majorBidi"/>
          <w:sz w:val="24"/>
          <w:szCs w:val="24"/>
        </w:rPr>
      </w:pPr>
      <w:r w:rsidRPr="00633527">
        <w:rPr>
          <w:rFonts w:asciiTheme="majorBidi" w:hAnsiTheme="majorBidi" w:cstheme="majorBidi"/>
          <w:b/>
          <w:sz w:val="24"/>
          <w:szCs w:val="24"/>
        </w:rPr>
        <w:t>Literature Review</w:t>
      </w:r>
    </w:p>
    <w:p w14:paraId="04715167" w14:textId="77777777" w:rsidR="00440357" w:rsidRPr="00633527" w:rsidRDefault="00440357" w:rsidP="0063197D">
      <w:pPr>
        <w:spacing w:after="160" w:line="360" w:lineRule="auto"/>
        <w:ind w:left="720"/>
        <w:jc w:val="both"/>
        <w:rPr>
          <w:rFonts w:asciiTheme="majorBidi" w:hAnsiTheme="majorBidi" w:cstheme="majorBidi"/>
          <w:sz w:val="24"/>
          <w:szCs w:val="24"/>
        </w:rPr>
      </w:pPr>
      <w:proofErr w:type="spellStart"/>
      <w:r w:rsidRPr="00633527">
        <w:rPr>
          <w:rFonts w:asciiTheme="majorBidi" w:hAnsiTheme="majorBidi" w:cstheme="majorBidi"/>
          <w:sz w:val="24"/>
          <w:szCs w:val="24"/>
        </w:rPr>
        <w:t>Mnih</w:t>
      </w:r>
      <w:proofErr w:type="spellEnd"/>
      <w:r w:rsidRPr="00633527">
        <w:rPr>
          <w:rFonts w:asciiTheme="majorBidi" w:hAnsiTheme="majorBidi" w:cstheme="majorBidi"/>
          <w:sz w:val="24"/>
          <w:szCs w:val="24"/>
        </w:rPr>
        <w:t xml:space="preserve"> et al. [12] were the first to show that a convolutional neural network, trained using Q-learning, could attain human performance level on Atari games, directly from pixel inputs. Later improvements fixed important instabilities: Van Hasselt et al. [13] proposed Double DQN for systematic overestimation of the value of actions; Wang et al. [14] introduced Dueling Network architecture, which learned two networks to estimate state values and action advantages, which proved useful when the choice of </w:t>
      </w:r>
      <w:r w:rsidRPr="00633527">
        <w:rPr>
          <w:rFonts w:asciiTheme="majorBidi" w:hAnsiTheme="majorBidi" w:cstheme="majorBidi"/>
          <w:sz w:val="24"/>
          <w:szCs w:val="24"/>
        </w:rPr>
        <w:lastRenderedPageBreak/>
        <w:t>action was less important in the state; and Schaul et al. [15] introduced Prioritized Experience Replay, which sampled training transitions according to the temporal difference error, thus speeding up learning from rare but informative transitions. Tang et al. [1] employ the Improved D3QN architecture for dynamic scene navigation with a single UAV, which is built on these four contributions.</w:t>
      </w:r>
    </w:p>
    <w:p w14:paraId="0A4C9AB0" w14:textId="77777777" w:rsidR="00440357" w:rsidRPr="00633527" w:rsidRDefault="00440357" w:rsidP="0063197D">
      <w:pPr>
        <w:spacing w:after="160" w:line="360" w:lineRule="auto"/>
        <w:ind w:left="720"/>
        <w:jc w:val="both"/>
        <w:rPr>
          <w:rFonts w:asciiTheme="majorBidi" w:hAnsiTheme="majorBidi" w:cstheme="majorBidi"/>
          <w:sz w:val="24"/>
          <w:szCs w:val="24"/>
        </w:rPr>
      </w:pPr>
      <w:r w:rsidRPr="00633527">
        <w:rPr>
          <w:rFonts w:asciiTheme="majorBidi" w:hAnsiTheme="majorBidi" w:cstheme="majorBidi"/>
          <w:sz w:val="24"/>
          <w:szCs w:val="24"/>
        </w:rPr>
        <w:t>Policy gradient methods were another approach that naturally worked with continuous action spaces. A different approach was proposed by Schulman et al. [16] where Proximal Policy Optimization (PPO) limits the size of the policy updates using a clipped surrogate objective, which eliminates the need to use trust-region constraints while maintaining training stability. PPO was made the baseline single-agent algorithm for comparison with cooperative MARL algorithms. To correct for overestimation of continuous-action actor-critic methods, Fujimoto et al. [18] introduced Twin Delayed Deep Deterministic Policy Gradient (TD3), which used clipped double Q learning, delayed policy updates and target policy smoothing. The policy backbone of the multi-UAV target assignment was chosen as TD3, adopted by Kong et al. [2] for its stability in continuous control.</w:t>
      </w:r>
    </w:p>
    <w:p w14:paraId="687F43AF" w14:textId="77777777" w:rsidR="00440357" w:rsidRPr="00633527" w:rsidRDefault="00440357" w:rsidP="0063197D">
      <w:pPr>
        <w:spacing w:after="160" w:line="360" w:lineRule="auto"/>
        <w:ind w:left="720"/>
        <w:jc w:val="both"/>
        <w:rPr>
          <w:rFonts w:asciiTheme="majorBidi" w:hAnsiTheme="majorBidi" w:cstheme="majorBidi"/>
          <w:sz w:val="24"/>
          <w:szCs w:val="24"/>
        </w:rPr>
      </w:pPr>
      <w:r w:rsidRPr="00633527">
        <w:rPr>
          <w:rFonts w:asciiTheme="majorBidi" w:hAnsiTheme="majorBidi" w:cstheme="majorBidi"/>
          <w:sz w:val="24"/>
          <w:szCs w:val="24"/>
        </w:rPr>
        <w:t xml:space="preserve">The extension was to multi-agent settings and introduced new coordination challenges. In the centralized-training decentralized-execution (CTDE) framework, Lowe et al. [17] introduced Multi-Agent Deep Deterministic Policy Gradient (MADDPG) where each agent's critic is trained with the complete joint state, while each agent's actor is only trained with its local state at execution time. To facilitate the credit assignment in cooperative tasks, Rashid et al. [19] proposed QMIX, a method that decomposes the joint action-value function into per-agent utilities constrained by monotonicity. In a simpler additive factorization, </w:t>
      </w:r>
      <w:proofErr w:type="spellStart"/>
      <w:r w:rsidRPr="00633527">
        <w:rPr>
          <w:rFonts w:asciiTheme="majorBidi" w:hAnsiTheme="majorBidi" w:cstheme="majorBidi"/>
          <w:sz w:val="24"/>
          <w:szCs w:val="24"/>
        </w:rPr>
        <w:t>Sunehag</w:t>
      </w:r>
      <w:proofErr w:type="spellEnd"/>
      <w:r w:rsidRPr="00633527">
        <w:rPr>
          <w:rFonts w:asciiTheme="majorBidi" w:hAnsiTheme="majorBidi" w:cstheme="majorBidi"/>
          <w:sz w:val="24"/>
          <w:szCs w:val="24"/>
        </w:rPr>
        <w:t xml:space="preserve"> et al. [22] introduced the Value Decomposition Networks (VDN). Mean Field theory was applied to MARL in [20] where the interaction between any one agent and the population was modelled as a mean field term rather than as pairwise interactions, which decreased the computational complexity from quadratic to linear with respect to the number of agents. Inspired by Yu et al. [21] who showed that PPO with a shared critic (MAPPO) is surprisingly competitive with more complex MARL algorithms on cooperative benchmarks, this variant is typically used as the policy backbone in recent UAV coordination work.</w:t>
      </w:r>
    </w:p>
    <w:p w14:paraId="1D870FCA" w14:textId="39A34B5E" w:rsidR="00440357" w:rsidRPr="00633527" w:rsidRDefault="00440357" w:rsidP="0063197D">
      <w:pPr>
        <w:spacing w:after="160" w:line="360" w:lineRule="auto"/>
        <w:ind w:left="720"/>
        <w:jc w:val="both"/>
        <w:rPr>
          <w:rFonts w:asciiTheme="majorBidi" w:hAnsiTheme="majorBidi" w:cstheme="majorBidi"/>
          <w:sz w:val="24"/>
          <w:szCs w:val="24"/>
        </w:rPr>
      </w:pPr>
      <w:r w:rsidRPr="00633527">
        <w:rPr>
          <w:rFonts w:asciiTheme="majorBidi" w:hAnsiTheme="majorBidi" w:cstheme="majorBidi"/>
          <w:sz w:val="24"/>
          <w:szCs w:val="24"/>
        </w:rPr>
        <w:lastRenderedPageBreak/>
        <w:t xml:space="preserve">Surveys of DRL for autonomous systems have given systematic overviews of progress regarding sub-domains. Govinda et al. [11] reviewed the applications in transportation, robotics, and UAV systems and found the lack of common frameworks that combine both navigation efficiency and inter-agent coordination as a prevailing drawback. Aggarwal and Kumar [23] introduced a review of path planning methods particularly for UAVs that summarizes failure cases of common path planning algorithms in dynamic environments and identifies DRL as the most promising approach for real-time adaptive path planning. Most UAV coordination problems that are formulated by MARLs are formulated in a formal framework called decentralized partially observable Markov decision process (Dec-POMDPs), introduced by Oliehoek and Amato [24]. </w:t>
      </w:r>
      <w:proofErr w:type="spellStart"/>
      <w:r w:rsidRPr="00633527">
        <w:rPr>
          <w:rFonts w:asciiTheme="majorBidi" w:hAnsiTheme="majorBidi" w:cstheme="majorBidi"/>
          <w:sz w:val="24"/>
          <w:szCs w:val="24"/>
        </w:rPr>
        <w:t>Gronauer</w:t>
      </w:r>
      <w:proofErr w:type="spellEnd"/>
      <w:r w:rsidRPr="00633527">
        <w:rPr>
          <w:rFonts w:asciiTheme="majorBidi" w:hAnsiTheme="majorBidi" w:cstheme="majorBidi"/>
          <w:sz w:val="24"/>
          <w:szCs w:val="24"/>
        </w:rPr>
        <w:t xml:space="preserve"> and Diepold [25] conducted a comprehensive review of multi-agent DRL, which they identified as having two major ongoing challenges: scalability and partial observability.</w:t>
      </w:r>
    </w:p>
    <w:p w14:paraId="61758196" w14:textId="77777777" w:rsidR="00440357" w:rsidRPr="00633527" w:rsidRDefault="00440357" w:rsidP="0063197D">
      <w:pPr>
        <w:spacing w:after="160" w:line="360" w:lineRule="auto"/>
        <w:ind w:left="720"/>
        <w:jc w:val="both"/>
        <w:rPr>
          <w:rFonts w:asciiTheme="majorBidi" w:hAnsiTheme="majorBidi" w:cstheme="majorBidi"/>
          <w:sz w:val="24"/>
          <w:szCs w:val="24"/>
        </w:rPr>
      </w:pPr>
      <w:r w:rsidRPr="00633527">
        <w:rPr>
          <w:rFonts w:asciiTheme="majorBidi" w:hAnsiTheme="majorBidi" w:cstheme="majorBidi"/>
          <w:sz w:val="24"/>
          <w:szCs w:val="24"/>
        </w:rPr>
        <w:t xml:space="preserve">In a single-UAV navigation scenario in a dynamic environment, Tang et al. [1] introduced an Improved D3QN based on Dueling Double DQN, Prioritized Experience Replay and the heuristic action-selection bias towards the target to obtain success rates of about 95% in moving threat zones, which are superior to both A* and RRT in terms of path quality. The problem of large-scale 3D environments was tackled by </w:t>
      </w:r>
      <w:proofErr w:type="spellStart"/>
      <w:r w:rsidRPr="00633527">
        <w:rPr>
          <w:rFonts w:asciiTheme="majorBidi" w:hAnsiTheme="majorBidi" w:cstheme="majorBidi"/>
          <w:sz w:val="24"/>
          <w:szCs w:val="24"/>
        </w:rPr>
        <w:t>Jarray</w:t>
      </w:r>
      <w:proofErr w:type="spellEnd"/>
      <w:r w:rsidRPr="00633527">
        <w:rPr>
          <w:rFonts w:asciiTheme="majorBidi" w:hAnsiTheme="majorBidi" w:cstheme="majorBidi"/>
          <w:sz w:val="24"/>
          <w:szCs w:val="24"/>
        </w:rPr>
        <w:t xml:space="preserve"> et al. [3] with a dynamic reward function that is calculated from the ratio of distances at every step, which allows a DQN with 3D convolutional feature extraction to come close to 98% success in low obstacles environments, and 85% in 40 obstacles, significantly outperforming particle swarm and grey wolf optimization baselines.</w:t>
      </w:r>
    </w:p>
    <w:p w14:paraId="73F94316" w14:textId="3F4D17D2" w:rsidR="00440357" w:rsidRPr="00633527" w:rsidRDefault="00440357" w:rsidP="0063197D">
      <w:pPr>
        <w:spacing w:after="160" w:line="360" w:lineRule="auto"/>
        <w:ind w:left="720"/>
        <w:jc w:val="both"/>
        <w:rPr>
          <w:rFonts w:asciiTheme="majorBidi" w:hAnsiTheme="majorBidi" w:cstheme="majorBidi"/>
          <w:sz w:val="24"/>
          <w:szCs w:val="24"/>
        </w:rPr>
      </w:pPr>
      <w:r w:rsidRPr="00633527">
        <w:rPr>
          <w:rFonts w:asciiTheme="majorBidi" w:hAnsiTheme="majorBidi" w:cstheme="majorBidi"/>
          <w:sz w:val="24"/>
          <w:szCs w:val="24"/>
        </w:rPr>
        <w:t xml:space="preserve">The additional challenge of target assignment was added to the path planning in multi-UAV coordination. Kong et al. [2] introduced a framework called TANet-TD3, which assigns targets and computes the path simultaneously, learned by employing Hungarian algorithm labels to ensure optimal supervision of target assignment, both with and without moving obstacles and partial observability, for five drones in a 2D environment. The performance of the mean-field DDPG with multi-head attention weighting (MARL) was extended to 80-120 drones, with an above 90% success rate at 120 drones, compared to the failure of standard MARL baselines. PO-WMFDDPG was extended to 80-120 drones while maintaining an above 90% task success rate at 120 drones, compared to the failure of standard MARL baselines. Both papers, however, </w:t>
      </w:r>
      <w:r w:rsidRPr="00633527">
        <w:rPr>
          <w:rFonts w:asciiTheme="majorBidi" w:hAnsiTheme="majorBidi" w:cstheme="majorBidi"/>
          <w:sz w:val="24"/>
          <w:szCs w:val="24"/>
        </w:rPr>
        <w:lastRenderedPageBreak/>
        <w:t>are two dimensional, and neither has a real-time mechanism for changing targets in the presence of dynamic targets.</w:t>
      </w:r>
    </w:p>
    <w:p w14:paraId="3C8F9CE7" w14:textId="02C7A3AB" w:rsidR="00440357" w:rsidRPr="00633527" w:rsidRDefault="00440357" w:rsidP="0063197D">
      <w:pPr>
        <w:spacing w:after="160" w:line="360" w:lineRule="auto"/>
        <w:ind w:left="720"/>
        <w:jc w:val="both"/>
        <w:rPr>
          <w:rFonts w:asciiTheme="majorBidi" w:hAnsiTheme="majorBidi" w:cstheme="majorBidi"/>
          <w:sz w:val="24"/>
          <w:szCs w:val="24"/>
        </w:rPr>
      </w:pPr>
      <w:r w:rsidRPr="00633527">
        <w:rPr>
          <w:rFonts w:asciiTheme="majorBidi" w:hAnsiTheme="majorBidi" w:cstheme="majorBidi"/>
          <w:sz w:val="24"/>
          <w:szCs w:val="24"/>
        </w:rPr>
        <w:t xml:space="preserve">The most closely related work to this research is DA-MAPPO (Sheng et al. [10]), which introduces real-time Hungarian-algorithm-based target assignments directly into each drone's observation vector, and updates it at each decision step. The paper's ablation study of mission success is fascinating: there is a dramatic decline in mission success going from over 90% to 0%, directly confirming that the mechanism </w:t>
      </w:r>
      <w:r w:rsidR="00C53229" w:rsidRPr="00633527">
        <w:rPr>
          <w:rFonts w:asciiTheme="majorBidi" w:hAnsiTheme="majorBidi" w:cstheme="majorBidi"/>
          <w:sz w:val="24"/>
          <w:szCs w:val="24"/>
        </w:rPr>
        <w:t>itself rather</w:t>
      </w:r>
      <w:r w:rsidRPr="00633527">
        <w:rPr>
          <w:rFonts w:asciiTheme="majorBidi" w:hAnsiTheme="majorBidi" w:cstheme="majorBidi"/>
          <w:sz w:val="24"/>
          <w:szCs w:val="24"/>
        </w:rPr>
        <w:t xml:space="preserve"> than the policy design is responsible for the success of the framework. The authors explicitly mention 3D extension and larger swarms as future work and DA-MAPPO was evaluated on three drones in a 2D space with static obstacles. There is a known failure in the absence of a collision-avoidance mechanism other than a reward for avoiding collision.</w:t>
      </w:r>
    </w:p>
    <w:p w14:paraId="6C8311C6" w14:textId="77777777" w:rsidR="00440357" w:rsidRPr="00633527" w:rsidRDefault="00440357" w:rsidP="0063197D">
      <w:pPr>
        <w:spacing w:after="160" w:line="360" w:lineRule="auto"/>
        <w:ind w:left="720"/>
        <w:jc w:val="both"/>
        <w:rPr>
          <w:rFonts w:asciiTheme="majorBidi" w:hAnsiTheme="majorBidi" w:cstheme="majorBidi"/>
          <w:sz w:val="24"/>
          <w:szCs w:val="24"/>
        </w:rPr>
      </w:pPr>
      <w:r w:rsidRPr="00633527">
        <w:rPr>
          <w:rFonts w:asciiTheme="majorBidi" w:hAnsiTheme="majorBidi" w:cstheme="majorBidi"/>
          <w:sz w:val="24"/>
          <w:szCs w:val="24"/>
        </w:rPr>
        <w:t>For collision avoidance specifically, Rezaee et al. [9] introduced a sparse (conflict-driven) graph, where drone pairs that are believed to be on a collision course during a specified time window are connected, and replaced the dense all-to-all interaction graph as seen in most previous works on graph-based MARL. Every drone collects conflict neighbor information via an Improved Graph Attention Network that features stacked double attention and residual connections. The framework yields an increase of 17% in reward, 10% fewer dangerous separation events and 44% fewer interaction edges than the previous best baseline trained with curriculum learning with 3 to 10 drones. Most important of all, IGAT-MARL doesn't have a target assignment component: drones don't have a goal structure, and the task is simply to avoid colliding with others. The authors mention task allocation as a clear future direction.</w:t>
      </w:r>
    </w:p>
    <w:p w14:paraId="7B4DBA2F" w14:textId="4D408577" w:rsidR="00440357" w:rsidRPr="00633527" w:rsidRDefault="00440357" w:rsidP="0063197D">
      <w:pPr>
        <w:spacing w:after="160" w:line="360" w:lineRule="auto"/>
        <w:ind w:left="720"/>
        <w:jc w:val="both"/>
        <w:rPr>
          <w:rFonts w:asciiTheme="majorBidi" w:hAnsiTheme="majorBidi" w:cstheme="majorBidi"/>
          <w:sz w:val="24"/>
          <w:szCs w:val="24"/>
        </w:rPr>
      </w:pPr>
      <w:r w:rsidRPr="00633527">
        <w:rPr>
          <w:rFonts w:asciiTheme="majorBidi" w:hAnsiTheme="majorBidi" w:cstheme="majorBidi"/>
          <w:sz w:val="24"/>
          <w:szCs w:val="24"/>
        </w:rPr>
        <w:t xml:space="preserve">There has been recent research on the use of LLMs in UAV coordination. To tackle the issues associated with cold-start in MARL training, Xu et al. [6] proposed a novel approach that employs GPT-4o to offer strategic relay position initialization for UAV multi-hop networking. Wang et al. [7] presented a two-stage approach RALLY that employs LLM semantic consensus to assign Commander, Coordinator and Executor roles for drones and then further optimizes coordination via an RMIX value-mixing network. Poudel and Moh [5] discussed the problem of heterogeneous drone fleets in disaster scenarios where MAML is used to rapidly adapt to unseen environments with resource-aware coalition formation. Khan et al. [8] offered a systematic review of </w:t>
      </w:r>
      <w:r w:rsidRPr="00633527">
        <w:rPr>
          <w:rFonts w:asciiTheme="majorBidi" w:hAnsiTheme="majorBidi" w:cstheme="majorBidi"/>
          <w:sz w:val="24"/>
          <w:szCs w:val="24"/>
        </w:rPr>
        <w:lastRenderedPageBreak/>
        <w:t>multi-agent coordination frameworks based on LLMs. These have pushed the limits of multi-agent coordination but none of them studied the interaction between dynamic target assignment and collision avoidance in 3D space which is the focus of this work.</w:t>
      </w:r>
    </w:p>
    <w:p w14:paraId="2F9DA74B" w14:textId="167FE0B5" w:rsidR="00343AC5" w:rsidRPr="00A17B85" w:rsidRDefault="00440357" w:rsidP="00C1591F">
      <w:pPr>
        <w:spacing w:line="360" w:lineRule="auto"/>
        <w:ind w:left="720"/>
        <w:jc w:val="both"/>
        <w:rPr>
          <w:rFonts w:asciiTheme="majorBidi" w:hAnsiTheme="majorBidi" w:cstheme="majorBidi"/>
          <w:sz w:val="24"/>
          <w:szCs w:val="24"/>
        </w:rPr>
      </w:pPr>
      <w:r w:rsidRPr="00633527">
        <w:rPr>
          <w:rFonts w:asciiTheme="majorBidi" w:hAnsiTheme="majorBidi" w:cstheme="majorBidi"/>
          <w:sz w:val="24"/>
          <w:szCs w:val="24"/>
        </w:rPr>
        <w:t>The literature, when taken together, shows that no structural solution has ever been proposed for integrating the mechanisms to solve target assignment (DA-MAPPO) and collision avoidance (IGAT-MARL), and none has been tested in three dimensions. Both papers cite this in their papers' future work sections. Nothing has been published that answers the question of whether these two mechanisms complement or compete for the same policy when they are embedded in the same policy in 3D. It is this gap that is targeted in the proposed research.</w:t>
      </w:r>
      <w:r w:rsidR="00343AC5">
        <w:rPr>
          <w:rFonts w:asciiTheme="majorBidi" w:hAnsiTheme="majorBidi" w:cstheme="majorBidi"/>
          <w:sz w:val="24"/>
          <w:szCs w:val="24"/>
        </w:rPr>
        <w:t xml:space="preserve"> </w:t>
      </w:r>
      <w:r w:rsidR="00343AC5" w:rsidRPr="00A17B85">
        <w:rPr>
          <w:rFonts w:asciiTheme="majorBidi" w:hAnsiTheme="majorBidi" w:cstheme="majorBidi"/>
        </w:rPr>
        <w:t>Table 1 below gives a summary of all the reviewed studies.</w:t>
      </w:r>
    </w:p>
    <w:p w14:paraId="404D607F" w14:textId="42DC30AF" w:rsidR="00C1591F" w:rsidRPr="00C1591F" w:rsidRDefault="00C1591F" w:rsidP="00C1591F">
      <w:pPr>
        <w:pStyle w:val="Caption"/>
        <w:keepNext/>
        <w:jc w:val="center"/>
        <w:rPr>
          <w:rFonts w:asciiTheme="majorBidi" w:hAnsiTheme="majorBidi" w:cstheme="majorBidi"/>
          <w:color w:val="000000" w:themeColor="text1"/>
          <w:sz w:val="24"/>
          <w:szCs w:val="24"/>
        </w:rPr>
      </w:pPr>
      <w:r w:rsidRPr="00C1591F">
        <w:rPr>
          <w:rFonts w:asciiTheme="majorBidi" w:hAnsiTheme="majorBidi" w:cstheme="majorBidi"/>
          <w:color w:val="000000" w:themeColor="text1"/>
          <w:sz w:val="24"/>
          <w:szCs w:val="24"/>
        </w:rPr>
        <w:t xml:space="preserve">Table </w:t>
      </w:r>
      <w:r w:rsidRPr="00C1591F">
        <w:rPr>
          <w:rFonts w:asciiTheme="majorBidi" w:hAnsiTheme="majorBidi" w:cstheme="majorBidi"/>
          <w:color w:val="000000" w:themeColor="text1"/>
          <w:sz w:val="24"/>
          <w:szCs w:val="24"/>
        </w:rPr>
        <w:fldChar w:fldCharType="begin"/>
      </w:r>
      <w:r w:rsidRPr="00C1591F">
        <w:rPr>
          <w:rFonts w:asciiTheme="majorBidi" w:hAnsiTheme="majorBidi" w:cstheme="majorBidi"/>
          <w:color w:val="000000" w:themeColor="text1"/>
          <w:sz w:val="24"/>
          <w:szCs w:val="24"/>
        </w:rPr>
        <w:instrText xml:space="preserve"> SEQ Table \* ARABIC </w:instrText>
      </w:r>
      <w:r w:rsidRPr="00C1591F">
        <w:rPr>
          <w:rFonts w:asciiTheme="majorBidi" w:hAnsiTheme="majorBidi" w:cstheme="majorBidi"/>
          <w:color w:val="000000" w:themeColor="text1"/>
          <w:sz w:val="24"/>
          <w:szCs w:val="24"/>
        </w:rPr>
        <w:fldChar w:fldCharType="separate"/>
      </w:r>
      <w:r w:rsidRPr="00C1591F">
        <w:rPr>
          <w:rFonts w:asciiTheme="majorBidi" w:hAnsiTheme="majorBidi" w:cstheme="majorBidi"/>
          <w:noProof/>
          <w:color w:val="000000" w:themeColor="text1"/>
          <w:sz w:val="24"/>
          <w:szCs w:val="24"/>
        </w:rPr>
        <w:t>1</w:t>
      </w:r>
      <w:r w:rsidRPr="00C1591F">
        <w:rPr>
          <w:rFonts w:asciiTheme="majorBidi" w:hAnsiTheme="majorBidi" w:cstheme="majorBidi"/>
          <w:color w:val="000000" w:themeColor="text1"/>
          <w:sz w:val="24"/>
          <w:szCs w:val="24"/>
        </w:rPr>
        <w:fldChar w:fldCharType="end"/>
      </w:r>
      <w:r>
        <w:rPr>
          <w:rFonts w:asciiTheme="majorBidi" w:hAnsiTheme="majorBidi" w:cstheme="majorBidi"/>
          <w:color w:val="000000" w:themeColor="text1"/>
          <w:sz w:val="24"/>
          <w:szCs w:val="24"/>
        </w:rPr>
        <w:t>.</w:t>
      </w:r>
      <w:r w:rsidRPr="00C1591F">
        <w:rPr>
          <w:rFonts w:asciiTheme="majorBidi" w:hAnsiTheme="majorBidi" w:cstheme="majorBidi"/>
          <w:color w:val="000000" w:themeColor="text1"/>
          <w:sz w:val="24"/>
          <w:szCs w:val="24"/>
        </w:rPr>
        <w:t xml:space="preserve"> Summary of Related Work</w:t>
      </w:r>
    </w:p>
    <w:tbl>
      <w:tblPr>
        <w:tblStyle w:val="TableGrid"/>
        <w:tblW w:w="10207" w:type="dxa"/>
        <w:tblInd w:w="-431" w:type="dxa"/>
        <w:tblLayout w:type="fixed"/>
        <w:tblLook w:val="04A0" w:firstRow="1" w:lastRow="0" w:firstColumn="1" w:lastColumn="0" w:noHBand="0" w:noVBand="1"/>
      </w:tblPr>
      <w:tblGrid>
        <w:gridCol w:w="710"/>
        <w:gridCol w:w="1559"/>
        <w:gridCol w:w="2126"/>
        <w:gridCol w:w="1560"/>
        <w:gridCol w:w="2268"/>
        <w:gridCol w:w="1984"/>
      </w:tblGrid>
      <w:tr w:rsidR="00633527" w:rsidRPr="00633527" w14:paraId="0FB75796" w14:textId="77777777" w:rsidTr="00A17B85">
        <w:tc>
          <w:tcPr>
            <w:tcW w:w="710" w:type="dxa"/>
          </w:tcPr>
          <w:p w14:paraId="7ACD9DA2" w14:textId="77777777" w:rsidR="00633527" w:rsidRPr="00633527" w:rsidRDefault="00633527" w:rsidP="007F4C9B">
            <w:pPr>
              <w:jc w:val="center"/>
              <w:rPr>
                <w:rFonts w:asciiTheme="majorBidi" w:hAnsiTheme="majorBidi" w:cstheme="majorBidi"/>
                <w:color w:val="000000" w:themeColor="text1"/>
                <w:sz w:val="24"/>
                <w:szCs w:val="24"/>
              </w:rPr>
            </w:pPr>
            <w:r w:rsidRPr="00633527">
              <w:rPr>
                <w:rFonts w:asciiTheme="majorBidi" w:hAnsiTheme="majorBidi" w:cstheme="majorBidi"/>
                <w:b/>
                <w:color w:val="000000" w:themeColor="text1"/>
                <w:sz w:val="24"/>
                <w:szCs w:val="24"/>
              </w:rPr>
              <w:t>Ref #</w:t>
            </w:r>
          </w:p>
        </w:tc>
        <w:tc>
          <w:tcPr>
            <w:tcW w:w="1559" w:type="dxa"/>
          </w:tcPr>
          <w:p w14:paraId="3D254125" w14:textId="77777777" w:rsidR="00633527" w:rsidRPr="00633527" w:rsidRDefault="00633527" w:rsidP="007F4C9B">
            <w:pPr>
              <w:jc w:val="center"/>
              <w:rPr>
                <w:rFonts w:asciiTheme="majorBidi" w:hAnsiTheme="majorBidi" w:cstheme="majorBidi"/>
                <w:color w:val="000000" w:themeColor="text1"/>
                <w:sz w:val="24"/>
                <w:szCs w:val="24"/>
              </w:rPr>
            </w:pPr>
            <w:r w:rsidRPr="00633527">
              <w:rPr>
                <w:rFonts w:asciiTheme="majorBidi" w:hAnsiTheme="majorBidi" w:cstheme="majorBidi"/>
                <w:b/>
                <w:color w:val="000000" w:themeColor="text1"/>
                <w:sz w:val="24"/>
                <w:szCs w:val="24"/>
              </w:rPr>
              <w:t>Author(s) &amp; Year</w:t>
            </w:r>
          </w:p>
        </w:tc>
        <w:tc>
          <w:tcPr>
            <w:tcW w:w="2126" w:type="dxa"/>
          </w:tcPr>
          <w:p w14:paraId="5940F47E" w14:textId="77777777" w:rsidR="00633527" w:rsidRPr="00633527" w:rsidRDefault="00633527" w:rsidP="007F4C9B">
            <w:pPr>
              <w:jc w:val="center"/>
              <w:rPr>
                <w:rFonts w:asciiTheme="majorBidi" w:hAnsiTheme="majorBidi" w:cstheme="majorBidi"/>
                <w:color w:val="000000" w:themeColor="text1"/>
                <w:sz w:val="24"/>
                <w:szCs w:val="24"/>
              </w:rPr>
            </w:pPr>
            <w:r w:rsidRPr="00633527">
              <w:rPr>
                <w:rFonts w:asciiTheme="majorBidi" w:hAnsiTheme="majorBidi" w:cstheme="majorBidi"/>
                <w:b/>
                <w:color w:val="000000" w:themeColor="text1"/>
                <w:sz w:val="24"/>
                <w:szCs w:val="24"/>
              </w:rPr>
              <w:t>Methodology</w:t>
            </w:r>
          </w:p>
        </w:tc>
        <w:tc>
          <w:tcPr>
            <w:tcW w:w="1560" w:type="dxa"/>
          </w:tcPr>
          <w:p w14:paraId="2BF06DA0" w14:textId="77777777" w:rsidR="00633527" w:rsidRPr="00633527" w:rsidRDefault="00633527" w:rsidP="007F4C9B">
            <w:pPr>
              <w:jc w:val="center"/>
              <w:rPr>
                <w:rFonts w:asciiTheme="majorBidi" w:hAnsiTheme="majorBidi" w:cstheme="majorBidi"/>
                <w:color w:val="000000" w:themeColor="text1"/>
                <w:sz w:val="24"/>
                <w:szCs w:val="24"/>
              </w:rPr>
            </w:pPr>
            <w:r w:rsidRPr="00633527">
              <w:rPr>
                <w:rFonts w:asciiTheme="majorBidi" w:hAnsiTheme="majorBidi" w:cstheme="majorBidi"/>
                <w:b/>
                <w:color w:val="000000" w:themeColor="text1"/>
                <w:sz w:val="24"/>
                <w:szCs w:val="24"/>
              </w:rPr>
              <w:t>Dataset / Samples</w:t>
            </w:r>
          </w:p>
        </w:tc>
        <w:tc>
          <w:tcPr>
            <w:tcW w:w="2268" w:type="dxa"/>
          </w:tcPr>
          <w:p w14:paraId="41AA6386" w14:textId="77777777" w:rsidR="00633527" w:rsidRPr="00633527" w:rsidRDefault="00633527" w:rsidP="007F4C9B">
            <w:pPr>
              <w:jc w:val="center"/>
              <w:rPr>
                <w:rFonts w:asciiTheme="majorBidi" w:hAnsiTheme="majorBidi" w:cstheme="majorBidi"/>
                <w:color w:val="000000" w:themeColor="text1"/>
                <w:sz w:val="24"/>
                <w:szCs w:val="24"/>
              </w:rPr>
            </w:pPr>
            <w:r w:rsidRPr="00633527">
              <w:rPr>
                <w:rFonts w:asciiTheme="majorBidi" w:hAnsiTheme="majorBidi" w:cstheme="majorBidi"/>
                <w:b/>
                <w:color w:val="000000" w:themeColor="text1"/>
                <w:sz w:val="24"/>
                <w:szCs w:val="24"/>
              </w:rPr>
              <w:t>Strength</w:t>
            </w:r>
          </w:p>
        </w:tc>
        <w:tc>
          <w:tcPr>
            <w:tcW w:w="1984" w:type="dxa"/>
          </w:tcPr>
          <w:p w14:paraId="40B8E1B3" w14:textId="77777777" w:rsidR="00633527" w:rsidRPr="00633527" w:rsidRDefault="00633527" w:rsidP="007F4C9B">
            <w:pPr>
              <w:jc w:val="center"/>
              <w:rPr>
                <w:rFonts w:asciiTheme="majorBidi" w:hAnsiTheme="majorBidi" w:cstheme="majorBidi"/>
                <w:color w:val="000000" w:themeColor="text1"/>
                <w:sz w:val="24"/>
                <w:szCs w:val="24"/>
              </w:rPr>
            </w:pPr>
            <w:r w:rsidRPr="00633527">
              <w:rPr>
                <w:rFonts w:asciiTheme="majorBidi" w:hAnsiTheme="majorBidi" w:cstheme="majorBidi"/>
                <w:b/>
                <w:color w:val="000000" w:themeColor="text1"/>
                <w:sz w:val="24"/>
                <w:szCs w:val="24"/>
              </w:rPr>
              <w:t>Limitation</w:t>
            </w:r>
          </w:p>
        </w:tc>
      </w:tr>
      <w:tr w:rsidR="00633527" w:rsidRPr="00633527" w14:paraId="1DFCF746" w14:textId="77777777" w:rsidTr="00A17B85">
        <w:tc>
          <w:tcPr>
            <w:tcW w:w="710" w:type="dxa"/>
          </w:tcPr>
          <w:p w14:paraId="07A7DAE1" w14:textId="77777777" w:rsidR="00633527" w:rsidRPr="00633527" w:rsidRDefault="00633527" w:rsidP="007F4C9B">
            <w:pPr>
              <w:jc w:val="center"/>
              <w:rPr>
                <w:rFonts w:asciiTheme="majorBidi" w:hAnsiTheme="majorBidi" w:cstheme="majorBidi"/>
                <w:sz w:val="24"/>
                <w:szCs w:val="24"/>
              </w:rPr>
            </w:pPr>
            <w:r w:rsidRPr="00633527">
              <w:rPr>
                <w:rFonts w:asciiTheme="majorBidi" w:hAnsiTheme="majorBidi" w:cstheme="majorBidi"/>
                <w:b/>
                <w:sz w:val="24"/>
                <w:szCs w:val="24"/>
              </w:rPr>
              <w:t>[11]</w:t>
            </w:r>
          </w:p>
        </w:tc>
        <w:tc>
          <w:tcPr>
            <w:tcW w:w="1559" w:type="dxa"/>
          </w:tcPr>
          <w:p w14:paraId="4D84A4DB"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 xml:space="preserve">Govinda, S., Brik, B., &amp; </w:t>
            </w:r>
            <w:proofErr w:type="spellStart"/>
            <w:r w:rsidRPr="00633527">
              <w:rPr>
                <w:rFonts w:asciiTheme="majorBidi" w:hAnsiTheme="majorBidi" w:cstheme="majorBidi"/>
                <w:sz w:val="24"/>
                <w:szCs w:val="24"/>
              </w:rPr>
              <w:t>Harous</w:t>
            </w:r>
            <w:proofErr w:type="spellEnd"/>
            <w:r w:rsidRPr="00633527">
              <w:rPr>
                <w:rFonts w:asciiTheme="majorBidi" w:hAnsiTheme="majorBidi" w:cstheme="majorBidi"/>
                <w:sz w:val="24"/>
                <w:szCs w:val="24"/>
              </w:rPr>
              <w:t>, S. (2025)</w:t>
            </w:r>
          </w:p>
        </w:tc>
        <w:tc>
          <w:tcPr>
            <w:tcW w:w="2126" w:type="dxa"/>
          </w:tcPr>
          <w:p w14:paraId="74B54B75"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Systematic literature review of DRL applications across transportation, robotics, and UAV systems</w:t>
            </w:r>
          </w:p>
        </w:tc>
        <w:tc>
          <w:tcPr>
            <w:tcW w:w="1560" w:type="dxa"/>
          </w:tcPr>
          <w:p w14:paraId="6A1CC8E7" w14:textId="5DF29679"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Survey of published DRL literature</w:t>
            </w:r>
            <w:r>
              <w:rPr>
                <w:rFonts w:asciiTheme="majorBidi" w:hAnsiTheme="majorBidi" w:cstheme="majorBidi"/>
                <w:sz w:val="24"/>
                <w:szCs w:val="24"/>
              </w:rPr>
              <w:t xml:space="preserve"> </w:t>
            </w:r>
            <w:r w:rsidRPr="00633527">
              <w:rPr>
                <w:rFonts w:asciiTheme="majorBidi" w:hAnsiTheme="majorBidi" w:cstheme="majorBidi"/>
                <w:sz w:val="24"/>
                <w:szCs w:val="24"/>
              </w:rPr>
              <w:t>no primary experimental data</w:t>
            </w:r>
          </w:p>
        </w:tc>
        <w:tc>
          <w:tcPr>
            <w:tcW w:w="2268" w:type="dxa"/>
          </w:tcPr>
          <w:p w14:paraId="6D543A6E"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Identifies lack of unified frameworks combining navigation efficiency and inter-agent coordination as a key open gap</w:t>
            </w:r>
          </w:p>
        </w:tc>
        <w:tc>
          <w:tcPr>
            <w:tcW w:w="1984" w:type="dxa"/>
          </w:tcPr>
          <w:p w14:paraId="5352791C"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Survey only; no new algorithm proposed; limited coverage of multi-agent 3D coordination scenarios</w:t>
            </w:r>
          </w:p>
        </w:tc>
      </w:tr>
      <w:tr w:rsidR="00633527" w:rsidRPr="00633527" w14:paraId="418B5FA6" w14:textId="77777777" w:rsidTr="00A17B85">
        <w:tc>
          <w:tcPr>
            <w:tcW w:w="710" w:type="dxa"/>
          </w:tcPr>
          <w:p w14:paraId="0CA6F294" w14:textId="77777777" w:rsidR="00633527" w:rsidRPr="00633527" w:rsidRDefault="00633527" w:rsidP="007F4C9B">
            <w:pPr>
              <w:jc w:val="center"/>
              <w:rPr>
                <w:rFonts w:asciiTheme="majorBidi" w:hAnsiTheme="majorBidi" w:cstheme="majorBidi"/>
                <w:sz w:val="24"/>
                <w:szCs w:val="24"/>
              </w:rPr>
            </w:pPr>
            <w:r w:rsidRPr="00633527">
              <w:rPr>
                <w:rFonts w:asciiTheme="majorBidi" w:hAnsiTheme="majorBidi" w:cstheme="majorBidi"/>
                <w:b/>
                <w:sz w:val="24"/>
                <w:szCs w:val="24"/>
              </w:rPr>
              <w:t>[23]</w:t>
            </w:r>
          </w:p>
        </w:tc>
        <w:tc>
          <w:tcPr>
            <w:tcW w:w="1559" w:type="dxa"/>
          </w:tcPr>
          <w:p w14:paraId="7BB4C971"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Aggarwal, S. &amp; Kumar, N. (2020)</w:t>
            </w:r>
          </w:p>
        </w:tc>
        <w:tc>
          <w:tcPr>
            <w:tcW w:w="2126" w:type="dxa"/>
          </w:tcPr>
          <w:p w14:paraId="61A0DE4C"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Systematic review of path planning algorithms for UAVs: classical, evolutionary, and DRL-based methods</w:t>
            </w:r>
          </w:p>
        </w:tc>
        <w:tc>
          <w:tcPr>
            <w:tcW w:w="1560" w:type="dxa"/>
          </w:tcPr>
          <w:p w14:paraId="737CF92D"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Review of published literature on UAV path planning across indoor, outdoor, 2D, and 3D environments</w:t>
            </w:r>
          </w:p>
        </w:tc>
        <w:tc>
          <w:tcPr>
            <w:tcW w:w="2268" w:type="dxa"/>
          </w:tcPr>
          <w:p w14:paraId="1C701EF2"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Comprehensive taxonomy; identifies DRL as most promising for dynamic real-time environments; covers failure cases of classical methods</w:t>
            </w:r>
          </w:p>
        </w:tc>
        <w:tc>
          <w:tcPr>
            <w:tcW w:w="1984" w:type="dxa"/>
          </w:tcPr>
          <w:p w14:paraId="145FFD76"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Survey only; no new algorithm; many reviewed methods predated modern MARL advances and are now outdated</w:t>
            </w:r>
          </w:p>
        </w:tc>
      </w:tr>
      <w:tr w:rsidR="00633527" w:rsidRPr="00633527" w14:paraId="703591C8" w14:textId="77777777" w:rsidTr="00A17B85">
        <w:tc>
          <w:tcPr>
            <w:tcW w:w="710" w:type="dxa"/>
          </w:tcPr>
          <w:p w14:paraId="1AE13D99" w14:textId="77777777" w:rsidR="00633527" w:rsidRPr="00633527" w:rsidRDefault="00633527" w:rsidP="007F4C9B">
            <w:pPr>
              <w:jc w:val="center"/>
              <w:rPr>
                <w:rFonts w:asciiTheme="majorBidi" w:hAnsiTheme="majorBidi" w:cstheme="majorBidi"/>
                <w:sz w:val="24"/>
                <w:szCs w:val="24"/>
              </w:rPr>
            </w:pPr>
            <w:r w:rsidRPr="00633527">
              <w:rPr>
                <w:rFonts w:asciiTheme="majorBidi" w:hAnsiTheme="majorBidi" w:cstheme="majorBidi"/>
                <w:b/>
                <w:sz w:val="24"/>
                <w:szCs w:val="24"/>
              </w:rPr>
              <w:t>[24]</w:t>
            </w:r>
          </w:p>
        </w:tc>
        <w:tc>
          <w:tcPr>
            <w:tcW w:w="1559" w:type="dxa"/>
          </w:tcPr>
          <w:p w14:paraId="4E04C556"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Oliehoek, F. A. &amp; Amato, C. (2016)</w:t>
            </w:r>
          </w:p>
        </w:tc>
        <w:tc>
          <w:tcPr>
            <w:tcW w:w="2126" w:type="dxa"/>
          </w:tcPr>
          <w:p w14:paraId="28135B45"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Formal mathematical framework for Decentralized Partially Observable Markov Decision Processes (Dec-POMDPs)</w:t>
            </w:r>
          </w:p>
        </w:tc>
        <w:tc>
          <w:tcPr>
            <w:tcW w:w="1560" w:type="dxa"/>
          </w:tcPr>
          <w:p w14:paraId="09A1368B"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Theoretical formalization; small illustrative examples</w:t>
            </w:r>
          </w:p>
        </w:tc>
        <w:tc>
          <w:tcPr>
            <w:tcW w:w="2268" w:type="dxa"/>
          </w:tcPr>
          <w:p w14:paraId="08B6291F"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Foundational framework for multi-agent coordination under partial observability; provides rigorous problem formulation used by virtually all MARL UAV papers</w:t>
            </w:r>
          </w:p>
        </w:tc>
        <w:tc>
          <w:tcPr>
            <w:tcW w:w="1984" w:type="dxa"/>
          </w:tcPr>
          <w:p w14:paraId="4F544DB2"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Theoretical only; exact solutions are computationally intractable for large state spaces; scalability is an inherent structural limitation</w:t>
            </w:r>
          </w:p>
        </w:tc>
      </w:tr>
      <w:tr w:rsidR="00633527" w:rsidRPr="00633527" w14:paraId="051D434E" w14:textId="77777777" w:rsidTr="00A17B85">
        <w:tc>
          <w:tcPr>
            <w:tcW w:w="710" w:type="dxa"/>
          </w:tcPr>
          <w:p w14:paraId="5226A9FB" w14:textId="77777777" w:rsidR="00633527" w:rsidRPr="00633527" w:rsidRDefault="00633527" w:rsidP="007F4C9B">
            <w:pPr>
              <w:jc w:val="center"/>
              <w:rPr>
                <w:rFonts w:asciiTheme="majorBidi" w:hAnsiTheme="majorBidi" w:cstheme="majorBidi"/>
                <w:sz w:val="24"/>
                <w:szCs w:val="24"/>
              </w:rPr>
            </w:pPr>
            <w:r w:rsidRPr="00633527">
              <w:rPr>
                <w:rFonts w:asciiTheme="majorBidi" w:hAnsiTheme="majorBidi" w:cstheme="majorBidi"/>
                <w:b/>
                <w:sz w:val="24"/>
                <w:szCs w:val="24"/>
              </w:rPr>
              <w:t>[25]</w:t>
            </w:r>
          </w:p>
        </w:tc>
        <w:tc>
          <w:tcPr>
            <w:tcW w:w="1559" w:type="dxa"/>
          </w:tcPr>
          <w:p w14:paraId="3053D37B"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Gronauer, A. &amp; Diepold, K. (2022)</w:t>
            </w:r>
          </w:p>
        </w:tc>
        <w:tc>
          <w:tcPr>
            <w:tcW w:w="2126" w:type="dxa"/>
          </w:tcPr>
          <w:p w14:paraId="1AE4F299"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 xml:space="preserve">Comprehensive survey and taxonomy of multi-agent deep </w:t>
            </w:r>
            <w:r w:rsidRPr="00633527">
              <w:rPr>
                <w:rFonts w:asciiTheme="majorBidi" w:hAnsiTheme="majorBidi" w:cstheme="majorBidi"/>
                <w:sz w:val="24"/>
                <w:szCs w:val="24"/>
              </w:rPr>
              <w:lastRenderedPageBreak/>
              <w:t>reinforcement learning methods, algorithms, environments, and open challenges</w:t>
            </w:r>
          </w:p>
        </w:tc>
        <w:tc>
          <w:tcPr>
            <w:tcW w:w="1560" w:type="dxa"/>
          </w:tcPr>
          <w:p w14:paraId="5C3B940C"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lastRenderedPageBreak/>
              <w:t xml:space="preserve">Survey of published MARL literature; no </w:t>
            </w:r>
            <w:r w:rsidRPr="00633527">
              <w:rPr>
                <w:rFonts w:asciiTheme="majorBidi" w:hAnsiTheme="majorBidi" w:cstheme="majorBidi"/>
                <w:sz w:val="24"/>
                <w:szCs w:val="24"/>
              </w:rPr>
              <w:lastRenderedPageBreak/>
              <w:t>primary experimental data</w:t>
            </w:r>
          </w:p>
        </w:tc>
        <w:tc>
          <w:tcPr>
            <w:tcW w:w="2268" w:type="dxa"/>
          </w:tcPr>
          <w:p w14:paraId="74AB8099"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lastRenderedPageBreak/>
              <w:t xml:space="preserve">Identifies scalability and partial observability as the two major open </w:t>
            </w:r>
            <w:r w:rsidRPr="00633527">
              <w:rPr>
                <w:rFonts w:asciiTheme="majorBidi" w:hAnsiTheme="majorBidi" w:cstheme="majorBidi"/>
                <w:sz w:val="24"/>
                <w:szCs w:val="24"/>
              </w:rPr>
              <w:lastRenderedPageBreak/>
              <w:t>challenges in MARL; provides complete taxonomy from independent learners to fully centralized methods</w:t>
            </w:r>
          </w:p>
        </w:tc>
        <w:tc>
          <w:tcPr>
            <w:tcW w:w="1984" w:type="dxa"/>
          </w:tcPr>
          <w:p w14:paraId="72717187"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lastRenderedPageBreak/>
              <w:t xml:space="preserve">Survey only; field evolves rapidly so coverage of post-2021 work is </w:t>
            </w:r>
            <w:r w:rsidRPr="00633527">
              <w:rPr>
                <w:rFonts w:asciiTheme="majorBidi" w:hAnsiTheme="majorBidi" w:cstheme="majorBidi"/>
                <w:sz w:val="24"/>
                <w:szCs w:val="24"/>
              </w:rPr>
              <w:lastRenderedPageBreak/>
              <w:t>limited; no empirical contribution</w:t>
            </w:r>
          </w:p>
        </w:tc>
      </w:tr>
      <w:tr w:rsidR="00633527" w:rsidRPr="00633527" w14:paraId="262F96AD" w14:textId="77777777" w:rsidTr="00A17B85">
        <w:tc>
          <w:tcPr>
            <w:tcW w:w="710" w:type="dxa"/>
          </w:tcPr>
          <w:p w14:paraId="4EABB32B" w14:textId="77777777" w:rsidR="00633527" w:rsidRPr="00633527" w:rsidRDefault="00633527" w:rsidP="007F4C9B">
            <w:pPr>
              <w:jc w:val="center"/>
              <w:rPr>
                <w:rFonts w:asciiTheme="majorBidi" w:hAnsiTheme="majorBidi" w:cstheme="majorBidi"/>
                <w:sz w:val="24"/>
                <w:szCs w:val="24"/>
              </w:rPr>
            </w:pPr>
            <w:r w:rsidRPr="00633527">
              <w:rPr>
                <w:rFonts w:asciiTheme="majorBidi" w:hAnsiTheme="majorBidi" w:cstheme="majorBidi"/>
                <w:b/>
                <w:sz w:val="24"/>
                <w:szCs w:val="24"/>
              </w:rPr>
              <w:lastRenderedPageBreak/>
              <w:t>[1]</w:t>
            </w:r>
          </w:p>
        </w:tc>
        <w:tc>
          <w:tcPr>
            <w:tcW w:w="1559" w:type="dxa"/>
          </w:tcPr>
          <w:p w14:paraId="2C055C6D"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Tang, J., Liang, Y., &amp; Li, K. (2024)</w:t>
            </w:r>
          </w:p>
        </w:tc>
        <w:tc>
          <w:tcPr>
            <w:tcW w:w="2126" w:type="dxa"/>
          </w:tcPr>
          <w:p w14:paraId="64B79956"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Improved D3QN: Dueling Double DQN + Prioritized Experience Replay + heuristic action bias toward target</w:t>
            </w:r>
          </w:p>
        </w:tc>
        <w:tc>
          <w:tcPr>
            <w:tcW w:w="1560" w:type="dxa"/>
          </w:tcPr>
          <w:p w14:paraId="72826CFA"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Custom 2D grid sim; single UAV; static &amp; moving obstacles</w:t>
            </w:r>
          </w:p>
        </w:tc>
        <w:tc>
          <w:tcPr>
            <w:tcW w:w="2268" w:type="dxa"/>
          </w:tcPr>
          <w:p w14:paraId="109BB2E0"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Handles moving obstacles; PER speeds convergence; outperforms A* and RRT on path quality</w:t>
            </w:r>
          </w:p>
        </w:tc>
        <w:tc>
          <w:tcPr>
            <w:tcW w:w="1984" w:type="dxa"/>
          </w:tcPr>
          <w:p w14:paraId="4029FF2F"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Single drone only; 2D; discrete 8-direction actions; no hardware validation</w:t>
            </w:r>
          </w:p>
        </w:tc>
      </w:tr>
      <w:tr w:rsidR="00633527" w:rsidRPr="00633527" w14:paraId="58D79B74" w14:textId="77777777" w:rsidTr="00A17B85">
        <w:tc>
          <w:tcPr>
            <w:tcW w:w="710" w:type="dxa"/>
          </w:tcPr>
          <w:p w14:paraId="0AB43435" w14:textId="77777777" w:rsidR="00633527" w:rsidRPr="00633527" w:rsidRDefault="00633527" w:rsidP="007F4C9B">
            <w:pPr>
              <w:jc w:val="center"/>
              <w:rPr>
                <w:rFonts w:asciiTheme="majorBidi" w:hAnsiTheme="majorBidi" w:cstheme="majorBidi"/>
                <w:sz w:val="24"/>
                <w:szCs w:val="24"/>
              </w:rPr>
            </w:pPr>
            <w:r w:rsidRPr="00633527">
              <w:rPr>
                <w:rFonts w:asciiTheme="majorBidi" w:hAnsiTheme="majorBidi" w:cstheme="majorBidi"/>
                <w:b/>
                <w:sz w:val="24"/>
                <w:szCs w:val="24"/>
              </w:rPr>
              <w:t>[2]</w:t>
            </w:r>
          </w:p>
        </w:tc>
        <w:tc>
          <w:tcPr>
            <w:tcW w:w="1559" w:type="dxa"/>
          </w:tcPr>
          <w:p w14:paraId="3E438210"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Kong, X., Zhou, Y., Li, Z., &amp; Wang, S. (2024)</w:t>
            </w:r>
          </w:p>
        </w:tc>
        <w:tc>
          <w:tcPr>
            <w:tcW w:w="2126" w:type="dxa"/>
          </w:tcPr>
          <w:p w14:paraId="3EE16B1E"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TANet-TD3: Target Assignment Network + TD3; Hungarian algorithm supervision; POMDP formulation</w:t>
            </w:r>
          </w:p>
        </w:tc>
        <w:tc>
          <w:tcPr>
            <w:tcW w:w="1560" w:type="dxa"/>
          </w:tcPr>
          <w:p w14:paraId="68D7266D"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Custom 2D sim; 5 UAVs; moving targets; partial observability</w:t>
            </w:r>
          </w:p>
        </w:tc>
        <w:tc>
          <w:tcPr>
            <w:tcW w:w="2268" w:type="dxa"/>
          </w:tcPr>
          <w:p w14:paraId="20EA1D35"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Jointly solves assignment + path planning; continuous actions; handles partial observability</w:t>
            </w:r>
          </w:p>
        </w:tc>
        <w:tc>
          <w:tcPr>
            <w:tcW w:w="1984" w:type="dxa"/>
          </w:tcPr>
          <w:p w14:paraId="506F4C86"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Only 5 drones; 2D only; no scaling mechanism; no hardware test</w:t>
            </w:r>
          </w:p>
        </w:tc>
      </w:tr>
      <w:tr w:rsidR="00633527" w:rsidRPr="00633527" w14:paraId="7AB43DEF" w14:textId="77777777" w:rsidTr="00A17B85">
        <w:tc>
          <w:tcPr>
            <w:tcW w:w="710" w:type="dxa"/>
          </w:tcPr>
          <w:p w14:paraId="627384C2" w14:textId="77777777" w:rsidR="00633527" w:rsidRPr="00633527" w:rsidRDefault="00633527" w:rsidP="007F4C9B">
            <w:pPr>
              <w:jc w:val="center"/>
              <w:rPr>
                <w:rFonts w:asciiTheme="majorBidi" w:hAnsiTheme="majorBidi" w:cstheme="majorBidi"/>
                <w:sz w:val="24"/>
                <w:szCs w:val="24"/>
              </w:rPr>
            </w:pPr>
            <w:r w:rsidRPr="00633527">
              <w:rPr>
                <w:rFonts w:asciiTheme="majorBidi" w:hAnsiTheme="majorBidi" w:cstheme="majorBidi"/>
                <w:b/>
                <w:sz w:val="24"/>
                <w:szCs w:val="24"/>
              </w:rPr>
              <w:t>[3]</w:t>
            </w:r>
          </w:p>
        </w:tc>
        <w:tc>
          <w:tcPr>
            <w:tcW w:w="1559" w:type="dxa"/>
          </w:tcPr>
          <w:p w14:paraId="04B8FB98" w14:textId="77777777" w:rsidR="00633527" w:rsidRPr="00633527" w:rsidRDefault="00633527" w:rsidP="007F4C9B">
            <w:pPr>
              <w:rPr>
                <w:rFonts w:asciiTheme="majorBidi" w:hAnsiTheme="majorBidi" w:cstheme="majorBidi"/>
                <w:sz w:val="24"/>
                <w:szCs w:val="24"/>
              </w:rPr>
            </w:pPr>
            <w:proofErr w:type="spellStart"/>
            <w:r w:rsidRPr="00633527">
              <w:rPr>
                <w:rFonts w:asciiTheme="majorBidi" w:hAnsiTheme="majorBidi" w:cstheme="majorBidi"/>
                <w:sz w:val="24"/>
                <w:szCs w:val="24"/>
              </w:rPr>
              <w:t>Jarray</w:t>
            </w:r>
            <w:proofErr w:type="spellEnd"/>
            <w:r w:rsidRPr="00633527">
              <w:rPr>
                <w:rFonts w:asciiTheme="majorBidi" w:hAnsiTheme="majorBidi" w:cstheme="majorBidi"/>
                <w:sz w:val="24"/>
                <w:szCs w:val="24"/>
              </w:rPr>
              <w:t xml:space="preserve">, R., </w:t>
            </w:r>
            <w:proofErr w:type="spellStart"/>
            <w:r w:rsidRPr="00633527">
              <w:rPr>
                <w:rFonts w:asciiTheme="majorBidi" w:hAnsiTheme="majorBidi" w:cstheme="majorBidi"/>
                <w:sz w:val="24"/>
                <w:szCs w:val="24"/>
              </w:rPr>
              <w:t>Zaghbani</w:t>
            </w:r>
            <w:proofErr w:type="spellEnd"/>
            <w:r w:rsidRPr="00633527">
              <w:rPr>
                <w:rFonts w:asciiTheme="majorBidi" w:hAnsiTheme="majorBidi" w:cstheme="majorBidi"/>
                <w:sz w:val="24"/>
                <w:szCs w:val="24"/>
              </w:rPr>
              <w:t xml:space="preserve">, I., &amp; </w:t>
            </w:r>
            <w:proofErr w:type="spellStart"/>
            <w:r w:rsidRPr="00633527">
              <w:rPr>
                <w:rFonts w:asciiTheme="majorBidi" w:hAnsiTheme="majorBidi" w:cstheme="majorBidi"/>
                <w:sz w:val="24"/>
                <w:szCs w:val="24"/>
              </w:rPr>
              <w:t>Bouallègue</w:t>
            </w:r>
            <w:proofErr w:type="spellEnd"/>
            <w:r w:rsidRPr="00633527">
              <w:rPr>
                <w:rFonts w:asciiTheme="majorBidi" w:hAnsiTheme="majorBidi" w:cstheme="majorBidi"/>
                <w:sz w:val="24"/>
                <w:szCs w:val="24"/>
              </w:rPr>
              <w:t>, S. (2025)</w:t>
            </w:r>
          </w:p>
        </w:tc>
        <w:tc>
          <w:tcPr>
            <w:tcW w:w="2126" w:type="dxa"/>
          </w:tcPr>
          <w:p w14:paraId="4798A606"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DQN + 3D CNN feature extractor; dynamic reward formula d3/(d1+d2) per step; dual Q-networks</w:t>
            </w:r>
          </w:p>
        </w:tc>
        <w:tc>
          <w:tcPr>
            <w:tcW w:w="1560" w:type="dxa"/>
          </w:tcPr>
          <w:p w14:paraId="462609AC"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Custom 3D sim; 25 km² environment; 4 obstacle-density scenarios; single UAV</w:t>
            </w:r>
          </w:p>
        </w:tc>
        <w:tc>
          <w:tcPr>
            <w:tcW w:w="2268" w:type="dxa"/>
          </w:tcPr>
          <w:p w14:paraId="3C4DEEFD"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Only paper with genuine large-scale 3D environment; dense reward improves learning; beats PSO and GWO</w:t>
            </w:r>
          </w:p>
        </w:tc>
        <w:tc>
          <w:tcPr>
            <w:tcW w:w="1984" w:type="dxa"/>
          </w:tcPr>
          <w:p w14:paraId="14D64225"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Single drone; static obstacles; discrete actions; no multi-agent extension</w:t>
            </w:r>
          </w:p>
        </w:tc>
      </w:tr>
      <w:tr w:rsidR="00633527" w:rsidRPr="00633527" w14:paraId="14EAB9CF" w14:textId="77777777" w:rsidTr="00A17B85">
        <w:tc>
          <w:tcPr>
            <w:tcW w:w="710" w:type="dxa"/>
          </w:tcPr>
          <w:p w14:paraId="6FB8F860" w14:textId="77777777" w:rsidR="00633527" w:rsidRPr="00633527" w:rsidRDefault="00633527" w:rsidP="007F4C9B">
            <w:pPr>
              <w:jc w:val="center"/>
              <w:rPr>
                <w:rFonts w:asciiTheme="majorBidi" w:hAnsiTheme="majorBidi" w:cstheme="majorBidi"/>
                <w:sz w:val="24"/>
                <w:szCs w:val="24"/>
              </w:rPr>
            </w:pPr>
            <w:r w:rsidRPr="00633527">
              <w:rPr>
                <w:rFonts w:asciiTheme="majorBidi" w:hAnsiTheme="majorBidi" w:cstheme="majorBidi"/>
                <w:b/>
                <w:sz w:val="24"/>
                <w:szCs w:val="24"/>
              </w:rPr>
              <w:t>[4]</w:t>
            </w:r>
          </w:p>
        </w:tc>
        <w:tc>
          <w:tcPr>
            <w:tcW w:w="1559" w:type="dxa"/>
          </w:tcPr>
          <w:p w14:paraId="261D7323"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Zhang, Y. et al. (2025)</w:t>
            </w:r>
          </w:p>
        </w:tc>
        <w:tc>
          <w:tcPr>
            <w:tcW w:w="2126" w:type="dxa"/>
          </w:tcPr>
          <w:p w14:paraId="52D6CDB8"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PO-WMFDDPG: DDPG + weighted mean-field + multi-head attention + CTDE; partial observability</w:t>
            </w:r>
          </w:p>
        </w:tc>
        <w:tc>
          <w:tcPr>
            <w:tcW w:w="1560" w:type="dxa"/>
          </w:tcPr>
          <w:p w14:paraId="159EFB0A"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Custom 2D sim; swarm sizes 20–120 UAVs; static obstacles</w:t>
            </w:r>
          </w:p>
        </w:tc>
        <w:tc>
          <w:tcPr>
            <w:tcW w:w="2268" w:type="dxa"/>
          </w:tcPr>
          <w:p w14:paraId="0F117764"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Scales to 120 drones; attention weighting is principled; &gt;90% success where baselines collapse</w:t>
            </w:r>
          </w:p>
        </w:tc>
        <w:tc>
          <w:tcPr>
            <w:tcW w:w="1984" w:type="dxa"/>
          </w:tcPr>
          <w:p w14:paraId="2C1DF91E"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2D only; static obstacles; homogeneous drones; ideal communication assumed</w:t>
            </w:r>
          </w:p>
        </w:tc>
      </w:tr>
      <w:tr w:rsidR="00633527" w:rsidRPr="00633527" w14:paraId="2BE6B35E" w14:textId="77777777" w:rsidTr="00A17B85">
        <w:tc>
          <w:tcPr>
            <w:tcW w:w="710" w:type="dxa"/>
          </w:tcPr>
          <w:p w14:paraId="0BE6FFBC" w14:textId="77777777" w:rsidR="00633527" w:rsidRPr="00633527" w:rsidRDefault="00633527" w:rsidP="007F4C9B">
            <w:pPr>
              <w:jc w:val="center"/>
              <w:rPr>
                <w:rFonts w:asciiTheme="majorBidi" w:hAnsiTheme="majorBidi" w:cstheme="majorBidi"/>
                <w:sz w:val="24"/>
                <w:szCs w:val="24"/>
              </w:rPr>
            </w:pPr>
            <w:r w:rsidRPr="00633527">
              <w:rPr>
                <w:rFonts w:asciiTheme="majorBidi" w:hAnsiTheme="majorBidi" w:cstheme="majorBidi"/>
                <w:b/>
                <w:sz w:val="24"/>
                <w:szCs w:val="24"/>
              </w:rPr>
              <w:t>[5]</w:t>
            </w:r>
          </w:p>
        </w:tc>
        <w:tc>
          <w:tcPr>
            <w:tcW w:w="1559" w:type="dxa"/>
          </w:tcPr>
          <w:p w14:paraId="37ED985A"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Poudel, S. &amp; Moh, S. (2026)</w:t>
            </w:r>
          </w:p>
        </w:tc>
        <w:tc>
          <w:tcPr>
            <w:tcW w:w="2126" w:type="dxa"/>
          </w:tcPr>
          <w:p w14:paraId="30FA925B"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 xml:space="preserve">RCTP: MAML meta-learning + MA-DDPG + resource-aware coalition formation + </w:t>
            </w:r>
            <w:proofErr w:type="spellStart"/>
            <w:r w:rsidRPr="00633527">
              <w:rPr>
                <w:rFonts w:asciiTheme="majorBidi" w:hAnsiTheme="majorBidi" w:cstheme="majorBidi"/>
                <w:sz w:val="24"/>
                <w:szCs w:val="24"/>
              </w:rPr>
              <w:t>LoS</w:t>
            </w:r>
            <w:proofErr w:type="spellEnd"/>
            <w:r w:rsidRPr="00633527">
              <w:rPr>
                <w:rFonts w:asciiTheme="majorBidi" w:hAnsiTheme="majorBidi" w:cstheme="majorBidi"/>
                <w:sz w:val="24"/>
                <w:szCs w:val="24"/>
              </w:rPr>
              <w:t>/</w:t>
            </w:r>
            <w:proofErr w:type="spellStart"/>
            <w:r w:rsidRPr="00633527">
              <w:rPr>
                <w:rFonts w:asciiTheme="majorBidi" w:hAnsiTheme="majorBidi" w:cstheme="majorBidi"/>
                <w:sz w:val="24"/>
                <w:szCs w:val="24"/>
              </w:rPr>
              <w:t>NLoS</w:t>
            </w:r>
            <w:proofErr w:type="spellEnd"/>
            <w:r w:rsidRPr="00633527">
              <w:rPr>
                <w:rFonts w:asciiTheme="majorBidi" w:hAnsiTheme="majorBidi" w:cstheme="majorBidi"/>
                <w:sz w:val="24"/>
                <w:szCs w:val="24"/>
              </w:rPr>
              <w:t xml:space="preserve"> communication modeling</w:t>
            </w:r>
          </w:p>
        </w:tc>
        <w:tc>
          <w:tcPr>
            <w:tcW w:w="1560" w:type="dxa"/>
          </w:tcPr>
          <w:p w14:paraId="17CD88D9"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Custom disaster-response sim; 10–30 heterogeneous UAVs; dynamic obstacles; drone failure scenarios</w:t>
            </w:r>
          </w:p>
        </w:tc>
        <w:tc>
          <w:tcPr>
            <w:tcW w:w="2268" w:type="dxa"/>
          </w:tcPr>
          <w:p w14:paraId="4307B3DD"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Handles heterogeneous drones, drone failures, intermittent communication, and energy constraints simultaneously; 30–40% faster missions</w:t>
            </w:r>
          </w:p>
        </w:tc>
        <w:tc>
          <w:tcPr>
            <w:tcW w:w="1984" w:type="dxa"/>
          </w:tcPr>
          <w:p w14:paraId="198C069F"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Only 10–30 drones; 2D; no comparison to mean-field methods; MAML needs adaptation data</w:t>
            </w:r>
          </w:p>
        </w:tc>
      </w:tr>
      <w:tr w:rsidR="00633527" w:rsidRPr="00633527" w14:paraId="34C2FB55" w14:textId="77777777" w:rsidTr="00A17B85">
        <w:tc>
          <w:tcPr>
            <w:tcW w:w="710" w:type="dxa"/>
          </w:tcPr>
          <w:p w14:paraId="4C7BDA11" w14:textId="77777777" w:rsidR="00633527" w:rsidRPr="00633527" w:rsidRDefault="00633527" w:rsidP="007F4C9B">
            <w:pPr>
              <w:jc w:val="center"/>
              <w:rPr>
                <w:rFonts w:asciiTheme="majorBidi" w:hAnsiTheme="majorBidi" w:cstheme="majorBidi"/>
                <w:sz w:val="24"/>
                <w:szCs w:val="24"/>
              </w:rPr>
            </w:pPr>
            <w:r w:rsidRPr="00633527">
              <w:rPr>
                <w:rFonts w:asciiTheme="majorBidi" w:hAnsiTheme="majorBidi" w:cstheme="majorBidi"/>
                <w:b/>
                <w:sz w:val="24"/>
                <w:szCs w:val="24"/>
              </w:rPr>
              <w:t>[6]</w:t>
            </w:r>
          </w:p>
        </w:tc>
        <w:tc>
          <w:tcPr>
            <w:tcW w:w="1559" w:type="dxa"/>
          </w:tcPr>
          <w:p w14:paraId="46698B80"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Xu, Y. et al. (2026)</w:t>
            </w:r>
          </w:p>
        </w:tc>
        <w:tc>
          <w:tcPr>
            <w:tcW w:w="2126" w:type="dxa"/>
          </w:tcPr>
          <w:p w14:paraId="5A1998B9"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 xml:space="preserve">MRLMN: IPPO + role-based reward decomposition + behavioral constraints + GPT-4o offline knowledge </w:t>
            </w:r>
            <w:r w:rsidRPr="00633527">
              <w:rPr>
                <w:rFonts w:asciiTheme="majorBidi" w:hAnsiTheme="majorBidi" w:cstheme="majorBidi"/>
                <w:sz w:val="24"/>
                <w:szCs w:val="24"/>
              </w:rPr>
              <w:lastRenderedPageBreak/>
              <w:t>distillation via Hungarian matching</w:t>
            </w:r>
          </w:p>
        </w:tc>
        <w:tc>
          <w:tcPr>
            <w:tcW w:w="1560" w:type="dxa"/>
          </w:tcPr>
          <w:p w14:paraId="2304C847"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lastRenderedPageBreak/>
              <w:t>Custom sim; 12–24 UAVs; 150 ground users; 3 base stations; 6.76–14.44 km² area</w:t>
            </w:r>
          </w:p>
        </w:tc>
        <w:tc>
          <w:tcPr>
            <w:tcW w:w="2268" w:type="dxa"/>
          </w:tcPr>
          <w:p w14:paraId="098401D2"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52% higher data rate and 27% more user coverage than baselines; principled LLM-MARL integration; thorough ablation</w:t>
            </w:r>
          </w:p>
        </w:tc>
        <w:tc>
          <w:tcPr>
            <w:tcW w:w="1984" w:type="dxa"/>
          </w:tcPr>
          <w:p w14:paraId="28468758"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Simulation only; proprietary GPT-4o dependency; no energy modeling; 2D horizontal movement only</w:t>
            </w:r>
          </w:p>
        </w:tc>
      </w:tr>
      <w:tr w:rsidR="00633527" w:rsidRPr="00633527" w14:paraId="3F0B1988" w14:textId="77777777" w:rsidTr="00A17B85">
        <w:tc>
          <w:tcPr>
            <w:tcW w:w="710" w:type="dxa"/>
          </w:tcPr>
          <w:p w14:paraId="3730C6D8" w14:textId="77777777" w:rsidR="00633527" w:rsidRPr="00633527" w:rsidRDefault="00633527" w:rsidP="007F4C9B">
            <w:pPr>
              <w:jc w:val="center"/>
              <w:rPr>
                <w:rFonts w:asciiTheme="majorBidi" w:hAnsiTheme="majorBidi" w:cstheme="majorBidi"/>
                <w:sz w:val="24"/>
                <w:szCs w:val="24"/>
              </w:rPr>
            </w:pPr>
            <w:r w:rsidRPr="00633527">
              <w:rPr>
                <w:rFonts w:asciiTheme="majorBidi" w:hAnsiTheme="majorBidi" w:cstheme="majorBidi"/>
                <w:b/>
                <w:sz w:val="24"/>
                <w:szCs w:val="24"/>
              </w:rPr>
              <w:t>[7]</w:t>
            </w:r>
          </w:p>
        </w:tc>
        <w:tc>
          <w:tcPr>
            <w:tcW w:w="1559" w:type="dxa"/>
          </w:tcPr>
          <w:p w14:paraId="65491393"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Wang, Z. et al. (2025)</w:t>
            </w:r>
          </w:p>
        </w:tc>
        <w:tc>
          <w:tcPr>
            <w:tcW w:w="2126" w:type="dxa"/>
          </w:tcPr>
          <w:p w14:paraId="3F80D6B4"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RALLY: Two-stage LLM semantic consensus + RMIX role-value mixing (Commander/Coordinator/Executor); GPT-4o seeding; Qwen2.5-1.5B fine-tuned</w:t>
            </w:r>
          </w:p>
        </w:tc>
        <w:tc>
          <w:tcPr>
            <w:tcW w:w="1560" w:type="dxa"/>
          </w:tcPr>
          <w:p w14:paraId="4CB98B3C"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Multi-Agent Particle Environment (MPE); 8–11 drones; DS-CEFC task; one adversary drone</w:t>
            </w:r>
          </w:p>
        </w:tc>
        <w:tc>
          <w:tcPr>
            <w:tcW w:w="2268" w:type="dxa"/>
          </w:tcPr>
          <w:p w14:paraId="051F6075"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Generalizes to unseen swarm sizes without retraining; theoretical proof; end-to-end deployment pipeline under 5 GB</w:t>
            </w:r>
          </w:p>
        </w:tc>
        <w:tc>
          <w:tcPr>
            <w:tcW w:w="1984" w:type="dxa"/>
          </w:tcPr>
          <w:p w14:paraId="1FC40BF3"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14.48s inference latency; qualitative SITL validation only; no real hardware; no historical memory</w:t>
            </w:r>
          </w:p>
        </w:tc>
      </w:tr>
      <w:tr w:rsidR="00633527" w:rsidRPr="00633527" w14:paraId="21970C8C" w14:textId="77777777" w:rsidTr="00A17B85">
        <w:tc>
          <w:tcPr>
            <w:tcW w:w="710" w:type="dxa"/>
          </w:tcPr>
          <w:p w14:paraId="27DF4F59" w14:textId="77777777" w:rsidR="00633527" w:rsidRPr="00633527" w:rsidRDefault="00633527" w:rsidP="007F4C9B">
            <w:pPr>
              <w:jc w:val="center"/>
              <w:rPr>
                <w:rFonts w:asciiTheme="majorBidi" w:hAnsiTheme="majorBidi" w:cstheme="majorBidi"/>
                <w:sz w:val="24"/>
                <w:szCs w:val="24"/>
              </w:rPr>
            </w:pPr>
            <w:r w:rsidRPr="00633527">
              <w:rPr>
                <w:rFonts w:asciiTheme="majorBidi" w:hAnsiTheme="majorBidi" w:cstheme="majorBidi"/>
                <w:b/>
                <w:sz w:val="24"/>
                <w:szCs w:val="24"/>
              </w:rPr>
              <w:t>[8]</w:t>
            </w:r>
          </w:p>
        </w:tc>
        <w:tc>
          <w:tcPr>
            <w:tcW w:w="1559" w:type="dxa"/>
          </w:tcPr>
          <w:p w14:paraId="3CF3D41C"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Khan, M. S., Khan, M. J., Sharif, M., &amp; Yasmin, S. (2026)</w:t>
            </w:r>
          </w:p>
        </w:tc>
        <w:tc>
          <w:tcPr>
            <w:tcW w:w="2126" w:type="dxa"/>
          </w:tcPr>
          <w:p w14:paraId="711D1AA6"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 xml:space="preserve">Systematic comparison of </w:t>
            </w:r>
            <w:proofErr w:type="spellStart"/>
            <w:r w:rsidRPr="00633527">
              <w:rPr>
                <w:rFonts w:asciiTheme="majorBidi" w:hAnsiTheme="majorBidi" w:cstheme="majorBidi"/>
                <w:sz w:val="24"/>
                <w:szCs w:val="24"/>
              </w:rPr>
              <w:t>CrewAI</w:t>
            </w:r>
            <w:proofErr w:type="spellEnd"/>
            <w:r w:rsidRPr="00633527">
              <w:rPr>
                <w:rFonts w:asciiTheme="majorBidi" w:hAnsiTheme="majorBidi" w:cstheme="majorBidi"/>
                <w:sz w:val="24"/>
                <w:szCs w:val="24"/>
              </w:rPr>
              <w:t xml:space="preserve">, </w:t>
            </w:r>
            <w:proofErr w:type="spellStart"/>
            <w:r w:rsidRPr="00633527">
              <w:rPr>
                <w:rFonts w:asciiTheme="majorBidi" w:hAnsiTheme="majorBidi" w:cstheme="majorBidi"/>
                <w:sz w:val="24"/>
                <w:szCs w:val="24"/>
              </w:rPr>
              <w:t>AutoGen</w:t>
            </w:r>
            <w:proofErr w:type="spellEnd"/>
            <w:r w:rsidRPr="00633527">
              <w:rPr>
                <w:rFonts w:asciiTheme="majorBidi" w:hAnsiTheme="majorBidi" w:cstheme="majorBidi"/>
                <w:sz w:val="24"/>
                <w:szCs w:val="24"/>
              </w:rPr>
              <w:t xml:space="preserve">, </w:t>
            </w:r>
            <w:proofErr w:type="spellStart"/>
            <w:r w:rsidRPr="00633527">
              <w:rPr>
                <w:rFonts w:asciiTheme="majorBidi" w:hAnsiTheme="majorBidi" w:cstheme="majorBidi"/>
                <w:sz w:val="24"/>
                <w:szCs w:val="24"/>
              </w:rPr>
              <w:t>LangChain</w:t>
            </w:r>
            <w:proofErr w:type="spellEnd"/>
            <w:r w:rsidRPr="00633527">
              <w:rPr>
                <w:rFonts w:asciiTheme="majorBidi" w:hAnsiTheme="majorBidi" w:cstheme="majorBidi"/>
                <w:sz w:val="24"/>
                <w:szCs w:val="24"/>
              </w:rPr>
              <w:t xml:space="preserve"> + </w:t>
            </w:r>
            <w:proofErr w:type="spellStart"/>
            <w:r w:rsidRPr="00633527">
              <w:rPr>
                <w:rFonts w:asciiTheme="majorBidi" w:hAnsiTheme="majorBidi" w:cstheme="majorBidi"/>
                <w:sz w:val="24"/>
                <w:szCs w:val="24"/>
              </w:rPr>
              <w:t>LangGraph-CrewAI</w:t>
            </w:r>
            <w:proofErr w:type="spellEnd"/>
            <w:r w:rsidRPr="00633527">
              <w:rPr>
                <w:rFonts w:asciiTheme="majorBidi" w:hAnsiTheme="majorBidi" w:cstheme="majorBidi"/>
                <w:sz w:val="24"/>
                <w:szCs w:val="24"/>
              </w:rPr>
              <w:t xml:space="preserve"> hybrid with complexity-aware routing</w:t>
            </w:r>
          </w:p>
        </w:tc>
        <w:tc>
          <w:tcPr>
            <w:tcW w:w="1560" w:type="dxa"/>
          </w:tcPr>
          <w:p w14:paraId="04944267"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CREW-WILDFIRE benchmark; 100+ agents; 4 agent types; 17 task levels; 51 episodes per framework</w:t>
            </w:r>
          </w:p>
        </w:tc>
        <w:tc>
          <w:tcPr>
            <w:tcW w:w="2268" w:type="dxa"/>
          </w:tcPr>
          <w:p w14:paraId="46C412B4"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96.1% success at 76% lower token cost; first fair large-scale framework comparison; production-grade cost analysis</w:t>
            </w:r>
          </w:p>
        </w:tc>
        <w:tc>
          <w:tcPr>
            <w:tcW w:w="1984" w:type="dxa"/>
          </w:tcPr>
          <w:p w14:paraId="6B0E6073"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Wildfire domain only; hybrid validated with only 6 agents; routing threshold not formally ablated; 2.2s latency</w:t>
            </w:r>
          </w:p>
        </w:tc>
      </w:tr>
      <w:tr w:rsidR="00633527" w:rsidRPr="00633527" w14:paraId="01EF87FF" w14:textId="77777777" w:rsidTr="00A17B85">
        <w:tc>
          <w:tcPr>
            <w:tcW w:w="710" w:type="dxa"/>
          </w:tcPr>
          <w:p w14:paraId="3AC91892" w14:textId="77777777" w:rsidR="00633527" w:rsidRPr="00633527" w:rsidRDefault="00633527" w:rsidP="007F4C9B">
            <w:pPr>
              <w:jc w:val="center"/>
              <w:rPr>
                <w:rFonts w:asciiTheme="majorBidi" w:hAnsiTheme="majorBidi" w:cstheme="majorBidi"/>
                <w:sz w:val="24"/>
                <w:szCs w:val="24"/>
              </w:rPr>
            </w:pPr>
            <w:r w:rsidRPr="00633527">
              <w:rPr>
                <w:rFonts w:asciiTheme="majorBidi" w:hAnsiTheme="majorBidi" w:cstheme="majorBidi"/>
                <w:b/>
                <w:sz w:val="24"/>
                <w:szCs w:val="24"/>
              </w:rPr>
              <w:t>[9]</w:t>
            </w:r>
          </w:p>
        </w:tc>
        <w:tc>
          <w:tcPr>
            <w:tcW w:w="1559" w:type="dxa"/>
          </w:tcPr>
          <w:p w14:paraId="4FC07E57"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 xml:space="preserve">Rezaee, M. R., Abdul Hamid, N. A. W., Hussin, M., &amp; </w:t>
            </w:r>
            <w:proofErr w:type="spellStart"/>
            <w:r w:rsidRPr="00633527">
              <w:rPr>
                <w:rFonts w:asciiTheme="majorBidi" w:hAnsiTheme="majorBidi" w:cstheme="majorBidi"/>
                <w:sz w:val="24"/>
                <w:szCs w:val="24"/>
              </w:rPr>
              <w:t>Zukarnain</w:t>
            </w:r>
            <w:proofErr w:type="spellEnd"/>
            <w:r w:rsidRPr="00633527">
              <w:rPr>
                <w:rFonts w:asciiTheme="majorBidi" w:hAnsiTheme="majorBidi" w:cstheme="majorBidi"/>
                <w:sz w:val="24"/>
                <w:szCs w:val="24"/>
              </w:rPr>
              <w:t>, Z. A. (2026)</w:t>
            </w:r>
          </w:p>
        </w:tc>
        <w:tc>
          <w:tcPr>
            <w:tcW w:w="2126" w:type="dxa"/>
          </w:tcPr>
          <w:p w14:paraId="26BBBFA0"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IGAT-MARL: Conflict-driven sparse interaction graph + Improved Graph Attention Network (stacked double-attention, residual connections) + curriculum + transfer learning</w:t>
            </w:r>
          </w:p>
        </w:tc>
        <w:tc>
          <w:tcPr>
            <w:tcW w:w="1560" w:type="dxa"/>
          </w:tcPr>
          <w:p w14:paraId="0BB325CF"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BlueSky air traffic simulator (BADA); 3–10 fixed-wing UAVs; conflict-guaranteed episodes</w:t>
            </w:r>
          </w:p>
        </w:tc>
        <w:tc>
          <w:tcPr>
            <w:tcW w:w="2268" w:type="dxa"/>
          </w:tcPr>
          <w:p w14:paraId="72BE3104"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17% higher reward; 10% fewer dangerous separation events; 44% fewer interaction edges; comprehensive ablation</w:t>
            </w:r>
          </w:p>
        </w:tc>
        <w:tc>
          <w:tcPr>
            <w:tcW w:w="1984" w:type="dxa"/>
          </w:tcPr>
          <w:p w14:paraId="056B56D9" w14:textId="77777777" w:rsidR="00633527" w:rsidRPr="00633527" w:rsidRDefault="00633527" w:rsidP="007F4C9B">
            <w:pPr>
              <w:rPr>
                <w:rFonts w:asciiTheme="majorBidi" w:hAnsiTheme="majorBidi" w:cstheme="majorBidi"/>
                <w:sz w:val="24"/>
                <w:szCs w:val="24"/>
              </w:rPr>
            </w:pPr>
            <w:proofErr w:type="gramStart"/>
            <w:r w:rsidRPr="00633527">
              <w:rPr>
                <w:rFonts w:asciiTheme="majorBidi" w:hAnsiTheme="majorBidi" w:cstheme="majorBidi"/>
                <w:sz w:val="24"/>
                <w:szCs w:val="24"/>
              </w:rPr>
              <w:t>Fixed-wing</w:t>
            </w:r>
            <w:proofErr w:type="gramEnd"/>
            <w:r w:rsidRPr="00633527">
              <w:rPr>
                <w:rFonts w:asciiTheme="majorBidi" w:hAnsiTheme="majorBidi" w:cstheme="majorBidi"/>
                <w:sz w:val="24"/>
                <w:szCs w:val="24"/>
              </w:rPr>
              <w:t xml:space="preserve"> only; 3 discrete heading actions; simulation only; no target assignment component</w:t>
            </w:r>
          </w:p>
        </w:tc>
      </w:tr>
      <w:tr w:rsidR="00633527" w:rsidRPr="00633527" w14:paraId="5BECF305" w14:textId="77777777" w:rsidTr="00A17B85">
        <w:tc>
          <w:tcPr>
            <w:tcW w:w="710" w:type="dxa"/>
          </w:tcPr>
          <w:p w14:paraId="5D40E7D9" w14:textId="77777777" w:rsidR="00633527" w:rsidRPr="00633527" w:rsidRDefault="00633527" w:rsidP="007F4C9B">
            <w:pPr>
              <w:jc w:val="center"/>
              <w:rPr>
                <w:rFonts w:asciiTheme="majorBidi" w:hAnsiTheme="majorBidi" w:cstheme="majorBidi"/>
                <w:sz w:val="24"/>
                <w:szCs w:val="24"/>
              </w:rPr>
            </w:pPr>
            <w:r w:rsidRPr="00633527">
              <w:rPr>
                <w:rFonts w:asciiTheme="majorBidi" w:hAnsiTheme="majorBidi" w:cstheme="majorBidi"/>
                <w:b/>
                <w:sz w:val="24"/>
                <w:szCs w:val="24"/>
              </w:rPr>
              <w:t>[10]</w:t>
            </w:r>
          </w:p>
        </w:tc>
        <w:tc>
          <w:tcPr>
            <w:tcW w:w="1559" w:type="dxa"/>
          </w:tcPr>
          <w:p w14:paraId="1E0B621A"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Sheng, Y., Xie, X., Liu, H., &amp; Li, J. (2026)</w:t>
            </w:r>
          </w:p>
        </w:tc>
        <w:tc>
          <w:tcPr>
            <w:tcW w:w="2126" w:type="dxa"/>
          </w:tcPr>
          <w:p w14:paraId="35BF4A00"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DA-MAPPO: Per-step Hungarian assignment + assignment-augmented observation vector + MAPPO + hierarchical 4-tier reward + curriculum training</w:t>
            </w:r>
          </w:p>
        </w:tc>
        <w:tc>
          <w:tcPr>
            <w:tcW w:w="1560" w:type="dxa"/>
          </w:tcPr>
          <w:p w14:paraId="0686B194"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Custom sim; 3 UAVs; 3 dynamic targets; 30–50 static obstacles; 3 difficulty levels</w:t>
            </w:r>
          </w:p>
        </w:tc>
        <w:tc>
          <w:tcPr>
            <w:tcW w:w="2268" w:type="dxa"/>
          </w:tcPr>
          <w:p w14:paraId="78572A7E"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90–99% mission success; 25pp above best baseline; robust to 50% packet loss and 6-step delay; runs on Jetson Orin Nano</w:t>
            </w:r>
          </w:p>
        </w:tc>
        <w:tc>
          <w:tcPr>
            <w:tcW w:w="1984" w:type="dxa"/>
          </w:tcPr>
          <w:p w14:paraId="430618A9"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Only 3 drones tested; 2D; static obstacles; all-or-nothing success metric; no heterogeneous drones</w:t>
            </w:r>
          </w:p>
        </w:tc>
      </w:tr>
      <w:tr w:rsidR="00633527" w:rsidRPr="00633527" w14:paraId="2C60C92E" w14:textId="77777777" w:rsidTr="00A17B85">
        <w:tc>
          <w:tcPr>
            <w:tcW w:w="710" w:type="dxa"/>
          </w:tcPr>
          <w:p w14:paraId="2C33E8AD" w14:textId="77777777" w:rsidR="00633527" w:rsidRPr="00633527" w:rsidRDefault="00633527" w:rsidP="007F4C9B">
            <w:pPr>
              <w:jc w:val="center"/>
              <w:rPr>
                <w:rFonts w:asciiTheme="majorBidi" w:hAnsiTheme="majorBidi" w:cstheme="majorBidi"/>
                <w:sz w:val="24"/>
                <w:szCs w:val="24"/>
              </w:rPr>
            </w:pPr>
            <w:r w:rsidRPr="00633527">
              <w:rPr>
                <w:rFonts w:asciiTheme="majorBidi" w:hAnsiTheme="majorBidi" w:cstheme="majorBidi"/>
                <w:b/>
                <w:sz w:val="24"/>
                <w:szCs w:val="24"/>
              </w:rPr>
              <w:t>[12]</w:t>
            </w:r>
          </w:p>
        </w:tc>
        <w:tc>
          <w:tcPr>
            <w:tcW w:w="1559" w:type="dxa"/>
          </w:tcPr>
          <w:p w14:paraId="5E71F0DD" w14:textId="77777777" w:rsidR="00633527" w:rsidRPr="00633527" w:rsidRDefault="00633527" w:rsidP="007F4C9B">
            <w:pPr>
              <w:rPr>
                <w:rFonts w:asciiTheme="majorBidi" w:hAnsiTheme="majorBidi" w:cstheme="majorBidi"/>
                <w:sz w:val="24"/>
                <w:szCs w:val="24"/>
              </w:rPr>
            </w:pPr>
            <w:proofErr w:type="spellStart"/>
            <w:r w:rsidRPr="00633527">
              <w:rPr>
                <w:rFonts w:asciiTheme="majorBidi" w:hAnsiTheme="majorBidi" w:cstheme="majorBidi"/>
                <w:sz w:val="24"/>
                <w:szCs w:val="24"/>
              </w:rPr>
              <w:t>Mnih</w:t>
            </w:r>
            <w:proofErr w:type="spellEnd"/>
            <w:r w:rsidRPr="00633527">
              <w:rPr>
                <w:rFonts w:asciiTheme="majorBidi" w:hAnsiTheme="majorBidi" w:cstheme="majorBidi"/>
                <w:sz w:val="24"/>
                <w:szCs w:val="24"/>
              </w:rPr>
              <w:t>, V. et al. (2015)</w:t>
            </w:r>
          </w:p>
        </w:tc>
        <w:tc>
          <w:tcPr>
            <w:tcW w:w="2126" w:type="dxa"/>
          </w:tcPr>
          <w:p w14:paraId="54323B15"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DQN: CNN-based Q-network + experience replay + target network; trained end-to-end from raw pixel input</w:t>
            </w:r>
          </w:p>
        </w:tc>
        <w:tc>
          <w:tcPr>
            <w:tcW w:w="1560" w:type="dxa"/>
          </w:tcPr>
          <w:p w14:paraId="26116494"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49 Atari 2600 games (visual pixel input, 210x160 RGB frames)</w:t>
            </w:r>
          </w:p>
        </w:tc>
        <w:tc>
          <w:tcPr>
            <w:tcW w:w="2268" w:type="dxa"/>
          </w:tcPr>
          <w:p w14:paraId="044C5457"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 xml:space="preserve">First end-to-end DRL from raw pixels; achieved human-level on 29/49 games; introduced experience replay </w:t>
            </w:r>
            <w:r w:rsidRPr="00633527">
              <w:rPr>
                <w:rFonts w:asciiTheme="majorBidi" w:hAnsiTheme="majorBidi" w:cstheme="majorBidi"/>
                <w:sz w:val="24"/>
                <w:szCs w:val="24"/>
              </w:rPr>
              <w:lastRenderedPageBreak/>
              <w:t>and target network; foundational to all subsequent DQN variants</w:t>
            </w:r>
          </w:p>
        </w:tc>
        <w:tc>
          <w:tcPr>
            <w:tcW w:w="1984" w:type="dxa"/>
          </w:tcPr>
          <w:p w14:paraId="7F4C4786"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lastRenderedPageBreak/>
              <w:t>Overestimates action values (Q-value bias); discrete actions only; sample inefficient; single task per model</w:t>
            </w:r>
          </w:p>
        </w:tc>
      </w:tr>
      <w:tr w:rsidR="00633527" w:rsidRPr="00633527" w14:paraId="2E6B9D3F" w14:textId="77777777" w:rsidTr="00A17B85">
        <w:tc>
          <w:tcPr>
            <w:tcW w:w="710" w:type="dxa"/>
          </w:tcPr>
          <w:p w14:paraId="1812B9F6" w14:textId="77777777" w:rsidR="00633527" w:rsidRPr="00633527" w:rsidRDefault="00633527" w:rsidP="007F4C9B">
            <w:pPr>
              <w:jc w:val="center"/>
              <w:rPr>
                <w:rFonts w:asciiTheme="majorBidi" w:hAnsiTheme="majorBidi" w:cstheme="majorBidi"/>
                <w:sz w:val="24"/>
                <w:szCs w:val="24"/>
              </w:rPr>
            </w:pPr>
            <w:r w:rsidRPr="00633527">
              <w:rPr>
                <w:rFonts w:asciiTheme="majorBidi" w:hAnsiTheme="majorBidi" w:cstheme="majorBidi"/>
                <w:b/>
                <w:sz w:val="24"/>
                <w:szCs w:val="24"/>
              </w:rPr>
              <w:t>[13]</w:t>
            </w:r>
          </w:p>
        </w:tc>
        <w:tc>
          <w:tcPr>
            <w:tcW w:w="1559" w:type="dxa"/>
          </w:tcPr>
          <w:p w14:paraId="2174DA73"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Van Hasselt, H., Guez, A., &amp; Silver, D. (2016)</w:t>
            </w:r>
          </w:p>
        </w:tc>
        <w:tc>
          <w:tcPr>
            <w:tcW w:w="2126" w:type="dxa"/>
          </w:tcPr>
          <w:p w14:paraId="1AED3D94"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Double DQN: decouples action selection and action evaluation using online and target networks to reduce overestimation bias</w:t>
            </w:r>
          </w:p>
        </w:tc>
        <w:tc>
          <w:tcPr>
            <w:tcW w:w="1560" w:type="dxa"/>
          </w:tcPr>
          <w:p w14:paraId="1A601B67"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Atari 2600 games (same benchmark as DQN)</w:t>
            </w:r>
          </w:p>
        </w:tc>
        <w:tc>
          <w:tcPr>
            <w:tcW w:w="2268" w:type="dxa"/>
          </w:tcPr>
          <w:p w14:paraId="74080094"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Reduces systematic Q-value overestimation; improves stability and final performance over DQN on most Atari games</w:t>
            </w:r>
          </w:p>
        </w:tc>
        <w:tc>
          <w:tcPr>
            <w:tcW w:w="1984" w:type="dxa"/>
          </w:tcPr>
          <w:p w14:paraId="720B1683"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Discrete action spaces only; does not address data efficiency or multi-step credit assignment</w:t>
            </w:r>
          </w:p>
        </w:tc>
      </w:tr>
      <w:tr w:rsidR="00633527" w:rsidRPr="00633527" w14:paraId="4A93B6D4" w14:textId="77777777" w:rsidTr="00A17B85">
        <w:tc>
          <w:tcPr>
            <w:tcW w:w="710" w:type="dxa"/>
          </w:tcPr>
          <w:p w14:paraId="717C44E3" w14:textId="77777777" w:rsidR="00633527" w:rsidRPr="00633527" w:rsidRDefault="00633527" w:rsidP="007F4C9B">
            <w:pPr>
              <w:jc w:val="center"/>
              <w:rPr>
                <w:rFonts w:asciiTheme="majorBidi" w:hAnsiTheme="majorBidi" w:cstheme="majorBidi"/>
                <w:sz w:val="24"/>
                <w:szCs w:val="24"/>
              </w:rPr>
            </w:pPr>
            <w:r w:rsidRPr="00633527">
              <w:rPr>
                <w:rFonts w:asciiTheme="majorBidi" w:hAnsiTheme="majorBidi" w:cstheme="majorBidi"/>
                <w:b/>
                <w:sz w:val="24"/>
                <w:szCs w:val="24"/>
              </w:rPr>
              <w:t>[14]</w:t>
            </w:r>
          </w:p>
        </w:tc>
        <w:tc>
          <w:tcPr>
            <w:tcW w:w="1559" w:type="dxa"/>
          </w:tcPr>
          <w:p w14:paraId="476BB1D9"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Wang, Z. et al. (2016)</w:t>
            </w:r>
          </w:p>
        </w:tc>
        <w:tc>
          <w:tcPr>
            <w:tcW w:w="2126" w:type="dxa"/>
          </w:tcPr>
          <w:p w14:paraId="0992B591"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Dueling Network: separates state-value stream V(s) and advantage stream A(</w:t>
            </w:r>
            <w:proofErr w:type="spellStart"/>
            <w:proofErr w:type="gramStart"/>
            <w:r w:rsidRPr="00633527">
              <w:rPr>
                <w:rFonts w:asciiTheme="majorBidi" w:hAnsiTheme="majorBidi" w:cstheme="majorBidi"/>
                <w:sz w:val="24"/>
                <w:szCs w:val="24"/>
              </w:rPr>
              <w:t>s,a</w:t>
            </w:r>
            <w:proofErr w:type="spellEnd"/>
            <w:proofErr w:type="gramEnd"/>
            <w:r w:rsidRPr="00633527">
              <w:rPr>
                <w:rFonts w:asciiTheme="majorBidi" w:hAnsiTheme="majorBidi" w:cstheme="majorBidi"/>
                <w:sz w:val="24"/>
                <w:szCs w:val="24"/>
              </w:rPr>
              <w:t>); combined via aggregation layer</w:t>
            </w:r>
          </w:p>
        </w:tc>
        <w:tc>
          <w:tcPr>
            <w:tcW w:w="1560" w:type="dxa"/>
          </w:tcPr>
          <w:p w14:paraId="5C4C2615"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Atari 2600 games</w:t>
            </w:r>
          </w:p>
        </w:tc>
        <w:tc>
          <w:tcPr>
            <w:tcW w:w="2268" w:type="dxa"/>
          </w:tcPr>
          <w:p w14:paraId="705DEC7C"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Better policy evaluation in states where action choice matters less; improves generalization; compatible with any DQN variant</w:t>
            </w:r>
          </w:p>
        </w:tc>
        <w:tc>
          <w:tcPr>
            <w:tcW w:w="1984" w:type="dxa"/>
          </w:tcPr>
          <w:p w14:paraId="5E4650B9"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 xml:space="preserve">Discrete action </w:t>
            </w:r>
            <w:proofErr w:type="gramStart"/>
            <w:r w:rsidRPr="00633527">
              <w:rPr>
                <w:rFonts w:asciiTheme="majorBidi" w:hAnsiTheme="majorBidi" w:cstheme="majorBidi"/>
                <w:sz w:val="24"/>
                <w:szCs w:val="24"/>
              </w:rPr>
              <w:t>space;</w:t>
            </w:r>
            <w:proofErr w:type="gramEnd"/>
            <w:r w:rsidRPr="00633527">
              <w:rPr>
                <w:rFonts w:asciiTheme="majorBidi" w:hAnsiTheme="majorBidi" w:cstheme="majorBidi"/>
                <w:sz w:val="24"/>
                <w:szCs w:val="24"/>
              </w:rPr>
              <w:t xml:space="preserve"> benefit most visible when many actions have similar values; no direct multi-agent extension</w:t>
            </w:r>
          </w:p>
        </w:tc>
      </w:tr>
      <w:tr w:rsidR="00633527" w:rsidRPr="00633527" w14:paraId="4FCDFEFB" w14:textId="77777777" w:rsidTr="00A17B85">
        <w:tc>
          <w:tcPr>
            <w:tcW w:w="710" w:type="dxa"/>
          </w:tcPr>
          <w:p w14:paraId="1FD9B2E4" w14:textId="77777777" w:rsidR="00633527" w:rsidRPr="00633527" w:rsidRDefault="00633527" w:rsidP="007F4C9B">
            <w:pPr>
              <w:jc w:val="center"/>
              <w:rPr>
                <w:rFonts w:asciiTheme="majorBidi" w:hAnsiTheme="majorBidi" w:cstheme="majorBidi"/>
                <w:sz w:val="24"/>
                <w:szCs w:val="24"/>
              </w:rPr>
            </w:pPr>
            <w:r w:rsidRPr="00633527">
              <w:rPr>
                <w:rFonts w:asciiTheme="majorBidi" w:hAnsiTheme="majorBidi" w:cstheme="majorBidi"/>
                <w:b/>
                <w:sz w:val="24"/>
                <w:szCs w:val="24"/>
              </w:rPr>
              <w:t>[15]</w:t>
            </w:r>
          </w:p>
        </w:tc>
        <w:tc>
          <w:tcPr>
            <w:tcW w:w="1559" w:type="dxa"/>
          </w:tcPr>
          <w:p w14:paraId="7DB0A06D"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 xml:space="preserve">Schaul, T., Quan, J., </w:t>
            </w:r>
            <w:proofErr w:type="spellStart"/>
            <w:r w:rsidRPr="00633527">
              <w:rPr>
                <w:rFonts w:asciiTheme="majorBidi" w:hAnsiTheme="majorBidi" w:cstheme="majorBidi"/>
                <w:sz w:val="24"/>
                <w:szCs w:val="24"/>
              </w:rPr>
              <w:t>Antonoglou</w:t>
            </w:r>
            <w:proofErr w:type="spellEnd"/>
            <w:r w:rsidRPr="00633527">
              <w:rPr>
                <w:rFonts w:asciiTheme="majorBidi" w:hAnsiTheme="majorBidi" w:cstheme="majorBidi"/>
                <w:sz w:val="24"/>
                <w:szCs w:val="24"/>
              </w:rPr>
              <w:t>, I., &amp; Silver, D. (2016)</w:t>
            </w:r>
          </w:p>
        </w:tc>
        <w:tc>
          <w:tcPr>
            <w:tcW w:w="2126" w:type="dxa"/>
          </w:tcPr>
          <w:p w14:paraId="7C07805D"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Prioritized Experience Replay (PER): samples replay buffer by TD-error priority; proportional and rank-based variants; importance sampling correction</w:t>
            </w:r>
          </w:p>
        </w:tc>
        <w:tc>
          <w:tcPr>
            <w:tcW w:w="1560" w:type="dxa"/>
          </w:tcPr>
          <w:p w14:paraId="46D458E9"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Atari 2600 games</w:t>
            </w:r>
          </w:p>
        </w:tc>
        <w:tc>
          <w:tcPr>
            <w:tcW w:w="2268" w:type="dxa"/>
          </w:tcPr>
          <w:p w14:paraId="5B63B67D"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Learns faster from rare but informative transitions; significantly improves sample efficiency over uniform replay</w:t>
            </w:r>
          </w:p>
        </w:tc>
        <w:tc>
          <w:tcPr>
            <w:tcW w:w="1984" w:type="dxa"/>
          </w:tcPr>
          <w:p w14:paraId="1B5CBD11"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Adds computational overhead for priority updates; sensitive to alpha and beta hyperparameters</w:t>
            </w:r>
          </w:p>
        </w:tc>
      </w:tr>
      <w:tr w:rsidR="00633527" w:rsidRPr="00633527" w14:paraId="635F1730" w14:textId="77777777" w:rsidTr="00A17B85">
        <w:tc>
          <w:tcPr>
            <w:tcW w:w="710" w:type="dxa"/>
          </w:tcPr>
          <w:p w14:paraId="2CBBB9CD" w14:textId="77777777" w:rsidR="00633527" w:rsidRPr="00633527" w:rsidRDefault="00633527" w:rsidP="007F4C9B">
            <w:pPr>
              <w:jc w:val="center"/>
              <w:rPr>
                <w:rFonts w:asciiTheme="majorBidi" w:hAnsiTheme="majorBidi" w:cstheme="majorBidi"/>
                <w:sz w:val="24"/>
                <w:szCs w:val="24"/>
              </w:rPr>
            </w:pPr>
            <w:r w:rsidRPr="00633527">
              <w:rPr>
                <w:rFonts w:asciiTheme="majorBidi" w:hAnsiTheme="majorBidi" w:cstheme="majorBidi"/>
                <w:b/>
                <w:sz w:val="24"/>
                <w:szCs w:val="24"/>
              </w:rPr>
              <w:t>[16]</w:t>
            </w:r>
          </w:p>
        </w:tc>
        <w:tc>
          <w:tcPr>
            <w:tcW w:w="1559" w:type="dxa"/>
          </w:tcPr>
          <w:p w14:paraId="38D3C66A"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Schulman, J., Wolski, F., Dhariwal, A., Radford, A., &amp; Klimov, O. (2017)</w:t>
            </w:r>
          </w:p>
        </w:tc>
        <w:tc>
          <w:tcPr>
            <w:tcW w:w="2126" w:type="dxa"/>
          </w:tcPr>
          <w:p w14:paraId="2F6F9B4A"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PPO: clipped surrogate objective to limit policy update magnitude; supports multiple minibatch epochs; no trust-region constraints needed</w:t>
            </w:r>
          </w:p>
        </w:tc>
        <w:tc>
          <w:tcPr>
            <w:tcW w:w="1560" w:type="dxa"/>
          </w:tcPr>
          <w:p w14:paraId="67A523FF" w14:textId="77777777" w:rsidR="00633527" w:rsidRPr="00633527" w:rsidRDefault="00633527" w:rsidP="007F4C9B">
            <w:pPr>
              <w:rPr>
                <w:rFonts w:asciiTheme="majorBidi" w:hAnsiTheme="majorBidi" w:cstheme="majorBidi"/>
                <w:sz w:val="24"/>
                <w:szCs w:val="24"/>
              </w:rPr>
            </w:pPr>
            <w:proofErr w:type="spellStart"/>
            <w:r w:rsidRPr="00633527">
              <w:rPr>
                <w:rFonts w:asciiTheme="majorBidi" w:hAnsiTheme="majorBidi" w:cstheme="majorBidi"/>
                <w:sz w:val="24"/>
                <w:szCs w:val="24"/>
              </w:rPr>
              <w:t>MuJoCo</w:t>
            </w:r>
            <w:proofErr w:type="spellEnd"/>
            <w:r w:rsidRPr="00633527">
              <w:rPr>
                <w:rFonts w:asciiTheme="majorBidi" w:hAnsiTheme="majorBidi" w:cstheme="majorBidi"/>
                <w:sz w:val="24"/>
                <w:szCs w:val="24"/>
              </w:rPr>
              <w:t xml:space="preserve"> continuous control; Atari games; robotics simulations</w:t>
            </w:r>
          </w:p>
        </w:tc>
        <w:tc>
          <w:tcPr>
            <w:tcW w:w="2268" w:type="dxa"/>
          </w:tcPr>
          <w:p w14:paraId="4562DDBB"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Simple to implement; stable training; works for continuous and discrete actions; widely adopted as standard baseline</w:t>
            </w:r>
          </w:p>
        </w:tc>
        <w:tc>
          <w:tcPr>
            <w:tcW w:w="1984" w:type="dxa"/>
          </w:tcPr>
          <w:p w14:paraId="7CE11E94"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On-policy and sample inefficient; clip parameter requires tuning; slower convergence than off-policy methods in complex settings</w:t>
            </w:r>
          </w:p>
        </w:tc>
      </w:tr>
      <w:tr w:rsidR="00633527" w:rsidRPr="00633527" w14:paraId="27886472" w14:textId="77777777" w:rsidTr="00A17B85">
        <w:tc>
          <w:tcPr>
            <w:tcW w:w="710" w:type="dxa"/>
          </w:tcPr>
          <w:p w14:paraId="52097D34" w14:textId="77777777" w:rsidR="00633527" w:rsidRPr="00633527" w:rsidRDefault="00633527" w:rsidP="007F4C9B">
            <w:pPr>
              <w:jc w:val="center"/>
              <w:rPr>
                <w:rFonts w:asciiTheme="majorBidi" w:hAnsiTheme="majorBidi" w:cstheme="majorBidi"/>
                <w:sz w:val="24"/>
                <w:szCs w:val="24"/>
              </w:rPr>
            </w:pPr>
            <w:r w:rsidRPr="00633527">
              <w:rPr>
                <w:rFonts w:asciiTheme="majorBidi" w:hAnsiTheme="majorBidi" w:cstheme="majorBidi"/>
                <w:b/>
                <w:sz w:val="24"/>
                <w:szCs w:val="24"/>
              </w:rPr>
              <w:t>[17]</w:t>
            </w:r>
          </w:p>
        </w:tc>
        <w:tc>
          <w:tcPr>
            <w:tcW w:w="1559" w:type="dxa"/>
          </w:tcPr>
          <w:p w14:paraId="51151BE4"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Lowe, R. et al. (2017)</w:t>
            </w:r>
          </w:p>
        </w:tc>
        <w:tc>
          <w:tcPr>
            <w:tcW w:w="2126" w:type="dxa"/>
          </w:tcPr>
          <w:p w14:paraId="31DBD82A"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MADDPG: CTDE with centralized critic on joint state and decentralized actor using local observations only; extends DDPG to multi-agent</w:t>
            </w:r>
          </w:p>
        </w:tc>
        <w:tc>
          <w:tcPr>
            <w:tcW w:w="1560" w:type="dxa"/>
          </w:tcPr>
          <w:p w14:paraId="5A009108"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Multi-Agent Particle Environment (MPE); cooperative, competitive, and mixed scenarios</w:t>
            </w:r>
          </w:p>
        </w:tc>
        <w:tc>
          <w:tcPr>
            <w:tcW w:w="2268" w:type="dxa"/>
          </w:tcPr>
          <w:p w14:paraId="62C8CE93"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Enables stable multi-agent training; handles cooperative and competitive tasks; decentralized execution</w:t>
            </w:r>
          </w:p>
        </w:tc>
        <w:tc>
          <w:tcPr>
            <w:tcW w:w="1984" w:type="dxa"/>
          </w:tcPr>
          <w:p w14:paraId="4CA9C21B"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Critic input size grows with number of agents; struggles with large swarms; limited to continuous action spaces</w:t>
            </w:r>
          </w:p>
        </w:tc>
      </w:tr>
      <w:tr w:rsidR="00633527" w:rsidRPr="00633527" w14:paraId="5A8F7B1A" w14:textId="77777777" w:rsidTr="00A17B85">
        <w:tc>
          <w:tcPr>
            <w:tcW w:w="710" w:type="dxa"/>
          </w:tcPr>
          <w:p w14:paraId="36822CB3" w14:textId="77777777" w:rsidR="00633527" w:rsidRPr="00633527" w:rsidRDefault="00633527" w:rsidP="007F4C9B">
            <w:pPr>
              <w:jc w:val="center"/>
              <w:rPr>
                <w:rFonts w:asciiTheme="majorBidi" w:hAnsiTheme="majorBidi" w:cstheme="majorBidi"/>
                <w:sz w:val="24"/>
                <w:szCs w:val="24"/>
              </w:rPr>
            </w:pPr>
            <w:r w:rsidRPr="00633527">
              <w:rPr>
                <w:rFonts w:asciiTheme="majorBidi" w:hAnsiTheme="majorBidi" w:cstheme="majorBidi"/>
                <w:b/>
                <w:sz w:val="24"/>
                <w:szCs w:val="24"/>
              </w:rPr>
              <w:lastRenderedPageBreak/>
              <w:t>[18]</w:t>
            </w:r>
          </w:p>
        </w:tc>
        <w:tc>
          <w:tcPr>
            <w:tcW w:w="1559" w:type="dxa"/>
          </w:tcPr>
          <w:p w14:paraId="3AF9AD36"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Fujimoto, S., Hoof, H., &amp; Meger, D. (2018)</w:t>
            </w:r>
          </w:p>
        </w:tc>
        <w:tc>
          <w:tcPr>
            <w:tcW w:w="2126" w:type="dxa"/>
          </w:tcPr>
          <w:p w14:paraId="1776D6D2"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TD3: Twin Delayed DDPG with clipped double Q-learning + delayed policy updates + target policy smoothing to reduce overestimation in actor-critic</w:t>
            </w:r>
          </w:p>
        </w:tc>
        <w:tc>
          <w:tcPr>
            <w:tcW w:w="1560" w:type="dxa"/>
          </w:tcPr>
          <w:p w14:paraId="451C06D6" w14:textId="77777777" w:rsidR="00633527" w:rsidRPr="00633527" w:rsidRDefault="00633527" w:rsidP="007F4C9B">
            <w:pPr>
              <w:rPr>
                <w:rFonts w:asciiTheme="majorBidi" w:hAnsiTheme="majorBidi" w:cstheme="majorBidi"/>
                <w:sz w:val="24"/>
                <w:szCs w:val="24"/>
              </w:rPr>
            </w:pPr>
            <w:proofErr w:type="spellStart"/>
            <w:r w:rsidRPr="00633527">
              <w:rPr>
                <w:rFonts w:asciiTheme="majorBidi" w:hAnsiTheme="majorBidi" w:cstheme="majorBidi"/>
                <w:sz w:val="24"/>
                <w:szCs w:val="24"/>
              </w:rPr>
              <w:t>MuJoCo</w:t>
            </w:r>
            <w:proofErr w:type="spellEnd"/>
            <w:r w:rsidRPr="00633527">
              <w:rPr>
                <w:rFonts w:asciiTheme="majorBidi" w:hAnsiTheme="majorBidi" w:cstheme="majorBidi"/>
                <w:sz w:val="24"/>
                <w:szCs w:val="24"/>
              </w:rPr>
              <w:t xml:space="preserve"> continuous control benchmarks (</w:t>
            </w:r>
            <w:proofErr w:type="spellStart"/>
            <w:r w:rsidRPr="00633527">
              <w:rPr>
                <w:rFonts w:asciiTheme="majorBidi" w:hAnsiTheme="majorBidi" w:cstheme="majorBidi"/>
                <w:sz w:val="24"/>
                <w:szCs w:val="24"/>
              </w:rPr>
              <w:t>HalfCheetah</w:t>
            </w:r>
            <w:proofErr w:type="spellEnd"/>
            <w:r w:rsidRPr="00633527">
              <w:rPr>
                <w:rFonts w:asciiTheme="majorBidi" w:hAnsiTheme="majorBidi" w:cstheme="majorBidi"/>
                <w:sz w:val="24"/>
                <w:szCs w:val="24"/>
              </w:rPr>
              <w:t>, Hopper, Walker2D, Ant)</w:t>
            </w:r>
          </w:p>
        </w:tc>
        <w:tc>
          <w:tcPr>
            <w:tcW w:w="2268" w:type="dxa"/>
          </w:tcPr>
          <w:p w14:paraId="5F3F23B2"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Reduces overestimation in actor-critic methods; more stable than DDPG; state-of-the-art on continuous control tasks</w:t>
            </w:r>
          </w:p>
        </w:tc>
        <w:tc>
          <w:tcPr>
            <w:tcW w:w="1984" w:type="dxa"/>
          </w:tcPr>
          <w:p w14:paraId="14494958" w14:textId="77777777" w:rsidR="00633527" w:rsidRPr="00633527" w:rsidRDefault="00633527" w:rsidP="007F4C9B">
            <w:pPr>
              <w:rPr>
                <w:rFonts w:asciiTheme="majorBidi" w:hAnsiTheme="majorBidi" w:cstheme="majorBidi"/>
                <w:sz w:val="24"/>
                <w:szCs w:val="24"/>
              </w:rPr>
            </w:pPr>
            <w:proofErr w:type="gramStart"/>
            <w:r w:rsidRPr="00633527">
              <w:rPr>
                <w:rFonts w:asciiTheme="majorBidi" w:hAnsiTheme="majorBidi" w:cstheme="majorBidi"/>
                <w:sz w:val="24"/>
                <w:szCs w:val="24"/>
              </w:rPr>
              <w:t>Off-policy</w:t>
            </w:r>
            <w:proofErr w:type="gramEnd"/>
            <w:r w:rsidRPr="00633527">
              <w:rPr>
                <w:rFonts w:asciiTheme="majorBidi" w:hAnsiTheme="majorBidi" w:cstheme="majorBidi"/>
                <w:sz w:val="24"/>
                <w:szCs w:val="24"/>
              </w:rPr>
              <w:t>; requires large replay buffer; harder to extend to cooperative multi-agent settings directly</w:t>
            </w:r>
          </w:p>
        </w:tc>
      </w:tr>
      <w:tr w:rsidR="00633527" w:rsidRPr="00633527" w14:paraId="062E1E9D" w14:textId="77777777" w:rsidTr="00A17B85">
        <w:tc>
          <w:tcPr>
            <w:tcW w:w="710" w:type="dxa"/>
          </w:tcPr>
          <w:p w14:paraId="4D726EE2" w14:textId="77777777" w:rsidR="00633527" w:rsidRPr="00633527" w:rsidRDefault="00633527" w:rsidP="007F4C9B">
            <w:pPr>
              <w:jc w:val="center"/>
              <w:rPr>
                <w:rFonts w:asciiTheme="majorBidi" w:hAnsiTheme="majorBidi" w:cstheme="majorBidi"/>
                <w:sz w:val="24"/>
                <w:szCs w:val="24"/>
              </w:rPr>
            </w:pPr>
            <w:r w:rsidRPr="00633527">
              <w:rPr>
                <w:rFonts w:asciiTheme="majorBidi" w:hAnsiTheme="majorBidi" w:cstheme="majorBidi"/>
                <w:b/>
                <w:sz w:val="24"/>
                <w:szCs w:val="24"/>
              </w:rPr>
              <w:t>[19]</w:t>
            </w:r>
          </w:p>
        </w:tc>
        <w:tc>
          <w:tcPr>
            <w:tcW w:w="1559" w:type="dxa"/>
          </w:tcPr>
          <w:p w14:paraId="3A14B728"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Rashid, T. et al. (2018)</w:t>
            </w:r>
          </w:p>
        </w:tc>
        <w:tc>
          <w:tcPr>
            <w:tcW w:w="2126" w:type="dxa"/>
          </w:tcPr>
          <w:p w14:paraId="47C35851"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QMIX: monotonic mixing network factorizes joint Q-value into per-agent utilities; CTDE; enforces Individual-Global-Max (IGM) property</w:t>
            </w:r>
          </w:p>
        </w:tc>
        <w:tc>
          <w:tcPr>
            <w:tcW w:w="1560" w:type="dxa"/>
          </w:tcPr>
          <w:p w14:paraId="2C1FECA6"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StarCraft Multi-Agent Challenge (SMAC); cooperative unit micromanagement tasks</w:t>
            </w:r>
          </w:p>
        </w:tc>
        <w:tc>
          <w:tcPr>
            <w:tcW w:w="2268" w:type="dxa"/>
          </w:tcPr>
          <w:p w14:paraId="5FC6723F"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Handles cooperative multi-agent tasks well; monotonicity ensures consistent joint action selection; outperforms IQL and VDN</w:t>
            </w:r>
          </w:p>
        </w:tc>
        <w:tc>
          <w:tcPr>
            <w:tcW w:w="1984" w:type="dxa"/>
          </w:tcPr>
          <w:p w14:paraId="5B19C1D6"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Monotonicity constraint limits representational capacity; cannot model non-monotonic agent interactions</w:t>
            </w:r>
          </w:p>
        </w:tc>
      </w:tr>
      <w:tr w:rsidR="00633527" w:rsidRPr="00633527" w14:paraId="6BDD7405" w14:textId="77777777" w:rsidTr="00A17B85">
        <w:tc>
          <w:tcPr>
            <w:tcW w:w="710" w:type="dxa"/>
          </w:tcPr>
          <w:p w14:paraId="325927C8" w14:textId="77777777" w:rsidR="00633527" w:rsidRPr="00633527" w:rsidRDefault="00633527" w:rsidP="007F4C9B">
            <w:pPr>
              <w:jc w:val="center"/>
              <w:rPr>
                <w:rFonts w:asciiTheme="majorBidi" w:hAnsiTheme="majorBidi" w:cstheme="majorBidi"/>
                <w:sz w:val="24"/>
                <w:szCs w:val="24"/>
              </w:rPr>
            </w:pPr>
            <w:r w:rsidRPr="00633527">
              <w:rPr>
                <w:rFonts w:asciiTheme="majorBidi" w:hAnsiTheme="majorBidi" w:cstheme="majorBidi"/>
                <w:b/>
                <w:sz w:val="24"/>
                <w:szCs w:val="24"/>
              </w:rPr>
              <w:t>[20]</w:t>
            </w:r>
          </w:p>
        </w:tc>
        <w:tc>
          <w:tcPr>
            <w:tcW w:w="1559" w:type="dxa"/>
          </w:tcPr>
          <w:p w14:paraId="2157E6B8"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Yang, Y. et al. (2018)</w:t>
            </w:r>
          </w:p>
        </w:tc>
        <w:tc>
          <w:tcPr>
            <w:tcW w:w="2126" w:type="dxa"/>
          </w:tcPr>
          <w:p w14:paraId="443AEA20"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Mean Field MARL: approximates interactions between one agent and all others as interaction with a single mean-field agent; reduces pairwise complexity from O(N^2) to O(N)</w:t>
            </w:r>
          </w:p>
        </w:tc>
        <w:tc>
          <w:tcPr>
            <w:tcW w:w="1560" w:type="dxa"/>
          </w:tcPr>
          <w:p w14:paraId="233499D4"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Ising model; network routing; battle game with up to 200 agents</w:t>
            </w:r>
          </w:p>
        </w:tc>
        <w:tc>
          <w:tcPr>
            <w:tcW w:w="2268" w:type="dxa"/>
          </w:tcPr>
          <w:p w14:paraId="33FE2971"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Scales to large agent populations; linear complexity; enables coordination where pairwise MARL fails computationally</w:t>
            </w:r>
          </w:p>
        </w:tc>
        <w:tc>
          <w:tcPr>
            <w:tcW w:w="1984" w:type="dxa"/>
          </w:tcPr>
          <w:p w14:paraId="38889C35"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Mean-field loses individual agent information; accuracy degrades in heterogeneous or spatially sparse distributions</w:t>
            </w:r>
          </w:p>
        </w:tc>
      </w:tr>
      <w:tr w:rsidR="00633527" w:rsidRPr="00633527" w14:paraId="31BEEB6F" w14:textId="77777777" w:rsidTr="00A17B85">
        <w:tc>
          <w:tcPr>
            <w:tcW w:w="710" w:type="dxa"/>
          </w:tcPr>
          <w:p w14:paraId="29B8CAB2" w14:textId="77777777" w:rsidR="00633527" w:rsidRPr="00633527" w:rsidRDefault="00633527" w:rsidP="007F4C9B">
            <w:pPr>
              <w:jc w:val="center"/>
              <w:rPr>
                <w:rFonts w:asciiTheme="majorBidi" w:hAnsiTheme="majorBidi" w:cstheme="majorBidi"/>
                <w:sz w:val="24"/>
                <w:szCs w:val="24"/>
              </w:rPr>
            </w:pPr>
            <w:r w:rsidRPr="00633527">
              <w:rPr>
                <w:rFonts w:asciiTheme="majorBidi" w:hAnsiTheme="majorBidi" w:cstheme="majorBidi"/>
                <w:b/>
                <w:sz w:val="24"/>
                <w:szCs w:val="24"/>
              </w:rPr>
              <w:t>[21]</w:t>
            </w:r>
          </w:p>
        </w:tc>
        <w:tc>
          <w:tcPr>
            <w:tcW w:w="1559" w:type="dxa"/>
          </w:tcPr>
          <w:p w14:paraId="3144D147"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Yu, C. et al. (2022)</w:t>
            </w:r>
          </w:p>
        </w:tc>
        <w:tc>
          <w:tcPr>
            <w:tcW w:w="2126" w:type="dxa"/>
          </w:tcPr>
          <w:p w14:paraId="381D56A0"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MAPPO: PPO adapted for cooperative MARL with shared centralized critic on global state; value normalization; clipped updates</w:t>
            </w:r>
          </w:p>
        </w:tc>
        <w:tc>
          <w:tcPr>
            <w:tcW w:w="1560" w:type="dxa"/>
          </w:tcPr>
          <w:p w14:paraId="58911D0D"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StarCraft Multi-Agent Challenge (SMAC); Multi-Agent Particle Environment (MPE)</w:t>
            </w:r>
          </w:p>
        </w:tc>
        <w:tc>
          <w:tcPr>
            <w:tcW w:w="2268" w:type="dxa"/>
          </w:tcPr>
          <w:p w14:paraId="52146F43"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Surprisingly competitive with QMIX despite simplicity; stable training; reproducible; adopted as standard MARL baseline in recent UAV work</w:t>
            </w:r>
          </w:p>
        </w:tc>
        <w:tc>
          <w:tcPr>
            <w:tcW w:w="1984" w:type="dxa"/>
          </w:tcPr>
          <w:p w14:paraId="74FD3A9F"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On-policy and sample inefficient; requires global state for critic during training; performance gap narrows with larger teams</w:t>
            </w:r>
          </w:p>
        </w:tc>
      </w:tr>
      <w:tr w:rsidR="00633527" w:rsidRPr="00633527" w14:paraId="4CFB0B5A" w14:textId="77777777" w:rsidTr="00A17B85">
        <w:tc>
          <w:tcPr>
            <w:tcW w:w="710" w:type="dxa"/>
          </w:tcPr>
          <w:p w14:paraId="045ADCF7" w14:textId="77777777" w:rsidR="00633527" w:rsidRPr="00633527" w:rsidRDefault="00633527" w:rsidP="007F4C9B">
            <w:pPr>
              <w:jc w:val="center"/>
              <w:rPr>
                <w:rFonts w:asciiTheme="majorBidi" w:hAnsiTheme="majorBidi" w:cstheme="majorBidi"/>
                <w:sz w:val="24"/>
                <w:szCs w:val="24"/>
              </w:rPr>
            </w:pPr>
            <w:r w:rsidRPr="00633527">
              <w:rPr>
                <w:rFonts w:asciiTheme="majorBidi" w:hAnsiTheme="majorBidi" w:cstheme="majorBidi"/>
                <w:b/>
                <w:sz w:val="24"/>
                <w:szCs w:val="24"/>
              </w:rPr>
              <w:t>[22]</w:t>
            </w:r>
          </w:p>
        </w:tc>
        <w:tc>
          <w:tcPr>
            <w:tcW w:w="1559" w:type="dxa"/>
          </w:tcPr>
          <w:p w14:paraId="2CDBA8D4" w14:textId="77777777" w:rsidR="00633527" w:rsidRPr="00633527" w:rsidRDefault="00633527" w:rsidP="007F4C9B">
            <w:pPr>
              <w:rPr>
                <w:rFonts w:asciiTheme="majorBidi" w:hAnsiTheme="majorBidi" w:cstheme="majorBidi"/>
                <w:sz w:val="24"/>
                <w:szCs w:val="24"/>
              </w:rPr>
            </w:pPr>
            <w:proofErr w:type="spellStart"/>
            <w:r w:rsidRPr="00633527">
              <w:rPr>
                <w:rFonts w:asciiTheme="majorBidi" w:hAnsiTheme="majorBidi" w:cstheme="majorBidi"/>
                <w:sz w:val="24"/>
                <w:szCs w:val="24"/>
              </w:rPr>
              <w:t>Sunehag</w:t>
            </w:r>
            <w:proofErr w:type="spellEnd"/>
            <w:r w:rsidRPr="00633527">
              <w:rPr>
                <w:rFonts w:asciiTheme="majorBidi" w:hAnsiTheme="majorBidi" w:cstheme="majorBidi"/>
                <w:sz w:val="24"/>
                <w:szCs w:val="24"/>
              </w:rPr>
              <w:t>, P. et al. (2018)</w:t>
            </w:r>
          </w:p>
        </w:tc>
        <w:tc>
          <w:tcPr>
            <w:tcW w:w="2126" w:type="dxa"/>
          </w:tcPr>
          <w:p w14:paraId="01E8903B"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VDN: Value Decomposition Networks — joint Q-value decomposed as additive sum of per-agent Q-values; CTDE; simplest value decomposition</w:t>
            </w:r>
          </w:p>
        </w:tc>
        <w:tc>
          <w:tcPr>
            <w:tcW w:w="1560" w:type="dxa"/>
          </w:tcPr>
          <w:p w14:paraId="51F1D849"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Decentralized cooperative matrix games; StarCraft-style cooperative tasks</w:t>
            </w:r>
          </w:p>
        </w:tc>
        <w:tc>
          <w:tcPr>
            <w:tcW w:w="2268" w:type="dxa"/>
          </w:tcPr>
          <w:p w14:paraId="460352D8"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Simple and tractable; enables cooperative training with decentralized execution; outperforms independent Q-learning</w:t>
            </w:r>
          </w:p>
        </w:tc>
        <w:tc>
          <w:tcPr>
            <w:tcW w:w="1984" w:type="dxa"/>
          </w:tcPr>
          <w:p w14:paraId="088E0FA6"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Additivity assumption is too restrictive for complex inter-agent dependencies; QMIX generalizes VDN and outperforms it</w:t>
            </w:r>
          </w:p>
        </w:tc>
      </w:tr>
    </w:tbl>
    <w:p w14:paraId="6A0FCA37" w14:textId="77777777" w:rsidR="00633527" w:rsidRPr="00633527" w:rsidRDefault="00633527" w:rsidP="00633527">
      <w:pPr>
        <w:spacing w:after="160" w:line="360" w:lineRule="auto"/>
        <w:jc w:val="both"/>
        <w:rPr>
          <w:rFonts w:asciiTheme="majorBidi" w:hAnsiTheme="majorBidi" w:cstheme="majorBidi"/>
          <w:sz w:val="24"/>
          <w:szCs w:val="24"/>
        </w:rPr>
      </w:pPr>
    </w:p>
    <w:p w14:paraId="117D8BDE" w14:textId="50E2273A" w:rsidR="00201166" w:rsidRPr="00633527" w:rsidRDefault="00000000" w:rsidP="0063197D">
      <w:pPr>
        <w:pStyle w:val="ListParagraph"/>
        <w:numPr>
          <w:ilvl w:val="0"/>
          <w:numId w:val="11"/>
        </w:numPr>
        <w:spacing w:before="240" w:after="120" w:line="360" w:lineRule="auto"/>
        <w:jc w:val="both"/>
        <w:rPr>
          <w:rFonts w:asciiTheme="majorBidi" w:hAnsiTheme="majorBidi" w:cstheme="majorBidi"/>
          <w:sz w:val="24"/>
          <w:szCs w:val="24"/>
        </w:rPr>
      </w:pPr>
      <w:r w:rsidRPr="00633527">
        <w:rPr>
          <w:rFonts w:asciiTheme="majorBidi" w:hAnsiTheme="majorBidi" w:cstheme="majorBidi"/>
          <w:b/>
          <w:sz w:val="24"/>
          <w:szCs w:val="24"/>
        </w:rPr>
        <w:t>Problem Statement</w:t>
      </w:r>
    </w:p>
    <w:p w14:paraId="1A2FF249" w14:textId="77777777" w:rsidR="0063197D" w:rsidRPr="00633527" w:rsidRDefault="002610B6" w:rsidP="0063197D">
      <w:pPr>
        <w:spacing w:before="240" w:after="120" w:line="360" w:lineRule="auto"/>
        <w:ind w:left="720"/>
        <w:jc w:val="both"/>
        <w:rPr>
          <w:rFonts w:asciiTheme="majorBidi" w:hAnsiTheme="majorBidi" w:cstheme="majorBidi"/>
          <w:sz w:val="24"/>
          <w:szCs w:val="24"/>
        </w:rPr>
      </w:pPr>
      <w:r w:rsidRPr="00633527">
        <w:rPr>
          <w:rFonts w:asciiTheme="majorBidi" w:hAnsiTheme="majorBidi" w:cstheme="majorBidi"/>
          <w:sz w:val="24"/>
          <w:szCs w:val="24"/>
        </w:rPr>
        <w:t>DA-MAPPO [10] and IGAT-MARL [9] are the two most developed solutions to the sub-problems of multi-UAV coordination, collision avoidance, respectively, and have not been combined into a single solution. DA-MAPPO showed that its assignment-augmented observation is the only mechanism that leads to performance (with zero performance without) but only tested three drones in a 2D setting with no explicit collision-avoidance mechanism. IGAT-MARL shows that sparse conflict driven interaction graphs are effective at scale for collision avoidance but have no target assignment. In both papers, the other's contribution is explicitly mentioned as the next step and it is known and unclosed. The following problem is solved by this research: In three-dimensional space, each drone is pushed toward a target by the assignment module without being aware of what other drone pairs are in a conflict state, and the assignment module is also responsible for other drones' course deviations at the same time without awareness of the current assignment. This interference is only horizontal in 2D. In 3D, the vertical collision trajectories are added, where a drone that is tasked to a target directly over it could be on a collision course with another drone on the same vertical path, and both mechanisms are giving conflicting instructions for navigation. There is no previous research which has integrated all these mechanisms into one policy, or whether the assignment-augmented observation that is essential in 2D is still valid when drones must also plan flight altitude and avoid collisions. The proposed research question is: Will a single MAPPO policy trained with conflict-aware interaction graph and assignment-augmented observation be able to successfully navigate 5–8 UAVs to dynamically assigned missions in a 3D environment with mission success above 85</w:t>
      </w:r>
      <w:r w:rsidR="00B220FF" w:rsidRPr="00633527">
        <w:rPr>
          <w:rFonts w:asciiTheme="majorBidi" w:hAnsiTheme="majorBidi" w:cstheme="majorBidi"/>
          <w:sz w:val="24"/>
          <w:szCs w:val="24"/>
        </w:rPr>
        <w:t>% and</w:t>
      </w:r>
      <w:r w:rsidRPr="00633527">
        <w:rPr>
          <w:rFonts w:asciiTheme="majorBidi" w:hAnsiTheme="majorBidi" w:cstheme="majorBidi"/>
          <w:sz w:val="24"/>
          <w:szCs w:val="24"/>
        </w:rPr>
        <w:t xml:space="preserve"> will the two mechanisms help or hinder each other?</w:t>
      </w:r>
    </w:p>
    <w:p w14:paraId="6DCB9809" w14:textId="4182F7F1" w:rsidR="00201166" w:rsidRPr="00633527" w:rsidRDefault="00000000" w:rsidP="0063197D">
      <w:pPr>
        <w:pStyle w:val="ListParagraph"/>
        <w:numPr>
          <w:ilvl w:val="0"/>
          <w:numId w:val="11"/>
        </w:numPr>
        <w:spacing w:before="240" w:after="120" w:line="360" w:lineRule="auto"/>
        <w:jc w:val="both"/>
        <w:rPr>
          <w:rFonts w:asciiTheme="majorBidi" w:hAnsiTheme="majorBidi" w:cstheme="majorBidi"/>
          <w:sz w:val="24"/>
          <w:szCs w:val="24"/>
        </w:rPr>
      </w:pPr>
      <w:r w:rsidRPr="00633527">
        <w:rPr>
          <w:rFonts w:asciiTheme="majorBidi" w:hAnsiTheme="majorBidi" w:cstheme="majorBidi"/>
          <w:b/>
          <w:sz w:val="24"/>
          <w:szCs w:val="24"/>
        </w:rPr>
        <w:t>Research Objectives</w:t>
      </w:r>
    </w:p>
    <w:p w14:paraId="4A0075A4" w14:textId="77777777" w:rsidR="00440357" w:rsidRPr="00633527" w:rsidRDefault="00440357" w:rsidP="004D60C4">
      <w:pPr>
        <w:pStyle w:val="ListParagraph"/>
        <w:numPr>
          <w:ilvl w:val="0"/>
          <w:numId w:val="12"/>
        </w:numPr>
        <w:spacing w:before="240" w:after="120" w:line="360" w:lineRule="auto"/>
        <w:jc w:val="both"/>
        <w:rPr>
          <w:rFonts w:asciiTheme="majorBidi" w:hAnsiTheme="majorBidi" w:cstheme="majorBidi"/>
          <w:bCs/>
          <w:sz w:val="24"/>
          <w:szCs w:val="24"/>
        </w:rPr>
      </w:pPr>
      <w:r w:rsidRPr="00633527">
        <w:rPr>
          <w:rFonts w:asciiTheme="majorBidi" w:hAnsiTheme="majorBidi" w:cstheme="majorBidi"/>
          <w:bCs/>
          <w:sz w:val="24"/>
          <w:szCs w:val="24"/>
        </w:rPr>
        <w:t xml:space="preserve">To design an integrated representation of the observation that encodes both the assignment (based on Hungarian algorithm) and the current conflict-aware neighborhood for each </w:t>
      </w:r>
      <w:proofErr w:type="spellStart"/>
      <w:r w:rsidRPr="00633527">
        <w:rPr>
          <w:rFonts w:asciiTheme="majorBidi" w:hAnsiTheme="majorBidi" w:cstheme="majorBidi"/>
          <w:bCs/>
          <w:sz w:val="24"/>
          <w:szCs w:val="24"/>
        </w:rPr>
        <w:t>drone</w:t>
      </w:r>
      <w:proofErr w:type="spellEnd"/>
      <w:r w:rsidRPr="00633527">
        <w:rPr>
          <w:rFonts w:asciiTheme="majorBidi" w:hAnsiTheme="majorBidi" w:cstheme="majorBidi"/>
          <w:bCs/>
          <w:sz w:val="24"/>
          <w:szCs w:val="24"/>
        </w:rPr>
        <w:t xml:space="preserve"> in a 3D MAPPO policy.</w:t>
      </w:r>
    </w:p>
    <w:p w14:paraId="0EADEF65" w14:textId="77777777" w:rsidR="00440357" w:rsidRPr="00633527" w:rsidRDefault="00440357" w:rsidP="004D60C4">
      <w:pPr>
        <w:pStyle w:val="ListParagraph"/>
        <w:numPr>
          <w:ilvl w:val="0"/>
          <w:numId w:val="12"/>
        </w:numPr>
        <w:spacing w:before="240" w:after="120" w:line="360" w:lineRule="auto"/>
        <w:jc w:val="both"/>
        <w:rPr>
          <w:rFonts w:asciiTheme="majorBidi" w:hAnsiTheme="majorBidi" w:cstheme="majorBidi"/>
          <w:bCs/>
          <w:sz w:val="24"/>
          <w:szCs w:val="24"/>
        </w:rPr>
      </w:pPr>
      <w:r w:rsidRPr="00633527">
        <w:rPr>
          <w:rFonts w:asciiTheme="majorBidi" w:hAnsiTheme="majorBidi" w:cstheme="majorBidi"/>
          <w:bCs/>
          <w:sz w:val="24"/>
          <w:szCs w:val="24"/>
        </w:rPr>
        <w:t>To test the proposed framework on different number of drones (3, 5 and 8) and check if the performance deteriorates with the number of simultaneous assignment-conflict interactions.</w:t>
      </w:r>
    </w:p>
    <w:p w14:paraId="41C5AEDD" w14:textId="77777777" w:rsidR="00440357" w:rsidRPr="00633527" w:rsidRDefault="00440357" w:rsidP="004D60C4">
      <w:pPr>
        <w:pStyle w:val="ListParagraph"/>
        <w:numPr>
          <w:ilvl w:val="0"/>
          <w:numId w:val="12"/>
        </w:numPr>
        <w:spacing w:before="240" w:after="120" w:line="360" w:lineRule="auto"/>
        <w:jc w:val="both"/>
        <w:rPr>
          <w:rFonts w:asciiTheme="majorBidi" w:hAnsiTheme="majorBidi" w:cstheme="majorBidi"/>
          <w:bCs/>
          <w:sz w:val="24"/>
          <w:szCs w:val="24"/>
        </w:rPr>
      </w:pPr>
      <w:r w:rsidRPr="00633527">
        <w:rPr>
          <w:rFonts w:asciiTheme="majorBidi" w:hAnsiTheme="majorBidi" w:cstheme="majorBidi"/>
          <w:bCs/>
          <w:sz w:val="24"/>
          <w:szCs w:val="24"/>
        </w:rPr>
        <w:lastRenderedPageBreak/>
        <w:t>To perform controlled ablation experiments, isolating the contribution of the conflict graph, the assignment mechanism, and the 3D extension, whether each of them increases or decreases the number of assignments, and whether they increase or decrease more together.</w:t>
      </w:r>
    </w:p>
    <w:p w14:paraId="7A0C9734" w14:textId="3BB9EFC5" w:rsidR="004D60C4" w:rsidRPr="00633527" w:rsidRDefault="00440357" w:rsidP="004D60C4">
      <w:pPr>
        <w:pStyle w:val="ListParagraph"/>
        <w:numPr>
          <w:ilvl w:val="0"/>
          <w:numId w:val="12"/>
        </w:numPr>
        <w:spacing w:before="240" w:line="360" w:lineRule="auto"/>
        <w:jc w:val="both"/>
        <w:rPr>
          <w:rFonts w:asciiTheme="majorBidi" w:hAnsiTheme="majorBidi" w:cstheme="majorBidi"/>
          <w:bCs/>
          <w:sz w:val="24"/>
          <w:szCs w:val="24"/>
        </w:rPr>
      </w:pPr>
      <w:r w:rsidRPr="00633527">
        <w:rPr>
          <w:rFonts w:asciiTheme="majorBidi" w:hAnsiTheme="majorBidi" w:cstheme="majorBidi"/>
          <w:bCs/>
          <w:sz w:val="24"/>
          <w:szCs w:val="24"/>
        </w:rPr>
        <w:t xml:space="preserve">To find the failure boundary: the space where the swarm size, obstacle density, and speed of the target are, when combined with the policy, sufficient to cause failure, and to </w:t>
      </w:r>
      <w:r w:rsidR="00AD799B" w:rsidRPr="00633527">
        <w:rPr>
          <w:rFonts w:asciiTheme="majorBidi" w:hAnsiTheme="majorBidi" w:cstheme="majorBidi"/>
          <w:bCs/>
          <w:sz w:val="24"/>
          <w:szCs w:val="24"/>
        </w:rPr>
        <w:t>characterize</w:t>
      </w:r>
      <w:r w:rsidRPr="00633527">
        <w:rPr>
          <w:rFonts w:asciiTheme="majorBidi" w:hAnsiTheme="majorBidi" w:cstheme="majorBidi"/>
          <w:bCs/>
          <w:sz w:val="24"/>
          <w:szCs w:val="24"/>
        </w:rPr>
        <w:t xml:space="preserve"> the nature of the failure.</w:t>
      </w:r>
    </w:p>
    <w:p w14:paraId="1CDBF888" w14:textId="77777777" w:rsidR="004D60C4" w:rsidRPr="00633527" w:rsidRDefault="004D60C4" w:rsidP="004D60C4">
      <w:pPr>
        <w:pStyle w:val="ListParagraph"/>
        <w:spacing w:before="240" w:line="360" w:lineRule="auto"/>
        <w:jc w:val="both"/>
        <w:rPr>
          <w:rFonts w:asciiTheme="majorBidi" w:hAnsiTheme="majorBidi" w:cstheme="majorBidi"/>
          <w:bCs/>
          <w:sz w:val="24"/>
          <w:szCs w:val="24"/>
        </w:rPr>
      </w:pPr>
    </w:p>
    <w:p w14:paraId="3C317AE2" w14:textId="59CE693E" w:rsidR="00201166" w:rsidRPr="00633527" w:rsidRDefault="00000000" w:rsidP="004D60C4">
      <w:pPr>
        <w:pStyle w:val="ListParagraph"/>
        <w:numPr>
          <w:ilvl w:val="0"/>
          <w:numId w:val="11"/>
        </w:numPr>
        <w:spacing w:before="240" w:after="120" w:line="360" w:lineRule="auto"/>
        <w:jc w:val="both"/>
        <w:rPr>
          <w:rFonts w:asciiTheme="majorBidi" w:hAnsiTheme="majorBidi" w:cstheme="majorBidi"/>
          <w:sz w:val="24"/>
          <w:szCs w:val="24"/>
        </w:rPr>
      </w:pPr>
      <w:r w:rsidRPr="00633527">
        <w:rPr>
          <w:rFonts w:asciiTheme="majorBidi" w:hAnsiTheme="majorBidi" w:cstheme="majorBidi"/>
          <w:b/>
          <w:sz w:val="24"/>
          <w:szCs w:val="24"/>
        </w:rPr>
        <w:t>Research Methodology</w:t>
      </w:r>
    </w:p>
    <w:p w14:paraId="4639A774" w14:textId="3A470F29" w:rsidR="00440357" w:rsidRPr="00633527" w:rsidRDefault="00440357" w:rsidP="004D60C4">
      <w:pPr>
        <w:spacing w:line="360" w:lineRule="auto"/>
        <w:ind w:left="720"/>
        <w:jc w:val="both"/>
        <w:rPr>
          <w:rFonts w:asciiTheme="majorBidi" w:hAnsiTheme="majorBidi" w:cstheme="majorBidi"/>
          <w:sz w:val="24"/>
          <w:szCs w:val="24"/>
        </w:rPr>
      </w:pPr>
      <w:r w:rsidRPr="00633527">
        <w:rPr>
          <w:rFonts w:asciiTheme="majorBidi" w:hAnsiTheme="majorBidi" w:cstheme="majorBidi"/>
          <w:sz w:val="24"/>
          <w:szCs w:val="24"/>
        </w:rPr>
        <w:t xml:space="preserve">The proposed research is of quantitative, experimental type with the application of multi-agent deep reinforcement learning, in a controlled 3D simulation environment. The framework is based on MAPPO (Multi-Agent Proximal Policy Optimization), which was chosen for having been proven to perform well in the target assignment scenario by DA-MAPPO </w:t>
      </w:r>
      <w:r w:rsidR="004D60C4" w:rsidRPr="00633527">
        <w:rPr>
          <w:rFonts w:asciiTheme="majorBidi" w:hAnsiTheme="majorBidi" w:cstheme="majorBidi"/>
          <w:sz w:val="24"/>
          <w:szCs w:val="24"/>
        </w:rPr>
        <w:t>and</w:t>
      </w:r>
      <w:r w:rsidRPr="00633527">
        <w:rPr>
          <w:rFonts w:asciiTheme="majorBidi" w:hAnsiTheme="majorBidi" w:cstheme="majorBidi"/>
          <w:sz w:val="24"/>
          <w:szCs w:val="24"/>
        </w:rPr>
        <w:t xml:space="preserve"> because of its proven stability under partial observability.</w:t>
      </w:r>
    </w:p>
    <w:p w14:paraId="2CD9EE79" w14:textId="50333356" w:rsidR="00440357" w:rsidRPr="00633527" w:rsidRDefault="00440357" w:rsidP="004D60C4">
      <w:pPr>
        <w:pStyle w:val="ListParagraph"/>
        <w:numPr>
          <w:ilvl w:val="1"/>
          <w:numId w:val="11"/>
        </w:numPr>
        <w:spacing w:line="360" w:lineRule="auto"/>
        <w:ind w:left="1080"/>
        <w:jc w:val="both"/>
        <w:rPr>
          <w:rFonts w:asciiTheme="majorBidi" w:hAnsiTheme="majorBidi" w:cstheme="majorBidi"/>
          <w:b/>
          <w:bCs/>
        </w:rPr>
      </w:pPr>
      <w:r w:rsidRPr="00633527">
        <w:rPr>
          <w:rFonts w:asciiTheme="majorBidi" w:hAnsiTheme="majorBidi" w:cstheme="majorBidi"/>
          <w:b/>
          <w:bCs/>
        </w:rPr>
        <w:t>Framework Design</w:t>
      </w:r>
    </w:p>
    <w:p w14:paraId="3F9E6FEC" w14:textId="77777777" w:rsidR="00440357" w:rsidRPr="00633527" w:rsidRDefault="00440357" w:rsidP="004D60C4">
      <w:pPr>
        <w:spacing w:line="360" w:lineRule="auto"/>
        <w:ind w:left="1080"/>
        <w:jc w:val="both"/>
        <w:rPr>
          <w:rFonts w:asciiTheme="majorBidi" w:hAnsiTheme="majorBidi" w:cstheme="majorBidi"/>
          <w:sz w:val="24"/>
          <w:szCs w:val="24"/>
        </w:rPr>
      </w:pPr>
      <w:r w:rsidRPr="00633527">
        <w:rPr>
          <w:rFonts w:asciiTheme="majorBidi" w:hAnsiTheme="majorBidi" w:cstheme="majorBidi"/>
          <w:sz w:val="24"/>
          <w:szCs w:val="24"/>
        </w:rPr>
        <w:t>The observation vector for each drone includes four elements: (1) the 3D position and velocity of the drone; (2) the 3D relative position of the drone's current target, as computed from a minimum-cost Hungarian assignment performed over all drones at each decision step; (3) the positions and velocities of the drone's current conflict neighbors only; these neighbors are determined by a dynamic conflict graph established at each decision step, which connects sets of drone pairs expected to come within a certain time horizon of a danger threshold; and (4) obstacle proximity readings in six cardinal directions. Actions are 3D velocity instructions that are executed continuously over time, trained against a common MAPPO actor-critic network and centralized critic, and executed by a decentralized MAPPO actor network.</w:t>
      </w:r>
    </w:p>
    <w:p w14:paraId="3C389404" w14:textId="14BEB031" w:rsidR="00440357" w:rsidRPr="00633527" w:rsidRDefault="00440357" w:rsidP="004D60C4">
      <w:pPr>
        <w:pStyle w:val="ListParagraph"/>
        <w:numPr>
          <w:ilvl w:val="1"/>
          <w:numId w:val="11"/>
        </w:numPr>
        <w:spacing w:line="360" w:lineRule="auto"/>
        <w:ind w:left="1080"/>
        <w:jc w:val="both"/>
        <w:rPr>
          <w:rFonts w:asciiTheme="majorBidi" w:hAnsiTheme="majorBidi" w:cstheme="majorBidi"/>
          <w:b/>
          <w:bCs/>
        </w:rPr>
      </w:pPr>
      <w:r w:rsidRPr="00633527">
        <w:rPr>
          <w:rFonts w:asciiTheme="majorBidi" w:hAnsiTheme="majorBidi" w:cstheme="majorBidi"/>
          <w:b/>
          <w:bCs/>
        </w:rPr>
        <w:t>Training Strategy</w:t>
      </w:r>
    </w:p>
    <w:p w14:paraId="61932AC7" w14:textId="77777777" w:rsidR="00440357" w:rsidRPr="00633527" w:rsidRDefault="00440357" w:rsidP="004D60C4">
      <w:pPr>
        <w:spacing w:line="360" w:lineRule="auto"/>
        <w:ind w:left="1080"/>
        <w:jc w:val="both"/>
        <w:rPr>
          <w:rFonts w:asciiTheme="majorBidi" w:hAnsiTheme="majorBidi" w:cstheme="majorBidi"/>
          <w:sz w:val="24"/>
          <w:szCs w:val="24"/>
        </w:rPr>
      </w:pPr>
      <w:r w:rsidRPr="00633527">
        <w:rPr>
          <w:rFonts w:asciiTheme="majorBidi" w:hAnsiTheme="majorBidi" w:cstheme="majorBidi"/>
          <w:sz w:val="24"/>
          <w:szCs w:val="24"/>
        </w:rPr>
        <w:t xml:space="preserve">The </w:t>
      </w:r>
      <w:proofErr w:type="gramStart"/>
      <w:r w:rsidRPr="00633527">
        <w:rPr>
          <w:rFonts w:asciiTheme="majorBidi" w:hAnsiTheme="majorBidi" w:cstheme="majorBidi"/>
          <w:sz w:val="24"/>
          <w:szCs w:val="24"/>
        </w:rPr>
        <w:t>four stage</w:t>
      </w:r>
      <w:proofErr w:type="gramEnd"/>
      <w:r w:rsidRPr="00633527">
        <w:rPr>
          <w:rFonts w:asciiTheme="majorBidi" w:hAnsiTheme="majorBidi" w:cstheme="majorBidi"/>
          <w:sz w:val="24"/>
          <w:szCs w:val="24"/>
        </w:rPr>
        <w:t xml:space="preserve"> curriculum is utilized. Stage 1: Replicate DA-MAPPO with 3 drones in 3D with static targets and make it a validation baseline. Stage 2 is a game with 5 drones that move and some obstacles. Stage 3 expands to 8 drones, high obstacle density and dynamic targets. Stage 4 tests generalization of behavior in different-</w:t>
      </w:r>
      <w:r w:rsidRPr="00633527">
        <w:rPr>
          <w:rFonts w:asciiTheme="majorBidi" w:hAnsiTheme="majorBidi" w:cstheme="majorBidi"/>
          <w:sz w:val="24"/>
          <w:szCs w:val="24"/>
        </w:rPr>
        <w:lastRenderedPageBreak/>
        <w:t>sized swarms not presented in training. The design for this curriculum has been validated by both DA-MAPPO and IGAT-MARL.</w:t>
      </w:r>
    </w:p>
    <w:p w14:paraId="65DCFF83" w14:textId="454EFF30" w:rsidR="00440357" w:rsidRPr="00633527" w:rsidRDefault="00440357" w:rsidP="004D60C4">
      <w:pPr>
        <w:pStyle w:val="ListParagraph"/>
        <w:numPr>
          <w:ilvl w:val="1"/>
          <w:numId w:val="11"/>
        </w:numPr>
        <w:spacing w:line="360" w:lineRule="auto"/>
        <w:ind w:left="1080"/>
        <w:jc w:val="both"/>
        <w:rPr>
          <w:rFonts w:asciiTheme="majorBidi" w:hAnsiTheme="majorBidi" w:cstheme="majorBidi"/>
          <w:b/>
          <w:bCs/>
        </w:rPr>
      </w:pPr>
      <w:r w:rsidRPr="00633527">
        <w:rPr>
          <w:rFonts w:asciiTheme="majorBidi" w:hAnsiTheme="majorBidi" w:cstheme="majorBidi"/>
          <w:b/>
          <w:bCs/>
        </w:rPr>
        <w:t>Evaluation Measures</w:t>
      </w:r>
    </w:p>
    <w:p w14:paraId="5E3ABFCB" w14:textId="6081F927" w:rsidR="00440357" w:rsidRPr="00633527" w:rsidRDefault="00440357" w:rsidP="004D60C4">
      <w:pPr>
        <w:spacing w:line="360" w:lineRule="auto"/>
        <w:ind w:left="1080"/>
        <w:jc w:val="both"/>
        <w:rPr>
          <w:rFonts w:asciiTheme="majorBidi" w:hAnsiTheme="majorBidi" w:cstheme="majorBidi"/>
          <w:sz w:val="24"/>
          <w:szCs w:val="24"/>
        </w:rPr>
      </w:pPr>
      <w:r w:rsidRPr="00633527">
        <w:rPr>
          <w:rFonts w:asciiTheme="majorBidi" w:hAnsiTheme="majorBidi" w:cstheme="majorBidi"/>
          <w:sz w:val="24"/>
          <w:szCs w:val="24"/>
        </w:rPr>
        <w:t xml:space="preserve">Primary measure is mission success rate, measured as the proportion of episodes in which all the drones </w:t>
      </w:r>
      <w:r w:rsidR="002610B6" w:rsidRPr="00633527">
        <w:rPr>
          <w:rFonts w:asciiTheme="majorBidi" w:hAnsiTheme="majorBidi" w:cstheme="majorBidi"/>
          <w:sz w:val="24"/>
          <w:szCs w:val="24"/>
        </w:rPr>
        <w:t>can</w:t>
      </w:r>
      <w:r w:rsidRPr="00633527">
        <w:rPr>
          <w:rFonts w:asciiTheme="majorBidi" w:hAnsiTheme="majorBidi" w:cstheme="majorBidi"/>
          <w:sz w:val="24"/>
          <w:szCs w:val="24"/>
        </w:rPr>
        <w:t xml:space="preserve"> reach their assigned targets without having any drone and obstacle collisions or inter-drone collisions within a pre-defined time limit. Secondary metrics include inter-drone collision count, obstacle collision count, number of target reassignments per episode and average trajectory length per drone. The system will be tested with three different obstacle densities (30, 40 and 50 obstacles), and three different swarm sizes (3, 5 and 8 drones), as specified in the difficulty configurations of DA-MAPPO. Four baselines are implemented: standard MAPPO (without assignment and conflict graph); DA-MAPPO ported to 3D without using a conflict graph; IGAT-MARL with a fixed assignment; and original 2D DA-MAPPO for replication verification. The experiments are conducted on </w:t>
      </w:r>
      <w:proofErr w:type="spellStart"/>
      <w:r w:rsidRPr="00633527">
        <w:rPr>
          <w:rFonts w:asciiTheme="majorBidi" w:hAnsiTheme="majorBidi" w:cstheme="majorBidi"/>
          <w:sz w:val="24"/>
          <w:szCs w:val="24"/>
        </w:rPr>
        <w:t>PyBullet</w:t>
      </w:r>
      <w:proofErr w:type="spellEnd"/>
      <w:r w:rsidRPr="00633527">
        <w:rPr>
          <w:rFonts w:asciiTheme="majorBidi" w:hAnsiTheme="majorBidi" w:cstheme="majorBidi"/>
          <w:sz w:val="24"/>
          <w:szCs w:val="24"/>
        </w:rPr>
        <w:t xml:space="preserve"> simulation and </w:t>
      </w:r>
      <w:proofErr w:type="spellStart"/>
      <w:r w:rsidRPr="00633527">
        <w:rPr>
          <w:rFonts w:asciiTheme="majorBidi" w:hAnsiTheme="majorBidi" w:cstheme="majorBidi"/>
          <w:sz w:val="24"/>
          <w:szCs w:val="24"/>
        </w:rPr>
        <w:t>PyTorch</w:t>
      </w:r>
      <w:proofErr w:type="spellEnd"/>
      <w:r w:rsidRPr="00633527">
        <w:rPr>
          <w:rFonts w:asciiTheme="majorBidi" w:hAnsiTheme="majorBidi" w:cstheme="majorBidi"/>
          <w:sz w:val="24"/>
          <w:szCs w:val="24"/>
        </w:rPr>
        <w:t xml:space="preserve"> (both open source).</w:t>
      </w:r>
    </w:p>
    <w:p w14:paraId="4C6F0705" w14:textId="62097FFB" w:rsidR="00201166" w:rsidRPr="00633527" w:rsidRDefault="00000000" w:rsidP="00156E54">
      <w:pPr>
        <w:spacing w:line="360" w:lineRule="auto"/>
        <w:ind w:left="720"/>
        <w:rPr>
          <w:rFonts w:asciiTheme="majorBidi" w:hAnsiTheme="majorBidi" w:cstheme="majorBidi"/>
          <w:sz w:val="24"/>
          <w:szCs w:val="24"/>
        </w:rPr>
      </w:pPr>
      <w:r w:rsidRPr="00633527">
        <w:rPr>
          <w:rFonts w:asciiTheme="majorBidi" w:hAnsiTheme="majorBidi" w:cstheme="majorBidi"/>
          <w:b/>
          <w:bCs/>
          <w:sz w:val="24"/>
          <w:szCs w:val="24"/>
        </w:rPr>
        <w:lastRenderedPageBreak/>
        <w:t>Framework Pipeline:</w:t>
      </w:r>
      <w:r w:rsidR="00E40A1E" w:rsidRPr="00633527">
        <w:rPr>
          <w:rFonts w:asciiTheme="majorBidi" w:hAnsiTheme="majorBidi" w:cstheme="majorBidi"/>
          <w:b/>
          <w:bCs/>
          <w:sz w:val="24"/>
          <w:szCs w:val="24"/>
        </w:rPr>
        <w:br/>
      </w:r>
      <w:r w:rsidRPr="00633527">
        <w:rPr>
          <w:rFonts w:asciiTheme="majorBidi" w:hAnsiTheme="majorBidi" w:cstheme="majorBidi"/>
          <w:sz w:val="24"/>
          <w:szCs w:val="24"/>
        </w:rPr>
        <w:br/>
      </w:r>
      <w:r w:rsidR="00A50B03" w:rsidRPr="00633527">
        <w:rPr>
          <w:rFonts w:asciiTheme="majorBidi" w:hAnsiTheme="majorBidi" w:cstheme="majorBidi"/>
          <w:noProof/>
          <w:sz w:val="24"/>
          <w:szCs w:val="24"/>
        </w:rPr>
        <w:drawing>
          <wp:inline distT="0" distB="0" distL="0" distR="0" wp14:anchorId="1F9EF093" wp14:editId="5F6D6547">
            <wp:extent cx="3804745" cy="4896512"/>
            <wp:effectExtent l="0" t="0" r="5715" b="5715"/>
            <wp:docPr id="2070379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379057" name="Picture 2070379057"/>
                    <pic:cNvPicPr/>
                  </pic:nvPicPr>
                  <pic:blipFill>
                    <a:blip r:embed="rId9"/>
                    <a:stretch>
                      <a:fillRect/>
                    </a:stretch>
                  </pic:blipFill>
                  <pic:spPr>
                    <a:xfrm>
                      <a:off x="0" y="0"/>
                      <a:ext cx="3804745" cy="4896512"/>
                    </a:xfrm>
                    <a:prstGeom prst="rect">
                      <a:avLst/>
                    </a:prstGeom>
                  </pic:spPr>
                </pic:pic>
              </a:graphicData>
            </a:graphic>
          </wp:inline>
        </w:drawing>
      </w:r>
    </w:p>
    <w:p w14:paraId="124D2661" w14:textId="77777777" w:rsidR="00A50B03" w:rsidRPr="00633527" w:rsidRDefault="00A50B03" w:rsidP="00F87D79">
      <w:pPr>
        <w:spacing w:before="240" w:after="120" w:line="360" w:lineRule="auto"/>
        <w:jc w:val="both"/>
        <w:rPr>
          <w:rFonts w:asciiTheme="majorBidi" w:hAnsiTheme="majorBidi" w:cstheme="majorBidi"/>
          <w:b/>
          <w:sz w:val="24"/>
          <w:szCs w:val="24"/>
        </w:rPr>
      </w:pPr>
    </w:p>
    <w:p w14:paraId="2CE09CCB" w14:textId="77777777" w:rsidR="00A50B03" w:rsidRPr="00633527" w:rsidRDefault="00A50B03" w:rsidP="00F87D79">
      <w:pPr>
        <w:spacing w:before="240" w:after="120" w:line="360" w:lineRule="auto"/>
        <w:jc w:val="both"/>
        <w:rPr>
          <w:rFonts w:asciiTheme="majorBidi" w:hAnsiTheme="majorBidi" w:cstheme="majorBidi"/>
          <w:b/>
          <w:sz w:val="24"/>
          <w:szCs w:val="24"/>
        </w:rPr>
      </w:pPr>
    </w:p>
    <w:p w14:paraId="54FF8E72" w14:textId="77777777" w:rsidR="00A50B03" w:rsidRPr="00633527" w:rsidRDefault="00A50B03" w:rsidP="00F87D79">
      <w:pPr>
        <w:spacing w:before="240" w:after="120" w:line="360" w:lineRule="auto"/>
        <w:jc w:val="both"/>
        <w:rPr>
          <w:rFonts w:asciiTheme="majorBidi" w:hAnsiTheme="majorBidi" w:cstheme="majorBidi"/>
          <w:b/>
          <w:sz w:val="24"/>
          <w:szCs w:val="24"/>
        </w:rPr>
      </w:pPr>
    </w:p>
    <w:p w14:paraId="42570FFE" w14:textId="77777777" w:rsidR="00A50B03" w:rsidRPr="00633527" w:rsidRDefault="00A50B03" w:rsidP="00F87D79">
      <w:pPr>
        <w:spacing w:before="240" w:after="120" w:line="360" w:lineRule="auto"/>
        <w:jc w:val="both"/>
        <w:rPr>
          <w:rFonts w:asciiTheme="majorBidi" w:hAnsiTheme="majorBidi" w:cstheme="majorBidi"/>
          <w:b/>
          <w:sz w:val="24"/>
          <w:szCs w:val="24"/>
        </w:rPr>
      </w:pPr>
    </w:p>
    <w:p w14:paraId="1595176C" w14:textId="77777777" w:rsidR="00A50B03" w:rsidRPr="00633527" w:rsidRDefault="00A50B03" w:rsidP="00F87D79">
      <w:pPr>
        <w:spacing w:before="240" w:after="120" w:line="360" w:lineRule="auto"/>
        <w:jc w:val="both"/>
        <w:rPr>
          <w:rFonts w:asciiTheme="majorBidi" w:hAnsiTheme="majorBidi" w:cstheme="majorBidi"/>
          <w:b/>
          <w:sz w:val="24"/>
          <w:szCs w:val="24"/>
        </w:rPr>
      </w:pPr>
    </w:p>
    <w:p w14:paraId="3DB35445" w14:textId="77777777" w:rsidR="00A50B03" w:rsidRPr="00633527" w:rsidRDefault="00A50B03" w:rsidP="00F87D79">
      <w:pPr>
        <w:spacing w:before="240" w:after="120" w:line="360" w:lineRule="auto"/>
        <w:jc w:val="both"/>
        <w:rPr>
          <w:rFonts w:asciiTheme="majorBidi" w:hAnsiTheme="majorBidi" w:cstheme="majorBidi"/>
          <w:b/>
          <w:sz w:val="24"/>
          <w:szCs w:val="24"/>
        </w:rPr>
      </w:pPr>
    </w:p>
    <w:p w14:paraId="3AABA2AB" w14:textId="77777777" w:rsidR="00E40A1E" w:rsidRPr="00633527" w:rsidRDefault="00E40A1E" w:rsidP="00F87D79">
      <w:pPr>
        <w:spacing w:before="240" w:after="120" w:line="360" w:lineRule="auto"/>
        <w:jc w:val="both"/>
        <w:rPr>
          <w:rFonts w:asciiTheme="majorBidi" w:hAnsiTheme="majorBidi" w:cstheme="majorBidi"/>
          <w:b/>
          <w:sz w:val="24"/>
          <w:szCs w:val="24"/>
        </w:rPr>
      </w:pPr>
    </w:p>
    <w:p w14:paraId="5044DB28" w14:textId="77777777" w:rsidR="00E40A1E" w:rsidRPr="00633527" w:rsidRDefault="00E40A1E" w:rsidP="00F87D79">
      <w:pPr>
        <w:spacing w:before="240" w:after="120" w:line="360" w:lineRule="auto"/>
        <w:jc w:val="both"/>
        <w:rPr>
          <w:rFonts w:asciiTheme="majorBidi" w:hAnsiTheme="majorBidi" w:cstheme="majorBidi"/>
          <w:b/>
          <w:sz w:val="24"/>
          <w:szCs w:val="24"/>
        </w:rPr>
      </w:pPr>
    </w:p>
    <w:p w14:paraId="5A6D245B" w14:textId="658C3E74" w:rsidR="00201166" w:rsidRPr="00633527" w:rsidRDefault="00000000" w:rsidP="00F87D79">
      <w:pPr>
        <w:spacing w:before="240" w:after="120" w:line="360" w:lineRule="auto"/>
        <w:jc w:val="both"/>
        <w:rPr>
          <w:rFonts w:asciiTheme="majorBidi" w:hAnsiTheme="majorBidi" w:cstheme="majorBidi"/>
          <w:sz w:val="24"/>
          <w:szCs w:val="24"/>
        </w:rPr>
      </w:pPr>
      <w:r w:rsidRPr="00633527">
        <w:rPr>
          <w:rFonts w:asciiTheme="majorBidi" w:hAnsiTheme="majorBidi" w:cstheme="majorBidi"/>
          <w:b/>
          <w:sz w:val="24"/>
          <w:szCs w:val="24"/>
        </w:rPr>
        <w:lastRenderedPageBreak/>
        <w:t>References</w:t>
      </w:r>
    </w:p>
    <w:p w14:paraId="28189339" w14:textId="77777777" w:rsidR="00201166" w:rsidRPr="00633527" w:rsidRDefault="00000000" w:rsidP="00F87D79">
      <w:pPr>
        <w:spacing w:after="80" w:line="360" w:lineRule="auto"/>
        <w:ind w:left="432" w:hanging="432"/>
        <w:jc w:val="both"/>
        <w:rPr>
          <w:rFonts w:asciiTheme="majorBidi" w:hAnsiTheme="majorBidi" w:cstheme="majorBidi"/>
          <w:sz w:val="24"/>
          <w:szCs w:val="24"/>
        </w:rPr>
      </w:pPr>
      <w:r w:rsidRPr="00633527">
        <w:rPr>
          <w:rFonts w:asciiTheme="majorBidi" w:hAnsiTheme="majorBidi" w:cstheme="majorBidi"/>
          <w:sz w:val="24"/>
          <w:szCs w:val="24"/>
        </w:rPr>
        <w:t>[1] J. Tang, Y. Liang, and K. Li, "Dynamic scene path planning of UAVs based on deep reinforcement learning," Drones, vol. 8, no. 2, p. 60, 2024.</w:t>
      </w:r>
    </w:p>
    <w:p w14:paraId="51D4B537" w14:textId="77777777" w:rsidR="00201166" w:rsidRPr="00633527" w:rsidRDefault="00000000" w:rsidP="00F87D79">
      <w:pPr>
        <w:spacing w:after="80" w:line="360" w:lineRule="auto"/>
        <w:ind w:left="432" w:hanging="432"/>
        <w:jc w:val="both"/>
        <w:rPr>
          <w:rFonts w:asciiTheme="majorBidi" w:hAnsiTheme="majorBidi" w:cstheme="majorBidi"/>
          <w:sz w:val="24"/>
          <w:szCs w:val="24"/>
        </w:rPr>
      </w:pPr>
      <w:r w:rsidRPr="00633527">
        <w:rPr>
          <w:rFonts w:asciiTheme="majorBidi" w:hAnsiTheme="majorBidi" w:cstheme="majorBidi"/>
          <w:sz w:val="24"/>
          <w:szCs w:val="24"/>
        </w:rPr>
        <w:t xml:space="preserve">[2] X. Kong, Y. Zhou, Z. Li, and S. Wang, "Multi-UAV simultaneous target assignment and path planning based on deep reinforcement learning in dynamic multiple obstacles environments," Front. </w:t>
      </w:r>
      <w:proofErr w:type="spellStart"/>
      <w:r w:rsidRPr="00633527">
        <w:rPr>
          <w:rFonts w:asciiTheme="majorBidi" w:hAnsiTheme="majorBidi" w:cstheme="majorBidi"/>
          <w:sz w:val="24"/>
          <w:szCs w:val="24"/>
        </w:rPr>
        <w:t>Neurorobot</w:t>
      </w:r>
      <w:proofErr w:type="spellEnd"/>
      <w:r w:rsidRPr="00633527">
        <w:rPr>
          <w:rFonts w:asciiTheme="majorBidi" w:hAnsiTheme="majorBidi" w:cstheme="majorBidi"/>
          <w:sz w:val="24"/>
          <w:szCs w:val="24"/>
        </w:rPr>
        <w:t>., vol. 17, p. 1302898, 2024.</w:t>
      </w:r>
    </w:p>
    <w:p w14:paraId="6838F211" w14:textId="77777777" w:rsidR="00201166" w:rsidRPr="00633527" w:rsidRDefault="00000000" w:rsidP="00F87D79">
      <w:pPr>
        <w:spacing w:after="80" w:line="360" w:lineRule="auto"/>
        <w:ind w:left="432" w:hanging="432"/>
        <w:jc w:val="both"/>
        <w:rPr>
          <w:rFonts w:asciiTheme="majorBidi" w:hAnsiTheme="majorBidi" w:cstheme="majorBidi"/>
          <w:sz w:val="24"/>
          <w:szCs w:val="24"/>
        </w:rPr>
      </w:pPr>
      <w:r w:rsidRPr="00633527">
        <w:rPr>
          <w:rFonts w:asciiTheme="majorBidi" w:hAnsiTheme="majorBidi" w:cstheme="majorBidi"/>
          <w:sz w:val="24"/>
          <w:szCs w:val="24"/>
        </w:rPr>
        <w:t xml:space="preserve">[3] R. </w:t>
      </w:r>
      <w:proofErr w:type="spellStart"/>
      <w:r w:rsidRPr="00633527">
        <w:rPr>
          <w:rFonts w:asciiTheme="majorBidi" w:hAnsiTheme="majorBidi" w:cstheme="majorBidi"/>
          <w:sz w:val="24"/>
          <w:szCs w:val="24"/>
        </w:rPr>
        <w:t>Jarray</w:t>
      </w:r>
      <w:proofErr w:type="spellEnd"/>
      <w:r w:rsidRPr="00633527">
        <w:rPr>
          <w:rFonts w:asciiTheme="majorBidi" w:hAnsiTheme="majorBidi" w:cstheme="majorBidi"/>
          <w:sz w:val="24"/>
          <w:szCs w:val="24"/>
        </w:rPr>
        <w:t xml:space="preserve">, I. </w:t>
      </w:r>
      <w:proofErr w:type="spellStart"/>
      <w:r w:rsidRPr="00633527">
        <w:rPr>
          <w:rFonts w:asciiTheme="majorBidi" w:hAnsiTheme="majorBidi" w:cstheme="majorBidi"/>
          <w:sz w:val="24"/>
          <w:szCs w:val="24"/>
        </w:rPr>
        <w:t>Zaghbani</w:t>
      </w:r>
      <w:proofErr w:type="spellEnd"/>
      <w:r w:rsidRPr="00633527">
        <w:rPr>
          <w:rFonts w:asciiTheme="majorBidi" w:hAnsiTheme="majorBidi" w:cstheme="majorBidi"/>
          <w:sz w:val="24"/>
          <w:szCs w:val="24"/>
        </w:rPr>
        <w:t xml:space="preserve">, and S. </w:t>
      </w:r>
      <w:proofErr w:type="spellStart"/>
      <w:r w:rsidRPr="00633527">
        <w:rPr>
          <w:rFonts w:asciiTheme="majorBidi" w:hAnsiTheme="majorBidi" w:cstheme="majorBidi"/>
          <w:sz w:val="24"/>
          <w:szCs w:val="24"/>
        </w:rPr>
        <w:t>Bouallègue</w:t>
      </w:r>
      <w:proofErr w:type="spellEnd"/>
      <w:r w:rsidRPr="00633527">
        <w:rPr>
          <w:rFonts w:asciiTheme="majorBidi" w:hAnsiTheme="majorBidi" w:cstheme="majorBidi"/>
          <w:sz w:val="24"/>
          <w:szCs w:val="24"/>
        </w:rPr>
        <w:t xml:space="preserve">, "Dynamic reward-based deep reinforcement learning algorithm for UAV path planning in large-scale environments," Procedia </w:t>
      </w:r>
      <w:proofErr w:type="spellStart"/>
      <w:r w:rsidRPr="00633527">
        <w:rPr>
          <w:rFonts w:asciiTheme="majorBidi" w:hAnsiTheme="majorBidi" w:cstheme="majorBidi"/>
          <w:sz w:val="24"/>
          <w:szCs w:val="24"/>
        </w:rPr>
        <w:t>Comput</w:t>
      </w:r>
      <w:proofErr w:type="spellEnd"/>
      <w:r w:rsidRPr="00633527">
        <w:rPr>
          <w:rFonts w:asciiTheme="majorBidi" w:hAnsiTheme="majorBidi" w:cstheme="majorBidi"/>
          <w:sz w:val="24"/>
          <w:szCs w:val="24"/>
        </w:rPr>
        <w:t>. Sci., vol. 270, pp. 692–702, 2025.</w:t>
      </w:r>
    </w:p>
    <w:p w14:paraId="6BAB7660" w14:textId="77777777" w:rsidR="00201166" w:rsidRPr="00633527" w:rsidRDefault="00000000" w:rsidP="00F87D79">
      <w:pPr>
        <w:spacing w:after="80" w:line="360" w:lineRule="auto"/>
        <w:ind w:left="432" w:hanging="432"/>
        <w:jc w:val="both"/>
        <w:rPr>
          <w:rFonts w:asciiTheme="majorBidi" w:hAnsiTheme="majorBidi" w:cstheme="majorBidi"/>
          <w:sz w:val="24"/>
          <w:szCs w:val="24"/>
        </w:rPr>
      </w:pPr>
      <w:r w:rsidRPr="00633527">
        <w:rPr>
          <w:rFonts w:asciiTheme="majorBidi" w:hAnsiTheme="majorBidi" w:cstheme="majorBidi"/>
          <w:sz w:val="24"/>
          <w:szCs w:val="24"/>
        </w:rPr>
        <w:t>[4] Y. Zhang et al., "Large-scale UAV swarm path planning based on mean-field reinforcement learning," Chin. J. Aeronaut., vol. 38, no. 9, p. 103484, 2025.</w:t>
      </w:r>
    </w:p>
    <w:p w14:paraId="2BE938E9" w14:textId="77777777" w:rsidR="00201166" w:rsidRPr="00633527" w:rsidRDefault="00000000" w:rsidP="00F87D79">
      <w:pPr>
        <w:spacing w:after="80" w:line="360" w:lineRule="auto"/>
        <w:ind w:left="432" w:hanging="432"/>
        <w:jc w:val="both"/>
        <w:rPr>
          <w:rFonts w:asciiTheme="majorBidi" w:hAnsiTheme="majorBidi" w:cstheme="majorBidi"/>
          <w:sz w:val="24"/>
          <w:szCs w:val="24"/>
        </w:rPr>
      </w:pPr>
      <w:r w:rsidRPr="00633527">
        <w:rPr>
          <w:rFonts w:asciiTheme="majorBidi" w:hAnsiTheme="majorBidi" w:cstheme="majorBidi"/>
          <w:sz w:val="24"/>
          <w:szCs w:val="24"/>
        </w:rPr>
        <w:t>[5] S. Poudel and S. Moh, "MAML-integrated multi-agent reinforcement learning for adaptive coalition-based UAV coordination in disaster scenarios," Internet of Things, vol. 37, p. 101930, 2026.</w:t>
      </w:r>
    </w:p>
    <w:p w14:paraId="2D391C09" w14:textId="77777777" w:rsidR="00201166" w:rsidRPr="00633527" w:rsidRDefault="00000000" w:rsidP="00F87D79">
      <w:pPr>
        <w:spacing w:after="80" w:line="360" w:lineRule="auto"/>
        <w:ind w:left="432" w:hanging="432"/>
        <w:jc w:val="both"/>
        <w:rPr>
          <w:rFonts w:asciiTheme="majorBidi" w:hAnsiTheme="majorBidi" w:cstheme="majorBidi"/>
          <w:sz w:val="24"/>
          <w:szCs w:val="24"/>
        </w:rPr>
      </w:pPr>
      <w:r w:rsidRPr="00633527">
        <w:rPr>
          <w:rFonts w:asciiTheme="majorBidi" w:hAnsiTheme="majorBidi" w:cstheme="majorBidi"/>
          <w:sz w:val="24"/>
          <w:szCs w:val="24"/>
        </w:rPr>
        <w:t>[6] Y. Xu et al., "Scalable UAV multi-hop networking via multi-agent reinforcement learning with large language models," arXiv:2505.08448, 2026.</w:t>
      </w:r>
    </w:p>
    <w:p w14:paraId="02F55380" w14:textId="77777777" w:rsidR="00201166" w:rsidRPr="00633527" w:rsidRDefault="00000000" w:rsidP="00F87D79">
      <w:pPr>
        <w:spacing w:after="80" w:line="360" w:lineRule="auto"/>
        <w:ind w:left="432" w:hanging="432"/>
        <w:jc w:val="both"/>
        <w:rPr>
          <w:rFonts w:asciiTheme="majorBidi" w:hAnsiTheme="majorBidi" w:cstheme="majorBidi"/>
          <w:sz w:val="24"/>
          <w:szCs w:val="24"/>
        </w:rPr>
      </w:pPr>
      <w:r w:rsidRPr="00633527">
        <w:rPr>
          <w:rFonts w:asciiTheme="majorBidi" w:hAnsiTheme="majorBidi" w:cstheme="majorBidi"/>
          <w:sz w:val="24"/>
          <w:szCs w:val="24"/>
        </w:rPr>
        <w:t>[7] Y. Wang et al., "RALLY: Role-adaptive LLM-driven yoked navigation for agentic UAV swarms," IEEE Open J. Veh. Technol., vol. 6, 2025.</w:t>
      </w:r>
    </w:p>
    <w:p w14:paraId="1890FAE4" w14:textId="77777777" w:rsidR="00201166" w:rsidRPr="00633527" w:rsidRDefault="00000000" w:rsidP="00F87D79">
      <w:pPr>
        <w:spacing w:after="80" w:line="360" w:lineRule="auto"/>
        <w:ind w:left="432" w:hanging="432"/>
        <w:jc w:val="both"/>
        <w:rPr>
          <w:rFonts w:asciiTheme="majorBidi" w:hAnsiTheme="majorBidi" w:cstheme="majorBidi"/>
          <w:sz w:val="24"/>
          <w:szCs w:val="24"/>
        </w:rPr>
      </w:pPr>
      <w:r w:rsidRPr="00633527">
        <w:rPr>
          <w:rFonts w:asciiTheme="majorBidi" w:hAnsiTheme="majorBidi" w:cstheme="majorBidi"/>
          <w:sz w:val="24"/>
          <w:szCs w:val="24"/>
        </w:rPr>
        <w:t>[8] M. S. Khan, M. J. Khan, M. Sharif, and S. Yasmin, "Beyond single-framework architectures: A systematic evaluation and hybrid design for scalable multi-agent coordination," IEEE Access, vol. 14, 2026.</w:t>
      </w:r>
    </w:p>
    <w:p w14:paraId="0CF5C8D0" w14:textId="726313F9" w:rsidR="00201166" w:rsidRPr="00633527" w:rsidRDefault="00000000" w:rsidP="00F87D79">
      <w:pPr>
        <w:spacing w:after="80" w:line="360" w:lineRule="auto"/>
        <w:ind w:left="432" w:hanging="432"/>
        <w:jc w:val="both"/>
        <w:rPr>
          <w:rFonts w:asciiTheme="majorBidi" w:hAnsiTheme="majorBidi" w:cstheme="majorBidi"/>
          <w:sz w:val="24"/>
          <w:szCs w:val="24"/>
        </w:rPr>
      </w:pPr>
      <w:r w:rsidRPr="00633527">
        <w:rPr>
          <w:rFonts w:asciiTheme="majorBidi" w:hAnsiTheme="majorBidi" w:cstheme="majorBidi"/>
          <w:sz w:val="24"/>
          <w:szCs w:val="24"/>
        </w:rPr>
        <w:t xml:space="preserve">[9] M. R. Rezaee, N. A. W. A. Hamid, M. Hussin, and Z. A. Zukarnain, "Efficient multi-agent deep reinforcement learning algorithm for </w:t>
      </w:r>
      <w:r w:rsidR="00AB2589" w:rsidRPr="00633527">
        <w:rPr>
          <w:rFonts w:asciiTheme="majorBidi" w:hAnsiTheme="majorBidi" w:cstheme="majorBidi"/>
          <w:sz w:val="24"/>
          <w:szCs w:val="24"/>
        </w:rPr>
        <w:t>multi-UAV</w:t>
      </w:r>
      <w:r w:rsidRPr="00633527">
        <w:rPr>
          <w:rFonts w:asciiTheme="majorBidi" w:hAnsiTheme="majorBidi" w:cstheme="majorBidi"/>
          <w:sz w:val="24"/>
          <w:szCs w:val="24"/>
        </w:rPr>
        <w:t xml:space="preserve"> collision avoidance," Appl. Soft </w:t>
      </w:r>
      <w:proofErr w:type="spellStart"/>
      <w:r w:rsidRPr="00633527">
        <w:rPr>
          <w:rFonts w:asciiTheme="majorBidi" w:hAnsiTheme="majorBidi" w:cstheme="majorBidi"/>
          <w:sz w:val="24"/>
          <w:szCs w:val="24"/>
        </w:rPr>
        <w:t>Comput</w:t>
      </w:r>
      <w:proofErr w:type="spellEnd"/>
      <w:r w:rsidRPr="00633527">
        <w:rPr>
          <w:rFonts w:asciiTheme="majorBidi" w:hAnsiTheme="majorBidi" w:cstheme="majorBidi"/>
          <w:sz w:val="24"/>
          <w:szCs w:val="24"/>
        </w:rPr>
        <w:t>., vol. 197, p. 115145, 2026.</w:t>
      </w:r>
    </w:p>
    <w:p w14:paraId="4C257EB9" w14:textId="77777777" w:rsidR="00201166" w:rsidRPr="00633527" w:rsidRDefault="00000000" w:rsidP="00F87D79">
      <w:pPr>
        <w:spacing w:after="80" w:line="360" w:lineRule="auto"/>
        <w:ind w:left="432" w:hanging="432"/>
        <w:jc w:val="both"/>
        <w:rPr>
          <w:rFonts w:asciiTheme="majorBidi" w:hAnsiTheme="majorBidi" w:cstheme="majorBidi"/>
          <w:sz w:val="24"/>
          <w:szCs w:val="24"/>
        </w:rPr>
      </w:pPr>
      <w:r w:rsidRPr="00633527">
        <w:rPr>
          <w:rFonts w:asciiTheme="majorBidi" w:hAnsiTheme="majorBidi" w:cstheme="majorBidi"/>
          <w:sz w:val="24"/>
          <w:szCs w:val="24"/>
        </w:rPr>
        <w:t xml:space="preserve">[10] Y. Sheng, X. Xie, H. Liu, and J. Li, "Dynamic target assignment and cooperative decision-making for UAV swarms based on multi-agent reinforcement learning," IEEE Internet Things J., </w:t>
      </w:r>
      <w:proofErr w:type="spellStart"/>
      <w:r w:rsidRPr="00633527">
        <w:rPr>
          <w:rFonts w:asciiTheme="majorBidi" w:hAnsiTheme="majorBidi" w:cstheme="majorBidi"/>
          <w:sz w:val="24"/>
          <w:szCs w:val="24"/>
        </w:rPr>
        <w:t>doi</w:t>
      </w:r>
      <w:proofErr w:type="spellEnd"/>
      <w:r w:rsidRPr="00633527">
        <w:rPr>
          <w:rFonts w:asciiTheme="majorBidi" w:hAnsiTheme="majorBidi" w:cstheme="majorBidi"/>
          <w:sz w:val="24"/>
          <w:szCs w:val="24"/>
        </w:rPr>
        <w:t>: 10.1109/JIOT.2026.3686066, 2026.</w:t>
      </w:r>
    </w:p>
    <w:p w14:paraId="557B4AA9" w14:textId="77777777" w:rsidR="00201166" w:rsidRPr="00633527" w:rsidRDefault="00000000" w:rsidP="00F87D79">
      <w:pPr>
        <w:spacing w:after="80" w:line="360" w:lineRule="auto"/>
        <w:ind w:left="432" w:hanging="432"/>
        <w:jc w:val="both"/>
        <w:rPr>
          <w:rFonts w:asciiTheme="majorBidi" w:hAnsiTheme="majorBidi" w:cstheme="majorBidi"/>
          <w:sz w:val="24"/>
          <w:szCs w:val="24"/>
        </w:rPr>
      </w:pPr>
      <w:r w:rsidRPr="00633527">
        <w:rPr>
          <w:rFonts w:asciiTheme="majorBidi" w:hAnsiTheme="majorBidi" w:cstheme="majorBidi"/>
          <w:sz w:val="24"/>
          <w:szCs w:val="24"/>
        </w:rPr>
        <w:t xml:space="preserve">[11] S. Govinda, B. Brik, and S. </w:t>
      </w:r>
      <w:proofErr w:type="spellStart"/>
      <w:r w:rsidRPr="00633527">
        <w:rPr>
          <w:rFonts w:asciiTheme="majorBidi" w:hAnsiTheme="majorBidi" w:cstheme="majorBidi"/>
          <w:sz w:val="24"/>
          <w:szCs w:val="24"/>
        </w:rPr>
        <w:t>Harous</w:t>
      </w:r>
      <w:proofErr w:type="spellEnd"/>
      <w:r w:rsidRPr="00633527">
        <w:rPr>
          <w:rFonts w:asciiTheme="majorBidi" w:hAnsiTheme="majorBidi" w:cstheme="majorBidi"/>
          <w:sz w:val="24"/>
          <w:szCs w:val="24"/>
        </w:rPr>
        <w:t>, "A survey on deep reinforcement learning applications in autonomous systems," IEEE Trans. Intell. Transp. Syst., vol. 26, no. 7, 2025.</w:t>
      </w:r>
    </w:p>
    <w:p w14:paraId="75EC0BDC" w14:textId="77777777" w:rsidR="00201166" w:rsidRPr="00633527" w:rsidRDefault="00000000" w:rsidP="00F87D79">
      <w:pPr>
        <w:spacing w:after="80" w:line="360" w:lineRule="auto"/>
        <w:ind w:left="432" w:hanging="432"/>
        <w:jc w:val="both"/>
        <w:rPr>
          <w:rFonts w:asciiTheme="majorBidi" w:hAnsiTheme="majorBidi" w:cstheme="majorBidi"/>
          <w:sz w:val="24"/>
          <w:szCs w:val="24"/>
        </w:rPr>
      </w:pPr>
      <w:r w:rsidRPr="00633527">
        <w:rPr>
          <w:rFonts w:asciiTheme="majorBidi" w:hAnsiTheme="majorBidi" w:cstheme="majorBidi"/>
          <w:sz w:val="24"/>
          <w:szCs w:val="24"/>
        </w:rPr>
        <w:t xml:space="preserve">[12] V. </w:t>
      </w:r>
      <w:proofErr w:type="spellStart"/>
      <w:r w:rsidRPr="00633527">
        <w:rPr>
          <w:rFonts w:asciiTheme="majorBidi" w:hAnsiTheme="majorBidi" w:cstheme="majorBidi"/>
          <w:sz w:val="24"/>
          <w:szCs w:val="24"/>
        </w:rPr>
        <w:t>Mnih</w:t>
      </w:r>
      <w:proofErr w:type="spellEnd"/>
      <w:r w:rsidRPr="00633527">
        <w:rPr>
          <w:rFonts w:asciiTheme="majorBidi" w:hAnsiTheme="majorBidi" w:cstheme="majorBidi"/>
          <w:sz w:val="24"/>
          <w:szCs w:val="24"/>
        </w:rPr>
        <w:t xml:space="preserve"> et al., "Human-level control through deep reinforcement learning," Nature, vol. 518, pp. 529–533, 2015.</w:t>
      </w:r>
    </w:p>
    <w:p w14:paraId="7B8FE849" w14:textId="77777777" w:rsidR="00201166" w:rsidRPr="00633527" w:rsidRDefault="00000000" w:rsidP="00F87D79">
      <w:pPr>
        <w:spacing w:after="80" w:line="360" w:lineRule="auto"/>
        <w:ind w:left="432" w:hanging="432"/>
        <w:jc w:val="both"/>
        <w:rPr>
          <w:rFonts w:asciiTheme="majorBidi" w:hAnsiTheme="majorBidi" w:cstheme="majorBidi"/>
          <w:sz w:val="24"/>
          <w:szCs w:val="24"/>
        </w:rPr>
      </w:pPr>
      <w:r w:rsidRPr="00633527">
        <w:rPr>
          <w:rFonts w:asciiTheme="majorBidi" w:hAnsiTheme="majorBidi" w:cstheme="majorBidi"/>
          <w:sz w:val="24"/>
          <w:szCs w:val="24"/>
        </w:rPr>
        <w:lastRenderedPageBreak/>
        <w:t>[13] H. Van Hasselt, A. Guez, and D. Silver, "Deep reinforcement learning with double Q-learning," in Proc. AAAI, 2016, pp. 2094–2100.</w:t>
      </w:r>
    </w:p>
    <w:p w14:paraId="5ACF31FA" w14:textId="77777777" w:rsidR="00201166" w:rsidRPr="00633527" w:rsidRDefault="00000000" w:rsidP="00F87D79">
      <w:pPr>
        <w:spacing w:after="80" w:line="360" w:lineRule="auto"/>
        <w:ind w:left="432" w:hanging="432"/>
        <w:jc w:val="both"/>
        <w:rPr>
          <w:rFonts w:asciiTheme="majorBidi" w:hAnsiTheme="majorBidi" w:cstheme="majorBidi"/>
          <w:sz w:val="24"/>
          <w:szCs w:val="24"/>
        </w:rPr>
      </w:pPr>
      <w:r w:rsidRPr="00633527">
        <w:rPr>
          <w:rFonts w:asciiTheme="majorBidi" w:hAnsiTheme="majorBidi" w:cstheme="majorBidi"/>
          <w:sz w:val="24"/>
          <w:szCs w:val="24"/>
        </w:rPr>
        <w:t>[14] Z. Wang et al., "Dueling network architectures for deep reinforcement learning," in Proc. ICML, 2016, pp. 1995–2003.</w:t>
      </w:r>
    </w:p>
    <w:p w14:paraId="59BD2E98" w14:textId="77777777" w:rsidR="00201166" w:rsidRPr="00633527" w:rsidRDefault="00000000" w:rsidP="00F87D79">
      <w:pPr>
        <w:spacing w:after="80" w:line="360" w:lineRule="auto"/>
        <w:ind w:left="432" w:hanging="432"/>
        <w:jc w:val="both"/>
        <w:rPr>
          <w:rFonts w:asciiTheme="majorBidi" w:hAnsiTheme="majorBidi" w:cstheme="majorBidi"/>
          <w:sz w:val="24"/>
          <w:szCs w:val="24"/>
        </w:rPr>
      </w:pPr>
      <w:r w:rsidRPr="00633527">
        <w:rPr>
          <w:rFonts w:asciiTheme="majorBidi" w:hAnsiTheme="majorBidi" w:cstheme="majorBidi"/>
          <w:sz w:val="24"/>
          <w:szCs w:val="24"/>
        </w:rPr>
        <w:t>[15] T. Schaul, J. Quan, I. Antonoglou, and D. Silver, "Prioritized experience replay," in Proc. ICLR, 2016.</w:t>
      </w:r>
    </w:p>
    <w:p w14:paraId="49B150D7" w14:textId="77777777" w:rsidR="00201166" w:rsidRPr="00633527" w:rsidRDefault="00000000" w:rsidP="00F87D79">
      <w:pPr>
        <w:spacing w:after="80" w:line="360" w:lineRule="auto"/>
        <w:ind w:left="432" w:hanging="432"/>
        <w:jc w:val="both"/>
        <w:rPr>
          <w:rFonts w:asciiTheme="majorBidi" w:hAnsiTheme="majorBidi" w:cstheme="majorBidi"/>
          <w:sz w:val="24"/>
          <w:szCs w:val="24"/>
        </w:rPr>
      </w:pPr>
      <w:r w:rsidRPr="00633527">
        <w:rPr>
          <w:rFonts w:asciiTheme="majorBidi" w:hAnsiTheme="majorBidi" w:cstheme="majorBidi"/>
          <w:sz w:val="24"/>
          <w:szCs w:val="24"/>
        </w:rPr>
        <w:t>[16] J. Schulman, F. Wolski, P. Dhariwal, A. Radford, and O. Klimov, "Proximal policy optimization algorithms," arXiv:1707.06347, 2017.</w:t>
      </w:r>
    </w:p>
    <w:p w14:paraId="327716DB" w14:textId="77777777" w:rsidR="00201166" w:rsidRPr="00633527" w:rsidRDefault="00000000" w:rsidP="00F87D79">
      <w:pPr>
        <w:spacing w:after="80" w:line="360" w:lineRule="auto"/>
        <w:ind w:left="432" w:hanging="432"/>
        <w:jc w:val="both"/>
        <w:rPr>
          <w:rFonts w:asciiTheme="majorBidi" w:hAnsiTheme="majorBidi" w:cstheme="majorBidi"/>
          <w:sz w:val="24"/>
          <w:szCs w:val="24"/>
        </w:rPr>
      </w:pPr>
      <w:r w:rsidRPr="00633527">
        <w:rPr>
          <w:rFonts w:asciiTheme="majorBidi" w:hAnsiTheme="majorBidi" w:cstheme="majorBidi"/>
          <w:sz w:val="24"/>
          <w:szCs w:val="24"/>
        </w:rPr>
        <w:t xml:space="preserve">[17] R. Lowe et al., "Multi-agent actor-critic for mixed cooperative-competitive environments," in Proc. </w:t>
      </w:r>
      <w:proofErr w:type="spellStart"/>
      <w:r w:rsidRPr="00633527">
        <w:rPr>
          <w:rFonts w:asciiTheme="majorBidi" w:hAnsiTheme="majorBidi" w:cstheme="majorBidi"/>
          <w:sz w:val="24"/>
          <w:szCs w:val="24"/>
        </w:rPr>
        <w:t>NeurIPS</w:t>
      </w:r>
      <w:proofErr w:type="spellEnd"/>
      <w:r w:rsidRPr="00633527">
        <w:rPr>
          <w:rFonts w:asciiTheme="majorBidi" w:hAnsiTheme="majorBidi" w:cstheme="majorBidi"/>
          <w:sz w:val="24"/>
          <w:szCs w:val="24"/>
        </w:rPr>
        <w:t>, 2017, pp. 6379–6390.</w:t>
      </w:r>
    </w:p>
    <w:p w14:paraId="1DB4A5BB" w14:textId="77777777" w:rsidR="00201166" w:rsidRPr="00633527" w:rsidRDefault="00000000" w:rsidP="00F87D79">
      <w:pPr>
        <w:spacing w:after="80" w:line="360" w:lineRule="auto"/>
        <w:ind w:left="432" w:hanging="432"/>
        <w:jc w:val="both"/>
        <w:rPr>
          <w:rFonts w:asciiTheme="majorBidi" w:hAnsiTheme="majorBidi" w:cstheme="majorBidi"/>
          <w:sz w:val="24"/>
          <w:szCs w:val="24"/>
        </w:rPr>
      </w:pPr>
      <w:r w:rsidRPr="00633527">
        <w:rPr>
          <w:rFonts w:asciiTheme="majorBidi" w:hAnsiTheme="majorBidi" w:cstheme="majorBidi"/>
          <w:sz w:val="24"/>
          <w:szCs w:val="24"/>
        </w:rPr>
        <w:t>[18] S. Fujimoto, H. Hoof, and D. Meger, "Addressing function approximation error in actor-critic methods," in Proc. ICML, 2018, pp. 1587–1596.</w:t>
      </w:r>
    </w:p>
    <w:p w14:paraId="3646A610" w14:textId="77777777" w:rsidR="00201166" w:rsidRPr="00633527" w:rsidRDefault="00000000" w:rsidP="00F87D79">
      <w:pPr>
        <w:spacing w:after="80" w:line="360" w:lineRule="auto"/>
        <w:ind w:left="432" w:hanging="432"/>
        <w:jc w:val="both"/>
        <w:rPr>
          <w:rFonts w:asciiTheme="majorBidi" w:hAnsiTheme="majorBidi" w:cstheme="majorBidi"/>
          <w:sz w:val="24"/>
          <w:szCs w:val="24"/>
        </w:rPr>
      </w:pPr>
      <w:r w:rsidRPr="00633527">
        <w:rPr>
          <w:rFonts w:asciiTheme="majorBidi" w:hAnsiTheme="majorBidi" w:cstheme="majorBidi"/>
          <w:sz w:val="24"/>
          <w:szCs w:val="24"/>
        </w:rPr>
        <w:t xml:space="preserve">[19] T. Rashid et al., "QMIX: Monotonic value function </w:t>
      </w:r>
      <w:proofErr w:type="spellStart"/>
      <w:r w:rsidRPr="00633527">
        <w:rPr>
          <w:rFonts w:asciiTheme="majorBidi" w:hAnsiTheme="majorBidi" w:cstheme="majorBidi"/>
          <w:sz w:val="24"/>
          <w:szCs w:val="24"/>
        </w:rPr>
        <w:t>factorisation</w:t>
      </w:r>
      <w:proofErr w:type="spellEnd"/>
      <w:r w:rsidRPr="00633527">
        <w:rPr>
          <w:rFonts w:asciiTheme="majorBidi" w:hAnsiTheme="majorBidi" w:cstheme="majorBidi"/>
          <w:sz w:val="24"/>
          <w:szCs w:val="24"/>
        </w:rPr>
        <w:t xml:space="preserve"> for deep multi-agent reinforcement learning," in Proc. ICML, 2018, pp. 4295–4304.</w:t>
      </w:r>
    </w:p>
    <w:p w14:paraId="4F5D9751" w14:textId="77777777" w:rsidR="00201166" w:rsidRPr="00633527" w:rsidRDefault="00000000" w:rsidP="00F87D79">
      <w:pPr>
        <w:spacing w:after="80" w:line="360" w:lineRule="auto"/>
        <w:ind w:left="432" w:hanging="432"/>
        <w:jc w:val="both"/>
        <w:rPr>
          <w:rFonts w:asciiTheme="majorBidi" w:hAnsiTheme="majorBidi" w:cstheme="majorBidi"/>
          <w:sz w:val="24"/>
          <w:szCs w:val="24"/>
        </w:rPr>
      </w:pPr>
      <w:r w:rsidRPr="00633527">
        <w:rPr>
          <w:rFonts w:asciiTheme="majorBidi" w:hAnsiTheme="majorBidi" w:cstheme="majorBidi"/>
          <w:sz w:val="24"/>
          <w:szCs w:val="24"/>
        </w:rPr>
        <w:t>[20] Y. Yang et al., "Mean field multi-agent reinforcement learning," in Proc. ICML, 2018, pp. 5571–5580.</w:t>
      </w:r>
    </w:p>
    <w:p w14:paraId="5482E0A8" w14:textId="77777777" w:rsidR="00201166" w:rsidRPr="00633527" w:rsidRDefault="00000000" w:rsidP="00F87D79">
      <w:pPr>
        <w:spacing w:after="80" w:line="360" w:lineRule="auto"/>
        <w:ind w:left="432" w:hanging="432"/>
        <w:jc w:val="both"/>
        <w:rPr>
          <w:rFonts w:asciiTheme="majorBidi" w:hAnsiTheme="majorBidi" w:cstheme="majorBidi"/>
          <w:sz w:val="24"/>
          <w:szCs w:val="24"/>
        </w:rPr>
      </w:pPr>
      <w:r w:rsidRPr="00633527">
        <w:rPr>
          <w:rFonts w:asciiTheme="majorBidi" w:hAnsiTheme="majorBidi" w:cstheme="majorBidi"/>
          <w:sz w:val="24"/>
          <w:szCs w:val="24"/>
        </w:rPr>
        <w:t xml:space="preserve">[21] C. Yu et al., "The surprising effectiveness of PPO in cooperative multi-agent games," in Proc. </w:t>
      </w:r>
      <w:proofErr w:type="spellStart"/>
      <w:r w:rsidRPr="00633527">
        <w:rPr>
          <w:rFonts w:asciiTheme="majorBidi" w:hAnsiTheme="majorBidi" w:cstheme="majorBidi"/>
          <w:sz w:val="24"/>
          <w:szCs w:val="24"/>
        </w:rPr>
        <w:t>NeurIPS</w:t>
      </w:r>
      <w:proofErr w:type="spellEnd"/>
      <w:r w:rsidRPr="00633527">
        <w:rPr>
          <w:rFonts w:asciiTheme="majorBidi" w:hAnsiTheme="majorBidi" w:cstheme="majorBidi"/>
          <w:sz w:val="24"/>
          <w:szCs w:val="24"/>
        </w:rPr>
        <w:t>, 2022.</w:t>
      </w:r>
    </w:p>
    <w:p w14:paraId="3BF16BE4" w14:textId="77777777" w:rsidR="00201166" w:rsidRPr="00633527" w:rsidRDefault="00000000" w:rsidP="00F87D79">
      <w:pPr>
        <w:spacing w:after="80" w:line="360" w:lineRule="auto"/>
        <w:ind w:left="432" w:hanging="432"/>
        <w:jc w:val="both"/>
        <w:rPr>
          <w:rFonts w:asciiTheme="majorBidi" w:hAnsiTheme="majorBidi" w:cstheme="majorBidi"/>
          <w:sz w:val="24"/>
          <w:szCs w:val="24"/>
        </w:rPr>
      </w:pPr>
      <w:r w:rsidRPr="00633527">
        <w:rPr>
          <w:rFonts w:asciiTheme="majorBidi" w:hAnsiTheme="majorBidi" w:cstheme="majorBidi"/>
          <w:sz w:val="24"/>
          <w:szCs w:val="24"/>
        </w:rPr>
        <w:t xml:space="preserve">[22] P. </w:t>
      </w:r>
      <w:proofErr w:type="spellStart"/>
      <w:r w:rsidRPr="00633527">
        <w:rPr>
          <w:rFonts w:asciiTheme="majorBidi" w:hAnsiTheme="majorBidi" w:cstheme="majorBidi"/>
          <w:sz w:val="24"/>
          <w:szCs w:val="24"/>
        </w:rPr>
        <w:t>Sunehag</w:t>
      </w:r>
      <w:proofErr w:type="spellEnd"/>
      <w:r w:rsidRPr="00633527">
        <w:rPr>
          <w:rFonts w:asciiTheme="majorBidi" w:hAnsiTheme="majorBidi" w:cstheme="majorBidi"/>
          <w:sz w:val="24"/>
          <w:szCs w:val="24"/>
        </w:rPr>
        <w:t xml:space="preserve"> et al., "Value-decomposition networks for cooperative multi-agent learning based on team reward," in Proc. AAMAS, 2018.</w:t>
      </w:r>
    </w:p>
    <w:p w14:paraId="37C4E205" w14:textId="77777777" w:rsidR="00201166" w:rsidRPr="00633527" w:rsidRDefault="00000000" w:rsidP="00F87D79">
      <w:pPr>
        <w:spacing w:after="80" w:line="360" w:lineRule="auto"/>
        <w:ind w:left="432" w:hanging="432"/>
        <w:jc w:val="both"/>
        <w:rPr>
          <w:rFonts w:asciiTheme="majorBidi" w:hAnsiTheme="majorBidi" w:cstheme="majorBidi"/>
          <w:sz w:val="24"/>
          <w:szCs w:val="24"/>
        </w:rPr>
      </w:pPr>
      <w:r w:rsidRPr="00633527">
        <w:rPr>
          <w:rFonts w:asciiTheme="majorBidi" w:hAnsiTheme="majorBidi" w:cstheme="majorBidi"/>
          <w:sz w:val="24"/>
          <w:szCs w:val="24"/>
        </w:rPr>
        <w:t xml:space="preserve">[23] S. Aggarwal and N. Kumar, "Path planning techniques for unmanned aerial vehicles: A review, solutions, and challenges," </w:t>
      </w:r>
      <w:proofErr w:type="spellStart"/>
      <w:r w:rsidRPr="00633527">
        <w:rPr>
          <w:rFonts w:asciiTheme="majorBidi" w:hAnsiTheme="majorBidi" w:cstheme="majorBidi"/>
          <w:sz w:val="24"/>
          <w:szCs w:val="24"/>
        </w:rPr>
        <w:t>Comput</w:t>
      </w:r>
      <w:proofErr w:type="spellEnd"/>
      <w:r w:rsidRPr="00633527">
        <w:rPr>
          <w:rFonts w:asciiTheme="majorBidi" w:hAnsiTheme="majorBidi" w:cstheme="majorBidi"/>
          <w:sz w:val="24"/>
          <w:szCs w:val="24"/>
        </w:rPr>
        <w:t>. Commun., vol. 149, pp. 270–299, 2020.</w:t>
      </w:r>
    </w:p>
    <w:p w14:paraId="171FABA4" w14:textId="77777777" w:rsidR="00201166" w:rsidRPr="00633527" w:rsidRDefault="00000000" w:rsidP="00F87D79">
      <w:pPr>
        <w:spacing w:after="80" w:line="360" w:lineRule="auto"/>
        <w:ind w:left="432" w:hanging="432"/>
        <w:jc w:val="both"/>
        <w:rPr>
          <w:rFonts w:asciiTheme="majorBidi" w:hAnsiTheme="majorBidi" w:cstheme="majorBidi"/>
          <w:sz w:val="24"/>
          <w:szCs w:val="24"/>
        </w:rPr>
      </w:pPr>
      <w:r w:rsidRPr="00633527">
        <w:rPr>
          <w:rFonts w:asciiTheme="majorBidi" w:hAnsiTheme="majorBidi" w:cstheme="majorBidi"/>
          <w:sz w:val="24"/>
          <w:szCs w:val="24"/>
        </w:rPr>
        <w:t>[24] F. A. Oliehoek and C. Amato, A Concise Introduction to Decentralized POMDPs. Springer, 2016.</w:t>
      </w:r>
    </w:p>
    <w:p w14:paraId="1DBF98CA" w14:textId="77777777" w:rsidR="00A96A4F" w:rsidRPr="00633527" w:rsidRDefault="00000000" w:rsidP="00A96A4F">
      <w:pPr>
        <w:spacing w:after="80" w:line="360" w:lineRule="auto"/>
        <w:ind w:left="432" w:hanging="432"/>
        <w:jc w:val="both"/>
        <w:rPr>
          <w:rFonts w:asciiTheme="majorBidi" w:hAnsiTheme="majorBidi" w:cstheme="majorBidi"/>
          <w:sz w:val="24"/>
          <w:szCs w:val="24"/>
        </w:rPr>
      </w:pPr>
      <w:r w:rsidRPr="00633527">
        <w:rPr>
          <w:rFonts w:asciiTheme="majorBidi" w:hAnsiTheme="majorBidi" w:cstheme="majorBidi"/>
          <w:sz w:val="24"/>
          <w:szCs w:val="24"/>
        </w:rPr>
        <w:t xml:space="preserve">[25] A. </w:t>
      </w:r>
      <w:proofErr w:type="spellStart"/>
      <w:r w:rsidRPr="00633527">
        <w:rPr>
          <w:rFonts w:asciiTheme="majorBidi" w:hAnsiTheme="majorBidi" w:cstheme="majorBidi"/>
          <w:sz w:val="24"/>
          <w:szCs w:val="24"/>
        </w:rPr>
        <w:t>Gronauer</w:t>
      </w:r>
      <w:proofErr w:type="spellEnd"/>
      <w:r w:rsidRPr="00633527">
        <w:rPr>
          <w:rFonts w:asciiTheme="majorBidi" w:hAnsiTheme="majorBidi" w:cstheme="majorBidi"/>
          <w:sz w:val="24"/>
          <w:szCs w:val="24"/>
        </w:rPr>
        <w:t xml:space="preserve"> and K. Diepold, "Multi-agent deep reinforcement learning: A survey," </w:t>
      </w:r>
      <w:proofErr w:type="spellStart"/>
      <w:r w:rsidRPr="00633527">
        <w:rPr>
          <w:rFonts w:asciiTheme="majorBidi" w:hAnsiTheme="majorBidi" w:cstheme="majorBidi"/>
          <w:sz w:val="24"/>
          <w:szCs w:val="24"/>
        </w:rPr>
        <w:t>Artif</w:t>
      </w:r>
      <w:proofErr w:type="spellEnd"/>
      <w:r w:rsidRPr="00633527">
        <w:rPr>
          <w:rFonts w:asciiTheme="majorBidi" w:hAnsiTheme="majorBidi" w:cstheme="majorBidi"/>
          <w:sz w:val="24"/>
          <w:szCs w:val="24"/>
        </w:rPr>
        <w:t>. Intell. Rev., vol. 55, pp. 895–943, 2022.</w:t>
      </w:r>
    </w:p>
    <w:p w14:paraId="1148D935" w14:textId="77777777" w:rsidR="00A96A4F" w:rsidRPr="00633527" w:rsidRDefault="00A96A4F" w:rsidP="00A96A4F">
      <w:pPr>
        <w:spacing w:after="80" w:line="360" w:lineRule="auto"/>
        <w:ind w:left="432" w:hanging="432"/>
        <w:jc w:val="both"/>
        <w:rPr>
          <w:rFonts w:asciiTheme="majorBidi" w:hAnsiTheme="majorBidi" w:cstheme="majorBidi"/>
          <w:sz w:val="24"/>
          <w:szCs w:val="24"/>
        </w:rPr>
      </w:pPr>
    </w:p>
    <w:p w14:paraId="473C0081" w14:textId="77777777" w:rsidR="00A96A4F" w:rsidRPr="00633527" w:rsidRDefault="00A96A4F" w:rsidP="00A96A4F">
      <w:pPr>
        <w:spacing w:after="80" w:line="360" w:lineRule="auto"/>
        <w:ind w:left="432" w:hanging="432"/>
        <w:jc w:val="both"/>
        <w:rPr>
          <w:rFonts w:asciiTheme="majorBidi" w:hAnsiTheme="majorBidi" w:cstheme="majorBidi"/>
          <w:sz w:val="24"/>
          <w:szCs w:val="24"/>
        </w:rPr>
      </w:pPr>
    </w:p>
    <w:p w14:paraId="78F6368C" w14:textId="69239660" w:rsidR="00A96A4F" w:rsidRPr="00633527" w:rsidRDefault="00000000" w:rsidP="00204EE1">
      <w:pPr>
        <w:spacing w:after="80" w:line="360" w:lineRule="auto"/>
        <w:jc w:val="both"/>
        <w:rPr>
          <w:rFonts w:asciiTheme="majorBidi" w:hAnsiTheme="majorBidi" w:cstheme="majorBidi"/>
          <w:sz w:val="24"/>
          <w:szCs w:val="24"/>
        </w:rPr>
      </w:pPr>
      <w:r w:rsidRPr="00633527">
        <w:rPr>
          <w:rFonts w:asciiTheme="majorBidi" w:hAnsiTheme="majorBidi" w:cstheme="majorBidi"/>
          <w:sz w:val="24"/>
          <w:szCs w:val="24"/>
        </w:rPr>
        <w:t xml:space="preserve">Student's Name: Ayesha Khalil          </w:t>
      </w:r>
    </w:p>
    <w:p w14:paraId="20B97830" w14:textId="0B1A8F77" w:rsidR="00201166" w:rsidRPr="00633527" w:rsidRDefault="00000000" w:rsidP="00F87D79">
      <w:pPr>
        <w:spacing w:line="360" w:lineRule="auto"/>
        <w:jc w:val="both"/>
        <w:rPr>
          <w:rFonts w:asciiTheme="majorBidi" w:hAnsiTheme="majorBidi" w:cstheme="majorBidi"/>
          <w:sz w:val="24"/>
          <w:szCs w:val="24"/>
        </w:rPr>
      </w:pPr>
      <w:r w:rsidRPr="00633527">
        <w:rPr>
          <w:rFonts w:asciiTheme="majorBidi" w:hAnsiTheme="majorBidi" w:cstheme="majorBidi"/>
          <w:sz w:val="24"/>
          <w:szCs w:val="24"/>
        </w:rPr>
        <w:t xml:space="preserve">Enrollment Number: SP25-RCS-009          </w:t>
      </w:r>
      <w:r w:rsidR="00300A52" w:rsidRPr="00633527">
        <w:rPr>
          <w:rFonts w:asciiTheme="majorBidi" w:hAnsiTheme="majorBidi" w:cstheme="majorBidi"/>
          <w:sz w:val="24"/>
          <w:szCs w:val="24"/>
        </w:rPr>
        <w:t xml:space="preserve">                  </w:t>
      </w:r>
      <w:r w:rsidRPr="00633527">
        <w:rPr>
          <w:rFonts w:asciiTheme="majorBidi" w:hAnsiTheme="majorBidi" w:cstheme="majorBidi"/>
          <w:sz w:val="24"/>
          <w:szCs w:val="24"/>
        </w:rPr>
        <w:t>Supervisor's Signature: _______________</w:t>
      </w:r>
    </w:p>
    <w:p w14:paraId="0F16B08D" w14:textId="77777777" w:rsidR="00201166" w:rsidRPr="00633527" w:rsidRDefault="00000000" w:rsidP="002610B6">
      <w:pPr>
        <w:spacing w:before="240" w:after="120" w:line="360" w:lineRule="auto"/>
        <w:rPr>
          <w:rFonts w:asciiTheme="majorBidi" w:hAnsiTheme="majorBidi" w:cstheme="majorBidi"/>
          <w:sz w:val="24"/>
          <w:szCs w:val="24"/>
        </w:rPr>
      </w:pPr>
      <w:r w:rsidRPr="00633527">
        <w:rPr>
          <w:rFonts w:asciiTheme="majorBidi" w:hAnsiTheme="majorBidi" w:cstheme="majorBidi"/>
          <w:b/>
          <w:sz w:val="24"/>
          <w:szCs w:val="24"/>
        </w:rPr>
        <w:lastRenderedPageBreak/>
        <w:t>Tentative Schedule</w:t>
      </w:r>
    </w:p>
    <w:tbl>
      <w:tblPr>
        <w:tblW w:w="8984"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46"/>
        <w:gridCol w:w="1123"/>
        <w:gridCol w:w="1123"/>
        <w:gridCol w:w="1123"/>
        <w:gridCol w:w="1123"/>
        <w:gridCol w:w="1123"/>
        <w:gridCol w:w="1123"/>
      </w:tblGrid>
      <w:tr w:rsidR="00BF38BA" w:rsidRPr="00633527" w14:paraId="5AAC90F3" w14:textId="77777777" w:rsidTr="00BF38BA">
        <w:trPr>
          <w:trHeight w:val="545"/>
        </w:trPr>
        <w:tc>
          <w:tcPr>
            <w:tcW w:w="2246" w:type="dxa"/>
          </w:tcPr>
          <w:p w14:paraId="301AD581" w14:textId="77777777" w:rsidR="00A96A4F" w:rsidRPr="00633527" w:rsidRDefault="00A96A4F" w:rsidP="00BF38BA">
            <w:pPr>
              <w:pStyle w:val="TableParagraph"/>
              <w:spacing w:before="170" w:line="360" w:lineRule="auto"/>
              <w:ind w:left="101"/>
              <w:rPr>
                <w:rFonts w:asciiTheme="majorBidi" w:hAnsiTheme="majorBidi" w:cstheme="majorBidi"/>
                <w:b/>
              </w:rPr>
            </w:pPr>
            <w:r w:rsidRPr="00633527">
              <w:rPr>
                <w:rFonts w:asciiTheme="majorBidi" w:hAnsiTheme="majorBidi" w:cstheme="majorBidi"/>
                <w:b/>
                <w:spacing w:val="-2"/>
                <w:w w:val="105"/>
              </w:rPr>
              <w:t>Tasks</w:t>
            </w:r>
          </w:p>
        </w:tc>
        <w:tc>
          <w:tcPr>
            <w:tcW w:w="1123" w:type="dxa"/>
          </w:tcPr>
          <w:p w14:paraId="107D8045" w14:textId="4C67E929" w:rsidR="00A96A4F" w:rsidRPr="00633527" w:rsidRDefault="00A96A4F" w:rsidP="00BF38BA">
            <w:pPr>
              <w:pStyle w:val="TableParagraph"/>
              <w:spacing w:before="62" w:line="360" w:lineRule="auto"/>
              <w:ind w:left="101" w:right="98"/>
              <w:rPr>
                <w:rFonts w:asciiTheme="majorBidi" w:hAnsiTheme="majorBidi" w:cstheme="majorBidi"/>
                <w:b/>
              </w:rPr>
            </w:pPr>
            <w:r w:rsidRPr="00633527">
              <w:rPr>
                <w:rFonts w:asciiTheme="majorBidi" w:hAnsiTheme="majorBidi" w:cstheme="majorBidi"/>
                <w:b/>
                <w:spacing w:val="-2"/>
                <w:w w:val="105"/>
              </w:rPr>
              <w:t>Duration</w:t>
            </w:r>
          </w:p>
        </w:tc>
        <w:tc>
          <w:tcPr>
            <w:tcW w:w="1123" w:type="dxa"/>
          </w:tcPr>
          <w:p w14:paraId="39AE98B4" w14:textId="4968B4E4" w:rsidR="00A96A4F" w:rsidRPr="00633527" w:rsidRDefault="00A96A4F" w:rsidP="007F4C9B">
            <w:pPr>
              <w:pStyle w:val="TableParagraph"/>
              <w:spacing w:before="62" w:line="252" w:lineRule="auto"/>
              <w:ind w:left="101" w:right="98"/>
              <w:rPr>
                <w:rFonts w:asciiTheme="majorBidi" w:hAnsiTheme="majorBidi" w:cstheme="majorBidi"/>
                <w:b/>
              </w:rPr>
            </w:pPr>
            <w:r w:rsidRPr="00633527">
              <w:rPr>
                <w:rFonts w:asciiTheme="majorBidi" w:hAnsiTheme="majorBidi" w:cstheme="majorBidi"/>
                <w:b/>
                <w:spacing w:val="-2"/>
                <w:w w:val="105"/>
              </w:rPr>
              <w:t>Duration</w:t>
            </w:r>
          </w:p>
        </w:tc>
        <w:tc>
          <w:tcPr>
            <w:tcW w:w="1123" w:type="dxa"/>
          </w:tcPr>
          <w:p w14:paraId="7A250FB9" w14:textId="50F0775A" w:rsidR="00A96A4F" w:rsidRPr="00633527" w:rsidRDefault="00A96A4F" w:rsidP="007F4C9B">
            <w:pPr>
              <w:pStyle w:val="TableParagraph"/>
              <w:spacing w:before="62" w:line="252" w:lineRule="auto"/>
              <w:ind w:left="102" w:right="98"/>
              <w:rPr>
                <w:rFonts w:asciiTheme="majorBidi" w:hAnsiTheme="majorBidi" w:cstheme="majorBidi"/>
                <w:b/>
              </w:rPr>
            </w:pPr>
            <w:r w:rsidRPr="00633527">
              <w:rPr>
                <w:rFonts w:asciiTheme="majorBidi" w:hAnsiTheme="majorBidi" w:cstheme="majorBidi"/>
                <w:b/>
                <w:spacing w:val="-2"/>
              </w:rPr>
              <w:t>Duration</w:t>
            </w:r>
          </w:p>
        </w:tc>
        <w:tc>
          <w:tcPr>
            <w:tcW w:w="1123" w:type="dxa"/>
          </w:tcPr>
          <w:p w14:paraId="7AD92058" w14:textId="341FA072" w:rsidR="00A96A4F" w:rsidRPr="00633527" w:rsidRDefault="00A96A4F" w:rsidP="007F4C9B">
            <w:pPr>
              <w:pStyle w:val="TableParagraph"/>
              <w:spacing w:before="62" w:line="252" w:lineRule="auto"/>
              <w:ind w:left="102" w:right="97"/>
              <w:rPr>
                <w:rFonts w:asciiTheme="majorBidi" w:hAnsiTheme="majorBidi" w:cstheme="majorBidi"/>
                <w:b/>
              </w:rPr>
            </w:pPr>
            <w:r w:rsidRPr="00633527">
              <w:rPr>
                <w:rFonts w:asciiTheme="majorBidi" w:hAnsiTheme="majorBidi" w:cstheme="majorBidi"/>
                <w:b/>
                <w:spacing w:val="-2"/>
                <w:w w:val="105"/>
              </w:rPr>
              <w:t>Duration</w:t>
            </w:r>
          </w:p>
        </w:tc>
        <w:tc>
          <w:tcPr>
            <w:tcW w:w="1123" w:type="dxa"/>
          </w:tcPr>
          <w:p w14:paraId="76BABEA3" w14:textId="3C5B0CB5" w:rsidR="00A96A4F" w:rsidRPr="00633527" w:rsidRDefault="00A96A4F" w:rsidP="007F4C9B">
            <w:pPr>
              <w:pStyle w:val="TableParagraph"/>
              <w:spacing w:before="62" w:line="252" w:lineRule="auto"/>
              <w:ind w:left="102" w:right="97"/>
              <w:rPr>
                <w:rFonts w:asciiTheme="majorBidi" w:hAnsiTheme="majorBidi" w:cstheme="majorBidi"/>
                <w:b/>
              </w:rPr>
            </w:pPr>
            <w:r w:rsidRPr="00633527">
              <w:rPr>
                <w:rFonts w:asciiTheme="majorBidi" w:hAnsiTheme="majorBidi" w:cstheme="majorBidi"/>
                <w:b/>
                <w:spacing w:val="-2"/>
                <w:w w:val="105"/>
              </w:rPr>
              <w:t>Duration</w:t>
            </w:r>
          </w:p>
        </w:tc>
        <w:tc>
          <w:tcPr>
            <w:tcW w:w="1123" w:type="dxa"/>
          </w:tcPr>
          <w:p w14:paraId="753057FE" w14:textId="0C0346B0" w:rsidR="00A96A4F" w:rsidRPr="00633527" w:rsidRDefault="00A96A4F" w:rsidP="007F4C9B">
            <w:pPr>
              <w:pStyle w:val="TableParagraph"/>
              <w:spacing w:before="62" w:line="252" w:lineRule="auto"/>
              <w:ind w:left="102" w:right="97"/>
              <w:rPr>
                <w:rFonts w:asciiTheme="majorBidi" w:hAnsiTheme="majorBidi" w:cstheme="majorBidi"/>
                <w:b/>
              </w:rPr>
            </w:pPr>
            <w:r w:rsidRPr="00633527">
              <w:rPr>
                <w:rFonts w:asciiTheme="majorBidi" w:hAnsiTheme="majorBidi" w:cstheme="majorBidi"/>
                <w:b/>
                <w:spacing w:val="-2"/>
                <w:w w:val="105"/>
              </w:rPr>
              <w:t>Duration</w:t>
            </w:r>
          </w:p>
        </w:tc>
      </w:tr>
      <w:tr w:rsidR="00BF38BA" w:rsidRPr="00633527" w14:paraId="235574A5" w14:textId="77777777" w:rsidTr="00BF38BA">
        <w:trPr>
          <w:trHeight w:val="1177"/>
        </w:trPr>
        <w:tc>
          <w:tcPr>
            <w:tcW w:w="2246" w:type="dxa"/>
          </w:tcPr>
          <w:p w14:paraId="2941A6DA" w14:textId="4571C095" w:rsidR="00A96A4F" w:rsidRPr="00633527" w:rsidRDefault="00A96A4F" w:rsidP="007F4C9B">
            <w:pPr>
              <w:pStyle w:val="TableParagraph"/>
              <w:spacing w:before="170"/>
              <w:ind w:left="101"/>
              <w:rPr>
                <w:rFonts w:asciiTheme="majorBidi" w:hAnsiTheme="majorBidi" w:cstheme="majorBidi"/>
                <w:sz w:val="18"/>
              </w:rPr>
            </w:pPr>
            <w:r w:rsidRPr="00633527">
              <w:rPr>
                <w:rFonts w:asciiTheme="majorBidi" w:hAnsiTheme="majorBidi" w:cstheme="majorBidi"/>
              </w:rPr>
              <w:t>Task-I: 3D environment setup + DA-MAPPO replication baseline</w:t>
            </w:r>
          </w:p>
        </w:tc>
        <w:tc>
          <w:tcPr>
            <w:tcW w:w="1123" w:type="dxa"/>
            <w:shd w:val="clear" w:color="auto" w:fill="DADADA"/>
          </w:tcPr>
          <w:p w14:paraId="56AAB43D" w14:textId="6CD2F37E" w:rsidR="00A96A4F" w:rsidRPr="00633527" w:rsidRDefault="00A96A4F" w:rsidP="007F4C9B">
            <w:pPr>
              <w:pStyle w:val="TableParagraph"/>
              <w:rPr>
                <w:rFonts w:asciiTheme="majorBidi" w:hAnsiTheme="majorBidi" w:cstheme="majorBidi"/>
                <w:sz w:val="18"/>
              </w:rPr>
            </w:pPr>
            <w:r w:rsidRPr="00633527">
              <w:rPr>
                <w:rFonts w:asciiTheme="majorBidi" w:hAnsiTheme="majorBidi" w:cstheme="majorBidi"/>
                <w:sz w:val="18"/>
              </w:rPr>
              <w:t>1-3 months</w:t>
            </w:r>
          </w:p>
        </w:tc>
        <w:tc>
          <w:tcPr>
            <w:tcW w:w="1123" w:type="dxa"/>
          </w:tcPr>
          <w:p w14:paraId="6DD16718" w14:textId="77777777" w:rsidR="00A96A4F" w:rsidRPr="00633527" w:rsidRDefault="00A96A4F" w:rsidP="007F4C9B">
            <w:pPr>
              <w:pStyle w:val="TableParagraph"/>
              <w:rPr>
                <w:rFonts w:asciiTheme="majorBidi" w:hAnsiTheme="majorBidi" w:cstheme="majorBidi"/>
                <w:sz w:val="18"/>
              </w:rPr>
            </w:pPr>
          </w:p>
        </w:tc>
        <w:tc>
          <w:tcPr>
            <w:tcW w:w="1123" w:type="dxa"/>
          </w:tcPr>
          <w:p w14:paraId="156CE2E1" w14:textId="77777777" w:rsidR="00A96A4F" w:rsidRPr="00633527" w:rsidRDefault="00A96A4F" w:rsidP="007F4C9B">
            <w:pPr>
              <w:pStyle w:val="TableParagraph"/>
              <w:rPr>
                <w:rFonts w:asciiTheme="majorBidi" w:hAnsiTheme="majorBidi" w:cstheme="majorBidi"/>
                <w:sz w:val="18"/>
              </w:rPr>
            </w:pPr>
          </w:p>
        </w:tc>
        <w:tc>
          <w:tcPr>
            <w:tcW w:w="1123" w:type="dxa"/>
          </w:tcPr>
          <w:p w14:paraId="0D489F71" w14:textId="77777777" w:rsidR="00A96A4F" w:rsidRPr="00633527" w:rsidRDefault="00A96A4F" w:rsidP="007F4C9B">
            <w:pPr>
              <w:pStyle w:val="TableParagraph"/>
              <w:rPr>
                <w:rFonts w:asciiTheme="majorBidi" w:hAnsiTheme="majorBidi" w:cstheme="majorBidi"/>
                <w:sz w:val="18"/>
              </w:rPr>
            </w:pPr>
          </w:p>
        </w:tc>
        <w:tc>
          <w:tcPr>
            <w:tcW w:w="1123" w:type="dxa"/>
          </w:tcPr>
          <w:p w14:paraId="36197364" w14:textId="77777777" w:rsidR="00A96A4F" w:rsidRPr="00633527" w:rsidRDefault="00A96A4F" w:rsidP="007F4C9B">
            <w:pPr>
              <w:pStyle w:val="TableParagraph"/>
              <w:rPr>
                <w:rFonts w:asciiTheme="majorBidi" w:hAnsiTheme="majorBidi" w:cstheme="majorBidi"/>
                <w:sz w:val="18"/>
              </w:rPr>
            </w:pPr>
          </w:p>
        </w:tc>
        <w:tc>
          <w:tcPr>
            <w:tcW w:w="1123" w:type="dxa"/>
          </w:tcPr>
          <w:p w14:paraId="096C85CB" w14:textId="77777777" w:rsidR="00A96A4F" w:rsidRPr="00633527" w:rsidRDefault="00A96A4F" w:rsidP="007F4C9B">
            <w:pPr>
              <w:pStyle w:val="TableParagraph"/>
              <w:rPr>
                <w:rFonts w:asciiTheme="majorBidi" w:hAnsiTheme="majorBidi" w:cstheme="majorBidi"/>
                <w:sz w:val="18"/>
              </w:rPr>
            </w:pPr>
          </w:p>
        </w:tc>
      </w:tr>
      <w:tr w:rsidR="00BF38BA" w:rsidRPr="00633527" w14:paraId="45B06658" w14:textId="77777777" w:rsidTr="00BF38BA">
        <w:trPr>
          <w:trHeight w:val="1376"/>
        </w:trPr>
        <w:tc>
          <w:tcPr>
            <w:tcW w:w="2246" w:type="dxa"/>
          </w:tcPr>
          <w:p w14:paraId="2068A4C0" w14:textId="42C9AFE6" w:rsidR="00A96A4F" w:rsidRPr="00633527" w:rsidRDefault="00A96A4F" w:rsidP="007F4C9B">
            <w:pPr>
              <w:pStyle w:val="TableParagraph"/>
              <w:spacing w:before="170"/>
              <w:ind w:left="101"/>
              <w:rPr>
                <w:rFonts w:asciiTheme="majorBidi" w:hAnsiTheme="majorBidi" w:cstheme="majorBidi"/>
                <w:sz w:val="18"/>
              </w:rPr>
            </w:pPr>
            <w:r w:rsidRPr="00633527">
              <w:rPr>
                <w:rFonts w:asciiTheme="majorBidi" w:hAnsiTheme="majorBidi" w:cstheme="majorBidi"/>
              </w:rPr>
              <w:t xml:space="preserve">Task-II: Assignment-augmented 3D </w:t>
            </w:r>
            <w:proofErr w:type="spellStart"/>
            <w:r w:rsidRPr="00633527">
              <w:rPr>
                <w:rFonts w:asciiTheme="majorBidi" w:hAnsiTheme="majorBidi" w:cstheme="majorBidi"/>
              </w:rPr>
              <w:t>obs</w:t>
            </w:r>
            <w:proofErr w:type="spellEnd"/>
            <w:r w:rsidRPr="00633527">
              <w:rPr>
                <w:rFonts w:asciiTheme="majorBidi" w:hAnsiTheme="majorBidi" w:cstheme="majorBidi"/>
              </w:rPr>
              <w:t xml:space="preserve"> + conflict graph integration</w:t>
            </w:r>
          </w:p>
        </w:tc>
        <w:tc>
          <w:tcPr>
            <w:tcW w:w="1123" w:type="dxa"/>
          </w:tcPr>
          <w:p w14:paraId="6985262D" w14:textId="77777777" w:rsidR="00A96A4F" w:rsidRPr="00633527" w:rsidRDefault="00A96A4F" w:rsidP="007F4C9B">
            <w:pPr>
              <w:pStyle w:val="TableParagraph"/>
              <w:rPr>
                <w:rFonts w:asciiTheme="majorBidi" w:hAnsiTheme="majorBidi" w:cstheme="majorBidi"/>
                <w:sz w:val="18"/>
              </w:rPr>
            </w:pPr>
          </w:p>
        </w:tc>
        <w:tc>
          <w:tcPr>
            <w:tcW w:w="1123" w:type="dxa"/>
            <w:shd w:val="clear" w:color="auto" w:fill="DADADA"/>
          </w:tcPr>
          <w:p w14:paraId="341670AD" w14:textId="73D40E60" w:rsidR="00A96A4F" w:rsidRPr="00633527" w:rsidRDefault="00A96A4F" w:rsidP="007F4C9B">
            <w:pPr>
              <w:pStyle w:val="TableParagraph"/>
              <w:rPr>
                <w:rFonts w:asciiTheme="majorBidi" w:hAnsiTheme="majorBidi" w:cstheme="majorBidi"/>
                <w:sz w:val="18"/>
              </w:rPr>
            </w:pPr>
            <w:r w:rsidRPr="00633527">
              <w:rPr>
                <w:rFonts w:asciiTheme="majorBidi" w:hAnsiTheme="majorBidi" w:cstheme="majorBidi"/>
                <w:sz w:val="18"/>
              </w:rPr>
              <w:t>4-6 months</w:t>
            </w:r>
          </w:p>
        </w:tc>
        <w:tc>
          <w:tcPr>
            <w:tcW w:w="1123" w:type="dxa"/>
          </w:tcPr>
          <w:p w14:paraId="5BED7F01" w14:textId="77777777" w:rsidR="00A96A4F" w:rsidRPr="00633527" w:rsidRDefault="00A96A4F" w:rsidP="007F4C9B">
            <w:pPr>
              <w:pStyle w:val="TableParagraph"/>
              <w:rPr>
                <w:rFonts w:asciiTheme="majorBidi" w:hAnsiTheme="majorBidi" w:cstheme="majorBidi"/>
                <w:sz w:val="18"/>
              </w:rPr>
            </w:pPr>
          </w:p>
        </w:tc>
        <w:tc>
          <w:tcPr>
            <w:tcW w:w="1123" w:type="dxa"/>
          </w:tcPr>
          <w:p w14:paraId="412E2141" w14:textId="77777777" w:rsidR="00A96A4F" w:rsidRPr="00633527" w:rsidRDefault="00A96A4F" w:rsidP="007F4C9B">
            <w:pPr>
              <w:pStyle w:val="TableParagraph"/>
              <w:rPr>
                <w:rFonts w:asciiTheme="majorBidi" w:hAnsiTheme="majorBidi" w:cstheme="majorBidi"/>
                <w:sz w:val="18"/>
              </w:rPr>
            </w:pPr>
          </w:p>
        </w:tc>
        <w:tc>
          <w:tcPr>
            <w:tcW w:w="1123" w:type="dxa"/>
          </w:tcPr>
          <w:p w14:paraId="21BE96ED" w14:textId="77777777" w:rsidR="00A96A4F" w:rsidRPr="00633527" w:rsidRDefault="00A96A4F" w:rsidP="007F4C9B">
            <w:pPr>
              <w:pStyle w:val="TableParagraph"/>
              <w:rPr>
                <w:rFonts w:asciiTheme="majorBidi" w:hAnsiTheme="majorBidi" w:cstheme="majorBidi"/>
                <w:sz w:val="18"/>
              </w:rPr>
            </w:pPr>
          </w:p>
        </w:tc>
        <w:tc>
          <w:tcPr>
            <w:tcW w:w="1123" w:type="dxa"/>
          </w:tcPr>
          <w:p w14:paraId="27B0D38C" w14:textId="77777777" w:rsidR="00A96A4F" w:rsidRPr="00633527" w:rsidRDefault="00A96A4F" w:rsidP="007F4C9B">
            <w:pPr>
              <w:pStyle w:val="TableParagraph"/>
              <w:rPr>
                <w:rFonts w:asciiTheme="majorBidi" w:hAnsiTheme="majorBidi" w:cstheme="majorBidi"/>
                <w:sz w:val="18"/>
              </w:rPr>
            </w:pPr>
          </w:p>
        </w:tc>
      </w:tr>
      <w:tr w:rsidR="00BF38BA" w:rsidRPr="00633527" w14:paraId="3936C39E" w14:textId="77777777" w:rsidTr="00BF38BA">
        <w:trPr>
          <w:trHeight w:val="892"/>
        </w:trPr>
        <w:tc>
          <w:tcPr>
            <w:tcW w:w="2246" w:type="dxa"/>
          </w:tcPr>
          <w:p w14:paraId="1B53188F" w14:textId="7375FDFE" w:rsidR="00A96A4F" w:rsidRPr="00633527" w:rsidRDefault="00A96A4F" w:rsidP="007F4C9B">
            <w:pPr>
              <w:pStyle w:val="TableParagraph"/>
              <w:spacing w:before="170"/>
              <w:ind w:left="101"/>
              <w:rPr>
                <w:rFonts w:asciiTheme="majorBidi" w:hAnsiTheme="majorBidi" w:cstheme="majorBidi"/>
                <w:sz w:val="18"/>
              </w:rPr>
            </w:pPr>
            <w:r w:rsidRPr="00633527">
              <w:rPr>
                <w:rFonts w:asciiTheme="majorBidi" w:hAnsiTheme="majorBidi" w:cstheme="majorBidi"/>
              </w:rPr>
              <w:t>Task-III: Curriculum training 3→5→8 drones</w:t>
            </w:r>
          </w:p>
        </w:tc>
        <w:tc>
          <w:tcPr>
            <w:tcW w:w="1123" w:type="dxa"/>
          </w:tcPr>
          <w:p w14:paraId="5DE1F094" w14:textId="77777777" w:rsidR="00A96A4F" w:rsidRPr="00633527" w:rsidRDefault="00A96A4F" w:rsidP="007F4C9B">
            <w:pPr>
              <w:pStyle w:val="TableParagraph"/>
              <w:rPr>
                <w:rFonts w:asciiTheme="majorBidi" w:hAnsiTheme="majorBidi" w:cstheme="majorBidi"/>
                <w:sz w:val="18"/>
              </w:rPr>
            </w:pPr>
          </w:p>
        </w:tc>
        <w:tc>
          <w:tcPr>
            <w:tcW w:w="1123" w:type="dxa"/>
          </w:tcPr>
          <w:p w14:paraId="3FD7344F" w14:textId="77777777" w:rsidR="00A96A4F" w:rsidRPr="00633527" w:rsidRDefault="00A96A4F" w:rsidP="007F4C9B">
            <w:pPr>
              <w:pStyle w:val="TableParagraph"/>
              <w:rPr>
                <w:rFonts w:asciiTheme="majorBidi" w:hAnsiTheme="majorBidi" w:cstheme="majorBidi"/>
                <w:sz w:val="18"/>
              </w:rPr>
            </w:pPr>
          </w:p>
        </w:tc>
        <w:tc>
          <w:tcPr>
            <w:tcW w:w="1123" w:type="dxa"/>
            <w:shd w:val="clear" w:color="auto" w:fill="DADADA"/>
          </w:tcPr>
          <w:p w14:paraId="3DFE8CAC" w14:textId="35237A6C" w:rsidR="00A96A4F" w:rsidRPr="00633527" w:rsidRDefault="00A96A4F" w:rsidP="007F4C9B">
            <w:pPr>
              <w:pStyle w:val="TableParagraph"/>
              <w:rPr>
                <w:rFonts w:asciiTheme="majorBidi" w:hAnsiTheme="majorBidi" w:cstheme="majorBidi"/>
                <w:sz w:val="18"/>
              </w:rPr>
            </w:pPr>
            <w:r w:rsidRPr="00633527">
              <w:rPr>
                <w:rFonts w:asciiTheme="majorBidi" w:hAnsiTheme="majorBidi" w:cstheme="majorBidi"/>
                <w:sz w:val="18"/>
              </w:rPr>
              <w:t>7-9 months</w:t>
            </w:r>
          </w:p>
        </w:tc>
        <w:tc>
          <w:tcPr>
            <w:tcW w:w="1123" w:type="dxa"/>
          </w:tcPr>
          <w:p w14:paraId="69677162" w14:textId="77777777" w:rsidR="00A96A4F" w:rsidRPr="00633527" w:rsidRDefault="00A96A4F" w:rsidP="007F4C9B">
            <w:pPr>
              <w:pStyle w:val="TableParagraph"/>
              <w:rPr>
                <w:rFonts w:asciiTheme="majorBidi" w:hAnsiTheme="majorBidi" w:cstheme="majorBidi"/>
                <w:sz w:val="18"/>
              </w:rPr>
            </w:pPr>
          </w:p>
        </w:tc>
        <w:tc>
          <w:tcPr>
            <w:tcW w:w="1123" w:type="dxa"/>
          </w:tcPr>
          <w:p w14:paraId="4075A0B5" w14:textId="77777777" w:rsidR="00A96A4F" w:rsidRPr="00633527" w:rsidRDefault="00A96A4F" w:rsidP="007F4C9B">
            <w:pPr>
              <w:pStyle w:val="TableParagraph"/>
              <w:rPr>
                <w:rFonts w:asciiTheme="majorBidi" w:hAnsiTheme="majorBidi" w:cstheme="majorBidi"/>
                <w:sz w:val="18"/>
              </w:rPr>
            </w:pPr>
          </w:p>
        </w:tc>
        <w:tc>
          <w:tcPr>
            <w:tcW w:w="1123" w:type="dxa"/>
          </w:tcPr>
          <w:p w14:paraId="7BA30D00" w14:textId="77777777" w:rsidR="00A96A4F" w:rsidRPr="00633527" w:rsidRDefault="00A96A4F" w:rsidP="007F4C9B">
            <w:pPr>
              <w:pStyle w:val="TableParagraph"/>
              <w:rPr>
                <w:rFonts w:asciiTheme="majorBidi" w:hAnsiTheme="majorBidi" w:cstheme="majorBidi"/>
                <w:sz w:val="18"/>
              </w:rPr>
            </w:pPr>
          </w:p>
        </w:tc>
      </w:tr>
      <w:tr w:rsidR="00BF38BA" w:rsidRPr="00633527" w14:paraId="7F3DE406" w14:textId="77777777" w:rsidTr="00BF38BA">
        <w:trPr>
          <w:trHeight w:val="1617"/>
        </w:trPr>
        <w:tc>
          <w:tcPr>
            <w:tcW w:w="2246" w:type="dxa"/>
          </w:tcPr>
          <w:p w14:paraId="04FB5F97" w14:textId="4ECF0290" w:rsidR="00A96A4F" w:rsidRPr="00633527" w:rsidRDefault="00A96A4F" w:rsidP="00A96A4F">
            <w:pPr>
              <w:pStyle w:val="TableParagraph"/>
              <w:spacing w:before="170"/>
              <w:ind w:left="101"/>
              <w:rPr>
                <w:rFonts w:asciiTheme="majorBidi" w:hAnsiTheme="majorBidi" w:cstheme="majorBidi"/>
                <w:sz w:val="18"/>
              </w:rPr>
            </w:pPr>
            <w:r w:rsidRPr="00633527">
              <w:rPr>
                <w:rFonts w:asciiTheme="majorBidi" w:hAnsiTheme="majorBidi" w:cstheme="majorBidi"/>
              </w:rPr>
              <w:t>Task-IV: Systematic evaluation vs. 4 baselines (3 swarm sizes × 3 obstacle densities)</w:t>
            </w:r>
          </w:p>
        </w:tc>
        <w:tc>
          <w:tcPr>
            <w:tcW w:w="1123" w:type="dxa"/>
          </w:tcPr>
          <w:p w14:paraId="3A8ED981" w14:textId="77777777" w:rsidR="00A96A4F" w:rsidRPr="00633527" w:rsidRDefault="00A96A4F" w:rsidP="00A96A4F">
            <w:pPr>
              <w:pStyle w:val="TableParagraph"/>
              <w:rPr>
                <w:rFonts w:asciiTheme="majorBidi" w:hAnsiTheme="majorBidi" w:cstheme="majorBidi"/>
                <w:sz w:val="18"/>
              </w:rPr>
            </w:pPr>
          </w:p>
        </w:tc>
        <w:tc>
          <w:tcPr>
            <w:tcW w:w="1123" w:type="dxa"/>
          </w:tcPr>
          <w:p w14:paraId="153B05CE" w14:textId="77777777" w:rsidR="00A96A4F" w:rsidRPr="00633527" w:rsidRDefault="00A96A4F" w:rsidP="00A96A4F">
            <w:pPr>
              <w:pStyle w:val="TableParagraph"/>
              <w:rPr>
                <w:rFonts w:asciiTheme="majorBidi" w:hAnsiTheme="majorBidi" w:cstheme="majorBidi"/>
                <w:sz w:val="18"/>
              </w:rPr>
            </w:pPr>
          </w:p>
        </w:tc>
        <w:tc>
          <w:tcPr>
            <w:tcW w:w="1123" w:type="dxa"/>
          </w:tcPr>
          <w:p w14:paraId="145A5E72" w14:textId="77777777" w:rsidR="00A96A4F" w:rsidRPr="00633527" w:rsidRDefault="00A96A4F" w:rsidP="00A96A4F">
            <w:pPr>
              <w:pStyle w:val="TableParagraph"/>
              <w:rPr>
                <w:rFonts w:asciiTheme="majorBidi" w:hAnsiTheme="majorBidi" w:cstheme="majorBidi"/>
                <w:sz w:val="18"/>
              </w:rPr>
            </w:pPr>
          </w:p>
        </w:tc>
        <w:tc>
          <w:tcPr>
            <w:tcW w:w="1123" w:type="dxa"/>
            <w:shd w:val="clear" w:color="auto" w:fill="DADADA"/>
          </w:tcPr>
          <w:p w14:paraId="69E5EE23" w14:textId="00442739" w:rsidR="00A96A4F" w:rsidRPr="00633527" w:rsidRDefault="00A96A4F" w:rsidP="00A96A4F">
            <w:pPr>
              <w:pStyle w:val="TableParagraph"/>
              <w:rPr>
                <w:rFonts w:asciiTheme="majorBidi" w:hAnsiTheme="majorBidi" w:cstheme="majorBidi"/>
                <w:sz w:val="18"/>
              </w:rPr>
            </w:pPr>
            <w:r w:rsidRPr="00633527">
              <w:rPr>
                <w:rFonts w:asciiTheme="majorBidi" w:hAnsiTheme="majorBidi" w:cstheme="majorBidi"/>
                <w:sz w:val="18"/>
              </w:rPr>
              <w:t>10-11 months</w:t>
            </w:r>
          </w:p>
        </w:tc>
        <w:tc>
          <w:tcPr>
            <w:tcW w:w="1123" w:type="dxa"/>
          </w:tcPr>
          <w:p w14:paraId="34EDB3CB" w14:textId="77777777" w:rsidR="00A96A4F" w:rsidRPr="00633527" w:rsidRDefault="00A96A4F" w:rsidP="00A96A4F">
            <w:pPr>
              <w:pStyle w:val="TableParagraph"/>
              <w:rPr>
                <w:rFonts w:asciiTheme="majorBidi" w:hAnsiTheme="majorBidi" w:cstheme="majorBidi"/>
                <w:sz w:val="18"/>
              </w:rPr>
            </w:pPr>
          </w:p>
        </w:tc>
        <w:tc>
          <w:tcPr>
            <w:tcW w:w="1123" w:type="dxa"/>
          </w:tcPr>
          <w:p w14:paraId="1E174EFC" w14:textId="77777777" w:rsidR="00A96A4F" w:rsidRPr="00633527" w:rsidRDefault="00A96A4F" w:rsidP="00A96A4F">
            <w:pPr>
              <w:pStyle w:val="TableParagraph"/>
              <w:rPr>
                <w:rFonts w:asciiTheme="majorBidi" w:hAnsiTheme="majorBidi" w:cstheme="majorBidi"/>
                <w:sz w:val="18"/>
              </w:rPr>
            </w:pPr>
          </w:p>
        </w:tc>
      </w:tr>
      <w:tr w:rsidR="00BF38BA" w:rsidRPr="00633527" w14:paraId="4C781949" w14:textId="77777777" w:rsidTr="00BF38BA">
        <w:trPr>
          <w:trHeight w:val="1022"/>
        </w:trPr>
        <w:tc>
          <w:tcPr>
            <w:tcW w:w="2246" w:type="dxa"/>
          </w:tcPr>
          <w:p w14:paraId="0461A927" w14:textId="3A836C0F" w:rsidR="00A96A4F" w:rsidRPr="00633527" w:rsidRDefault="00A96A4F" w:rsidP="00A96A4F">
            <w:pPr>
              <w:pStyle w:val="TableParagraph"/>
              <w:spacing w:before="170"/>
              <w:ind w:left="101"/>
              <w:rPr>
                <w:rFonts w:asciiTheme="majorBidi" w:hAnsiTheme="majorBidi" w:cstheme="majorBidi"/>
                <w:sz w:val="18"/>
              </w:rPr>
            </w:pPr>
            <w:r w:rsidRPr="00633527">
              <w:rPr>
                <w:rFonts w:asciiTheme="majorBidi" w:hAnsiTheme="majorBidi" w:cstheme="majorBidi"/>
              </w:rPr>
              <w:t>Task-V: Ablation experiments + failure case analysis</w:t>
            </w:r>
          </w:p>
        </w:tc>
        <w:tc>
          <w:tcPr>
            <w:tcW w:w="1123" w:type="dxa"/>
          </w:tcPr>
          <w:p w14:paraId="31A2F118" w14:textId="77777777" w:rsidR="00A96A4F" w:rsidRPr="00633527" w:rsidRDefault="00A96A4F" w:rsidP="00A96A4F">
            <w:pPr>
              <w:pStyle w:val="TableParagraph"/>
              <w:rPr>
                <w:rFonts w:asciiTheme="majorBidi" w:hAnsiTheme="majorBidi" w:cstheme="majorBidi"/>
                <w:sz w:val="18"/>
              </w:rPr>
            </w:pPr>
          </w:p>
        </w:tc>
        <w:tc>
          <w:tcPr>
            <w:tcW w:w="1123" w:type="dxa"/>
          </w:tcPr>
          <w:p w14:paraId="5307FAD6" w14:textId="77777777" w:rsidR="00A96A4F" w:rsidRPr="00633527" w:rsidRDefault="00A96A4F" w:rsidP="00A96A4F">
            <w:pPr>
              <w:pStyle w:val="TableParagraph"/>
              <w:rPr>
                <w:rFonts w:asciiTheme="majorBidi" w:hAnsiTheme="majorBidi" w:cstheme="majorBidi"/>
                <w:sz w:val="18"/>
              </w:rPr>
            </w:pPr>
          </w:p>
        </w:tc>
        <w:tc>
          <w:tcPr>
            <w:tcW w:w="1123" w:type="dxa"/>
          </w:tcPr>
          <w:p w14:paraId="742ECAC4" w14:textId="77777777" w:rsidR="00A96A4F" w:rsidRPr="00633527" w:rsidRDefault="00A96A4F" w:rsidP="00A96A4F">
            <w:pPr>
              <w:pStyle w:val="TableParagraph"/>
              <w:rPr>
                <w:rFonts w:asciiTheme="majorBidi" w:hAnsiTheme="majorBidi" w:cstheme="majorBidi"/>
                <w:sz w:val="18"/>
              </w:rPr>
            </w:pPr>
          </w:p>
        </w:tc>
        <w:tc>
          <w:tcPr>
            <w:tcW w:w="1123" w:type="dxa"/>
          </w:tcPr>
          <w:p w14:paraId="4225B80A" w14:textId="77777777" w:rsidR="00A96A4F" w:rsidRPr="00633527" w:rsidRDefault="00A96A4F" w:rsidP="00A96A4F">
            <w:pPr>
              <w:pStyle w:val="TableParagraph"/>
              <w:rPr>
                <w:rFonts w:asciiTheme="majorBidi" w:hAnsiTheme="majorBidi" w:cstheme="majorBidi"/>
                <w:sz w:val="18"/>
              </w:rPr>
            </w:pPr>
          </w:p>
        </w:tc>
        <w:tc>
          <w:tcPr>
            <w:tcW w:w="1123" w:type="dxa"/>
            <w:shd w:val="clear" w:color="auto" w:fill="DADADA"/>
          </w:tcPr>
          <w:p w14:paraId="3C12349F" w14:textId="1B3980AC" w:rsidR="00A96A4F" w:rsidRPr="00633527" w:rsidRDefault="00A96A4F" w:rsidP="00A96A4F">
            <w:pPr>
              <w:pStyle w:val="TableParagraph"/>
              <w:rPr>
                <w:rFonts w:asciiTheme="majorBidi" w:hAnsiTheme="majorBidi" w:cstheme="majorBidi"/>
                <w:sz w:val="18"/>
              </w:rPr>
            </w:pPr>
            <w:r w:rsidRPr="00633527">
              <w:rPr>
                <w:rFonts w:asciiTheme="majorBidi" w:hAnsiTheme="majorBidi" w:cstheme="majorBidi"/>
                <w:sz w:val="18"/>
              </w:rPr>
              <w:t>12-13 months</w:t>
            </w:r>
          </w:p>
        </w:tc>
        <w:tc>
          <w:tcPr>
            <w:tcW w:w="1123" w:type="dxa"/>
          </w:tcPr>
          <w:p w14:paraId="21797B33" w14:textId="77777777" w:rsidR="00A96A4F" w:rsidRPr="00633527" w:rsidRDefault="00A96A4F" w:rsidP="00A96A4F">
            <w:pPr>
              <w:pStyle w:val="TableParagraph"/>
              <w:rPr>
                <w:rFonts w:asciiTheme="majorBidi" w:hAnsiTheme="majorBidi" w:cstheme="majorBidi"/>
                <w:sz w:val="18"/>
              </w:rPr>
            </w:pPr>
          </w:p>
        </w:tc>
      </w:tr>
      <w:tr w:rsidR="00BF38BA" w:rsidRPr="00633527" w14:paraId="12540ABA" w14:textId="77777777" w:rsidTr="00BF38BA">
        <w:trPr>
          <w:trHeight w:val="1080"/>
        </w:trPr>
        <w:tc>
          <w:tcPr>
            <w:tcW w:w="2246" w:type="dxa"/>
          </w:tcPr>
          <w:p w14:paraId="366EE37B" w14:textId="1DA30F61" w:rsidR="00A96A4F" w:rsidRPr="00633527" w:rsidRDefault="00A96A4F" w:rsidP="00A96A4F">
            <w:pPr>
              <w:pStyle w:val="TableParagraph"/>
              <w:spacing w:before="170"/>
              <w:ind w:left="101"/>
              <w:rPr>
                <w:rFonts w:asciiTheme="majorBidi" w:hAnsiTheme="majorBidi" w:cstheme="majorBidi"/>
                <w:sz w:val="18"/>
              </w:rPr>
            </w:pPr>
            <w:r w:rsidRPr="00633527">
              <w:rPr>
                <w:rFonts w:asciiTheme="majorBidi" w:hAnsiTheme="majorBidi" w:cstheme="majorBidi"/>
              </w:rPr>
              <w:t>Task-VI: Thesis writing, revision, and submission</w:t>
            </w:r>
          </w:p>
        </w:tc>
        <w:tc>
          <w:tcPr>
            <w:tcW w:w="1123" w:type="dxa"/>
          </w:tcPr>
          <w:p w14:paraId="5719B6FB" w14:textId="77777777" w:rsidR="00A96A4F" w:rsidRPr="00633527" w:rsidRDefault="00A96A4F" w:rsidP="00A96A4F">
            <w:pPr>
              <w:pStyle w:val="TableParagraph"/>
              <w:rPr>
                <w:rFonts w:asciiTheme="majorBidi" w:hAnsiTheme="majorBidi" w:cstheme="majorBidi"/>
                <w:sz w:val="18"/>
              </w:rPr>
            </w:pPr>
          </w:p>
        </w:tc>
        <w:tc>
          <w:tcPr>
            <w:tcW w:w="1123" w:type="dxa"/>
          </w:tcPr>
          <w:p w14:paraId="108D9819" w14:textId="77777777" w:rsidR="00A96A4F" w:rsidRPr="00633527" w:rsidRDefault="00A96A4F" w:rsidP="00A96A4F">
            <w:pPr>
              <w:pStyle w:val="TableParagraph"/>
              <w:rPr>
                <w:rFonts w:asciiTheme="majorBidi" w:hAnsiTheme="majorBidi" w:cstheme="majorBidi"/>
                <w:sz w:val="18"/>
              </w:rPr>
            </w:pPr>
          </w:p>
        </w:tc>
        <w:tc>
          <w:tcPr>
            <w:tcW w:w="1123" w:type="dxa"/>
          </w:tcPr>
          <w:p w14:paraId="2310B38D" w14:textId="77777777" w:rsidR="00A96A4F" w:rsidRPr="00633527" w:rsidRDefault="00A96A4F" w:rsidP="00A96A4F">
            <w:pPr>
              <w:pStyle w:val="TableParagraph"/>
              <w:rPr>
                <w:rFonts w:asciiTheme="majorBidi" w:hAnsiTheme="majorBidi" w:cstheme="majorBidi"/>
                <w:sz w:val="18"/>
              </w:rPr>
            </w:pPr>
          </w:p>
        </w:tc>
        <w:tc>
          <w:tcPr>
            <w:tcW w:w="1123" w:type="dxa"/>
          </w:tcPr>
          <w:p w14:paraId="52C4F21A" w14:textId="77777777" w:rsidR="00A96A4F" w:rsidRPr="00633527" w:rsidRDefault="00A96A4F" w:rsidP="00A96A4F">
            <w:pPr>
              <w:pStyle w:val="TableParagraph"/>
              <w:rPr>
                <w:rFonts w:asciiTheme="majorBidi" w:hAnsiTheme="majorBidi" w:cstheme="majorBidi"/>
                <w:sz w:val="18"/>
              </w:rPr>
            </w:pPr>
          </w:p>
        </w:tc>
        <w:tc>
          <w:tcPr>
            <w:tcW w:w="1123" w:type="dxa"/>
          </w:tcPr>
          <w:p w14:paraId="6888AD07" w14:textId="77777777" w:rsidR="00A96A4F" w:rsidRPr="00633527" w:rsidRDefault="00A96A4F" w:rsidP="00A96A4F">
            <w:pPr>
              <w:pStyle w:val="TableParagraph"/>
              <w:rPr>
                <w:rFonts w:asciiTheme="majorBidi" w:hAnsiTheme="majorBidi" w:cstheme="majorBidi"/>
                <w:sz w:val="18"/>
              </w:rPr>
            </w:pPr>
          </w:p>
        </w:tc>
        <w:tc>
          <w:tcPr>
            <w:tcW w:w="1123" w:type="dxa"/>
            <w:shd w:val="clear" w:color="auto" w:fill="DADADA"/>
          </w:tcPr>
          <w:p w14:paraId="5E62E0B9" w14:textId="7E5A1F2B" w:rsidR="00A96A4F" w:rsidRPr="00633527" w:rsidRDefault="00A96A4F" w:rsidP="00A96A4F">
            <w:pPr>
              <w:pStyle w:val="TableParagraph"/>
              <w:rPr>
                <w:rFonts w:asciiTheme="majorBidi" w:hAnsiTheme="majorBidi" w:cstheme="majorBidi"/>
                <w:sz w:val="18"/>
              </w:rPr>
            </w:pPr>
            <w:r w:rsidRPr="00633527">
              <w:rPr>
                <w:rFonts w:asciiTheme="majorBidi" w:hAnsiTheme="majorBidi" w:cstheme="majorBidi"/>
                <w:sz w:val="18"/>
              </w:rPr>
              <w:t>14-18 months</w:t>
            </w:r>
          </w:p>
        </w:tc>
      </w:tr>
    </w:tbl>
    <w:p w14:paraId="57DA343E" w14:textId="77777777" w:rsidR="00BF38BA" w:rsidRPr="00633527" w:rsidRDefault="00BF38BA" w:rsidP="00E45D95">
      <w:pPr>
        <w:spacing w:before="240" w:after="120" w:line="360" w:lineRule="auto"/>
        <w:jc w:val="both"/>
        <w:rPr>
          <w:rFonts w:asciiTheme="majorBidi" w:hAnsiTheme="majorBidi" w:cstheme="majorBidi"/>
          <w:b/>
          <w:sz w:val="24"/>
          <w:szCs w:val="24"/>
        </w:rPr>
      </w:pPr>
    </w:p>
    <w:p w14:paraId="1CE68A6C" w14:textId="77777777" w:rsidR="00BF38BA" w:rsidRPr="00633527" w:rsidRDefault="00BF38BA" w:rsidP="00E45D95">
      <w:pPr>
        <w:spacing w:before="240" w:after="120" w:line="360" w:lineRule="auto"/>
        <w:jc w:val="both"/>
        <w:rPr>
          <w:rFonts w:asciiTheme="majorBidi" w:hAnsiTheme="majorBidi" w:cstheme="majorBidi"/>
          <w:b/>
          <w:sz w:val="24"/>
          <w:szCs w:val="24"/>
        </w:rPr>
      </w:pPr>
    </w:p>
    <w:p w14:paraId="1A473E15" w14:textId="77777777" w:rsidR="00BF38BA" w:rsidRPr="00633527" w:rsidRDefault="00BF38BA" w:rsidP="00E45D95">
      <w:pPr>
        <w:spacing w:before="240" w:after="120" w:line="360" w:lineRule="auto"/>
        <w:jc w:val="both"/>
        <w:rPr>
          <w:rFonts w:asciiTheme="majorBidi" w:hAnsiTheme="majorBidi" w:cstheme="majorBidi"/>
          <w:b/>
          <w:sz w:val="24"/>
          <w:szCs w:val="24"/>
        </w:rPr>
      </w:pPr>
    </w:p>
    <w:p w14:paraId="4A33B8A6" w14:textId="77777777" w:rsidR="00BF38BA" w:rsidRPr="00633527" w:rsidRDefault="00BF38BA" w:rsidP="00E45D95">
      <w:pPr>
        <w:spacing w:before="240" w:after="120" w:line="360" w:lineRule="auto"/>
        <w:jc w:val="both"/>
        <w:rPr>
          <w:rFonts w:asciiTheme="majorBidi" w:hAnsiTheme="majorBidi" w:cstheme="majorBidi"/>
          <w:b/>
          <w:sz w:val="24"/>
          <w:szCs w:val="24"/>
        </w:rPr>
      </w:pPr>
    </w:p>
    <w:p w14:paraId="4A46AD94" w14:textId="77777777" w:rsidR="00BF38BA" w:rsidRPr="00633527" w:rsidRDefault="00BF38BA" w:rsidP="00E45D95">
      <w:pPr>
        <w:spacing w:before="240" w:after="120" w:line="360" w:lineRule="auto"/>
        <w:jc w:val="both"/>
        <w:rPr>
          <w:rFonts w:asciiTheme="majorBidi" w:hAnsiTheme="majorBidi" w:cstheme="majorBidi"/>
          <w:b/>
          <w:sz w:val="24"/>
          <w:szCs w:val="24"/>
        </w:rPr>
      </w:pPr>
    </w:p>
    <w:p w14:paraId="3E2F542F" w14:textId="77777777" w:rsidR="00BF38BA" w:rsidRPr="00633527" w:rsidRDefault="00BF38BA" w:rsidP="00E45D95">
      <w:pPr>
        <w:spacing w:before="240" w:after="120" w:line="360" w:lineRule="auto"/>
        <w:jc w:val="both"/>
        <w:rPr>
          <w:rFonts w:asciiTheme="majorBidi" w:hAnsiTheme="majorBidi" w:cstheme="majorBidi"/>
          <w:b/>
          <w:sz w:val="24"/>
          <w:szCs w:val="24"/>
        </w:rPr>
      </w:pPr>
    </w:p>
    <w:p w14:paraId="56B65BEF" w14:textId="77777777" w:rsidR="00BF38BA" w:rsidRPr="00633527" w:rsidRDefault="00BF38BA" w:rsidP="00E45D95">
      <w:pPr>
        <w:spacing w:before="240" w:after="120" w:line="360" w:lineRule="auto"/>
        <w:jc w:val="both"/>
        <w:rPr>
          <w:rFonts w:asciiTheme="majorBidi" w:hAnsiTheme="majorBidi" w:cstheme="majorBidi"/>
          <w:b/>
          <w:sz w:val="24"/>
          <w:szCs w:val="24"/>
        </w:rPr>
      </w:pPr>
    </w:p>
    <w:p w14:paraId="54B0CF49" w14:textId="77777777" w:rsidR="00BF38BA" w:rsidRPr="00633527" w:rsidRDefault="00BF38BA" w:rsidP="00E45D95">
      <w:pPr>
        <w:spacing w:before="240" w:after="120" w:line="360" w:lineRule="auto"/>
        <w:jc w:val="both"/>
        <w:rPr>
          <w:rFonts w:asciiTheme="majorBidi" w:hAnsiTheme="majorBidi" w:cstheme="majorBidi"/>
          <w:b/>
          <w:sz w:val="24"/>
          <w:szCs w:val="24"/>
        </w:rPr>
      </w:pPr>
    </w:p>
    <w:p w14:paraId="6D5800F7" w14:textId="2CF1D623" w:rsidR="00201166" w:rsidRPr="00633527" w:rsidRDefault="00000000" w:rsidP="00E45D95">
      <w:pPr>
        <w:spacing w:before="240" w:after="120" w:line="360" w:lineRule="auto"/>
        <w:jc w:val="both"/>
        <w:rPr>
          <w:rFonts w:asciiTheme="majorBidi" w:hAnsiTheme="majorBidi" w:cstheme="majorBidi"/>
          <w:sz w:val="24"/>
          <w:szCs w:val="24"/>
        </w:rPr>
      </w:pPr>
      <w:r w:rsidRPr="00633527">
        <w:rPr>
          <w:rFonts w:asciiTheme="majorBidi" w:hAnsiTheme="majorBidi" w:cstheme="majorBidi"/>
          <w:b/>
          <w:sz w:val="24"/>
          <w:szCs w:val="24"/>
        </w:rPr>
        <w:lastRenderedPageBreak/>
        <w:t>Details of Completed Coursework</w:t>
      </w:r>
    </w:p>
    <w:tbl>
      <w:tblPr>
        <w:tblStyle w:val="TableGrid"/>
        <w:tblW w:w="0" w:type="auto"/>
        <w:tblLook w:val="04A0" w:firstRow="1" w:lastRow="0" w:firstColumn="1" w:lastColumn="0" w:noHBand="0" w:noVBand="1"/>
      </w:tblPr>
      <w:tblGrid>
        <w:gridCol w:w="1555"/>
        <w:gridCol w:w="3685"/>
        <w:gridCol w:w="1418"/>
        <w:gridCol w:w="2268"/>
      </w:tblGrid>
      <w:tr w:rsidR="00156E54" w:rsidRPr="00633527" w14:paraId="17CE3E5B" w14:textId="77777777" w:rsidTr="00156E54">
        <w:tc>
          <w:tcPr>
            <w:tcW w:w="1555" w:type="dxa"/>
            <w:shd w:val="clear" w:color="auto" w:fill="D9D9D9"/>
          </w:tcPr>
          <w:p w14:paraId="3B9049CA" w14:textId="77777777" w:rsidR="00156E54" w:rsidRPr="00633527" w:rsidRDefault="00156E54" w:rsidP="007F4C9B">
            <w:pPr>
              <w:jc w:val="center"/>
              <w:rPr>
                <w:rFonts w:asciiTheme="majorBidi" w:hAnsiTheme="majorBidi" w:cstheme="majorBidi"/>
                <w:sz w:val="24"/>
                <w:szCs w:val="24"/>
              </w:rPr>
            </w:pPr>
          </w:p>
        </w:tc>
        <w:tc>
          <w:tcPr>
            <w:tcW w:w="3685" w:type="dxa"/>
            <w:shd w:val="clear" w:color="auto" w:fill="D9D9D9"/>
          </w:tcPr>
          <w:p w14:paraId="296B9A7C" w14:textId="77777777" w:rsidR="00156E54" w:rsidRPr="00633527" w:rsidRDefault="00156E54" w:rsidP="007F4C9B">
            <w:pPr>
              <w:rPr>
                <w:rFonts w:asciiTheme="majorBidi" w:hAnsiTheme="majorBidi" w:cstheme="majorBidi"/>
                <w:sz w:val="24"/>
                <w:szCs w:val="24"/>
              </w:rPr>
            </w:pPr>
            <w:r w:rsidRPr="00633527">
              <w:rPr>
                <w:rFonts w:asciiTheme="majorBidi" w:hAnsiTheme="majorBidi" w:cstheme="majorBidi"/>
                <w:b/>
                <w:sz w:val="24"/>
                <w:szCs w:val="24"/>
              </w:rPr>
              <w:t>Course Code and Title</w:t>
            </w:r>
          </w:p>
        </w:tc>
        <w:tc>
          <w:tcPr>
            <w:tcW w:w="1418" w:type="dxa"/>
            <w:shd w:val="clear" w:color="auto" w:fill="D9D9D9"/>
          </w:tcPr>
          <w:p w14:paraId="20124132" w14:textId="77777777" w:rsidR="00156E54" w:rsidRPr="00633527" w:rsidRDefault="00156E54" w:rsidP="007F4C9B">
            <w:pPr>
              <w:jc w:val="center"/>
              <w:rPr>
                <w:rFonts w:asciiTheme="majorBidi" w:hAnsiTheme="majorBidi" w:cstheme="majorBidi"/>
                <w:sz w:val="24"/>
                <w:szCs w:val="24"/>
              </w:rPr>
            </w:pPr>
            <w:r w:rsidRPr="00633527">
              <w:rPr>
                <w:rFonts w:asciiTheme="majorBidi" w:hAnsiTheme="majorBidi" w:cstheme="majorBidi"/>
                <w:b/>
                <w:sz w:val="24"/>
                <w:szCs w:val="24"/>
              </w:rPr>
              <w:t>Credit Hours</w:t>
            </w:r>
          </w:p>
        </w:tc>
        <w:tc>
          <w:tcPr>
            <w:tcW w:w="2268" w:type="dxa"/>
            <w:shd w:val="clear" w:color="auto" w:fill="D9D9D9"/>
          </w:tcPr>
          <w:p w14:paraId="775BCCD7" w14:textId="77777777" w:rsidR="00156E54" w:rsidRPr="00633527" w:rsidRDefault="00156E54" w:rsidP="007F4C9B">
            <w:pPr>
              <w:jc w:val="center"/>
              <w:rPr>
                <w:rFonts w:asciiTheme="majorBidi" w:hAnsiTheme="majorBidi" w:cstheme="majorBidi"/>
                <w:sz w:val="24"/>
                <w:szCs w:val="24"/>
              </w:rPr>
            </w:pPr>
            <w:r w:rsidRPr="00633527">
              <w:rPr>
                <w:rFonts w:asciiTheme="majorBidi" w:hAnsiTheme="majorBidi" w:cstheme="majorBidi"/>
                <w:b/>
                <w:sz w:val="24"/>
                <w:szCs w:val="24"/>
              </w:rPr>
              <w:t>Grade Points / Semester</w:t>
            </w:r>
          </w:p>
        </w:tc>
      </w:tr>
      <w:tr w:rsidR="00156E54" w:rsidRPr="00633527" w14:paraId="166CDFF1" w14:textId="77777777" w:rsidTr="00156E54">
        <w:tc>
          <w:tcPr>
            <w:tcW w:w="8926" w:type="dxa"/>
            <w:gridSpan w:val="4"/>
            <w:shd w:val="clear" w:color="auto" w:fill="F2F2F2"/>
          </w:tcPr>
          <w:p w14:paraId="5E3AF243" w14:textId="77777777" w:rsidR="00156E54" w:rsidRPr="00633527" w:rsidRDefault="00156E54" w:rsidP="007F4C9B">
            <w:pPr>
              <w:rPr>
                <w:rFonts w:asciiTheme="majorBidi" w:hAnsiTheme="majorBidi" w:cstheme="majorBidi"/>
                <w:sz w:val="24"/>
                <w:szCs w:val="24"/>
              </w:rPr>
            </w:pPr>
            <w:r w:rsidRPr="00633527">
              <w:rPr>
                <w:rFonts w:asciiTheme="majorBidi" w:hAnsiTheme="majorBidi" w:cstheme="majorBidi"/>
                <w:b/>
                <w:sz w:val="24"/>
                <w:szCs w:val="24"/>
              </w:rPr>
              <w:t>Result Semester: Spring 2025</w:t>
            </w:r>
          </w:p>
        </w:tc>
      </w:tr>
      <w:tr w:rsidR="00156E54" w:rsidRPr="00633527" w14:paraId="5F708E6A" w14:textId="77777777" w:rsidTr="00156E54">
        <w:tc>
          <w:tcPr>
            <w:tcW w:w="1555" w:type="dxa"/>
          </w:tcPr>
          <w:p w14:paraId="69D7CDBB" w14:textId="77777777" w:rsidR="00156E54" w:rsidRPr="00633527" w:rsidRDefault="00156E54" w:rsidP="007F4C9B">
            <w:pPr>
              <w:jc w:val="center"/>
              <w:rPr>
                <w:rFonts w:asciiTheme="majorBidi" w:hAnsiTheme="majorBidi" w:cstheme="majorBidi"/>
                <w:sz w:val="24"/>
                <w:szCs w:val="24"/>
              </w:rPr>
            </w:pPr>
            <w:r w:rsidRPr="00633527">
              <w:rPr>
                <w:rFonts w:asciiTheme="majorBidi" w:hAnsiTheme="majorBidi" w:cstheme="majorBidi"/>
                <w:sz w:val="24"/>
                <w:szCs w:val="24"/>
              </w:rPr>
              <w:t>1.</w:t>
            </w:r>
          </w:p>
        </w:tc>
        <w:tc>
          <w:tcPr>
            <w:tcW w:w="3685" w:type="dxa"/>
          </w:tcPr>
          <w:p w14:paraId="16FC6D15" w14:textId="52453209" w:rsidR="00156E54" w:rsidRPr="00633527" w:rsidRDefault="00156E54" w:rsidP="007F4C9B">
            <w:pPr>
              <w:rPr>
                <w:rFonts w:asciiTheme="majorBidi" w:hAnsiTheme="majorBidi" w:cstheme="majorBidi"/>
                <w:sz w:val="24"/>
                <w:szCs w:val="24"/>
              </w:rPr>
            </w:pPr>
            <w:r w:rsidRPr="00633527">
              <w:rPr>
                <w:rFonts w:asciiTheme="majorBidi" w:hAnsiTheme="majorBidi" w:cstheme="majorBidi"/>
                <w:sz w:val="24"/>
                <w:szCs w:val="24"/>
              </w:rPr>
              <w:t>(CSC630) Advanced Data Mining</w:t>
            </w:r>
          </w:p>
        </w:tc>
        <w:tc>
          <w:tcPr>
            <w:tcW w:w="1418" w:type="dxa"/>
          </w:tcPr>
          <w:p w14:paraId="6CF1728D" w14:textId="77777777" w:rsidR="00156E54" w:rsidRPr="00633527" w:rsidRDefault="00156E54" w:rsidP="007F4C9B">
            <w:pPr>
              <w:jc w:val="center"/>
              <w:rPr>
                <w:rFonts w:asciiTheme="majorBidi" w:hAnsiTheme="majorBidi" w:cstheme="majorBidi"/>
                <w:sz w:val="24"/>
                <w:szCs w:val="24"/>
              </w:rPr>
            </w:pPr>
            <w:r w:rsidRPr="00633527">
              <w:rPr>
                <w:rFonts w:asciiTheme="majorBidi" w:hAnsiTheme="majorBidi" w:cstheme="majorBidi"/>
                <w:sz w:val="24"/>
                <w:szCs w:val="24"/>
              </w:rPr>
              <w:t>3</w:t>
            </w:r>
          </w:p>
        </w:tc>
        <w:tc>
          <w:tcPr>
            <w:tcW w:w="2268" w:type="dxa"/>
          </w:tcPr>
          <w:p w14:paraId="05C486B5" w14:textId="77777777" w:rsidR="00156E54" w:rsidRPr="00633527" w:rsidRDefault="00156E54" w:rsidP="007F4C9B">
            <w:pPr>
              <w:jc w:val="center"/>
              <w:rPr>
                <w:rFonts w:asciiTheme="majorBidi" w:hAnsiTheme="majorBidi" w:cstheme="majorBidi"/>
                <w:sz w:val="24"/>
                <w:szCs w:val="24"/>
              </w:rPr>
            </w:pPr>
            <w:r w:rsidRPr="00633527">
              <w:rPr>
                <w:rFonts w:asciiTheme="majorBidi" w:hAnsiTheme="majorBidi" w:cstheme="majorBidi"/>
                <w:sz w:val="24"/>
                <w:szCs w:val="24"/>
              </w:rPr>
              <w:t>3.33</w:t>
            </w:r>
          </w:p>
        </w:tc>
      </w:tr>
      <w:tr w:rsidR="00156E54" w:rsidRPr="00633527" w14:paraId="5D19560C" w14:textId="77777777" w:rsidTr="00156E54">
        <w:tc>
          <w:tcPr>
            <w:tcW w:w="1555" w:type="dxa"/>
          </w:tcPr>
          <w:p w14:paraId="7C146F57" w14:textId="77777777" w:rsidR="00156E54" w:rsidRPr="00633527" w:rsidRDefault="00156E54" w:rsidP="007F4C9B">
            <w:pPr>
              <w:jc w:val="center"/>
              <w:rPr>
                <w:rFonts w:asciiTheme="majorBidi" w:hAnsiTheme="majorBidi" w:cstheme="majorBidi"/>
                <w:sz w:val="24"/>
                <w:szCs w:val="24"/>
              </w:rPr>
            </w:pPr>
            <w:r w:rsidRPr="00633527">
              <w:rPr>
                <w:rFonts w:asciiTheme="majorBidi" w:hAnsiTheme="majorBidi" w:cstheme="majorBidi"/>
                <w:sz w:val="24"/>
                <w:szCs w:val="24"/>
              </w:rPr>
              <w:t>2.</w:t>
            </w:r>
          </w:p>
        </w:tc>
        <w:tc>
          <w:tcPr>
            <w:tcW w:w="3685" w:type="dxa"/>
          </w:tcPr>
          <w:p w14:paraId="37005FF5" w14:textId="08FDF658" w:rsidR="00156E54" w:rsidRPr="00633527" w:rsidRDefault="00156E54" w:rsidP="007F4C9B">
            <w:pPr>
              <w:rPr>
                <w:rFonts w:asciiTheme="majorBidi" w:hAnsiTheme="majorBidi" w:cstheme="majorBidi"/>
                <w:sz w:val="24"/>
                <w:szCs w:val="24"/>
              </w:rPr>
            </w:pPr>
            <w:r w:rsidRPr="00633527">
              <w:rPr>
                <w:rFonts w:asciiTheme="majorBidi" w:hAnsiTheme="majorBidi" w:cstheme="majorBidi"/>
                <w:sz w:val="24"/>
                <w:szCs w:val="24"/>
              </w:rPr>
              <w:t>(CSC631) Advanced Topics in Computer Networks</w:t>
            </w:r>
          </w:p>
        </w:tc>
        <w:tc>
          <w:tcPr>
            <w:tcW w:w="1418" w:type="dxa"/>
          </w:tcPr>
          <w:p w14:paraId="246DFD84" w14:textId="77777777" w:rsidR="00156E54" w:rsidRPr="00633527" w:rsidRDefault="00156E54" w:rsidP="007F4C9B">
            <w:pPr>
              <w:jc w:val="center"/>
              <w:rPr>
                <w:rFonts w:asciiTheme="majorBidi" w:hAnsiTheme="majorBidi" w:cstheme="majorBidi"/>
                <w:sz w:val="24"/>
                <w:szCs w:val="24"/>
              </w:rPr>
            </w:pPr>
            <w:r w:rsidRPr="00633527">
              <w:rPr>
                <w:rFonts w:asciiTheme="majorBidi" w:hAnsiTheme="majorBidi" w:cstheme="majorBidi"/>
                <w:sz w:val="24"/>
                <w:szCs w:val="24"/>
              </w:rPr>
              <w:t>3</w:t>
            </w:r>
          </w:p>
        </w:tc>
        <w:tc>
          <w:tcPr>
            <w:tcW w:w="2268" w:type="dxa"/>
          </w:tcPr>
          <w:p w14:paraId="2AA37DAE" w14:textId="77777777" w:rsidR="00156E54" w:rsidRPr="00633527" w:rsidRDefault="00156E54" w:rsidP="007F4C9B">
            <w:pPr>
              <w:jc w:val="center"/>
              <w:rPr>
                <w:rFonts w:asciiTheme="majorBidi" w:hAnsiTheme="majorBidi" w:cstheme="majorBidi"/>
                <w:sz w:val="24"/>
                <w:szCs w:val="24"/>
              </w:rPr>
            </w:pPr>
            <w:r w:rsidRPr="00633527">
              <w:rPr>
                <w:rFonts w:asciiTheme="majorBidi" w:hAnsiTheme="majorBidi" w:cstheme="majorBidi"/>
                <w:sz w:val="24"/>
                <w:szCs w:val="24"/>
              </w:rPr>
              <w:t>4</w:t>
            </w:r>
          </w:p>
        </w:tc>
      </w:tr>
      <w:tr w:rsidR="00156E54" w:rsidRPr="00633527" w14:paraId="72D82B1D" w14:textId="77777777" w:rsidTr="00156E54">
        <w:tc>
          <w:tcPr>
            <w:tcW w:w="1555" w:type="dxa"/>
          </w:tcPr>
          <w:p w14:paraId="30070265" w14:textId="77777777" w:rsidR="00156E54" w:rsidRPr="00633527" w:rsidRDefault="00156E54" w:rsidP="007F4C9B">
            <w:pPr>
              <w:jc w:val="center"/>
              <w:rPr>
                <w:rFonts w:asciiTheme="majorBidi" w:hAnsiTheme="majorBidi" w:cstheme="majorBidi"/>
                <w:sz w:val="24"/>
                <w:szCs w:val="24"/>
              </w:rPr>
            </w:pPr>
            <w:r w:rsidRPr="00633527">
              <w:rPr>
                <w:rFonts w:asciiTheme="majorBidi" w:hAnsiTheme="majorBidi" w:cstheme="majorBidi"/>
                <w:sz w:val="24"/>
                <w:szCs w:val="24"/>
              </w:rPr>
              <w:t>3.</w:t>
            </w:r>
          </w:p>
        </w:tc>
        <w:tc>
          <w:tcPr>
            <w:tcW w:w="3685" w:type="dxa"/>
          </w:tcPr>
          <w:p w14:paraId="17F3B615" w14:textId="64F0706D" w:rsidR="00156E54" w:rsidRPr="00633527" w:rsidRDefault="00156E54" w:rsidP="007F4C9B">
            <w:pPr>
              <w:rPr>
                <w:rFonts w:asciiTheme="majorBidi" w:hAnsiTheme="majorBidi" w:cstheme="majorBidi"/>
                <w:sz w:val="24"/>
                <w:szCs w:val="24"/>
              </w:rPr>
            </w:pPr>
            <w:r w:rsidRPr="00633527">
              <w:rPr>
                <w:rFonts w:asciiTheme="majorBidi" w:hAnsiTheme="majorBidi" w:cstheme="majorBidi"/>
                <w:sz w:val="24"/>
                <w:szCs w:val="24"/>
              </w:rPr>
              <w:t>(CSC652) Advanced Topics in Computer Vision</w:t>
            </w:r>
          </w:p>
        </w:tc>
        <w:tc>
          <w:tcPr>
            <w:tcW w:w="1418" w:type="dxa"/>
          </w:tcPr>
          <w:p w14:paraId="7B9D11DA" w14:textId="77777777" w:rsidR="00156E54" w:rsidRPr="00633527" w:rsidRDefault="00156E54" w:rsidP="007F4C9B">
            <w:pPr>
              <w:jc w:val="center"/>
              <w:rPr>
                <w:rFonts w:asciiTheme="majorBidi" w:hAnsiTheme="majorBidi" w:cstheme="majorBidi"/>
                <w:sz w:val="24"/>
                <w:szCs w:val="24"/>
              </w:rPr>
            </w:pPr>
            <w:r w:rsidRPr="00633527">
              <w:rPr>
                <w:rFonts w:asciiTheme="majorBidi" w:hAnsiTheme="majorBidi" w:cstheme="majorBidi"/>
                <w:sz w:val="24"/>
                <w:szCs w:val="24"/>
              </w:rPr>
              <w:t>3</w:t>
            </w:r>
          </w:p>
        </w:tc>
        <w:tc>
          <w:tcPr>
            <w:tcW w:w="2268" w:type="dxa"/>
          </w:tcPr>
          <w:p w14:paraId="53C2CA4F" w14:textId="77777777" w:rsidR="00156E54" w:rsidRPr="00633527" w:rsidRDefault="00156E54" w:rsidP="007F4C9B">
            <w:pPr>
              <w:jc w:val="center"/>
              <w:rPr>
                <w:rFonts w:asciiTheme="majorBidi" w:hAnsiTheme="majorBidi" w:cstheme="majorBidi"/>
                <w:sz w:val="24"/>
                <w:szCs w:val="24"/>
              </w:rPr>
            </w:pPr>
            <w:r w:rsidRPr="00633527">
              <w:rPr>
                <w:rFonts w:asciiTheme="majorBidi" w:hAnsiTheme="majorBidi" w:cstheme="majorBidi"/>
                <w:sz w:val="24"/>
                <w:szCs w:val="24"/>
              </w:rPr>
              <w:t>4</w:t>
            </w:r>
          </w:p>
        </w:tc>
      </w:tr>
      <w:tr w:rsidR="00156E54" w:rsidRPr="00633527" w14:paraId="43D43013" w14:textId="77777777" w:rsidTr="00156E54">
        <w:tc>
          <w:tcPr>
            <w:tcW w:w="1555" w:type="dxa"/>
          </w:tcPr>
          <w:p w14:paraId="69FADF62" w14:textId="77777777" w:rsidR="00156E54" w:rsidRPr="00633527" w:rsidRDefault="00156E54" w:rsidP="007F4C9B">
            <w:pPr>
              <w:jc w:val="center"/>
              <w:rPr>
                <w:rFonts w:asciiTheme="majorBidi" w:hAnsiTheme="majorBidi" w:cstheme="majorBidi"/>
                <w:sz w:val="24"/>
                <w:szCs w:val="24"/>
              </w:rPr>
            </w:pPr>
            <w:r w:rsidRPr="00633527">
              <w:rPr>
                <w:rFonts w:asciiTheme="majorBidi" w:hAnsiTheme="majorBidi" w:cstheme="majorBidi"/>
                <w:sz w:val="24"/>
                <w:szCs w:val="24"/>
              </w:rPr>
              <w:t>4.</w:t>
            </w:r>
          </w:p>
        </w:tc>
        <w:tc>
          <w:tcPr>
            <w:tcW w:w="3685" w:type="dxa"/>
          </w:tcPr>
          <w:p w14:paraId="5858A95D" w14:textId="20F531A6" w:rsidR="00156E54" w:rsidRPr="00633527" w:rsidRDefault="00156E54" w:rsidP="007F4C9B">
            <w:pPr>
              <w:rPr>
                <w:rFonts w:asciiTheme="majorBidi" w:hAnsiTheme="majorBidi" w:cstheme="majorBidi"/>
                <w:sz w:val="24"/>
                <w:szCs w:val="24"/>
              </w:rPr>
            </w:pPr>
            <w:r w:rsidRPr="00633527">
              <w:rPr>
                <w:rFonts w:asciiTheme="majorBidi" w:hAnsiTheme="majorBidi" w:cstheme="majorBidi"/>
                <w:sz w:val="24"/>
                <w:szCs w:val="24"/>
              </w:rPr>
              <w:t>(CSC683) Advanced Algorithm Analysis</w:t>
            </w:r>
          </w:p>
        </w:tc>
        <w:tc>
          <w:tcPr>
            <w:tcW w:w="1418" w:type="dxa"/>
          </w:tcPr>
          <w:p w14:paraId="5C662ACD" w14:textId="77777777" w:rsidR="00156E54" w:rsidRPr="00633527" w:rsidRDefault="00156E54" w:rsidP="007F4C9B">
            <w:pPr>
              <w:jc w:val="center"/>
              <w:rPr>
                <w:rFonts w:asciiTheme="majorBidi" w:hAnsiTheme="majorBidi" w:cstheme="majorBidi"/>
                <w:sz w:val="24"/>
                <w:szCs w:val="24"/>
              </w:rPr>
            </w:pPr>
            <w:r w:rsidRPr="00633527">
              <w:rPr>
                <w:rFonts w:asciiTheme="majorBidi" w:hAnsiTheme="majorBidi" w:cstheme="majorBidi"/>
                <w:sz w:val="24"/>
                <w:szCs w:val="24"/>
              </w:rPr>
              <w:t>3</w:t>
            </w:r>
          </w:p>
        </w:tc>
        <w:tc>
          <w:tcPr>
            <w:tcW w:w="2268" w:type="dxa"/>
          </w:tcPr>
          <w:p w14:paraId="5684E864" w14:textId="77777777" w:rsidR="00156E54" w:rsidRPr="00633527" w:rsidRDefault="00156E54" w:rsidP="007F4C9B">
            <w:pPr>
              <w:jc w:val="center"/>
              <w:rPr>
                <w:rFonts w:asciiTheme="majorBidi" w:hAnsiTheme="majorBidi" w:cstheme="majorBidi"/>
                <w:sz w:val="24"/>
                <w:szCs w:val="24"/>
              </w:rPr>
            </w:pPr>
            <w:r w:rsidRPr="00633527">
              <w:rPr>
                <w:rFonts w:asciiTheme="majorBidi" w:hAnsiTheme="majorBidi" w:cstheme="majorBidi"/>
                <w:sz w:val="24"/>
                <w:szCs w:val="24"/>
              </w:rPr>
              <w:t>4</w:t>
            </w:r>
          </w:p>
        </w:tc>
      </w:tr>
      <w:tr w:rsidR="00156E54" w:rsidRPr="00633527" w14:paraId="56934AE6" w14:textId="77777777" w:rsidTr="00156E54">
        <w:tc>
          <w:tcPr>
            <w:tcW w:w="1555" w:type="dxa"/>
            <w:shd w:val="clear" w:color="auto" w:fill="F2F2F2"/>
          </w:tcPr>
          <w:p w14:paraId="3E452A62" w14:textId="77777777" w:rsidR="00156E54" w:rsidRPr="00633527" w:rsidRDefault="00156E54" w:rsidP="007F4C9B">
            <w:pPr>
              <w:rPr>
                <w:rFonts w:asciiTheme="majorBidi" w:hAnsiTheme="majorBidi" w:cstheme="majorBidi"/>
                <w:sz w:val="24"/>
                <w:szCs w:val="24"/>
              </w:rPr>
            </w:pPr>
            <w:r w:rsidRPr="00633527">
              <w:rPr>
                <w:rFonts w:asciiTheme="majorBidi" w:hAnsiTheme="majorBidi" w:cstheme="majorBidi"/>
                <w:b/>
                <w:sz w:val="24"/>
                <w:szCs w:val="24"/>
              </w:rPr>
              <w:t>CGPA: 3.83</w:t>
            </w:r>
          </w:p>
        </w:tc>
        <w:tc>
          <w:tcPr>
            <w:tcW w:w="7371" w:type="dxa"/>
            <w:gridSpan w:val="3"/>
            <w:shd w:val="clear" w:color="auto" w:fill="F2F2F2"/>
          </w:tcPr>
          <w:p w14:paraId="7E77D780" w14:textId="34EDA07E" w:rsidR="00156E54" w:rsidRPr="00633527" w:rsidRDefault="00156E54" w:rsidP="007F4C9B">
            <w:pPr>
              <w:rPr>
                <w:rFonts w:asciiTheme="majorBidi" w:hAnsiTheme="majorBidi" w:cstheme="majorBidi"/>
                <w:sz w:val="24"/>
                <w:szCs w:val="24"/>
              </w:rPr>
            </w:pPr>
          </w:p>
        </w:tc>
      </w:tr>
      <w:tr w:rsidR="00156E54" w:rsidRPr="00633527" w14:paraId="7298CD52" w14:textId="77777777" w:rsidTr="00156E54">
        <w:tc>
          <w:tcPr>
            <w:tcW w:w="8926" w:type="dxa"/>
            <w:gridSpan w:val="4"/>
            <w:shd w:val="clear" w:color="auto" w:fill="F2F2F2"/>
          </w:tcPr>
          <w:p w14:paraId="6BAD4E11" w14:textId="77777777" w:rsidR="00156E54" w:rsidRPr="00633527" w:rsidRDefault="00156E54" w:rsidP="007F4C9B">
            <w:pPr>
              <w:rPr>
                <w:rFonts w:asciiTheme="majorBidi" w:hAnsiTheme="majorBidi" w:cstheme="majorBidi"/>
                <w:sz w:val="24"/>
                <w:szCs w:val="24"/>
              </w:rPr>
            </w:pPr>
            <w:r w:rsidRPr="00633527">
              <w:rPr>
                <w:rFonts w:asciiTheme="majorBidi" w:hAnsiTheme="majorBidi" w:cstheme="majorBidi"/>
                <w:b/>
                <w:sz w:val="24"/>
                <w:szCs w:val="24"/>
              </w:rPr>
              <w:t>Result Semester: Fall 2025</w:t>
            </w:r>
          </w:p>
        </w:tc>
      </w:tr>
      <w:tr w:rsidR="00156E54" w:rsidRPr="00633527" w14:paraId="3368EE10" w14:textId="77777777" w:rsidTr="00156E54">
        <w:tc>
          <w:tcPr>
            <w:tcW w:w="1555" w:type="dxa"/>
          </w:tcPr>
          <w:p w14:paraId="6B09B940" w14:textId="77777777" w:rsidR="00156E54" w:rsidRPr="00633527" w:rsidRDefault="00156E54" w:rsidP="007F4C9B">
            <w:pPr>
              <w:jc w:val="center"/>
              <w:rPr>
                <w:rFonts w:asciiTheme="majorBidi" w:hAnsiTheme="majorBidi" w:cstheme="majorBidi"/>
                <w:sz w:val="24"/>
                <w:szCs w:val="24"/>
              </w:rPr>
            </w:pPr>
            <w:r w:rsidRPr="00633527">
              <w:rPr>
                <w:rFonts w:asciiTheme="majorBidi" w:hAnsiTheme="majorBidi" w:cstheme="majorBidi"/>
                <w:sz w:val="24"/>
                <w:szCs w:val="24"/>
              </w:rPr>
              <w:t>1.</w:t>
            </w:r>
          </w:p>
        </w:tc>
        <w:tc>
          <w:tcPr>
            <w:tcW w:w="3685" w:type="dxa"/>
          </w:tcPr>
          <w:p w14:paraId="6F14ACD4" w14:textId="043BFD54" w:rsidR="00156E54" w:rsidRPr="00633527" w:rsidRDefault="00156E54" w:rsidP="007F4C9B">
            <w:pPr>
              <w:rPr>
                <w:rFonts w:asciiTheme="majorBidi" w:hAnsiTheme="majorBidi" w:cstheme="majorBidi"/>
                <w:sz w:val="24"/>
                <w:szCs w:val="24"/>
              </w:rPr>
            </w:pPr>
            <w:r w:rsidRPr="00633527">
              <w:rPr>
                <w:rFonts w:asciiTheme="majorBidi" w:hAnsiTheme="majorBidi" w:cstheme="majorBidi"/>
                <w:sz w:val="24"/>
                <w:szCs w:val="24"/>
              </w:rPr>
              <w:t>(CSC512) Theory of Automata – II</w:t>
            </w:r>
          </w:p>
        </w:tc>
        <w:tc>
          <w:tcPr>
            <w:tcW w:w="1418" w:type="dxa"/>
          </w:tcPr>
          <w:p w14:paraId="07374677" w14:textId="77777777" w:rsidR="00156E54" w:rsidRPr="00633527" w:rsidRDefault="00156E54" w:rsidP="007F4C9B">
            <w:pPr>
              <w:jc w:val="center"/>
              <w:rPr>
                <w:rFonts w:asciiTheme="majorBidi" w:hAnsiTheme="majorBidi" w:cstheme="majorBidi"/>
                <w:sz w:val="24"/>
                <w:szCs w:val="24"/>
              </w:rPr>
            </w:pPr>
            <w:r w:rsidRPr="00633527">
              <w:rPr>
                <w:rFonts w:asciiTheme="majorBidi" w:hAnsiTheme="majorBidi" w:cstheme="majorBidi"/>
                <w:sz w:val="24"/>
                <w:szCs w:val="24"/>
              </w:rPr>
              <w:t>3</w:t>
            </w:r>
          </w:p>
        </w:tc>
        <w:tc>
          <w:tcPr>
            <w:tcW w:w="2268" w:type="dxa"/>
          </w:tcPr>
          <w:p w14:paraId="6E970A09" w14:textId="77777777" w:rsidR="00156E54" w:rsidRPr="00633527" w:rsidRDefault="00156E54" w:rsidP="007F4C9B">
            <w:pPr>
              <w:jc w:val="center"/>
              <w:rPr>
                <w:rFonts w:asciiTheme="majorBidi" w:hAnsiTheme="majorBidi" w:cstheme="majorBidi"/>
                <w:sz w:val="24"/>
                <w:szCs w:val="24"/>
              </w:rPr>
            </w:pPr>
            <w:r w:rsidRPr="00633527">
              <w:rPr>
                <w:rFonts w:asciiTheme="majorBidi" w:hAnsiTheme="majorBidi" w:cstheme="majorBidi"/>
                <w:sz w:val="24"/>
                <w:szCs w:val="24"/>
              </w:rPr>
              <w:t>3.66</w:t>
            </w:r>
          </w:p>
        </w:tc>
      </w:tr>
      <w:tr w:rsidR="00156E54" w:rsidRPr="00633527" w14:paraId="13F6D7C6" w14:textId="77777777" w:rsidTr="00156E54">
        <w:tc>
          <w:tcPr>
            <w:tcW w:w="1555" w:type="dxa"/>
          </w:tcPr>
          <w:p w14:paraId="5B8199C7" w14:textId="77777777" w:rsidR="00156E54" w:rsidRPr="00633527" w:rsidRDefault="00156E54" w:rsidP="007F4C9B">
            <w:pPr>
              <w:jc w:val="center"/>
              <w:rPr>
                <w:rFonts w:asciiTheme="majorBidi" w:hAnsiTheme="majorBidi" w:cstheme="majorBidi"/>
                <w:sz w:val="24"/>
                <w:szCs w:val="24"/>
              </w:rPr>
            </w:pPr>
            <w:r w:rsidRPr="00633527">
              <w:rPr>
                <w:rFonts w:asciiTheme="majorBidi" w:hAnsiTheme="majorBidi" w:cstheme="majorBidi"/>
                <w:sz w:val="24"/>
                <w:szCs w:val="24"/>
              </w:rPr>
              <w:t>2.</w:t>
            </w:r>
          </w:p>
        </w:tc>
        <w:tc>
          <w:tcPr>
            <w:tcW w:w="3685" w:type="dxa"/>
          </w:tcPr>
          <w:p w14:paraId="15F54974" w14:textId="11D66612" w:rsidR="00156E54" w:rsidRPr="00633527" w:rsidRDefault="00156E54" w:rsidP="007F4C9B">
            <w:pPr>
              <w:rPr>
                <w:rFonts w:asciiTheme="majorBidi" w:hAnsiTheme="majorBidi" w:cstheme="majorBidi"/>
                <w:sz w:val="24"/>
                <w:szCs w:val="24"/>
              </w:rPr>
            </w:pPr>
            <w:r w:rsidRPr="00633527">
              <w:rPr>
                <w:rFonts w:asciiTheme="majorBidi" w:hAnsiTheme="majorBidi" w:cstheme="majorBidi"/>
                <w:sz w:val="24"/>
                <w:szCs w:val="24"/>
              </w:rPr>
              <w:t>(CSC602) Advanced Operating Systems</w:t>
            </w:r>
          </w:p>
        </w:tc>
        <w:tc>
          <w:tcPr>
            <w:tcW w:w="1418" w:type="dxa"/>
          </w:tcPr>
          <w:p w14:paraId="7E0F98AA" w14:textId="77777777" w:rsidR="00156E54" w:rsidRPr="00633527" w:rsidRDefault="00156E54" w:rsidP="007F4C9B">
            <w:pPr>
              <w:jc w:val="center"/>
              <w:rPr>
                <w:rFonts w:asciiTheme="majorBidi" w:hAnsiTheme="majorBidi" w:cstheme="majorBidi"/>
                <w:sz w:val="24"/>
                <w:szCs w:val="24"/>
              </w:rPr>
            </w:pPr>
            <w:r w:rsidRPr="00633527">
              <w:rPr>
                <w:rFonts w:asciiTheme="majorBidi" w:hAnsiTheme="majorBidi" w:cstheme="majorBidi"/>
                <w:sz w:val="24"/>
                <w:szCs w:val="24"/>
              </w:rPr>
              <w:t>3</w:t>
            </w:r>
          </w:p>
        </w:tc>
        <w:tc>
          <w:tcPr>
            <w:tcW w:w="2268" w:type="dxa"/>
          </w:tcPr>
          <w:p w14:paraId="3760B46F" w14:textId="77777777" w:rsidR="00156E54" w:rsidRPr="00633527" w:rsidRDefault="00156E54" w:rsidP="007F4C9B">
            <w:pPr>
              <w:jc w:val="center"/>
              <w:rPr>
                <w:rFonts w:asciiTheme="majorBidi" w:hAnsiTheme="majorBidi" w:cstheme="majorBidi"/>
                <w:sz w:val="24"/>
                <w:szCs w:val="24"/>
              </w:rPr>
            </w:pPr>
            <w:r w:rsidRPr="00633527">
              <w:rPr>
                <w:rFonts w:asciiTheme="majorBidi" w:hAnsiTheme="majorBidi" w:cstheme="majorBidi"/>
                <w:sz w:val="24"/>
                <w:szCs w:val="24"/>
              </w:rPr>
              <w:t>4</w:t>
            </w:r>
          </w:p>
        </w:tc>
      </w:tr>
      <w:tr w:rsidR="00156E54" w:rsidRPr="00633527" w14:paraId="6D9D7841" w14:textId="77777777" w:rsidTr="00156E54">
        <w:tc>
          <w:tcPr>
            <w:tcW w:w="1555" w:type="dxa"/>
          </w:tcPr>
          <w:p w14:paraId="7FC08B69" w14:textId="77777777" w:rsidR="00156E54" w:rsidRPr="00633527" w:rsidRDefault="00156E54" w:rsidP="007F4C9B">
            <w:pPr>
              <w:jc w:val="center"/>
              <w:rPr>
                <w:rFonts w:asciiTheme="majorBidi" w:hAnsiTheme="majorBidi" w:cstheme="majorBidi"/>
                <w:sz w:val="24"/>
                <w:szCs w:val="24"/>
              </w:rPr>
            </w:pPr>
            <w:r w:rsidRPr="00633527">
              <w:rPr>
                <w:rFonts w:asciiTheme="majorBidi" w:hAnsiTheme="majorBidi" w:cstheme="majorBidi"/>
                <w:sz w:val="24"/>
                <w:szCs w:val="24"/>
              </w:rPr>
              <w:t>3.</w:t>
            </w:r>
          </w:p>
        </w:tc>
        <w:tc>
          <w:tcPr>
            <w:tcW w:w="3685" w:type="dxa"/>
          </w:tcPr>
          <w:p w14:paraId="18B13C19" w14:textId="2161619B" w:rsidR="00156E54" w:rsidRPr="00633527" w:rsidRDefault="00156E54" w:rsidP="007F4C9B">
            <w:pPr>
              <w:rPr>
                <w:rFonts w:asciiTheme="majorBidi" w:hAnsiTheme="majorBidi" w:cstheme="majorBidi"/>
                <w:sz w:val="24"/>
                <w:szCs w:val="24"/>
              </w:rPr>
            </w:pPr>
            <w:r w:rsidRPr="00633527">
              <w:rPr>
                <w:rFonts w:asciiTheme="majorBidi" w:hAnsiTheme="majorBidi" w:cstheme="majorBidi"/>
                <w:sz w:val="24"/>
                <w:szCs w:val="24"/>
              </w:rPr>
              <w:t>(CSC604) Advanced Computer Architecture</w:t>
            </w:r>
          </w:p>
        </w:tc>
        <w:tc>
          <w:tcPr>
            <w:tcW w:w="1418" w:type="dxa"/>
          </w:tcPr>
          <w:p w14:paraId="625B55C9" w14:textId="77777777" w:rsidR="00156E54" w:rsidRPr="00633527" w:rsidRDefault="00156E54" w:rsidP="007F4C9B">
            <w:pPr>
              <w:jc w:val="center"/>
              <w:rPr>
                <w:rFonts w:asciiTheme="majorBidi" w:hAnsiTheme="majorBidi" w:cstheme="majorBidi"/>
                <w:sz w:val="24"/>
                <w:szCs w:val="24"/>
              </w:rPr>
            </w:pPr>
            <w:r w:rsidRPr="00633527">
              <w:rPr>
                <w:rFonts w:asciiTheme="majorBidi" w:hAnsiTheme="majorBidi" w:cstheme="majorBidi"/>
                <w:sz w:val="24"/>
                <w:szCs w:val="24"/>
              </w:rPr>
              <w:t>3</w:t>
            </w:r>
          </w:p>
        </w:tc>
        <w:tc>
          <w:tcPr>
            <w:tcW w:w="2268" w:type="dxa"/>
          </w:tcPr>
          <w:p w14:paraId="64F6DD87" w14:textId="77777777" w:rsidR="00156E54" w:rsidRPr="00633527" w:rsidRDefault="00156E54" w:rsidP="007F4C9B">
            <w:pPr>
              <w:jc w:val="center"/>
              <w:rPr>
                <w:rFonts w:asciiTheme="majorBidi" w:hAnsiTheme="majorBidi" w:cstheme="majorBidi"/>
                <w:sz w:val="24"/>
                <w:szCs w:val="24"/>
              </w:rPr>
            </w:pPr>
            <w:r w:rsidRPr="00633527">
              <w:rPr>
                <w:rFonts w:asciiTheme="majorBidi" w:hAnsiTheme="majorBidi" w:cstheme="majorBidi"/>
                <w:sz w:val="24"/>
                <w:szCs w:val="24"/>
              </w:rPr>
              <w:t>4</w:t>
            </w:r>
          </w:p>
        </w:tc>
      </w:tr>
      <w:tr w:rsidR="00156E54" w:rsidRPr="00633527" w14:paraId="2735D660" w14:textId="77777777" w:rsidTr="00156E54">
        <w:tc>
          <w:tcPr>
            <w:tcW w:w="1555" w:type="dxa"/>
          </w:tcPr>
          <w:p w14:paraId="4D1B4B40" w14:textId="77777777" w:rsidR="00156E54" w:rsidRPr="00633527" w:rsidRDefault="00156E54" w:rsidP="007F4C9B">
            <w:pPr>
              <w:jc w:val="center"/>
              <w:rPr>
                <w:rFonts w:asciiTheme="majorBidi" w:hAnsiTheme="majorBidi" w:cstheme="majorBidi"/>
                <w:sz w:val="24"/>
                <w:szCs w:val="24"/>
              </w:rPr>
            </w:pPr>
            <w:r w:rsidRPr="00633527">
              <w:rPr>
                <w:rFonts w:asciiTheme="majorBidi" w:hAnsiTheme="majorBidi" w:cstheme="majorBidi"/>
                <w:sz w:val="24"/>
                <w:szCs w:val="24"/>
              </w:rPr>
              <w:t>4.</w:t>
            </w:r>
          </w:p>
        </w:tc>
        <w:tc>
          <w:tcPr>
            <w:tcW w:w="3685" w:type="dxa"/>
          </w:tcPr>
          <w:p w14:paraId="2B22B6D6" w14:textId="467AE70D" w:rsidR="00156E54" w:rsidRPr="00633527" w:rsidRDefault="00156E54" w:rsidP="007F4C9B">
            <w:pPr>
              <w:rPr>
                <w:rFonts w:asciiTheme="majorBidi" w:hAnsiTheme="majorBidi" w:cstheme="majorBidi"/>
                <w:sz w:val="24"/>
                <w:szCs w:val="24"/>
              </w:rPr>
            </w:pPr>
            <w:r w:rsidRPr="00633527">
              <w:rPr>
                <w:rFonts w:asciiTheme="majorBidi" w:hAnsiTheme="majorBidi" w:cstheme="majorBidi"/>
                <w:sz w:val="24"/>
                <w:szCs w:val="24"/>
              </w:rPr>
              <w:t>(CSC607) Research Methodology</w:t>
            </w:r>
          </w:p>
        </w:tc>
        <w:tc>
          <w:tcPr>
            <w:tcW w:w="1418" w:type="dxa"/>
          </w:tcPr>
          <w:p w14:paraId="6DCCE863" w14:textId="77777777" w:rsidR="00156E54" w:rsidRPr="00633527" w:rsidRDefault="00156E54" w:rsidP="007F4C9B">
            <w:pPr>
              <w:jc w:val="center"/>
              <w:rPr>
                <w:rFonts w:asciiTheme="majorBidi" w:hAnsiTheme="majorBidi" w:cstheme="majorBidi"/>
                <w:sz w:val="24"/>
                <w:szCs w:val="24"/>
              </w:rPr>
            </w:pPr>
            <w:r w:rsidRPr="00633527">
              <w:rPr>
                <w:rFonts w:asciiTheme="majorBidi" w:hAnsiTheme="majorBidi" w:cstheme="majorBidi"/>
                <w:sz w:val="24"/>
                <w:szCs w:val="24"/>
              </w:rPr>
              <w:t>1</w:t>
            </w:r>
          </w:p>
        </w:tc>
        <w:tc>
          <w:tcPr>
            <w:tcW w:w="2268" w:type="dxa"/>
          </w:tcPr>
          <w:p w14:paraId="68FC0417" w14:textId="77777777" w:rsidR="00156E54" w:rsidRPr="00633527" w:rsidRDefault="00156E54" w:rsidP="007F4C9B">
            <w:pPr>
              <w:jc w:val="center"/>
              <w:rPr>
                <w:rFonts w:asciiTheme="majorBidi" w:hAnsiTheme="majorBidi" w:cstheme="majorBidi"/>
                <w:sz w:val="24"/>
                <w:szCs w:val="24"/>
              </w:rPr>
            </w:pPr>
            <w:r w:rsidRPr="00633527">
              <w:rPr>
                <w:rFonts w:asciiTheme="majorBidi" w:hAnsiTheme="majorBidi" w:cstheme="majorBidi"/>
                <w:sz w:val="24"/>
                <w:szCs w:val="24"/>
              </w:rPr>
              <w:t>3.66</w:t>
            </w:r>
          </w:p>
        </w:tc>
      </w:tr>
      <w:tr w:rsidR="00156E54" w:rsidRPr="00633527" w14:paraId="29D3C899" w14:textId="77777777" w:rsidTr="00156E54">
        <w:tc>
          <w:tcPr>
            <w:tcW w:w="1555" w:type="dxa"/>
            <w:shd w:val="clear" w:color="auto" w:fill="F2F2F2"/>
          </w:tcPr>
          <w:p w14:paraId="576DE98E" w14:textId="77777777" w:rsidR="00156E54" w:rsidRPr="00633527" w:rsidRDefault="00156E54" w:rsidP="007F4C9B">
            <w:pPr>
              <w:rPr>
                <w:rFonts w:asciiTheme="majorBidi" w:hAnsiTheme="majorBidi" w:cstheme="majorBidi"/>
                <w:sz w:val="24"/>
                <w:szCs w:val="24"/>
              </w:rPr>
            </w:pPr>
            <w:r w:rsidRPr="00633527">
              <w:rPr>
                <w:rFonts w:asciiTheme="majorBidi" w:hAnsiTheme="majorBidi" w:cstheme="majorBidi"/>
                <w:b/>
                <w:sz w:val="24"/>
                <w:szCs w:val="24"/>
              </w:rPr>
              <w:t>CGPA: 3.85</w:t>
            </w:r>
          </w:p>
        </w:tc>
        <w:tc>
          <w:tcPr>
            <w:tcW w:w="7371" w:type="dxa"/>
            <w:gridSpan w:val="3"/>
            <w:shd w:val="clear" w:color="auto" w:fill="F2F2F2"/>
          </w:tcPr>
          <w:p w14:paraId="2EA5CDC5" w14:textId="1B32C9EF" w:rsidR="00156E54" w:rsidRPr="00633527" w:rsidRDefault="00156E54" w:rsidP="007F4C9B">
            <w:pPr>
              <w:rPr>
                <w:rFonts w:asciiTheme="majorBidi" w:hAnsiTheme="majorBidi" w:cstheme="majorBidi"/>
                <w:sz w:val="24"/>
                <w:szCs w:val="24"/>
              </w:rPr>
            </w:pPr>
          </w:p>
        </w:tc>
      </w:tr>
    </w:tbl>
    <w:p w14:paraId="0C0323B7" w14:textId="691BE42F" w:rsidR="00201166" w:rsidRPr="00633527" w:rsidRDefault="00201166" w:rsidP="00F87D79">
      <w:pPr>
        <w:spacing w:line="360" w:lineRule="auto"/>
        <w:jc w:val="both"/>
        <w:rPr>
          <w:rFonts w:asciiTheme="majorBidi" w:hAnsiTheme="majorBidi" w:cstheme="majorBidi"/>
          <w:sz w:val="24"/>
          <w:szCs w:val="24"/>
        </w:rPr>
      </w:pPr>
    </w:p>
    <w:sectPr w:rsidR="00201166" w:rsidRPr="00633527" w:rsidSect="00A96A4F">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4C50E8" w14:textId="77777777" w:rsidR="00D04127" w:rsidRDefault="00D04127" w:rsidP="00343AC5">
      <w:pPr>
        <w:spacing w:after="0" w:line="240" w:lineRule="auto"/>
      </w:pPr>
      <w:r>
        <w:separator/>
      </w:r>
    </w:p>
  </w:endnote>
  <w:endnote w:type="continuationSeparator" w:id="0">
    <w:p w14:paraId="46E470F1" w14:textId="77777777" w:rsidR="00D04127" w:rsidRDefault="00D04127" w:rsidP="00343A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F7A2CC" w14:textId="77777777" w:rsidR="00D04127" w:rsidRDefault="00D04127" w:rsidP="00343AC5">
      <w:pPr>
        <w:spacing w:after="0" w:line="240" w:lineRule="auto"/>
      </w:pPr>
      <w:r>
        <w:separator/>
      </w:r>
    </w:p>
  </w:footnote>
  <w:footnote w:type="continuationSeparator" w:id="0">
    <w:p w14:paraId="441561A4" w14:textId="77777777" w:rsidR="00D04127" w:rsidRDefault="00D04127" w:rsidP="00343AC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9D01755"/>
    <w:multiLevelType w:val="hybridMultilevel"/>
    <w:tmpl w:val="4C76B75C"/>
    <w:lvl w:ilvl="0" w:tplc="08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 w15:restartNumberingAfterBreak="0">
    <w:nsid w:val="0B735A18"/>
    <w:multiLevelType w:val="hybridMultilevel"/>
    <w:tmpl w:val="030C628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E60251A"/>
    <w:multiLevelType w:val="multilevel"/>
    <w:tmpl w:val="CB643816"/>
    <w:lvl w:ilvl="0">
      <w:start w:val="1"/>
      <w:numFmt w:val="decimal"/>
      <w:lvlText w:val="%1."/>
      <w:lvlJc w:val="left"/>
      <w:pPr>
        <w:ind w:left="720" w:hanging="360"/>
      </w:pPr>
      <w:rPr>
        <w:rFonts w:hint="default"/>
        <w:b/>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1991326408">
    <w:abstractNumId w:val="8"/>
  </w:num>
  <w:num w:numId="2" w16cid:durableId="1182427856">
    <w:abstractNumId w:val="6"/>
  </w:num>
  <w:num w:numId="3" w16cid:durableId="1918854516">
    <w:abstractNumId w:val="5"/>
  </w:num>
  <w:num w:numId="4" w16cid:durableId="1410348454">
    <w:abstractNumId w:val="4"/>
  </w:num>
  <w:num w:numId="5" w16cid:durableId="1978217575">
    <w:abstractNumId w:val="7"/>
  </w:num>
  <w:num w:numId="6" w16cid:durableId="556475333">
    <w:abstractNumId w:val="3"/>
  </w:num>
  <w:num w:numId="7" w16cid:durableId="1332248120">
    <w:abstractNumId w:val="2"/>
  </w:num>
  <w:num w:numId="8" w16cid:durableId="983974789">
    <w:abstractNumId w:val="1"/>
  </w:num>
  <w:num w:numId="9" w16cid:durableId="2012949373">
    <w:abstractNumId w:val="0"/>
  </w:num>
  <w:num w:numId="10" w16cid:durableId="938608032">
    <w:abstractNumId w:val="10"/>
  </w:num>
  <w:num w:numId="11" w16cid:durableId="792987740">
    <w:abstractNumId w:val="11"/>
  </w:num>
  <w:num w:numId="12" w16cid:durableId="109038875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3F5F"/>
    <w:rsid w:val="000209CE"/>
    <w:rsid w:val="00034616"/>
    <w:rsid w:val="0006063C"/>
    <w:rsid w:val="000D604F"/>
    <w:rsid w:val="000F63E7"/>
    <w:rsid w:val="0015074B"/>
    <w:rsid w:val="00156E54"/>
    <w:rsid w:val="00201166"/>
    <w:rsid w:val="00204EE1"/>
    <w:rsid w:val="002610B6"/>
    <w:rsid w:val="0029639D"/>
    <w:rsid w:val="002B51A9"/>
    <w:rsid w:val="00300A52"/>
    <w:rsid w:val="00326F90"/>
    <w:rsid w:val="00343AC5"/>
    <w:rsid w:val="003711D9"/>
    <w:rsid w:val="003B2A80"/>
    <w:rsid w:val="003B7CED"/>
    <w:rsid w:val="003D4F5C"/>
    <w:rsid w:val="003D5461"/>
    <w:rsid w:val="00410AA2"/>
    <w:rsid w:val="00440357"/>
    <w:rsid w:val="0047109F"/>
    <w:rsid w:val="00477174"/>
    <w:rsid w:val="00485BE9"/>
    <w:rsid w:val="004B66C4"/>
    <w:rsid w:val="004D60C4"/>
    <w:rsid w:val="004D7F2F"/>
    <w:rsid w:val="00552424"/>
    <w:rsid w:val="005A020B"/>
    <w:rsid w:val="005C6E28"/>
    <w:rsid w:val="005D5F53"/>
    <w:rsid w:val="00601374"/>
    <w:rsid w:val="0063197D"/>
    <w:rsid w:val="00633527"/>
    <w:rsid w:val="006521D3"/>
    <w:rsid w:val="006873A3"/>
    <w:rsid w:val="006B3DF3"/>
    <w:rsid w:val="006B3FB1"/>
    <w:rsid w:val="006E6299"/>
    <w:rsid w:val="007B61D1"/>
    <w:rsid w:val="007C6A72"/>
    <w:rsid w:val="00885AD3"/>
    <w:rsid w:val="008B5238"/>
    <w:rsid w:val="00961CF2"/>
    <w:rsid w:val="00A05300"/>
    <w:rsid w:val="00A17B85"/>
    <w:rsid w:val="00A50B03"/>
    <w:rsid w:val="00A843A4"/>
    <w:rsid w:val="00A96A4F"/>
    <w:rsid w:val="00AA1D8D"/>
    <w:rsid w:val="00AA6CB2"/>
    <w:rsid w:val="00AB2589"/>
    <w:rsid w:val="00AB25A5"/>
    <w:rsid w:val="00AB7BFF"/>
    <w:rsid w:val="00AD799B"/>
    <w:rsid w:val="00AE1D51"/>
    <w:rsid w:val="00B220FF"/>
    <w:rsid w:val="00B443BC"/>
    <w:rsid w:val="00B47730"/>
    <w:rsid w:val="00B5632B"/>
    <w:rsid w:val="00B73FE8"/>
    <w:rsid w:val="00BA0CF5"/>
    <w:rsid w:val="00BF38BA"/>
    <w:rsid w:val="00C1591F"/>
    <w:rsid w:val="00C53229"/>
    <w:rsid w:val="00C556D0"/>
    <w:rsid w:val="00C708AB"/>
    <w:rsid w:val="00CA1660"/>
    <w:rsid w:val="00CB0664"/>
    <w:rsid w:val="00D04127"/>
    <w:rsid w:val="00D455A4"/>
    <w:rsid w:val="00D74C5C"/>
    <w:rsid w:val="00DA7F14"/>
    <w:rsid w:val="00E40A1E"/>
    <w:rsid w:val="00E45D95"/>
    <w:rsid w:val="00EA1F6C"/>
    <w:rsid w:val="00ED7869"/>
    <w:rsid w:val="00F70975"/>
    <w:rsid w:val="00F87D79"/>
    <w:rsid w:val="00FB4CE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28A5CB"/>
  <w14:defaultImageDpi w14:val="300"/>
  <w15:docId w15:val="{C2081593-67F4-6944-A270-1BA01E59BD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Paragraph">
    <w:name w:val="Table Paragraph"/>
    <w:basedOn w:val="Normal"/>
    <w:uiPriority w:val="1"/>
    <w:qFormat/>
    <w:rsid w:val="00BA0CF5"/>
    <w:pPr>
      <w:widowControl w:val="0"/>
      <w:autoSpaceDE w:val="0"/>
      <w:autoSpaceDN w:val="0"/>
      <w:spacing w:after="0" w:line="240" w:lineRule="auto"/>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TotalTime>
  <Pages>19</Pages>
  <Words>5396</Words>
  <Characters>30761</Characters>
  <Application>Microsoft Office Word</Application>
  <DocSecurity>0</DocSecurity>
  <Lines>256</Lines>
  <Paragraphs>72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36085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SP25-RCS-009(Ayesha Khalil)</cp:lastModifiedBy>
  <cp:revision>69</cp:revision>
  <dcterms:created xsi:type="dcterms:W3CDTF">2026-05-30T14:43:00Z</dcterms:created>
  <dcterms:modified xsi:type="dcterms:W3CDTF">2026-06-08T12:32:00Z</dcterms:modified>
  <cp:category/>
</cp:coreProperties>
</file>