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160" w:before="300" w:line="332.30769230769226" w:lineRule="auto"/>
        <w:rPr>
          <w:color w:val="333333"/>
          <w:sz w:val="36"/>
          <w:szCs w:val="36"/>
        </w:rPr>
      </w:pPr>
      <w:bookmarkStart w:colFirst="0" w:colLast="0" w:name="_zc55n5tr1dee" w:id="0"/>
      <w:bookmarkEnd w:id="0"/>
      <w:r w:rsidDel="00000000" w:rsidR="00000000" w:rsidRPr="00000000">
        <w:rPr>
          <w:color w:val="333333"/>
          <w:sz w:val="36"/>
          <w:szCs w:val="36"/>
          <w:rtl w:val="0"/>
        </w:rPr>
        <w:t xml:space="preserve">Pakistan Scottish Scholarship</w:t>
      </w:r>
    </w:p>
    <w:p w:rsidR="00000000" w:rsidDel="00000000" w:rsidP="00000000" w:rsidRDefault="00000000" w:rsidRPr="00000000" w14:paraId="00000002">
      <w:pPr>
        <w:spacing w:line="375.6521739130435" w:lineRule="auto"/>
        <w:ind w:left="360" w:firstLine="0"/>
        <w:jc w:val="both"/>
        <w:rPr>
          <w:sz w:val="23"/>
          <w:szCs w:val="23"/>
          <w:highlight w:val="white"/>
        </w:rPr>
      </w:pPr>
      <w:r w:rsidDel="00000000" w:rsidR="00000000" w:rsidRPr="00000000">
        <w:rPr>
          <w:sz w:val="23"/>
          <w:szCs w:val="23"/>
          <w:highlight w:val="white"/>
          <w:rtl w:val="0"/>
        </w:rPr>
        <w:t xml:space="preserve">The Scotland Pakistan Scholarships for Young Women and Girls funds graduate studies for Pakistani women in any HEC recognized university across Pakistan. Funded by the Scottish Government, these grants aim to make higher education more accessible to women, supporting them in achieving their potential and ambition.</w:t>
      </w:r>
    </w:p>
    <w:p w:rsidR="00000000" w:rsidDel="00000000" w:rsidP="00000000" w:rsidRDefault="00000000" w:rsidRPr="00000000" w14:paraId="00000003">
      <w:pPr>
        <w:spacing w:line="375.6521739130435" w:lineRule="auto"/>
        <w:ind w:left="360" w:firstLine="0"/>
        <w:jc w:val="both"/>
        <w:rPr>
          <w:color w:val="333333"/>
          <w:sz w:val="23"/>
          <w:szCs w:val="23"/>
        </w:rPr>
      </w:pPr>
      <w:r w:rsidDel="00000000" w:rsidR="00000000" w:rsidRPr="00000000">
        <w:rPr>
          <w:color w:val="333333"/>
          <w:sz w:val="23"/>
          <w:szCs w:val="23"/>
          <w:rtl w:val="0"/>
        </w:rPr>
        <w:t xml:space="preserve">Scotland Pakistan Scholarships for Young Women and Girls is being offered at undergraduate level for a   four-year’s bachelor’s degree as well.</w:t>
      </w:r>
    </w:p>
    <w:p w:rsidR="00000000" w:rsidDel="00000000" w:rsidP="00000000" w:rsidRDefault="00000000" w:rsidRPr="00000000" w14:paraId="00000004">
      <w:pPr>
        <w:spacing w:line="375.6521739130435" w:lineRule="auto"/>
        <w:ind w:left="360" w:firstLine="0"/>
        <w:jc w:val="both"/>
        <w:rPr>
          <w:color w:val="333333"/>
          <w:sz w:val="23"/>
          <w:szCs w:val="23"/>
        </w:rPr>
      </w:pPr>
      <w:r w:rsidDel="00000000" w:rsidR="00000000" w:rsidRPr="00000000">
        <w:rPr>
          <w:color w:val="333333"/>
          <w:sz w:val="23"/>
          <w:szCs w:val="23"/>
          <w:rtl w:val="0"/>
        </w:rPr>
        <w:t xml:space="preserve"> </w:t>
      </w:r>
    </w:p>
    <w:p w:rsidR="00000000" w:rsidDel="00000000" w:rsidP="00000000" w:rsidRDefault="00000000" w:rsidRPr="00000000" w14:paraId="00000005">
      <w:pPr>
        <w:spacing w:line="375.6521739130435" w:lineRule="auto"/>
        <w:jc w:val="both"/>
        <w:rPr>
          <w:color w:val="333333"/>
          <w:sz w:val="23"/>
          <w:szCs w:val="23"/>
        </w:rPr>
      </w:pPr>
      <w:r w:rsidDel="00000000" w:rsidR="00000000" w:rsidRPr="00000000">
        <w:rPr>
          <w:color w:val="333333"/>
          <w:sz w:val="23"/>
          <w:szCs w:val="23"/>
          <w:rtl w:val="0"/>
        </w:rPr>
        <w:t xml:space="preserve">British Council will administer the scheme in Pakistan and coordinate with selected scholars and universities either directly or through nominated university focal persons.</w:t>
      </w:r>
    </w:p>
    <w:p w:rsidR="00000000" w:rsidDel="00000000" w:rsidP="00000000" w:rsidRDefault="00000000" w:rsidRPr="00000000" w14:paraId="00000006">
      <w:pPr>
        <w:spacing w:line="375.6521739130435" w:lineRule="auto"/>
        <w:ind w:left="460" w:firstLine="0"/>
        <w:jc w:val="both"/>
        <w:rPr>
          <w:b w:val="1"/>
          <w:bCs w:val="1"/>
          <w:color w:val="333333"/>
          <w:sz w:val="23"/>
          <w:szCs w:val="23"/>
        </w:rPr>
      </w:pPr>
      <w:r w:rsidDel="00000000" w:rsidR="00000000" w:rsidRPr="00000000">
        <w:rPr>
          <w:b w:val="1"/>
          <w:bCs w:val="1"/>
          <w:color w:val="333333"/>
          <w:sz w:val="23"/>
          <w:szCs w:val="23"/>
          <w:rtl w:val="0"/>
        </w:rPr>
        <w:t xml:space="preserve">The Award</w:t>
      </w:r>
    </w:p>
    <w:p w:rsidR="00000000" w:rsidDel="00000000" w:rsidP="00000000" w:rsidRDefault="00000000" w:rsidRPr="00000000" w14:paraId="00000007">
      <w:pPr>
        <w:spacing w:line="375.6521739130435" w:lineRule="auto"/>
        <w:ind w:left="360" w:firstLine="0"/>
        <w:jc w:val="both"/>
        <w:rPr>
          <w:color w:val="333333"/>
          <w:sz w:val="23"/>
          <w:szCs w:val="23"/>
        </w:rPr>
      </w:pPr>
      <w:r w:rsidDel="00000000" w:rsidR="00000000" w:rsidRPr="00000000">
        <w:rPr>
          <w:color w:val="333333"/>
          <w:sz w:val="23"/>
          <w:szCs w:val="23"/>
          <w:rtl w:val="0"/>
        </w:rPr>
        <w:t xml:space="preserve">Scotland Pakistan Scholarships for Young Women and Girls Scheme will facilitate award-holders with the following:</w:t>
      </w:r>
    </w:p>
    <w:p w:rsidR="00000000" w:rsidDel="00000000" w:rsidP="00000000" w:rsidRDefault="00000000" w:rsidRPr="00000000" w14:paraId="00000008">
      <w:pPr>
        <w:numPr>
          <w:ilvl w:val="0"/>
          <w:numId w:val="1"/>
        </w:numPr>
        <w:spacing w:after="0" w:afterAutospacing="0" w:line="375.6521739130435" w:lineRule="auto"/>
        <w:ind w:left="720" w:right="300" w:hanging="360"/>
        <w:jc w:val="both"/>
        <w:rPr>
          <w:color w:val="203245"/>
          <w:sz w:val="23"/>
          <w:szCs w:val="23"/>
        </w:rPr>
      </w:pPr>
      <w:r w:rsidDel="00000000" w:rsidR="00000000" w:rsidRPr="00000000">
        <w:rPr>
          <w:color w:val="333333"/>
          <w:sz w:val="23"/>
          <w:szCs w:val="23"/>
          <w:rtl w:val="0"/>
        </w:rPr>
        <w:t xml:space="preserve">Tuition fees for courses in eligible fields</w:t>
      </w:r>
    </w:p>
    <w:p w:rsidR="00000000" w:rsidDel="00000000" w:rsidP="00000000" w:rsidRDefault="00000000" w:rsidRPr="00000000" w14:paraId="00000009">
      <w:pPr>
        <w:numPr>
          <w:ilvl w:val="0"/>
          <w:numId w:val="1"/>
        </w:numPr>
        <w:spacing w:after="0" w:afterAutospacing="0" w:line="375.6521739130435" w:lineRule="auto"/>
        <w:ind w:left="720" w:right="300" w:hanging="360"/>
        <w:jc w:val="both"/>
        <w:rPr>
          <w:color w:val="203245"/>
          <w:sz w:val="23"/>
          <w:szCs w:val="23"/>
        </w:rPr>
      </w:pPr>
      <w:r w:rsidDel="00000000" w:rsidR="00000000" w:rsidRPr="00000000">
        <w:rPr>
          <w:color w:val="333333"/>
          <w:sz w:val="23"/>
          <w:szCs w:val="23"/>
          <w:rtl w:val="0"/>
        </w:rPr>
        <w:t xml:space="preserve">University hostel costs (where applicable)</w:t>
      </w:r>
    </w:p>
    <w:p w:rsidR="00000000" w:rsidDel="00000000" w:rsidP="00000000" w:rsidRDefault="00000000" w:rsidRPr="00000000" w14:paraId="0000000A">
      <w:pPr>
        <w:numPr>
          <w:ilvl w:val="0"/>
          <w:numId w:val="1"/>
        </w:numPr>
        <w:spacing w:after="160" w:line="375.6521739130435" w:lineRule="auto"/>
        <w:ind w:left="720" w:right="300" w:hanging="360"/>
        <w:jc w:val="both"/>
        <w:rPr>
          <w:color w:val="203245"/>
          <w:sz w:val="23"/>
          <w:szCs w:val="23"/>
        </w:rPr>
      </w:pPr>
      <w:r w:rsidDel="00000000" w:rsidR="00000000" w:rsidRPr="00000000">
        <w:rPr>
          <w:color w:val="333333"/>
          <w:sz w:val="23"/>
          <w:szCs w:val="23"/>
          <w:rtl w:val="0"/>
        </w:rPr>
        <w:t xml:space="preserve">Travel to and from home to university two times a year for students staying in on-campus hostels</w:t>
      </w:r>
    </w:p>
    <w:p w:rsidR="00000000" w:rsidDel="00000000" w:rsidP="00000000" w:rsidRDefault="00000000" w:rsidRPr="00000000" w14:paraId="0000000B">
      <w:pPr>
        <w:spacing w:line="375.6521739130435" w:lineRule="auto"/>
        <w:ind w:left="360" w:firstLine="0"/>
        <w:jc w:val="both"/>
        <w:rPr>
          <w:b w:val="1"/>
          <w:bCs w:val="1"/>
          <w:color w:val="333333"/>
          <w:sz w:val="23"/>
          <w:szCs w:val="23"/>
        </w:rPr>
      </w:pPr>
      <w:r w:rsidDel="00000000" w:rsidR="00000000" w:rsidRPr="00000000">
        <w:rPr>
          <w:b w:val="1"/>
          <w:bCs w:val="1"/>
          <w:color w:val="333333"/>
          <w:sz w:val="23"/>
          <w:szCs w:val="23"/>
          <w:rtl w:val="0"/>
        </w:rPr>
        <w:t xml:space="preserve">Subject Areas</w:t>
      </w:r>
    </w:p>
    <w:p w:rsidR="00000000" w:rsidDel="00000000" w:rsidP="00000000" w:rsidRDefault="00000000" w:rsidRPr="00000000" w14:paraId="0000000C">
      <w:pPr>
        <w:spacing w:line="375.6521739130435" w:lineRule="auto"/>
        <w:ind w:left="360" w:firstLine="0"/>
        <w:jc w:val="both"/>
        <w:rPr>
          <w:color w:val="333333"/>
          <w:sz w:val="23"/>
          <w:szCs w:val="23"/>
        </w:rPr>
      </w:pPr>
      <w:r w:rsidDel="00000000" w:rsidR="00000000" w:rsidRPr="00000000">
        <w:rPr>
          <w:color w:val="333333"/>
          <w:sz w:val="23"/>
          <w:szCs w:val="23"/>
          <w:rtl w:val="0"/>
        </w:rPr>
        <w:t xml:space="preserve">The scholarship will cover a four-year bachelor’s degree at an HEC-recognized Pakistani public university in one of the following subject areas only:</w:t>
      </w:r>
    </w:p>
    <w:p w:rsidR="00000000" w:rsidDel="00000000" w:rsidP="00000000" w:rsidRDefault="00000000" w:rsidRPr="00000000" w14:paraId="0000000D">
      <w:pPr>
        <w:numPr>
          <w:ilvl w:val="0"/>
          <w:numId w:val="2"/>
        </w:numPr>
        <w:spacing w:after="0" w:afterAutospacing="0" w:line="375.6521739130435" w:lineRule="auto"/>
        <w:ind w:left="720" w:right="300" w:hanging="360"/>
        <w:jc w:val="both"/>
        <w:rPr>
          <w:color w:val="203245"/>
          <w:sz w:val="23"/>
          <w:szCs w:val="23"/>
        </w:rPr>
      </w:pPr>
      <w:r w:rsidDel="00000000" w:rsidR="00000000" w:rsidRPr="00000000">
        <w:rPr>
          <w:color w:val="333333"/>
          <w:sz w:val="23"/>
          <w:szCs w:val="23"/>
          <w:rtl w:val="0"/>
        </w:rPr>
        <w:t xml:space="preserve">Education</w:t>
      </w:r>
    </w:p>
    <w:p w:rsidR="00000000" w:rsidDel="00000000" w:rsidP="00000000" w:rsidRDefault="00000000" w:rsidRPr="00000000" w14:paraId="0000000E">
      <w:pPr>
        <w:numPr>
          <w:ilvl w:val="0"/>
          <w:numId w:val="2"/>
        </w:numPr>
        <w:spacing w:after="0" w:afterAutospacing="0" w:line="375.6521739130435" w:lineRule="auto"/>
        <w:ind w:left="720" w:right="300" w:hanging="360"/>
        <w:jc w:val="both"/>
        <w:rPr>
          <w:color w:val="203245"/>
          <w:sz w:val="23"/>
          <w:szCs w:val="23"/>
        </w:rPr>
      </w:pPr>
      <w:r w:rsidDel="00000000" w:rsidR="00000000" w:rsidRPr="00000000">
        <w:rPr>
          <w:color w:val="333333"/>
          <w:sz w:val="23"/>
          <w:szCs w:val="23"/>
          <w:rtl w:val="0"/>
        </w:rPr>
        <w:t xml:space="preserve">Sustainable Energy</w:t>
      </w:r>
    </w:p>
    <w:p w:rsidR="00000000" w:rsidDel="00000000" w:rsidP="00000000" w:rsidRDefault="00000000" w:rsidRPr="00000000" w14:paraId="0000000F">
      <w:pPr>
        <w:numPr>
          <w:ilvl w:val="0"/>
          <w:numId w:val="2"/>
        </w:numPr>
        <w:spacing w:after="0" w:afterAutospacing="0" w:line="375.6521739130435" w:lineRule="auto"/>
        <w:ind w:left="720" w:right="300" w:hanging="360"/>
        <w:jc w:val="both"/>
        <w:rPr>
          <w:color w:val="203245"/>
          <w:sz w:val="23"/>
          <w:szCs w:val="23"/>
        </w:rPr>
      </w:pPr>
      <w:r w:rsidDel="00000000" w:rsidR="00000000" w:rsidRPr="00000000">
        <w:rPr>
          <w:color w:val="333333"/>
          <w:sz w:val="23"/>
          <w:szCs w:val="23"/>
          <w:rtl w:val="0"/>
        </w:rPr>
        <w:t xml:space="preserve">Food Security and Agriculture</w:t>
      </w:r>
    </w:p>
    <w:p w:rsidR="00000000" w:rsidDel="00000000" w:rsidP="00000000" w:rsidRDefault="00000000" w:rsidRPr="00000000" w14:paraId="00000010">
      <w:pPr>
        <w:numPr>
          <w:ilvl w:val="0"/>
          <w:numId w:val="2"/>
        </w:numPr>
        <w:spacing w:after="160" w:line="375.6521739130435" w:lineRule="auto"/>
        <w:ind w:left="720" w:right="300" w:hanging="360"/>
        <w:jc w:val="both"/>
        <w:rPr>
          <w:color w:val="203245"/>
          <w:sz w:val="23"/>
          <w:szCs w:val="23"/>
        </w:rPr>
      </w:pPr>
      <w:r w:rsidDel="00000000" w:rsidR="00000000" w:rsidRPr="00000000">
        <w:rPr>
          <w:color w:val="333333"/>
          <w:sz w:val="23"/>
          <w:szCs w:val="23"/>
          <w:rtl w:val="0"/>
        </w:rPr>
        <w:t xml:space="preserve">Health Sciences</w:t>
      </w:r>
    </w:p>
    <w:p w:rsidR="00000000" w:rsidDel="00000000" w:rsidP="00000000" w:rsidRDefault="00000000" w:rsidRPr="00000000" w14:paraId="00000011">
      <w:pPr>
        <w:spacing w:line="375.6521739130435" w:lineRule="auto"/>
        <w:ind w:left="360" w:firstLine="0"/>
        <w:jc w:val="both"/>
        <w:rPr>
          <w:b w:val="1"/>
          <w:bCs w:val="1"/>
          <w:color w:val="333333"/>
          <w:sz w:val="23"/>
          <w:szCs w:val="23"/>
        </w:rPr>
      </w:pPr>
      <w:r w:rsidDel="00000000" w:rsidR="00000000" w:rsidRPr="00000000">
        <w:rPr>
          <w:b w:val="1"/>
          <w:bCs w:val="1"/>
          <w:color w:val="333333"/>
          <w:sz w:val="23"/>
          <w:szCs w:val="23"/>
          <w:rtl w:val="0"/>
        </w:rPr>
        <w:t xml:space="preserve">Eligibility Criteria</w:t>
      </w:r>
    </w:p>
    <w:p w:rsidR="00000000" w:rsidDel="00000000" w:rsidP="00000000" w:rsidRDefault="00000000" w:rsidRPr="00000000" w14:paraId="00000012">
      <w:pPr>
        <w:spacing w:line="375.6521739130435" w:lineRule="auto"/>
        <w:ind w:left="280" w:firstLine="0"/>
        <w:jc w:val="both"/>
        <w:rPr>
          <w:color w:val="333333"/>
          <w:sz w:val="23"/>
          <w:szCs w:val="23"/>
        </w:rPr>
      </w:pPr>
      <w:r w:rsidDel="00000000" w:rsidR="00000000" w:rsidRPr="00000000">
        <w:rPr>
          <w:color w:val="333333"/>
          <w:sz w:val="23"/>
          <w:szCs w:val="23"/>
          <w:rtl w:val="0"/>
        </w:rPr>
        <w:t xml:space="preserve">These scholarships are open to female applicants only.</w:t>
      </w:r>
    </w:p>
    <w:p w:rsidR="00000000" w:rsidDel="00000000" w:rsidP="00000000" w:rsidRDefault="00000000" w:rsidRPr="00000000" w14:paraId="00000013">
      <w:pPr>
        <w:spacing w:line="375.6521739130435" w:lineRule="auto"/>
        <w:ind w:left="280" w:firstLine="0"/>
        <w:jc w:val="both"/>
        <w:rPr>
          <w:color w:val="333333"/>
          <w:sz w:val="23"/>
          <w:szCs w:val="23"/>
        </w:rPr>
      </w:pPr>
      <w:r w:rsidDel="00000000" w:rsidR="00000000" w:rsidRPr="00000000">
        <w:rPr>
          <w:color w:val="333333"/>
          <w:sz w:val="23"/>
          <w:szCs w:val="23"/>
          <w:rtl w:val="0"/>
        </w:rPr>
        <w:t xml:space="preserve">In addition, applicants must:</w:t>
      </w:r>
    </w:p>
    <w:p w:rsidR="00000000" w:rsidDel="00000000" w:rsidP="00000000" w:rsidRDefault="00000000" w:rsidRPr="00000000" w14:paraId="00000014">
      <w:pPr>
        <w:numPr>
          <w:ilvl w:val="0"/>
          <w:numId w:val="3"/>
        </w:numPr>
        <w:spacing w:after="0" w:afterAutospacing="0" w:line="375.6521739130435" w:lineRule="auto"/>
        <w:ind w:left="720" w:right="300" w:hanging="360"/>
        <w:jc w:val="both"/>
        <w:rPr>
          <w:color w:val="203245"/>
          <w:sz w:val="23"/>
          <w:szCs w:val="23"/>
        </w:rPr>
      </w:pPr>
      <w:r w:rsidDel="00000000" w:rsidR="00000000" w:rsidRPr="00000000">
        <w:rPr>
          <w:color w:val="333333"/>
          <w:sz w:val="23"/>
          <w:szCs w:val="23"/>
          <w:rtl w:val="0"/>
        </w:rPr>
        <w:t xml:space="preserve">Be Pakistani nationals currently residing in Pakistan</w:t>
      </w:r>
    </w:p>
    <w:p w:rsidR="00000000" w:rsidDel="00000000" w:rsidP="00000000" w:rsidRDefault="00000000" w:rsidRPr="00000000" w14:paraId="00000015">
      <w:pPr>
        <w:numPr>
          <w:ilvl w:val="0"/>
          <w:numId w:val="3"/>
        </w:numPr>
        <w:spacing w:after="0" w:afterAutospacing="0" w:line="375.6521739130435" w:lineRule="auto"/>
        <w:ind w:left="720" w:right="300" w:hanging="360"/>
        <w:jc w:val="both"/>
        <w:rPr>
          <w:color w:val="203245"/>
          <w:sz w:val="23"/>
          <w:szCs w:val="23"/>
        </w:rPr>
      </w:pPr>
      <w:r w:rsidDel="00000000" w:rsidR="00000000" w:rsidRPr="00000000">
        <w:rPr>
          <w:color w:val="333333"/>
          <w:sz w:val="23"/>
          <w:szCs w:val="23"/>
          <w:rtl w:val="0"/>
        </w:rPr>
        <w:t xml:space="preserve">Be pursuing a four-year bachelor’s degree in the above listed subject areas</w:t>
      </w:r>
    </w:p>
    <w:p w:rsidR="00000000" w:rsidDel="00000000" w:rsidP="00000000" w:rsidRDefault="00000000" w:rsidRPr="00000000" w14:paraId="00000016">
      <w:pPr>
        <w:numPr>
          <w:ilvl w:val="0"/>
          <w:numId w:val="3"/>
        </w:numPr>
        <w:spacing w:after="160" w:line="375.6521739130435" w:lineRule="auto"/>
        <w:ind w:left="720" w:right="300" w:hanging="360"/>
        <w:jc w:val="both"/>
        <w:rPr>
          <w:color w:val="203245"/>
          <w:sz w:val="23"/>
          <w:szCs w:val="23"/>
        </w:rPr>
      </w:pPr>
      <w:r w:rsidDel="00000000" w:rsidR="00000000" w:rsidRPr="00000000">
        <w:rPr>
          <w:color w:val="333333"/>
          <w:sz w:val="23"/>
          <w:szCs w:val="23"/>
          <w:rtl w:val="0"/>
        </w:rPr>
        <w:t xml:space="preserve">Hold a confirmed admission offer from an HEC recognized university in Pakistan</w:t>
      </w:r>
    </w:p>
    <w:p w:rsidR="00000000" w:rsidDel="00000000" w:rsidP="00000000" w:rsidRDefault="00000000" w:rsidRPr="00000000" w14:paraId="00000017">
      <w:pPr>
        <w:spacing w:line="375.6521739130435" w:lineRule="auto"/>
        <w:ind w:left="280" w:firstLine="0"/>
        <w:jc w:val="both"/>
        <w:rPr>
          <w:color w:val="333333"/>
          <w:sz w:val="23"/>
          <w:szCs w:val="23"/>
        </w:rPr>
      </w:pPr>
      <w:r w:rsidDel="00000000" w:rsidR="00000000" w:rsidRPr="00000000">
        <w:rPr>
          <w:color w:val="333333"/>
          <w:sz w:val="23"/>
          <w:szCs w:val="23"/>
          <w:rtl w:val="0"/>
        </w:rPr>
        <w:t xml:space="preserve">Young women with disabilities, from rural areas and/or minority groups are encouraged to apply.</w:t>
      </w:r>
    </w:p>
    <w:p w:rsidR="00000000" w:rsidDel="00000000" w:rsidP="00000000" w:rsidRDefault="00000000" w:rsidRPr="00000000" w14:paraId="00000018">
      <w:pPr>
        <w:spacing w:after="160" w:line="375.6521739130435" w:lineRule="auto"/>
        <w:ind w:left="1440" w:firstLine="0"/>
        <w:rPr>
          <w:color w:val="333333"/>
          <w:sz w:val="21"/>
          <w:szCs w:val="21"/>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