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500F2" w14:textId="77777777" w:rsidR="00A7733D" w:rsidRPr="00A7733D" w:rsidRDefault="00A7733D" w:rsidP="00A7733D">
      <w:pPr>
        <w:rPr>
          <w:b/>
          <w:bCs/>
        </w:rPr>
      </w:pPr>
      <w:r w:rsidRPr="00A7733D">
        <w:rPr>
          <w:b/>
          <w:bCs/>
        </w:rPr>
        <w:t>What “multimodal” means here</w:t>
      </w:r>
    </w:p>
    <w:p w14:paraId="1DD1FFA2" w14:textId="77777777" w:rsidR="00A7733D" w:rsidRPr="00A7733D" w:rsidRDefault="00A7733D" w:rsidP="00A7733D">
      <w:pPr>
        <w:numPr>
          <w:ilvl w:val="0"/>
          <w:numId w:val="1"/>
        </w:numPr>
      </w:pPr>
      <w:r w:rsidRPr="00A7733D">
        <w:rPr>
          <w:b/>
          <w:bCs/>
        </w:rPr>
        <w:t>Images (visual modality):</w:t>
      </w:r>
      <w:r w:rsidRPr="00A7733D">
        <w:t xml:space="preserve"> </w:t>
      </w:r>
      <w:proofErr w:type="spellStart"/>
      <w:r w:rsidRPr="00A7733D">
        <w:t>Dermoscopic</w:t>
      </w:r>
      <w:proofErr w:type="spellEnd"/>
      <w:r w:rsidRPr="00A7733D">
        <w:t xml:space="preserve"> images of lesions (and optionally clinical photos).</w:t>
      </w:r>
    </w:p>
    <w:p w14:paraId="1C48BAC7" w14:textId="77777777" w:rsidR="00A7733D" w:rsidRPr="00A7733D" w:rsidRDefault="00A7733D" w:rsidP="00A7733D">
      <w:pPr>
        <w:numPr>
          <w:ilvl w:val="0"/>
          <w:numId w:val="1"/>
        </w:numPr>
      </w:pPr>
      <w:r w:rsidRPr="00A7733D">
        <w:rPr>
          <w:b/>
          <w:bCs/>
        </w:rPr>
        <w:t>Tabular metadata (structured modality):</w:t>
      </w:r>
      <w:r w:rsidRPr="00A7733D">
        <w:t xml:space="preserve"> Patient age, sex, lesion site.</w:t>
      </w:r>
    </w:p>
    <w:p w14:paraId="2D3229DE" w14:textId="77777777" w:rsidR="00A7733D" w:rsidRPr="00A7733D" w:rsidRDefault="00A7733D" w:rsidP="00A7733D">
      <w:pPr>
        <w:numPr>
          <w:ilvl w:val="0"/>
          <w:numId w:val="1"/>
        </w:numPr>
      </w:pPr>
      <w:r w:rsidRPr="00A7733D">
        <w:rPr>
          <w:b/>
          <w:bCs/>
        </w:rPr>
        <w:t>Expert features (semantic modality):</w:t>
      </w:r>
      <w:r w:rsidRPr="00A7733D">
        <w:t xml:space="preserve"> The 7</w:t>
      </w:r>
      <w:r w:rsidRPr="00A7733D">
        <w:noBreakHyphen/>
        <w:t>point checklist criteria scored by dermatologists.</w:t>
      </w:r>
    </w:p>
    <w:p w14:paraId="787CE301" w14:textId="77777777" w:rsidR="00A7733D" w:rsidRPr="00A7733D" w:rsidRDefault="00A7733D" w:rsidP="00A7733D">
      <w:r w:rsidRPr="00A7733D">
        <w:t xml:space="preserve">By combining these, you’re not just training on one type of data (like images only), but fusing </w:t>
      </w:r>
      <w:r w:rsidRPr="00A7733D">
        <w:rPr>
          <w:b/>
          <w:bCs/>
        </w:rPr>
        <w:t>multiple modalities</w:t>
      </w:r>
      <w:r w:rsidRPr="00A7733D">
        <w:t xml:space="preserve"> into a single predictive model.</w:t>
      </w:r>
    </w:p>
    <w:p w14:paraId="6A1D8C24" w14:textId="77777777" w:rsidR="00A7733D" w:rsidRPr="00A7733D" w:rsidRDefault="00A7733D" w:rsidP="00A7733D">
      <w:pPr>
        <w:rPr>
          <w:b/>
          <w:bCs/>
        </w:rPr>
      </w:pPr>
      <w:r w:rsidRPr="00A7733D">
        <w:rPr>
          <w:rFonts w:ascii="Segoe UI Emoji" w:hAnsi="Segoe UI Emoji" w:cs="Segoe UI Emoji"/>
          <w:b/>
          <w:bCs/>
        </w:rPr>
        <w:t>✅</w:t>
      </w:r>
      <w:r w:rsidRPr="00A7733D">
        <w:rPr>
          <w:b/>
          <w:bCs/>
        </w:rPr>
        <w:t xml:space="preserve"> How we’ll use it</w:t>
      </w:r>
    </w:p>
    <w:p w14:paraId="0A964388" w14:textId="77777777" w:rsidR="00A7733D" w:rsidRPr="00A7733D" w:rsidRDefault="00A7733D" w:rsidP="00A7733D">
      <w:pPr>
        <w:numPr>
          <w:ilvl w:val="0"/>
          <w:numId w:val="2"/>
        </w:numPr>
      </w:pPr>
      <w:r w:rsidRPr="00A7733D">
        <w:rPr>
          <w:b/>
          <w:bCs/>
        </w:rPr>
        <w:t>Branch A (CNN):</w:t>
      </w:r>
      <w:r w:rsidRPr="00A7733D">
        <w:t xml:space="preserve"> Extract embeddings from </w:t>
      </w:r>
      <w:proofErr w:type="spellStart"/>
      <w:r w:rsidRPr="00A7733D">
        <w:t>dermoscopic</w:t>
      </w:r>
      <w:proofErr w:type="spellEnd"/>
      <w:r w:rsidRPr="00A7733D">
        <w:t xml:space="preserve"> images.</w:t>
      </w:r>
    </w:p>
    <w:p w14:paraId="41A974F3" w14:textId="77777777" w:rsidR="00A7733D" w:rsidRPr="00A7733D" w:rsidRDefault="00A7733D" w:rsidP="00A7733D">
      <w:pPr>
        <w:numPr>
          <w:ilvl w:val="0"/>
          <w:numId w:val="2"/>
        </w:numPr>
      </w:pPr>
      <w:r w:rsidRPr="00A7733D">
        <w:rPr>
          <w:b/>
          <w:bCs/>
        </w:rPr>
        <w:t>Branch B (MLP):</w:t>
      </w:r>
      <w:r w:rsidRPr="00A7733D">
        <w:t xml:space="preserve"> Process metadata + 7</w:t>
      </w:r>
      <w:r w:rsidRPr="00A7733D">
        <w:noBreakHyphen/>
        <w:t>point checklist features.</w:t>
      </w:r>
    </w:p>
    <w:p w14:paraId="1CF85F21" w14:textId="77777777" w:rsidR="00A7733D" w:rsidRPr="00A7733D" w:rsidRDefault="00A7733D" w:rsidP="00A7733D">
      <w:pPr>
        <w:numPr>
          <w:ilvl w:val="0"/>
          <w:numId w:val="2"/>
        </w:numPr>
      </w:pPr>
      <w:r w:rsidRPr="00A7733D">
        <w:rPr>
          <w:b/>
          <w:bCs/>
        </w:rPr>
        <w:t>Fusion head:</w:t>
      </w:r>
      <w:r w:rsidRPr="00A7733D">
        <w:t xml:space="preserve"> Concatenate both embeddings → final classifier → outputs malignancy probability (binary) or diagnosis class (multiclass).</w:t>
      </w:r>
    </w:p>
    <w:p w14:paraId="2146D623" w14:textId="77777777" w:rsidR="00A7733D" w:rsidRPr="00A7733D" w:rsidRDefault="00A7733D" w:rsidP="00A7733D">
      <w:pPr>
        <w:numPr>
          <w:ilvl w:val="0"/>
          <w:numId w:val="2"/>
        </w:numPr>
      </w:pPr>
      <w:r w:rsidRPr="00A7733D">
        <w:rPr>
          <w:b/>
          <w:bCs/>
          <w:lang w:val="en-US"/>
        </w:rPr>
        <w:t>Q1. Why multimodal fusion instead of just CNNs?</w:t>
      </w:r>
      <w:r w:rsidRPr="00A7733D">
        <w:rPr>
          <w:lang w:val="en-US"/>
        </w:rPr>
        <w:t xml:space="preserve"> </w:t>
      </w:r>
      <w:r w:rsidRPr="00A7733D">
        <w:rPr>
          <w:i/>
          <w:iCs/>
          <w:lang w:val="en-US"/>
        </w:rPr>
        <w:t>A1.</w:t>
      </w:r>
      <w:r w:rsidRPr="00A7733D">
        <w:rPr>
          <w:lang w:val="en-US"/>
        </w:rPr>
        <w:t xml:space="preserve"> “Images capture visual texture, but metadata and the 7</w:t>
      </w:r>
      <w:r w:rsidRPr="00A7733D">
        <w:rPr>
          <w:lang w:val="en-US"/>
        </w:rPr>
        <w:noBreakHyphen/>
        <w:t>point checklist encode expert knowledge. Fusion leverages complementary signals, and our hypothesis is that it will deliver a statistically significant AUC gain over CNNs alone.”</w:t>
      </w:r>
    </w:p>
    <w:p w14:paraId="3591C865" w14:textId="77777777" w:rsidR="00A7733D" w:rsidRPr="00A7733D" w:rsidRDefault="00A7733D" w:rsidP="00A7733D">
      <w:pPr>
        <w:numPr>
          <w:ilvl w:val="0"/>
          <w:numId w:val="2"/>
        </w:numPr>
      </w:pPr>
      <w:r w:rsidRPr="00A7733D">
        <w:rPr>
          <w:b/>
          <w:bCs/>
          <w:lang w:val="en-US"/>
        </w:rPr>
        <w:t>Q2. How will you prevent data leakage?</w:t>
      </w:r>
      <w:r w:rsidRPr="00A7733D">
        <w:rPr>
          <w:lang w:val="en-US"/>
        </w:rPr>
        <w:t xml:space="preserve"> </w:t>
      </w:r>
      <w:r w:rsidRPr="00A7733D">
        <w:rPr>
          <w:i/>
          <w:iCs/>
          <w:lang w:val="en-US"/>
        </w:rPr>
        <w:t>A2.</w:t>
      </w:r>
      <w:r w:rsidRPr="00A7733D">
        <w:rPr>
          <w:lang w:val="en-US"/>
        </w:rPr>
        <w:t xml:space="preserve"> “We enforce patient</w:t>
      </w:r>
      <w:r w:rsidRPr="00A7733D">
        <w:rPr>
          <w:lang w:val="en-US"/>
        </w:rPr>
        <w:noBreakHyphen/>
        <w:t>level splits so no images from the same patient appear in both train and test. We also audit features to ensure no target</w:t>
      </w:r>
      <w:r w:rsidRPr="00A7733D">
        <w:rPr>
          <w:lang w:val="en-US"/>
        </w:rPr>
        <w:noBreakHyphen/>
        <w:t>derived information leaks into the inputs.”</w:t>
      </w:r>
    </w:p>
    <w:p w14:paraId="34C18FB4" w14:textId="77777777" w:rsidR="00A7733D" w:rsidRPr="00A7733D" w:rsidRDefault="00A7733D" w:rsidP="00A7733D">
      <w:pPr>
        <w:numPr>
          <w:ilvl w:val="0"/>
          <w:numId w:val="2"/>
        </w:numPr>
      </w:pPr>
      <w:r w:rsidRPr="00A7733D">
        <w:rPr>
          <w:b/>
          <w:bCs/>
          <w:lang w:val="en-US"/>
        </w:rPr>
        <w:t>Q3. How will you handle class imbalance?</w:t>
      </w:r>
      <w:r w:rsidRPr="00A7733D">
        <w:rPr>
          <w:lang w:val="en-US"/>
        </w:rPr>
        <w:t xml:space="preserve"> </w:t>
      </w:r>
      <w:r w:rsidRPr="00A7733D">
        <w:rPr>
          <w:i/>
          <w:iCs/>
          <w:lang w:val="en-US"/>
        </w:rPr>
        <w:t>A3.</w:t>
      </w:r>
      <w:r w:rsidRPr="00A7733D">
        <w:rPr>
          <w:lang w:val="en-US"/>
        </w:rPr>
        <w:t xml:space="preserve"> “We’ll use stratified sampling, class weights in loss functions, and report per</w:t>
      </w:r>
      <w:r w:rsidRPr="00A7733D">
        <w:rPr>
          <w:lang w:val="en-US"/>
        </w:rPr>
        <w:noBreakHyphen/>
        <w:t>class metrics—especially recall for melanoma, since missing malignant cases is the highest clinical risk.”</w:t>
      </w:r>
    </w:p>
    <w:p w14:paraId="00B2AB09" w14:textId="77777777" w:rsidR="00A7733D" w:rsidRPr="00A7733D" w:rsidRDefault="00A7733D" w:rsidP="00A7733D">
      <w:pPr>
        <w:numPr>
          <w:ilvl w:val="0"/>
          <w:numId w:val="2"/>
        </w:numPr>
      </w:pPr>
      <w:r w:rsidRPr="00A7733D">
        <w:rPr>
          <w:b/>
          <w:bCs/>
          <w:lang w:val="en-US"/>
        </w:rPr>
        <w:t>Q4. Why not focus only on multiclass classification?</w:t>
      </w:r>
      <w:r w:rsidRPr="00A7733D">
        <w:rPr>
          <w:lang w:val="en-US"/>
        </w:rPr>
        <w:t xml:space="preserve"> </w:t>
      </w:r>
      <w:r w:rsidRPr="00A7733D">
        <w:rPr>
          <w:i/>
          <w:iCs/>
          <w:lang w:val="en-US"/>
        </w:rPr>
        <w:t>A4.</w:t>
      </w:r>
      <w:r w:rsidRPr="00A7733D">
        <w:rPr>
          <w:lang w:val="en-US"/>
        </w:rPr>
        <w:t xml:space="preserve"> “Binary malignancy detection is clinically the most urgent task. We’ll deliver that as the primary outcome, with multiclass classification as a secondary extension.”</w:t>
      </w:r>
    </w:p>
    <w:p w14:paraId="6158260D" w14:textId="77777777" w:rsidR="00A7733D" w:rsidRPr="00A7733D" w:rsidRDefault="00A7733D" w:rsidP="00A7733D">
      <w:pPr>
        <w:numPr>
          <w:ilvl w:val="0"/>
          <w:numId w:val="2"/>
        </w:numPr>
      </w:pPr>
      <w:r w:rsidRPr="00A7733D">
        <w:rPr>
          <w:b/>
          <w:bCs/>
          <w:lang w:val="en-US"/>
        </w:rPr>
        <w:t>Q5. How will you ensure reproducibility?</w:t>
      </w:r>
      <w:r w:rsidRPr="00A7733D">
        <w:rPr>
          <w:lang w:val="en-US"/>
        </w:rPr>
        <w:t xml:space="preserve"> </w:t>
      </w:r>
      <w:r w:rsidRPr="00A7733D">
        <w:rPr>
          <w:i/>
          <w:iCs/>
          <w:lang w:val="en-US"/>
        </w:rPr>
        <w:t>A5.</w:t>
      </w:r>
      <w:r w:rsidRPr="00A7733D">
        <w:rPr>
          <w:lang w:val="en-US"/>
        </w:rPr>
        <w:t xml:space="preserve"> “All experiments are version</w:t>
      </w:r>
      <w:r w:rsidRPr="00A7733D">
        <w:rPr>
          <w:lang w:val="en-US"/>
        </w:rPr>
        <w:noBreakHyphen/>
        <w:t xml:space="preserve">controlled on GitHub, with fixed seeds, environment YAML files, and </w:t>
      </w:r>
      <w:proofErr w:type="spellStart"/>
      <w:r w:rsidRPr="00A7733D">
        <w:rPr>
          <w:lang w:val="en-US"/>
        </w:rPr>
        <w:t>Jupyter</w:t>
      </w:r>
      <w:proofErr w:type="spellEnd"/>
      <w:r w:rsidRPr="00A7733D">
        <w:rPr>
          <w:lang w:val="en-US"/>
        </w:rPr>
        <w:t xml:space="preserve"> notebooks. This ensures anyone can reproduce our results step by step.”</w:t>
      </w:r>
    </w:p>
    <w:p w14:paraId="0DB899E4" w14:textId="77777777" w:rsidR="00A7733D" w:rsidRPr="00A7733D" w:rsidRDefault="00A7733D" w:rsidP="00A7733D">
      <w:pPr>
        <w:numPr>
          <w:ilvl w:val="0"/>
          <w:numId w:val="2"/>
        </w:numPr>
      </w:pPr>
      <w:r w:rsidRPr="00A7733D">
        <w:rPr>
          <w:b/>
          <w:bCs/>
          <w:lang w:val="en-US"/>
        </w:rPr>
        <w:t>Q6. What evaluation metrics matter most clinically?</w:t>
      </w:r>
      <w:r w:rsidRPr="00A7733D">
        <w:rPr>
          <w:lang w:val="en-US"/>
        </w:rPr>
        <w:t xml:space="preserve"> </w:t>
      </w:r>
      <w:r w:rsidRPr="00A7733D">
        <w:rPr>
          <w:i/>
          <w:iCs/>
          <w:lang w:val="en-US"/>
        </w:rPr>
        <w:t>A6.</w:t>
      </w:r>
      <w:r w:rsidRPr="00A7733D">
        <w:rPr>
          <w:lang w:val="en-US"/>
        </w:rPr>
        <w:t xml:space="preserve"> “ROC AUC gives overall discrimination, but clinically, recall for melanoma is critical. We’ll also report calibration curves to show whether predicted probabilities are trustworthy.”</w:t>
      </w:r>
    </w:p>
    <w:p w14:paraId="7DF4849C" w14:textId="77777777" w:rsidR="00A7733D" w:rsidRPr="00A7733D" w:rsidRDefault="00A7733D" w:rsidP="00A7733D">
      <w:pPr>
        <w:numPr>
          <w:ilvl w:val="0"/>
          <w:numId w:val="2"/>
        </w:numPr>
      </w:pPr>
      <w:r w:rsidRPr="00A7733D">
        <w:rPr>
          <w:b/>
          <w:bCs/>
          <w:lang w:val="en-US"/>
        </w:rPr>
        <w:lastRenderedPageBreak/>
        <w:t xml:space="preserve">Q7. Why </w:t>
      </w:r>
      <w:proofErr w:type="spellStart"/>
      <w:r w:rsidRPr="00A7733D">
        <w:rPr>
          <w:b/>
          <w:bCs/>
          <w:lang w:val="en-US"/>
        </w:rPr>
        <w:t>EfficientNet</w:t>
      </w:r>
      <w:proofErr w:type="spellEnd"/>
      <w:r w:rsidRPr="00A7733D">
        <w:rPr>
          <w:b/>
          <w:bCs/>
          <w:lang w:val="en-US"/>
        </w:rPr>
        <w:t>/</w:t>
      </w:r>
      <w:proofErr w:type="spellStart"/>
      <w:r w:rsidRPr="00A7733D">
        <w:rPr>
          <w:b/>
          <w:bCs/>
          <w:lang w:val="en-US"/>
        </w:rPr>
        <w:t>ResNet</w:t>
      </w:r>
      <w:proofErr w:type="spellEnd"/>
      <w:r w:rsidRPr="00A7733D">
        <w:rPr>
          <w:b/>
          <w:bCs/>
          <w:lang w:val="en-US"/>
        </w:rPr>
        <w:t xml:space="preserve"> as your CNN backbone?</w:t>
      </w:r>
      <w:r w:rsidRPr="00A7733D">
        <w:rPr>
          <w:lang w:val="en-US"/>
        </w:rPr>
        <w:t xml:space="preserve"> </w:t>
      </w:r>
      <w:r w:rsidRPr="00A7733D">
        <w:rPr>
          <w:i/>
          <w:iCs/>
          <w:lang w:val="en-US"/>
        </w:rPr>
        <w:t>A7.</w:t>
      </w:r>
      <w:r w:rsidRPr="00A7733D">
        <w:rPr>
          <w:lang w:val="en-US"/>
        </w:rPr>
        <w:t xml:space="preserve"> “They’re pretrained on ImageNet, lightweight, and proven in medical imaging. Fine</w:t>
      </w:r>
      <w:r w:rsidRPr="00A7733D">
        <w:rPr>
          <w:lang w:val="en-US"/>
        </w:rPr>
        <w:noBreakHyphen/>
        <w:t>tuning them balances performance with computational efficiency.”</w:t>
      </w:r>
    </w:p>
    <w:p w14:paraId="28904B23" w14:textId="77777777" w:rsidR="00A7733D" w:rsidRPr="00A7733D" w:rsidRDefault="00A7733D" w:rsidP="00A7733D">
      <w:pPr>
        <w:numPr>
          <w:ilvl w:val="0"/>
          <w:numId w:val="2"/>
        </w:numPr>
      </w:pPr>
      <w:r w:rsidRPr="00A7733D">
        <w:rPr>
          <w:b/>
          <w:bCs/>
          <w:lang w:val="en-US"/>
        </w:rPr>
        <w:t>Q8. What’s the role of clustering in your project?</w:t>
      </w:r>
      <w:r w:rsidRPr="00A7733D">
        <w:rPr>
          <w:lang w:val="en-US"/>
        </w:rPr>
        <w:t xml:space="preserve"> </w:t>
      </w:r>
      <w:r w:rsidRPr="00A7733D">
        <w:rPr>
          <w:i/>
          <w:iCs/>
          <w:lang w:val="en-US"/>
        </w:rPr>
        <w:t>A8.</w:t>
      </w:r>
      <w:r w:rsidRPr="00A7733D">
        <w:rPr>
          <w:lang w:val="en-US"/>
        </w:rPr>
        <w:t xml:space="preserve"> “Clustering is exploratory—it tests whether metadata features reveal latent subgroups that align with diagnosis. It’s not the main deliverable but adds insight into dataset structure.”</w:t>
      </w:r>
    </w:p>
    <w:p w14:paraId="429F37EF" w14:textId="77777777" w:rsidR="00A7733D" w:rsidRPr="00A7733D" w:rsidRDefault="00A7733D" w:rsidP="00A7733D">
      <w:pPr>
        <w:numPr>
          <w:ilvl w:val="0"/>
          <w:numId w:val="2"/>
        </w:numPr>
      </w:pPr>
      <w:r w:rsidRPr="00A7733D">
        <w:rPr>
          <w:b/>
          <w:bCs/>
          <w:lang w:val="en-US"/>
        </w:rPr>
        <w:t>Q9. How will you interpret your models?</w:t>
      </w:r>
      <w:r w:rsidRPr="00A7733D">
        <w:rPr>
          <w:lang w:val="en-US"/>
        </w:rPr>
        <w:t xml:space="preserve"> </w:t>
      </w:r>
      <w:r w:rsidRPr="00A7733D">
        <w:rPr>
          <w:i/>
          <w:iCs/>
          <w:lang w:val="en-US"/>
        </w:rPr>
        <w:t>A9.</w:t>
      </w:r>
      <w:r w:rsidRPr="00A7733D">
        <w:rPr>
          <w:lang w:val="en-US"/>
        </w:rPr>
        <w:t xml:space="preserve"> “For metadata, we’ll use SHAP values to highlight influential features. For CNNs, Grad</w:t>
      </w:r>
      <w:r w:rsidRPr="00A7733D">
        <w:rPr>
          <w:lang w:val="en-US"/>
        </w:rPr>
        <w:noBreakHyphen/>
        <w:t>CAM heatmaps will show which lesion regions drive predictions. This builds clinical trust.”</w:t>
      </w:r>
    </w:p>
    <w:p w14:paraId="7131AAD5" w14:textId="77777777" w:rsidR="00A7733D" w:rsidRPr="00A7733D" w:rsidRDefault="00A7733D" w:rsidP="00A7733D">
      <w:pPr>
        <w:numPr>
          <w:ilvl w:val="0"/>
          <w:numId w:val="2"/>
        </w:numPr>
      </w:pPr>
      <w:r w:rsidRPr="00A7733D">
        <w:rPr>
          <w:b/>
          <w:bCs/>
          <w:lang w:val="en-US"/>
        </w:rPr>
        <w:t>Q10. What’s the expected impact of your work?</w:t>
      </w:r>
      <w:r w:rsidRPr="00A7733D">
        <w:rPr>
          <w:lang w:val="en-US"/>
        </w:rPr>
        <w:t xml:space="preserve"> </w:t>
      </w:r>
      <w:r w:rsidRPr="00A7733D">
        <w:rPr>
          <w:i/>
          <w:iCs/>
          <w:lang w:val="en-US"/>
        </w:rPr>
        <w:t>A10.</w:t>
      </w:r>
      <w:r w:rsidRPr="00A7733D">
        <w:rPr>
          <w:lang w:val="en-US"/>
        </w:rPr>
        <w:t xml:space="preserve"> “Academically, we’ll provide a reproducible multimodal benchmark. Clinically, we’ll demonstrate how AI can support dermatologists with transparent, trustworthy decision support.</w:t>
      </w:r>
    </w:p>
    <w:p w14:paraId="10183EEB" w14:textId="77777777" w:rsidR="00F2494E" w:rsidRDefault="00F2494E" w:rsidP="00F2494E">
      <w:r>
        <w:t># Example: encode '</w:t>
      </w:r>
      <w:proofErr w:type="spellStart"/>
      <w:r>
        <w:t>level_of_diagnostic_difficulty</w:t>
      </w:r>
      <w:proofErr w:type="spellEnd"/>
      <w:r>
        <w:t>' as ordinal</w:t>
      </w:r>
    </w:p>
    <w:p w14:paraId="0D326B15" w14:textId="77777777" w:rsidR="00F2494E" w:rsidRDefault="00F2494E" w:rsidP="00F2494E">
      <w:r>
        <w:t>if "</w:t>
      </w:r>
      <w:proofErr w:type="spellStart"/>
      <w:r>
        <w:t>level_of_diagnostic_difficulty</w:t>
      </w:r>
      <w:proofErr w:type="spellEnd"/>
      <w:r>
        <w:t xml:space="preserve">"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14:paraId="6242B076" w14:textId="77777777" w:rsidR="00F2494E" w:rsidRDefault="00F2494E" w:rsidP="00F2494E">
      <w:r>
        <w:t xml:space="preserve">    </w:t>
      </w:r>
      <w:proofErr w:type="spellStart"/>
      <w:r>
        <w:t>difficulty_map</w:t>
      </w:r>
      <w:proofErr w:type="spellEnd"/>
      <w:r>
        <w:t xml:space="preserve"> = {"easy": 1, "medium": 2, "hard": 3}</w:t>
      </w:r>
    </w:p>
    <w:p w14:paraId="337882AC" w14:textId="77777777" w:rsidR="00F2494E" w:rsidRDefault="00F2494E" w:rsidP="00F2494E">
      <w:r>
        <w:t xml:space="preserve">    </w:t>
      </w:r>
      <w:proofErr w:type="spellStart"/>
      <w:r>
        <w:t>df</w:t>
      </w:r>
      <w:proofErr w:type="spellEnd"/>
      <w:r>
        <w:t>["</w:t>
      </w:r>
      <w:proofErr w:type="spellStart"/>
      <w:r>
        <w:t>difficulty_num</w:t>
      </w:r>
      <w:proofErr w:type="spellEnd"/>
      <w:r>
        <w:t xml:space="preserve">"] = </w:t>
      </w:r>
      <w:proofErr w:type="spellStart"/>
      <w:r>
        <w:t>df</w:t>
      </w:r>
      <w:proofErr w:type="spellEnd"/>
      <w:r>
        <w:t>["</w:t>
      </w:r>
      <w:proofErr w:type="spellStart"/>
      <w:r>
        <w:t>level_of_diagnostic_difficulty</w:t>
      </w:r>
      <w:proofErr w:type="spellEnd"/>
      <w:r>
        <w:t>"</w:t>
      </w:r>
      <w:proofErr w:type="gramStart"/>
      <w:r>
        <w:t>].map</w:t>
      </w:r>
      <w:proofErr w:type="gramEnd"/>
      <w:r>
        <w:t>(</w:t>
      </w:r>
      <w:proofErr w:type="spellStart"/>
      <w:r>
        <w:t>difficulty_map</w:t>
      </w:r>
      <w:proofErr w:type="spellEnd"/>
      <w:r>
        <w:t>)</w:t>
      </w:r>
    </w:p>
    <w:p w14:paraId="3139D83A" w14:textId="77777777" w:rsidR="00F2494E" w:rsidRDefault="00F2494E" w:rsidP="00F2494E"/>
    <w:p w14:paraId="1328F773" w14:textId="77777777" w:rsidR="00F2494E" w:rsidRDefault="00F2494E" w:rsidP="00F2494E">
      <w:r>
        <w:t># Example: target encode 'management' relative to binary melanoma target</w:t>
      </w:r>
    </w:p>
    <w:p w14:paraId="25A9AA1B" w14:textId="77777777" w:rsidR="00F2494E" w:rsidRDefault="00F2494E" w:rsidP="00F2494E">
      <w:r>
        <w:t xml:space="preserve">if "management"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14:paraId="78EF918A" w14:textId="77777777" w:rsidR="00F2494E" w:rsidRDefault="00F2494E" w:rsidP="00F2494E">
      <w:r>
        <w:t xml:space="preserve">    </w:t>
      </w:r>
      <w:proofErr w:type="spellStart"/>
      <w:r>
        <w:t>df</w:t>
      </w:r>
      <w:proofErr w:type="spellEnd"/>
      <w:r>
        <w:t>["</w:t>
      </w:r>
      <w:proofErr w:type="spellStart"/>
      <w:r>
        <w:t>target_binary</w:t>
      </w:r>
      <w:proofErr w:type="spellEnd"/>
      <w:r>
        <w:t>"] = (</w:t>
      </w:r>
      <w:proofErr w:type="spellStart"/>
      <w:r>
        <w:t>df</w:t>
      </w:r>
      <w:proofErr w:type="spellEnd"/>
      <w:r>
        <w:t>["diagnosis"].</w:t>
      </w:r>
      <w:proofErr w:type="spellStart"/>
      <w:proofErr w:type="gramStart"/>
      <w:r>
        <w:t>str.contains</w:t>
      </w:r>
      <w:proofErr w:type="spellEnd"/>
      <w:proofErr w:type="gramEnd"/>
      <w:r>
        <w:t>("melanoma")</w:t>
      </w:r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(int)</w:t>
      </w:r>
    </w:p>
    <w:p w14:paraId="19AF6321" w14:textId="77777777" w:rsidR="00F2494E" w:rsidRDefault="00F2494E" w:rsidP="00F2494E">
      <w:r>
        <w:t xml:space="preserve">    </w:t>
      </w:r>
      <w:proofErr w:type="spellStart"/>
      <w:r>
        <w:t>management_means</w:t>
      </w:r>
      <w:proofErr w:type="spellEnd"/>
      <w:r>
        <w:t xml:space="preserve"> = </w:t>
      </w:r>
      <w:proofErr w:type="spellStart"/>
      <w:proofErr w:type="gramStart"/>
      <w:r>
        <w:t>df.groupby</w:t>
      </w:r>
      <w:proofErr w:type="spellEnd"/>
      <w:proofErr w:type="gramEnd"/>
      <w:r>
        <w:t>("management</w:t>
      </w:r>
      <w:proofErr w:type="gramStart"/>
      <w:r>
        <w:t>")[</w:t>
      </w:r>
      <w:proofErr w:type="gramEnd"/>
      <w:r>
        <w:t>"</w:t>
      </w:r>
      <w:proofErr w:type="spellStart"/>
      <w:r>
        <w:t>target_binary</w:t>
      </w:r>
      <w:proofErr w:type="spellEnd"/>
      <w:r>
        <w:t>"</w:t>
      </w:r>
      <w:proofErr w:type="gramStart"/>
      <w:r>
        <w:t>].mean</w:t>
      </w:r>
      <w:proofErr w:type="gramEnd"/>
      <w:r>
        <w:t>()</w:t>
      </w:r>
    </w:p>
    <w:p w14:paraId="787AB689" w14:textId="77777777" w:rsidR="00F2494E" w:rsidRDefault="00F2494E" w:rsidP="00F2494E">
      <w:r>
        <w:t xml:space="preserve">    </w:t>
      </w:r>
      <w:proofErr w:type="spellStart"/>
      <w:r>
        <w:t>df</w:t>
      </w:r>
      <w:proofErr w:type="spellEnd"/>
      <w:r>
        <w:t>["</w:t>
      </w:r>
      <w:proofErr w:type="spellStart"/>
      <w:r>
        <w:t>management_te</w:t>
      </w:r>
      <w:proofErr w:type="spellEnd"/>
      <w:r>
        <w:t xml:space="preserve">"] = </w:t>
      </w:r>
      <w:proofErr w:type="spellStart"/>
      <w:r>
        <w:t>df</w:t>
      </w:r>
      <w:proofErr w:type="spellEnd"/>
      <w:r>
        <w:t>["management"</w:t>
      </w:r>
      <w:proofErr w:type="gramStart"/>
      <w:r>
        <w:t>].map</w:t>
      </w:r>
      <w:proofErr w:type="gramEnd"/>
      <w:r>
        <w:t>(</w:t>
      </w:r>
      <w:proofErr w:type="spellStart"/>
      <w:r>
        <w:t>management_means</w:t>
      </w:r>
      <w:proofErr w:type="spellEnd"/>
      <w:r>
        <w:t>)</w:t>
      </w:r>
    </w:p>
    <w:p w14:paraId="16B9A5E6" w14:textId="77777777" w:rsidR="00F2494E" w:rsidRDefault="00F2494E" w:rsidP="00F2494E"/>
    <w:p w14:paraId="6B1E3368" w14:textId="77777777" w:rsidR="00F2494E" w:rsidRDefault="00F2494E" w:rsidP="00F2494E">
      <w:r>
        <w:t xml:space="preserve"># Now check correlation with </w:t>
      </w:r>
      <w:proofErr w:type="spellStart"/>
      <w:r>
        <w:t>seven_point_score</w:t>
      </w:r>
      <w:proofErr w:type="spellEnd"/>
    </w:p>
    <w:p w14:paraId="00A7083C" w14:textId="77777777" w:rsidR="00F2494E" w:rsidRDefault="00F2494E" w:rsidP="00F2494E">
      <w:proofErr w:type="spellStart"/>
      <w:r>
        <w:t>useful_corr</w:t>
      </w:r>
      <w:proofErr w:type="spellEnd"/>
      <w:r>
        <w:t xml:space="preserve">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["</w:t>
      </w:r>
      <w:proofErr w:type="spellStart"/>
      <w:r>
        <w:t>seven_point_score</w:t>
      </w:r>
      <w:proofErr w:type="spellEnd"/>
      <w:r>
        <w:t>", "</w:t>
      </w:r>
      <w:proofErr w:type="spellStart"/>
      <w:r>
        <w:t>difficulty_num</w:t>
      </w:r>
      <w:proofErr w:type="spellEnd"/>
      <w:r>
        <w:t>", "</w:t>
      </w:r>
      <w:proofErr w:type="spellStart"/>
      <w:r>
        <w:t>management_te</w:t>
      </w:r>
      <w:proofErr w:type="spellEnd"/>
      <w:r>
        <w:t>"]</w:t>
      </w:r>
      <w:proofErr w:type="gramStart"/>
      <w:r>
        <w:t>].</w:t>
      </w:r>
      <w:proofErr w:type="spellStart"/>
      <w:r>
        <w:t>corr</w:t>
      </w:r>
      <w:proofErr w:type="spellEnd"/>
      <w:proofErr w:type="gramEnd"/>
      <w:r>
        <w:t>()</w:t>
      </w:r>
    </w:p>
    <w:p w14:paraId="22F38532" w14:textId="77777777" w:rsidR="00F2494E" w:rsidRDefault="00F2494E" w:rsidP="00F2494E">
      <w:proofErr w:type="spellStart"/>
      <w:proofErr w:type="gramStart"/>
      <w:r>
        <w:t>sns.heatmap</w:t>
      </w:r>
      <w:proofErr w:type="spellEnd"/>
      <w:proofErr w:type="gramEnd"/>
      <w:r>
        <w:t>(</w:t>
      </w:r>
      <w:proofErr w:type="spellStart"/>
      <w:r>
        <w:t>useful_corr</w:t>
      </w:r>
      <w:proofErr w:type="spellEnd"/>
      <w:r>
        <w:t xml:space="preserve">, </w:t>
      </w:r>
      <w:proofErr w:type="spellStart"/>
      <w:r>
        <w:t>annot</w:t>
      </w:r>
      <w:proofErr w:type="spellEnd"/>
      <w:r>
        <w:t xml:space="preserve">=True, </w:t>
      </w:r>
      <w:proofErr w:type="spellStart"/>
      <w:r>
        <w:t>cmap</w:t>
      </w:r>
      <w:proofErr w:type="spellEnd"/>
      <w:r>
        <w:t xml:space="preserve">="Blues", </w:t>
      </w:r>
      <w:proofErr w:type="spellStart"/>
      <w:r>
        <w:t>fmt</w:t>
      </w:r>
      <w:proofErr w:type="spellEnd"/>
      <w:r>
        <w:t>=".2f")</w:t>
      </w:r>
    </w:p>
    <w:p w14:paraId="734986C2" w14:textId="77777777" w:rsidR="00F2494E" w:rsidRDefault="00F2494E" w:rsidP="00F2494E">
      <w:proofErr w:type="spellStart"/>
      <w:proofErr w:type="gramStart"/>
      <w:r>
        <w:t>plt.title</w:t>
      </w:r>
      <w:proofErr w:type="spellEnd"/>
      <w:proofErr w:type="gramEnd"/>
      <w:r>
        <w:t>("Correlation: Seven Point Score vs Clinical Features")</w:t>
      </w:r>
    </w:p>
    <w:p w14:paraId="713060F7" w14:textId="66C3C3A3" w:rsidR="006B7F51" w:rsidRDefault="00F2494E" w:rsidP="00F2494E">
      <w:proofErr w:type="spellStart"/>
      <w:proofErr w:type="gramStart"/>
      <w:r>
        <w:t>plt.show</w:t>
      </w:r>
      <w:proofErr w:type="spellEnd"/>
      <w:proofErr w:type="gramEnd"/>
      <w:r>
        <w:t>()</w:t>
      </w:r>
    </w:p>
    <w:sectPr w:rsidR="006B7F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3795F"/>
    <w:multiLevelType w:val="hybridMultilevel"/>
    <w:tmpl w:val="FB301674"/>
    <w:lvl w:ilvl="0" w:tplc="B63CD2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3A679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3A76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E6019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A1252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0BE2C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104B8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E7AA0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B296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85B714B"/>
    <w:multiLevelType w:val="multilevel"/>
    <w:tmpl w:val="45E6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8D50CB"/>
    <w:multiLevelType w:val="multilevel"/>
    <w:tmpl w:val="83E67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0808514">
    <w:abstractNumId w:val="2"/>
  </w:num>
  <w:num w:numId="2" w16cid:durableId="1952853843">
    <w:abstractNumId w:val="1"/>
  </w:num>
  <w:num w:numId="3" w16cid:durableId="1001928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33D"/>
    <w:rsid w:val="006B7F51"/>
    <w:rsid w:val="0071406B"/>
    <w:rsid w:val="00A7733D"/>
    <w:rsid w:val="00C27194"/>
    <w:rsid w:val="00E61BEB"/>
    <w:rsid w:val="00F24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06926"/>
  <w15:chartTrackingRefBased/>
  <w15:docId w15:val="{DAA4425C-2CAD-4805-9B35-3E5D8982A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3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3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3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3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3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3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3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3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3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3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3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3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3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3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3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3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3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578</Words>
  <Characters>3300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 Ayyub</dc:creator>
  <cp:keywords/>
  <dc:description/>
  <cp:lastModifiedBy>Anam Ayyub</cp:lastModifiedBy>
  <cp:revision>1</cp:revision>
  <dcterms:created xsi:type="dcterms:W3CDTF">2025-10-01T18:31:00Z</dcterms:created>
  <dcterms:modified xsi:type="dcterms:W3CDTF">2025-11-06T09:17:00Z</dcterms:modified>
</cp:coreProperties>
</file>