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BF0D" w14:textId="52C9AD37" w:rsidR="00EB12AC" w:rsidRPr="00665250" w:rsidRDefault="00EB12AC" w:rsidP="008C622E">
      <w:pPr>
        <w:jc w:val="center"/>
        <w:rPr>
          <w:b/>
          <w:bCs/>
          <w:color w:val="000066"/>
          <w:sz w:val="32"/>
          <w:szCs w:val="32"/>
        </w:rPr>
      </w:pPr>
      <w:r w:rsidRPr="00665250">
        <w:rPr>
          <w:b/>
          <w:bCs/>
          <w:color w:val="000066"/>
          <w:sz w:val="32"/>
          <w:szCs w:val="32"/>
        </w:rPr>
        <w:t>AI/Data Scientist Tasks</w:t>
      </w:r>
    </w:p>
    <w:tbl>
      <w:tblPr>
        <w:tblStyle w:val="TableGrid"/>
        <w:tblW w:w="0" w:type="auto"/>
        <w:tblLook w:val="04A0" w:firstRow="1" w:lastRow="0" w:firstColumn="1" w:lastColumn="0" w:noHBand="0" w:noVBand="1"/>
      </w:tblPr>
      <w:tblGrid>
        <w:gridCol w:w="1975"/>
        <w:gridCol w:w="2340"/>
        <w:gridCol w:w="1890"/>
        <w:gridCol w:w="3145"/>
      </w:tblGrid>
      <w:tr w:rsidR="00FD7600" w:rsidRPr="00665250" w14:paraId="10D304B9" w14:textId="77777777" w:rsidTr="001A2343">
        <w:tc>
          <w:tcPr>
            <w:tcW w:w="1975" w:type="dxa"/>
          </w:tcPr>
          <w:p w14:paraId="654CFCD7" w14:textId="47E462FA" w:rsidR="00FD7600" w:rsidRPr="00FB75C4" w:rsidRDefault="00FD7600" w:rsidP="00665250">
            <w:pPr>
              <w:spacing w:line="480" w:lineRule="auto"/>
              <w:jc w:val="both"/>
              <w:rPr>
                <w:b/>
                <w:bCs/>
                <w:color w:val="000066"/>
                <w:sz w:val="24"/>
                <w:szCs w:val="24"/>
              </w:rPr>
            </w:pPr>
            <w:r w:rsidRPr="00FB75C4">
              <w:rPr>
                <w:b/>
                <w:bCs/>
                <w:color w:val="000066"/>
                <w:sz w:val="24"/>
                <w:szCs w:val="24"/>
              </w:rPr>
              <w:t>Name</w:t>
            </w:r>
          </w:p>
        </w:tc>
        <w:tc>
          <w:tcPr>
            <w:tcW w:w="7375" w:type="dxa"/>
            <w:gridSpan w:val="3"/>
          </w:tcPr>
          <w:p w14:paraId="558CACEE" w14:textId="2DC094B2" w:rsidR="00FD7600" w:rsidRPr="00665250" w:rsidRDefault="00375DE4" w:rsidP="00665250">
            <w:pPr>
              <w:spacing w:line="480" w:lineRule="auto"/>
              <w:jc w:val="both"/>
              <w:rPr>
                <w:color w:val="000066"/>
                <w:sz w:val="24"/>
                <w:szCs w:val="24"/>
              </w:rPr>
            </w:pPr>
            <w:r>
              <w:rPr>
                <w:color w:val="000066"/>
                <w:sz w:val="24"/>
                <w:szCs w:val="24"/>
              </w:rPr>
              <w:t>Ay</w:t>
            </w:r>
            <w:r w:rsidR="00431119">
              <w:rPr>
                <w:color w:val="000066"/>
                <w:sz w:val="24"/>
                <w:szCs w:val="24"/>
              </w:rPr>
              <w:t>e</w:t>
            </w:r>
            <w:r>
              <w:rPr>
                <w:color w:val="000066"/>
                <w:sz w:val="24"/>
                <w:szCs w:val="24"/>
              </w:rPr>
              <w:t xml:space="preserve">sha </w:t>
            </w:r>
            <w:r w:rsidR="009413EE">
              <w:rPr>
                <w:color w:val="000066"/>
                <w:sz w:val="24"/>
                <w:szCs w:val="24"/>
              </w:rPr>
              <w:t>Abduljalil</w:t>
            </w:r>
          </w:p>
        </w:tc>
      </w:tr>
      <w:tr w:rsidR="00665250" w:rsidRPr="00665250" w14:paraId="1B70953B" w14:textId="77777777" w:rsidTr="00EB12AC">
        <w:tc>
          <w:tcPr>
            <w:tcW w:w="1975" w:type="dxa"/>
          </w:tcPr>
          <w:p w14:paraId="23C02164" w14:textId="222A793A" w:rsidR="00EB12AC" w:rsidRPr="00FB75C4" w:rsidRDefault="00EB12AC" w:rsidP="00665250">
            <w:pPr>
              <w:spacing w:line="480" w:lineRule="auto"/>
              <w:jc w:val="both"/>
              <w:rPr>
                <w:b/>
                <w:bCs/>
                <w:color w:val="000066"/>
                <w:sz w:val="24"/>
                <w:szCs w:val="24"/>
              </w:rPr>
            </w:pPr>
            <w:r w:rsidRPr="00FB75C4">
              <w:rPr>
                <w:b/>
                <w:bCs/>
                <w:color w:val="000066"/>
                <w:sz w:val="24"/>
                <w:szCs w:val="24"/>
              </w:rPr>
              <w:t>Task Name</w:t>
            </w:r>
          </w:p>
        </w:tc>
        <w:tc>
          <w:tcPr>
            <w:tcW w:w="7375" w:type="dxa"/>
            <w:gridSpan w:val="3"/>
          </w:tcPr>
          <w:p w14:paraId="1CCDBA4B" w14:textId="7304FD85" w:rsidR="00EB12AC" w:rsidRPr="00665250" w:rsidRDefault="00EB12AC" w:rsidP="00FD7600">
            <w:pPr>
              <w:spacing w:line="480" w:lineRule="auto"/>
              <w:jc w:val="both"/>
              <w:rPr>
                <w:color w:val="000066"/>
                <w:sz w:val="24"/>
                <w:szCs w:val="24"/>
              </w:rPr>
            </w:pPr>
            <w:r w:rsidRPr="00665250">
              <w:rPr>
                <w:color w:val="000066"/>
                <w:sz w:val="24"/>
                <w:szCs w:val="24"/>
              </w:rPr>
              <w:t xml:space="preserve">Develop an AI Model </w:t>
            </w:r>
            <w:r w:rsidR="003C4D15">
              <w:rPr>
                <w:color w:val="000066"/>
                <w:sz w:val="24"/>
                <w:szCs w:val="24"/>
              </w:rPr>
              <w:t>to detect DDoS attacks</w:t>
            </w:r>
          </w:p>
        </w:tc>
      </w:tr>
      <w:tr w:rsidR="00665250" w:rsidRPr="00665250" w14:paraId="5EE345D4" w14:textId="77777777" w:rsidTr="005356A6">
        <w:tc>
          <w:tcPr>
            <w:tcW w:w="1975" w:type="dxa"/>
          </w:tcPr>
          <w:p w14:paraId="7BCBDF3F" w14:textId="4000C2B6" w:rsidR="00EB12AC" w:rsidRPr="00FB75C4" w:rsidRDefault="00EB12AC" w:rsidP="00665250">
            <w:pPr>
              <w:spacing w:line="480" w:lineRule="auto"/>
              <w:jc w:val="both"/>
              <w:rPr>
                <w:b/>
                <w:bCs/>
                <w:color w:val="000066"/>
                <w:sz w:val="24"/>
                <w:szCs w:val="24"/>
              </w:rPr>
            </w:pPr>
            <w:r w:rsidRPr="00FB75C4">
              <w:rPr>
                <w:b/>
                <w:bCs/>
                <w:color w:val="000066"/>
                <w:sz w:val="24"/>
                <w:szCs w:val="24"/>
              </w:rPr>
              <w:t>Start Date</w:t>
            </w:r>
          </w:p>
        </w:tc>
        <w:tc>
          <w:tcPr>
            <w:tcW w:w="2340" w:type="dxa"/>
          </w:tcPr>
          <w:p w14:paraId="7859FCE7" w14:textId="034AC090" w:rsidR="00EB12AC" w:rsidRPr="00665250" w:rsidRDefault="003C4D15" w:rsidP="00665250">
            <w:pPr>
              <w:spacing w:line="480" w:lineRule="auto"/>
              <w:jc w:val="both"/>
              <w:rPr>
                <w:color w:val="000066"/>
                <w:sz w:val="24"/>
                <w:szCs w:val="24"/>
              </w:rPr>
            </w:pPr>
            <w:r>
              <w:rPr>
                <w:color w:val="000066"/>
                <w:sz w:val="24"/>
                <w:szCs w:val="24"/>
              </w:rPr>
              <w:t>2</w:t>
            </w:r>
            <w:r w:rsidR="00AF2A9E">
              <w:rPr>
                <w:color w:val="000066"/>
                <w:sz w:val="24"/>
                <w:szCs w:val="24"/>
              </w:rPr>
              <w:t>1</w:t>
            </w:r>
            <w:r w:rsidR="005356A6" w:rsidRPr="00665250">
              <w:rPr>
                <w:color w:val="000066"/>
                <w:sz w:val="24"/>
                <w:szCs w:val="24"/>
              </w:rPr>
              <w:t>/</w:t>
            </w:r>
            <w:r>
              <w:rPr>
                <w:color w:val="000066"/>
                <w:sz w:val="24"/>
                <w:szCs w:val="24"/>
              </w:rPr>
              <w:t>09</w:t>
            </w:r>
            <w:r w:rsidR="005356A6" w:rsidRPr="00665250">
              <w:rPr>
                <w:color w:val="000066"/>
                <w:sz w:val="24"/>
                <w:szCs w:val="24"/>
              </w:rPr>
              <w:t>/2022</w:t>
            </w:r>
          </w:p>
        </w:tc>
        <w:tc>
          <w:tcPr>
            <w:tcW w:w="1890" w:type="dxa"/>
          </w:tcPr>
          <w:p w14:paraId="2F480FBF" w14:textId="7CF69024" w:rsidR="00EB12AC" w:rsidRPr="00FB75C4" w:rsidRDefault="00EB12AC" w:rsidP="00665250">
            <w:pPr>
              <w:spacing w:line="480" w:lineRule="auto"/>
              <w:jc w:val="both"/>
              <w:rPr>
                <w:b/>
                <w:bCs/>
                <w:color w:val="000066"/>
                <w:sz w:val="24"/>
                <w:szCs w:val="24"/>
              </w:rPr>
            </w:pPr>
            <w:r w:rsidRPr="00FB75C4">
              <w:rPr>
                <w:b/>
                <w:bCs/>
                <w:color w:val="000066"/>
                <w:sz w:val="24"/>
                <w:szCs w:val="24"/>
              </w:rPr>
              <w:t xml:space="preserve">End Date </w:t>
            </w:r>
          </w:p>
        </w:tc>
        <w:tc>
          <w:tcPr>
            <w:tcW w:w="3145" w:type="dxa"/>
          </w:tcPr>
          <w:p w14:paraId="5740755D" w14:textId="535B8D6C" w:rsidR="00EB12AC" w:rsidRPr="00665250" w:rsidRDefault="003C4D15" w:rsidP="00665250">
            <w:pPr>
              <w:spacing w:line="480" w:lineRule="auto"/>
              <w:jc w:val="both"/>
              <w:rPr>
                <w:color w:val="000066"/>
                <w:sz w:val="24"/>
                <w:szCs w:val="24"/>
              </w:rPr>
            </w:pPr>
            <w:r>
              <w:rPr>
                <w:color w:val="000066"/>
                <w:sz w:val="24"/>
                <w:szCs w:val="24"/>
              </w:rPr>
              <w:t>6</w:t>
            </w:r>
            <w:r w:rsidR="005356A6" w:rsidRPr="00665250">
              <w:rPr>
                <w:color w:val="000066"/>
                <w:sz w:val="24"/>
                <w:szCs w:val="24"/>
              </w:rPr>
              <w:t>/</w:t>
            </w:r>
            <w:r>
              <w:rPr>
                <w:color w:val="000066"/>
                <w:sz w:val="24"/>
                <w:szCs w:val="24"/>
              </w:rPr>
              <w:t>10</w:t>
            </w:r>
            <w:r w:rsidR="005356A6" w:rsidRPr="00665250">
              <w:rPr>
                <w:color w:val="000066"/>
                <w:sz w:val="24"/>
                <w:szCs w:val="24"/>
              </w:rPr>
              <w:t>/2022</w:t>
            </w:r>
          </w:p>
        </w:tc>
      </w:tr>
      <w:tr w:rsidR="00665250" w:rsidRPr="00665250" w14:paraId="29014056" w14:textId="77777777" w:rsidTr="00760FA4">
        <w:tc>
          <w:tcPr>
            <w:tcW w:w="1975" w:type="dxa"/>
          </w:tcPr>
          <w:p w14:paraId="5724C331" w14:textId="65D7F8D2" w:rsidR="005356A6" w:rsidRPr="00FB75C4" w:rsidRDefault="005356A6" w:rsidP="00665250">
            <w:pPr>
              <w:spacing w:line="480" w:lineRule="auto"/>
              <w:jc w:val="both"/>
              <w:rPr>
                <w:b/>
                <w:bCs/>
                <w:color w:val="000066"/>
                <w:sz w:val="24"/>
                <w:szCs w:val="24"/>
              </w:rPr>
            </w:pPr>
            <w:r w:rsidRPr="00FB75C4">
              <w:rPr>
                <w:b/>
                <w:bCs/>
                <w:color w:val="000066"/>
                <w:sz w:val="24"/>
                <w:szCs w:val="24"/>
              </w:rPr>
              <w:t xml:space="preserve">Working Hours </w:t>
            </w:r>
          </w:p>
        </w:tc>
        <w:tc>
          <w:tcPr>
            <w:tcW w:w="7375" w:type="dxa"/>
            <w:gridSpan w:val="3"/>
          </w:tcPr>
          <w:p w14:paraId="22AEDA81" w14:textId="18FB427B" w:rsidR="005356A6" w:rsidRPr="00665250" w:rsidRDefault="005356A6" w:rsidP="00665250">
            <w:pPr>
              <w:spacing w:line="480" w:lineRule="auto"/>
              <w:jc w:val="both"/>
              <w:rPr>
                <w:color w:val="000066"/>
                <w:sz w:val="24"/>
                <w:szCs w:val="24"/>
              </w:rPr>
            </w:pPr>
            <w:r w:rsidRPr="00665250">
              <w:rPr>
                <w:color w:val="000066"/>
                <w:sz w:val="24"/>
                <w:szCs w:val="24"/>
              </w:rPr>
              <w:t xml:space="preserve">Sunday to Thursday </w:t>
            </w:r>
            <w:r w:rsidR="00665250" w:rsidRPr="00665250">
              <w:rPr>
                <w:color w:val="000066"/>
                <w:sz w:val="24"/>
                <w:szCs w:val="24"/>
              </w:rPr>
              <w:t>7:00 AM</w:t>
            </w:r>
            <w:r w:rsidRPr="00665250">
              <w:rPr>
                <w:color w:val="000066"/>
                <w:sz w:val="24"/>
                <w:szCs w:val="24"/>
              </w:rPr>
              <w:t xml:space="preserve"> to 2:15 PM</w:t>
            </w:r>
          </w:p>
        </w:tc>
      </w:tr>
      <w:tr w:rsidR="00665250" w:rsidRPr="00665250" w14:paraId="5FC4D131" w14:textId="77777777" w:rsidTr="00EB12AC">
        <w:tc>
          <w:tcPr>
            <w:tcW w:w="1975" w:type="dxa"/>
          </w:tcPr>
          <w:p w14:paraId="71B6A3BF" w14:textId="551180D7" w:rsidR="00EB12AC" w:rsidRPr="00FB75C4" w:rsidRDefault="00EB12AC" w:rsidP="00665250">
            <w:pPr>
              <w:spacing w:line="480" w:lineRule="auto"/>
              <w:jc w:val="both"/>
              <w:rPr>
                <w:b/>
                <w:bCs/>
                <w:color w:val="000066"/>
                <w:sz w:val="24"/>
                <w:szCs w:val="24"/>
              </w:rPr>
            </w:pPr>
            <w:r w:rsidRPr="00FB75C4">
              <w:rPr>
                <w:b/>
                <w:bCs/>
                <w:color w:val="000066"/>
                <w:sz w:val="24"/>
                <w:szCs w:val="24"/>
              </w:rPr>
              <w:t>Supervisor Name</w:t>
            </w:r>
          </w:p>
        </w:tc>
        <w:tc>
          <w:tcPr>
            <w:tcW w:w="7375" w:type="dxa"/>
            <w:gridSpan w:val="3"/>
          </w:tcPr>
          <w:p w14:paraId="0AA7C1DF" w14:textId="12FEF9AF" w:rsidR="00352B69" w:rsidRPr="00352B69" w:rsidRDefault="00352B69" w:rsidP="00352B69">
            <w:pPr>
              <w:jc w:val="both"/>
              <w:rPr>
                <w:color w:val="000066"/>
                <w:sz w:val="24"/>
                <w:szCs w:val="24"/>
              </w:rPr>
            </w:pPr>
            <w:r w:rsidRPr="00352B69">
              <w:rPr>
                <w:color w:val="000066"/>
                <w:sz w:val="24"/>
                <w:szCs w:val="24"/>
              </w:rPr>
              <w:t xml:space="preserve">Zainab Abdulsalam </w:t>
            </w:r>
          </w:p>
          <w:p w14:paraId="30054BC6" w14:textId="77777777" w:rsidR="00EB12AC" w:rsidRPr="00352B69" w:rsidRDefault="00FD7600" w:rsidP="00352B69">
            <w:pPr>
              <w:jc w:val="both"/>
              <w:rPr>
                <w:color w:val="000066"/>
                <w:sz w:val="24"/>
                <w:szCs w:val="24"/>
              </w:rPr>
            </w:pPr>
            <w:proofErr w:type="spellStart"/>
            <w:r w:rsidRPr="00352B69">
              <w:rPr>
                <w:color w:val="000066"/>
                <w:sz w:val="24"/>
                <w:szCs w:val="24"/>
              </w:rPr>
              <w:t>Aala</w:t>
            </w:r>
            <w:proofErr w:type="spellEnd"/>
            <w:r w:rsidRPr="00352B69">
              <w:rPr>
                <w:color w:val="000066"/>
                <w:sz w:val="24"/>
                <w:szCs w:val="24"/>
              </w:rPr>
              <w:t xml:space="preserve"> Husain Mohamed</w:t>
            </w:r>
            <w:r w:rsidR="005356A6" w:rsidRPr="00352B69">
              <w:rPr>
                <w:color w:val="000066"/>
                <w:sz w:val="24"/>
                <w:szCs w:val="24"/>
              </w:rPr>
              <w:t xml:space="preserve"> </w:t>
            </w:r>
          </w:p>
          <w:p w14:paraId="06B4C3B6" w14:textId="3720BCDB" w:rsidR="00352B69" w:rsidRPr="00352B69" w:rsidRDefault="00352B69" w:rsidP="00352B69">
            <w:pPr>
              <w:jc w:val="both"/>
              <w:rPr>
                <w:color w:val="000066"/>
                <w:sz w:val="24"/>
                <w:szCs w:val="24"/>
              </w:rPr>
            </w:pPr>
            <w:r w:rsidRPr="00352B69">
              <w:rPr>
                <w:color w:val="000066"/>
                <w:sz w:val="24"/>
                <w:szCs w:val="24"/>
              </w:rPr>
              <w:t>Samah Wael Fujo</w:t>
            </w:r>
          </w:p>
        </w:tc>
      </w:tr>
      <w:tr w:rsidR="00352B69" w:rsidRPr="00665250" w14:paraId="58BDC932" w14:textId="77777777" w:rsidTr="00EB12AC">
        <w:tc>
          <w:tcPr>
            <w:tcW w:w="1975" w:type="dxa"/>
          </w:tcPr>
          <w:p w14:paraId="0DAC38EF" w14:textId="2BE2ECD8" w:rsidR="00352B69" w:rsidRPr="00FB75C4" w:rsidRDefault="00352B69" w:rsidP="00665250">
            <w:pPr>
              <w:spacing w:line="480" w:lineRule="auto"/>
              <w:jc w:val="both"/>
              <w:rPr>
                <w:b/>
                <w:bCs/>
                <w:color w:val="000066"/>
                <w:sz w:val="24"/>
                <w:szCs w:val="24"/>
              </w:rPr>
            </w:pPr>
            <w:proofErr w:type="spellStart"/>
            <w:r>
              <w:rPr>
                <w:b/>
                <w:bCs/>
                <w:color w:val="000066"/>
                <w:sz w:val="24"/>
                <w:szCs w:val="24"/>
              </w:rPr>
              <w:t>Describtion</w:t>
            </w:r>
            <w:proofErr w:type="spellEnd"/>
            <w:r>
              <w:rPr>
                <w:b/>
                <w:bCs/>
                <w:color w:val="000066"/>
                <w:sz w:val="24"/>
                <w:szCs w:val="24"/>
              </w:rPr>
              <w:t xml:space="preserve"> </w:t>
            </w:r>
          </w:p>
        </w:tc>
        <w:tc>
          <w:tcPr>
            <w:tcW w:w="7375" w:type="dxa"/>
            <w:gridSpan w:val="3"/>
          </w:tcPr>
          <w:p w14:paraId="2310DB67" w14:textId="13106034" w:rsidR="00352B69" w:rsidRPr="00352B69" w:rsidRDefault="00352B69" w:rsidP="00352B69">
            <w:pPr>
              <w:jc w:val="both"/>
              <w:rPr>
                <w:color w:val="000066"/>
                <w:sz w:val="24"/>
                <w:szCs w:val="24"/>
              </w:rPr>
            </w:pPr>
            <w:r w:rsidRPr="00352B69">
              <w:rPr>
                <w:color w:val="000066"/>
                <w:sz w:val="24"/>
                <w:szCs w:val="24"/>
              </w:rPr>
              <w:t>Distributed denial-of-</w:t>
            </w:r>
            <w:proofErr w:type="gramStart"/>
            <w:r w:rsidRPr="00352B69">
              <w:rPr>
                <w:color w:val="000066"/>
                <w:sz w:val="24"/>
                <w:szCs w:val="24"/>
              </w:rPr>
              <w:t>service(</w:t>
            </w:r>
            <w:proofErr w:type="gramEnd"/>
            <w:r w:rsidRPr="00352B69">
              <w:rPr>
                <w:color w:val="000066"/>
                <w:sz w:val="24"/>
                <w:szCs w:val="24"/>
              </w:rPr>
              <w:t xml:space="preserve">DDoS) attacks target websites and online services. The objective of this attack is to jam the network or server with overwhelming traffic. It achieves effectiveness by utilizing multiple compromised systems as sources of attack traffic. There are different subcategories of DDoS attack based on the layer of the network connection they attempt to attack, with respect to the OSI model. </w:t>
            </w:r>
          </w:p>
        </w:tc>
      </w:tr>
      <w:tr w:rsidR="00665250" w:rsidRPr="00FB75C4" w14:paraId="3242C8FA" w14:textId="77777777" w:rsidTr="002D5786">
        <w:tc>
          <w:tcPr>
            <w:tcW w:w="9350" w:type="dxa"/>
            <w:gridSpan w:val="4"/>
          </w:tcPr>
          <w:p w14:paraId="53F67DBE" w14:textId="698F1B08" w:rsidR="008C622E" w:rsidRPr="00FB75C4" w:rsidRDefault="008C622E" w:rsidP="008C622E">
            <w:pPr>
              <w:spacing w:line="360" w:lineRule="auto"/>
              <w:jc w:val="both"/>
              <w:rPr>
                <w:b/>
                <w:bCs/>
                <w:color w:val="000066"/>
                <w:sz w:val="24"/>
                <w:szCs w:val="24"/>
              </w:rPr>
            </w:pPr>
            <w:r w:rsidRPr="00FB75C4">
              <w:rPr>
                <w:b/>
                <w:bCs/>
                <w:color w:val="000066"/>
                <w:sz w:val="24"/>
                <w:szCs w:val="24"/>
              </w:rPr>
              <w:t xml:space="preserve">Details of the Task </w:t>
            </w:r>
          </w:p>
        </w:tc>
      </w:tr>
      <w:tr w:rsidR="00665250" w:rsidRPr="00665250" w14:paraId="7A0BE2E0" w14:textId="77777777" w:rsidTr="00261D30">
        <w:trPr>
          <w:trHeight w:val="1749"/>
        </w:trPr>
        <w:tc>
          <w:tcPr>
            <w:tcW w:w="9350" w:type="dxa"/>
            <w:gridSpan w:val="4"/>
          </w:tcPr>
          <w:p w14:paraId="4A05F3E0" w14:textId="29778015" w:rsidR="005356A6" w:rsidRPr="00352B69" w:rsidRDefault="00352B69" w:rsidP="00352B69">
            <w:pPr>
              <w:spacing w:line="276" w:lineRule="auto"/>
              <w:jc w:val="both"/>
              <w:rPr>
                <w:color w:val="000066"/>
                <w:sz w:val="24"/>
                <w:szCs w:val="24"/>
              </w:rPr>
            </w:pPr>
            <w:r>
              <w:rPr>
                <w:color w:val="000066"/>
                <w:sz w:val="24"/>
                <w:szCs w:val="24"/>
              </w:rPr>
              <w:t xml:space="preserve">Using </w:t>
            </w:r>
            <w:r w:rsidRPr="00352B69">
              <w:rPr>
                <w:color w:val="000066"/>
                <w:sz w:val="24"/>
                <w:szCs w:val="24"/>
              </w:rPr>
              <w:t xml:space="preserve">Machine Learning </w:t>
            </w:r>
            <w:r>
              <w:rPr>
                <w:color w:val="000066"/>
                <w:sz w:val="24"/>
                <w:szCs w:val="24"/>
              </w:rPr>
              <w:t>or</w:t>
            </w:r>
            <w:r w:rsidRPr="00352B69">
              <w:rPr>
                <w:color w:val="000066"/>
                <w:sz w:val="24"/>
                <w:szCs w:val="24"/>
              </w:rPr>
              <w:t xml:space="preserve"> Deep Learning </w:t>
            </w:r>
            <w:r>
              <w:rPr>
                <w:color w:val="000066"/>
                <w:sz w:val="24"/>
                <w:szCs w:val="24"/>
              </w:rPr>
              <w:t xml:space="preserve">to </w:t>
            </w:r>
            <w:r w:rsidR="00CA1902">
              <w:rPr>
                <w:color w:val="000066"/>
                <w:sz w:val="24"/>
                <w:szCs w:val="24"/>
              </w:rPr>
              <w:t xml:space="preserve">classify and </w:t>
            </w:r>
            <w:r>
              <w:rPr>
                <w:color w:val="000066"/>
                <w:sz w:val="24"/>
                <w:szCs w:val="24"/>
              </w:rPr>
              <w:t>detect DDoS</w:t>
            </w:r>
            <w:r w:rsidR="00CA1902">
              <w:rPr>
                <w:color w:val="000066"/>
                <w:sz w:val="24"/>
                <w:szCs w:val="24"/>
              </w:rPr>
              <w:t xml:space="preserve"> attacks. The task should follow the following steps: </w:t>
            </w:r>
          </w:p>
          <w:p w14:paraId="554BB781" w14:textId="77777777" w:rsidR="00CA1902" w:rsidRDefault="00CA1902" w:rsidP="00FD7600">
            <w:pPr>
              <w:pStyle w:val="ListParagraph"/>
              <w:numPr>
                <w:ilvl w:val="0"/>
                <w:numId w:val="1"/>
              </w:numPr>
              <w:spacing w:line="276" w:lineRule="auto"/>
              <w:jc w:val="both"/>
              <w:rPr>
                <w:color w:val="000066"/>
                <w:sz w:val="24"/>
                <w:szCs w:val="24"/>
              </w:rPr>
            </w:pPr>
            <w:r w:rsidRPr="00CA1902">
              <w:rPr>
                <w:color w:val="000066"/>
                <w:sz w:val="24"/>
                <w:szCs w:val="24"/>
              </w:rPr>
              <w:t>Data Pre-Processing</w:t>
            </w:r>
          </w:p>
          <w:p w14:paraId="7D018448" w14:textId="3E3CB7FD" w:rsidR="00CA1902" w:rsidRDefault="00CA1902" w:rsidP="00CA1902">
            <w:pPr>
              <w:pStyle w:val="ListParagraph"/>
              <w:numPr>
                <w:ilvl w:val="1"/>
                <w:numId w:val="1"/>
              </w:numPr>
              <w:spacing w:line="276" w:lineRule="auto"/>
              <w:jc w:val="both"/>
              <w:rPr>
                <w:color w:val="000066"/>
                <w:sz w:val="24"/>
                <w:szCs w:val="24"/>
              </w:rPr>
            </w:pPr>
            <w:r w:rsidRPr="00CA1902">
              <w:rPr>
                <w:color w:val="000066"/>
                <w:sz w:val="24"/>
                <w:szCs w:val="24"/>
              </w:rPr>
              <w:t>Distribution of Target Features</w:t>
            </w:r>
          </w:p>
          <w:p w14:paraId="3A6B4C3D" w14:textId="5A80E5C9" w:rsidR="00CA1902" w:rsidRDefault="00CA1902" w:rsidP="00CA1902">
            <w:pPr>
              <w:pStyle w:val="ListParagraph"/>
              <w:numPr>
                <w:ilvl w:val="1"/>
                <w:numId w:val="1"/>
              </w:numPr>
              <w:spacing w:line="276" w:lineRule="auto"/>
              <w:jc w:val="both"/>
              <w:rPr>
                <w:color w:val="000066"/>
                <w:sz w:val="24"/>
                <w:szCs w:val="24"/>
              </w:rPr>
            </w:pPr>
            <w:r w:rsidRPr="00CA1902">
              <w:rPr>
                <w:color w:val="000066"/>
                <w:sz w:val="24"/>
                <w:szCs w:val="24"/>
              </w:rPr>
              <w:t>Exploratory data analysis</w:t>
            </w:r>
          </w:p>
          <w:p w14:paraId="71EDD2D8" w14:textId="77777777" w:rsidR="00CA1902" w:rsidRDefault="005356A6" w:rsidP="00FD7600">
            <w:pPr>
              <w:pStyle w:val="ListParagraph"/>
              <w:numPr>
                <w:ilvl w:val="0"/>
                <w:numId w:val="1"/>
              </w:numPr>
              <w:spacing w:line="276" w:lineRule="auto"/>
              <w:jc w:val="both"/>
              <w:rPr>
                <w:color w:val="000066"/>
                <w:sz w:val="24"/>
                <w:szCs w:val="24"/>
              </w:rPr>
            </w:pPr>
            <w:r w:rsidRPr="00665250">
              <w:rPr>
                <w:color w:val="000066"/>
                <w:sz w:val="24"/>
                <w:szCs w:val="24"/>
              </w:rPr>
              <w:t xml:space="preserve">Apply </w:t>
            </w:r>
            <w:r w:rsidR="00CA1902">
              <w:rPr>
                <w:color w:val="000066"/>
                <w:sz w:val="24"/>
                <w:szCs w:val="24"/>
              </w:rPr>
              <w:t xml:space="preserve">a </w:t>
            </w:r>
            <w:r w:rsidRPr="00665250">
              <w:rPr>
                <w:color w:val="000066"/>
                <w:sz w:val="24"/>
                <w:szCs w:val="24"/>
              </w:rPr>
              <w:t xml:space="preserve">suitable </w:t>
            </w:r>
            <w:r w:rsidR="00CA1902" w:rsidRPr="00CA1902">
              <w:rPr>
                <w:color w:val="000066"/>
                <w:sz w:val="24"/>
                <w:szCs w:val="24"/>
              </w:rPr>
              <w:t>Unsupervised</w:t>
            </w:r>
            <w:r w:rsidR="00CA1902">
              <w:rPr>
                <w:color w:val="000066"/>
                <w:sz w:val="24"/>
                <w:szCs w:val="24"/>
              </w:rPr>
              <w:t xml:space="preserve"> or Supervised</w:t>
            </w:r>
            <w:r w:rsidR="00CA1902" w:rsidRPr="00CA1902">
              <w:rPr>
                <w:color w:val="000066"/>
                <w:sz w:val="24"/>
                <w:szCs w:val="24"/>
              </w:rPr>
              <w:t xml:space="preserve"> approach for detection of threat</w:t>
            </w:r>
          </w:p>
          <w:p w14:paraId="1EB3FD5F" w14:textId="3D743BD2" w:rsidR="008B084F" w:rsidRPr="00CA1902" w:rsidRDefault="005356A6" w:rsidP="00CA1902">
            <w:pPr>
              <w:pStyle w:val="ListParagraph"/>
              <w:numPr>
                <w:ilvl w:val="0"/>
                <w:numId w:val="1"/>
              </w:numPr>
              <w:spacing w:line="276" w:lineRule="auto"/>
              <w:jc w:val="both"/>
              <w:rPr>
                <w:color w:val="000066"/>
                <w:sz w:val="24"/>
                <w:szCs w:val="24"/>
              </w:rPr>
            </w:pPr>
            <w:r w:rsidRPr="00665250">
              <w:rPr>
                <w:color w:val="000066"/>
                <w:sz w:val="24"/>
                <w:szCs w:val="24"/>
              </w:rPr>
              <w:t>Evaluate the model's performance</w:t>
            </w:r>
          </w:p>
        </w:tc>
      </w:tr>
      <w:tr w:rsidR="00665250" w:rsidRPr="00665250" w14:paraId="51EDD995" w14:textId="77777777" w:rsidTr="009A3257">
        <w:tc>
          <w:tcPr>
            <w:tcW w:w="9350" w:type="dxa"/>
            <w:gridSpan w:val="4"/>
          </w:tcPr>
          <w:p w14:paraId="7F22BEFE" w14:textId="6ACDD3A7" w:rsidR="008C622E" w:rsidRPr="00665250" w:rsidRDefault="008C622E" w:rsidP="00665250">
            <w:pPr>
              <w:pStyle w:val="ListParagraph"/>
              <w:numPr>
                <w:ilvl w:val="0"/>
                <w:numId w:val="2"/>
              </w:numPr>
              <w:spacing w:line="276" w:lineRule="auto"/>
              <w:jc w:val="both"/>
              <w:rPr>
                <w:color w:val="000066"/>
                <w:sz w:val="24"/>
                <w:szCs w:val="24"/>
              </w:rPr>
            </w:pPr>
            <w:r w:rsidRPr="00665250">
              <w:rPr>
                <w:color w:val="000066"/>
                <w:sz w:val="24"/>
                <w:szCs w:val="24"/>
              </w:rPr>
              <w:t xml:space="preserve">A </w:t>
            </w:r>
            <w:r w:rsidR="00FD7600">
              <w:rPr>
                <w:color w:val="000066"/>
                <w:sz w:val="24"/>
                <w:szCs w:val="24"/>
              </w:rPr>
              <w:t>daily</w:t>
            </w:r>
            <w:r w:rsidRPr="00665250">
              <w:rPr>
                <w:color w:val="000066"/>
                <w:sz w:val="24"/>
                <w:szCs w:val="24"/>
              </w:rPr>
              <w:t xml:space="preserve"> </w:t>
            </w:r>
            <w:r w:rsidR="00665250">
              <w:rPr>
                <w:color w:val="000066"/>
                <w:sz w:val="24"/>
                <w:szCs w:val="24"/>
              </w:rPr>
              <w:t>progress report</w:t>
            </w:r>
            <w:r w:rsidRPr="00665250">
              <w:rPr>
                <w:color w:val="000066"/>
                <w:sz w:val="24"/>
                <w:szCs w:val="24"/>
              </w:rPr>
              <w:t xml:space="preserve"> should be submitted to your supervisor</w:t>
            </w:r>
          </w:p>
          <w:p w14:paraId="5FD6E3CB" w14:textId="7B326D64" w:rsidR="008C622E" w:rsidRPr="00665250" w:rsidRDefault="008C622E" w:rsidP="00665250">
            <w:pPr>
              <w:pStyle w:val="ListParagraph"/>
              <w:numPr>
                <w:ilvl w:val="0"/>
                <w:numId w:val="2"/>
              </w:numPr>
              <w:spacing w:line="276" w:lineRule="auto"/>
              <w:jc w:val="both"/>
              <w:rPr>
                <w:color w:val="000066"/>
                <w:sz w:val="24"/>
                <w:szCs w:val="24"/>
              </w:rPr>
            </w:pPr>
            <w:r w:rsidRPr="00665250">
              <w:rPr>
                <w:color w:val="000066"/>
                <w:sz w:val="24"/>
                <w:szCs w:val="24"/>
              </w:rPr>
              <w:t>You are required to clarify your queries/concerns about the project with your supervisor</w:t>
            </w:r>
            <w:r w:rsidR="00FB75C4">
              <w:rPr>
                <w:color w:val="000066"/>
                <w:sz w:val="24"/>
                <w:szCs w:val="24"/>
              </w:rPr>
              <w:t xml:space="preserve"> if needed. </w:t>
            </w:r>
          </w:p>
        </w:tc>
      </w:tr>
      <w:tr w:rsidR="006E56FA" w:rsidRPr="00665250" w14:paraId="3E113D6C" w14:textId="77777777" w:rsidTr="009A3257">
        <w:tc>
          <w:tcPr>
            <w:tcW w:w="9350" w:type="dxa"/>
            <w:gridSpan w:val="4"/>
          </w:tcPr>
          <w:p w14:paraId="40DB7481" w14:textId="00FAF851" w:rsidR="006E56FA" w:rsidRPr="00271D6D" w:rsidRDefault="006E56FA" w:rsidP="00271D6D">
            <w:pPr>
              <w:spacing w:line="360" w:lineRule="auto"/>
              <w:jc w:val="both"/>
              <w:rPr>
                <w:b/>
                <w:bCs/>
                <w:color w:val="000066"/>
                <w:sz w:val="24"/>
                <w:szCs w:val="24"/>
              </w:rPr>
            </w:pPr>
            <w:r w:rsidRPr="00271D6D">
              <w:rPr>
                <w:b/>
                <w:bCs/>
                <w:color w:val="000066"/>
                <w:sz w:val="24"/>
                <w:szCs w:val="24"/>
              </w:rPr>
              <w:t>Data Source</w:t>
            </w:r>
          </w:p>
        </w:tc>
      </w:tr>
      <w:tr w:rsidR="00BD4289" w:rsidRPr="00665250" w14:paraId="2913A9BB" w14:textId="77777777" w:rsidTr="009A3257">
        <w:tc>
          <w:tcPr>
            <w:tcW w:w="9350" w:type="dxa"/>
            <w:gridSpan w:val="4"/>
          </w:tcPr>
          <w:p w14:paraId="0EC4F1AF" w14:textId="2EFCDF2A" w:rsidR="00BD4289" w:rsidRDefault="00000000" w:rsidP="006E56FA">
            <w:pPr>
              <w:spacing w:line="276" w:lineRule="auto"/>
              <w:jc w:val="both"/>
              <w:rPr>
                <w:color w:val="000066"/>
                <w:sz w:val="24"/>
                <w:szCs w:val="24"/>
              </w:rPr>
            </w:pPr>
            <w:hyperlink r:id="rId7" w:history="1">
              <w:r w:rsidR="00BD4289" w:rsidRPr="00B132D8">
                <w:rPr>
                  <w:rStyle w:val="Hyperlink"/>
                  <w:sz w:val="24"/>
                  <w:szCs w:val="24"/>
                </w:rPr>
                <w:t>https://www.kaggle.com/datasets/jacobvs/ddos-attack-network-logs</w:t>
              </w:r>
            </w:hyperlink>
          </w:p>
          <w:p w14:paraId="228D7D7B" w14:textId="6081929E" w:rsidR="00BD4289" w:rsidRDefault="00BD4289" w:rsidP="006E56FA">
            <w:pPr>
              <w:spacing w:line="276" w:lineRule="auto"/>
              <w:jc w:val="both"/>
              <w:rPr>
                <w:color w:val="000066"/>
                <w:sz w:val="24"/>
                <w:szCs w:val="24"/>
              </w:rPr>
            </w:pPr>
            <w:r>
              <w:rPr>
                <w:color w:val="000066"/>
                <w:sz w:val="24"/>
                <w:szCs w:val="24"/>
              </w:rPr>
              <w:t xml:space="preserve"> or any other suitable source</w:t>
            </w:r>
          </w:p>
        </w:tc>
      </w:tr>
    </w:tbl>
    <w:p w14:paraId="7BE19EBA" w14:textId="77777777" w:rsidR="006135CC" w:rsidRPr="00665250" w:rsidRDefault="006135CC" w:rsidP="00271D6D">
      <w:pPr>
        <w:jc w:val="both"/>
        <w:rPr>
          <w:b/>
          <w:bCs/>
          <w:color w:val="000066"/>
          <w:sz w:val="24"/>
          <w:szCs w:val="24"/>
        </w:rPr>
      </w:pPr>
    </w:p>
    <w:sectPr w:rsidR="006135CC" w:rsidRPr="006652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A980" w14:textId="77777777" w:rsidR="00F3636A" w:rsidRDefault="00F3636A" w:rsidP="00271D6D">
      <w:pPr>
        <w:spacing w:after="0" w:line="240" w:lineRule="auto"/>
      </w:pPr>
      <w:r>
        <w:separator/>
      </w:r>
    </w:p>
  </w:endnote>
  <w:endnote w:type="continuationSeparator" w:id="0">
    <w:p w14:paraId="07219054" w14:textId="77777777" w:rsidR="00F3636A" w:rsidRDefault="00F3636A" w:rsidP="0027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BE29" w14:textId="77777777" w:rsidR="00F3636A" w:rsidRDefault="00F3636A" w:rsidP="00271D6D">
      <w:pPr>
        <w:spacing w:after="0" w:line="240" w:lineRule="auto"/>
      </w:pPr>
      <w:r>
        <w:separator/>
      </w:r>
    </w:p>
  </w:footnote>
  <w:footnote w:type="continuationSeparator" w:id="0">
    <w:p w14:paraId="0CEB4C9D" w14:textId="77777777" w:rsidR="00F3636A" w:rsidRDefault="00F3636A" w:rsidP="00271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D85A" w14:textId="759164CE" w:rsidR="00271D6D" w:rsidRDefault="00271D6D" w:rsidP="00271D6D">
    <w:pPr>
      <w:pStyle w:val="Header"/>
      <w:jc w:val="right"/>
    </w:pPr>
    <w:r w:rsidRPr="00665250">
      <w:rPr>
        <w:noProof/>
        <w:color w:val="000066"/>
        <w:sz w:val="24"/>
        <w:szCs w:val="24"/>
      </w:rPr>
      <w:drawing>
        <wp:inline distT="0" distB="0" distL="0" distR="0" wp14:anchorId="65D534AF" wp14:editId="0FE0DBB5">
          <wp:extent cx="1499030" cy="4286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5705" cy="4391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ED0"/>
    <w:multiLevelType w:val="hybridMultilevel"/>
    <w:tmpl w:val="FFD0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62095"/>
    <w:multiLevelType w:val="hybridMultilevel"/>
    <w:tmpl w:val="6A4C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64501"/>
    <w:multiLevelType w:val="hybridMultilevel"/>
    <w:tmpl w:val="77904820"/>
    <w:lvl w:ilvl="0" w:tplc="6784B59A">
      <w:start w:val="10"/>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6E6C56"/>
    <w:multiLevelType w:val="hybridMultilevel"/>
    <w:tmpl w:val="EB303276"/>
    <w:lvl w:ilvl="0" w:tplc="203E5FEE">
      <w:start w:val="1"/>
      <w:numFmt w:val="bullet"/>
      <w:lvlText w:val="▪"/>
      <w:lvlJc w:val="left"/>
      <w:pPr>
        <w:tabs>
          <w:tab w:val="num" w:pos="720"/>
        </w:tabs>
        <w:ind w:left="720" w:hanging="360"/>
      </w:pPr>
      <w:rPr>
        <w:rFonts w:ascii="Arial" w:hAnsi="Arial" w:hint="default"/>
      </w:rPr>
    </w:lvl>
    <w:lvl w:ilvl="1" w:tplc="B14886C0" w:tentative="1">
      <w:start w:val="1"/>
      <w:numFmt w:val="bullet"/>
      <w:lvlText w:val="▪"/>
      <w:lvlJc w:val="left"/>
      <w:pPr>
        <w:tabs>
          <w:tab w:val="num" w:pos="1440"/>
        </w:tabs>
        <w:ind w:left="1440" w:hanging="360"/>
      </w:pPr>
      <w:rPr>
        <w:rFonts w:ascii="Arial" w:hAnsi="Arial" w:hint="default"/>
      </w:rPr>
    </w:lvl>
    <w:lvl w:ilvl="2" w:tplc="EC704BCE" w:tentative="1">
      <w:start w:val="1"/>
      <w:numFmt w:val="bullet"/>
      <w:lvlText w:val="▪"/>
      <w:lvlJc w:val="left"/>
      <w:pPr>
        <w:tabs>
          <w:tab w:val="num" w:pos="2160"/>
        </w:tabs>
        <w:ind w:left="2160" w:hanging="360"/>
      </w:pPr>
      <w:rPr>
        <w:rFonts w:ascii="Arial" w:hAnsi="Arial" w:hint="default"/>
      </w:rPr>
    </w:lvl>
    <w:lvl w:ilvl="3" w:tplc="AF6C3248" w:tentative="1">
      <w:start w:val="1"/>
      <w:numFmt w:val="bullet"/>
      <w:lvlText w:val="▪"/>
      <w:lvlJc w:val="left"/>
      <w:pPr>
        <w:tabs>
          <w:tab w:val="num" w:pos="2880"/>
        </w:tabs>
        <w:ind w:left="2880" w:hanging="360"/>
      </w:pPr>
      <w:rPr>
        <w:rFonts w:ascii="Arial" w:hAnsi="Arial" w:hint="default"/>
      </w:rPr>
    </w:lvl>
    <w:lvl w:ilvl="4" w:tplc="6F9E80EE" w:tentative="1">
      <w:start w:val="1"/>
      <w:numFmt w:val="bullet"/>
      <w:lvlText w:val="▪"/>
      <w:lvlJc w:val="left"/>
      <w:pPr>
        <w:tabs>
          <w:tab w:val="num" w:pos="3600"/>
        </w:tabs>
        <w:ind w:left="3600" w:hanging="360"/>
      </w:pPr>
      <w:rPr>
        <w:rFonts w:ascii="Arial" w:hAnsi="Arial" w:hint="default"/>
      </w:rPr>
    </w:lvl>
    <w:lvl w:ilvl="5" w:tplc="C472DA4E" w:tentative="1">
      <w:start w:val="1"/>
      <w:numFmt w:val="bullet"/>
      <w:lvlText w:val="▪"/>
      <w:lvlJc w:val="left"/>
      <w:pPr>
        <w:tabs>
          <w:tab w:val="num" w:pos="4320"/>
        </w:tabs>
        <w:ind w:left="4320" w:hanging="360"/>
      </w:pPr>
      <w:rPr>
        <w:rFonts w:ascii="Arial" w:hAnsi="Arial" w:hint="default"/>
      </w:rPr>
    </w:lvl>
    <w:lvl w:ilvl="6" w:tplc="760E6DA6" w:tentative="1">
      <w:start w:val="1"/>
      <w:numFmt w:val="bullet"/>
      <w:lvlText w:val="▪"/>
      <w:lvlJc w:val="left"/>
      <w:pPr>
        <w:tabs>
          <w:tab w:val="num" w:pos="5040"/>
        </w:tabs>
        <w:ind w:left="5040" w:hanging="360"/>
      </w:pPr>
      <w:rPr>
        <w:rFonts w:ascii="Arial" w:hAnsi="Arial" w:hint="default"/>
      </w:rPr>
    </w:lvl>
    <w:lvl w:ilvl="7" w:tplc="EDA0D174" w:tentative="1">
      <w:start w:val="1"/>
      <w:numFmt w:val="bullet"/>
      <w:lvlText w:val="▪"/>
      <w:lvlJc w:val="left"/>
      <w:pPr>
        <w:tabs>
          <w:tab w:val="num" w:pos="5760"/>
        </w:tabs>
        <w:ind w:left="5760" w:hanging="360"/>
      </w:pPr>
      <w:rPr>
        <w:rFonts w:ascii="Arial" w:hAnsi="Arial" w:hint="default"/>
      </w:rPr>
    </w:lvl>
    <w:lvl w:ilvl="8" w:tplc="D95E710E" w:tentative="1">
      <w:start w:val="1"/>
      <w:numFmt w:val="bullet"/>
      <w:lvlText w:val="▪"/>
      <w:lvlJc w:val="left"/>
      <w:pPr>
        <w:tabs>
          <w:tab w:val="num" w:pos="6480"/>
        </w:tabs>
        <w:ind w:left="6480" w:hanging="360"/>
      </w:pPr>
      <w:rPr>
        <w:rFonts w:ascii="Arial" w:hAnsi="Arial" w:hint="default"/>
      </w:rPr>
    </w:lvl>
  </w:abstractNum>
  <w:num w:numId="1" w16cid:durableId="197591582">
    <w:abstractNumId w:val="2"/>
  </w:num>
  <w:num w:numId="2" w16cid:durableId="1316299498">
    <w:abstractNumId w:val="0"/>
  </w:num>
  <w:num w:numId="3" w16cid:durableId="682442588">
    <w:abstractNumId w:val="3"/>
  </w:num>
  <w:num w:numId="4" w16cid:durableId="1595744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zNDc1sDAzNTA0MzRS0lEKTi0uzszPAykwrAUAy5UZvCwAAAA="/>
  </w:docVars>
  <w:rsids>
    <w:rsidRoot w:val="00B120F4"/>
    <w:rsid w:val="00022088"/>
    <w:rsid w:val="000E5248"/>
    <w:rsid w:val="00197780"/>
    <w:rsid w:val="001C6C20"/>
    <w:rsid w:val="00201E7A"/>
    <w:rsid w:val="0021190B"/>
    <w:rsid w:val="00271D6D"/>
    <w:rsid w:val="00352B69"/>
    <w:rsid w:val="00375DE4"/>
    <w:rsid w:val="00385375"/>
    <w:rsid w:val="003B76E1"/>
    <w:rsid w:val="003C4D15"/>
    <w:rsid w:val="00431119"/>
    <w:rsid w:val="004D3A5D"/>
    <w:rsid w:val="005356A6"/>
    <w:rsid w:val="005362FC"/>
    <w:rsid w:val="005601A4"/>
    <w:rsid w:val="005A5292"/>
    <w:rsid w:val="006135CC"/>
    <w:rsid w:val="00624DB3"/>
    <w:rsid w:val="00665250"/>
    <w:rsid w:val="006E56FA"/>
    <w:rsid w:val="00792298"/>
    <w:rsid w:val="007B113E"/>
    <w:rsid w:val="007D0320"/>
    <w:rsid w:val="00815F5F"/>
    <w:rsid w:val="008562B7"/>
    <w:rsid w:val="008B084F"/>
    <w:rsid w:val="008C622E"/>
    <w:rsid w:val="008F33B6"/>
    <w:rsid w:val="009413EE"/>
    <w:rsid w:val="009512F9"/>
    <w:rsid w:val="00960A9B"/>
    <w:rsid w:val="009B5C22"/>
    <w:rsid w:val="00A67B16"/>
    <w:rsid w:val="00AF2A9E"/>
    <w:rsid w:val="00B120F4"/>
    <w:rsid w:val="00B15536"/>
    <w:rsid w:val="00B964C1"/>
    <w:rsid w:val="00BA7F63"/>
    <w:rsid w:val="00BD4289"/>
    <w:rsid w:val="00C5327E"/>
    <w:rsid w:val="00CA1902"/>
    <w:rsid w:val="00CB6F7E"/>
    <w:rsid w:val="00D268EA"/>
    <w:rsid w:val="00D810C9"/>
    <w:rsid w:val="00DA0587"/>
    <w:rsid w:val="00E067F2"/>
    <w:rsid w:val="00EB12AC"/>
    <w:rsid w:val="00F31B9A"/>
    <w:rsid w:val="00F3636A"/>
    <w:rsid w:val="00FA38E5"/>
    <w:rsid w:val="00FB75C4"/>
    <w:rsid w:val="00FC5623"/>
    <w:rsid w:val="00FD7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1FB8"/>
  <w15:chartTrackingRefBased/>
  <w15:docId w15:val="{AAF7C9D1-0AED-4BF8-831B-64658A69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0F4"/>
  </w:style>
  <w:style w:type="paragraph" w:styleId="Heading1">
    <w:name w:val="heading 1"/>
    <w:basedOn w:val="Normal"/>
    <w:next w:val="Normal"/>
    <w:link w:val="Heading1Char"/>
    <w:uiPriority w:val="9"/>
    <w:qFormat/>
    <w:rsid w:val="00B120F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0F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120F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120F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20F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120F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120F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120F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120F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120F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120F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120F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20F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120F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120F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120F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120F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120F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20F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120F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120F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20F4"/>
    <w:rPr>
      <w:rFonts w:asciiTheme="majorHAnsi" w:eastAsiaTheme="majorEastAsia" w:hAnsiTheme="majorHAnsi" w:cstheme="majorBidi"/>
      <w:sz w:val="24"/>
      <w:szCs w:val="24"/>
    </w:rPr>
  </w:style>
  <w:style w:type="character" w:styleId="Strong">
    <w:name w:val="Strong"/>
    <w:basedOn w:val="DefaultParagraphFont"/>
    <w:uiPriority w:val="22"/>
    <w:qFormat/>
    <w:rsid w:val="00B120F4"/>
    <w:rPr>
      <w:b/>
      <w:bCs/>
    </w:rPr>
  </w:style>
  <w:style w:type="character" w:styleId="Emphasis">
    <w:name w:val="Emphasis"/>
    <w:basedOn w:val="DefaultParagraphFont"/>
    <w:uiPriority w:val="20"/>
    <w:qFormat/>
    <w:rsid w:val="00B120F4"/>
    <w:rPr>
      <w:i/>
      <w:iCs/>
    </w:rPr>
  </w:style>
  <w:style w:type="paragraph" w:styleId="NoSpacing">
    <w:name w:val="No Spacing"/>
    <w:uiPriority w:val="1"/>
    <w:qFormat/>
    <w:rsid w:val="00B120F4"/>
    <w:pPr>
      <w:spacing w:after="0" w:line="240" w:lineRule="auto"/>
    </w:pPr>
  </w:style>
  <w:style w:type="paragraph" w:styleId="Quote">
    <w:name w:val="Quote"/>
    <w:basedOn w:val="Normal"/>
    <w:next w:val="Normal"/>
    <w:link w:val="QuoteChar"/>
    <w:uiPriority w:val="29"/>
    <w:qFormat/>
    <w:rsid w:val="00B120F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20F4"/>
    <w:rPr>
      <w:i/>
      <w:iCs/>
      <w:color w:val="404040" w:themeColor="text1" w:themeTint="BF"/>
    </w:rPr>
  </w:style>
  <w:style w:type="paragraph" w:styleId="IntenseQuote">
    <w:name w:val="Intense Quote"/>
    <w:basedOn w:val="Normal"/>
    <w:next w:val="Normal"/>
    <w:link w:val="IntenseQuoteChar"/>
    <w:uiPriority w:val="30"/>
    <w:qFormat/>
    <w:rsid w:val="00B120F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120F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120F4"/>
    <w:rPr>
      <w:i/>
      <w:iCs/>
      <w:color w:val="404040" w:themeColor="text1" w:themeTint="BF"/>
    </w:rPr>
  </w:style>
  <w:style w:type="character" w:styleId="IntenseEmphasis">
    <w:name w:val="Intense Emphasis"/>
    <w:basedOn w:val="DefaultParagraphFont"/>
    <w:uiPriority w:val="21"/>
    <w:qFormat/>
    <w:rsid w:val="00B120F4"/>
    <w:rPr>
      <w:b/>
      <w:bCs/>
      <w:i/>
      <w:iCs/>
    </w:rPr>
  </w:style>
  <w:style w:type="character" w:styleId="SubtleReference">
    <w:name w:val="Subtle Reference"/>
    <w:basedOn w:val="DefaultParagraphFont"/>
    <w:uiPriority w:val="31"/>
    <w:qFormat/>
    <w:rsid w:val="00B120F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20F4"/>
    <w:rPr>
      <w:b/>
      <w:bCs/>
      <w:smallCaps/>
      <w:spacing w:val="5"/>
      <w:u w:val="single"/>
    </w:rPr>
  </w:style>
  <w:style w:type="character" w:styleId="BookTitle">
    <w:name w:val="Book Title"/>
    <w:basedOn w:val="DefaultParagraphFont"/>
    <w:uiPriority w:val="33"/>
    <w:qFormat/>
    <w:rsid w:val="00B120F4"/>
    <w:rPr>
      <w:b/>
      <w:bCs/>
      <w:smallCaps/>
    </w:rPr>
  </w:style>
  <w:style w:type="paragraph" w:styleId="TOCHeading">
    <w:name w:val="TOC Heading"/>
    <w:basedOn w:val="Heading1"/>
    <w:next w:val="Normal"/>
    <w:uiPriority w:val="39"/>
    <w:semiHidden/>
    <w:unhideWhenUsed/>
    <w:qFormat/>
    <w:rsid w:val="00B120F4"/>
    <w:pPr>
      <w:outlineLvl w:val="9"/>
    </w:pPr>
  </w:style>
  <w:style w:type="paragraph" w:styleId="ListParagraph">
    <w:name w:val="List Paragraph"/>
    <w:basedOn w:val="Normal"/>
    <w:uiPriority w:val="34"/>
    <w:qFormat/>
    <w:rsid w:val="006135CC"/>
    <w:pPr>
      <w:ind w:left="720"/>
      <w:contextualSpacing/>
    </w:pPr>
  </w:style>
  <w:style w:type="table" w:styleId="TableGrid">
    <w:name w:val="Table Grid"/>
    <w:basedOn w:val="TableNormal"/>
    <w:uiPriority w:val="39"/>
    <w:rsid w:val="00EB1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4289"/>
    <w:rPr>
      <w:color w:val="0563C1" w:themeColor="hyperlink"/>
      <w:u w:val="single"/>
    </w:rPr>
  </w:style>
  <w:style w:type="character" w:styleId="UnresolvedMention">
    <w:name w:val="Unresolved Mention"/>
    <w:basedOn w:val="DefaultParagraphFont"/>
    <w:uiPriority w:val="99"/>
    <w:semiHidden/>
    <w:unhideWhenUsed/>
    <w:rsid w:val="00BD4289"/>
    <w:rPr>
      <w:color w:val="605E5C"/>
      <w:shd w:val="clear" w:color="auto" w:fill="E1DFDD"/>
    </w:rPr>
  </w:style>
  <w:style w:type="paragraph" w:styleId="Header">
    <w:name w:val="header"/>
    <w:basedOn w:val="Normal"/>
    <w:link w:val="HeaderChar"/>
    <w:uiPriority w:val="99"/>
    <w:unhideWhenUsed/>
    <w:rsid w:val="0027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6D"/>
  </w:style>
  <w:style w:type="paragraph" w:styleId="Footer">
    <w:name w:val="footer"/>
    <w:basedOn w:val="Normal"/>
    <w:link w:val="FooterChar"/>
    <w:uiPriority w:val="99"/>
    <w:unhideWhenUsed/>
    <w:rsid w:val="0027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6D"/>
  </w:style>
  <w:style w:type="character" w:styleId="FollowedHyperlink">
    <w:name w:val="FollowedHyperlink"/>
    <w:basedOn w:val="DefaultParagraphFont"/>
    <w:uiPriority w:val="99"/>
    <w:semiHidden/>
    <w:unhideWhenUsed/>
    <w:rsid w:val="004311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7830">
      <w:bodyDiv w:val="1"/>
      <w:marLeft w:val="0"/>
      <w:marRight w:val="0"/>
      <w:marTop w:val="0"/>
      <w:marBottom w:val="0"/>
      <w:divBdr>
        <w:top w:val="none" w:sz="0" w:space="0" w:color="auto"/>
        <w:left w:val="none" w:sz="0" w:space="0" w:color="auto"/>
        <w:bottom w:val="none" w:sz="0" w:space="0" w:color="auto"/>
        <w:right w:val="none" w:sz="0" w:space="0" w:color="auto"/>
      </w:divBdr>
      <w:divsChild>
        <w:div w:id="793524860">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jacobvs/ddos-attack-network-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Minimol Anil Job</dc:creator>
  <cp:keywords/>
  <dc:description/>
  <cp:lastModifiedBy>Ayesha  Siddiqa Abduljalil</cp:lastModifiedBy>
  <cp:revision>16</cp:revision>
  <dcterms:created xsi:type="dcterms:W3CDTF">2022-09-20T07:02:00Z</dcterms:created>
  <dcterms:modified xsi:type="dcterms:W3CDTF">2022-09-21T09:34:00Z</dcterms:modified>
</cp:coreProperties>
</file>