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Rule="auto"/>
        <w:ind w:left="-180" w:firstLine="0"/>
        <w:contextualSpacing w:val="0"/>
        <w:jc w:val="left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-180" w:firstLine="0"/>
        <w:contextualSpacing w:val="0"/>
        <w:jc w:val="center"/>
        <w:rPr>
          <w:rFonts w:ascii="Palatino Linotype" w:cs="Palatino Linotype" w:eastAsia="Palatino Linotype" w:hAnsi="Palatino Linotype"/>
          <w:b w:val="1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color w:val="000000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Rule="auto"/>
        <w:contextualSpacing w:val="0"/>
        <w:rPr>
          <w:rFonts w:ascii="Palatino Linotype" w:cs="Palatino Linotype" w:eastAsia="Palatino Linotype" w:hAnsi="Palatino Linotype"/>
          <w:b w:val="1"/>
          <w:color w:val="000000"/>
          <w:sz w:val="20"/>
          <w:szCs w:val="20"/>
        </w:rPr>
        <w:sectPr>
          <w:headerReference r:id="rId5" w:type="default"/>
          <w:pgSz w:h="15840" w:w="12240"/>
          <w:pgMar w:bottom="1080" w:top="1080" w:left="907" w:right="907" w:header="0"/>
          <w:pgNumType w:start="1"/>
        </w:sectPr>
      </w:pPr>
      <w:r w:rsidDel="00000000" w:rsidR="00000000" w:rsidRPr="00000000">
        <w:rPr>
          <w:rFonts w:ascii="Palatino Linotype" w:cs="Palatino Linotype" w:eastAsia="Palatino Linotype" w:hAnsi="Palatino Linotype"/>
          <w:color w:val="000000"/>
          <w:sz w:val="20"/>
          <w:szCs w:val="20"/>
          <w:rtl w:val="0"/>
        </w:rPr>
        <w:t xml:space="preserve">University of Michigan-Dearborn </w:t>
        <w:tab/>
        <w:tab/>
        <w:tab/>
        <w:tab/>
        <w:tab/>
        <w:tab/>
        <w:tab/>
        <w:t xml:space="preserve">                   December 201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9 </w:t>
        <w:br w:type="textWrapping"/>
      </w:r>
      <w:r w:rsidDel="00000000" w:rsidR="00000000" w:rsidRPr="00000000">
        <w:rPr>
          <w:rFonts w:ascii="Palatino Linotype" w:cs="Palatino Linotype" w:eastAsia="Palatino Linotype" w:hAnsi="Palatino Linotype"/>
          <w:b w:val="1"/>
          <w:color w:val="000000"/>
          <w:sz w:val="20"/>
          <w:szCs w:val="20"/>
          <w:rtl w:val="0"/>
        </w:rPr>
        <w:t xml:space="preserve">B.S.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Computer Science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color w:val="000000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Mathematics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color w:val="000000"/>
          <w:sz w:val="20"/>
          <w:szCs w:val="20"/>
          <w:rtl w:val="0"/>
        </w:rPr>
        <w:t xml:space="preserve"> with Honors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br w:type="textWrapping"/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sz w:val="20"/>
          <w:szCs w:val="20"/>
          <w:rtl w:val="0"/>
        </w:rPr>
        <w:t xml:space="preserve">Relevant Coursework: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Data Structures and Algorithm Analysis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color w:val="0000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 Mobile App Development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Software Engineering Tools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Computer Architecture and Assembly Language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color w:val="000000"/>
          <w:sz w:val="20"/>
          <w:szCs w:val="20"/>
          <w:rtl w:val="0"/>
        </w:rPr>
        <w:t xml:space="preserve">, Web Technologies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, Programming Languages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color w:val="000000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Java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-180" w:firstLine="0"/>
        <w:contextualSpacing w:val="0"/>
        <w:jc w:val="center"/>
        <w:rPr>
          <w:rFonts w:ascii="Palatino Linotype" w:cs="Palatino Linotype" w:eastAsia="Palatino Linotype" w:hAnsi="Palatino Linotype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ind w:left="-180" w:firstLine="0"/>
        <w:contextualSpacing w:val="0"/>
        <w:jc w:val="center"/>
        <w:rPr>
          <w:rFonts w:ascii="Palatino Linotype" w:cs="Palatino Linotype" w:eastAsia="Palatino Linotype" w:hAnsi="Palatino Linotype"/>
          <w:b w:val="1"/>
          <w:color w:val="000000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color w:val="000000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>
      <w:pPr>
        <w:tabs>
          <w:tab w:val="left" w:pos="7290"/>
        </w:tabs>
        <w:spacing w:before="0" w:lineRule="auto"/>
        <w:contextualSpacing w:val="0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GE Digital- Digital Technology Intern </w:t>
        <w:tab/>
        <w:tab/>
        <w:t xml:space="preserve">June 2017-September 2017</w:t>
      </w:r>
    </w:p>
    <w:p w:rsidR="00000000" w:rsidDel="00000000" w:rsidP="00000000" w:rsidRDefault="00000000" w:rsidRPr="00000000">
      <w:pPr>
        <w:tabs>
          <w:tab w:val="left" w:pos="7290"/>
        </w:tabs>
        <w:spacing w:before="0" w:lineRule="auto"/>
        <w:contextualSpacing w:val="0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Helping integrate Amazon’s Alexa and Google Home into GE appliances and softwares. Successfully integrated Alexa with Salesforce, ServiceNow and Evernote. Wrote a white paper with a 1.2 million dollar investment outline for conversational systems in GE’s 2018 budget. </w:t>
      </w:r>
    </w:p>
    <w:p w:rsidR="00000000" w:rsidDel="00000000" w:rsidP="00000000" w:rsidRDefault="00000000" w:rsidRPr="00000000">
      <w:pPr>
        <w:tabs>
          <w:tab w:val="left" w:pos="7290"/>
        </w:tabs>
        <w:spacing w:before="0" w:lineRule="auto"/>
        <w:contextualSpacing w:val="0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90"/>
        </w:tabs>
        <w:spacing w:before="0" w:lineRule="auto"/>
        <w:contextualSpacing w:val="0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The University of Michigan- Dearborn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sz w:val="20"/>
          <w:szCs w:val="20"/>
          <w:rtl w:val="0"/>
        </w:rPr>
        <w:t xml:space="preserve"> -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color w:val="000000"/>
          <w:sz w:val="20"/>
          <w:szCs w:val="20"/>
          <w:rtl w:val="0"/>
        </w:rPr>
        <w:t xml:space="preserve">Research Assist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ant </w:t>
        <w:tab/>
        <w:t xml:space="preserve">          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May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sz w:val="20"/>
          <w:szCs w:val="20"/>
          <w:rtl w:val="0"/>
        </w:rPr>
        <w:t xml:space="preserve"> 201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September 2016</w:t>
        <w:br w:type="textWrapping"/>
        <w:t xml:space="preserve">Researched with Dr. Di Ma under the Security and Forensics Research (SAFE) laboratory where I worked with the various safety challenges of vehicle platooning. including crash simulations using PLEXE simulations.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Crash simulations using PLEXE, redesigned user experience for the SAFE website</w:t>
      </w:r>
    </w:p>
    <w:p w:rsidR="00000000" w:rsidDel="00000000" w:rsidP="00000000" w:rsidRDefault="00000000" w:rsidRPr="00000000">
      <w:pPr>
        <w:contextualSpacing w:val="0"/>
        <w:rPr>
          <w:rFonts w:ascii="Palatino Linotype" w:cs="Palatino Linotype" w:eastAsia="Palatino Linotype" w:hAnsi="Palatino Linotype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</w:tabs>
        <w:ind w:hanging="180"/>
        <w:contextualSpacing w:val="0"/>
        <w:jc w:val="center"/>
        <w:rPr>
          <w:rFonts w:ascii="Palatino Linotype" w:cs="Palatino Linotype" w:eastAsia="Palatino Linotype" w:hAnsi="Palatino Linotype"/>
          <w:color w:val="000000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</w:tabs>
        <w:spacing w:after="0" w:before="20" w:lineRule="auto"/>
        <w:contextualSpacing w:val="0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Alexa Skill Set using Salesforce. Used by GE’s financial team as a way of keeping track of customers and appointments (opportunities and leads). </w:t>
      </w:r>
    </w:p>
    <w:p w:rsidR="00000000" w:rsidDel="00000000" w:rsidP="00000000" w:rsidRDefault="00000000" w:rsidRPr="00000000">
      <w:pPr>
        <w:tabs>
          <w:tab w:val="left" w:pos="0"/>
        </w:tabs>
        <w:spacing w:after="0" w:before="20" w:lineRule="auto"/>
        <w:contextualSpacing w:val="0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Isomorphism Program. Created imaging permutation algorithm for bio scan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</w:tabs>
        <w:spacing w:after="0" w:before="20" w:lineRule="auto"/>
        <w:contextualSpacing w:val="0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Created an app using preferences and fragments that help students rate and look up professors in our school's computer science department.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</w:tabs>
        <w:spacing w:after="0" w:before="20" w:lineRule="auto"/>
        <w:contextualSpacing w:val="0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Web Application with database back end. Designed a database using MySQL with a PHP and HTML 5 front end for a pharmaceutical company. The application is used as a pharmacy’s way of keeping track of inventory and customers.</w:t>
      </w:r>
    </w:p>
    <w:p w:rsidR="00000000" w:rsidDel="00000000" w:rsidP="00000000" w:rsidRDefault="00000000" w:rsidRPr="00000000">
      <w:pPr>
        <w:spacing w:after="100" w:lineRule="auto"/>
        <w:ind w:left="-187" w:firstLine="0"/>
        <w:contextualSpacing w:val="0"/>
        <w:jc w:val="center"/>
        <w:rPr>
          <w:rFonts w:ascii="Palatino Linotype" w:cs="Palatino Linotype" w:eastAsia="Palatino Linotype" w:hAnsi="Palatino Linotype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ind w:left="-187" w:firstLine="0"/>
        <w:contextualSpacing w:val="0"/>
        <w:jc w:val="center"/>
        <w:rPr>
          <w:rFonts w:ascii="Palatino Linotype" w:cs="Palatino Linotype" w:eastAsia="Palatino Linotype" w:hAnsi="Palatino Linotype"/>
          <w:sz w:val="20"/>
          <w:szCs w:val="20"/>
        </w:rPr>
        <w:sectPr>
          <w:type w:val="continuous"/>
          <w:pgSz w:h="15840" w:w="12240"/>
          <w:pgMar w:bottom="1080" w:top="1080" w:left="907" w:right="907" w:header="0"/>
        </w:sect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z w:val="20"/>
          <w:szCs w:val="20"/>
          <w:rtl w:val="0"/>
        </w:rPr>
        <w:t xml:space="preserve">Core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0"/>
        </w:tabs>
        <w:ind w:left="360" w:hanging="446"/>
        <w:contextualSpacing w:val="1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0"/>
        </w:tabs>
        <w:ind w:left="360" w:hanging="446"/>
        <w:contextualSpacing w:val="1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CSS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0"/>
        </w:tabs>
        <w:ind w:left="360" w:hanging="446"/>
        <w:contextualSpacing w:val="1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HTML 5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0"/>
        </w:tabs>
        <w:ind w:left="360" w:hanging="446"/>
        <w:contextualSpacing w:val="1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>
      <w:pPr>
        <w:tabs>
          <w:tab w:val="left" w:pos="90"/>
        </w:tabs>
        <w:contextualSpacing w:val="0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0"/>
        </w:tabs>
        <w:ind w:left="360" w:hanging="446"/>
        <w:contextualSpacing w:val="1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MySQL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0"/>
        </w:tabs>
        <w:ind w:left="360" w:hanging="446"/>
        <w:contextualSpacing w:val="1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Python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0"/>
        </w:tabs>
        <w:ind w:left="360" w:hanging="446"/>
        <w:contextualSpacing w:val="1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PHP 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0"/>
        </w:tabs>
        <w:ind w:left="360" w:hanging="446"/>
        <w:contextualSpacing w:val="1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JSON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0"/>
        </w:tabs>
        <w:spacing w:after="140" w:lineRule="auto"/>
        <w:ind w:left="360" w:hanging="446"/>
        <w:contextualSpacing w:val="1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Adobe Creative Cloud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0"/>
        </w:tabs>
        <w:spacing w:after="140" w:lineRule="auto"/>
        <w:ind w:left="360" w:hanging="446"/>
        <w:contextualSpacing w:val="1"/>
        <w:rPr>
          <w:rFonts w:ascii="Palatino Linotype" w:cs="Palatino Linotype" w:eastAsia="Palatino Linotype" w:hAnsi="Palatino Linotype"/>
          <w:sz w:val="20"/>
          <w:szCs w:val="20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Android Studio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0"/>
        </w:tabs>
        <w:spacing w:after="140" w:lineRule="auto"/>
        <w:ind w:left="360" w:hanging="446"/>
        <w:contextualSpacing w:val="1"/>
        <w:rPr>
          <w:rFonts w:ascii="Palatino Linotype" w:cs="Palatino Linotype" w:eastAsia="Palatino Linotype" w:hAnsi="Palatino Linotype"/>
          <w:sz w:val="20"/>
          <w:szCs w:val="20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Autodesk Maya</w:t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0"/>
        </w:tabs>
        <w:spacing w:after="140" w:lineRule="auto"/>
        <w:ind w:left="360" w:hanging="446"/>
        <w:contextualSpacing w:val="1"/>
        <w:rPr>
          <w:rFonts w:ascii="Palatino Linotype" w:cs="Palatino Linotype" w:eastAsia="Palatino Linotype" w:hAnsi="Palatino Linotype"/>
          <w:sz w:val="20"/>
          <w:szCs w:val="20"/>
          <w:u w:val="none"/>
        </w:rPr>
        <w:sectPr>
          <w:type w:val="continuous"/>
          <w:pgSz w:h="15840" w:w="12240"/>
          <w:pgMar w:bottom="1080" w:top="1080" w:left="907" w:right="907" w:header="0"/>
          <w:cols w:equalWidth="0" w:num="3">
            <w:col w:space="720" w:w="2995.3199999999997"/>
            <w:col w:space="720" w:w="2995.3199999999997"/>
            <w:col w:space="0" w:w="2995.3199999999997"/>
          </w:cols>
        </w:sect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Blender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</w:tabs>
        <w:spacing w:after="0" w:before="0" w:lineRule="auto"/>
        <w:ind w:hanging="180"/>
        <w:contextualSpacing w:val="0"/>
        <w:jc w:val="left"/>
        <w:rPr>
          <w:rFonts w:ascii="Palatino Linotype" w:cs="Palatino Linotype" w:eastAsia="Palatino Linotype" w:hAnsi="Palatino Linotype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0"/>
        </w:tabs>
        <w:spacing w:after="0" w:before="0" w:lineRule="auto"/>
        <w:ind w:hanging="180"/>
        <w:contextualSpacing w:val="0"/>
        <w:jc w:val="center"/>
        <w:rPr>
          <w:rFonts w:ascii="Palatino Linotype" w:cs="Palatino Linotype" w:eastAsia="Palatino Linotype" w:hAnsi="Palatino Linotype"/>
          <w:b w:val="1"/>
          <w:color w:val="000000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color w:val="000000"/>
          <w:sz w:val="20"/>
          <w:szCs w:val="20"/>
          <w:rtl w:val="0"/>
        </w:rPr>
        <w:t xml:space="preserve">Professional Affiliations &amp; Awards</w:t>
      </w:r>
    </w:p>
    <w:p w:rsidR="00000000" w:rsidDel="00000000" w:rsidP="00000000" w:rsidRDefault="00000000" w:rsidRPr="00000000">
      <w:pPr>
        <w:contextualSpacing w:val="0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Honors College</w:t>
        <w:tab/>
        <w:tab/>
        <w:tab/>
        <w:tab/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Present</w:t>
        <w:br w:type="textWrapping"/>
        <w:t xml:space="preserve">Part of the Honors College at The University of Michigan-Dearborn. Chosen based on high school GPA and ACT score. Studies higher level philosophy and english. </w:t>
      </w:r>
    </w:p>
    <w:p w:rsidR="00000000" w:rsidDel="00000000" w:rsidP="00000000" w:rsidRDefault="00000000" w:rsidRPr="00000000">
      <w:pPr>
        <w:contextualSpacing w:val="0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Palatino Linotype" w:cs="Palatino Linotype" w:eastAsia="Palatino Linotype" w:hAnsi="Palatino Linotype"/>
          <w:sz w:val="21"/>
          <w:szCs w:val="21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Society of Women Engineers –  President</w:t>
        <w:tab/>
        <w:tab/>
        <w:tab/>
        <w:tab/>
        <w:tab/>
        <w:tab/>
        <w:tab/>
        <w:tab/>
        <w:t xml:space="preserve">    </w:t>
        <w:tab/>
        <w:t xml:space="preserve">    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Present</w:t>
        <w:br w:type="textWrapping"/>
      </w:r>
      <w:r w:rsidDel="00000000" w:rsidR="00000000" w:rsidRPr="00000000">
        <w:rPr>
          <w:rFonts w:ascii="Palatino Linotype" w:cs="Palatino Linotype" w:eastAsia="Palatino Linotype" w:hAnsi="Palatino Linotype"/>
          <w:sz w:val="21"/>
          <w:szCs w:val="21"/>
          <w:rtl w:val="0"/>
        </w:rPr>
        <w:t xml:space="preserve">Increased membership by over 100%, coordinates outreach and mentorship programs for young girls around Michigan, Helps empower and motivate female students in engineering</w:t>
      </w:r>
    </w:p>
    <w:p w:rsidR="00000000" w:rsidDel="00000000" w:rsidP="00000000" w:rsidRDefault="00000000" w:rsidRPr="00000000">
      <w:pPr>
        <w:contextualSpacing w:val="0"/>
        <w:rPr>
          <w:rFonts w:ascii="Palatino Linotype" w:cs="Palatino Linotype" w:eastAsia="Palatino Linotype" w:hAnsi="Palatino Linotype"/>
          <w:i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Above and Beyond Award</w:t>
        <w:tab/>
        <w:tab/>
        <w:tab/>
        <w:tab/>
        <w:tab/>
        <w:t xml:space="preserve">      </w:t>
        <w:tab/>
        <w:tab/>
        <w:tab/>
        <w:tab/>
        <w:tab/>
        <w:t xml:space="preserve">            August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Palatino Linotype" w:cs="Palatino Linotype" w:eastAsia="Palatino Linotype" w:hAnsi="Palatino Linotype"/>
          <w:sz w:val="21"/>
          <w:szCs w:val="21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Was the only intern to receive the Above and Beyond award at GE for exemplary work.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Emerging Leaders Institute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‬ </w:t>
        <w:tab/>
        <w:tab/>
        <w:tab/>
        <w:tab/>
        <w:tab/>
        <w:t xml:space="preserve">      </w:t>
        <w:tab/>
        <w:tab/>
        <w:tab/>
        <w:t xml:space="preserve">   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November 2016- Present</w:t>
      </w:r>
    </w:p>
    <w:p w:rsidR="00000000" w:rsidDel="00000000" w:rsidP="00000000" w:rsidRDefault="00000000" w:rsidRPr="00000000">
      <w:pPr>
        <w:contextualSpacing w:val="0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One of 14 members chosen based on GPA,  leadership abilities and extracurricular activities. </w:t>
      </w:r>
    </w:p>
    <w:p w:rsidR="00000000" w:rsidDel="00000000" w:rsidP="00000000" w:rsidRDefault="00000000" w:rsidRPr="00000000">
      <w:pPr>
        <w:contextualSpacing w:val="0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Encapsulation of Knowledge Award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ab/>
        <w:tab/>
        <w:tab/>
        <w:tab/>
        <w:tab/>
        <w:tab/>
        <w:tab/>
        <w:t xml:space="preserve">      </w:t>
        <w:tab/>
        <w:t xml:space="preserve">                 July 2014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Recipient of the Encapsulation of Knowledge Award at the University of California Berkeley’s Software Engineering boot camp.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ournalist for the Michigan Journal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ab/>
        <w:tab/>
        <w:tab/>
        <w:tab/>
        <w:tab/>
        <w:tab/>
        <w:tab/>
        <w:t xml:space="preserve">     </w:t>
        <w:tab/>
        <w:tab/>
        <w:t xml:space="preserve">     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Present Writes news and opinion pieces for The University of Michigan- Dearborn’s student newspaper once a month</w:t>
      </w:r>
    </w:p>
    <w:p w:rsidR="00000000" w:rsidDel="00000000" w:rsidP="00000000" w:rsidRDefault="00000000" w:rsidRPr="00000000">
      <w:pPr>
        <w:widowControl w:val="0"/>
        <w:contextualSpacing w:val="0"/>
        <w:rPr>
          <w:rFonts w:ascii="Palatino Linotype" w:cs="Palatino Linotype" w:eastAsia="Palatino Linotype" w:hAnsi="Palatino Linotype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Rule="auto"/>
        <w:contextualSpacing w:val="0"/>
        <w:rPr>
          <w:rFonts w:ascii="Palatino Linotype" w:cs="Palatino Linotype" w:eastAsia="Palatino Linotype" w:hAnsi="Palatino Linotype"/>
          <w:sz w:val="20"/>
          <w:szCs w:val="20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0"/>
          <w:szCs w:val="20"/>
          <w:rtl w:val="0"/>
        </w:rPr>
        <w:t xml:space="preserve">College of Engineering Sharpe Scholarship – Recipient</w:t>
        <w:tab/>
        <w:tab/>
        <w:tab/>
        <w:tab/>
        <w:tab/>
        <w:tab/>
        <w:t xml:space="preserve">      </w:t>
      </w:r>
      <w:r w:rsidDel="00000000" w:rsidR="00000000" w:rsidRPr="00000000">
        <w:rPr>
          <w:rFonts w:ascii="Palatino Linotype" w:cs="Palatino Linotype" w:eastAsia="Palatino Linotype" w:hAnsi="Palatino Linotype"/>
          <w:sz w:val="20"/>
          <w:szCs w:val="20"/>
          <w:rtl w:val="0"/>
        </w:rPr>
        <w:t xml:space="preserve">September 2015</w:t>
      </w:r>
    </w:p>
    <w:sectPr>
      <w:type w:val="continuous"/>
      <w:pgSz w:h="15840" w:w="12240"/>
      <w:pgMar w:bottom="1080" w:top="1080" w:left="907" w:right="907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  <w:font w:name="Arial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left="-180" w:firstLine="0"/>
      <w:contextualSpacing w:val="0"/>
      <w:jc w:val="center"/>
      <w:rPr>
        <w:rFonts w:ascii="Palatino Linotype" w:cs="Palatino Linotype" w:eastAsia="Palatino Linotype" w:hAnsi="Palatino Linotype"/>
        <w:b w:val="1"/>
        <w:sz w:val="32"/>
        <w:szCs w:val="3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ind w:left="-180" w:firstLine="0"/>
      <w:contextualSpacing w:val="0"/>
      <w:jc w:val="center"/>
      <w:rPr>
        <w:rFonts w:ascii="Palatino Linotype" w:cs="Palatino Linotype" w:eastAsia="Palatino Linotype" w:hAnsi="Palatino Linotype"/>
        <w:b w:val="1"/>
        <w:sz w:val="32"/>
        <w:szCs w:val="32"/>
      </w:rPr>
    </w:pPr>
    <w:r w:rsidDel="00000000" w:rsidR="00000000" w:rsidRPr="00000000">
      <w:rPr>
        <w:rFonts w:ascii="Palatino Linotype" w:cs="Palatino Linotype" w:eastAsia="Palatino Linotype" w:hAnsi="Palatino Linotype"/>
        <w:b w:val="1"/>
        <w:sz w:val="32"/>
        <w:szCs w:val="32"/>
        <w:rtl w:val="0"/>
      </w:rPr>
      <w:t xml:space="preserve">Ayesha Saleem</w:t>
    </w:r>
  </w:p>
  <w:p w:rsidR="00000000" w:rsidDel="00000000" w:rsidP="00000000" w:rsidRDefault="00000000" w:rsidRPr="00000000">
    <w:pPr>
      <w:ind w:left="-180" w:firstLine="0"/>
      <w:contextualSpacing w:val="0"/>
      <w:jc w:val="center"/>
      <w:rPr/>
    </w:pPr>
    <w:r w:rsidDel="00000000" w:rsidR="00000000" w:rsidRPr="00000000">
      <w:rPr>
        <w:rFonts w:ascii="Palatino Linotype" w:cs="Palatino Linotype" w:eastAsia="Palatino Linotype" w:hAnsi="Palatino Linotype"/>
        <w:sz w:val="20"/>
        <w:szCs w:val="20"/>
        <w:rtl w:val="0"/>
      </w:rPr>
      <w:t xml:space="preserve">5204 Royal Vale, Dearborn, MI 48126 - (313)-329-9931 - </w:t>
    </w:r>
    <w:hyperlink r:id="rId1">
      <w:r w:rsidDel="00000000" w:rsidR="00000000" w:rsidRPr="00000000">
        <w:rPr>
          <w:rFonts w:ascii="Palatino Linotype" w:cs="Palatino Linotype" w:eastAsia="Palatino Linotype" w:hAnsi="Palatino Linotype"/>
          <w:color w:val="1155cc"/>
          <w:sz w:val="20"/>
          <w:szCs w:val="20"/>
          <w:u w:val="single"/>
          <w:rtl w:val="0"/>
        </w:rPr>
        <w:t xml:space="preserve">ayeshasa@umich.edu</w:t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ayeshasa@umich.edu" TargetMode="External"/></Relationships>
</file>