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EE7B" w14:textId="1BE3F136" w:rsidR="00047E8C" w:rsidRPr="00047E8C" w:rsidRDefault="00047E8C" w:rsidP="00047E8C">
      <w:pPr>
        <w:rPr>
          <w:rFonts w:ascii="Times New Roman" w:hAnsi="Times New Roman" w:cs="Times New Roman"/>
          <w:b/>
          <w:bCs/>
        </w:rPr>
      </w:pPr>
      <w:r w:rsidRPr="00047E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A5FADE" wp14:editId="2F4E9473">
            <wp:simplePos x="0" y="0"/>
            <wp:positionH relativeFrom="column">
              <wp:posOffset>-762000</wp:posOffset>
            </wp:positionH>
            <wp:positionV relativeFrom="paragraph">
              <wp:posOffset>38100</wp:posOffset>
            </wp:positionV>
            <wp:extent cx="3813048" cy="5719572"/>
            <wp:effectExtent l="0" t="0" r="0" b="0"/>
            <wp:wrapSquare wrapText="bothSides"/>
            <wp:docPr id="64518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89127" name="Picture 6451891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57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7E8C">
        <w:rPr>
          <w:rFonts w:ascii="Times New Roman" w:hAnsi="Times New Roman" w:cs="Times New Roman"/>
          <w:b/>
          <w:bCs/>
          <w:sz w:val="28"/>
          <w:szCs w:val="28"/>
        </w:rPr>
        <w:t>PRODUCT DISCRIPTION:</w:t>
      </w:r>
    </w:p>
    <w:p w14:paraId="6C83C676" w14:textId="3607C23F" w:rsidR="00047E8C" w:rsidRPr="00047E8C" w:rsidRDefault="00047E8C" w:rsidP="00047E8C">
      <w:pPr>
        <w:rPr>
          <w:sz w:val="24"/>
          <w:szCs w:val="24"/>
        </w:rPr>
      </w:pPr>
      <w:r w:rsidRPr="00047E8C">
        <w:rPr>
          <w:sz w:val="24"/>
          <w:szCs w:val="24"/>
        </w:rPr>
        <w:t>Introducing "Blue Tones", a premium unstitched fabric designed for the discerning wearer seeking both style and comfort. Crafted from 100% cotton, ensuring breathability and durability</w:t>
      </w:r>
      <w:r w:rsidRPr="00047E8C">
        <w:rPr>
          <w:sz w:val="24"/>
          <w:szCs w:val="24"/>
        </w:rPr>
        <w:t>.</w:t>
      </w:r>
    </w:p>
    <w:p w14:paraId="5C085AA3" w14:textId="16619EA5" w:rsidR="00650A1B" w:rsidRDefault="00047E8C" w:rsidP="00047E8C">
      <w:r>
        <w:t xml:space="preserve">            </w:t>
      </w:r>
    </w:p>
    <w:sectPr w:rsidR="0065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8C"/>
    <w:rsid w:val="00047E8C"/>
    <w:rsid w:val="00650A1B"/>
    <w:rsid w:val="009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29F6"/>
  <w15:chartTrackingRefBased/>
  <w15:docId w15:val="{6254204A-B61A-4CB1-A846-4CFD9ABC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1</cp:revision>
  <dcterms:created xsi:type="dcterms:W3CDTF">2024-02-28T04:32:00Z</dcterms:created>
  <dcterms:modified xsi:type="dcterms:W3CDTF">2024-02-28T04:33:00Z</dcterms:modified>
</cp:coreProperties>
</file>