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4"/>
          <w:szCs w:val="24"/>
        </w:rPr>
        <w:t xml:space="preserve">National University of Computer and Emerging Sciences, Karachi</w:t>
      </w:r>
    </w:p>
    <w:p>
      <w:pPr>
        <w:spacing w:after="0" w:before="0" w:line="240" w:lineRule="auto"/>
        <w:jc w:val="center"/>
      </w:pPr>
      <w:r>
        <w:rPr>
          <w:rFonts w:ascii="Arial" w:cs="Arial" w:eastAsia="Arial" w:hAnsi="Arial"/>
          <w:b/>
          <w:bCs/>
          <w:sz w:val="24"/>
          <w:szCs w:val="24"/>
        </w:rPr>
        <w:t xml:space="preserve">FAST School of Computing, Spring 2026</w:t>
      </w:r>
    </w:p>
    <w:p>
      <w:pPr>
        <w:spacing w:after="0" w:before="0" w:line="240" w:lineRule="auto"/>
        <w:jc w:val="center"/>
      </w:pPr>
      <w:r>
        <w:rPr>
          <w:rFonts w:ascii="Arial" w:cs="Arial" w:eastAsia="Arial" w:hAnsi="Arial"/>
          <w:b/>
          <w:bCs/>
          <w:sz w:val="24"/>
          <w:szCs w:val="24"/>
        </w:rPr>
        <w:t xml:space="preserve">Software Engineering</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Project Proposal: Multi-Agent Debate System</w:t>
      </w:r>
    </w:p>
    <w:p>
      <w:pPr>
        <w:spacing w:after="0" w:before="0" w:line="240" w:lineRule="auto"/>
      </w:pPr>
      <w:r>
        <w:rPr>
          <w:rFonts w:ascii="Times New Roman" w:cs="Times New Roman" w:eastAsia="Times New Roman" w:hAnsi="Times New Roman"/>
          <w:sz w:val="24"/>
          <w:szCs w:val="24"/>
        </w:rPr>
        <w:t xml:space="preserve"/>
      </w:r>
    </w:p>
    <w:p>
      <w:pPr>
        <w:spacing w:after="0" w:before="160" w:line="240" w:lineRule="auto"/>
      </w:pPr>
      <w:r>
        <w:rPr>
          <w:rFonts w:ascii="Times New Roman" w:cs="Times New Roman" w:eastAsia="Times New Roman" w:hAnsi="Times New Roman"/>
          <w:b/>
          <w:bCs/>
          <w:sz w:val="24"/>
          <w:szCs w:val="24"/>
        </w:rPr>
        <w:t xml:space="preserve">1. Project Title &amp; Group Members</w:t>
      </w:r>
    </w:p>
    <w:p>
      <w:pPr>
        <w:spacing w:after="0" w:before="0" w:line="240" w:lineRule="auto"/>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Multi-Agent Debate System</w:t>
      </w:r>
    </w:p>
    <w:p>
      <w:pPr>
        <w:spacing w:after="0" w:before="0" w:line="240" w:lineRule="auto"/>
      </w:pPr>
      <w:r>
        <w:rPr>
          <w:rFonts w:ascii="Times New Roman" w:cs="Times New Roman" w:eastAsia="Times New Roman" w:hAnsi="Times New Roman"/>
          <w:b/>
          <w:bCs/>
          <w:sz w:val="24"/>
          <w:szCs w:val="24"/>
        </w:rPr>
        <w:t xml:space="preserve">Course: </w:t>
      </w:r>
      <w:r>
        <w:rPr>
          <w:rFonts w:ascii="Times New Roman" w:cs="Times New Roman" w:eastAsia="Times New Roman" w:hAnsi="Times New Roman"/>
          <w:sz w:val="24"/>
          <w:szCs w:val="24"/>
        </w:rPr>
        <w:t xml:space="preserve">Software Engineering</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Group Members:</w:t>
      </w:r>
    </w:p>
    <w:p>
      <w:pPr>
        <w:spacing w:after="0" w:before="0" w:line="240" w:lineRule="auto"/>
      </w:pPr>
      <w:r>
        <w:rPr>
          <w:rFonts w:ascii="Times New Roman" w:cs="Times New Roman" w:eastAsia="Times New Roman" w:hAnsi="Times New Roman"/>
          <w:b/>
          <w:bCs/>
          <w:sz w:val="24"/>
          <w:szCs w:val="24"/>
        </w:rPr>
        <w:t xml:space="preserve">Group Member 1: </w:t>
      </w:r>
      <w:r>
        <w:rPr>
          <w:rFonts w:ascii="Times New Roman" w:cs="Times New Roman" w:eastAsia="Times New Roman" w:hAnsi="Times New Roman"/>
          <w:sz w:val="24"/>
          <w:szCs w:val="24"/>
        </w:rPr>
        <w:t xml:space="preserve">Muhammad Ayesh — K230593</w:t>
      </w:r>
    </w:p>
    <w:p>
      <w:pPr>
        <w:spacing w:after="0" w:before="0" w:line="240" w:lineRule="auto"/>
      </w:pPr>
      <w:r>
        <w:rPr>
          <w:rFonts w:ascii="Times New Roman" w:cs="Times New Roman" w:eastAsia="Times New Roman" w:hAnsi="Times New Roman"/>
          <w:b/>
          <w:bCs/>
          <w:sz w:val="24"/>
          <w:szCs w:val="24"/>
        </w:rPr>
        <w:t xml:space="preserve">Group Member 2: </w:t>
      </w:r>
      <w:r>
        <w:rPr>
          <w:rFonts w:ascii="Times New Roman" w:cs="Times New Roman" w:eastAsia="Times New Roman" w:hAnsi="Times New Roman"/>
          <w:sz w:val="24"/>
          <w:szCs w:val="24"/>
        </w:rPr>
        <w:t xml:space="preserve">Anumta — K230777</w:t>
      </w:r>
    </w:p>
    <w:p>
      <w:pPr>
        <w:spacing w:after="0" w:before="0" w:line="240" w:lineRule="auto"/>
      </w:pPr>
      <w:r>
        <w:rPr>
          <w:rFonts w:ascii="Times New Roman" w:cs="Times New Roman" w:eastAsia="Times New Roman" w:hAnsi="Times New Roman"/>
          <w:b/>
          <w:bCs/>
          <w:sz w:val="24"/>
          <w:szCs w:val="24"/>
        </w:rPr>
        <w:t xml:space="preserve">Group Member 3: </w:t>
      </w:r>
      <w:r>
        <w:rPr>
          <w:rFonts w:ascii="Times New Roman" w:cs="Times New Roman" w:eastAsia="Times New Roman" w:hAnsi="Times New Roman"/>
          <w:sz w:val="24"/>
          <w:szCs w:val="24"/>
        </w:rPr>
        <w:t xml:space="preserve">Muhammad Hammad — I230544</w:t>
      </w:r>
    </w:p>
    <w:p>
      <w:pPr>
        <w:spacing w:after="0" w:before="0" w:line="240" w:lineRule="auto"/>
      </w:pPr>
      <w:r>
        <w:rPr>
          <w:rFonts w:ascii="Times New Roman" w:cs="Times New Roman" w:eastAsia="Times New Roman" w:hAnsi="Times New Roman"/>
          <w:sz w:val="24"/>
          <w:szCs w:val="24"/>
        </w:rPr>
        <w:t xml:space="preserve"/>
      </w:r>
    </w:p>
    <w:p>
      <w:pPr>
        <w:spacing w:after="0" w:before="160" w:line="240" w:lineRule="auto"/>
      </w:pPr>
      <w:r>
        <w:rPr>
          <w:rFonts w:ascii="Times New Roman" w:cs="Times New Roman" w:eastAsia="Times New Roman" w:hAnsi="Times New Roman"/>
          <w:b/>
          <w:bCs/>
          <w:sz w:val="24"/>
          <w:szCs w:val="24"/>
        </w:rPr>
        <w:t xml:space="preserve">2. Problem Definition</w:t>
      </w:r>
    </w:p>
    <w:p>
      <w:pPr>
        <w:spacing w:after="0" w:before="0" w:line="240" w:lineRule="auto"/>
      </w:pPr>
      <w:r>
        <w:rPr>
          <w:rFonts w:ascii="Times New Roman" w:cs="Times New Roman" w:eastAsia="Times New Roman" w:hAnsi="Times New Roman"/>
          <w:sz w:val="24"/>
          <w:szCs w:val="24"/>
        </w:rPr>
        <w:t xml:space="preserve">When a user asks a single large language model (LLM) a complex or controversial question, the model produces one response from a single perspective. This response is often one-sided, lacking critical analysis, and unchecked for factual accuracy. There is no internal challenge, no alternative viewpoint, and no mechanism to identify logical flaws or unsupported claims. As AI systems are increasingly used for research assistance, decision support, and analysis, the quality and balance of AI-generated reasoning becomes critical.</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This project addresses the problem of shallow, single-perspective AI responses by building a multi-agent debate system where four specialized AI agents collaboratively argue, challenge, analyze, and fact-check a topic across multiple rounds — producing a more balanced, rigorous, and trustworthy final verdict than any single LLM response could achieve.</w:t>
      </w:r>
    </w:p>
    <w:p>
      <w:pPr>
        <w:spacing w:after="0" w:before="0" w:line="240" w:lineRule="auto"/>
      </w:pPr>
      <w:r>
        <w:rPr>
          <w:rFonts w:ascii="Times New Roman" w:cs="Times New Roman" w:eastAsia="Times New Roman" w:hAnsi="Times New Roman"/>
          <w:sz w:val="24"/>
          <w:szCs w:val="24"/>
        </w:rPr>
        <w:t xml:space="preserve"/>
      </w:r>
    </w:p>
    <w:p>
      <w:pPr>
        <w:spacing w:after="0" w:before="160" w:line="240" w:lineRule="auto"/>
      </w:pPr>
      <w:r>
        <w:rPr>
          <w:rFonts w:ascii="Times New Roman" w:cs="Times New Roman" w:eastAsia="Times New Roman" w:hAnsi="Times New Roman"/>
          <w:b/>
          <w:bCs/>
          <w:sz w:val="24"/>
          <w:szCs w:val="24"/>
        </w:rPr>
        <w:t xml:space="preserve">3. Technical Focus: AI-Based Optimization (v)</w:t>
      </w:r>
    </w:p>
    <w:p>
      <w:pPr>
        <w:spacing w:after="0" w:before="0" w:line="240" w:lineRule="auto"/>
      </w:pPr>
      <w:r>
        <w:rPr>
          <w:rFonts w:ascii="Times New Roman" w:cs="Times New Roman" w:eastAsia="Times New Roman" w:hAnsi="Times New Roman"/>
          <w:sz w:val="24"/>
          <w:szCs w:val="24"/>
        </w:rPr>
        <w:t xml:space="preserve">This project falls under focus area (v) — AI-Based Optimization — specifically targeting the following sub-areas from the course specification:</w:t>
      </w:r>
    </w:p>
    <w:p>
      <w:pPr>
        <w:spacing w:after="0" w:before="0" w:line="240" w:lineRule="auto"/>
      </w:pPr>
      <w:r>
        <w:rPr>
          <w:rFonts w:ascii="Times New Roman" w:cs="Times New Roman" w:eastAsia="Times New Roman" w:hAnsi="Times New Roman"/>
          <w:sz w:val="24"/>
          <w:szCs w:val="24"/>
        </w:rPr>
        <w:t xml:space="preserve"/>
      </w:r>
    </w:p>
    <w:p>
      <w:pPr>
        <w:pStyle w:val="ListParagraph"/>
        <w:numPr>
          <w:ilvl w:val="0"/>
          <w:numId w:val="2"/>
        </w:numPr>
      </w:pPr>
      <w:r>
        <w:rPr>
          <w:rFonts w:ascii="Times New Roman" w:cs="Times New Roman" w:eastAsia="Times New Roman" w:hAnsi="Times New Roman"/>
          <w:sz w:val="24"/>
          <w:szCs w:val="24"/>
        </w:rPr>
        <w:t xml:space="preserve">AI-based load prediction: the Orchestrator agent monitors debate state and dynamically decides turn order, round progression, and early termination conditions based on argument quality scores.</w:t>
      </w:r>
    </w:p>
    <w:p>
      <w:pPr>
        <w:pStyle w:val="ListParagraph"/>
        <w:numPr>
          <w:ilvl w:val="0"/>
          <w:numId w:val="2"/>
        </w:numPr>
      </w:pPr>
      <w:r>
        <w:rPr>
          <w:rFonts w:ascii="Times New Roman" w:cs="Times New Roman" w:eastAsia="Times New Roman" w:hAnsi="Times New Roman"/>
          <w:sz w:val="24"/>
          <w:szCs w:val="24"/>
        </w:rPr>
        <w:t xml:space="preserve">Resource allocation prediction: the Load Monitor component tracks API call distribution across agents and balances requests to avoid rate-limit bottlenecks during parallel rounds.</w:t>
      </w:r>
    </w:p>
    <w:p>
      <w:pPr>
        <w:pStyle w:val="ListParagraph"/>
        <w:numPr>
          <w:ilvl w:val="0"/>
          <w:numId w:val="2"/>
        </w:numPr>
      </w:pPr>
      <w:r>
        <w:rPr>
          <w:rFonts w:ascii="Times New Roman" w:cs="Times New Roman" w:eastAsia="Times New Roman" w:hAnsi="Times New Roman"/>
          <w:sz w:val="24"/>
          <w:szCs w:val="24"/>
        </w:rPr>
        <w:t xml:space="preserve">Smart scheduling algorithm: the Orchestrator implements a LangGraph state machine that schedules which agent responds next based on the current debate state and transcript history.</w:t>
      </w:r>
    </w:p>
    <w:p>
      <w:pPr>
        <w:pStyle w:val="ListParagraph"/>
        <w:numPr>
          <w:ilvl w:val="0"/>
          <w:numId w:val="2"/>
        </w:numPr>
      </w:pPr>
      <w:r>
        <w:rPr>
          <w:rFonts w:ascii="Times New Roman" w:cs="Times New Roman" w:eastAsia="Times New Roman" w:hAnsi="Times New Roman"/>
          <w:sz w:val="24"/>
          <w:szCs w:val="24"/>
        </w:rPr>
        <w:t xml:space="preserve">Performance anomaly detection: the Performance Auditor agent flags logically inconsistent arguments, unsupported claims, and contradictions between rounds — a form of reasoning-quality anomaly detection.</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Design patterns applied: Strategy (swap between Quick Mode — 1 round — and Deep Mode — 3 rounds — at runtime without changing core logic), Observer (frontend listens to debate state changes and updates the live transcript UI via Server-Sent Events), Factory (AgentFactory instantiates all four agents with their role-specific system prompts).</w:t>
      </w:r>
    </w:p>
    <w:p>
      <w:pPr>
        <w:spacing w:after="0" w:before="0" w:line="240" w:lineRule="auto"/>
      </w:pPr>
      <w:r>
        <w:rPr>
          <w:rFonts w:ascii="Times New Roman" w:cs="Times New Roman" w:eastAsia="Times New Roman" w:hAnsi="Times New Roman"/>
          <w:sz w:val="24"/>
          <w:szCs w:val="24"/>
        </w:rPr>
        <w:t xml:space="preserve"/>
      </w:r>
    </w:p>
    <w:p>
      <w:pPr>
        <w:spacing w:after="0" w:before="160" w:line="240" w:lineRule="auto"/>
      </w:pPr>
      <w:r>
        <w:rPr>
          <w:rFonts w:ascii="Times New Roman" w:cs="Times New Roman" w:eastAsia="Times New Roman" w:hAnsi="Times New Roman"/>
          <w:b/>
          <w:bCs/>
          <w:sz w:val="24"/>
          <w:szCs w:val="24"/>
        </w:rPr>
        <w:t xml:space="preserve">4. System Overview</w:t>
      </w:r>
    </w:p>
    <w:p>
      <w:pPr>
        <w:spacing w:after="0" w:before="0" w:line="240" w:lineRule="auto"/>
      </w:pPr>
      <w:r>
        <w:rPr>
          <w:rFonts w:ascii="Times New Roman" w:cs="Times New Roman" w:eastAsia="Times New Roman" w:hAnsi="Times New Roman"/>
          <w:sz w:val="24"/>
          <w:szCs w:val="24"/>
        </w:rPr>
        <w:t xml:space="preserve">The Multi-Agent Debate System is a web-based application where a user enters any debate topic and watches four AI agents argue in real time across multiple rounds, culminating in a voted final verdict.</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The four agents and their roles:</w:t>
      </w:r>
    </w:p>
    <w:p>
      <w:pPr>
        <w:spacing w:after="0" w:before="0" w:line="24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pPr>
              <w:spacing w:after="0" w:before="0" w:line="240" w:lineRule="auto"/>
            </w:pPr>
            <w:r>
              <w:rPr>
                <w:rFonts w:ascii="Times New Roman" w:cs="Times New Roman" w:eastAsia="Times New Roman" w:hAnsi="Times New Roman"/>
                <w:b/>
                <w:bCs/>
                <w:sz w:val="22"/>
                <w:szCs w:val="22"/>
              </w:rPr>
              <w:t xml:space="preserve">Agent</w:t>
            </w:r>
          </w:p>
        </w:tc>
        <w:tc>
          <w:tcPr>
            <w:tcW w:type="dxa" w:w="240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pPr>
              <w:spacing w:after="0" w:before="0" w:line="240" w:lineRule="auto"/>
            </w:pPr>
            <w:r>
              <w:rPr>
                <w:rFonts w:ascii="Times New Roman" w:cs="Times New Roman" w:eastAsia="Times New Roman" w:hAnsi="Times New Roman"/>
                <w:b/>
                <w:bCs/>
                <w:sz w:val="22"/>
                <w:szCs w:val="22"/>
              </w:rPr>
              <w:t xml:space="preserve">Role</w:t>
            </w:r>
          </w:p>
        </w:tc>
        <w:tc>
          <w:tcPr>
            <w:tcW w:type="dxa" w:w="5160"/>
            <w:tcBorders>
              <w:top w:val="single" w:color="000000" w:sz="4"/>
              <w:left w:val="single" w:color="000000" w:sz="4"/>
              <w:bottom w:val="single" w:color="000000" w:sz="4"/>
              <w:right w:val="single" w:color="000000" w:sz="4"/>
            </w:tcBorders>
            <w:shd w:fill="D9D9D9" w:val="clear"/>
            <w:tcMar>
              <w:top w:type="dxa" w:w="60"/>
              <w:left w:type="dxa" w:w="120"/>
              <w:bottom w:type="dxa" w:w="60"/>
              <w:right w:type="dxa" w:w="120"/>
            </w:tcMar>
          </w:tcPr>
          <w:p>
            <w:pPr>
              <w:spacing w:after="0" w:before="0" w:line="240" w:lineRule="auto"/>
            </w:pPr>
            <w:r>
              <w:rPr>
                <w:rFonts w:ascii="Times New Roman" w:cs="Times New Roman" w:eastAsia="Times New Roman" w:hAnsi="Times New Roman"/>
                <w:b/>
                <w:bCs/>
                <w:sz w:val="22"/>
                <w:szCs w:val="22"/>
              </w:rPr>
              <w:t xml:space="preserve">Job</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Proponent</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Advocate</w:t>
            </w:r>
          </w:p>
        </w:tc>
        <w:tc>
          <w:tcPr>
            <w:tcW w:type="dxa" w:w="516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Builds the strongest possible case in favor of the topic</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Critic</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Challenger</w:t>
            </w:r>
          </w:p>
        </w:tc>
        <w:tc>
          <w:tcPr>
            <w:tcW w:type="dxa" w:w="516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Attacks arguments, exposes logical flaws and unsupported claims</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Analyst</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Neutral evaluator</w:t>
            </w:r>
          </w:p>
        </w:tc>
        <w:tc>
          <w:tcPr>
            <w:tcW w:type="dxa" w:w="516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Weighs both sides objectively and identifies strongest points</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Fact-checker</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Verifier</w:t>
            </w:r>
          </w:p>
        </w:tc>
        <w:tc>
          <w:tcPr>
            <w:tcW w:type="dxa" w:w="516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240" w:lineRule="auto"/>
            </w:pPr>
            <w:r>
              <w:rPr>
                <w:rFonts w:ascii="Times New Roman" w:cs="Times New Roman" w:eastAsia="Times New Roman" w:hAnsi="Times New Roman"/>
                <w:b w:val="false"/>
                <w:bCs w:val="false"/>
                <w:sz w:val="22"/>
                <w:szCs w:val="22"/>
              </w:rPr>
              <w:t xml:space="preserve">Flags claims made without evidence and demands justification</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The Orchestrator (LangGraph state machine) manages turn order across 3 debate rounds. Each agent reads the full transcript before responding, so arguments build on and challenge each other. After all rounds, agents vote and score the arguments. A final verdict card is produced with the winning position, confidence score, and key argument summary.</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Performance comparison: the same topic is run through a single LLM (one direct GPT-4o-mini call) and through the full multi-agent pipeline. A Judge Agent scores both outputs on accuracy, balance, depth, and reasoning quality across 10 topics. Results are shown as a bar chart. Multi-agent debate consistently outscores the single LLM baseline — this is the project’s core performance comparison deliverable.</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Tools and Technologies: </w:t>
      </w:r>
      <w:r>
        <w:rPr>
          <w:rFonts w:ascii="Times New Roman" w:cs="Times New Roman" w:eastAsia="Times New Roman" w:hAnsi="Times New Roman"/>
          <w:sz w:val="24"/>
          <w:szCs w:val="24"/>
        </w:rPr>
        <w:t xml:space="preserve">Python 3.10+, FastAPI, LangGraph, OpenAI GPT-4o-mini, Next.js 14 (TypeScript), Server-Sent Events (SSE).</w:t>
      </w:r>
    </w:p>
    <w:p>
      <w:pPr>
        <w:spacing w:after="0" w:before="0" w:line="240" w:lineRule="auto"/>
      </w:pPr>
      <w:r>
        <w:rPr>
          <w:rFonts w:ascii="Times New Roman" w:cs="Times New Roman" w:eastAsia="Times New Roman" w:hAnsi="Times New Roman"/>
          <w:sz w:val="24"/>
          <w:szCs w:val="24"/>
        </w:rPr>
        <w:t xml:space="preserve"/>
      </w:r>
    </w:p>
    <w:p>
      <w:pPr>
        <w:spacing w:after="0" w:before="160" w:line="240" w:lineRule="auto"/>
      </w:pPr>
      <w:r>
        <w:rPr>
          <w:rFonts w:ascii="Times New Roman" w:cs="Times New Roman" w:eastAsia="Times New Roman" w:hAnsi="Times New Roman"/>
          <w:b/>
          <w:bCs/>
          <w:sz w:val="24"/>
          <w:szCs w:val="24"/>
        </w:rPr>
        <w:t xml:space="preserve">5. Key Deliverables</w:t>
      </w:r>
    </w:p>
    <w:p>
      <w:pPr>
        <w:pStyle w:val="ListParagraph"/>
        <w:numPr>
          <w:ilvl w:val="0"/>
          <w:numId w:val="2"/>
        </w:numPr>
      </w:pPr>
      <w:r>
        <w:rPr>
          <w:rFonts w:ascii="Times New Roman" w:cs="Times New Roman" w:eastAsia="Times New Roman" w:hAnsi="Times New Roman"/>
          <w:sz w:val="24"/>
          <w:szCs w:val="24"/>
        </w:rPr>
        <w:t xml:space="preserve">Working prototype: full-stack web application with live debate dashboard, real-time agent transcript feed, voting phase, and final verdict UI.</w:t>
      </w:r>
    </w:p>
    <w:p>
      <w:pPr>
        <w:pStyle w:val="ListParagraph"/>
        <w:numPr>
          <w:ilvl w:val="0"/>
          <w:numId w:val="2"/>
        </w:numPr>
      </w:pPr>
      <w:r>
        <w:rPr>
          <w:rFonts w:ascii="Times New Roman" w:cs="Times New Roman" w:eastAsia="Times New Roman" w:hAnsi="Times New Roman"/>
          <w:sz w:val="24"/>
          <w:szCs w:val="24"/>
        </w:rPr>
        <w:t xml:space="preserve">GitHub repository: complete documented codebase with README, setup instructions, and environment configuration.</w:t>
      </w:r>
    </w:p>
    <w:p>
      <w:pPr>
        <w:pStyle w:val="ListParagraph"/>
        <w:numPr>
          <w:ilvl w:val="0"/>
          <w:numId w:val="2"/>
        </w:numPr>
      </w:pPr>
      <w:r>
        <w:rPr>
          <w:rFonts w:ascii="Times New Roman" w:cs="Times New Roman" w:eastAsia="Times New Roman" w:hAnsi="Times New Roman"/>
          <w:sz w:val="24"/>
          <w:szCs w:val="24"/>
        </w:rPr>
        <w:t xml:space="preserve">Performance comparison: bar chart comparing multi-agent debate vs single LLM across 10 topics, scored by a Judge Agent on four quality dimensions.</w:t>
      </w:r>
    </w:p>
    <w:p>
      <w:pPr>
        <w:pStyle w:val="ListParagraph"/>
        <w:numPr>
          <w:ilvl w:val="0"/>
          <w:numId w:val="2"/>
        </w:numPr>
      </w:pPr>
      <w:r>
        <w:rPr>
          <w:rFonts w:ascii="Times New Roman" w:cs="Times New Roman" w:eastAsia="Times New Roman" w:hAnsi="Times New Roman"/>
          <w:sz w:val="24"/>
          <w:szCs w:val="24"/>
        </w:rPr>
        <w:t xml:space="preserve">SRS Report: IEEE-format Software Requirements Specification including Use Case, Class, and Sequence UML diagrams with Strategy, Observer, and Factory design patterns annotated.</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4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2026-03-15T17:11:26.177Z</dcterms:created>
  <dcterms:modified xsi:type="dcterms:W3CDTF">2026-03-15T17:11:26.178Z</dcterms:modified>
</cp:coreProperties>
</file>

<file path=docProps/custom.xml><?xml version="1.0" encoding="utf-8"?>
<Properties xmlns="http://schemas.openxmlformats.org/officeDocument/2006/custom-properties" xmlns:vt="http://schemas.openxmlformats.org/officeDocument/2006/docPropsVTypes"/>
</file>