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Classification de produits e-commerce Rakuten</w:t>
      </w:r>
    </w:p>
    <w:p w:rsidR="00000000" w:rsidDel="00000000" w:rsidP="00000000" w:rsidRDefault="00000000" w:rsidRPr="00000000" w14:paraId="00000004">
      <w:pPr>
        <w:jc w:val="cente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Cursus concerné : Data Scientist</w:t>
        <w:tab/>
        <w:tab/>
        <w:tab/>
      </w:r>
    </w:p>
    <w:p w:rsidR="00000000" w:rsidDel="00000000" w:rsidP="00000000" w:rsidRDefault="00000000" w:rsidRPr="00000000" w14:paraId="00000007">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Niveau de difficulté : 08/10</w:t>
      </w:r>
    </w:p>
    <w:p w:rsidR="00000000" w:rsidDel="00000000" w:rsidP="00000000" w:rsidRDefault="00000000" w:rsidRPr="00000000" w14:paraId="00000009">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 du projet : </w:t>
      </w:r>
    </w:p>
    <w:p w:rsidR="00000000" w:rsidDel="00000000" w:rsidP="00000000" w:rsidRDefault="00000000" w:rsidRPr="00000000" w14:paraId="0000000B">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C">
      <w:pPr>
        <w:spacing w:line="276" w:lineRule="auto"/>
        <w:jc w:val="both"/>
        <w:rPr>
          <w:rFonts w:ascii="Montserrat" w:cs="Montserrat" w:eastAsia="Montserrat" w:hAnsi="Montserrat"/>
          <w:b w:val="1"/>
        </w:rPr>
      </w:pPr>
      <w:r w:rsidDel="00000000" w:rsidR="00000000" w:rsidRPr="00000000">
        <w:rPr>
          <w:rFonts w:ascii="Montserrat" w:cs="Montserrat" w:eastAsia="Montserrat" w:hAnsi="Montserrat"/>
          <w:i w:val="1"/>
          <w:rtl w:val="0"/>
        </w:rPr>
        <w:t xml:space="preserve">Cataloguer les produits selon des données différentes (textes et images) est important pour les e-commerces puisque cela permet de réaliser des applications diverses telles que la recommandation de produits et la recherche personnalisée. Il s’agit alors de prédire le code type des produits sachant des données textuelles (désignation et description des produits) ainsi que des données images (image du produit).</w:t>
      </w: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Ressources à consulter : </w:t>
      </w:r>
    </w:p>
    <w:p w:rsidR="00000000" w:rsidDel="00000000" w:rsidP="00000000" w:rsidRDefault="00000000" w:rsidRPr="00000000" w14:paraId="0000000F">
      <w:pPr>
        <w:numPr>
          <w:ilvl w:val="0"/>
          <w:numId w:val="2"/>
        </w:numPr>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Données : </w:t>
      </w:r>
    </w:p>
    <w:p w:rsidR="00000000" w:rsidDel="00000000" w:rsidP="00000000" w:rsidRDefault="00000000" w:rsidRPr="00000000" w14:paraId="00000010">
      <w:pPr>
        <w:numPr>
          <w:ilvl w:val="1"/>
          <w:numId w:val="2"/>
        </w:numPr>
        <w:spacing w:line="276" w:lineRule="auto"/>
        <w:ind w:left="1440" w:hanging="360"/>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Ce projet s’inscrit dans le challenge </w:t>
      </w:r>
      <w:r w:rsidDel="00000000" w:rsidR="00000000" w:rsidRPr="00000000">
        <w:rPr>
          <w:rFonts w:ascii="Montserrat" w:cs="Montserrat" w:eastAsia="Montserrat" w:hAnsi="Montserrat"/>
          <w:b w:val="1"/>
          <w:rtl w:val="0"/>
        </w:rPr>
        <w:t xml:space="preserve">Rakuten France Multimodal Product Data Classification, </w:t>
      </w:r>
      <w:r w:rsidDel="00000000" w:rsidR="00000000" w:rsidRPr="00000000">
        <w:rPr>
          <w:rFonts w:ascii="Montserrat" w:cs="Montserrat" w:eastAsia="Montserrat" w:hAnsi="Montserrat"/>
          <w:rtl w:val="0"/>
        </w:rPr>
        <w:t xml:space="preserve">les données et leur description sont disponibles à l’adresse : </w:t>
      </w:r>
      <w:hyperlink r:id="rId6">
        <w:r w:rsidDel="00000000" w:rsidR="00000000" w:rsidRPr="00000000">
          <w:rPr>
            <w:rFonts w:ascii="Montserrat" w:cs="Montserrat" w:eastAsia="Montserrat" w:hAnsi="Montserrat"/>
            <w:color w:val="0000ff"/>
            <w:u w:val="single"/>
            <w:rtl w:val="0"/>
          </w:rPr>
          <w:t xml:space="preserve">https://challengedata.ens.fr/challenges/35</w:t>
        </w:r>
      </w:hyperlink>
      <w:r w:rsidDel="00000000" w:rsidR="00000000" w:rsidRPr="00000000">
        <w:rPr>
          <w:rtl w:val="0"/>
        </w:rPr>
      </w:r>
    </w:p>
    <w:p w:rsidR="00000000" w:rsidDel="00000000" w:rsidP="00000000" w:rsidRDefault="00000000" w:rsidRPr="00000000" w14:paraId="00000011">
      <w:pPr>
        <w:numPr>
          <w:ilvl w:val="1"/>
          <w:numId w:val="2"/>
        </w:numPr>
        <w:spacing w:line="276" w:lineRule="auto"/>
        <w:ind w:left="1440" w:hanging="360"/>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Les données textuelles : </w:t>
      </w:r>
      <w:r w:rsidDel="00000000" w:rsidR="00000000" w:rsidRPr="00000000">
        <w:rPr>
          <w:rFonts w:ascii="Montserrat" w:cs="Montserrat" w:eastAsia="Montserrat" w:hAnsi="Montserrat"/>
          <w:b w:val="1"/>
          <w:rtl w:val="0"/>
        </w:rPr>
        <w:t xml:space="preserve">~60 mb</w:t>
      </w:r>
      <w:r w:rsidDel="00000000" w:rsidR="00000000" w:rsidRPr="00000000">
        <w:rPr>
          <w:rtl w:val="0"/>
        </w:rPr>
      </w:r>
    </w:p>
    <w:p w:rsidR="00000000" w:rsidDel="00000000" w:rsidP="00000000" w:rsidRDefault="00000000" w:rsidRPr="00000000" w14:paraId="00000012">
      <w:pPr>
        <w:numPr>
          <w:ilvl w:val="1"/>
          <w:numId w:val="2"/>
        </w:numPr>
        <w:spacing w:line="276" w:lineRule="auto"/>
        <w:ind w:left="1440" w:hanging="360"/>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Données images : </w:t>
      </w:r>
      <w:r w:rsidDel="00000000" w:rsidR="00000000" w:rsidRPr="00000000">
        <w:rPr>
          <w:rFonts w:ascii="Montserrat" w:cs="Montserrat" w:eastAsia="Montserrat" w:hAnsi="Montserrat"/>
          <w:b w:val="1"/>
          <w:rtl w:val="0"/>
        </w:rPr>
        <w:t xml:space="preserve">~2.2 gb</w:t>
      </w:r>
      <w:r w:rsidDel="00000000" w:rsidR="00000000" w:rsidRPr="00000000">
        <w:rPr>
          <w:rtl w:val="0"/>
        </w:rPr>
      </w:r>
    </w:p>
    <w:p w:rsidR="00000000" w:rsidDel="00000000" w:rsidP="00000000" w:rsidRDefault="00000000" w:rsidRPr="00000000" w14:paraId="00000013">
      <w:pPr>
        <w:numPr>
          <w:ilvl w:val="1"/>
          <w:numId w:val="2"/>
        </w:numPr>
        <w:spacing w:line="276" w:lineRule="auto"/>
        <w:ind w:left="144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99k</w:t>
      </w:r>
      <w:r w:rsidDel="00000000" w:rsidR="00000000" w:rsidRPr="00000000">
        <w:rPr>
          <w:rFonts w:ascii="Montserrat" w:cs="Montserrat" w:eastAsia="Montserrat" w:hAnsi="Montserrat"/>
          <w:rtl w:val="0"/>
        </w:rPr>
        <w:t xml:space="preserve"> données avec plus de </w:t>
      </w:r>
      <w:r w:rsidDel="00000000" w:rsidR="00000000" w:rsidRPr="00000000">
        <w:rPr>
          <w:rFonts w:ascii="Montserrat" w:cs="Montserrat" w:eastAsia="Montserrat" w:hAnsi="Montserrat"/>
          <w:b w:val="1"/>
          <w:rtl w:val="0"/>
        </w:rPr>
        <w:t xml:space="preserve">1000</w:t>
      </w:r>
      <w:r w:rsidDel="00000000" w:rsidR="00000000" w:rsidRPr="00000000">
        <w:rPr>
          <w:rFonts w:ascii="Montserrat" w:cs="Montserrat" w:eastAsia="Montserrat" w:hAnsi="Montserrat"/>
          <w:rtl w:val="0"/>
        </w:rPr>
        <w:t xml:space="preserve"> classes.</w:t>
      </w:r>
      <w:r w:rsidDel="00000000" w:rsidR="00000000" w:rsidRPr="00000000">
        <w:rPr>
          <w:rtl w:val="0"/>
        </w:rPr>
      </w:r>
    </w:p>
    <w:p w:rsidR="00000000" w:rsidDel="00000000" w:rsidP="00000000" w:rsidRDefault="00000000" w:rsidRPr="00000000" w14:paraId="0000001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rPr>
      </w:pPr>
      <w:r w:rsidDel="00000000" w:rsidR="00000000" w:rsidRPr="00000000">
        <w:rPr>
          <w:rFonts w:ascii="Montserrat" w:cs="Montserrat" w:eastAsia="Montserrat" w:hAnsi="Montserrat"/>
          <w:b w:val="1"/>
          <w:rtl w:val="0"/>
        </w:rPr>
        <w:t xml:space="preserve">Conditions de validation du projet : </w:t>
      </w:r>
      <w:r w:rsidDel="00000000" w:rsidR="00000000" w:rsidRPr="00000000">
        <w:rPr>
          <w:rtl w:val="0"/>
        </w:rPr>
      </w:r>
    </w:p>
    <w:p w:rsidR="00000000" w:rsidDel="00000000" w:rsidP="00000000" w:rsidRDefault="00000000" w:rsidRPr="00000000" w14:paraId="00000016">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un </w:t>
      </w:r>
      <w:r w:rsidDel="00000000" w:rsidR="00000000" w:rsidRPr="00000000">
        <w:rPr>
          <w:rFonts w:ascii="Montserrat" w:cs="Montserrat" w:eastAsia="Montserrat" w:hAnsi="Montserrat"/>
          <w:b w:val="1"/>
          <w:rtl w:val="0"/>
        </w:rPr>
        <w:t xml:space="preserve">rapport</w:t>
      </w:r>
      <w:r w:rsidDel="00000000" w:rsidR="00000000" w:rsidRPr="00000000">
        <w:rPr>
          <w:rFonts w:ascii="Montserrat" w:cs="Montserrat" w:eastAsia="Montserrat" w:hAnsi="Montserrat"/>
          <w:rtl w:val="0"/>
        </w:rPr>
        <w:t xml:space="preserve"> d’exploration, de data visualisation et de pre-processing des données ;</w:t>
      </w:r>
    </w:p>
    <w:p w:rsidR="00000000" w:rsidDel="00000000" w:rsidP="00000000" w:rsidRDefault="00000000" w:rsidRPr="00000000" w14:paraId="00000017">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un </w:t>
      </w:r>
      <w:r w:rsidDel="00000000" w:rsidR="00000000" w:rsidRPr="00000000">
        <w:rPr>
          <w:rFonts w:ascii="Montserrat" w:cs="Montserrat" w:eastAsia="Montserrat" w:hAnsi="Montserrat"/>
          <w:b w:val="1"/>
          <w:rtl w:val="0"/>
        </w:rPr>
        <w:t xml:space="preserve">rapport</w:t>
      </w:r>
      <w:r w:rsidDel="00000000" w:rsidR="00000000" w:rsidRPr="00000000">
        <w:rPr>
          <w:rFonts w:ascii="Montserrat" w:cs="Montserrat" w:eastAsia="Montserrat" w:hAnsi="Montserrat"/>
          <w:rtl w:val="0"/>
        </w:rPr>
        <w:t xml:space="preserve"> de modélisation ;</w:t>
      </w:r>
    </w:p>
    <w:p w:rsidR="00000000" w:rsidDel="00000000" w:rsidP="00000000" w:rsidRDefault="00000000" w:rsidRPr="00000000" w14:paraId="00000018">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un </w:t>
      </w:r>
      <w:r w:rsidDel="00000000" w:rsidR="00000000" w:rsidRPr="00000000">
        <w:rPr>
          <w:rFonts w:ascii="Montserrat" w:cs="Montserrat" w:eastAsia="Montserrat" w:hAnsi="Montserrat"/>
          <w:b w:val="1"/>
          <w:rtl w:val="0"/>
        </w:rPr>
        <w:t xml:space="preserve">rapport</w:t>
      </w:r>
      <w:r w:rsidDel="00000000" w:rsidR="00000000" w:rsidRPr="00000000">
        <w:rPr>
          <w:rFonts w:ascii="Montserrat" w:cs="Montserrat" w:eastAsia="Montserrat" w:hAnsi="Montserrat"/>
          <w:rtl w:val="0"/>
        </w:rPr>
        <w:t xml:space="preserve"> final et le </w:t>
      </w:r>
      <w:r w:rsidDel="00000000" w:rsidR="00000000" w:rsidRPr="00000000">
        <w:rPr>
          <w:rFonts w:ascii="Montserrat" w:cs="Montserrat" w:eastAsia="Montserrat" w:hAnsi="Montserrat"/>
          <w:b w:val="1"/>
          <w:rtl w:val="0"/>
        </w:rPr>
        <w:t xml:space="preserve">GitHub</w:t>
      </w:r>
      <w:r w:rsidDel="00000000" w:rsidR="00000000" w:rsidRPr="00000000">
        <w:rPr>
          <w:rFonts w:ascii="Montserrat" w:cs="Montserrat" w:eastAsia="Montserrat" w:hAnsi="Montserrat"/>
          <w:rtl w:val="0"/>
        </w:rPr>
        <w:t xml:space="preserve"> associé.</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tabs>
        <w:tab w:val="center" w:leader="none" w:pos="4536"/>
        <w:tab w:val="right" w:leader="none" w:pos="9072"/>
      </w:tabs>
      <w:spacing w:line="240" w:lineRule="auto"/>
      <w:jc w:val="center"/>
      <w:rPr>
        <w:rFonts w:ascii="Calibri" w:cs="Calibri" w:eastAsia="Calibri" w:hAnsi="Calibri"/>
        <w:sz w:val="20"/>
        <w:szCs w:val="20"/>
      </w:rPr>
    </w:pPr>
    <w:hyperlink r:id="rId1">
      <w:r w:rsidDel="00000000" w:rsidR="00000000" w:rsidRPr="00000000">
        <w:rPr>
          <w:rFonts w:ascii="Calibri" w:cs="Calibri" w:eastAsia="Calibri" w:hAnsi="Calibri"/>
          <w:sz w:val="20"/>
          <w:szCs w:val="20"/>
          <w:u w:val="single"/>
          <w:rtl w:val="0"/>
        </w:rPr>
        <w:t xml:space="preserve">DataScientest.com</w:t>
      </w:r>
    </w:hyperlink>
    <w:r w:rsidDel="00000000" w:rsidR="00000000" w:rsidRPr="00000000">
      <w:rPr>
        <w:rtl w:val="0"/>
      </w:rPr>
    </w:r>
  </w:p>
  <w:p w:rsidR="00000000" w:rsidDel="00000000" w:rsidP="00000000" w:rsidRDefault="00000000" w:rsidRPr="00000000" w14:paraId="0000001B">
    <w:pPr>
      <w:tabs>
        <w:tab w:val="center" w:leader="none" w:pos="4536"/>
        <w:tab w:val="right" w:leader="none" w:pos="9072"/>
      </w:tabs>
      <w:spacing w:line="240" w:lineRule="auto"/>
      <w:jc w:val="center"/>
      <w:rPr>
        <w:rFonts w:ascii="Calibri" w:cs="Calibri" w:eastAsia="Calibri" w:hAnsi="Calibri"/>
        <w:color w:val="5930f2"/>
        <w:sz w:val="18"/>
        <w:szCs w:val="18"/>
      </w:rPr>
    </w:pPr>
    <w:r w:rsidDel="00000000" w:rsidR="00000000" w:rsidRPr="00000000">
      <w:rPr>
        <w:rFonts w:ascii="Calibri" w:cs="Calibri" w:eastAsia="Calibri" w:hAnsi="Calibri"/>
        <w:color w:val="5930f2"/>
        <w:sz w:val="20"/>
        <w:szCs w:val="20"/>
        <w:rtl w:val="0"/>
      </w:rPr>
      <w:t xml:space="preserve"> Agrément organisme de formation 11755665975 </w:t>
    </w:r>
    <w:r w:rsidDel="00000000" w:rsidR="00000000" w:rsidRPr="00000000">
      <w:rPr>
        <w:rtl w:val="0"/>
      </w:rPr>
    </w:r>
  </w:p>
  <w:p w:rsidR="00000000" w:rsidDel="00000000" w:rsidP="00000000" w:rsidRDefault="00000000" w:rsidRPr="00000000" w14:paraId="0000001C">
    <w:pPr>
      <w:tabs>
        <w:tab w:val="center" w:leader="none" w:pos="4536"/>
        <w:tab w:val="right" w:leader="none" w:pos="9072"/>
      </w:tabs>
      <w:spacing w:line="240" w:lineRule="auto"/>
      <w:jc w:val="center"/>
      <w:rPr>
        <w:rFonts w:ascii="Calibri" w:cs="Calibri" w:eastAsia="Calibri" w:hAnsi="Calibri"/>
        <w:color w:val="5930f2"/>
        <w:sz w:val="20"/>
        <w:szCs w:val="20"/>
      </w:rPr>
    </w:pPr>
    <w:r w:rsidDel="00000000" w:rsidR="00000000" w:rsidRPr="00000000">
      <w:rPr>
        <w:rFonts w:ascii="Calibri" w:cs="Calibri" w:eastAsia="Calibri" w:hAnsi="Calibri"/>
        <w:color w:val="5930f2"/>
        <w:sz w:val="20"/>
        <w:szCs w:val="20"/>
        <w:rtl w:val="0"/>
      </w:rPr>
      <w:t xml:space="preserve">09 80 80 79 49 </w:t>
    </w:r>
  </w:p>
  <w:p w:rsidR="00000000" w:rsidDel="00000000" w:rsidP="00000000" w:rsidRDefault="00000000" w:rsidRPr="00000000" w14:paraId="0000001D">
    <w:pPr>
      <w:tabs>
        <w:tab w:val="center" w:leader="none" w:pos="4536"/>
        <w:tab w:val="right" w:leader="none" w:pos="9072"/>
      </w:tabs>
      <w:spacing w:line="240" w:lineRule="auto"/>
      <w:jc w:val="center"/>
      <w:rPr/>
    </w:pPr>
    <w:r w:rsidDel="00000000" w:rsidR="00000000" w:rsidRPr="00000000">
      <w:rPr>
        <w:rFonts w:ascii="Calibri" w:cs="Calibri" w:eastAsia="Calibri" w:hAnsi="Calibri"/>
        <w:color w:val="5930f2"/>
        <w:sz w:val="20"/>
        <w:szCs w:val="20"/>
        <w:rtl w:val="0"/>
      </w:rPr>
      <w:t xml:space="preserve">2 place de Barcelone, 75016 Paris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jc w:val="center"/>
      <w:rPr/>
    </w:pPr>
    <w:r w:rsidDel="00000000" w:rsidR="00000000" w:rsidRPr="00000000">
      <w:rPr/>
      <w:drawing>
        <wp:inline distB="114300" distT="114300" distL="114300" distR="114300">
          <wp:extent cx="2085975" cy="904875"/>
          <wp:effectExtent b="0" l="0" r="0" t="0"/>
          <wp:docPr id="2" name="image2.png"/>
          <a:graphic>
            <a:graphicData uri="http://schemas.openxmlformats.org/drawingml/2006/picture">
              <pic:pic>
                <pic:nvPicPr>
                  <pic:cNvPr id="0" name="image2.png"/>
                  <pic:cNvPicPr preferRelativeResize="0"/>
                </pic:nvPicPr>
                <pic:blipFill>
                  <a:blip r:embed="rId1"/>
                  <a:srcRect b="15789" l="0" r="0" t="12781"/>
                  <a:stretch>
                    <a:fillRect/>
                  </a:stretch>
                </pic:blipFill>
                <pic:spPr>
                  <a:xfrm>
                    <a:off x="0" y="0"/>
                    <a:ext cx="2085975" cy="90487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-1304924</wp:posOffset>
          </wp:positionH>
          <wp:positionV relativeFrom="paragraph">
            <wp:posOffset>-457199</wp:posOffset>
          </wp:positionV>
          <wp:extent cx="295275" cy="8905875"/>
          <wp:effectExtent b="0" l="0" r="0" t="0"/>
          <wp:wrapNone/>
          <wp:docPr id="1" name="image1.png"/>
          <a:graphic>
            <a:graphicData uri="http://schemas.openxmlformats.org/drawingml/2006/picture">
              <pic:pic>
                <pic:nvPicPr>
                  <pic:cNvPr id="0" name="image1.png"/>
                  <pic:cNvPicPr preferRelativeResize="0"/>
                </pic:nvPicPr>
                <pic:blipFill>
                  <a:blip r:embed="rId2"/>
                  <a:srcRect b="0" l="0" r="73394" t="-56"/>
                  <a:stretch>
                    <a:fillRect/>
                  </a:stretch>
                </pic:blipFill>
                <pic:spPr>
                  <a:xfrm rot="5400000">
                    <a:off x="0" y="0"/>
                    <a:ext cx="295275" cy="89058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llengedata.ens.fr/challenges/35"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