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1579" w:rsidRPr="0059190D" w:rsidRDefault="00A01579" w:rsidP="007B05C2">
      <w:pPr>
        <w:rPr>
          <w:rFonts w:ascii="Times New Roman" w:hAnsi="Times New Roman" w:cs="Times New Roman"/>
        </w:rPr>
      </w:pPr>
    </w:p>
    <w:p w:rsidR="00A01579" w:rsidRPr="0059190D" w:rsidRDefault="00A01579" w:rsidP="007B05C2">
      <w:pPr>
        <w:rPr>
          <w:rFonts w:ascii="Times New Roman" w:hAnsi="Times New Roman" w:cs="Times New Roman"/>
        </w:rPr>
      </w:pPr>
    </w:p>
    <w:p w:rsidR="00A01579" w:rsidRPr="0059190D" w:rsidRDefault="00A01579" w:rsidP="007B05C2">
      <w:pPr>
        <w:rPr>
          <w:rFonts w:ascii="Times New Roman" w:hAnsi="Times New Roman" w:cs="Times New Roman"/>
        </w:rPr>
      </w:pPr>
    </w:p>
    <w:p w:rsidR="00A01579" w:rsidRPr="0059190D" w:rsidRDefault="00A01579" w:rsidP="007B05C2">
      <w:pPr>
        <w:rPr>
          <w:rFonts w:ascii="Times New Roman" w:hAnsi="Times New Roman" w:cs="Times New Roman"/>
        </w:rPr>
      </w:pPr>
    </w:p>
    <w:p w:rsidR="00A01579" w:rsidRPr="0059190D" w:rsidRDefault="00A01579" w:rsidP="007B05C2">
      <w:pPr>
        <w:rPr>
          <w:rFonts w:ascii="Times New Roman" w:hAnsi="Times New Roman" w:cs="Times New Roman"/>
        </w:rPr>
      </w:pPr>
    </w:p>
    <w:p w:rsidR="00A01579" w:rsidRPr="0059190D" w:rsidRDefault="00A01579" w:rsidP="007B05C2">
      <w:pPr>
        <w:rPr>
          <w:rFonts w:ascii="Times New Roman" w:hAnsi="Times New Roman" w:cs="Times New Roman"/>
        </w:rPr>
      </w:pPr>
    </w:p>
    <w:p w:rsidR="007B05C2" w:rsidRPr="0059190D" w:rsidRDefault="0020694D" w:rsidP="00A01579">
      <w:pPr>
        <w:jc w:val="center"/>
        <w:rPr>
          <w:rFonts w:ascii="Times New Roman" w:hAnsi="Times New Roman" w:cs="Times New Roman"/>
          <w:sz w:val="36"/>
        </w:rPr>
      </w:pPr>
      <w:r w:rsidRPr="0020694D">
        <w:rPr>
          <w:rFonts w:ascii="Times New Roman" w:hAnsi="Times New Roman" w:cs="Times New Roman"/>
          <w:sz w:val="36"/>
        </w:rPr>
        <w:t>SHAREHOLDERS AGREEMENT</w:t>
      </w:r>
    </w:p>
    <w:p w:rsidR="0036112D" w:rsidRPr="0059190D" w:rsidRDefault="0036112D" w:rsidP="0036112D">
      <w:pPr>
        <w:pStyle w:val="Heading1-Center"/>
        <w:widowControl/>
        <w:spacing w:before="0"/>
        <w:rPr>
          <w:sz w:val="24"/>
          <w:szCs w:val="24"/>
        </w:rPr>
      </w:pPr>
      <w:r w:rsidRPr="0059190D">
        <w:rPr>
          <w:sz w:val="24"/>
          <w:szCs w:val="24"/>
          <w:highlight w:val="yellow"/>
        </w:rPr>
        <w:t>[INSERT YOUR COMPANY NAME HERE]</w:t>
      </w:r>
    </w:p>
    <w:p w:rsidR="0036112D" w:rsidRPr="0059190D" w:rsidRDefault="0036112D" w:rsidP="0036112D">
      <w:pPr>
        <w:pStyle w:val="Heading1-Center"/>
        <w:widowControl/>
        <w:spacing w:before="0"/>
        <w:rPr>
          <w:sz w:val="24"/>
          <w:szCs w:val="24"/>
        </w:rPr>
      </w:pPr>
    </w:p>
    <w:p w:rsidR="0036112D" w:rsidRPr="0059190D" w:rsidRDefault="0036112D" w:rsidP="0036112D">
      <w:pPr>
        <w:pStyle w:val="Heading1-Center"/>
        <w:widowControl/>
        <w:spacing w:before="0"/>
        <w:rPr>
          <w:sz w:val="24"/>
          <w:szCs w:val="24"/>
        </w:rPr>
      </w:pPr>
    </w:p>
    <w:p w:rsidR="00A01579" w:rsidRPr="0059190D" w:rsidRDefault="0020694D" w:rsidP="00A01579">
      <w:pPr>
        <w:jc w:val="center"/>
        <w:rPr>
          <w:rFonts w:ascii="Times New Roman" w:hAnsi="Times New Roman" w:cs="Times New Roman"/>
          <w:sz w:val="36"/>
        </w:rPr>
      </w:pPr>
      <w:r w:rsidRPr="0020694D">
        <w:rPr>
          <w:rFonts w:ascii="Times New Roman" w:hAnsi="Times New Roman" w:cs="Times New Roman"/>
          <w:sz w:val="24"/>
          <w:szCs w:val="24"/>
          <w:highlight w:val="yellow"/>
        </w:rPr>
        <w:t>DATE,</w:t>
      </w:r>
      <w:r w:rsidRPr="0020694D">
        <w:rPr>
          <w:rFonts w:ascii="Times New Roman" w:hAnsi="Times New Roman" w:cs="Times New Roman"/>
          <w:sz w:val="24"/>
          <w:szCs w:val="24"/>
        </w:rPr>
        <w:t xml:space="preserve"> 2014</w:t>
      </w:r>
      <w:r w:rsidRPr="0020694D">
        <w:rPr>
          <w:rFonts w:ascii="Times New Roman" w:hAnsi="Times New Roman" w:cs="Times New Roman"/>
          <w:sz w:val="36"/>
        </w:rPr>
        <w:br w:type="page"/>
      </w:r>
    </w:p>
    <w:p w:rsidR="007B05C2" w:rsidRPr="0059190D" w:rsidRDefault="0020694D" w:rsidP="00A01579">
      <w:pPr>
        <w:jc w:val="center"/>
        <w:rPr>
          <w:rFonts w:ascii="Times New Roman" w:hAnsi="Times New Roman" w:cs="Times New Roman"/>
          <w:b/>
          <w:u w:val="single"/>
        </w:rPr>
      </w:pPr>
      <w:r w:rsidRPr="0020694D">
        <w:rPr>
          <w:rFonts w:ascii="Times New Roman" w:hAnsi="Times New Roman" w:cs="Times New Roman"/>
          <w:b/>
          <w:u w:val="single"/>
        </w:rPr>
        <w:lastRenderedPageBreak/>
        <w:t>SHAREHOLDERS AGREEMENT</w:t>
      </w:r>
    </w:p>
    <w:p w:rsidR="00B126F4" w:rsidRDefault="0020694D">
      <w:pPr>
        <w:ind w:firstLine="720"/>
        <w:rPr>
          <w:rFonts w:ascii="Times New Roman" w:hAnsi="Times New Roman" w:cs="Times New Roman"/>
        </w:rPr>
      </w:pPr>
      <w:r w:rsidRPr="0020694D">
        <w:rPr>
          <w:rFonts w:ascii="Times New Roman" w:hAnsi="Times New Roman" w:cs="Times New Roman"/>
        </w:rPr>
        <w:t xml:space="preserve">THIS SHAREHOLDERS AGREEMENT (this “Agreement”) is entered into as of___________, 2014 (the “Effective Date”) by and among __________________, a company </w:t>
      </w:r>
      <w:proofErr w:type="spellStart"/>
      <w:r w:rsidRPr="0020694D">
        <w:rPr>
          <w:rFonts w:ascii="Times New Roman" w:hAnsi="Times New Roman" w:cs="Times New Roman"/>
        </w:rPr>
        <w:t>organised</w:t>
      </w:r>
      <w:proofErr w:type="spellEnd"/>
      <w:r w:rsidRPr="0020694D">
        <w:rPr>
          <w:rFonts w:ascii="Times New Roman" w:hAnsi="Times New Roman" w:cs="Times New Roman"/>
        </w:rPr>
        <w:t xml:space="preserve"> and existing under the laws of the Hong Kong </w:t>
      </w:r>
      <w:r w:rsidR="005F477F">
        <w:rPr>
          <w:rFonts w:ascii="Times New Roman" w:hAnsi="Times New Roman" w:cs="Times New Roman"/>
        </w:rPr>
        <w:t>SAR</w:t>
      </w:r>
      <w:r w:rsidRPr="0020694D">
        <w:rPr>
          <w:rFonts w:ascii="Times New Roman" w:hAnsi="Times New Roman" w:cs="Times New Roman"/>
        </w:rPr>
        <w:t xml:space="preserve"> (the “Company”); and _______________ (“_________”), a company organized and existing under the laws of </w:t>
      </w:r>
      <w:r w:rsidR="000031DE" w:rsidRPr="0020694D">
        <w:rPr>
          <w:rFonts w:ascii="Times New Roman" w:hAnsi="Times New Roman" w:cs="Times New Roman"/>
        </w:rPr>
        <w:t>_________</w:t>
      </w:r>
      <w:r w:rsidR="001C5E4E" w:rsidRPr="001C5E4E">
        <w:rPr>
          <w:rFonts w:ascii="Times New Roman" w:hAnsi="Times New Roman" w:cs="Times New Roman"/>
        </w:rPr>
        <w:t xml:space="preserve"> (“Shareholder A</w:t>
      </w:r>
      <w:r w:rsidRPr="0020694D">
        <w:rPr>
          <w:rFonts w:ascii="Times New Roman" w:hAnsi="Times New Roman" w:cs="Times New Roman"/>
        </w:rPr>
        <w:t xml:space="preserve">”); and _______________ (“_________”), a company organized and existing under the laws of </w:t>
      </w:r>
      <w:r w:rsidR="000031DE" w:rsidRPr="0020694D">
        <w:rPr>
          <w:rFonts w:ascii="Times New Roman" w:hAnsi="Times New Roman" w:cs="Times New Roman"/>
        </w:rPr>
        <w:t>_________</w:t>
      </w:r>
      <w:r w:rsidR="000031DE" w:rsidRPr="001C5E4E">
        <w:rPr>
          <w:rFonts w:ascii="Times New Roman" w:hAnsi="Times New Roman" w:cs="Times New Roman"/>
        </w:rPr>
        <w:t xml:space="preserve"> </w:t>
      </w:r>
      <w:r w:rsidR="001C5E4E" w:rsidRPr="001C5E4E">
        <w:rPr>
          <w:rFonts w:ascii="Times New Roman" w:hAnsi="Times New Roman" w:cs="Times New Roman"/>
        </w:rPr>
        <w:t>(“Shareholder B</w:t>
      </w:r>
      <w:r w:rsidRPr="0020694D">
        <w:rPr>
          <w:rFonts w:ascii="Times New Roman" w:hAnsi="Times New Roman" w:cs="Times New Roman"/>
        </w:rPr>
        <w:t>”)</w:t>
      </w:r>
      <w:r w:rsidR="001C5E4E" w:rsidRPr="001C5E4E">
        <w:rPr>
          <w:rFonts w:ascii="Times New Roman" w:hAnsi="Times New Roman" w:cs="Times New Roman"/>
        </w:rPr>
        <w:t xml:space="preserve"> (Shareholder A and Shareholder B</w:t>
      </w:r>
      <w:r w:rsidRPr="0020694D">
        <w:rPr>
          <w:rFonts w:ascii="Times New Roman" w:hAnsi="Times New Roman" w:cs="Times New Roman"/>
        </w:rPr>
        <w:t xml:space="preserve"> are collectively referred to herein as the “Shareholders”).  The Company and the Shareholders are each individually referred to herein as a “Party”, and collectively the “Parties”.  Each </w:t>
      </w:r>
      <w:proofErr w:type="spellStart"/>
      <w:r w:rsidRPr="0020694D">
        <w:rPr>
          <w:rFonts w:ascii="Times New Roman" w:hAnsi="Times New Roman" w:cs="Times New Roman"/>
        </w:rPr>
        <w:t>capitalised</w:t>
      </w:r>
      <w:proofErr w:type="spellEnd"/>
      <w:r w:rsidRPr="0020694D">
        <w:rPr>
          <w:rFonts w:ascii="Times New Roman" w:hAnsi="Times New Roman" w:cs="Times New Roman"/>
        </w:rPr>
        <w:t xml:space="preserve"> term used but not defined herein shall have the meaning ascribed to it in the Share Purchase Agreements dated _______________, 2014 by and among the Company and certain Shareholders</w:t>
      </w:r>
      <w:r w:rsidR="001C5E4E">
        <w:rPr>
          <w:rFonts w:ascii="Times New Roman" w:hAnsi="Times New Roman" w:cs="Times New Roman"/>
        </w:rPr>
        <w:t>, attached as Exhibit A hereto</w:t>
      </w:r>
      <w:r w:rsidRPr="0020694D">
        <w:rPr>
          <w:rFonts w:ascii="Times New Roman" w:hAnsi="Times New Roman" w:cs="Times New Roman"/>
        </w:rPr>
        <w:t xml:space="preserve"> (the “Share Purchase Agreements”). </w:t>
      </w:r>
    </w:p>
    <w:p w:rsidR="0036112D" w:rsidRPr="0059190D" w:rsidRDefault="0020694D" w:rsidP="0036112D">
      <w:pPr>
        <w:jc w:val="center"/>
        <w:rPr>
          <w:rFonts w:ascii="Times New Roman" w:hAnsi="Times New Roman" w:cs="Times New Roman"/>
          <w:b/>
        </w:rPr>
      </w:pPr>
      <w:r w:rsidRPr="0020694D">
        <w:rPr>
          <w:rFonts w:ascii="Times New Roman" w:hAnsi="Times New Roman" w:cs="Times New Roman"/>
          <w:b/>
        </w:rPr>
        <w:t>WITNESSETH:</w:t>
      </w:r>
    </w:p>
    <w:p w:rsidR="00B126F4" w:rsidRDefault="0020694D">
      <w:pPr>
        <w:ind w:firstLine="720"/>
        <w:rPr>
          <w:rFonts w:ascii="Times New Roman" w:hAnsi="Times New Roman" w:cs="Times New Roman"/>
        </w:rPr>
      </w:pPr>
      <w:proofErr w:type="gramStart"/>
      <w:r w:rsidRPr="0020694D">
        <w:rPr>
          <w:rFonts w:ascii="Times New Roman" w:hAnsi="Times New Roman" w:cs="Times New Roman"/>
          <w:b/>
        </w:rPr>
        <w:t>WHEREAS</w:t>
      </w:r>
      <w:r w:rsidRPr="0020694D">
        <w:rPr>
          <w:rFonts w:ascii="Times New Roman" w:hAnsi="Times New Roman" w:cs="Times New Roman"/>
        </w:rPr>
        <w:t>, the Shareholders are entering into Share Purchase Agreements.</w:t>
      </w:r>
      <w:proofErr w:type="gramEnd"/>
    </w:p>
    <w:p w:rsidR="00B126F4" w:rsidRDefault="0020694D">
      <w:pPr>
        <w:ind w:firstLine="720"/>
        <w:rPr>
          <w:rFonts w:ascii="Times New Roman" w:hAnsi="Times New Roman" w:cs="Times New Roman"/>
        </w:rPr>
      </w:pPr>
      <w:proofErr w:type="gramStart"/>
      <w:r w:rsidRPr="0020694D">
        <w:rPr>
          <w:rFonts w:ascii="Times New Roman" w:hAnsi="Times New Roman" w:cs="Times New Roman"/>
          <w:b/>
        </w:rPr>
        <w:t>WHEREAS</w:t>
      </w:r>
      <w:r w:rsidRPr="0020694D">
        <w:rPr>
          <w:rFonts w:ascii="Times New Roman" w:hAnsi="Times New Roman" w:cs="Times New Roman"/>
        </w:rPr>
        <w:t>, it is a condition precedent under the Share Purchase Agreements that the Parties enter into this Agreement.</w:t>
      </w:r>
      <w:proofErr w:type="gramEnd"/>
    </w:p>
    <w:p w:rsidR="00B126F4" w:rsidRDefault="0020694D">
      <w:pPr>
        <w:ind w:firstLine="720"/>
        <w:rPr>
          <w:rFonts w:ascii="Times New Roman" w:hAnsi="Times New Roman" w:cs="Times New Roman"/>
        </w:rPr>
      </w:pPr>
      <w:r w:rsidRPr="0020694D">
        <w:rPr>
          <w:rFonts w:ascii="Times New Roman" w:hAnsi="Times New Roman" w:cs="Times New Roman"/>
          <w:b/>
        </w:rPr>
        <w:t>WHEREAS</w:t>
      </w:r>
      <w:r w:rsidRPr="0020694D">
        <w:rPr>
          <w:rFonts w:ascii="Times New Roman" w:hAnsi="Times New Roman" w:cs="Times New Roman"/>
        </w:rPr>
        <w:t>,</w:t>
      </w:r>
      <w:r w:rsidR="0031526E">
        <w:rPr>
          <w:rFonts w:ascii="Times New Roman" w:hAnsi="Times New Roman" w:cs="Times New Roman"/>
        </w:rPr>
        <w:t xml:space="preserve"> t</w:t>
      </w:r>
      <w:r w:rsidRPr="0020694D">
        <w:rPr>
          <w:rFonts w:ascii="Times New Roman" w:hAnsi="Times New Roman" w:cs="Times New Roman"/>
        </w:rPr>
        <w:t xml:space="preserve">he Parties desire to enter into this Agreement and make the respective covenants and agreements set forth herein on the terms and conditions set forth herein. </w:t>
      </w:r>
    </w:p>
    <w:p w:rsidR="00B126F4" w:rsidRDefault="0020694D">
      <w:pPr>
        <w:ind w:firstLine="720"/>
        <w:rPr>
          <w:rFonts w:ascii="Times New Roman" w:hAnsi="Times New Roman" w:cs="Times New Roman"/>
        </w:rPr>
      </w:pPr>
      <w:r w:rsidRPr="0020694D">
        <w:rPr>
          <w:rFonts w:ascii="Times New Roman" w:hAnsi="Times New Roman" w:cs="Times New Roman"/>
          <w:b/>
        </w:rPr>
        <w:t>NOW, THEREFORE</w:t>
      </w:r>
      <w:r w:rsidRPr="0020694D">
        <w:rPr>
          <w:rFonts w:ascii="Times New Roman" w:hAnsi="Times New Roman" w:cs="Times New Roman"/>
        </w:rPr>
        <w:t>, in consideration of the foregoing recitals, the mutual promises hereinafter set forth, and other good and valuable consideration, the receipt and sufficiency of which are hereby acknowledged, the Parties hereby agree as follows:</w:t>
      </w:r>
    </w:p>
    <w:p w:rsidR="007B05C2" w:rsidRPr="00C41BB4" w:rsidRDefault="0020694D" w:rsidP="007B05C2">
      <w:pPr>
        <w:pStyle w:val="ListParagraph"/>
        <w:numPr>
          <w:ilvl w:val="0"/>
          <w:numId w:val="1"/>
        </w:numPr>
        <w:rPr>
          <w:rFonts w:ascii="Times New Roman" w:hAnsi="Times New Roman" w:cs="Times New Roman"/>
          <w:b/>
        </w:rPr>
      </w:pPr>
      <w:r w:rsidRPr="0020694D">
        <w:rPr>
          <w:rFonts w:ascii="Times New Roman" w:hAnsi="Times New Roman" w:cs="Times New Roman"/>
          <w:b/>
          <w:u w:val="single"/>
        </w:rPr>
        <w:t>Definitions</w:t>
      </w:r>
      <w:r w:rsidRPr="0020694D">
        <w:rPr>
          <w:rFonts w:ascii="Times New Roman" w:hAnsi="Times New Roman" w:cs="Times New Roman"/>
          <w:b/>
        </w:rPr>
        <w:t>.  The following terms shall have the meanings ascribed to them below:</w:t>
      </w:r>
    </w:p>
    <w:p w:rsidR="007B05C2" w:rsidRPr="0059190D" w:rsidRDefault="0020694D" w:rsidP="007B05C2">
      <w:pPr>
        <w:rPr>
          <w:rFonts w:ascii="Times New Roman" w:hAnsi="Times New Roman" w:cs="Times New Roman"/>
        </w:rPr>
      </w:pPr>
      <w:r w:rsidRPr="0020694D">
        <w:rPr>
          <w:rFonts w:ascii="Times New Roman" w:hAnsi="Times New Roman" w:cs="Times New Roman"/>
        </w:rPr>
        <w:t xml:space="preserve">“Accepting Shareholders” has the meaning set forth in Section </w:t>
      </w:r>
      <w:r w:rsidR="0031526E">
        <w:rPr>
          <w:rFonts w:ascii="Times New Roman" w:hAnsi="Times New Roman" w:cs="Times New Roman"/>
        </w:rPr>
        <w:t>7.1</w:t>
      </w:r>
      <w:r w:rsidRPr="0020694D">
        <w:rPr>
          <w:rFonts w:ascii="Times New Roman" w:hAnsi="Times New Roman" w:cs="Times New Roman"/>
        </w:rPr>
        <w:t xml:space="preserve"> hereof.</w:t>
      </w:r>
    </w:p>
    <w:p w:rsidR="007B05C2" w:rsidRPr="0059190D" w:rsidRDefault="0020694D" w:rsidP="007B05C2">
      <w:pPr>
        <w:rPr>
          <w:rFonts w:ascii="Times New Roman" w:hAnsi="Times New Roman" w:cs="Times New Roman"/>
        </w:rPr>
      </w:pPr>
      <w:r w:rsidRPr="0020694D">
        <w:rPr>
          <w:rFonts w:ascii="Times New Roman" w:hAnsi="Times New Roman" w:cs="Times New Roman"/>
        </w:rPr>
        <w:t xml:space="preserve">“Affiliate” means, with respect to a Person, any other Person that, directly or indirectly, Controls, is </w:t>
      </w:r>
      <w:proofErr w:type="gramStart"/>
      <w:r w:rsidRPr="0020694D">
        <w:rPr>
          <w:rFonts w:ascii="Times New Roman" w:hAnsi="Times New Roman" w:cs="Times New Roman"/>
        </w:rPr>
        <w:t>Controlled</w:t>
      </w:r>
      <w:proofErr w:type="gramEnd"/>
      <w:r w:rsidRPr="0020694D">
        <w:rPr>
          <w:rFonts w:ascii="Times New Roman" w:hAnsi="Times New Roman" w:cs="Times New Roman"/>
        </w:rPr>
        <w:t xml:space="preserve"> by or is under common Control with such Person, including without limitation any Subsidiary, associated Person, employee or agent.  </w:t>
      </w:r>
    </w:p>
    <w:p w:rsidR="007B05C2" w:rsidRPr="0059190D" w:rsidRDefault="0020694D" w:rsidP="007B05C2">
      <w:pPr>
        <w:rPr>
          <w:rFonts w:ascii="Times New Roman" w:hAnsi="Times New Roman" w:cs="Times New Roman"/>
        </w:rPr>
      </w:pPr>
      <w:r w:rsidRPr="0020694D">
        <w:rPr>
          <w:rFonts w:ascii="Times New Roman" w:hAnsi="Times New Roman" w:cs="Times New Roman"/>
        </w:rPr>
        <w:t>“Agreement” has the meaning set forth in the Preamble of this Agreement.</w:t>
      </w:r>
    </w:p>
    <w:p w:rsidR="007B05C2" w:rsidRPr="0059190D" w:rsidRDefault="0020694D" w:rsidP="007B05C2">
      <w:pPr>
        <w:rPr>
          <w:rFonts w:ascii="Times New Roman" w:hAnsi="Times New Roman" w:cs="Times New Roman"/>
        </w:rPr>
      </w:pPr>
      <w:r w:rsidRPr="0020694D">
        <w:rPr>
          <w:rFonts w:ascii="Times New Roman" w:hAnsi="Times New Roman" w:cs="Times New Roman"/>
        </w:rPr>
        <w:t>“Arbitration Notice” has the meaning set forth in Section 1</w:t>
      </w:r>
      <w:r w:rsidR="0031526E">
        <w:rPr>
          <w:rFonts w:ascii="Times New Roman" w:hAnsi="Times New Roman" w:cs="Times New Roman"/>
        </w:rPr>
        <w:t>3</w:t>
      </w:r>
      <w:r w:rsidRPr="0020694D">
        <w:rPr>
          <w:rFonts w:ascii="Times New Roman" w:hAnsi="Times New Roman" w:cs="Times New Roman"/>
        </w:rPr>
        <w:t>.3(b) hereof.</w:t>
      </w:r>
    </w:p>
    <w:p w:rsidR="007B05C2" w:rsidRPr="0059190D" w:rsidRDefault="0020694D" w:rsidP="007B05C2">
      <w:pPr>
        <w:rPr>
          <w:rFonts w:ascii="Times New Roman" w:hAnsi="Times New Roman" w:cs="Times New Roman"/>
        </w:rPr>
      </w:pPr>
      <w:r w:rsidRPr="0020694D">
        <w:rPr>
          <w:rFonts w:ascii="Times New Roman" w:hAnsi="Times New Roman" w:cs="Times New Roman"/>
        </w:rPr>
        <w:t>“Board” or “Board of Directors” means the board of directors of the Company.</w:t>
      </w:r>
    </w:p>
    <w:p w:rsidR="00A9296A" w:rsidRPr="0059190D" w:rsidRDefault="00A9296A" w:rsidP="00A9296A">
      <w:pPr>
        <w:rPr>
          <w:rFonts w:ascii="Times New Roman" w:hAnsi="Times New Roman" w:cs="Times New Roman"/>
        </w:rPr>
      </w:pPr>
      <w:r w:rsidRPr="0020694D">
        <w:rPr>
          <w:rFonts w:ascii="Times New Roman" w:hAnsi="Times New Roman" w:cs="Times New Roman"/>
        </w:rPr>
        <w:t>“B</w:t>
      </w:r>
      <w:r>
        <w:rPr>
          <w:rFonts w:ascii="Times New Roman" w:hAnsi="Times New Roman" w:cs="Times New Roman"/>
        </w:rPr>
        <w:t>usiness Day</w:t>
      </w:r>
      <w:r w:rsidRPr="0020694D">
        <w:rPr>
          <w:rFonts w:ascii="Times New Roman" w:hAnsi="Times New Roman" w:cs="Times New Roman"/>
        </w:rPr>
        <w:t xml:space="preserve">” </w:t>
      </w:r>
      <w:r>
        <w:rPr>
          <w:rFonts w:ascii="Times New Roman" w:hAnsi="Times New Roman" w:cs="Times New Roman"/>
        </w:rPr>
        <w:t>means a day (other than Saturday) on which retail banks of open for business in Hong Kong</w:t>
      </w:r>
      <w:r w:rsidRPr="0020694D">
        <w:rPr>
          <w:rFonts w:ascii="Times New Roman" w:hAnsi="Times New Roman" w:cs="Times New Roman"/>
        </w:rPr>
        <w:t>.</w:t>
      </w:r>
    </w:p>
    <w:p w:rsidR="007B05C2" w:rsidRPr="0059190D" w:rsidRDefault="0020694D" w:rsidP="00A9296A">
      <w:pPr>
        <w:rPr>
          <w:rFonts w:ascii="Times New Roman" w:hAnsi="Times New Roman" w:cs="Times New Roman"/>
        </w:rPr>
      </w:pPr>
      <w:r w:rsidRPr="0020694D">
        <w:rPr>
          <w:rFonts w:ascii="Times New Roman" w:hAnsi="Times New Roman" w:cs="Times New Roman"/>
        </w:rPr>
        <w:t>“Closing” has the meaning ascribed to it in the Share Purchase Agreement</w:t>
      </w:r>
      <w:r w:rsidR="0059190D">
        <w:rPr>
          <w:rFonts w:ascii="Times New Roman" w:hAnsi="Times New Roman" w:cs="Times New Roman"/>
        </w:rPr>
        <w:t>s</w:t>
      </w:r>
      <w:r w:rsidRPr="0020694D">
        <w:rPr>
          <w:rFonts w:ascii="Times New Roman" w:hAnsi="Times New Roman" w:cs="Times New Roman"/>
        </w:rPr>
        <w:t>.</w:t>
      </w:r>
    </w:p>
    <w:p w:rsidR="007B05C2" w:rsidRPr="0059190D" w:rsidRDefault="0020694D" w:rsidP="007B05C2">
      <w:pPr>
        <w:rPr>
          <w:rFonts w:ascii="Times New Roman" w:hAnsi="Times New Roman" w:cs="Times New Roman"/>
        </w:rPr>
      </w:pPr>
      <w:r w:rsidRPr="0020694D">
        <w:rPr>
          <w:rFonts w:ascii="Times New Roman" w:hAnsi="Times New Roman" w:cs="Times New Roman"/>
        </w:rPr>
        <w:t>“Company” has the meaning set forth in the Preamble of this Agreement.</w:t>
      </w:r>
    </w:p>
    <w:p w:rsidR="007B05C2" w:rsidRPr="0059190D" w:rsidRDefault="0020694D" w:rsidP="007B05C2">
      <w:pPr>
        <w:rPr>
          <w:rFonts w:ascii="Times New Roman" w:hAnsi="Times New Roman" w:cs="Times New Roman"/>
        </w:rPr>
      </w:pPr>
      <w:r w:rsidRPr="0020694D">
        <w:rPr>
          <w:rFonts w:ascii="Times New Roman" w:hAnsi="Times New Roman" w:cs="Times New Roman"/>
        </w:rPr>
        <w:t>“Competitor” means any business, whether in corporate, proprietorship or partnership form or otherwise, whose business activities are in direct competition with the Company's primary business activities.</w:t>
      </w:r>
    </w:p>
    <w:p w:rsidR="007B05C2" w:rsidRPr="0059190D" w:rsidRDefault="0020694D" w:rsidP="007B05C2">
      <w:pPr>
        <w:rPr>
          <w:rFonts w:ascii="Times New Roman" w:hAnsi="Times New Roman" w:cs="Times New Roman"/>
        </w:rPr>
      </w:pPr>
      <w:r w:rsidRPr="0020694D">
        <w:rPr>
          <w:rFonts w:ascii="Times New Roman" w:hAnsi="Times New Roman" w:cs="Times New Roman"/>
        </w:rPr>
        <w:lastRenderedPageBreak/>
        <w:t xml:space="preserve">“Control” of a given Person means the power or authority, whether exercised or not, to direct the business, management and policies of such Person, directly or indirectly, whether through the ownership of voting securities, by contract or otherwise, which power or authority shall conclusively be presumed to exist upon possession of beneficial ownership or power to direct the vote of more than fifty percent (50%) of the votes entitled to be cast at a meeting of the members or shareholders of such Person or power to control the composition of a majority of the board of directors of such Person; the term “Controlled” has the meaning correlative to the foregoing. </w:t>
      </w:r>
    </w:p>
    <w:p w:rsidR="007B05C2" w:rsidRPr="0059190D" w:rsidRDefault="0020694D" w:rsidP="007B05C2">
      <w:pPr>
        <w:rPr>
          <w:rFonts w:ascii="Times New Roman" w:hAnsi="Times New Roman" w:cs="Times New Roman"/>
        </w:rPr>
      </w:pPr>
      <w:r w:rsidRPr="0020694D">
        <w:rPr>
          <w:rFonts w:ascii="Times New Roman" w:hAnsi="Times New Roman" w:cs="Times New Roman"/>
        </w:rPr>
        <w:t xml:space="preserve">“Drag </w:t>
      </w:r>
      <w:proofErr w:type="gramStart"/>
      <w:r w:rsidRPr="0020694D">
        <w:rPr>
          <w:rFonts w:ascii="Times New Roman" w:hAnsi="Times New Roman" w:cs="Times New Roman"/>
        </w:rPr>
        <w:t>Along</w:t>
      </w:r>
      <w:proofErr w:type="gramEnd"/>
      <w:r w:rsidRPr="0020694D">
        <w:rPr>
          <w:rFonts w:ascii="Times New Roman" w:hAnsi="Times New Roman" w:cs="Times New Roman"/>
        </w:rPr>
        <w:t xml:space="preserve"> Event” has the meaning set forth in Section </w:t>
      </w:r>
      <w:r w:rsidR="0031526E">
        <w:rPr>
          <w:rFonts w:ascii="Times New Roman" w:hAnsi="Times New Roman" w:cs="Times New Roman"/>
        </w:rPr>
        <w:t>7.1</w:t>
      </w:r>
      <w:r w:rsidRPr="0020694D">
        <w:rPr>
          <w:rFonts w:ascii="Times New Roman" w:hAnsi="Times New Roman" w:cs="Times New Roman"/>
        </w:rPr>
        <w:t xml:space="preserve"> hereof.</w:t>
      </w:r>
    </w:p>
    <w:p w:rsidR="007B05C2" w:rsidRPr="0059190D" w:rsidRDefault="0020694D" w:rsidP="007B05C2">
      <w:pPr>
        <w:rPr>
          <w:rFonts w:ascii="Times New Roman" w:hAnsi="Times New Roman" w:cs="Times New Roman"/>
        </w:rPr>
      </w:pPr>
      <w:r w:rsidRPr="0020694D">
        <w:rPr>
          <w:rFonts w:ascii="Times New Roman" w:hAnsi="Times New Roman" w:cs="Times New Roman"/>
        </w:rPr>
        <w:t>“Dispute” has the meaning set forth in Section 1</w:t>
      </w:r>
      <w:r w:rsidR="0031526E">
        <w:rPr>
          <w:rFonts w:ascii="Times New Roman" w:hAnsi="Times New Roman" w:cs="Times New Roman"/>
        </w:rPr>
        <w:t>3</w:t>
      </w:r>
      <w:r w:rsidRPr="0020694D">
        <w:rPr>
          <w:rFonts w:ascii="Times New Roman" w:hAnsi="Times New Roman" w:cs="Times New Roman"/>
        </w:rPr>
        <w:t>.3(a) hereof.</w:t>
      </w:r>
    </w:p>
    <w:p w:rsidR="007B05C2" w:rsidRPr="0059190D" w:rsidRDefault="0020694D" w:rsidP="007B05C2">
      <w:pPr>
        <w:rPr>
          <w:rFonts w:ascii="Times New Roman" w:hAnsi="Times New Roman" w:cs="Times New Roman"/>
        </w:rPr>
      </w:pPr>
      <w:r w:rsidRPr="0020694D">
        <w:rPr>
          <w:rFonts w:ascii="Times New Roman" w:hAnsi="Times New Roman" w:cs="Times New Roman"/>
        </w:rPr>
        <w:t>“Effective Date” has the meaning set forth in Preamble of this Agreement.</w:t>
      </w:r>
    </w:p>
    <w:p w:rsidR="007B05C2" w:rsidRPr="0059190D" w:rsidRDefault="0020694D" w:rsidP="00244DE7">
      <w:pPr>
        <w:rPr>
          <w:rFonts w:ascii="Times New Roman" w:hAnsi="Times New Roman" w:cs="Times New Roman"/>
        </w:rPr>
      </w:pPr>
      <w:r w:rsidRPr="0020694D">
        <w:rPr>
          <w:rFonts w:ascii="Times New Roman" w:hAnsi="Times New Roman" w:cs="Times New Roman"/>
        </w:rPr>
        <w:t>“Exercising Holder” has the meaning set forth in Section 5.4 hereof.</w:t>
      </w:r>
    </w:p>
    <w:p w:rsidR="007B05C2" w:rsidRPr="0059190D" w:rsidRDefault="0020694D" w:rsidP="007B05C2">
      <w:pPr>
        <w:rPr>
          <w:rFonts w:ascii="Times New Roman" w:hAnsi="Times New Roman" w:cs="Times New Roman"/>
        </w:rPr>
      </w:pPr>
      <w:r w:rsidRPr="0020694D">
        <w:rPr>
          <w:rFonts w:ascii="Times New Roman" w:hAnsi="Times New Roman" w:cs="Times New Roman"/>
        </w:rPr>
        <w:t>“Exercising Shareholder” has the meaning set forth in Section 6.2(b</w:t>
      </w:r>
      <w:proofErr w:type="gramStart"/>
      <w:r w:rsidRPr="0020694D">
        <w:rPr>
          <w:rFonts w:ascii="Times New Roman" w:hAnsi="Times New Roman" w:cs="Times New Roman"/>
        </w:rPr>
        <w:t>)(</w:t>
      </w:r>
      <w:proofErr w:type="gramEnd"/>
      <w:r w:rsidRPr="0020694D">
        <w:rPr>
          <w:rFonts w:ascii="Times New Roman" w:hAnsi="Times New Roman" w:cs="Times New Roman"/>
        </w:rPr>
        <w:t>iii) hereof.</w:t>
      </w:r>
    </w:p>
    <w:p w:rsidR="00904504" w:rsidRDefault="0020694D" w:rsidP="007B05C2">
      <w:pPr>
        <w:rPr>
          <w:rFonts w:ascii="Times New Roman" w:hAnsi="Times New Roman" w:cs="Times New Roman"/>
        </w:rPr>
      </w:pPr>
      <w:r w:rsidRPr="0020694D">
        <w:rPr>
          <w:rFonts w:ascii="Times New Roman" w:hAnsi="Times New Roman" w:cs="Times New Roman"/>
        </w:rPr>
        <w:t>“Equity Securities” means all issued share capital of the Company, including without limitation Ordinary Shares.</w:t>
      </w:r>
      <w:r w:rsidR="009F4EE0" w:rsidRPr="009F4EE0" w:rsidDel="009F4EE0">
        <w:rPr>
          <w:rFonts w:ascii="Times New Roman" w:hAnsi="Times New Roman" w:cs="Times New Roman"/>
        </w:rPr>
        <w:t xml:space="preserve"> </w:t>
      </w:r>
    </w:p>
    <w:p w:rsidR="00B126F4" w:rsidRDefault="00B126F4" w:rsidP="007B05C2">
      <w:pPr>
        <w:rPr>
          <w:rFonts w:ascii="Times New Roman" w:hAnsi="Times New Roman" w:cs="Times New Roman"/>
        </w:rPr>
      </w:pPr>
      <w:r w:rsidRPr="0020694D">
        <w:rPr>
          <w:rFonts w:ascii="Times New Roman" w:hAnsi="Times New Roman" w:cs="Times New Roman"/>
        </w:rPr>
        <w:t>“E</w:t>
      </w:r>
      <w:r>
        <w:rPr>
          <w:rFonts w:ascii="Times New Roman" w:hAnsi="Times New Roman" w:cs="Times New Roman"/>
        </w:rPr>
        <w:t>SOP</w:t>
      </w:r>
      <w:r w:rsidRPr="0020694D">
        <w:rPr>
          <w:rFonts w:ascii="Times New Roman" w:hAnsi="Times New Roman" w:cs="Times New Roman"/>
        </w:rPr>
        <w:t xml:space="preserve">” means </w:t>
      </w:r>
      <w:r>
        <w:rPr>
          <w:rFonts w:ascii="Times New Roman" w:hAnsi="Times New Roman" w:cs="Times New Roman"/>
        </w:rPr>
        <w:t>any Equity Stock Option Plan approved by the Shareholders in accordance with Section 4.2 hereof.</w:t>
      </w:r>
      <w:r w:rsidRPr="0020694D">
        <w:rPr>
          <w:rFonts w:ascii="Times New Roman" w:hAnsi="Times New Roman" w:cs="Times New Roman"/>
        </w:rPr>
        <w:t xml:space="preserve"> </w:t>
      </w:r>
    </w:p>
    <w:p w:rsidR="007B05C2" w:rsidRPr="0059190D" w:rsidRDefault="0020694D" w:rsidP="007B05C2">
      <w:pPr>
        <w:rPr>
          <w:rFonts w:ascii="Times New Roman" w:hAnsi="Times New Roman" w:cs="Times New Roman"/>
        </w:rPr>
      </w:pPr>
      <w:r w:rsidRPr="0020694D">
        <w:rPr>
          <w:rFonts w:ascii="Times New Roman" w:hAnsi="Times New Roman" w:cs="Times New Roman"/>
        </w:rPr>
        <w:t>“Future Holders” has the meaning set forth in Section 1</w:t>
      </w:r>
      <w:r w:rsidR="0031526E">
        <w:rPr>
          <w:rFonts w:ascii="Times New Roman" w:hAnsi="Times New Roman" w:cs="Times New Roman"/>
        </w:rPr>
        <w:t>3</w:t>
      </w:r>
      <w:r w:rsidRPr="0020694D">
        <w:rPr>
          <w:rFonts w:ascii="Times New Roman" w:hAnsi="Times New Roman" w:cs="Times New Roman"/>
        </w:rPr>
        <w:t>.7 hereof.</w:t>
      </w:r>
    </w:p>
    <w:p w:rsidR="007B05C2" w:rsidRPr="0059190D" w:rsidRDefault="0020694D" w:rsidP="007B05C2">
      <w:pPr>
        <w:rPr>
          <w:rFonts w:ascii="Times New Roman" w:hAnsi="Times New Roman" w:cs="Times New Roman"/>
        </w:rPr>
      </w:pPr>
      <w:r w:rsidRPr="0020694D">
        <w:rPr>
          <w:rFonts w:ascii="Times New Roman" w:hAnsi="Times New Roman" w:cs="Times New Roman"/>
        </w:rPr>
        <w:t xml:space="preserve">“Group Companies” or “Group” means the Company together with each of its Subsidiaries.  </w:t>
      </w:r>
    </w:p>
    <w:p w:rsidR="007B05C2" w:rsidRPr="0059190D" w:rsidRDefault="0020694D" w:rsidP="00C41BB4">
      <w:pPr>
        <w:rPr>
          <w:rFonts w:ascii="Times New Roman" w:hAnsi="Times New Roman" w:cs="Times New Roman"/>
        </w:rPr>
      </w:pPr>
      <w:r w:rsidRPr="0020694D">
        <w:rPr>
          <w:rFonts w:ascii="Times New Roman" w:hAnsi="Times New Roman" w:cs="Times New Roman"/>
        </w:rPr>
        <w:t>“HKIAC” has the meaning set forth in Section 1</w:t>
      </w:r>
      <w:r w:rsidR="0031526E">
        <w:rPr>
          <w:rFonts w:ascii="Times New Roman" w:hAnsi="Times New Roman" w:cs="Times New Roman"/>
        </w:rPr>
        <w:t>3</w:t>
      </w:r>
      <w:r w:rsidRPr="0020694D">
        <w:rPr>
          <w:rFonts w:ascii="Times New Roman" w:hAnsi="Times New Roman" w:cs="Times New Roman"/>
        </w:rPr>
        <w:t>.3(c) hereof.</w:t>
      </w:r>
    </w:p>
    <w:p w:rsidR="007B05C2" w:rsidRPr="0059190D" w:rsidRDefault="0020694D" w:rsidP="007B05C2">
      <w:pPr>
        <w:rPr>
          <w:rFonts w:ascii="Times New Roman" w:hAnsi="Times New Roman" w:cs="Times New Roman"/>
        </w:rPr>
      </w:pPr>
      <w:r w:rsidRPr="0020694D">
        <w:rPr>
          <w:rFonts w:ascii="Times New Roman" w:hAnsi="Times New Roman" w:cs="Times New Roman"/>
        </w:rPr>
        <w:t xml:space="preserve">“Hong Kong </w:t>
      </w:r>
      <w:r w:rsidR="005F477F">
        <w:rPr>
          <w:rFonts w:ascii="Times New Roman" w:hAnsi="Times New Roman" w:cs="Times New Roman"/>
        </w:rPr>
        <w:t>SAR</w:t>
      </w:r>
      <w:r w:rsidRPr="0020694D">
        <w:rPr>
          <w:rFonts w:ascii="Times New Roman" w:hAnsi="Times New Roman" w:cs="Times New Roman"/>
        </w:rPr>
        <w:t xml:space="preserve">” means the Hong Kong Special Administrative Region. </w:t>
      </w:r>
    </w:p>
    <w:p w:rsidR="007B05C2" w:rsidRPr="0059190D" w:rsidRDefault="0020694D" w:rsidP="007B05C2">
      <w:pPr>
        <w:rPr>
          <w:rFonts w:ascii="Times New Roman" w:hAnsi="Times New Roman" w:cs="Times New Roman"/>
        </w:rPr>
      </w:pPr>
      <w:r w:rsidRPr="0020694D">
        <w:rPr>
          <w:rFonts w:ascii="Times New Roman" w:hAnsi="Times New Roman" w:cs="Times New Roman"/>
        </w:rPr>
        <w:t>“HKFRS” means Hong Kong Financial Reporting Standards.</w:t>
      </w:r>
    </w:p>
    <w:p w:rsidR="007B05C2" w:rsidRPr="0059190D" w:rsidRDefault="0020694D" w:rsidP="007B05C2">
      <w:pPr>
        <w:rPr>
          <w:rFonts w:ascii="Times New Roman" w:hAnsi="Times New Roman" w:cs="Times New Roman"/>
        </w:rPr>
      </w:pPr>
      <w:r w:rsidRPr="0020694D">
        <w:rPr>
          <w:rFonts w:ascii="Times New Roman" w:hAnsi="Times New Roman" w:cs="Times New Roman"/>
        </w:rPr>
        <w:t xml:space="preserve">“IPO” means the first firm underwritten registered public offering by the Company </w:t>
      </w:r>
      <w:r w:rsidR="000042D3">
        <w:rPr>
          <w:rFonts w:ascii="Times New Roman" w:hAnsi="Times New Roman" w:cs="Times New Roman"/>
        </w:rPr>
        <w:t xml:space="preserve">or the Group </w:t>
      </w:r>
      <w:r w:rsidRPr="0020694D">
        <w:rPr>
          <w:rFonts w:ascii="Times New Roman" w:hAnsi="Times New Roman" w:cs="Times New Roman"/>
        </w:rPr>
        <w:t>of its Ordinary Shares pursuant to a registration statement</w:t>
      </w:r>
      <w:r w:rsidR="00261F6D">
        <w:rPr>
          <w:rFonts w:ascii="Times New Roman" w:hAnsi="Times New Roman" w:cs="Times New Roman"/>
        </w:rPr>
        <w:t xml:space="preserve"> or prospectus</w:t>
      </w:r>
      <w:r w:rsidRPr="0020694D">
        <w:rPr>
          <w:rFonts w:ascii="Times New Roman" w:hAnsi="Times New Roman" w:cs="Times New Roman"/>
        </w:rPr>
        <w:t xml:space="preserve"> filed with the Securities Exchange Commission of the United States or </w:t>
      </w:r>
      <w:r w:rsidR="00261F6D">
        <w:rPr>
          <w:rFonts w:ascii="Times New Roman" w:hAnsi="Times New Roman" w:cs="Times New Roman"/>
        </w:rPr>
        <w:t>equivalent authority in any other jurisdiction</w:t>
      </w:r>
      <w:r w:rsidRPr="0020694D">
        <w:rPr>
          <w:rFonts w:ascii="Times New Roman" w:hAnsi="Times New Roman" w:cs="Times New Roman"/>
        </w:rPr>
        <w:t xml:space="preserve">. </w:t>
      </w:r>
    </w:p>
    <w:p w:rsidR="007B05C2" w:rsidRPr="0059190D" w:rsidRDefault="0020694D" w:rsidP="007B05C2">
      <w:pPr>
        <w:rPr>
          <w:rFonts w:ascii="Times New Roman" w:hAnsi="Times New Roman" w:cs="Times New Roman"/>
        </w:rPr>
      </w:pPr>
      <w:r w:rsidRPr="0020694D">
        <w:rPr>
          <w:rFonts w:ascii="Times New Roman" w:hAnsi="Times New Roman" w:cs="Times New Roman"/>
        </w:rPr>
        <w:t>“Issuance Notice” has the meaning set forth in Section 5.3 hereof.</w:t>
      </w:r>
    </w:p>
    <w:p w:rsidR="007B05C2" w:rsidRPr="0059190D" w:rsidRDefault="0020694D" w:rsidP="007B05C2">
      <w:pPr>
        <w:rPr>
          <w:rFonts w:ascii="Times New Roman" w:hAnsi="Times New Roman" w:cs="Times New Roman"/>
        </w:rPr>
      </w:pPr>
      <w:r w:rsidRPr="0020694D">
        <w:rPr>
          <w:rFonts w:ascii="Times New Roman" w:hAnsi="Times New Roman" w:cs="Times New Roman"/>
        </w:rPr>
        <w:t>“Liquidating Transaction” means (</w:t>
      </w:r>
      <w:proofErr w:type="spellStart"/>
      <w:r w:rsidRPr="0020694D">
        <w:rPr>
          <w:rFonts w:ascii="Times New Roman" w:hAnsi="Times New Roman" w:cs="Times New Roman"/>
        </w:rPr>
        <w:t>i</w:t>
      </w:r>
      <w:proofErr w:type="spellEnd"/>
      <w:r w:rsidRPr="0020694D">
        <w:rPr>
          <w:rFonts w:ascii="Times New Roman" w:hAnsi="Times New Roman" w:cs="Times New Roman"/>
        </w:rPr>
        <w:t xml:space="preserve">) any liquidation, winding-up, or dissolution of the Company, (ii) any consolidation, amalgamation or merger of the Company with or into any Person, or any other corporate reorganization, including a sale or acquisition of </w:t>
      </w:r>
      <w:r w:rsidR="00B07E0F">
        <w:rPr>
          <w:rFonts w:ascii="Times New Roman" w:hAnsi="Times New Roman" w:cs="Times New Roman"/>
        </w:rPr>
        <w:t>Equity Securities</w:t>
      </w:r>
      <w:r w:rsidRPr="0020694D">
        <w:rPr>
          <w:rFonts w:ascii="Times New Roman" w:hAnsi="Times New Roman" w:cs="Times New Roman"/>
        </w:rPr>
        <w:t xml:space="preserve">, in which the </w:t>
      </w:r>
      <w:r w:rsidR="005F477F">
        <w:rPr>
          <w:rFonts w:ascii="Times New Roman" w:hAnsi="Times New Roman" w:cs="Times New Roman"/>
        </w:rPr>
        <w:t>Shareholders</w:t>
      </w:r>
      <w:r w:rsidRPr="0020694D">
        <w:rPr>
          <w:rFonts w:ascii="Times New Roman" w:hAnsi="Times New Roman" w:cs="Times New Roman"/>
        </w:rPr>
        <w:t xml:space="preserve"> immediately before such transaction own less than fifty percent (50%) of the Company’s </w:t>
      </w:r>
      <w:r w:rsidR="005F477F">
        <w:rPr>
          <w:rFonts w:ascii="Times New Roman" w:hAnsi="Times New Roman" w:cs="Times New Roman"/>
        </w:rPr>
        <w:t xml:space="preserve">economic or </w:t>
      </w:r>
      <w:r w:rsidRPr="0020694D">
        <w:rPr>
          <w:rFonts w:ascii="Times New Roman" w:hAnsi="Times New Roman" w:cs="Times New Roman"/>
        </w:rPr>
        <w:t>voting power immediately after such transaction (excluding any venture financing or transaction effected solely for tax purposes or to change the Company’s domicile); or (iii) a</w:t>
      </w:r>
      <w:r w:rsidR="00DB2179">
        <w:rPr>
          <w:rFonts w:ascii="Times New Roman" w:hAnsi="Times New Roman" w:cs="Times New Roman"/>
        </w:rPr>
        <w:t>ny</w:t>
      </w:r>
      <w:r w:rsidRPr="0020694D">
        <w:rPr>
          <w:rFonts w:ascii="Times New Roman" w:hAnsi="Times New Roman" w:cs="Times New Roman"/>
        </w:rPr>
        <w:t xml:space="preserve"> sale of all or substantially all of the assets of the </w:t>
      </w:r>
      <w:r w:rsidR="00DB2179">
        <w:rPr>
          <w:rFonts w:ascii="Times New Roman" w:hAnsi="Times New Roman" w:cs="Times New Roman"/>
        </w:rPr>
        <w:t>Group</w:t>
      </w:r>
      <w:r w:rsidRPr="0020694D">
        <w:rPr>
          <w:rFonts w:ascii="Times New Roman" w:hAnsi="Times New Roman" w:cs="Times New Roman"/>
        </w:rPr>
        <w:t xml:space="preserve">. </w:t>
      </w:r>
    </w:p>
    <w:p w:rsidR="007B05C2" w:rsidRPr="0059190D" w:rsidRDefault="0020694D" w:rsidP="007B05C2">
      <w:pPr>
        <w:rPr>
          <w:rFonts w:ascii="Times New Roman" w:hAnsi="Times New Roman" w:cs="Times New Roman"/>
        </w:rPr>
      </w:pPr>
      <w:r w:rsidRPr="0020694D">
        <w:rPr>
          <w:rFonts w:ascii="Times New Roman" w:hAnsi="Times New Roman" w:cs="Times New Roman"/>
        </w:rPr>
        <w:t xml:space="preserve">“Liquidation Amount” has the meaning set forth in Section </w:t>
      </w:r>
      <w:r w:rsidR="0031526E">
        <w:rPr>
          <w:rFonts w:ascii="Times New Roman" w:hAnsi="Times New Roman" w:cs="Times New Roman"/>
        </w:rPr>
        <w:t>10</w:t>
      </w:r>
      <w:r w:rsidRPr="0020694D">
        <w:rPr>
          <w:rFonts w:ascii="Times New Roman" w:hAnsi="Times New Roman" w:cs="Times New Roman"/>
        </w:rPr>
        <w:t xml:space="preserve"> hereof.</w:t>
      </w:r>
    </w:p>
    <w:p w:rsidR="007B05C2" w:rsidRPr="0059190D" w:rsidRDefault="0020694D" w:rsidP="007B05C2">
      <w:pPr>
        <w:rPr>
          <w:rFonts w:ascii="Times New Roman" w:hAnsi="Times New Roman" w:cs="Times New Roman"/>
        </w:rPr>
      </w:pPr>
      <w:r w:rsidRPr="0020694D">
        <w:rPr>
          <w:rFonts w:ascii="Times New Roman" w:hAnsi="Times New Roman" w:cs="Times New Roman"/>
        </w:rPr>
        <w:t xml:space="preserve">“Majority Holders” means Shareholders </w:t>
      </w:r>
      <w:r w:rsidR="00DB2179">
        <w:rPr>
          <w:rFonts w:ascii="Times New Roman" w:hAnsi="Times New Roman" w:cs="Times New Roman"/>
        </w:rPr>
        <w:t xml:space="preserve">holding Equity Securities </w:t>
      </w:r>
      <w:r w:rsidRPr="0020694D">
        <w:rPr>
          <w:rFonts w:ascii="Times New Roman" w:hAnsi="Times New Roman" w:cs="Times New Roman"/>
        </w:rPr>
        <w:t xml:space="preserve">representing more than half of the </w:t>
      </w:r>
      <w:r w:rsidR="00DB2179">
        <w:rPr>
          <w:rFonts w:ascii="Times New Roman" w:hAnsi="Times New Roman" w:cs="Times New Roman"/>
        </w:rPr>
        <w:t>voting interests of the Equity Securities</w:t>
      </w:r>
      <w:r w:rsidRPr="0020694D">
        <w:rPr>
          <w:rFonts w:ascii="Times New Roman" w:hAnsi="Times New Roman" w:cs="Times New Roman"/>
        </w:rPr>
        <w:t>.</w:t>
      </w:r>
    </w:p>
    <w:p w:rsidR="007B05C2" w:rsidRPr="0059190D" w:rsidRDefault="0020694D" w:rsidP="007B05C2">
      <w:pPr>
        <w:rPr>
          <w:rFonts w:ascii="Times New Roman" w:hAnsi="Times New Roman" w:cs="Times New Roman"/>
        </w:rPr>
      </w:pPr>
      <w:r w:rsidRPr="0020694D">
        <w:rPr>
          <w:rFonts w:ascii="Times New Roman" w:hAnsi="Times New Roman" w:cs="Times New Roman"/>
        </w:rPr>
        <w:lastRenderedPageBreak/>
        <w:t>“Memorandum and Articles” means the Memorandum and Articles of Association of the Company, as may be amended and/or restated from time to time.</w:t>
      </w:r>
    </w:p>
    <w:p w:rsidR="007B05C2" w:rsidRPr="0059190D" w:rsidRDefault="0020694D" w:rsidP="007B05C2">
      <w:pPr>
        <w:rPr>
          <w:rFonts w:ascii="Times New Roman" w:hAnsi="Times New Roman" w:cs="Times New Roman"/>
        </w:rPr>
      </w:pPr>
      <w:r w:rsidRPr="0020694D">
        <w:rPr>
          <w:rFonts w:ascii="Times New Roman" w:hAnsi="Times New Roman" w:cs="Times New Roman"/>
        </w:rPr>
        <w:t xml:space="preserve">“New Securities” means, subject to the terms of Section 5 hereof, any newly issued </w:t>
      </w:r>
      <w:r w:rsidR="00B07E0F">
        <w:rPr>
          <w:rFonts w:ascii="Times New Roman" w:hAnsi="Times New Roman" w:cs="Times New Roman"/>
        </w:rPr>
        <w:t>Equity Securities</w:t>
      </w:r>
      <w:r w:rsidR="00703DDF">
        <w:rPr>
          <w:rFonts w:ascii="Times New Roman" w:hAnsi="Times New Roman" w:cs="Times New Roman"/>
        </w:rPr>
        <w:t xml:space="preserve"> or securities, instruments, debts or contracts convertible or exchangeable for Equity Securities</w:t>
      </w:r>
      <w:r w:rsidRPr="0020694D">
        <w:rPr>
          <w:rFonts w:ascii="Times New Roman" w:hAnsi="Times New Roman" w:cs="Times New Roman"/>
        </w:rPr>
        <w:t>, except for (</w:t>
      </w:r>
      <w:proofErr w:type="spellStart"/>
      <w:r w:rsidRPr="0020694D">
        <w:rPr>
          <w:rFonts w:ascii="Times New Roman" w:hAnsi="Times New Roman" w:cs="Times New Roman"/>
        </w:rPr>
        <w:t>i</w:t>
      </w:r>
      <w:proofErr w:type="spellEnd"/>
      <w:r w:rsidRPr="0020694D">
        <w:rPr>
          <w:rFonts w:ascii="Times New Roman" w:hAnsi="Times New Roman" w:cs="Times New Roman"/>
        </w:rPr>
        <w:t xml:space="preserve">) the issuance or sale of Ordinary Shares (or options therefor) pursuant to the ESOP; (ii) the issuance of securities pursuant to a bona fide, firmly underwritten public offering; (iii) shares issued pursuant to a share split or similar reorganization, (iv) the issuance of securities in connection with a bona fide business acquisition, (v) the issuance of shares, warrants or other securities or rights to </w:t>
      </w:r>
      <w:r w:rsidR="00703DDF">
        <w:rPr>
          <w:rFonts w:ascii="Times New Roman" w:hAnsi="Times New Roman" w:cs="Times New Roman"/>
        </w:rPr>
        <w:t xml:space="preserve">bona fide third parties </w:t>
      </w:r>
      <w:r w:rsidRPr="0020694D">
        <w:rPr>
          <w:rFonts w:ascii="Times New Roman" w:hAnsi="Times New Roman" w:cs="Times New Roman"/>
        </w:rPr>
        <w:t>with which the Company has business relationships, provided such issuances are for other than primarily equity financing purposes or (vi) the issuance of securities</w:t>
      </w:r>
      <w:r w:rsidR="00703DDF">
        <w:rPr>
          <w:rFonts w:ascii="Times New Roman" w:hAnsi="Times New Roman" w:cs="Times New Roman"/>
        </w:rPr>
        <w:t xml:space="preserve"> to bona fide third parties</w:t>
      </w:r>
      <w:r w:rsidRPr="0020694D">
        <w:rPr>
          <w:rFonts w:ascii="Times New Roman" w:hAnsi="Times New Roman" w:cs="Times New Roman"/>
        </w:rPr>
        <w:t xml:space="preserve">, with unanimous approval of the Board, </w:t>
      </w:r>
      <w:r w:rsidR="00703DDF">
        <w:rPr>
          <w:rFonts w:ascii="Times New Roman" w:hAnsi="Times New Roman" w:cs="Times New Roman"/>
        </w:rPr>
        <w:t xml:space="preserve">that </w:t>
      </w:r>
      <w:r w:rsidRPr="0020694D">
        <w:rPr>
          <w:rFonts w:ascii="Times New Roman" w:hAnsi="Times New Roman" w:cs="Times New Roman"/>
        </w:rPr>
        <w:t xml:space="preserve">are not offered to any existing </w:t>
      </w:r>
      <w:r w:rsidR="000B72C3">
        <w:rPr>
          <w:rFonts w:ascii="Times New Roman" w:hAnsi="Times New Roman" w:cs="Times New Roman"/>
        </w:rPr>
        <w:t>S</w:t>
      </w:r>
      <w:r w:rsidRPr="0020694D">
        <w:rPr>
          <w:rFonts w:ascii="Times New Roman" w:hAnsi="Times New Roman" w:cs="Times New Roman"/>
        </w:rPr>
        <w:t>hareholder.</w:t>
      </w:r>
    </w:p>
    <w:p w:rsidR="007B05C2" w:rsidRPr="0059190D" w:rsidRDefault="0020694D" w:rsidP="007B05C2">
      <w:pPr>
        <w:rPr>
          <w:rFonts w:ascii="Times New Roman" w:hAnsi="Times New Roman" w:cs="Times New Roman"/>
        </w:rPr>
      </w:pPr>
      <w:r w:rsidRPr="0020694D">
        <w:rPr>
          <w:rFonts w:ascii="Times New Roman" w:hAnsi="Times New Roman" w:cs="Times New Roman"/>
        </w:rPr>
        <w:t>“Offered Shares” has the meaning set forth in Section 6.2(a).</w:t>
      </w:r>
    </w:p>
    <w:p w:rsidR="007B05C2" w:rsidRPr="0059190D" w:rsidRDefault="0020694D" w:rsidP="007B05C2">
      <w:pPr>
        <w:rPr>
          <w:rFonts w:ascii="Times New Roman" w:hAnsi="Times New Roman" w:cs="Times New Roman"/>
        </w:rPr>
      </w:pPr>
      <w:r w:rsidRPr="0020694D">
        <w:rPr>
          <w:rFonts w:ascii="Times New Roman" w:hAnsi="Times New Roman" w:cs="Times New Roman"/>
        </w:rPr>
        <w:t xml:space="preserve">“Ordinary Shares” means </w:t>
      </w:r>
      <w:r w:rsidR="000B72C3">
        <w:rPr>
          <w:rFonts w:ascii="Times New Roman" w:hAnsi="Times New Roman" w:cs="Times New Roman"/>
        </w:rPr>
        <w:t xml:space="preserve">ordinary shares in </w:t>
      </w:r>
      <w:r w:rsidRPr="0020694D">
        <w:rPr>
          <w:rFonts w:ascii="Times New Roman" w:hAnsi="Times New Roman" w:cs="Times New Roman"/>
        </w:rPr>
        <w:t xml:space="preserve">the Company with the rights and privileges set forth in the Memorandum and Articles, par value HK$1.00 per share. </w:t>
      </w:r>
    </w:p>
    <w:p w:rsidR="007B05C2" w:rsidRPr="0059190D" w:rsidRDefault="0020694D" w:rsidP="007B05C2">
      <w:pPr>
        <w:rPr>
          <w:rFonts w:ascii="Times New Roman" w:hAnsi="Times New Roman" w:cs="Times New Roman"/>
        </w:rPr>
      </w:pPr>
      <w:r w:rsidRPr="0020694D">
        <w:rPr>
          <w:rFonts w:ascii="Times New Roman" w:hAnsi="Times New Roman" w:cs="Times New Roman"/>
        </w:rPr>
        <w:t>“Parties” has the meaning set forth in the Preamble of this Agreement.</w:t>
      </w:r>
    </w:p>
    <w:p w:rsidR="007B05C2" w:rsidRPr="0059190D" w:rsidRDefault="0020694D" w:rsidP="007B05C2">
      <w:pPr>
        <w:rPr>
          <w:rFonts w:ascii="Times New Roman" w:hAnsi="Times New Roman" w:cs="Times New Roman"/>
        </w:rPr>
      </w:pPr>
      <w:r w:rsidRPr="0020694D">
        <w:rPr>
          <w:rFonts w:ascii="Times New Roman" w:hAnsi="Times New Roman" w:cs="Times New Roman"/>
        </w:rPr>
        <w:t>“Permitted Transferee” has the meaning set forth in Section 6.5 hereof.</w:t>
      </w:r>
    </w:p>
    <w:p w:rsidR="007B05C2" w:rsidRPr="0059190D" w:rsidRDefault="0020694D" w:rsidP="007B05C2">
      <w:pPr>
        <w:rPr>
          <w:rFonts w:ascii="Times New Roman" w:hAnsi="Times New Roman" w:cs="Times New Roman"/>
        </w:rPr>
      </w:pPr>
      <w:r w:rsidRPr="0020694D">
        <w:rPr>
          <w:rFonts w:ascii="Times New Roman" w:hAnsi="Times New Roman" w:cs="Times New Roman"/>
        </w:rPr>
        <w:t>“Person” means any individual, corporation, partnership, limited partnership, proprietorship, association, limited liability company, firm, trust, estate or other enterprise or entity.</w:t>
      </w:r>
    </w:p>
    <w:p w:rsidR="007B05C2" w:rsidRPr="0059190D" w:rsidRDefault="0020694D" w:rsidP="007B05C2">
      <w:pPr>
        <w:rPr>
          <w:rFonts w:ascii="Times New Roman" w:hAnsi="Times New Roman" w:cs="Times New Roman"/>
        </w:rPr>
      </w:pPr>
      <w:r w:rsidRPr="0020694D">
        <w:rPr>
          <w:rFonts w:ascii="Times New Roman" w:hAnsi="Times New Roman" w:cs="Times New Roman"/>
        </w:rPr>
        <w:t>“Preemptive Right” has the meaning set forth in Section 5.2 hereof.</w:t>
      </w:r>
    </w:p>
    <w:p w:rsidR="007B05C2" w:rsidRPr="0059190D" w:rsidRDefault="0020694D" w:rsidP="007B05C2">
      <w:pPr>
        <w:rPr>
          <w:rFonts w:ascii="Times New Roman" w:hAnsi="Times New Roman" w:cs="Times New Roman"/>
        </w:rPr>
      </w:pPr>
      <w:r w:rsidRPr="0020694D">
        <w:rPr>
          <w:rFonts w:ascii="Times New Roman" w:hAnsi="Times New Roman" w:cs="Times New Roman"/>
        </w:rPr>
        <w:t>“Pro Rata Share”</w:t>
      </w:r>
      <w:r w:rsidR="00C02B33" w:rsidRPr="00C02B33">
        <w:rPr>
          <w:rFonts w:ascii="Times New Roman" w:hAnsi="Times New Roman" w:cs="Times New Roman"/>
        </w:rPr>
        <w:t xml:space="preserve"> of a Shareholder shall be equal to (</w:t>
      </w:r>
      <w:proofErr w:type="spellStart"/>
      <w:r w:rsidR="00C02B33" w:rsidRPr="00C02B33">
        <w:rPr>
          <w:rFonts w:ascii="Times New Roman" w:hAnsi="Times New Roman" w:cs="Times New Roman"/>
        </w:rPr>
        <w:t>i</w:t>
      </w:r>
      <w:proofErr w:type="spellEnd"/>
      <w:r w:rsidR="00C02B33" w:rsidRPr="00C02B33">
        <w:rPr>
          <w:rFonts w:ascii="Times New Roman" w:hAnsi="Times New Roman" w:cs="Times New Roman"/>
        </w:rPr>
        <w:t>) the aggregate number of Ordinary Shares (calculated on a fully-diluted and as-converted basis) held by such Shareholder, divided by (ii) the aggregate number of Ordinary Shares (calculated on a fully-diluted and as-converted basis) held by all the Shareholders</w:t>
      </w:r>
      <w:r w:rsidRPr="0020694D">
        <w:rPr>
          <w:rFonts w:ascii="Times New Roman" w:hAnsi="Times New Roman" w:cs="Times New Roman"/>
        </w:rPr>
        <w:t>.</w:t>
      </w:r>
    </w:p>
    <w:p w:rsidR="007B05C2" w:rsidRPr="0059190D" w:rsidRDefault="0020694D" w:rsidP="007B05C2">
      <w:pPr>
        <w:rPr>
          <w:rFonts w:ascii="Times New Roman" w:hAnsi="Times New Roman" w:cs="Times New Roman"/>
        </w:rPr>
      </w:pPr>
      <w:r w:rsidRPr="0020694D">
        <w:rPr>
          <w:rFonts w:ascii="Times New Roman" w:hAnsi="Times New Roman" w:cs="Times New Roman"/>
        </w:rPr>
        <w:t xml:space="preserve"> “Remaining Securities” has the meaning set forth in Section 5.4 hereof. </w:t>
      </w:r>
    </w:p>
    <w:p w:rsidR="007B05C2" w:rsidRPr="0059190D" w:rsidRDefault="0020694D" w:rsidP="007B05C2">
      <w:pPr>
        <w:rPr>
          <w:rFonts w:ascii="Times New Roman" w:hAnsi="Times New Roman" w:cs="Times New Roman"/>
        </w:rPr>
      </w:pPr>
      <w:r w:rsidRPr="0020694D">
        <w:rPr>
          <w:rFonts w:ascii="Times New Roman" w:hAnsi="Times New Roman" w:cs="Times New Roman"/>
        </w:rPr>
        <w:t>“ROFR Option Period” has the meaning set forth in Section 6.2(b</w:t>
      </w:r>
      <w:proofErr w:type="gramStart"/>
      <w:r w:rsidRPr="0020694D">
        <w:rPr>
          <w:rFonts w:ascii="Times New Roman" w:hAnsi="Times New Roman" w:cs="Times New Roman"/>
        </w:rPr>
        <w:t>)(</w:t>
      </w:r>
      <w:proofErr w:type="spellStart"/>
      <w:proofErr w:type="gramEnd"/>
      <w:r w:rsidRPr="0020694D">
        <w:rPr>
          <w:rFonts w:ascii="Times New Roman" w:hAnsi="Times New Roman" w:cs="Times New Roman"/>
        </w:rPr>
        <w:t>i</w:t>
      </w:r>
      <w:proofErr w:type="spellEnd"/>
      <w:r w:rsidRPr="0020694D">
        <w:rPr>
          <w:rFonts w:ascii="Times New Roman" w:hAnsi="Times New Roman" w:cs="Times New Roman"/>
        </w:rPr>
        <w:t xml:space="preserve">) hereof.  </w:t>
      </w:r>
    </w:p>
    <w:p w:rsidR="007B05C2" w:rsidRPr="0059190D" w:rsidRDefault="0020694D" w:rsidP="007B05C2">
      <w:pPr>
        <w:rPr>
          <w:rFonts w:ascii="Times New Roman" w:hAnsi="Times New Roman" w:cs="Times New Roman"/>
        </w:rPr>
      </w:pPr>
      <w:r w:rsidRPr="0020694D">
        <w:rPr>
          <w:rFonts w:ascii="Times New Roman" w:hAnsi="Times New Roman" w:cs="Times New Roman"/>
        </w:rPr>
        <w:t>“Second Notice” has the meaning set forth in Section 6.2(b</w:t>
      </w:r>
      <w:proofErr w:type="gramStart"/>
      <w:r w:rsidRPr="0020694D">
        <w:rPr>
          <w:rFonts w:ascii="Times New Roman" w:hAnsi="Times New Roman" w:cs="Times New Roman"/>
        </w:rPr>
        <w:t>)(</w:t>
      </w:r>
      <w:proofErr w:type="gramEnd"/>
      <w:r w:rsidRPr="0020694D">
        <w:rPr>
          <w:rFonts w:ascii="Times New Roman" w:hAnsi="Times New Roman" w:cs="Times New Roman"/>
        </w:rPr>
        <w:t>iii) hereof.</w:t>
      </w:r>
    </w:p>
    <w:p w:rsidR="007B05C2" w:rsidRPr="0059190D" w:rsidRDefault="0020694D" w:rsidP="007B05C2">
      <w:pPr>
        <w:rPr>
          <w:rFonts w:ascii="Times New Roman" w:hAnsi="Times New Roman" w:cs="Times New Roman"/>
        </w:rPr>
      </w:pPr>
      <w:r w:rsidRPr="0020694D">
        <w:rPr>
          <w:rFonts w:ascii="Times New Roman" w:hAnsi="Times New Roman" w:cs="Times New Roman"/>
        </w:rPr>
        <w:t>“Selling Shareholder” has the meaning set forth in Section 6.3(a) hereof.</w:t>
      </w:r>
    </w:p>
    <w:p w:rsidR="007B05C2" w:rsidRPr="0059190D" w:rsidRDefault="0020694D" w:rsidP="007B05C2">
      <w:pPr>
        <w:rPr>
          <w:rFonts w:ascii="Times New Roman" w:hAnsi="Times New Roman" w:cs="Times New Roman"/>
        </w:rPr>
      </w:pPr>
      <w:r w:rsidRPr="0020694D">
        <w:rPr>
          <w:rFonts w:ascii="Times New Roman" w:hAnsi="Times New Roman" w:cs="Times New Roman"/>
        </w:rPr>
        <w:t xml:space="preserve">“Senior Employee” means any employee of the Company holding an executive position </w:t>
      </w:r>
      <w:r w:rsidR="00C41BB4">
        <w:rPr>
          <w:rFonts w:ascii="Times New Roman" w:hAnsi="Times New Roman" w:cs="Times New Roman"/>
        </w:rPr>
        <w:t xml:space="preserve">at “chief” level or </w:t>
      </w:r>
      <w:r w:rsidR="006D4389">
        <w:rPr>
          <w:rFonts w:ascii="Times New Roman" w:hAnsi="Times New Roman" w:cs="Times New Roman"/>
        </w:rPr>
        <w:t xml:space="preserve">sitting </w:t>
      </w:r>
      <w:r w:rsidRPr="0020694D">
        <w:rPr>
          <w:rFonts w:ascii="Times New Roman" w:hAnsi="Times New Roman" w:cs="Times New Roman"/>
        </w:rPr>
        <w:t xml:space="preserve">on the </w:t>
      </w:r>
      <w:r w:rsidR="00C41BB4">
        <w:rPr>
          <w:rFonts w:ascii="Times New Roman" w:hAnsi="Times New Roman" w:cs="Times New Roman"/>
        </w:rPr>
        <w:t>B</w:t>
      </w:r>
      <w:r w:rsidRPr="0020694D">
        <w:rPr>
          <w:rFonts w:ascii="Times New Roman" w:hAnsi="Times New Roman" w:cs="Times New Roman"/>
        </w:rPr>
        <w:t>oard.</w:t>
      </w:r>
    </w:p>
    <w:p w:rsidR="007B05C2" w:rsidRPr="0059190D" w:rsidRDefault="0020694D" w:rsidP="007B05C2">
      <w:pPr>
        <w:rPr>
          <w:rFonts w:ascii="Times New Roman" w:hAnsi="Times New Roman" w:cs="Times New Roman"/>
        </w:rPr>
      </w:pPr>
      <w:r w:rsidRPr="0020694D">
        <w:rPr>
          <w:rFonts w:ascii="Times New Roman" w:hAnsi="Times New Roman" w:cs="Times New Roman"/>
        </w:rPr>
        <w:t>“Shareholder” means any Person that holds Equity Securities.</w:t>
      </w:r>
    </w:p>
    <w:p w:rsidR="007B05C2" w:rsidRPr="0059190D" w:rsidRDefault="0020694D" w:rsidP="007B05C2">
      <w:pPr>
        <w:rPr>
          <w:rFonts w:ascii="Times New Roman" w:hAnsi="Times New Roman" w:cs="Times New Roman"/>
        </w:rPr>
      </w:pPr>
      <w:r w:rsidRPr="0020694D">
        <w:rPr>
          <w:rFonts w:ascii="Times New Roman" w:hAnsi="Times New Roman" w:cs="Times New Roman"/>
        </w:rPr>
        <w:t>“Share Purchase Agreements” has the meaning set forth in the Preamble of this Agreement.</w:t>
      </w:r>
    </w:p>
    <w:p w:rsidR="007B05C2" w:rsidRPr="0059190D" w:rsidRDefault="0020694D" w:rsidP="007B05C2">
      <w:pPr>
        <w:rPr>
          <w:rFonts w:ascii="Times New Roman" w:hAnsi="Times New Roman" w:cs="Times New Roman"/>
        </w:rPr>
      </w:pPr>
      <w:r w:rsidRPr="0020694D">
        <w:rPr>
          <w:rFonts w:ascii="Times New Roman" w:hAnsi="Times New Roman" w:cs="Times New Roman"/>
        </w:rPr>
        <w:t xml:space="preserve">“Subsidiary” means, with respect to any specified Person, any Person of which the specified Person, directly or indirectly, owns or Controls more than fifty percent (50%) of the issued and outstanding authorized capital, share capital, voting interests or registered capital. </w:t>
      </w:r>
    </w:p>
    <w:p w:rsidR="007B05C2" w:rsidRPr="0059190D" w:rsidRDefault="0020694D" w:rsidP="007B05C2">
      <w:pPr>
        <w:rPr>
          <w:rFonts w:ascii="Times New Roman" w:hAnsi="Times New Roman" w:cs="Times New Roman"/>
        </w:rPr>
      </w:pPr>
      <w:r w:rsidRPr="0020694D">
        <w:rPr>
          <w:rFonts w:ascii="Times New Roman" w:hAnsi="Times New Roman" w:cs="Times New Roman"/>
        </w:rPr>
        <w:t>“Transfer” has the meaning set forth in Section 6.1(a).</w:t>
      </w:r>
    </w:p>
    <w:p w:rsidR="007B05C2" w:rsidRPr="0059190D" w:rsidRDefault="0020694D" w:rsidP="007B05C2">
      <w:pPr>
        <w:rPr>
          <w:rFonts w:ascii="Times New Roman" w:hAnsi="Times New Roman" w:cs="Times New Roman"/>
        </w:rPr>
      </w:pPr>
      <w:r w:rsidRPr="0020694D">
        <w:rPr>
          <w:rFonts w:ascii="Times New Roman" w:hAnsi="Times New Roman" w:cs="Times New Roman"/>
        </w:rPr>
        <w:lastRenderedPageBreak/>
        <w:t xml:space="preserve">“Transfer Notice” has the meaning set forth in Section 6.2(a). </w:t>
      </w:r>
    </w:p>
    <w:p w:rsidR="007B05C2" w:rsidRPr="0059190D" w:rsidRDefault="0020694D" w:rsidP="007B05C2">
      <w:pPr>
        <w:rPr>
          <w:rFonts w:ascii="Times New Roman" w:hAnsi="Times New Roman" w:cs="Times New Roman"/>
        </w:rPr>
      </w:pPr>
      <w:r w:rsidRPr="0020694D">
        <w:rPr>
          <w:rFonts w:ascii="Times New Roman" w:hAnsi="Times New Roman" w:cs="Times New Roman"/>
        </w:rPr>
        <w:t xml:space="preserve"> “Transaction Documents” means the Share Purchase Agreements, the </w:t>
      </w:r>
      <w:r w:rsidR="00C41BB4">
        <w:rPr>
          <w:rFonts w:ascii="Times New Roman" w:hAnsi="Times New Roman" w:cs="Times New Roman"/>
        </w:rPr>
        <w:t>a</w:t>
      </w:r>
      <w:r w:rsidRPr="0020694D">
        <w:rPr>
          <w:rFonts w:ascii="Times New Roman" w:hAnsi="Times New Roman" w:cs="Times New Roman"/>
        </w:rPr>
        <w:t xml:space="preserve">mended and </w:t>
      </w:r>
      <w:r w:rsidR="00C41BB4">
        <w:rPr>
          <w:rFonts w:ascii="Times New Roman" w:hAnsi="Times New Roman" w:cs="Times New Roman"/>
        </w:rPr>
        <w:t>r</w:t>
      </w:r>
      <w:r w:rsidRPr="0020694D">
        <w:rPr>
          <w:rFonts w:ascii="Times New Roman" w:hAnsi="Times New Roman" w:cs="Times New Roman"/>
        </w:rPr>
        <w:t xml:space="preserve">estated Memorandum and Articles of Association, and each of the agreements and other documents otherwise required in connection with implementing the transactions contemplated by any of the foregoing.  </w:t>
      </w:r>
    </w:p>
    <w:p w:rsidR="007B05C2" w:rsidRPr="0059190D" w:rsidRDefault="0020694D" w:rsidP="007B05C2">
      <w:pPr>
        <w:rPr>
          <w:rFonts w:ascii="Times New Roman" w:hAnsi="Times New Roman" w:cs="Times New Roman"/>
        </w:rPr>
      </w:pPr>
      <w:r w:rsidRPr="0020694D">
        <w:rPr>
          <w:rFonts w:ascii="Times New Roman" w:hAnsi="Times New Roman" w:cs="Times New Roman"/>
        </w:rPr>
        <w:t>“Transferor” has the meaning set forth in Section 6.2(a).</w:t>
      </w:r>
    </w:p>
    <w:p w:rsidR="007B05C2" w:rsidRPr="00C41BB4" w:rsidRDefault="0020694D" w:rsidP="007B05C2">
      <w:pPr>
        <w:rPr>
          <w:rFonts w:ascii="Times New Roman" w:hAnsi="Times New Roman" w:cs="Times New Roman"/>
          <w:b/>
        </w:rPr>
      </w:pPr>
      <w:r w:rsidRPr="0020694D">
        <w:rPr>
          <w:rFonts w:ascii="Times New Roman" w:hAnsi="Times New Roman" w:cs="Times New Roman"/>
          <w:b/>
        </w:rPr>
        <w:t>2.</w:t>
      </w:r>
      <w:r w:rsidRPr="0020694D">
        <w:rPr>
          <w:rFonts w:ascii="Times New Roman" w:hAnsi="Times New Roman" w:cs="Times New Roman"/>
          <w:b/>
        </w:rPr>
        <w:tab/>
      </w:r>
      <w:r w:rsidRPr="0020694D">
        <w:rPr>
          <w:rFonts w:ascii="Times New Roman" w:hAnsi="Times New Roman" w:cs="Times New Roman"/>
          <w:b/>
        </w:rPr>
        <w:tab/>
        <w:t>Information and Inspection Rights.</w:t>
      </w:r>
    </w:p>
    <w:p w:rsidR="007B05C2" w:rsidRPr="0059190D" w:rsidRDefault="0020694D" w:rsidP="007B05C2">
      <w:pPr>
        <w:ind w:firstLine="720"/>
        <w:rPr>
          <w:rFonts w:ascii="Times New Roman" w:hAnsi="Times New Roman" w:cs="Times New Roman"/>
        </w:rPr>
      </w:pPr>
      <w:r w:rsidRPr="0020694D">
        <w:rPr>
          <w:rFonts w:ascii="Times New Roman" w:hAnsi="Times New Roman" w:cs="Times New Roman"/>
        </w:rPr>
        <w:t>2.1</w:t>
      </w:r>
      <w:r w:rsidRPr="0020694D">
        <w:rPr>
          <w:rFonts w:ascii="Times New Roman" w:hAnsi="Times New Roman" w:cs="Times New Roman"/>
        </w:rPr>
        <w:tab/>
        <w:t>Delivery of Financial Statements and Reports.  The Company shall deliver to each Shareholder the following documents or reports:</w:t>
      </w:r>
    </w:p>
    <w:p w:rsidR="007B05C2" w:rsidRPr="0059190D" w:rsidRDefault="0020694D" w:rsidP="007B05C2">
      <w:pPr>
        <w:ind w:firstLine="720"/>
        <w:rPr>
          <w:rFonts w:ascii="Times New Roman" w:hAnsi="Times New Roman" w:cs="Times New Roman"/>
        </w:rPr>
      </w:pPr>
      <w:r w:rsidRPr="0020694D">
        <w:rPr>
          <w:rFonts w:ascii="Times New Roman" w:hAnsi="Times New Roman" w:cs="Times New Roman"/>
        </w:rPr>
        <w:t>(a)</w:t>
      </w:r>
      <w:r w:rsidRPr="0020694D">
        <w:rPr>
          <w:rFonts w:ascii="Times New Roman" w:hAnsi="Times New Roman" w:cs="Times New Roman"/>
        </w:rPr>
        <w:tab/>
        <w:t xml:space="preserve">as soon as practicable </w:t>
      </w:r>
      <w:r w:rsidR="00C41BB4" w:rsidRPr="00C41BB4">
        <w:rPr>
          <w:rFonts w:ascii="Times New Roman" w:hAnsi="Times New Roman" w:cs="Times New Roman"/>
        </w:rPr>
        <w:t xml:space="preserve">and in any event within 90 days </w:t>
      </w:r>
      <w:r w:rsidRPr="0020694D">
        <w:rPr>
          <w:rFonts w:ascii="Times New Roman" w:hAnsi="Times New Roman" w:cs="Times New Roman"/>
        </w:rPr>
        <w:t xml:space="preserve">after the end of each fiscal year of the Company, an audited income statement and statement of cash flows for the </w:t>
      </w:r>
      <w:r w:rsidR="00C41BB4">
        <w:rPr>
          <w:rFonts w:ascii="Times New Roman" w:hAnsi="Times New Roman" w:cs="Times New Roman"/>
        </w:rPr>
        <w:t>Group</w:t>
      </w:r>
      <w:r w:rsidRPr="0020694D">
        <w:rPr>
          <w:rFonts w:ascii="Times New Roman" w:hAnsi="Times New Roman" w:cs="Times New Roman"/>
        </w:rPr>
        <w:t xml:space="preserve"> for such fiscal year and, a balance sheet for the </w:t>
      </w:r>
      <w:r w:rsidR="00C41BB4">
        <w:rPr>
          <w:rFonts w:ascii="Times New Roman" w:hAnsi="Times New Roman" w:cs="Times New Roman"/>
        </w:rPr>
        <w:t>Group</w:t>
      </w:r>
      <w:r w:rsidRPr="0020694D">
        <w:rPr>
          <w:rFonts w:ascii="Times New Roman" w:hAnsi="Times New Roman" w:cs="Times New Roman"/>
        </w:rPr>
        <w:t xml:space="preserve"> as of the end of the fiscal year, all prepared in accordance with </w:t>
      </w:r>
      <w:r w:rsidR="0031526E">
        <w:rPr>
          <w:rFonts w:ascii="Times New Roman" w:hAnsi="Times New Roman" w:cs="Times New Roman"/>
        </w:rPr>
        <w:t>HKFRS</w:t>
      </w:r>
      <w:r w:rsidRPr="0020694D">
        <w:rPr>
          <w:rFonts w:ascii="Times New Roman" w:hAnsi="Times New Roman" w:cs="Times New Roman"/>
        </w:rPr>
        <w:t xml:space="preserve">; </w:t>
      </w:r>
    </w:p>
    <w:p w:rsidR="007B05C2" w:rsidRPr="0059190D" w:rsidRDefault="0020694D" w:rsidP="007B05C2">
      <w:pPr>
        <w:ind w:firstLine="720"/>
        <w:rPr>
          <w:rFonts w:ascii="Times New Roman" w:hAnsi="Times New Roman" w:cs="Times New Roman"/>
        </w:rPr>
      </w:pPr>
      <w:r w:rsidRPr="0020694D">
        <w:rPr>
          <w:rFonts w:ascii="Times New Roman" w:hAnsi="Times New Roman" w:cs="Times New Roman"/>
        </w:rPr>
        <w:t>(b)</w:t>
      </w:r>
      <w:r w:rsidRPr="0020694D">
        <w:rPr>
          <w:rFonts w:ascii="Times New Roman" w:hAnsi="Times New Roman" w:cs="Times New Roman"/>
        </w:rPr>
        <w:tab/>
        <w:t xml:space="preserve">as soon as practicable after the end of each of the first three fiscal quarters, an unaudited statement of cash flows for the </w:t>
      </w:r>
      <w:r w:rsidR="00C41BB4">
        <w:rPr>
          <w:rFonts w:ascii="Times New Roman" w:hAnsi="Times New Roman" w:cs="Times New Roman"/>
        </w:rPr>
        <w:t>Group</w:t>
      </w:r>
      <w:r w:rsidRPr="0020694D">
        <w:rPr>
          <w:rFonts w:ascii="Times New Roman" w:hAnsi="Times New Roman" w:cs="Times New Roman"/>
        </w:rPr>
        <w:t xml:space="preserve"> for such quarter and a balance sheet for the </w:t>
      </w:r>
      <w:r w:rsidR="00C41BB4">
        <w:rPr>
          <w:rFonts w:ascii="Times New Roman" w:hAnsi="Times New Roman" w:cs="Times New Roman"/>
        </w:rPr>
        <w:t>Group</w:t>
      </w:r>
      <w:r w:rsidRPr="0020694D">
        <w:rPr>
          <w:rFonts w:ascii="Times New Roman" w:hAnsi="Times New Roman" w:cs="Times New Roman"/>
        </w:rPr>
        <w:t xml:space="preserve"> as of the end of such quarter, prepared in accordance with </w:t>
      </w:r>
      <w:r w:rsidR="0031526E">
        <w:rPr>
          <w:rFonts w:ascii="Times New Roman" w:hAnsi="Times New Roman" w:cs="Times New Roman"/>
        </w:rPr>
        <w:t>HKFRS</w:t>
      </w:r>
      <w:r w:rsidRPr="0020694D">
        <w:rPr>
          <w:rFonts w:ascii="Times New Roman" w:hAnsi="Times New Roman" w:cs="Times New Roman"/>
        </w:rPr>
        <w:t xml:space="preserve">; </w:t>
      </w:r>
    </w:p>
    <w:p w:rsidR="007B05C2" w:rsidRPr="0059190D" w:rsidRDefault="0020694D" w:rsidP="007B05C2">
      <w:pPr>
        <w:ind w:firstLine="720"/>
        <w:rPr>
          <w:rFonts w:ascii="Times New Roman" w:hAnsi="Times New Roman" w:cs="Times New Roman"/>
        </w:rPr>
      </w:pPr>
      <w:r w:rsidRPr="0020694D">
        <w:rPr>
          <w:rFonts w:ascii="Times New Roman" w:hAnsi="Times New Roman" w:cs="Times New Roman"/>
        </w:rPr>
        <w:t>(c)</w:t>
      </w:r>
      <w:r w:rsidRPr="0020694D">
        <w:rPr>
          <w:rFonts w:ascii="Times New Roman" w:hAnsi="Times New Roman" w:cs="Times New Roman"/>
        </w:rPr>
        <w:tab/>
      </w:r>
      <w:proofErr w:type="gramStart"/>
      <w:r w:rsidRPr="0020694D">
        <w:rPr>
          <w:rFonts w:ascii="Times New Roman" w:hAnsi="Times New Roman" w:cs="Times New Roman"/>
        </w:rPr>
        <w:t>any</w:t>
      </w:r>
      <w:proofErr w:type="gramEnd"/>
      <w:r w:rsidRPr="0020694D">
        <w:rPr>
          <w:rFonts w:ascii="Times New Roman" w:hAnsi="Times New Roman" w:cs="Times New Roman"/>
        </w:rPr>
        <w:t xml:space="preserve"> other information or reports as determined by the Board.</w:t>
      </w:r>
    </w:p>
    <w:p w:rsidR="007B05C2" w:rsidRPr="0059190D" w:rsidRDefault="0020694D" w:rsidP="007B05C2">
      <w:pPr>
        <w:ind w:firstLine="720"/>
        <w:rPr>
          <w:rFonts w:ascii="Times New Roman" w:hAnsi="Times New Roman" w:cs="Times New Roman"/>
        </w:rPr>
      </w:pPr>
      <w:r w:rsidRPr="0020694D">
        <w:rPr>
          <w:rFonts w:ascii="Times New Roman" w:hAnsi="Times New Roman" w:cs="Times New Roman"/>
        </w:rPr>
        <w:t>2.2</w:t>
      </w:r>
      <w:r w:rsidRPr="0020694D">
        <w:rPr>
          <w:rFonts w:ascii="Times New Roman" w:hAnsi="Times New Roman" w:cs="Times New Roman"/>
        </w:rPr>
        <w:tab/>
        <w:t xml:space="preserve">Inspection.  The Company shall permit any Shareholder, at their own expense, during normal business hours following reasonable notice, to visit and inspect the Company, its Subsidiaries, any of the properties of the Company or its Subsidiaries, and to reasonably examine the books of account and records of the Company and its Subsidiaries, and to discuss the affairs, finances and accounts of the Company and its Subsidiaries with the directors, officers, </w:t>
      </w:r>
      <w:r w:rsidR="00C41BB4">
        <w:rPr>
          <w:rFonts w:ascii="Times New Roman" w:hAnsi="Times New Roman" w:cs="Times New Roman"/>
        </w:rPr>
        <w:t xml:space="preserve">and </w:t>
      </w:r>
      <w:r w:rsidRPr="0020694D">
        <w:rPr>
          <w:rFonts w:ascii="Times New Roman" w:hAnsi="Times New Roman" w:cs="Times New Roman"/>
        </w:rPr>
        <w:t>management employees of such entities.</w:t>
      </w:r>
    </w:p>
    <w:p w:rsidR="007B05C2" w:rsidRPr="00C41BB4" w:rsidRDefault="0020694D" w:rsidP="007B05C2">
      <w:pPr>
        <w:rPr>
          <w:rFonts w:ascii="Times New Roman" w:hAnsi="Times New Roman" w:cs="Times New Roman"/>
          <w:b/>
        </w:rPr>
      </w:pPr>
      <w:r w:rsidRPr="0020694D">
        <w:rPr>
          <w:rFonts w:ascii="Times New Roman" w:hAnsi="Times New Roman" w:cs="Times New Roman"/>
          <w:b/>
        </w:rPr>
        <w:t>3.</w:t>
      </w:r>
      <w:r w:rsidRPr="0020694D">
        <w:rPr>
          <w:rFonts w:ascii="Times New Roman" w:hAnsi="Times New Roman" w:cs="Times New Roman"/>
          <w:b/>
        </w:rPr>
        <w:tab/>
        <w:t>Appointment of Directors.</w:t>
      </w:r>
    </w:p>
    <w:p w:rsidR="007B05C2" w:rsidRPr="0059190D" w:rsidRDefault="0020694D" w:rsidP="007B05C2">
      <w:pPr>
        <w:ind w:firstLine="720"/>
        <w:rPr>
          <w:rFonts w:ascii="Times New Roman" w:hAnsi="Times New Roman" w:cs="Times New Roman"/>
        </w:rPr>
      </w:pPr>
      <w:r w:rsidRPr="0020694D">
        <w:rPr>
          <w:rFonts w:ascii="Times New Roman" w:hAnsi="Times New Roman" w:cs="Times New Roman"/>
        </w:rPr>
        <w:t>3.1</w:t>
      </w:r>
      <w:r w:rsidRPr="0020694D">
        <w:rPr>
          <w:rFonts w:ascii="Times New Roman" w:hAnsi="Times New Roman" w:cs="Times New Roman"/>
        </w:rPr>
        <w:tab/>
        <w:t xml:space="preserve">Board of Directors and Observers; Voting Agreement. </w:t>
      </w:r>
    </w:p>
    <w:p w:rsidR="007B05C2" w:rsidRPr="0059190D" w:rsidRDefault="0020694D" w:rsidP="007B05C2">
      <w:pPr>
        <w:ind w:firstLine="720"/>
        <w:rPr>
          <w:rFonts w:ascii="Times New Roman" w:hAnsi="Times New Roman" w:cs="Times New Roman"/>
        </w:rPr>
      </w:pPr>
      <w:r w:rsidRPr="0020694D">
        <w:rPr>
          <w:rFonts w:ascii="Times New Roman" w:hAnsi="Times New Roman" w:cs="Times New Roman"/>
        </w:rPr>
        <w:t>(a)</w:t>
      </w:r>
      <w:r w:rsidRPr="0020694D">
        <w:rPr>
          <w:rFonts w:ascii="Times New Roman" w:hAnsi="Times New Roman" w:cs="Times New Roman"/>
        </w:rPr>
        <w:tab/>
      </w:r>
      <w:r w:rsidR="007803BB">
        <w:rPr>
          <w:rFonts w:ascii="Times New Roman" w:hAnsi="Times New Roman" w:cs="Times New Roman"/>
        </w:rPr>
        <w:t>T</w:t>
      </w:r>
      <w:r w:rsidRPr="0020694D">
        <w:rPr>
          <w:rFonts w:ascii="Times New Roman" w:hAnsi="Times New Roman" w:cs="Times New Roman"/>
        </w:rPr>
        <w:t xml:space="preserve">he Company shall have a Board consisting of </w:t>
      </w:r>
      <w:r w:rsidR="007803BB">
        <w:rPr>
          <w:rFonts w:ascii="Times New Roman" w:hAnsi="Times New Roman" w:cs="Times New Roman"/>
        </w:rPr>
        <w:t xml:space="preserve">not less than </w:t>
      </w:r>
      <w:r w:rsidRPr="0020694D">
        <w:rPr>
          <w:rFonts w:ascii="Times New Roman" w:hAnsi="Times New Roman" w:cs="Times New Roman"/>
        </w:rPr>
        <w:t>two (2) directors</w:t>
      </w:r>
      <w:r w:rsidR="00FC6E82">
        <w:rPr>
          <w:rFonts w:ascii="Times New Roman" w:hAnsi="Times New Roman" w:cs="Times New Roman"/>
        </w:rPr>
        <w:t xml:space="preserve"> and not more than five (5</w:t>
      </w:r>
      <w:r w:rsidR="007803BB">
        <w:rPr>
          <w:rFonts w:ascii="Times New Roman" w:hAnsi="Times New Roman" w:cs="Times New Roman"/>
        </w:rPr>
        <w:t>) directors</w:t>
      </w:r>
      <w:r w:rsidRPr="0020694D">
        <w:rPr>
          <w:rFonts w:ascii="Times New Roman" w:hAnsi="Times New Roman" w:cs="Times New Roman"/>
        </w:rPr>
        <w:t xml:space="preserve">, of which </w:t>
      </w:r>
      <w:r w:rsidR="007803BB">
        <w:rPr>
          <w:rFonts w:ascii="Times New Roman" w:hAnsi="Times New Roman" w:cs="Times New Roman"/>
        </w:rPr>
        <w:t>[</w:t>
      </w:r>
      <w:r w:rsidR="00F06FDC">
        <w:rPr>
          <w:rFonts w:ascii="Times New Roman" w:hAnsi="Times New Roman" w:cs="Times New Roman"/>
        </w:rPr>
        <w:t>___________________</w:t>
      </w:r>
      <w:r w:rsidRPr="0020694D">
        <w:rPr>
          <w:rFonts w:ascii="Times New Roman" w:hAnsi="Times New Roman" w:cs="Times New Roman"/>
        </w:rPr>
        <w:t xml:space="preserve"> and </w:t>
      </w:r>
      <w:r w:rsidR="00F06FDC">
        <w:rPr>
          <w:rFonts w:ascii="Times New Roman" w:hAnsi="Times New Roman" w:cs="Times New Roman"/>
        </w:rPr>
        <w:t>________________</w:t>
      </w:r>
      <w:proofErr w:type="gramStart"/>
      <w:r w:rsidR="007803BB">
        <w:rPr>
          <w:rFonts w:ascii="Times New Roman" w:hAnsi="Times New Roman" w:cs="Times New Roman"/>
        </w:rPr>
        <w:t>][</w:t>
      </w:r>
      <w:proofErr w:type="gramEnd"/>
      <w:r w:rsidR="007803BB">
        <w:rPr>
          <w:rFonts w:ascii="Times New Roman" w:hAnsi="Times New Roman" w:cs="Times New Roman"/>
        </w:rPr>
        <w:t>each Shareholder holding at least a 20% Pro Rata Share]</w:t>
      </w:r>
      <w:r w:rsidRPr="0020694D">
        <w:rPr>
          <w:rFonts w:ascii="Times New Roman" w:hAnsi="Times New Roman" w:cs="Times New Roman"/>
        </w:rPr>
        <w:t xml:space="preserve"> shall each be exclusively entitled to designate, appoint, remove, replace and reappoint at any time or from time to time one (1) director</w:t>
      </w:r>
      <w:r w:rsidR="007803BB">
        <w:rPr>
          <w:rFonts w:ascii="Times New Roman" w:hAnsi="Times New Roman" w:cs="Times New Roman"/>
        </w:rPr>
        <w:t xml:space="preserve"> for such time as they shall hold at least [  ] Equity Securities</w:t>
      </w:r>
      <w:r w:rsidRPr="0020694D">
        <w:rPr>
          <w:rFonts w:ascii="Times New Roman" w:hAnsi="Times New Roman" w:cs="Times New Roman"/>
        </w:rPr>
        <w:t>.</w:t>
      </w:r>
      <w:r w:rsidR="007803BB">
        <w:rPr>
          <w:rFonts w:ascii="Times New Roman" w:hAnsi="Times New Roman" w:cs="Times New Roman"/>
        </w:rPr>
        <w:t xml:space="preserve"> </w:t>
      </w:r>
    </w:p>
    <w:p w:rsidR="007B05C2" w:rsidRPr="0059190D" w:rsidRDefault="0020694D" w:rsidP="007B05C2">
      <w:pPr>
        <w:ind w:firstLine="720"/>
        <w:rPr>
          <w:rFonts w:ascii="Times New Roman" w:hAnsi="Times New Roman" w:cs="Times New Roman"/>
        </w:rPr>
      </w:pPr>
      <w:r w:rsidRPr="0020694D">
        <w:rPr>
          <w:rFonts w:ascii="Times New Roman" w:hAnsi="Times New Roman" w:cs="Times New Roman"/>
        </w:rPr>
        <w:t>(b)</w:t>
      </w:r>
      <w:r w:rsidRPr="0020694D">
        <w:rPr>
          <w:rFonts w:ascii="Times New Roman" w:hAnsi="Times New Roman" w:cs="Times New Roman"/>
        </w:rPr>
        <w:tab/>
        <w:t>The directors on the Board immediately after the Closing shall be as follows: (</w:t>
      </w:r>
      <w:proofErr w:type="spellStart"/>
      <w:r w:rsidR="00C41BB4">
        <w:rPr>
          <w:rFonts w:ascii="Times New Roman" w:hAnsi="Times New Roman" w:cs="Times New Roman"/>
        </w:rPr>
        <w:t>i</w:t>
      </w:r>
      <w:proofErr w:type="spellEnd"/>
      <w:r w:rsidRPr="0020694D">
        <w:rPr>
          <w:rFonts w:ascii="Times New Roman" w:hAnsi="Times New Roman" w:cs="Times New Roman"/>
        </w:rPr>
        <w:t xml:space="preserve">) </w:t>
      </w:r>
      <w:r w:rsidR="00F06FDC">
        <w:rPr>
          <w:rFonts w:ascii="Times New Roman" w:hAnsi="Times New Roman" w:cs="Times New Roman"/>
        </w:rPr>
        <w:t>_____________________</w:t>
      </w:r>
      <w:r w:rsidRPr="0020694D">
        <w:rPr>
          <w:rFonts w:ascii="Times New Roman" w:hAnsi="Times New Roman" w:cs="Times New Roman"/>
        </w:rPr>
        <w:t xml:space="preserve">; </w:t>
      </w:r>
      <w:r w:rsidR="00FC6E82">
        <w:rPr>
          <w:rFonts w:ascii="Times New Roman" w:hAnsi="Times New Roman" w:cs="Times New Roman"/>
        </w:rPr>
        <w:t>(ii</w:t>
      </w:r>
      <w:proofErr w:type="gramStart"/>
      <w:r w:rsidR="00FC6E82">
        <w:rPr>
          <w:rFonts w:ascii="Times New Roman" w:hAnsi="Times New Roman" w:cs="Times New Roman"/>
        </w:rPr>
        <w:t>)_</w:t>
      </w:r>
      <w:proofErr w:type="gramEnd"/>
      <w:r w:rsidR="00FC6E82">
        <w:rPr>
          <w:rFonts w:ascii="Times New Roman" w:hAnsi="Times New Roman" w:cs="Times New Roman"/>
        </w:rPr>
        <w:t>________________________</w:t>
      </w:r>
      <w:r w:rsidR="00F06FDC">
        <w:rPr>
          <w:rFonts w:ascii="Times New Roman" w:hAnsi="Times New Roman" w:cs="Times New Roman"/>
        </w:rPr>
        <w:t xml:space="preserve">and </w:t>
      </w:r>
      <w:r w:rsidRPr="0020694D">
        <w:rPr>
          <w:rFonts w:ascii="Times New Roman" w:hAnsi="Times New Roman" w:cs="Times New Roman"/>
        </w:rPr>
        <w:t>(</w:t>
      </w:r>
      <w:r w:rsidR="00C41BB4">
        <w:rPr>
          <w:rFonts w:ascii="Times New Roman" w:hAnsi="Times New Roman" w:cs="Times New Roman"/>
        </w:rPr>
        <w:t>i</w:t>
      </w:r>
      <w:r w:rsidR="00FC6E82">
        <w:rPr>
          <w:rFonts w:ascii="Times New Roman" w:hAnsi="Times New Roman" w:cs="Times New Roman"/>
        </w:rPr>
        <w:t>i</w:t>
      </w:r>
      <w:r w:rsidR="00C41BB4">
        <w:rPr>
          <w:rFonts w:ascii="Times New Roman" w:hAnsi="Times New Roman" w:cs="Times New Roman"/>
        </w:rPr>
        <w:t>i</w:t>
      </w:r>
      <w:r w:rsidRPr="0020694D">
        <w:rPr>
          <w:rFonts w:ascii="Times New Roman" w:hAnsi="Times New Roman" w:cs="Times New Roman"/>
        </w:rPr>
        <w:t xml:space="preserve">) </w:t>
      </w:r>
      <w:r w:rsidR="00F06FDC">
        <w:rPr>
          <w:rFonts w:ascii="Times New Roman" w:hAnsi="Times New Roman" w:cs="Times New Roman"/>
        </w:rPr>
        <w:t>______________________</w:t>
      </w:r>
      <w:r w:rsidRPr="0020694D">
        <w:rPr>
          <w:rFonts w:ascii="Times New Roman" w:hAnsi="Times New Roman" w:cs="Times New Roman"/>
        </w:rPr>
        <w:t>.</w:t>
      </w:r>
    </w:p>
    <w:p w:rsidR="00F06FDC" w:rsidRPr="00F06FDC" w:rsidRDefault="0020694D">
      <w:pPr>
        <w:ind w:firstLine="720"/>
        <w:rPr>
          <w:rFonts w:ascii="Times New Roman" w:hAnsi="Times New Roman" w:cs="Times New Roman"/>
        </w:rPr>
      </w:pPr>
      <w:r w:rsidRPr="0020694D">
        <w:rPr>
          <w:rFonts w:ascii="Times New Roman" w:hAnsi="Times New Roman" w:cs="Times New Roman"/>
        </w:rPr>
        <w:t>(c)</w:t>
      </w:r>
      <w:r w:rsidRPr="0020694D">
        <w:rPr>
          <w:rFonts w:ascii="Times New Roman" w:hAnsi="Times New Roman" w:cs="Times New Roman"/>
        </w:rPr>
        <w:tab/>
      </w:r>
      <w:r w:rsidR="00F06FDC" w:rsidRPr="00F06FDC">
        <w:rPr>
          <w:rFonts w:ascii="Times New Roman" w:hAnsi="Times New Roman" w:cs="Times New Roman"/>
        </w:rPr>
        <w:t>An election of the directors to the Board shall be held at least once in every 13 month period. Each holder of Equity Securities shall vote their Equity Securities at any such election, whether by meeting or written resolution, in such manner as shall be necessary to:</w:t>
      </w:r>
    </w:p>
    <w:p w:rsidR="00B126F4" w:rsidRDefault="00F06FDC">
      <w:pPr>
        <w:ind w:left="720" w:firstLine="720"/>
        <w:rPr>
          <w:rFonts w:ascii="Times New Roman" w:hAnsi="Times New Roman" w:cs="Times New Roman"/>
        </w:rPr>
      </w:pPr>
      <w:r w:rsidRPr="00F06FDC">
        <w:rPr>
          <w:rFonts w:ascii="Times New Roman" w:hAnsi="Times New Roman" w:cs="Times New Roman"/>
        </w:rPr>
        <w:t>(</w:t>
      </w:r>
      <w:proofErr w:type="spellStart"/>
      <w:r w:rsidRPr="00F06FDC">
        <w:rPr>
          <w:rFonts w:ascii="Times New Roman" w:hAnsi="Times New Roman" w:cs="Times New Roman"/>
        </w:rPr>
        <w:t>i</w:t>
      </w:r>
      <w:proofErr w:type="spellEnd"/>
      <w:r w:rsidRPr="00F06FDC">
        <w:rPr>
          <w:rFonts w:ascii="Times New Roman" w:hAnsi="Times New Roman" w:cs="Times New Roman"/>
        </w:rPr>
        <w:t xml:space="preserve">) </w:t>
      </w:r>
      <w:proofErr w:type="gramStart"/>
      <w:r w:rsidRPr="00F06FDC">
        <w:rPr>
          <w:rFonts w:ascii="Times New Roman" w:hAnsi="Times New Roman" w:cs="Times New Roman"/>
        </w:rPr>
        <w:t>keep</w:t>
      </w:r>
      <w:proofErr w:type="gramEnd"/>
      <w:r w:rsidRPr="00F06FDC">
        <w:rPr>
          <w:rFonts w:ascii="Times New Roman" w:hAnsi="Times New Roman" w:cs="Times New Roman"/>
        </w:rPr>
        <w:t xml:space="preserve"> the size of the Board to no less than two (2) and no more than five (5) directors;</w:t>
      </w:r>
    </w:p>
    <w:p w:rsidR="00B126F4" w:rsidRDefault="00F06FDC">
      <w:pPr>
        <w:ind w:left="720" w:firstLine="720"/>
        <w:rPr>
          <w:rFonts w:ascii="Times New Roman" w:hAnsi="Times New Roman" w:cs="Times New Roman"/>
        </w:rPr>
      </w:pPr>
      <w:r w:rsidRPr="00F06FDC">
        <w:rPr>
          <w:rFonts w:ascii="Times New Roman" w:hAnsi="Times New Roman" w:cs="Times New Roman"/>
        </w:rPr>
        <w:lastRenderedPageBreak/>
        <w:t xml:space="preserve">(ii) </w:t>
      </w:r>
      <w:proofErr w:type="gramStart"/>
      <w:r w:rsidRPr="00F06FDC">
        <w:rPr>
          <w:rFonts w:ascii="Times New Roman" w:hAnsi="Times New Roman" w:cs="Times New Roman"/>
        </w:rPr>
        <w:t>cause</w:t>
      </w:r>
      <w:proofErr w:type="gramEnd"/>
      <w:r w:rsidRPr="00F06FDC">
        <w:rPr>
          <w:rFonts w:ascii="Times New Roman" w:hAnsi="Times New Roman" w:cs="Times New Roman"/>
        </w:rPr>
        <w:t xml:space="preserve"> the appointment, continuation or re-appointment as directors of each of the individuals designated pursuant to this Section 3.1; and</w:t>
      </w:r>
    </w:p>
    <w:p w:rsidR="00B126F4" w:rsidRDefault="00F06FDC">
      <w:pPr>
        <w:ind w:left="720" w:firstLine="720"/>
        <w:rPr>
          <w:rFonts w:ascii="Times New Roman" w:hAnsi="Times New Roman" w:cs="Times New Roman"/>
        </w:rPr>
      </w:pPr>
      <w:r w:rsidRPr="00F06FDC">
        <w:rPr>
          <w:rFonts w:ascii="Times New Roman" w:hAnsi="Times New Roman" w:cs="Times New Roman"/>
        </w:rPr>
        <w:t xml:space="preserve">(iii) </w:t>
      </w:r>
      <w:proofErr w:type="gramStart"/>
      <w:r w:rsidRPr="00F06FDC">
        <w:rPr>
          <w:rFonts w:ascii="Times New Roman" w:hAnsi="Times New Roman" w:cs="Times New Roman"/>
        </w:rPr>
        <w:t>prevent</w:t>
      </w:r>
      <w:proofErr w:type="gramEnd"/>
      <w:r w:rsidRPr="00F06FDC">
        <w:rPr>
          <w:rFonts w:ascii="Times New Roman" w:hAnsi="Times New Roman" w:cs="Times New Roman"/>
        </w:rPr>
        <w:t xml:space="preserve"> the appointment, continuation or re-appointment as directors of any individuals not so designated pursuant to this Section 3.1.</w:t>
      </w:r>
      <w:r w:rsidR="0020694D" w:rsidRPr="0020694D">
        <w:rPr>
          <w:rFonts w:ascii="Times New Roman" w:hAnsi="Times New Roman" w:cs="Times New Roman"/>
        </w:rPr>
        <w:t xml:space="preserve">  </w:t>
      </w:r>
    </w:p>
    <w:p w:rsidR="007B05C2" w:rsidRPr="0059190D" w:rsidRDefault="0020694D" w:rsidP="007B05C2">
      <w:pPr>
        <w:ind w:firstLine="720"/>
        <w:rPr>
          <w:rFonts w:ascii="Times New Roman" w:hAnsi="Times New Roman" w:cs="Times New Roman"/>
        </w:rPr>
      </w:pPr>
      <w:r w:rsidRPr="0020694D">
        <w:rPr>
          <w:rFonts w:ascii="Times New Roman" w:hAnsi="Times New Roman" w:cs="Times New Roman"/>
        </w:rPr>
        <w:t>3.2</w:t>
      </w:r>
      <w:r w:rsidRPr="0020694D">
        <w:rPr>
          <w:rFonts w:ascii="Times New Roman" w:hAnsi="Times New Roman" w:cs="Times New Roman"/>
        </w:rPr>
        <w:tab/>
        <w:t xml:space="preserve">Alternates.  Subject to applicable </w:t>
      </w:r>
      <w:r w:rsidR="00261F6D">
        <w:rPr>
          <w:rFonts w:ascii="Times New Roman" w:hAnsi="Times New Roman" w:cs="Times New Roman"/>
        </w:rPr>
        <w:t>l</w:t>
      </w:r>
      <w:r w:rsidRPr="0020694D">
        <w:rPr>
          <w:rFonts w:ascii="Times New Roman" w:hAnsi="Times New Roman" w:cs="Times New Roman"/>
        </w:rPr>
        <w:t xml:space="preserve">aw, the directors shall be entitled to appoint alternates to serve at any Board meeting, and each such alternate shall be permitted to attend all Board meetings and vote on behalf of the director for whom she or he is serving as an alternate. </w:t>
      </w:r>
    </w:p>
    <w:p w:rsidR="007B05C2" w:rsidRPr="0059190D" w:rsidRDefault="0020694D" w:rsidP="007B05C2">
      <w:pPr>
        <w:ind w:firstLine="720"/>
        <w:rPr>
          <w:rFonts w:ascii="Times New Roman" w:hAnsi="Times New Roman" w:cs="Times New Roman"/>
        </w:rPr>
      </w:pPr>
      <w:r w:rsidRPr="0020694D">
        <w:rPr>
          <w:rFonts w:ascii="Times New Roman" w:hAnsi="Times New Roman" w:cs="Times New Roman"/>
        </w:rPr>
        <w:t>3.3</w:t>
      </w:r>
      <w:r w:rsidRPr="0020694D">
        <w:rPr>
          <w:rFonts w:ascii="Times New Roman" w:hAnsi="Times New Roman" w:cs="Times New Roman"/>
        </w:rPr>
        <w:tab/>
        <w:t>Amendment.  So long as a Person, or group of Persons, holds the requisite number of Equity Securities to be entitled to designate a director under Section 3.1(a), the right of such Person or group of Persons to designate a director under Section 3.1(a) may not be amended or waived (either generally or in a particular instance and either retroactively or prospectively) without the written consent of such Person, or the holders of a majority of the voting power of such group of Persons, respectively.</w:t>
      </w:r>
    </w:p>
    <w:p w:rsidR="007B05C2" w:rsidRPr="0059190D" w:rsidRDefault="0020694D" w:rsidP="007B05C2">
      <w:pPr>
        <w:ind w:firstLine="720"/>
        <w:rPr>
          <w:rFonts w:ascii="Times New Roman" w:hAnsi="Times New Roman" w:cs="Times New Roman"/>
        </w:rPr>
      </w:pPr>
      <w:r w:rsidRPr="0020694D">
        <w:rPr>
          <w:rFonts w:ascii="Times New Roman" w:hAnsi="Times New Roman" w:cs="Times New Roman"/>
        </w:rPr>
        <w:t>3.4</w:t>
      </w:r>
      <w:r w:rsidRPr="0020694D">
        <w:rPr>
          <w:rFonts w:ascii="Times New Roman" w:hAnsi="Times New Roman" w:cs="Times New Roman"/>
        </w:rPr>
        <w:tab/>
        <w:t xml:space="preserve">Board Meetings.  The Company shall hold no less than one (1) Board meeting during each fiscal year, unless otherwise agreed unanimously by a vote of the directors.  A quorum for a Board meeting shall consist of two (2) </w:t>
      </w:r>
      <w:r w:rsidR="00D2530D">
        <w:rPr>
          <w:rFonts w:ascii="Times New Roman" w:hAnsi="Times New Roman" w:cs="Times New Roman"/>
        </w:rPr>
        <w:t>directors</w:t>
      </w:r>
      <w:r w:rsidRPr="0020694D">
        <w:rPr>
          <w:rFonts w:ascii="Times New Roman" w:hAnsi="Times New Roman" w:cs="Times New Roman"/>
        </w:rPr>
        <w:t>.  Board meetings may be held either in-person or telephonically</w:t>
      </w:r>
      <w:r w:rsidR="009A6E66">
        <w:rPr>
          <w:rFonts w:ascii="Times New Roman" w:hAnsi="Times New Roman" w:cs="Times New Roman"/>
        </w:rPr>
        <w:t xml:space="preserve"> or by written resolution</w:t>
      </w:r>
      <w:r w:rsidRPr="0020694D">
        <w:rPr>
          <w:rFonts w:ascii="Times New Roman" w:hAnsi="Times New Roman" w:cs="Times New Roman"/>
        </w:rPr>
        <w:t xml:space="preserve">.  Except as provided in Section 4, Board action shall be subject to the prior vote or written consent of a majority of the </w:t>
      </w:r>
      <w:r w:rsidR="000B72C3">
        <w:rPr>
          <w:rFonts w:ascii="Times New Roman" w:hAnsi="Times New Roman" w:cs="Times New Roman"/>
        </w:rPr>
        <w:t>Board</w:t>
      </w:r>
      <w:r w:rsidRPr="0020694D">
        <w:rPr>
          <w:rFonts w:ascii="Times New Roman" w:hAnsi="Times New Roman" w:cs="Times New Roman"/>
        </w:rPr>
        <w:t xml:space="preserve">. </w:t>
      </w:r>
    </w:p>
    <w:p w:rsidR="00333FA7" w:rsidRPr="00333FA7" w:rsidRDefault="0020694D" w:rsidP="007B05C2">
      <w:pPr>
        <w:rPr>
          <w:rFonts w:ascii="Times New Roman" w:hAnsi="Times New Roman" w:cs="Times New Roman"/>
          <w:b/>
        </w:rPr>
      </w:pPr>
      <w:r w:rsidRPr="0020694D">
        <w:rPr>
          <w:rFonts w:ascii="Times New Roman" w:hAnsi="Times New Roman" w:cs="Times New Roman"/>
          <w:b/>
        </w:rPr>
        <w:t>4.</w:t>
      </w:r>
      <w:r w:rsidRPr="0020694D">
        <w:rPr>
          <w:rFonts w:ascii="Times New Roman" w:hAnsi="Times New Roman" w:cs="Times New Roman"/>
          <w:b/>
        </w:rPr>
        <w:tab/>
      </w:r>
      <w:r w:rsidRPr="0020694D">
        <w:rPr>
          <w:rFonts w:ascii="Times New Roman" w:hAnsi="Times New Roman" w:cs="Times New Roman"/>
          <w:b/>
        </w:rPr>
        <w:tab/>
        <w:t xml:space="preserve">Protective Provisions.  </w:t>
      </w:r>
    </w:p>
    <w:p w:rsidR="0086581C" w:rsidRPr="0086581C" w:rsidRDefault="0086581C" w:rsidP="001D3B3E">
      <w:pPr>
        <w:ind w:firstLine="720"/>
        <w:rPr>
          <w:rFonts w:ascii="Times New Roman" w:hAnsi="Times New Roman" w:cs="Times New Roman"/>
        </w:rPr>
      </w:pPr>
      <w:r w:rsidRPr="0086581C">
        <w:rPr>
          <w:rFonts w:ascii="Times New Roman" w:hAnsi="Times New Roman" w:cs="Times New Roman"/>
        </w:rPr>
        <w:t>4.</w:t>
      </w:r>
      <w:r w:rsidR="00CB0B6E">
        <w:rPr>
          <w:rFonts w:ascii="Times New Roman" w:hAnsi="Times New Roman" w:cs="Times New Roman"/>
        </w:rPr>
        <w:t>1</w:t>
      </w:r>
      <w:r w:rsidRPr="0086581C">
        <w:rPr>
          <w:rFonts w:ascii="Times New Roman" w:hAnsi="Times New Roman" w:cs="Times New Roman"/>
        </w:rPr>
        <w:tab/>
        <w:t>To carry out the objectives, the Parties undertake to, and to procure that each of their related Directors shall:</w:t>
      </w:r>
    </w:p>
    <w:p w:rsidR="0086581C" w:rsidRPr="0086581C" w:rsidRDefault="0086581C" w:rsidP="001D3B3E">
      <w:pPr>
        <w:ind w:firstLine="720"/>
        <w:rPr>
          <w:rFonts w:ascii="Times New Roman" w:hAnsi="Times New Roman" w:cs="Times New Roman"/>
        </w:rPr>
      </w:pPr>
      <w:r w:rsidRPr="0086581C">
        <w:rPr>
          <w:rFonts w:ascii="Times New Roman" w:hAnsi="Times New Roman" w:cs="Times New Roman"/>
        </w:rPr>
        <w:t>(</w:t>
      </w:r>
      <w:proofErr w:type="gramStart"/>
      <w:r w:rsidRPr="0086581C">
        <w:rPr>
          <w:rFonts w:ascii="Times New Roman" w:hAnsi="Times New Roman" w:cs="Times New Roman"/>
        </w:rPr>
        <w:t>a</w:t>
      </w:r>
      <w:proofErr w:type="gramEnd"/>
      <w:r w:rsidRPr="0086581C">
        <w:rPr>
          <w:rFonts w:ascii="Times New Roman" w:hAnsi="Times New Roman" w:cs="Times New Roman"/>
        </w:rPr>
        <w:t>)</w:t>
      </w:r>
      <w:r w:rsidRPr="0086581C">
        <w:rPr>
          <w:rFonts w:ascii="Times New Roman" w:hAnsi="Times New Roman" w:cs="Times New Roman"/>
        </w:rPr>
        <w:tab/>
        <w:t xml:space="preserve">be just and faithful and provide full information to each other in relation to the affairs and activities of the </w:t>
      </w:r>
      <w:r>
        <w:rPr>
          <w:rFonts w:ascii="Times New Roman" w:hAnsi="Times New Roman" w:cs="Times New Roman"/>
        </w:rPr>
        <w:t>b</w:t>
      </w:r>
      <w:r w:rsidRPr="0086581C">
        <w:rPr>
          <w:rFonts w:ascii="Times New Roman" w:hAnsi="Times New Roman" w:cs="Times New Roman"/>
        </w:rPr>
        <w:t>usiness; and</w:t>
      </w:r>
    </w:p>
    <w:p w:rsidR="0086581C" w:rsidRDefault="0086581C" w:rsidP="001D3B3E">
      <w:pPr>
        <w:ind w:firstLine="720"/>
        <w:rPr>
          <w:rFonts w:ascii="Times New Roman" w:hAnsi="Times New Roman" w:cs="Times New Roman"/>
        </w:rPr>
      </w:pPr>
      <w:r w:rsidRPr="0086581C">
        <w:rPr>
          <w:rFonts w:ascii="Times New Roman" w:hAnsi="Times New Roman" w:cs="Times New Roman"/>
        </w:rPr>
        <w:t>(b)</w:t>
      </w:r>
      <w:r w:rsidRPr="0086581C">
        <w:rPr>
          <w:rFonts w:ascii="Times New Roman" w:hAnsi="Times New Roman" w:cs="Times New Roman"/>
        </w:rPr>
        <w:tab/>
      </w:r>
      <w:proofErr w:type="gramStart"/>
      <w:r w:rsidRPr="0086581C">
        <w:rPr>
          <w:rFonts w:ascii="Times New Roman" w:hAnsi="Times New Roman" w:cs="Times New Roman"/>
        </w:rPr>
        <w:t>do</w:t>
      </w:r>
      <w:proofErr w:type="gramEnd"/>
      <w:r w:rsidRPr="0086581C">
        <w:rPr>
          <w:rFonts w:ascii="Times New Roman" w:hAnsi="Times New Roman" w:cs="Times New Roman"/>
        </w:rPr>
        <w:t xml:space="preserve"> or cause to be done all things necessary or desirable to carry out the objectives of this Agreement in accordance with its terms. </w:t>
      </w:r>
    </w:p>
    <w:p w:rsidR="007B05C2" w:rsidRPr="0059190D" w:rsidRDefault="00A9296A" w:rsidP="001D3B3E">
      <w:pPr>
        <w:ind w:firstLine="720"/>
        <w:rPr>
          <w:rFonts w:ascii="Times New Roman" w:hAnsi="Times New Roman" w:cs="Times New Roman"/>
        </w:rPr>
      </w:pPr>
      <w:r>
        <w:rPr>
          <w:rFonts w:ascii="Times New Roman" w:hAnsi="Times New Roman" w:cs="Times New Roman"/>
        </w:rPr>
        <w:t>4.2</w:t>
      </w:r>
      <w:r>
        <w:rPr>
          <w:rFonts w:ascii="Times New Roman" w:hAnsi="Times New Roman" w:cs="Times New Roman"/>
        </w:rPr>
        <w:tab/>
      </w:r>
      <w:r w:rsidRPr="006248A3">
        <w:rPr>
          <w:rFonts w:ascii="Times New Roman" w:hAnsi="Times New Roman" w:cs="Times New Roman"/>
        </w:rPr>
        <w:t xml:space="preserve">Neither the </w:t>
      </w:r>
      <w:r w:rsidR="0020694D" w:rsidRPr="0020694D">
        <w:rPr>
          <w:rFonts w:ascii="Times New Roman" w:hAnsi="Times New Roman" w:cs="Times New Roman"/>
        </w:rPr>
        <w:t xml:space="preserve">Company </w:t>
      </w:r>
      <w:r w:rsidRPr="006248A3">
        <w:rPr>
          <w:rFonts w:ascii="Times New Roman" w:hAnsi="Times New Roman" w:cs="Times New Roman"/>
        </w:rPr>
        <w:t>nor any</w:t>
      </w:r>
      <w:r w:rsidR="006D4389">
        <w:rPr>
          <w:rFonts w:ascii="Times New Roman" w:hAnsi="Times New Roman" w:cs="Times New Roman"/>
        </w:rPr>
        <w:t xml:space="preserve"> </w:t>
      </w:r>
      <w:r w:rsidR="006D4389" w:rsidRPr="0020694D">
        <w:rPr>
          <w:rFonts w:ascii="Times New Roman" w:hAnsi="Times New Roman" w:cs="Times New Roman"/>
        </w:rPr>
        <w:t>Group Compan</w:t>
      </w:r>
      <w:r w:rsidR="006D4389">
        <w:rPr>
          <w:rFonts w:ascii="Times New Roman" w:hAnsi="Times New Roman" w:cs="Times New Roman"/>
        </w:rPr>
        <w:t>y</w:t>
      </w:r>
      <w:r w:rsidR="006D4389" w:rsidRPr="0020694D">
        <w:rPr>
          <w:rFonts w:ascii="Times New Roman" w:hAnsi="Times New Roman" w:cs="Times New Roman"/>
        </w:rPr>
        <w:t xml:space="preserve"> </w:t>
      </w:r>
      <w:r w:rsidR="0020694D" w:rsidRPr="0020694D">
        <w:rPr>
          <w:rFonts w:ascii="Times New Roman" w:hAnsi="Times New Roman" w:cs="Times New Roman"/>
        </w:rPr>
        <w:t xml:space="preserve">shall, whether by amendment of the Company’s or any other Group Company’s Memorandum and Articles of Association or otherwise, and whether in a single transaction or a series of related transactions, take any of the following actions </w:t>
      </w:r>
      <w:r w:rsidRPr="006248A3">
        <w:rPr>
          <w:rFonts w:ascii="Times New Roman" w:hAnsi="Times New Roman" w:cs="Times New Roman"/>
        </w:rPr>
        <w:t xml:space="preserve">(or do anything which is analogous to or has a substantially similar effect) </w:t>
      </w:r>
      <w:r w:rsidR="0020694D" w:rsidRPr="0020694D">
        <w:rPr>
          <w:rFonts w:ascii="Times New Roman" w:hAnsi="Times New Roman" w:cs="Times New Roman"/>
        </w:rPr>
        <w:t>without:</w:t>
      </w:r>
    </w:p>
    <w:p w:rsidR="007B05C2" w:rsidRPr="0059190D" w:rsidRDefault="0020694D" w:rsidP="007B05C2">
      <w:pPr>
        <w:rPr>
          <w:rFonts w:ascii="Times New Roman" w:hAnsi="Times New Roman" w:cs="Times New Roman"/>
        </w:rPr>
      </w:pPr>
      <w:r w:rsidRPr="0020694D">
        <w:rPr>
          <w:rFonts w:ascii="Times New Roman" w:hAnsi="Times New Roman" w:cs="Times New Roman"/>
        </w:rPr>
        <w:tab/>
        <w:t>(</w:t>
      </w:r>
      <w:r w:rsidR="00D2530D">
        <w:rPr>
          <w:rFonts w:ascii="Times New Roman" w:hAnsi="Times New Roman" w:cs="Times New Roman"/>
        </w:rPr>
        <w:t>a</w:t>
      </w:r>
      <w:r w:rsidRPr="0020694D">
        <w:rPr>
          <w:rFonts w:ascii="Times New Roman" w:hAnsi="Times New Roman" w:cs="Times New Roman"/>
        </w:rPr>
        <w:t xml:space="preserve">) </w:t>
      </w:r>
      <w:proofErr w:type="gramStart"/>
      <w:r w:rsidRPr="0020694D">
        <w:rPr>
          <w:rFonts w:ascii="Times New Roman" w:hAnsi="Times New Roman" w:cs="Times New Roman"/>
        </w:rPr>
        <w:t>giving</w:t>
      </w:r>
      <w:proofErr w:type="gramEnd"/>
      <w:r w:rsidRPr="0020694D">
        <w:rPr>
          <w:rFonts w:ascii="Times New Roman" w:hAnsi="Times New Roman" w:cs="Times New Roman"/>
        </w:rPr>
        <w:t xml:space="preserve"> a minimum of </w:t>
      </w:r>
      <w:r w:rsidR="00A9296A">
        <w:rPr>
          <w:rFonts w:ascii="Times New Roman" w:hAnsi="Times New Roman" w:cs="Times New Roman"/>
        </w:rPr>
        <w:t>five</w:t>
      </w:r>
      <w:r w:rsidR="00A9296A" w:rsidRPr="0020694D">
        <w:rPr>
          <w:rFonts w:ascii="Times New Roman" w:hAnsi="Times New Roman" w:cs="Times New Roman"/>
        </w:rPr>
        <w:t xml:space="preserve"> </w:t>
      </w:r>
      <w:r w:rsidRPr="0020694D">
        <w:rPr>
          <w:rFonts w:ascii="Times New Roman" w:hAnsi="Times New Roman" w:cs="Times New Roman"/>
        </w:rPr>
        <w:t>(</w:t>
      </w:r>
      <w:r w:rsidR="00A9296A">
        <w:rPr>
          <w:rFonts w:ascii="Times New Roman" w:hAnsi="Times New Roman" w:cs="Times New Roman"/>
        </w:rPr>
        <w:t>5</w:t>
      </w:r>
      <w:r w:rsidRPr="0020694D">
        <w:rPr>
          <w:rFonts w:ascii="Times New Roman" w:hAnsi="Times New Roman" w:cs="Times New Roman"/>
        </w:rPr>
        <w:t xml:space="preserve">) </w:t>
      </w:r>
      <w:r w:rsidR="00A9296A">
        <w:rPr>
          <w:rFonts w:ascii="Times New Roman" w:hAnsi="Times New Roman" w:cs="Times New Roman"/>
        </w:rPr>
        <w:t>B</w:t>
      </w:r>
      <w:r w:rsidRPr="0020694D">
        <w:rPr>
          <w:rFonts w:ascii="Times New Roman" w:hAnsi="Times New Roman" w:cs="Times New Roman"/>
        </w:rPr>
        <w:t xml:space="preserve">usiness </w:t>
      </w:r>
      <w:r w:rsidR="00A9296A">
        <w:rPr>
          <w:rFonts w:ascii="Times New Roman" w:hAnsi="Times New Roman" w:cs="Times New Roman"/>
        </w:rPr>
        <w:t>D</w:t>
      </w:r>
      <w:r w:rsidRPr="0020694D">
        <w:rPr>
          <w:rFonts w:ascii="Times New Roman" w:hAnsi="Times New Roman" w:cs="Times New Roman"/>
        </w:rPr>
        <w:t xml:space="preserve">ays </w:t>
      </w:r>
      <w:r w:rsidR="00A9296A">
        <w:rPr>
          <w:rFonts w:ascii="Times New Roman" w:hAnsi="Times New Roman" w:cs="Times New Roman"/>
        </w:rPr>
        <w:t xml:space="preserve">(excluding Saturdays) </w:t>
      </w:r>
      <w:r w:rsidRPr="0020694D">
        <w:rPr>
          <w:rFonts w:ascii="Times New Roman" w:hAnsi="Times New Roman" w:cs="Times New Roman"/>
        </w:rPr>
        <w:t>prior written notice to the Shareholders</w:t>
      </w:r>
      <w:r w:rsidR="00D2530D">
        <w:rPr>
          <w:rFonts w:ascii="Times New Roman" w:hAnsi="Times New Roman" w:cs="Times New Roman"/>
        </w:rPr>
        <w:t xml:space="preserve"> and subject to any veto by a majority of the Shareholders</w:t>
      </w:r>
      <w:r w:rsidRPr="0020694D">
        <w:rPr>
          <w:rFonts w:ascii="Times New Roman" w:hAnsi="Times New Roman" w:cs="Times New Roman"/>
        </w:rPr>
        <w:t>:</w:t>
      </w:r>
    </w:p>
    <w:p w:rsidR="007B05C2" w:rsidRPr="0059190D" w:rsidRDefault="0020694D" w:rsidP="00302667">
      <w:pPr>
        <w:ind w:left="720" w:firstLine="720"/>
        <w:rPr>
          <w:rFonts w:ascii="Times New Roman" w:hAnsi="Times New Roman" w:cs="Times New Roman"/>
        </w:rPr>
      </w:pPr>
      <w:r w:rsidRPr="0020694D">
        <w:rPr>
          <w:rFonts w:ascii="Times New Roman" w:hAnsi="Times New Roman" w:cs="Times New Roman"/>
        </w:rPr>
        <w:t>(</w:t>
      </w:r>
      <w:proofErr w:type="spellStart"/>
      <w:proofErr w:type="gramStart"/>
      <w:r w:rsidR="00CF2023">
        <w:rPr>
          <w:rFonts w:ascii="Times New Roman" w:hAnsi="Times New Roman" w:cs="Times New Roman"/>
        </w:rPr>
        <w:t>i</w:t>
      </w:r>
      <w:proofErr w:type="spellEnd"/>
      <w:proofErr w:type="gramEnd"/>
      <w:r w:rsidRPr="0020694D">
        <w:rPr>
          <w:rFonts w:ascii="Times New Roman" w:hAnsi="Times New Roman" w:cs="Times New Roman"/>
        </w:rPr>
        <w:t>)</w:t>
      </w:r>
      <w:r w:rsidRPr="0020694D">
        <w:rPr>
          <w:rFonts w:ascii="Times New Roman" w:hAnsi="Times New Roman" w:cs="Times New Roman"/>
        </w:rPr>
        <w:tab/>
        <w:t>make any capital expenditure over HK$1,000,000;</w:t>
      </w:r>
    </w:p>
    <w:p w:rsidR="007B05C2" w:rsidRPr="0059190D" w:rsidRDefault="0020694D" w:rsidP="00302667">
      <w:pPr>
        <w:ind w:left="720" w:firstLine="720"/>
        <w:rPr>
          <w:rFonts w:ascii="Times New Roman" w:hAnsi="Times New Roman" w:cs="Times New Roman"/>
        </w:rPr>
      </w:pPr>
      <w:r w:rsidRPr="0020694D">
        <w:rPr>
          <w:rFonts w:ascii="Times New Roman" w:hAnsi="Times New Roman" w:cs="Times New Roman"/>
        </w:rPr>
        <w:t>(</w:t>
      </w:r>
      <w:r w:rsidR="00CF2023">
        <w:rPr>
          <w:rFonts w:ascii="Times New Roman" w:hAnsi="Times New Roman" w:cs="Times New Roman"/>
        </w:rPr>
        <w:t>ii</w:t>
      </w:r>
      <w:r w:rsidRPr="0020694D">
        <w:rPr>
          <w:rFonts w:ascii="Times New Roman" w:hAnsi="Times New Roman" w:cs="Times New Roman"/>
        </w:rPr>
        <w:t>)</w:t>
      </w:r>
      <w:r w:rsidRPr="0020694D">
        <w:rPr>
          <w:rFonts w:ascii="Times New Roman" w:hAnsi="Times New Roman" w:cs="Times New Roman"/>
        </w:rPr>
        <w:tab/>
      </w:r>
      <w:proofErr w:type="gramStart"/>
      <w:r w:rsidRPr="0020694D">
        <w:rPr>
          <w:rFonts w:ascii="Times New Roman" w:hAnsi="Times New Roman" w:cs="Times New Roman"/>
        </w:rPr>
        <w:t>incur</w:t>
      </w:r>
      <w:proofErr w:type="gramEnd"/>
      <w:r w:rsidRPr="0020694D">
        <w:rPr>
          <w:rFonts w:ascii="Times New Roman" w:hAnsi="Times New Roman" w:cs="Times New Roman"/>
        </w:rPr>
        <w:t xml:space="preserve"> any indebtedness or extend any loan over HK$1,000,000;</w:t>
      </w:r>
    </w:p>
    <w:p w:rsidR="007B05C2" w:rsidRPr="0059190D" w:rsidRDefault="0020694D" w:rsidP="007B05C2">
      <w:pPr>
        <w:ind w:left="720" w:firstLine="720"/>
        <w:rPr>
          <w:rFonts w:ascii="Times New Roman" w:hAnsi="Times New Roman" w:cs="Times New Roman"/>
        </w:rPr>
      </w:pPr>
      <w:r w:rsidRPr="0020694D">
        <w:rPr>
          <w:rFonts w:ascii="Times New Roman" w:hAnsi="Times New Roman" w:cs="Times New Roman"/>
        </w:rPr>
        <w:t>(</w:t>
      </w:r>
      <w:r w:rsidR="00CF2023">
        <w:rPr>
          <w:rFonts w:ascii="Times New Roman" w:hAnsi="Times New Roman" w:cs="Times New Roman"/>
        </w:rPr>
        <w:t>iii</w:t>
      </w:r>
      <w:r w:rsidRPr="0020694D">
        <w:rPr>
          <w:rFonts w:ascii="Times New Roman" w:hAnsi="Times New Roman" w:cs="Times New Roman"/>
        </w:rPr>
        <w:t>)</w:t>
      </w:r>
      <w:r w:rsidRPr="0020694D">
        <w:rPr>
          <w:rFonts w:ascii="Times New Roman" w:hAnsi="Times New Roman" w:cs="Times New Roman"/>
        </w:rPr>
        <w:tab/>
      </w:r>
      <w:proofErr w:type="gramStart"/>
      <w:r w:rsidRPr="0020694D">
        <w:rPr>
          <w:rFonts w:ascii="Times New Roman" w:hAnsi="Times New Roman" w:cs="Times New Roman"/>
        </w:rPr>
        <w:t>appoint</w:t>
      </w:r>
      <w:proofErr w:type="gramEnd"/>
      <w:r w:rsidRPr="0020694D">
        <w:rPr>
          <w:rFonts w:ascii="Times New Roman" w:hAnsi="Times New Roman" w:cs="Times New Roman"/>
        </w:rPr>
        <w:t xml:space="preserve">, dismiss, set or materially change the key terms of employment of any Senior Employee; </w:t>
      </w:r>
    </w:p>
    <w:p w:rsidR="007B05C2" w:rsidRPr="0059190D" w:rsidRDefault="0020694D" w:rsidP="007B05C2">
      <w:pPr>
        <w:ind w:left="720" w:firstLine="720"/>
        <w:rPr>
          <w:rFonts w:ascii="Times New Roman" w:hAnsi="Times New Roman" w:cs="Times New Roman"/>
        </w:rPr>
      </w:pPr>
      <w:r w:rsidRPr="0020694D">
        <w:rPr>
          <w:rFonts w:ascii="Times New Roman" w:hAnsi="Times New Roman" w:cs="Times New Roman"/>
        </w:rPr>
        <w:t>(</w:t>
      </w:r>
      <w:r w:rsidR="00CF2023">
        <w:rPr>
          <w:rFonts w:ascii="Times New Roman" w:hAnsi="Times New Roman" w:cs="Times New Roman"/>
        </w:rPr>
        <w:t>iv</w:t>
      </w:r>
      <w:r w:rsidRPr="0020694D">
        <w:rPr>
          <w:rFonts w:ascii="Times New Roman" w:hAnsi="Times New Roman" w:cs="Times New Roman"/>
        </w:rPr>
        <w:t>)</w:t>
      </w:r>
      <w:r w:rsidRPr="0020694D">
        <w:rPr>
          <w:rFonts w:ascii="Times New Roman" w:hAnsi="Times New Roman" w:cs="Times New Roman"/>
        </w:rPr>
        <w:tab/>
      </w:r>
      <w:proofErr w:type="gramStart"/>
      <w:r w:rsidRPr="0020694D">
        <w:rPr>
          <w:rFonts w:ascii="Times New Roman" w:hAnsi="Times New Roman" w:cs="Times New Roman"/>
        </w:rPr>
        <w:t>execute</w:t>
      </w:r>
      <w:proofErr w:type="gramEnd"/>
      <w:r w:rsidRPr="0020694D">
        <w:rPr>
          <w:rFonts w:ascii="Times New Roman" w:hAnsi="Times New Roman" w:cs="Times New Roman"/>
        </w:rPr>
        <w:t xml:space="preserve"> any underwriting or financing agreements; </w:t>
      </w:r>
    </w:p>
    <w:p w:rsidR="007B05C2" w:rsidRPr="0059190D" w:rsidRDefault="0020694D" w:rsidP="007B05C2">
      <w:pPr>
        <w:ind w:left="720" w:firstLine="720"/>
        <w:rPr>
          <w:rFonts w:ascii="Times New Roman" w:hAnsi="Times New Roman" w:cs="Times New Roman"/>
        </w:rPr>
      </w:pPr>
      <w:r w:rsidRPr="0020694D">
        <w:rPr>
          <w:rFonts w:ascii="Times New Roman" w:hAnsi="Times New Roman" w:cs="Times New Roman"/>
        </w:rPr>
        <w:lastRenderedPageBreak/>
        <w:t>(</w:t>
      </w:r>
      <w:r w:rsidR="00CF2023">
        <w:rPr>
          <w:rFonts w:ascii="Times New Roman" w:hAnsi="Times New Roman" w:cs="Times New Roman"/>
        </w:rPr>
        <w:t>v</w:t>
      </w:r>
      <w:r w:rsidRPr="0020694D">
        <w:rPr>
          <w:rFonts w:ascii="Times New Roman" w:hAnsi="Times New Roman" w:cs="Times New Roman"/>
        </w:rPr>
        <w:t>)</w:t>
      </w:r>
      <w:r w:rsidRPr="0020694D">
        <w:rPr>
          <w:rFonts w:ascii="Times New Roman" w:hAnsi="Times New Roman" w:cs="Times New Roman"/>
        </w:rPr>
        <w:tab/>
      </w:r>
      <w:proofErr w:type="gramStart"/>
      <w:r w:rsidRPr="0020694D">
        <w:rPr>
          <w:rFonts w:ascii="Times New Roman" w:hAnsi="Times New Roman" w:cs="Times New Roman"/>
        </w:rPr>
        <w:t>use</w:t>
      </w:r>
      <w:proofErr w:type="gramEnd"/>
      <w:r w:rsidRPr="0020694D">
        <w:rPr>
          <w:rFonts w:ascii="Times New Roman" w:hAnsi="Times New Roman" w:cs="Times New Roman"/>
        </w:rPr>
        <w:t xml:space="preserve"> the proceeds received pursuant to the Share Purchase Agreements, except in accordance with the then current approved budget;</w:t>
      </w:r>
    </w:p>
    <w:p w:rsidR="007B05C2" w:rsidRPr="0059190D" w:rsidRDefault="0020694D" w:rsidP="007B05C2">
      <w:pPr>
        <w:ind w:left="720" w:firstLine="720"/>
        <w:rPr>
          <w:rFonts w:ascii="Times New Roman" w:hAnsi="Times New Roman" w:cs="Times New Roman"/>
        </w:rPr>
      </w:pPr>
      <w:r w:rsidRPr="0020694D">
        <w:rPr>
          <w:rFonts w:ascii="Times New Roman" w:hAnsi="Times New Roman" w:cs="Times New Roman"/>
        </w:rPr>
        <w:t>(</w:t>
      </w:r>
      <w:r w:rsidR="00CF2023">
        <w:rPr>
          <w:rFonts w:ascii="Times New Roman" w:hAnsi="Times New Roman" w:cs="Times New Roman"/>
        </w:rPr>
        <w:t>v</w:t>
      </w:r>
      <w:r w:rsidR="00904504">
        <w:rPr>
          <w:rFonts w:ascii="Times New Roman" w:hAnsi="Times New Roman" w:cs="Times New Roman"/>
        </w:rPr>
        <w:t>i</w:t>
      </w:r>
      <w:r w:rsidRPr="0020694D">
        <w:rPr>
          <w:rFonts w:ascii="Times New Roman" w:hAnsi="Times New Roman" w:cs="Times New Roman"/>
        </w:rPr>
        <w:t>)</w:t>
      </w:r>
      <w:r w:rsidRPr="0020694D">
        <w:rPr>
          <w:rFonts w:ascii="Times New Roman" w:hAnsi="Times New Roman" w:cs="Times New Roman"/>
        </w:rPr>
        <w:tab/>
      </w:r>
      <w:proofErr w:type="gramStart"/>
      <w:r w:rsidRPr="0020694D">
        <w:rPr>
          <w:rFonts w:ascii="Times New Roman" w:hAnsi="Times New Roman" w:cs="Times New Roman"/>
        </w:rPr>
        <w:t>create</w:t>
      </w:r>
      <w:proofErr w:type="gramEnd"/>
      <w:r w:rsidRPr="0020694D">
        <w:rPr>
          <w:rFonts w:ascii="Times New Roman" w:hAnsi="Times New Roman" w:cs="Times New Roman"/>
        </w:rPr>
        <w:t>, commit to or undertake any material contract, commitment or transaction over or equal to HK$1,000,000;</w:t>
      </w:r>
    </w:p>
    <w:p w:rsidR="007B05C2" w:rsidRPr="0059190D" w:rsidRDefault="0020694D" w:rsidP="007B05C2">
      <w:pPr>
        <w:ind w:left="720" w:firstLine="720"/>
        <w:rPr>
          <w:rFonts w:ascii="Times New Roman" w:hAnsi="Times New Roman" w:cs="Times New Roman"/>
        </w:rPr>
      </w:pPr>
      <w:r w:rsidRPr="0020694D">
        <w:rPr>
          <w:rFonts w:ascii="Times New Roman" w:hAnsi="Times New Roman" w:cs="Times New Roman"/>
        </w:rPr>
        <w:t>(</w:t>
      </w:r>
      <w:r w:rsidR="00CF2023">
        <w:rPr>
          <w:rFonts w:ascii="Times New Roman" w:hAnsi="Times New Roman" w:cs="Times New Roman"/>
        </w:rPr>
        <w:t>v</w:t>
      </w:r>
      <w:r w:rsidRPr="0020694D">
        <w:rPr>
          <w:rFonts w:ascii="Times New Roman" w:hAnsi="Times New Roman" w:cs="Times New Roman"/>
        </w:rPr>
        <w:t>i</w:t>
      </w:r>
      <w:r w:rsidR="00904504">
        <w:rPr>
          <w:rFonts w:ascii="Times New Roman" w:hAnsi="Times New Roman" w:cs="Times New Roman"/>
        </w:rPr>
        <w:t>i</w:t>
      </w:r>
      <w:r w:rsidRPr="0020694D">
        <w:rPr>
          <w:rFonts w:ascii="Times New Roman" w:hAnsi="Times New Roman" w:cs="Times New Roman"/>
        </w:rPr>
        <w:t>)</w:t>
      </w:r>
      <w:r w:rsidRPr="0020694D">
        <w:rPr>
          <w:rFonts w:ascii="Times New Roman" w:hAnsi="Times New Roman" w:cs="Times New Roman"/>
        </w:rPr>
        <w:tab/>
      </w:r>
      <w:proofErr w:type="gramStart"/>
      <w:r w:rsidRPr="0020694D">
        <w:rPr>
          <w:rFonts w:ascii="Times New Roman" w:hAnsi="Times New Roman" w:cs="Times New Roman"/>
        </w:rPr>
        <w:t>provide</w:t>
      </w:r>
      <w:proofErr w:type="gramEnd"/>
      <w:r w:rsidRPr="0020694D">
        <w:rPr>
          <w:rFonts w:ascii="Times New Roman" w:hAnsi="Times New Roman" w:cs="Times New Roman"/>
        </w:rPr>
        <w:t xml:space="preserve"> any material guarantee or indemnity; </w:t>
      </w:r>
    </w:p>
    <w:p w:rsidR="007B05C2" w:rsidRPr="0059190D" w:rsidRDefault="0020694D" w:rsidP="007B05C2">
      <w:pPr>
        <w:ind w:left="720" w:firstLine="720"/>
        <w:rPr>
          <w:rFonts w:ascii="Times New Roman" w:hAnsi="Times New Roman" w:cs="Times New Roman"/>
        </w:rPr>
      </w:pPr>
      <w:r w:rsidRPr="0020694D">
        <w:rPr>
          <w:rFonts w:ascii="Times New Roman" w:hAnsi="Times New Roman" w:cs="Times New Roman"/>
        </w:rPr>
        <w:t>(</w:t>
      </w:r>
      <w:r w:rsidR="00CF2023">
        <w:rPr>
          <w:rFonts w:ascii="Times New Roman" w:hAnsi="Times New Roman" w:cs="Times New Roman"/>
        </w:rPr>
        <w:t>vii</w:t>
      </w:r>
      <w:r w:rsidR="00904504">
        <w:rPr>
          <w:rFonts w:ascii="Times New Roman" w:hAnsi="Times New Roman" w:cs="Times New Roman"/>
        </w:rPr>
        <w:t>i</w:t>
      </w:r>
      <w:r w:rsidRPr="0020694D">
        <w:rPr>
          <w:rFonts w:ascii="Times New Roman" w:hAnsi="Times New Roman" w:cs="Times New Roman"/>
        </w:rPr>
        <w:t>)</w:t>
      </w:r>
      <w:r w:rsidRPr="0020694D">
        <w:rPr>
          <w:rFonts w:ascii="Times New Roman" w:hAnsi="Times New Roman" w:cs="Times New Roman"/>
        </w:rPr>
        <w:tab/>
      </w:r>
      <w:proofErr w:type="gramStart"/>
      <w:r w:rsidRPr="0020694D">
        <w:rPr>
          <w:rFonts w:ascii="Times New Roman" w:hAnsi="Times New Roman" w:cs="Times New Roman"/>
        </w:rPr>
        <w:t>grant</w:t>
      </w:r>
      <w:proofErr w:type="gramEnd"/>
      <w:r w:rsidRPr="0020694D">
        <w:rPr>
          <w:rFonts w:ascii="Times New Roman" w:hAnsi="Times New Roman" w:cs="Times New Roman"/>
        </w:rPr>
        <w:t xml:space="preserve"> any power of attorney; </w:t>
      </w:r>
    </w:p>
    <w:p w:rsidR="007B05C2" w:rsidRPr="0059190D" w:rsidRDefault="0020694D" w:rsidP="007B05C2">
      <w:pPr>
        <w:ind w:left="720" w:firstLine="720"/>
        <w:rPr>
          <w:rFonts w:ascii="Times New Roman" w:hAnsi="Times New Roman" w:cs="Times New Roman"/>
        </w:rPr>
      </w:pPr>
      <w:r w:rsidRPr="0020694D">
        <w:rPr>
          <w:rFonts w:ascii="Times New Roman" w:hAnsi="Times New Roman" w:cs="Times New Roman"/>
        </w:rPr>
        <w:t>(</w:t>
      </w:r>
      <w:r w:rsidR="00904504">
        <w:rPr>
          <w:rFonts w:ascii="Times New Roman" w:hAnsi="Times New Roman" w:cs="Times New Roman"/>
        </w:rPr>
        <w:t>ix</w:t>
      </w:r>
      <w:r w:rsidRPr="0020694D">
        <w:rPr>
          <w:rFonts w:ascii="Times New Roman" w:hAnsi="Times New Roman" w:cs="Times New Roman"/>
        </w:rPr>
        <w:t>)</w:t>
      </w:r>
      <w:r w:rsidRPr="0020694D">
        <w:rPr>
          <w:rFonts w:ascii="Times New Roman" w:hAnsi="Times New Roman" w:cs="Times New Roman"/>
        </w:rPr>
        <w:tab/>
      </w:r>
      <w:proofErr w:type="gramStart"/>
      <w:r w:rsidRPr="0020694D">
        <w:rPr>
          <w:rFonts w:ascii="Times New Roman" w:hAnsi="Times New Roman" w:cs="Times New Roman"/>
        </w:rPr>
        <w:t>initiate</w:t>
      </w:r>
      <w:proofErr w:type="gramEnd"/>
      <w:r w:rsidRPr="0020694D">
        <w:rPr>
          <w:rFonts w:ascii="Times New Roman" w:hAnsi="Times New Roman" w:cs="Times New Roman"/>
        </w:rPr>
        <w:t xml:space="preserve">, consent to, or make any material decisions by </w:t>
      </w:r>
      <w:r w:rsidR="000031DE">
        <w:rPr>
          <w:rFonts w:ascii="Times New Roman" w:hAnsi="Times New Roman" w:cs="Times New Roman"/>
        </w:rPr>
        <w:t xml:space="preserve">an </w:t>
      </w:r>
      <w:r w:rsidR="000031DE" w:rsidRPr="0020694D">
        <w:rPr>
          <w:rFonts w:ascii="Times New Roman" w:hAnsi="Times New Roman" w:cs="Times New Roman"/>
        </w:rPr>
        <w:t>Group Companies</w:t>
      </w:r>
      <w:r w:rsidR="0080115B" w:rsidRPr="0020694D">
        <w:rPr>
          <w:rFonts w:ascii="Times New Roman" w:hAnsi="Times New Roman" w:cs="Times New Roman"/>
        </w:rPr>
        <w:t xml:space="preserve"> </w:t>
      </w:r>
      <w:r w:rsidRPr="0020694D">
        <w:rPr>
          <w:rFonts w:ascii="Times New Roman" w:hAnsi="Times New Roman" w:cs="Times New Roman"/>
        </w:rPr>
        <w:t>with respect to, any litigation, arbitration or mediation proceedings, or in proceedings where the amount claimed does not exceed HK$100,000;</w:t>
      </w:r>
    </w:p>
    <w:p w:rsidR="007B05C2" w:rsidRPr="0059190D" w:rsidRDefault="0020694D" w:rsidP="007B05C2">
      <w:pPr>
        <w:ind w:left="720" w:firstLine="720"/>
        <w:rPr>
          <w:rFonts w:ascii="Times New Roman" w:hAnsi="Times New Roman" w:cs="Times New Roman"/>
        </w:rPr>
      </w:pPr>
      <w:r w:rsidRPr="0020694D">
        <w:rPr>
          <w:rFonts w:ascii="Times New Roman" w:hAnsi="Times New Roman" w:cs="Times New Roman"/>
        </w:rPr>
        <w:t>(</w:t>
      </w:r>
      <w:r w:rsidR="00CF2023">
        <w:rPr>
          <w:rFonts w:ascii="Times New Roman" w:hAnsi="Times New Roman" w:cs="Times New Roman"/>
        </w:rPr>
        <w:t>x</w:t>
      </w:r>
      <w:r w:rsidRPr="0020694D">
        <w:rPr>
          <w:rFonts w:ascii="Times New Roman" w:hAnsi="Times New Roman" w:cs="Times New Roman"/>
        </w:rPr>
        <w:t>)</w:t>
      </w:r>
      <w:r w:rsidRPr="0020694D">
        <w:rPr>
          <w:rFonts w:ascii="Times New Roman" w:hAnsi="Times New Roman" w:cs="Times New Roman"/>
        </w:rPr>
        <w:tab/>
      </w:r>
      <w:proofErr w:type="gramStart"/>
      <w:r w:rsidRPr="0020694D">
        <w:rPr>
          <w:rFonts w:ascii="Times New Roman" w:hAnsi="Times New Roman" w:cs="Times New Roman"/>
        </w:rPr>
        <w:t>make</w:t>
      </w:r>
      <w:proofErr w:type="gramEnd"/>
      <w:r w:rsidRPr="0020694D">
        <w:rPr>
          <w:rFonts w:ascii="Times New Roman" w:hAnsi="Times New Roman" w:cs="Times New Roman"/>
        </w:rPr>
        <w:t xml:space="preserve"> any material claim, disclaimer, selection, or consent for tax purposes;  </w:t>
      </w:r>
    </w:p>
    <w:p w:rsidR="007B05C2" w:rsidRPr="0059190D" w:rsidRDefault="0020694D" w:rsidP="007B05C2">
      <w:pPr>
        <w:ind w:left="720" w:firstLine="720"/>
        <w:rPr>
          <w:rFonts w:ascii="Times New Roman" w:hAnsi="Times New Roman" w:cs="Times New Roman"/>
        </w:rPr>
      </w:pPr>
      <w:r w:rsidRPr="0020694D">
        <w:rPr>
          <w:rFonts w:ascii="Times New Roman" w:hAnsi="Times New Roman" w:cs="Times New Roman"/>
        </w:rPr>
        <w:t>(</w:t>
      </w:r>
      <w:r w:rsidR="00CF2023">
        <w:rPr>
          <w:rFonts w:ascii="Times New Roman" w:hAnsi="Times New Roman" w:cs="Times New Roman"/>
        </w:rPr>
        <w:t>x</w:t>
      </w:r>
      <w:r w:rsidR="00904504">
        <w:rPr>
          <w:rFonts w:ascii="Times New Roman" w:hAnsi="Times New Roman" w:cs="Times New Roman"/>
        </w:rPr>
        <w:t>i</w:t>
      </w:r>
      <w:r w:rsidRPr="0020694D">
        <w:rPr>
          <w:rFonts w:ascii="Times New Roman" w:hAnsi="Times New Roman" w:cs="Times New Roman"/>
        </w:rPr>
        <w:t>)</w:t>
      </w:r>
      <w:r w:rsidRPr="0020694D">
        <w:rPr>
          <w:rFonts w:ascii="Times New Roman" w:hAnsi="Times New Roman" w:cs="Times New Roman"/>
        </w:rPr>
        <w:tab/>
      </w:r>
      <w:proofErr w:type="gramStart"/>
      <w:r w:rsidRPr="0020694D">
        <w:rPr>
          <w:rFonts w:ascii="Times New Roman" w:hAnsi="Times New Roman" w:cs="Times New Roman"/>
        </w:rPr>
        <w:t>enter</w:t>
      </w:r>
      <w:proofErr w:type="gramEnd"/>
      <w:r w:rsidRPr="0020694D">
        <w:rPr>
          <w:rFonts w:ascii="Times New Roman" w:hAnsi="Times New Roman" w:cs="Times New Roman"/>
        </w:rPr>
        <w:t xml:space="preserve"> into any contracts or commitments outside the ordinary course of business, consistent with past practices;</w:t>
      </w:r>
    </w:p>
    <w:p w:rsidR="007B05C2" w:rsidRPr="0059190D" w:rsidRDefault="0020694D" w:rsidP="007B05C2">
      <w:pPr>
        <w:ind w:firstLine="720"/>
        <w:rPr>
          <w:rFonts w:ascii="Times New Roman" w:hAnsi="Times New Roman" w:cs="Times New Roman"/>
        </w:rPr>
      </w:pPr>
      <w:r w:rsidRPr="0020694D">
        <w:rPr>
          <w:rFonts w:ascii="Times New Roman" w:hAnsi="Times New Roman" w:cs="Times New Roman"/>
        </w:rPr>
        <w:t>(</w:t>
      </w:r>
      <w:r w:rsidR="0080115B">
        <w:rPr>
          <w:rFonts w:ascii="Times New Roman" w:hAnsi="Times New Roman" w:cs="Times New Roman"/>
        </w:rPr>
        <w:t>b</w:t>
      </w:r>
      <w:r w:rsidRPr="0020694D">
        <w:rPr>
          <w:rFonts w:ascii="Times New Roman" w:hAnsi="Times New Roman" w:cs="Times New Roman"/>
        </w:rPr>
        <w:t xml:space="preserve">) </w:t>
      </w:r>
      <w:proofErr w:type="gramStart"/>
      <w:r w:rsidRPr="0020694D">
        <w:rPr>
          <w:rFonts w:ascii="Times New Roman" w:hAnsi="Times New Roman" w:cs="Times New Roman"/>
        </w:rPr>
        <w:t>obtaining</w:t>
      </w:r>
      <w:proofErr w:type="gramEnd"/>
      <w:r w:rsidRPr="0020694D">
        <w:rPr>
          <w:rFonts w:ascii="Times New Roman" w:hAnsi="Times New Roman" w:cs="Times New Roman"/>
        </w:rPr>
        <w:t xml:space="preserve"> prior vote or w</w:t>
      </w:r>
      <w:r w:rsidR="00FC6E82">
        <w:rPr>
          <w:rFonts w:ascii="Times New Roman" w:hAnsi="Times New Roman" w:cs="Times New Roman"/>
        </w:rPr>
        <w:t>ritten consent of greater than 7</w:t>
      </w:r>
      <w:r w:rsidRPr="0020694D">
        <w:rPr>
          <w:rFonts w:ascii="Times New Roman" w:hAnsi="Times New Roman" w:cs="Times New Roman"/>
        </w:rPr>
        <w:t>5% of the outstanding shareholding:</w:t>
      </w:r>
    </w:p>
    <w:p w:rsidR="00194163" w:rsidRPr="0059190D" w:rsidRDefault="0020694D" w:rsidP="00194163">
      <w:pPr>
        <w:ind w:left="720" w:firstLine="720"/>
        <w:rPr>
          <w:rFonts w:ascii="Times New Roman" w:hAnsi="Times New Roman" w:cs="Times New Roman"/>
        </w:rPr>
      </w:pPr>
      <w:r w:rsidRPr="0020694D">
        <w:rPr>
          <w:rFonts w:ascii="Times New Roman" w:hAnsi="Times New Roman" w:cs="Times New Roman"/>
        </w:rPr>
        <w:t>(</w:t>
      </w:r>
      <w:proofErr w:type="spellStart"/>
      <w:r w:rsidR="00CF2023">
        <w:rPr>
          <w:rFonts w:ascii="Times New Roman" w:hAnsi="Times New Roman" w:cs="Times New Roman"/>
        </w:rPr>
        <w:t>i</w:t>
      </w:r>
      <w:proofErr w:type="spellEnd"/>
      <w:r w:rsidRPr="0020694D">
        <w:rPr>
          <w:rFonts w:ascii="Times New Roman" w:hAnsi="Times New Roman" w:cs="Times New Roman"/>
        </w:rPr>
        <w:t>)</w:t>
      </w:r>
      <w:r w:rsidRPr="0020694D">
        <w:rPr>
          <w:rFonts w:ascii="Times New Roman" w:hAnsi="Times New Roman" w:cs="Times New Roman"/>
        </w:rPr>
        <w:tab/>
      </w:r>
      <w:proofErr w:type="gramStart"/>
      <w:r w:rsidR="00194163" w:rsidRPr="0020694D">
        <w:rPr>
          <w:rFonts w:ascii="Times New Roman" w:hAnsi="Times New Roman" w:cs="Times New Roman"/>
        </w:rPr>
        <w:t>make</w:t>
      </w:r>
      <w:proofErr w:type="gramEnd"/>
      <w:r w:rsidR="00194163" w:rsidRPr="0020694D">
        <w:rPr>
          <w:rFonts w:ascii="Times New Roman" w:hAnsi="Times New Roman" w:cs="Times New Roman"/>
        </w:rPr>
        <w:t xml:space="preserve"> any capital expenditure over HK$</w:t>
      </w:r>
      <w:r w:rsidR="00194163">
        <w:rPr>
          <w:rFonts w:ascii="Times New Roman" w:hAnsi="Times New Roman" w:cs="Times New Roman"/>
        </w:rPr>
        <w:t>[  ]</w:t>
      </w:r>
      <w:r w:rsidR="00194163" w:rsidRPr="0020694D">
        <w:rPr>
          <w:rFonts w:ascii="Times New Roman" w:hAnsi="Times New Roman" w:cs="Times New Roman"/>
        </w:rPr>
        <w:t>;</w:t>
      </w:r>
    </w:p>
    <w:p w:rsidR="00194163" w:rsidRPr="0059190D" w:rsidRDefault="00194163" w:rsidP="00194163">
      <w:pPr>
        <w:ind w:left="720" w:firstLine="720"/>
        <w:rPr>
          <w:rFonts w:ascii="Times New Roman" w:hAnsi="Times New Roman" w:cs="Times New Roman"/>
        </w:rPr>
      </w:pPr>
      <w:r w:rsidRPr="0020694D">
        <w:rPr>
          <w:rFonts w:ascii="Times New Roman" w:hAnsi="Times New Roman" w:cs="Times New Roman"/>
        </w:rPr>
        <w:t>(</w:t>
      </w:r>
      <w:r w:rsidR="00CF2023">
        <w:rPr>
          <w:rFonts w:ascii="Times New Roman" w:hAnsi="Times New Roman" w:cs="Times New Roman"/>
        </w:rPr>
        <w:t>ii</w:t>
      </w:r>
      <w:r w:rsidRPr="0020694D">
        <w:rPr>
          <w:rFonts w:ascii="Times New Roman" w:hAnsi="Times New Roman" w:cs="Times New Roman"/>
        </w:rPr>
        <w:t>)</w:t>
      </w:r>
      <w:r w:rsidRPr="0020694D">
        <w:rPr>
          <w:rFonts w:ascii="Times New Roman" w:hAnsi="Times New Roman" w:cs="Times New Roman"/>
        </w:rPr>
        <w:tab/>
      </w:r>
      <w:proofErr w:type="gramStart"/>
      <w:r w:rsidRPr="0020694D">
        <w:rPr>
          <w:rFonts w:ascii="Times New Roman" w:hAnsi="Times New Roman" w:cs="Times New Roman"/>
        </w:rPr>
        <w:t>incur</w:t>
      </w:r>
      <w:proofErr w:type="gramEnd"/>
      <w:r w:rsidRPr="0020694D">
        <w:rPr>
          <w:rFonts w:ascii="Times New Roman" w:hAnsi="Times New Roman" w:cs="Times New Roman"/>
        </w:rPr>
        <w:t xml:space="preserve"> any indebtedness or extend any loan over HK$</w:t>
      </w:r>
      <w:r>
        <w:rPr>
          <w:rFonts w:ascii="Times New Roman" w:hAnsi="Times New Roman" w:cs="Times New Roman"/>
        </w:rPr>
        <w:t>[  ]</w:t>
      </w:r>
      <w:r w:rsidRPr="0020694D">
        <w:rPr>
          <w:rFonts w:ascii="Times New Roman" w:hAnsi="Times New Roman" w:cs="Times New Roman"/>
        </w:rPr>
        <w:t>;</w:t>
      </w:r>
    </w:p>
    <w:p w:rsidR="00FF28CB" w:rsidRPr="00FF28CB" w:rsidRDefault="0020694D" w:rsidP="00FF28CB">
      <w:pPr>
        <w:ind w:left="1440"/>
        <w:rPr>
          <w:rFonts w:ascii="Times New Roman" w:hAnsi="Times New Roman" w:cs="Times New Roman"/>
        </w:rPr>
      </w:pPr>
      <w:r w:rsidRPr="0020694D">
        <w:rPr>
          <w:rFonts w:ascii="Times New Roman" w:hAnsi="Times New Roman" w:cs="Times New Roman"/>
        </w:rPr>
        <w:t>(</w:t>
      </w:r>
      <w:r w:rsidR="001D3B3E">
        <w:rPr>
          <w:rFonts w:ascii="Times New Roman" w:hAnsi="Times New Roman" w:cs="Times New Roman"/>
        </w:rPr>
        <w:t>iii</w:t>
      </w:r>
      <w:r w:rsidRPr="0020694D">
        <w:rPr>
          <w:rFonts w:ascii="Times New Roman" w:hAnsi="Times New Roman" w:cs="Times New Roman"/>
        </w:rPr>
        <w:t>)</w:t>
      </w:r>
      <w:r w:rsidRPr="0020694D">
        <w:rPr>
          <w:rFonts w:ascii="Times New Roman" w:hAnsi="Times New Roman" w:cs="Times New Roman"/>
        </w:rPr>
        <w:tab/>
      </w:r>
      <w:proofErr w:type="gramStart"/>
      <w:r w:rsidR="00FF28CB" w:rsidRPr="00FF28CB">
        <w:rPr>
          <w:rFonts w:ascii="Times New Roman" w:hAnsi="Times New Roman" w:cs="Times New Roman"/>
        </w:rPr>
        <w:t>amend</w:t>
      </w:r>
      <w:proofErr w:type="gramEnd"/>
      <w:r w:rsidR="00FF28CB" w:rsidRPr="00FF28CB">
        <w:rPr>
          <w:rFonts w:ascii="Times New Roman" w:hAnsi="Times New Roman" w:cs="Times New Roman"/>
        </w:rPr>
        <w:t xml:space="preserve"> any part of the Company’s Memorandum and Articles;</w:t>
      </w:r>
    </w:p>
    <w:p w:rsidR="00FC0EF4" w:rsidRDefault="00FC0EF4" w:rsidP="00FC0EF4">
      <w:pPr>
        <w:ind w:left="1440"/>
        <w:rPr>
          <w:rFonts w:ascii="Times New Roman" w:hAnsi="Times New Roman" w:cs="Times New Roman"/>
        </w:rPr>
      </w:pPr>
      <w:r>
        <w:rPr>
          <w:rFonts w:ascii="Times New Roman" w:hAnsi="Times New Roman" w:cs="Times New Roman"/>
        </w:rPr>
        <w:t>(</w:t>
      </w:r>
      <w:r w:rsidR="001D3B3E">
        <w:rPr>
          <w:rFonts w:ascii="Times New Roman" w:hAnsi="Times New Roman" w:cs="Times New Roman"/>
        </w:rPr>
        <w:t>iv</w:t>
      </w:r>
      <w:r w:rsidRPr="00FC0EF4">
        <w:rPr>
          <w:rFonts w:ascii="Times New Roman" w:hAnsi="Times New Roman" w:cs="Times New Roman"/>
        </w:rPr>
        <w:t>)</w:t>
      </w:r>
      <w:r w:rsidRPr="00FC0EF4">
        <w:rPr>
          <w:rFonts w:ascii="Times New Roman" w:hAnsi="Times New Roman" w:cs="Times New Roman"/>
        </w:rPr>
        <w:tab/>
      </w:r>
      <w:proofErr w:type="gramStart"/>
      <w:r w:rsidRPr="00FC0EF4">
        <w:rPr>
          <w:rFonts w:ascii="Times New Roman" w:hAnsi="Times New Roman" w:cs="Times New Roman"/>
        </w:rPr>
        <w:t>vary</w:t>
      </w:r>
      <w:proofErr w:type="gramEnd"/>
      <w:r w:rsidRPr="00FC0EF4">
        <w:rPr>
          <w:rFonts w:ascii="Times New Roman" w:hAnsi="Times New Roman" w:cs="Times New Roman"/>
        </w:rPr>
        <w:t xml:space="preserve"> the rights, terms or conditions attaching to any class of </w:t>
      </w:r>
      <w:r w:rsidRPr="0020694D">
        <w:rPr>
          <w:rFonts w:ascii="Times New Roman" w:hAnsi="Times New Roman" w:cs="Times New Roman"/>
        </w:rPr>
        <w:t>Equity Securities</w:t>
      </w:r>
      <w:r>
        <w:rPr>
          <w:rFonts w:ascii="Times New Roman" w:hAnsi="Times New Roman" w:cs="Times New Roman"/>
        </w:rPr>
        <w:t>;</w:t>
      </w:r>
    </w:p>
    <w:p w:rsidR="00FF28CB" w:rsidRDefault="00FF28CB" w:rsidP="00FC0EF4">
      <w:pPr>
        <w:ind w:left="1440"/>
        <w:rPr>
          <w:rFonts w:ascii="Times New Roman" w:hAnsi="Times New Roman" w:cs="Times New Roman"/>
        </w:rPr>
      </w:pPr>
      <w:r w:rsidRPr="00FF28CB">
        <w:rPr>
          <w:rFonts w:ascii="Times New Roman" w:hAnsi="Times New Roman" w:cs="Times New Roman"/>
        </w:rPr>
        <w:t>(</w:t>
      </w:r>
      <w:r w:rsidR="001D3B3E">
        <w:rPr>
          <w:rFonts w:ascii="Times New Roman" w:hAnsi="Times New Roman" w:cs="Times New Roman"/>
        </w:rPr>
        <w:t>v</w:t>
      </w:r>
      <w:r w:rsidRPr="00FF28CB">
        <w:rPr>
          <w:rFonts w:ascii="Times New Roman" w:hAnsi="Times New Roman" w:cs="Times New Roman"/>
        </w:rPr>
        <w:t>)</w:t>
      </w:r>
      <w:r w:rsidRPr="00FF28CB">
        <w:rPr>
          <w:rFonts w:ascii="Times New Roman" w:hAnsi="Times New Roman" w:cs="Times New Roman"/>
        </w:rPr>
        <w:tab/>
      </w:r>
      <w:proofErr w:type="gramStart"/>
      <w:r w:rsidRPr="00FF28CB">
        <w:rPr>
          <w:rFonts w:ascii="Times New Roman" w:hAnsi="Times New Roman" w:cs="Times New Roman"/>
        </w:rPr>
        <w:t>create</w:t>
      </w:r>
      <w:proofErr w:type="gramEnd"/>
      <w:r w:rsidRPr="00FF28CB">
        <w:rPr>
          <w:rFonts w:ascii="Times New Roman" w:hAnsi="Times New Roman" w:cs="Times New Roman"/>
        </w:rPr>
        <w:t xml:space="preserve">, commit to, approve or undertake a Liquidating Transaction; </w:t>
      </w:r>
    </w:p>
    <w:p w:rsidR="007B05C2" w:rsidRPr="0059190D" w:rsidRDefault="00FF28CB" w:rsidP="00FF28CB">
      <w:pPr>
        <w:ind w:left="1440"/>
        <w:rPr>
          <w:rFonts w:ascii="Times New Roman" w:hAnsi="Times New Roman" w:cs="Times New Roman"/>
        </w:rPr>
      </w:pPr>
      <w:r w:rsidRPr="00FF28CB">
        <w:rPr>
          <w:rFonts w:ascii="Times New Roman" w:hAnsi="Times New Roman" w:cs="Times New Roman"/>
        </w:rPr>
        <w:t>(</w:t>
      </w:r>
      <w:r w:rsidR="001D3B3E">
        <w:rPr>
          <w:rFonts w:ascii="Times New Roman" w:hAnsi="Times New Roman" w:cs="Times New Roman"/>
        </w:rPr>
        <w:t>v</w:t>
      </w:r>
      <w:r w:rsidR="00CF2023">
        <w:rPr>
          <w:rFonts w:ascii="Times New Roman" w:hAnsi="Times New Roman" w:cs="Times New Roman"/>
        </w:rPr>
        <w:t>i</w:t>
      </w:r>
      <w:r w:rsidRPr="00FF28CB">
        <w:rPr>
          <w:rFonts w:ascii="Times New Roman" w:hAnsi="Times New Roman" w:cs="Times New Roman"/>
        </w:rPr>
        <w:t>)</w:t>
      </w:r>
      <w:r>
        <w:rPr>
          <w:rFonts w:ascii="Times New Roman" w:hAnsi="Times New Roman" w:cs="Times New Roman"/>
        </w:rPr>
        <w:tab/>
      </w:r>
      <w:proofErr w:type="gramStart"/>
      <w:r w:rsidR="0020694D" w:rsidRPr="0020694D">
        <w:rPr>
          <w:rFonts w:ascii="Times New Roman" w:hAnsi="Times New Roman" w:cs="Times New Roman"/>
        </w:rPr>
        <w:t>declare</w:t>
      </w:r>
      <w:proofErr w:type="gramEnd"/>
      <w:r w:rsidR="0020694D" w:rsidRPr="0020694D">
        <w:rPr>
          <w:rFonts w:ascii="Times New Roman" w:hAnsi="Times New Roman" w:cs="Times New Roman"/>
        </w:rPr>
        <w:t xml:space="preserve"> or make any dividend or distribution payment;</w:t>
      </w:r>
    </w:p>
    <w:p w:rsidR="007B05C2" w:rsidRDefault="0020694D" w:rsidP="00302667">
      <w:pPr>
        <w:ind w:left="1440"/>
        <w:rPr>
          <w:rFonts w:ascii="Times New Roman" w:hAnsi="Times New Roman" w:cs="Times New Roman"/>
        </w:rPr>
      </w:pPr>
      <w:r w:rsidRPr="0020694D">
        <w:rPr>
          <w:rFonts w:ascii="Times New Roman" w:hAnsi="Times New Roman" w:cs="Times New Roman"/>
        </w:rPr>
        <w:t>(</w:t>
      </w:r>
      <w:r w:rsidR="00CF2023">
        <w:rPr>
          <w:rFonts w:ascii="Times New Roman" w:hAnsi="Times New Roman" w:cs="Times New Roman"/>
        </w:rPr>
        <w:t>vii</w:t>
      </w:r>
      <w:r w:rsidRPr="0020694D">
        <w:rPr>
          <w:rFonts w:ascii="Times New Roman" w:hAnsi="Times New Roman" w:cs="Times New Roman"/>
        </w:rPr>
        <w:t>)</w:t>
      </w:r>
      <w:r w:rsidRPr="0020694D">
        <w:rPr>
          <w:rFonts w:ascii="Times New Roman" w:hAnsi="Times New Roman" w:cs="Times New Roman"/>
        </w:rPr>
        <w:tab/>
      </w:r>
      <w:proofErr w:type="gramStart"/>
      <w:r w:rsidRPr="0020694D">
        <w:rPr>
          <w:rFonts w:ascii="Times New Roman" w:hAnsi="Times New Roman" w:cs="Times New Roman"/>
        </w:rPr>
        <w:t>redeem</w:t>
      </w:r>
      <w:proofErr w:type="gramEnd"/>
      <w:r w:rsidRPr="0020694D">
        <w:rPr>
          <w:rFonts w:ascii="Times New Roman" w:hAnsi="Times New Roman" w:cs="Times New Roman"/>
        </w:rPr>
        <w:t xml:space="preserve"> or otherwise repurchase any of the Equity Securities</w:t>
      </w:r>
      <w:r w:rsidR="0080115B">
        <w:rPr>
          <w:rFonts w:ascii="Times New Roman" w:hAnsi="Times New Roman" w:cs="Times New Roman"/>
        </w:rPr>
        <w:t xml:space="preserve"> or </w:t>
      </w:r>
      <w:r w:rsidR="006D4389">
        <w:rPr>
          <w:rFonts w:ascii="Times New Roman" w:hAnsi="Times New Roman" w:cs="Times New Roman"/>
        </w:rPr>
        <w:t xml:space="preserve">Group Company's </w:t>
      </w:r>
      <w:r w:rsidR="0080115B">
        <w:rPr>
          <w:rFonts w:ascii="Times New Roman" w:hAnsi="Times New Roman" w:cs="Times New Roman"/>
        </w:rPr>
        <w:t>securities</w:t>
      </w:r>
      <w:r w:rsidRPr="0020694D">
        <w:rPr>
          <w:rFonts w:ascii="Times New Roman" w:hAnsi="Times New Roman" w:cs="Times New Roman"/>
        </w:rPr>
        <w:t xml:space="preserve">; </w:t>
      </w:r>
    </w:p>
    <w:p w:rsidR="00FC0EF4" w:rsidRPr="00FC0EF4" w:rsidRDefault="00FC0EF4" w:rsidP="00FC0EF4">
      <w:pPr>
        <w:ind w:left="1440"/>
        <w:rPr>
          <w:rFonts w:ascii="Times New Roman" w:hAnsi="Times New Roman" w:cs="Times New Roman"/>
        </w:rPr>
      </w:pPr>
      <w:r w:rsidRPr="0020694D">
        <w:rPr>
          <w:rFonts w:ascii="Times New Roman" w:hAnsi="Times New Roman" w:cs="Times New Roman"/>
        </w:rPr>
        <w:t>(</w:t>
      </w:r>
      <w:r w:rsidR="001D3B3E">
        <w:rPr>
          <w:rFonts w:ascii="Times New Roman" w:hAnsi="Times New Roman" w:cs="Times New Roman"/>
        </w:rPr>
        <w:t>viii</w:t>
      </w:r>
      <w:r w:rsidRPr="0020694D">
        <w:rPr>
          <w:rFonts w:ascii="Times New Roman" w:hAnsi="Times New Roman" w:cs="Times New Roman"/>
        </w:rPr>
        <w:t>)</w:t>
      </w:r>
      <w:r w:rsidRPr="00FC0EF4">
        <w:rPr>
          <w:rFonts w:ascii="Times New Roman" w:hAnsi="Times New Roman" w:cs="Times New Roman"/>
        </w:rPr>
        <w:tab/>
      </w:r>
      <w:proofErr w:type="gramStart"/>
      <w:r w:rsidRPr="00FC0EF4">
        <w:rPr>
          <w:rFonts w:ascii="Times New Roman" w:hAnsi="Times New Roman" w:cs="Times New Roman"/>
        </w:rPr>
        <w:t>reduce</w:t>
      </w:r>
      <w:proofErr w:type="gramEnd"/>
      <w:r w:rsidRPr="00FC0EF4">
        <w:rPr>
          <w:rFonts w:ascii="Times New Roman" w:hAnsi="Times New Roman" w:cs="Times New Roman"/>
        </w:rPr>
        <w:t xml:space="preserve"> or restructure the capital of </w:t>
      </w:r>
      <w:r w:rsidR="000031DE">
        <w:rPr>
          <w:rFonts w:ascii="Times New Roman" w:hAnsi="Times New Roman" w:cs="Times New Roman"/>
        </w:rPr>
        <w:t>any Group Company</w:t>
      </w:r>
      <w:r w:rsidRPr="00FC0EF4">
        <w:rPr>
          <w:rFonts w:ascii="Times New Roman" w:hAnsi="Times New Roman" w:cs="Times New Roman"/>
        </w:rPr>
        <w:t>;</w:t>
      </w:r>
    </w:p>
    <w:p w:rsidR="00FC0EF4" w:rsidRPr="00FC0EF4" w:rsidRDefault="00FC0EF4" w:rsidP="00FC0EF4">
      <w:pPr>
        <w:ind w:left="1440"/>
        <w:rPr>
          <w:rFonts w:ascii="Times New Roman" w:hAnsi="Times New Roman" w:cs="Times New Roman"/>
        </w:rPr>
      </w:pPr>
      <w:r w:rsidRPr="0020694D">
        <w:rPr>
          <w:rFonts w:ascii="Times New Roman" w:hAnsi="Times New Roman" w:cs="Times New Roman"/>
        </w:rPr>
        <w:t>(</w:t>
      </w:r>
      <w:r w:rsidR="001D3B3E">
        <w:rPr>
          <w:rFonts w:ascii="Times New Roman" w:hAnsi="Times New Roman" w:cs="Times New Roman"/>
        </w:rPr>
        <w:t>i</w:t>
      </w:r>
      <w:r w:rsidR="00CF2023">
        <w:rPr>
          <w:rFonts w:ascii="Times New Roman" w:hAnsi="Times New Roman" w:cs="Times New Roman"/>
        </w:rPr>
        <w:t>x</w:t>
      </w:r>
      <w:r w:rsidRPr="0020694D">
        <w:rPr>
          <w:rFonts w:ascii="Times New Roman" w:hAnsi="Times New Roman" w:cs="Times New Roman"/>
        </w:rPr>
        <w:t>)</w:t>
      </w:r>
      <w:r w:rsidRPr="00FC0EF4">
        <w:rPr>
          <w:rFonts w:ascii="Times New Roman" w:hAnsi="Times New Roman" w:cs="Times New Roman"/>
        </w:rPr>
        <w:tab/>
      </w:r>
      <w:proofErr w:type="gramStart"/>
      <w:r w:rsidRPr="00FC0EF4">
        <w:rPr>
          <w:rFonts w:ascii="Times New Roman" w:hAnsi="Times New Roman" w:cs="Times New Roman"/>
        </w:rPr>
        <w:t>approve</w:t>
      </w:r>
      <w:proofErr w:type="gramEnd"/>
      <w:r w:rsidRPr="00FC0EF4">
        <w:rPr>
          <w:rFonts w:ascii="Times New Roman" w:hAnsi="Times New Roman" w:cs="Times New Roman"/>
        </w:rPr>
        <w:t xml:space="preserve"> any scheme of a</w:t>
      </w:r>
      <w:r>
        <w:rPr>
          <w:rFonts w:ascii="Times New Roman" w:hAnsi="Times New Roman" w:cs="Times New Roman"/>
        </w:rPr>
        <w:t>rrangement or reconstruction</w:t>
      </w:r>
      <w:r w:rsidR="000031DE">
        <w:rPr>
          <w:rFonts w:ascii="Times New Roman" w:hAnsi="Times New Roman" w:cs="Times New Roman"/>
        </w:rPr>
        <w:t xml:space="preserve"> for any Group Company</w:t>
      </w:r>
      <w:r>
        <w:rPr>
          <w:rFonts w:ascii="Times New Roman" w:hAnsi="Times New Roman" w:cs="Times New Roman"/>
        </w:rPr>
        <w:t xml:space="preserve">; </w:t>
      </w:r>
    </w:p>
    <w:p w:rsidR="00FC0EF4" w:rsidRDefault="00FC0EF4" w:rsidP="00FC0EF4">
      <w:pPr>
        <w:ind w:left="1440"/>
        <w:rPr>
          <w:rFonts w:ascii="Times New Roman" w:hAnsi="Times New Roman" w:cs="Times New Roman"/>
        </w:rPr>
      </w:pPr>
      <w:r w:rsidRPr="0020694D">
        <w:rPr>
          <w:rFonts w:ascii="Times New Roman" w:hAnsi="Times New Roman" w:cs="Times New Roman"/>
        </w:rPr>
        <w:t>(</w:t>
      </w:r>
      <w:r w:rsidR="001D3B3E">
        <w:rPr>
          <w:rFonts w:ascii="Times New Roman" w:hAnsi="Times New Roman" w:cs="Times New Roman"/>
        </w:rPr>
        <w:t>x</w:t>
      </w:r>
      <w:r w:rsidRPr="0020694D">
        <w:rPr>
          <w:rFonts w:ascii="Times New Roman" w:hAnsi="Times New Roman" w:cs="Times New Roman"/>
        </w:rPr>
        <w:t>)</w:t>
      </w:r>
      <w:r w:rsidRPr="00FC0EF4">
        <w:rPr>
          <w:rFonts w:ascii="Times New Roman" w:hAnsi="Times New Roman" w:cs="Times New Roman"/>
        </w:rPr>
        <w:tab/>
      </w:r>
      <w:proofErr w:type="gramStart"/>
      <w:r w:rsidRPr="00FC0EF4">
        <w:rPr>
          <w:rFonts w:ascii="Times New Roman" w:hAnsi="Times New Roman" w:cs="Times New Roman"/>
        </w:rPr>
        <w:t>vary</w:t>
      </w:r>
      <w:proofErr w:type="gramEnd"/>
      <w:r w:rsidRPr="00FC0EF4">
        <w:rPr>
          <w:rFonts w:ascii="Times New Roman" w:hAnsi="Times New Roman" w:cs="Times New Roman"/>
        </w:rPr>
        <w:t xml:space="preserve"> the rights, terms or conditions attaching to any class of Shares</w:t>
      </w:r>
      <w:r>
        <w:rPr>
          <w:rFonts w:ascii="Times New Roman" w:hAnsi="Times New Roman" w:cs="Times New Roman"/>
        </w:rPr>
        <w:t>;</w:t>
      </w:r>
    </w:p>
    <w:p w:rsidR="00FC0EF4" w:rsidRPr="0059190D" w:rsidRDefault="00FC0EF4" w:rsidP="00FC0EF4">
      <w:pPr>
        <w:ind w:left="1440"/>
        <w:rPr>
          <w:rFonts w:ascii="Times New Roman" w:hAnsi="Times New Roman" w:cs="Times New Roman"/>
        </w:rPr>
      </w:pPr>
      <w:r w:rsidRPr="0020694D">
        <w:rPr>
          <w:rFonts w:ascii="Times New Roman" w:hAnsi="Times New Roman" w:cs="Times New Roman"/>
        </w:rPr>
        <w:t>(</w:t>
      </w:r>
      <w:r w:rsidR="001D3B3E">
        <w:rPr>
          <w:rFonts w:ascii="Times New Roman" w:hAnsi="Times New Roman" w:cs="Times New Roman"/>
        </w:rPr>
        <w:t>x</w:t>
      </w:r>
      <w:r w:rsidR="00CF2023">
        <w:rPr>
          <w:rFonts w:ascii="Times New Roman" w:hAnsi="Times New Roman" w:cs="Times New Roman"/>
        </w:rPr>
        <w:t>i</w:t>
      </w:r>
      <w:r w:rsidRPr="0020694D">
        <w:rPr>
          <w:rFonts w:ascii="Times New Roman" w:hAnsi="Times New Roman" w:cs="Times New Roman"/>
        </w:rPr>
        <w:t>)</w:t>
      </w:r>
      <w:r>
        <w:rPr>
          <w:rFonts w:ascii="Times New Roman" w:hAnsi="Times New Roman" w:cs="Times New Roman"/>
        </w:rPr>
        <w:tab/>
      </w:r>
      <w:r w:rsidR="00CF2023">
        <w:rPr>
          <w:rFonts w:ascii="Times New Roman" w:hAnsi="Times New Roman" w:cs="Times New Roman"/>
        </w:rPr>
        <w:t xml:space="preserve">enter </w:t>
      </w:r>
      <w:r>
        <w:rPr>
          <w:rFonts w:ascii="Times New Roman" w:hAnsi="Times New Roman" w:cs="Times New Roman"/>
        </w:rPr>
        <w:t>a</w:t>
      </w:r>
      <w:r w:rsidRPr="00FC0EF4">
        <w:rPr>
          <w:rFonts w:ascii="Times New Roman" w:hAnsi="Times New Roman" w:cs="Times New Roman"/>
        </w:rPr>
        <w:t xml:space="preserve">ny related party transaction, being a transaction between any </w:t>
      </w:r>
      <w:proofErr w:type="spellStart"/>
      <w:r w:rsidR="000031DE">
        <w:rPr>
          <w:rFonts w:ascii="Times New Roman" w:hAnsi="Times New Roman" w:cs="Times New Roman"/>
        </w:rPr>
        <w:t>any</w:t>
      </w:r>
      <w:proofErr w:type="spellEnd"/>
      <w:r w:rsidR="000031DE">
        <w:rPr>
          <w:rFonts w:ascii="Times New Roman" w:hAnsi="Times New Roman" w:cs="Times New Roman"/>
        </w:rPr>
        <w:t xml:space="preserve"> Group Company</w:t>
      </w:r>
      <w:r w:rsidR="000031DE" w:rsidRPr="00FC0EF4">
        <w:rPr>
          <w:rFonts w:ascii="Times New Roman" w:hAnsi="Times New Roman" w:cs="Times New Roman"/>
        </w:rPr>
        <w:t xml:space="preserve"> </w:t>
      </w:r>
      <w:r w:rsidRPr="00FC0EF4">
        <w:rPr>
          <w:rFonts w:ascii="Times New Roman" w:hAnsi="Times New Roman" w:cs="Times New Roman"/>
        </w:rPr>
        <w:t xml:space="preserve">and any Shareholder, </w:t>
      </w:r>
      <w:r>
        <w:rPr>
          <w:rFonts w:ascii="Times New Roman" w:hAnsi="Times New Roman" w:cs="Times New Roman"/>
        </w:rPr>
        <w:t xml:space="preserve">Senior </w:t>
      </w:r>
      <w:r w:rsidRPr="00FC0EF4">
        <w:rPr>
          <w:rFonts w:ascii="Times New Roman" w:hAnsi="Times New Roman" w:cs="Times New Roman"/>
        </w:rPr>
        <w:t xml:space="preserve">Employee, their family members, or entities that they Control (provided that any </w:t>
      </w:r>
      <w:r>
        <w:rPr>
          <w:rFonts w:ascii="Times New Roman" w:hAnsi="Times New Roman" w:cs="Times New Roman"/>
        </w:rPr>
        <w:t xml:space="preserve">Shareholder </w:t>
      </w:r>
      <w:r w:rsidRPr="00FC0EF4">
        <w:rPr>
          <w:rFonts w:ascii="Times New Roman" w:hAnsi="Times New Roman" w:cs="Times New Roman"/>
        </w:rPr>
        <w:t>that is directly or indirectly interest</w:t>
      </w:r>
      <w:r>
        <w:rPr>
          <w:rFonts w:ascii="Times New Roman" w:hAnsi="Times New Roman" w:cs="Times New Roman"/>
        </w:rPr>
        <w:t>ed shall abstain from the vote);</w:t>
      </w:r>
    </w:p>
    <w:p w:rsidR="007B05C2" w:rsidRPr="0059190D" w:rsidRDefault="0020694D" w:rsidP="00302667">
      <w:pPr>
        <w:ind w:left="720" w:firstLine="720"/>
        <w:rPr>
          <w:rFonts w:ascii="Times New Roman" w:hAnsi="Times New Roman" w:cs="Times New Roman"/>
        </w:rPr>
      </w:pPr>
      <w:r w:rsidRPr="0020694D">
        <w:rPr>
          <w:rFonts w:ascii="Times New Roman" w:hAnsi="Times New Roman" w:cs="Times New Roman"/>
        </w:rPr>
        <w:t>(</w:t>
      </w:r>
      <w:r w:rsidR="001D3B3E">
        <w:rPr>
          <w:rFonts w:ascii="Times New Roman" w:hAnsi="Times New Roman" w:cs="Times New Roman"/>
        </w:rPr>
        <w:t>x</w:t>
      </w:r>
      <w:r w:rsidR="00CF2023">
        <w:rPr>
          <w:rFonts w:ascii="Times New Roman" w:hAnsi="Times New Roman" w:cs="Times New Roman"/>
        </w:rPr>
        <w:t>ii</w:t>
      </w:r>
      <w:r w:rsidRPr="0020694D">
        <w:rPr>
          <w:rFonts w:ascii="Times New Roman" w:hAnsi="Times New Roman" w:cs="Times New Roman"/>
        </w:rPr>
        <w:t>)</w:t>
      </w:r>
      <w:r w:rsidRPr="0020694D">
        <w:rPr>
          <w:rFonts w:ascii="Times New Roman" w:hAnsi="Times New Roman" w:cs="Times New Roman"/>
        </w:rPr>
        <w:tab/>
        <w:t xml:space="preserve">approve or consummate an IPO or any major change in the structure, assets, merger, acquisition, sale, transfer or disposal of any material part of the Company or Group Companies, including any such actions that may result in a material change to the </w:t>
      </w:r>
      <w:r w:rsidR="0080115B">
        <w:rPr>
          <w:rFonts w:ascii="Times New Roman" w:hAnsi="Times New Roman" w:cs="Times New Roman"/>
        </w:rPr>
        <w:t>Group</w:t>
      </w:r>
      <w:r w:rsidR="0080115B" w:rsidRPr="0020694D">
        <w:rPr>
          <w:rFonts w:ascii="Times New Roman" w:hAnsi="Times New Roman" w:cs="Times New Roman"/>
        </w:rPr>
        <w:t xml:space="preserve">’s </w:t>
      </w:r>
      <w:r w:rsidRPr="0020694D">
        <w:rPr>
          <w:rFonts w:ascii="Times New Roman" w:hAnsi="Times New Roman" w:cs="Times New Roman"/>
        </w:rPr>
        <w:t>lines of business;</w:t>
      </w:r>
    </w:p>
    <w:p w:rsidR="007B05C2" w:rsidRPr="0059190D" w:rsidRDefault="0020694D" w:rsidP="00302667">
      <w:pPr>
        <w:ind w:left="720" w:firstLine="720"/>
        <w:rPr>
          <w:rFonts w:ascii="Times New Roman" w:hAnsi="Times New Roman" w:cs="Times New Roman"/>
        </w:rPr>
      </w:pPr>
      <w:r w:rsidRPr="0020694D">
        <w:rPr>
          <w:rFonts w:ascii="Times New Roman" w:hAnsi="Times New Roman" w:cs="Times New Roman"/>
        </w:rPr>
        <w:lastRenderedPageBreak/>
        <w:t>(</w:t>
      </w:r>
      <w:r w:rsidR="00CF2023">
        <w:rPr>
          <w:rFonts w:ascii="Times New Roman" w:hAnsi="Times New Roman" w:cs="Times New Roman"/>
        </w:rPr>
        <w:t>xi</w:t>
      </w:r>
      <w:r w:rsidR="001D3B3E">
        <w:rPr>
          <w:rFonts w:ascii="Times New Roman" w:hAnsi="Times New Roman" w:cs="Times New Roman"/>
        </w:rPr>
        <w:t>i</w:t>
      </w:r>
      <w:r w:rsidRPr="0020694D">
        <w:rPr>
          <w:rFonts w:ascii="Times New Roman" w:hAnsi="Times New Roman" w:cs="Times New Roman"/>
        </w:rPr>
        <w:t>)</w:t>
      </w:r>
      <w:r w:rsidRPr="0020694D">
        <w:rPr>
          <w:rFonts w:ascii="Times New Roman" w:hAnsi="Times New Roman" w:cs="Times New Roman"/>
        </w:rPr>
        <w:tab/>
      </w:r>
      <w:proofErr w:type="gramStart"/>
      <w:r w:rsidRPr="0020694D">
        <w:rPr>
          <w:rFonts w:ascii="Times New Roman" w:hAnsi="Times New Roman" w:cs="Times New Roman"/>
        </w:rPr>
        <w:t>adopt</w:t>
      </w:r>
      <w:proofErr w:type="gramEnd"/>
      <w:r w:rsidRPr="0020694D">
        <w:rPr>
          <w:rFonts w:ascii="Times New Roman" w:hAnsi="Times New Roman" w:cs="Times New Roman"/>
        </w:rPr>
        <w:t xml:space="preserve">, approve, or cause any material change to the </w:t>
      </w:r>
      <w:r w:rsidR="0080115B">
        <w:rPr>
          <w:rFonts w:ascii="Times New Roman" w:hAnsi="Times New Roman" w:cs="Times New Roman"/>
        </w:rPr>
        <w:t>Group</w:t>
      </w:r>
      <w:r w:rsidR="0080115B" w:rsidRPr="0020694D">
        <w:rPr>
          <w:rFonts w:ascii="Times New Roman" w:hAnsi="Times New Roman" w:cs="Times New Roman"/>
        </w:rPr>
        <w:t xml:space="preserve">’s </w:t>
      </w:r>
      <w:r w:rsidRPr="0020694D">
        <w:rPr>
          <w:rFonts w:ascii="Times New Roman" w:hAnsi="Times New Roman" w:cs="Times New Roman"/>
        </w:rPr>
        <w:t xml:space="preserve">business, or materially amend the Company’s business plan; </w:t>
      </w:r>
    </w:p>
    <w:p w:rsidR="007B05C2" w:rsidRPr="0059190D" w:rsidRDefault="0020694D" w:rsidP="00302667">
      <w:pPr>
        <w:ind w:left="720" w:firstLine="720"/>
        <w:rPr>
          <w:rFonts w:ascii="Times New Roman" w:hAnsi="Times New Roman" w:cs="Times New Roman"/>
        </w:rPr>
      </w:pPr>
      <w:r w:rsidRPr="0020694D">
        <w:rPr>
          <w:rFonts w:ascii="Times New Roman" w:hAnsi="Times New Roman" w:cs="Times New Roman"/>
        </w:rPr>
        <w:t>(</w:t>
      </w:r>
      <w:r w:rsidR="00CF2023">
        <w:rPr>
          <w:rFonts w:ascii="Times New Roman" w:hAnsi="Times New Roman" w:cs="Times New Roman"/>
        </w:rPr>
        <w:t>x</w:t>
      </w:r>
      <w:r w:rsidR="001D3B3E">
        <w:rPr>
          <w:rFonts w:ascii="Times New Roman" w:hAnsi="Times New Roman" w:cs="Times New Roman"/>
        </w:rPr>
        <w:t>i</w:t>
      </w:r>
      <w:r w:rsidR="00CF2023">
        <w:rPr>
          <w:rFonts w:ascii="Times New Roman" w:hAnsi="Times New Roman" w:cs="Times New Roman"/>
        </w:rPr>
        <w:t>v</w:t>
      </w:r>
      <w:r w:rsidRPr="0020694D">
        <w:rPr>
          <w:rFonts w:ascii="Times New Roman" w:hAnsi="Times New Roman" w:cs="Times New Roman"/>
        </w:rPr>
        <w:t>)</w:t>
      </w:r>
      <w:r w:rsidRPr="0020694D">
        <w:rPr>
          <w:rFonts w:ascii="Times New Roman" w:hAnsi="Times New Roman" w:cs="Times New Roman"/>
        </w:rPr>
        <w:tab/>
      </w:r>
      <w:proofErr w:type="gramStart"/>
      <w:r w:rsidRPr="0020694D">
        <w:rPr>
          <w:rFonts w:ascii="Times New Roman" w:hAnsi="Times New Roman" w:cs="Times New Roman"/>
        </w:rPr>
        <w:t>grant</w:t>
      </w:r>
      <w:proofErr w:type="gramEnd"/>
      <w:r w:rsidRPr="0020694D">
        <w:rPr>
          <w:rFonts w:ascii="Times New Roman" w:hAnsi="Times New Roman" w:cs="Times New Roman"/>
        </w:rPr>
        <w:t xml:space="preserve"> any pledge over the Company’s Equity Securities, or grant any security or encumbrances over </w:t>
      </w:r>
      <w:r w:rsidR="000031DE">
        <w:rPr>
          <w:rFonts w:ascii="Times New Roman" w:hAnsi="Times New Roman" w:cs="Times New Roman"/>
        </w:rPr>
        <w:t>any Group Company</w:t>
      </w:r>
      <w:r w:rsidR="0080115B" w:rsidRPr="0020694D">
        <w:rPr>
          <w:rFonts w:ascii="Times New Roman" w:hAnsi="Times New Roman" w:cs="Times New Roman"/>
        </w:rPr>
        <w:t xml:space="preserve">’s </w:t>
      </w:r>
      <w:r w:rsidRPr="0020694D">
        <w:rPr>
          <w:rFonts w:ascii="Times New Roman" w:hAnsi="Times New Roman" w:cs="Times New Roman"/>
        </w:rPr>
        <w:t xml:space="preserve">assets; </w:t>
      </w:r>
    </w:p>
    <w:p w:rsidR="007B05C2" w:rsidRPr="0059190D" w:rsidRDefault="0020694D" w:rsidP="00302667">
      <w:pPr>
        <w:ind w:left="720" w:firstLine="720"/>
        <w:rPr>
          <w:rFonts w:ascii="Times New Roman" w:hAnsi="Times New Roman" w:cs="Times New Roman"/>
        </w:rPr>
      </w:pPr>
      <w:r w:rsidRPr="0020694D">
        <w:rPr>
          <w:rFonts w:ascii="Times New Roman" w:hAnsi="Times New Roman" w:cs="Times New Roman"/>
        </w:rPr>
        <w:t>(</w:t>
      </w:r>
      <w:r w:rsidR="001D3B3E">
        <w:rPr>
          <w:rFonts w:ascii="Times New Roman" w:hAnsi="Times New Roman" w:cs="Times New Roman"/>
        </w:rPr>
        <w:t>xv</w:t>
      </w:r>
      <w:r w:rsidRPr="0020694D">
        <w:rPr>
          <w:rFonts w:ascii="Times New Roman" w:hAnsi="Times New Roman" w:cs="Times New Roman"/>
        </w:rPr>
        <w:t>)</w:t>
      </w:r>
      <w:r w:rsidRPr="0020694D">
        <w:rPr>
          <w:rFonts w:ascii="Times New Roman" w:hAnsi="Times New Roman" w:cs="Times New Roman"/>
        </w:rPr>
        <w:tab/>
      </w:r>
      <w:proofErr w:type="gramStart"/>
      <w:r w:rsidRPr="0020694D">
        <w:rPr>
          <w:rFonts w:ascii="Times New Roman" w:hAnsi="Times New Roman" w:cs="Times New Roman"/>
        </w:rPr>
        <w:t>sell</w:t>
      </w:r>
      <w:proofErr w:type="gramEnd"/>
      <w:r w:rsidRPr="0020694D">
        <w:rPr>
          <w:rFonts w:ascii="Times New Roman" w:hAnsi="Times New Roman" w:cs="Times New Roman"/>
        </w:rPr>
        <w:t xml:space="preserve">, license, transfer or dispose of any material part of the </w:t>
      </w:r>
      <w:r w:rsidR="0080115B">
        <w:rPr>
          <w:rFonts w:ascii="Times New Roman" w:hAnsi="Times New Roman" w:cs="Times New Roman"/>
        </w:rPr>
        <w:t>Group</w:t>
      </w:r>
      <w:r w:rsidRPr="0020694D">
        <w:rPr>
          <w:rFonts w:ascii="Times New Roman" w:hAnsi="Times New Roman" w:cs="Times New Roman"/>
        </w:rPr>
        <w:t xml:space="preserve">’s assets or undertaking; </w:t>
      </w:r>
    </w:p>
    <w:p w:rsidR="00194163" w:rsidRDefault="0020694D" w:rsidP="00302667">
      <w:pPr>
        <w:ind w:left="720" w:firstLine="720"/>
        <w:rPr>
          <w:rFonts w:ascii="Times New Roman" w:hAnsi="Times New Roman" w:cs="Times New Roman"/>
        </w:rPr>
      </w:pPr>
      <w:r w:rsidRPr="0020694D">
        <w:rPr>
          <w:rFonts w:ascii="Times New Roman" w:hAnsi="Times New Roman" w:cs="Times New Roman"/>
        </w:rPr>
        <w:t>(</w:t>
      </w:r>
      <w:r w:rsidR="001D3B3E">
        <w:rPr>
          <w:rFonts w:ascii="Times New Roman" w:hAnsi="Times New Roman" w:cs="Times New Roman"/>
        </w:rPr>
        <w:t>xv</w:t>
      </w:r>
      <w:r w:rsidR="00CF2023">
        <w:rPr>
          <w:rFonts w:ascii="Times New Roman" w:hAnsi="Times New Roman" w:cs="Times New Roman"/>
        </w:rPr>
        <w:t>i</w:t>
      </w:r>
      <w:r w:rsidRPr="0020694D">
        <w:rPr>
          <w:rFonts w:ascii="Times New Roman" w:hAnsi="Times New Roman" w:cs="Times New Roman"/>
        </w:rPr>
        <w:t>)</w:t>
      </w:r>
      <w:r w:rsidRPr="0020694D">
        <w:rPr>
          <w:rFonts w:ascii="Times New Roman" w:hAnsi="Times New Roman" w:cs="Times New Roman"/>
        </w:rPr>
        <w:tab/>
        <w:t xml:space="preserve">approve or take any action outside the ordinary course of business that materially impacts or changes the rights of the Shareholders, the ownership of the </w:t>
      </w:r>
      <w:r w:rsidR="0080115B">
        <w:rPr>
          <w:rFonts w:ascii="Times New Roman" w:hAnsi="Times New Roman" w:cs="Times New Roman"/>
        </w:rPr>
        <w:t>Group</w:t>
      </w:r>
      <w:r w:rsidRPr="0020694D">
        <w:rPr>
          <w:rFonts w:ascii="Times New Roman" w:hAnsi="Times New Roman" w:cs="Times New Roman"/>
        </w:rPr>
        <w:t xml:space="preserve">’s underlying assets or the </w:t>
      </w:r>
      <w:r w:rsidR="0080115B">
        <w:rPr>
          <w:rFonts w:ascii="Times New Roman" w:hAnsi="Times New Roman" w:cs="Times New Roman"/>
        </w:rPr>
        <w:t>Group</w:t>
      </w:r>
      <w:r w:rsidRPr="0020694D">
        <w:rPr>
          <w:rFonts w:ascii="Times New Roman" w:hAnsi="Times New Roman" w:cs="Times New Roman"/>
        </w:rPr>
        <w:t xml:space="preserve">’s business prospects; </w:t>
      </w:r>
    </w:p>
    <w:p w:rsidR="007B05C2" w:rsidRDefault="00194163" w:rsidP="00302667">
      <w:pPr>
        <w:ind w:left="720" w:firstLine="720"/>
        <w:rPr>
          <w:rFonts w:ascii="Times New Roman" w:hAnsi="Times New Roman" w:cs="Times New Roman"/>
        </w:rPr>
      </w:pPr>
      <w:r>
        <w:rPr>
          <w:rFonts w:ascii="Times New Roman" w:hAnsi="Times New Roman" w:cs="Times New Roman"/>
        </w:rPr>
        <w:t>(</w:t>
      </w:r>
      <w:r w:rsidR="001D3B3E">
        <w:rPr>
          <w:rFonts w:ascii="Times New Roman" w:hAnsi="Times New Roman" w:cs="Times New Roman"/>
        </w:rPr>
        <w:t>xv</w:t>
      </w:r>
      <w:r w:rsidR="00CF2023">
        <w:rPr>
          <w:rFonts w:ascii="Times New Roman" w:hAnsi="Times New Roman" w:cs="Times New Roman"/>
        </w:rPr>
        <w:t>ii</w:t>
      </w:r>
      <w:r>
        <w:rPr>
          <w:rFonts w:ascii="Times New Roman" w:hAnsi="Times New Roman" w:cs="Times New Roman"/>
        </w:rPr>
        <w:t xml:space="preserve">) </w:t>
      </w:r>
      <w:r>
        <w:rPr>
          <w:rFonts w:ascii="Times New Roman" w:hAnsi="Times New Roman" w:cs="Times New Roman"/>
        </w:rPr>
        <w:tab/>
      </w:r>
      <w:proofErr w:type="gramStart"/>
      <w:r>
        <w:rPr>
          <w:rFonts w:ascii="Times New Roman" w:hAnsi="Times New Roman" w:cs="Times New Roman"/>
        </w:rPr>
        <w:t>adopt</w:t>
      </w:r>
      <w:proofErr w:type="gramEnd"/>
      <w:r>
        <w:rPr>
          <w:rFonts w:ascii="Times New Roman" w:hAnsi="Times New Roman" w:cs="Times New Roman"/>
        </w:rPr>
        <w:t xml:space="preserve">, </w:t>
      </w:r>
      <w:r w:rsidRPr="0020694D">
        <w:rPr>
          <w:rFonts w:ascii="Times New Roman" w:hAnsi="Times New Roman" w:cs="Times New Roman"/>
        </w:rPr>
        <w:t xml:space="preserve">approve or take any action </w:t>
      </w:r>
      <w:r>
        <w:rPr>
          <w:rFonts w:ascii="Times New Roman" w:hAnsi="Times New Roman" w:cs="Times New Roman"/>
        </w:rPr>
        <w:t xml:space="preserve">to amend, or </w:t>
      </w:r>
      <w:r w:rsidRPr="0020694D">
        <w:rPr>
          <w:rFonts w:ascii="Times New Roman" w:hAnsi="Times New Roman" w:cs="Times New Roman"/>
        </w:rPr>
        <w:t>materially change</w:t>
      </w:r>
      <w:r>
        <w:rPr>
          <w:rFonts w:ascii="Times New Roman" w:hAnsi="Times New Roman" w:cs="Times New Roman"/>
        </w:rPr>
        <w:t xml:space="preserve"> any of</w:t>
      </w:r>
      <w:r w:rsidRPr="0020694D">
        <w:rPr>
          <w:rFonts w:ascii="Times New Roman" w:hAnsi="Times New Roman" w:cs="Times New Roman"/>
        </w:rPr>
        <w:t xml:space="preserve"> the rights </w:t>
      </w:r>
      <w:r>
        <w:rPr>
          <w:rFonts w:ascii="Times New Roman" w:hAnsi="Times New Roman" w:cs="Times New Roman"/>
        </w:rPr>
        <w:t xml:space="preserve">under, the ESOP; </w:t>
      </w:r>
      <w:r w:rsidR="0020694D" w:rsidRPr="0020694D">
        <w:rPr>
          <w:rFonts w:ascii="Times New Roman" w:hAnsi="Times New Roman" w:cs="Times New Roman"/>
        </w:rPr>
        <w:t>and</w:t>
      </w:r>
    </w:p>
    <w:p w:rsidR="007B05C2" w:rsidRDefault="0020694D" w:rsidP="00302667">
      <w:pPr>
        <w:ind w:left="720" w:firstLine="720"/>
        <w:rPr>
          <w:rFonts w:ascii="Times New Roman" w:hAnsi="Times New Roman" w:cs="Times New Roman"/>
        </w:rPr>
      </w:pPr>
      <w:r w:rsidRPr="0020694D">
        <w:rPr>
          <w:rFonts w:ascii="Times New Roman" w:hAnsi="Times New Roman" w:cs="Times New Roman"/>
        </w:rPr>
        <w:t>(</w:t>
      </w:r>
      <w:r w:rsidR="001D3B3E">
        <w:rPr>
          <w:rFonts w:ascii="Times New Roman" w:hAnsi="Times New Roman" w:cs="Times New Roman"/>
        </w:rPr>
        <w:t>xviii</w:t>
      </w:r>
      <w:r w:rsidRPr="0020694D">
        <w:rPr>
          <w:rFonts w:ascii="Times New Roman" w:hAnsi="Times New Roman" w:cs="Times New Roman"/>
        </w:rPr>
        <w:t>)</w:t>
      </w:r>
      <w:r w:rsidRPr="0020694D">
        <w:rPr>
          <w:rFonts w:ascii="Times New Roman" w:hAnsi="Times New Roman" w:cs="Times New Roman"/>
        </w:rPr>
        <w:tab/>
      </w:r>
      <w:proofErr w:type="gramStart"/>
      <w:r w:rsidRPr="0020694D">
        <w:rPr>
          <w:rFonts w:ascii="Times New Roman" w:hAnsi="Times New Roman" w:cs="Times New Roman"/>
        </w:rPr>
        <w:t>agree</w:t>
      </w:r>
      <w:proofErr w:type="gramEnd"/>
      <w:r w:rsidRPr="0020694D">
        <w:rPr>
          <w:rFonts w:ascii="Times New Roman" w:hAnsi="Times New Roman" w:cs="Times New Roman"/>
        </w:rPr>
        <w:t xml:space="preserve"> or enter into any understanding to do any of the aforesaid.</w:t>
      </w:r>
    </w:p>
    <w:p w:rsidR="001D3B3E" w:rsidRPr="001D3B3E" w:rsidRDefault="001D3B3E" w:rsidP="001D3B3E">
      <w:pPr>
        <w:ind w:left="720"/>
        <w:rPr>
          <w:rFonts w:ascii="Times New Roman" w:hAnsi="Times New Roman" w:cs="Times New Roman"/>
        </w:rPr>
      </w:pPr>
      <w:r w:rsidRPr="001D3B3E">
        <w:rPr>
          <w:rFonts w:ascii="Times New Roman" w:hAnsi="Times New Roman" w:cs="Times New Roman"/>
          <w:bCs/>
        </w:rPr>
        <w:t>4.3      The Company may operate an Employee Stock Option Plan (ESOP) which has the following features:</w:t>
      </w:r>
      <w:r w:rsidRPr="001D3B3E">
        <w:rPr>
          <w:rFonts w:ascii="Times New Roman" w:hAnsi="Times New Roman" w:cs="Times New Roman"/>
          <w:bCs/>
        </w:rPr>
        <w:br/>
        <w:t>(a)        a percentage of the total issued capital o</w:t>
      </w:r>
      <w:r w:rsidR="00FC6E82">
        <w:rPr>
          <w:rFonts w:ascii="Times New Roman" w:hAnsi="Times New Roman" w:cs="Times New Roman"/>
          <w:bCs/>
        </w:rPr>
        <w:t>f the Company not exceeding 15%</w:t>
      </w:r>
      <w:r w:rsidRPr="001D3B3E">
        <w:rPr>
          <w:rFonts w:ascii="Times New Roman" w:hAnsi="Times New Roman" w:cs="Times New Roman"/>
          <w:bCs/>
        </w:rPr>
        <w:t xml:space="preserve"> issued Equity Securities or participating interests reserved for future issuance available for participating employees and contractors with the allocation of Equity Securities or participating interests at the discretion of the Board;</w:t>
      </w:r>
      <w:r w:rsidRPr="001D3B3E">
        <w:rPr>
          <w:rFonts w:ascii="Times New Roman" w:hAnsi="Times New Roman" w:cs="Times New Roman"/>
          <w:bCs/>
        </w:rPr>
        <w:br/>
        <w:t>(b)        on commencing participation in the ESOP the participating employees and contractors will acquire Equity Securities or participating interests at full market value under a limited recourse loan scheme, and the Equity Securities or participating interests will vest in them in equal tranches over a  periods of time to be agreed but will be subject to forfeiture until fully vested;</w:t>
      </w:r>
      <w:r w:rsidRPr="001D3B3E">
        <w:rPr>
          <w:rFonts w:ascii="Times New Roman" w:hAnsi="Times New Roman" w:cs="Times New Roman"/>
          <w:bCs/>
        </w:rPr>
        <w:br/>
        <w:t>(d)        the Shareholders will not be eligible for additional Equity Securities or participating interests under the ESOP except with the consent of a majority of the other Shareholders;</w:t>
      </w:r>
      <w:r w:rsidRPr="001D3B3E">
        <w:rPr>
          <w:rFonts w:ascii="Times New Roman" w:hAnsi="Times New Roman" w:cs="Times New Roman"/>
          <w:bCs/>
        </w:rPr>
        <w:br/>
        <w:t>(e)        participants will be issued Equity Securities or participating interests but will have no voting entitlement, will be required to satisfy their limited recourse loan in full from the proceeds of any dividends or distributions before receiving any payment therefrom in cash, and will be subject to, but will not be entitled to participate, in any pre-emptive rights set forth in this Agreement; and</w:t>
      </w:r>
      <w:r w:rsidRPr="001D3B3E">
        <w:rPr>
          <w:rFonts w:ascii="Times New Roman" w:hAnsi="Times New Roman" w:cs="Times New Roman"/>
          <w:bCs/>
        </w:rPr>
        <w:br/>
        <w:t>(f)        such other features as are agreed by the Board, subject to approval of the Shareholders as required in Section 4.2.</w:t>
      </w:r>
      <w:r w:rsidRPr="001D3B3E">
        <w:rPr>
          <w:rFonts w:ascii="Times New Roman" w:hAnsi="Times New Roman" w:cs="Times New Roman"/>
          <w:bCs/>
        </w:rPr>
        <w:br/>
        <w:t>            Shareholders will be entitled to receive information and updates on the management incentives and the ESOP.</w:t>
      </w:r>
    </w:p>
    <w:p w:rsidR="007B05C2" w:rsidRPr="00333FA7" w:rsidRDefault="0020694D" w:rsidP="007B05C2">
      <w:pPr>
        <w:rPr>
          <w:rFonts w:ascii="Times New Roman" w:hAnsi="Times New Roman" w:cs="Times New Roman"/>
          <w:b/>
        </w:rPr>
      </w:pPr>
      <w:r w:rsidRPr="0020694D">
        <w:rPr>
          <w:rFonts w:ascii="Times New Roman" w:hAnsi="Times New Roman" w:cs="Times New Roman"/>
          <w:b/>
        </w:rPr>
        <w:t>5.</w:t>
      </w:r>
      <w:r w:rsidRPr="0020694D">
        <w:rPr>
          <w:rFonts w:ascii="Times New Roman" w:hAnsi="Times New Roman" w:cs="Times New Roman"/>
          <w:b/>
        </w:rPr>
        <w:tab/>
        <w:t>Preemptive Rights.</w:t>
      </w:r>
    </w:p>
    <w:p w:rsidR="007B05C2" w:rsidRPr="0059190D" w:rsidRDefault="0020694D" w:rsidP="007B05C2">
      <w:pPr>
        <w:ind w:firstLine="720"/>
        <w:rPr>
          <w:rFonts w:ascii="Times New Roman" w:hAnsi="Times New Roman" w:cs="Times New Roman"/>
        </w:rPr>
      </w:pPr>
      <w:r w:rsidRPr="0020694D">
        <w:rPr>
          <w:rFonts w:ascii="Times New Roman" w:hAnsi="Times New Roman" w:cs="Times New Roman"/>
        </w:rPr>
        <w:t>5.1</w:t>
      </w:r>
      <w:r w:rsidRPr="0020694D">
        <w:rPr>
          <w:rFonts w:ascii="Times New Roman" w:hAnsi="Times New Roman" w:cs="Times New Roman"/>
        </w:rPr>
        <w:tab/>
        <w:t xml:space="preserve">Shareholder Consent.  The Company shall not propose to sell or issue, or sell or issue, any New Securities of the Company without the prior written consent of </w:t>
      </w:r>
      <w:r w:rsidR="00333FA7">
        <w:rPr>
          <w:rFonts w:ascii="Times New Roman" w:hAnsi="Times New Roman" w:cs="Times New Roman"/>
        </w:rPr>
        <w:t>the</w:t>
      </w:r>
      <w:r w:rsidRPr="0020694D">
        <w:rPr>
          <w:rFonts w:ascii="Times New Roman" w:hAnsi="Times New Roman" w:cs="Times New Roman"/>
        </w:rPr>
        <w:t xml:space="preserve"> Majority Holders.</w:t>
      </w:r>
    </w:p>
    <w:p w:rsidR="007B05C2" w:rsidRPr="0059190D" w:rsidRDefault="0020694D" w:rsidP="007B05C2">
      <w:pPr>
        <w:ind w:firstLine="720"/>
        <w:rPr>
          <w:rFonts w:ascii="Times New Roman" w:hAnsi="Times New Roman" w:cs="Times New Roman"/>
        </w:rPr>
      </w:pPr>
      <w:r w:rsidRPr="0020694D">
        <w:rPr>
          <w:rFonts w:ascii="Times New Roman" w:hAnsi="Times New Roman" w:cs="Times New Roman"/>
        </w:rPr>
        <w:t>5.2</w:t>
      </w:r>
      <w:r w:rsidRPr="0020694D">
        <w:rPr>
          <w:rFonts w:ascii="Times New Roman" w:hAnsi="Times New Roman" w:cs="Times New Roman"/>
        </w:rPr>
        <w:tab/>
        <w:t xml:space="preserve">General.  Subject to Section </w:t>
      </w:r>
      <w:r w:rsidR="00DB5636">
        <w:rPr>
          <w:rFonts w:ascii="Times New Roman" w:hAnsi="Times New Roman" w:cs="Times New Roman"/>
        </w:rPr>
        <w:t>5</w:t>
      </w:r>
      <w:r w:rsidRPr="0020694D">
        <w:rPr>
          <w:rFonts w:ascii="Times New Roman" w:hAnsi="Times New Roman" w:cs="Times New Roman"/>
        </w:rPr>
        <w:t xml:space="preserve">.1, the Company hereby grants to each Shareholder a right (the “Preemptive Right”) to purchase up to its Pro Rata Share of any New Securities </w:t>
      </w:r>
      <w:r w:rsidR="00333FA7" w:rsidRPr="002D1DFB">
        <w:rPr>
          <w:rFonts w:ascii="Times New Roman" w:hAnsi="Times New Roman" w:cs="Times New Roman"/>
        </w:rPr>
        <w:t xml:space="preserve">(and any overallotment, as provided below) </w:t>
      </w:r>
      <w:r w:rsidRPr="0020694D">
        <w:rPr>
          <w:rFonts w:ascii="Times New Roman" w:hAnsi="Times New Roman" w:cs="Times New Roman"/>
        </w:rPr>
        <w:t xml:space="preserve">that the Company may, from time to time, propose to sell or issue, </w:t>
      </w:r>
      <w:r w:rsidRPr="0020694D">
        <w:rPr>
          <w:rFonts w:ascii="Times New Roman" w:hAnsi="Times New Roman" w:cs="Times New Roman"/>
        </w:rPr>
        <w:lastRenderedPageBreak/>
        <w:t xml:space="preserve">in the proportions set forth in this Section </w:t>
      </w:r>
      <w:r w:rsidR="0097494A">
        <w:rPr>
          <w:rFonts w:ascii="Times New Roman" w:hAnsi="Times New Roman" w:cs="Times New Roman"/>
        </w:rPr>
        <w:t>5</w:t>
      </w:r>
      <w:r w:rsidRPr="0020694D">
        <w:rPr>
          <w:rFonts w:ascii="Times New Roman" w:hAnsi="Times New Roman" w:cs="Times New Roman"/>
        </w:rPr>
        <w:t xml:space="preserve">.2.  Each such holder’s Pro Rata Share for purposes of this purchase right shall be determined immediately prior to the issuance of the New Securities. </w:t>
      </w:r>
    </w:p>
    <w:p w:rsidR="007B05C2" w:rsidRPr="0059190D" w:rsidRDefault="0020694D" w:rsidP="007B05C2">
      <w:pPr>
        <w:ind w:firstLine="720"/>
        <w:rPr>
          <w:rFonts w:ascii="Times New Roman" w:hAnsi="Times New Roman" w:cs="Times New Roman"/>
        </w:rPr>
      </w:pPr>
      <w:r w:rsidRPr="0020694D">
        <w:rPr>
          <w:rFonts w:ascii="Times New Roman" w:hAnsi="Times New Roman" w:cs="Times New Roman"/>
        </w:rPr>
        <w:t>5.3</w:t>
      </w:r>
      <w:r w:rsidRPr="0020694D">
        <w:rPr>
          <w:rFonts w:ascii="Times New Roman" w:hAnsi="Times New Roman" w:cs="Times New Roman"/>
        </w:rPr>
        <w:tab/>
        <w:t xml:space="preserve">Issuance Notice.  Subject to Section </w:t>
      </w:r>
      <w:r w:rsidR="00DB5636">
        <w:rPr>
          <w:rFonts w:ascii="Times New Roman" w:hAnsi="Times New Roman" w:cs="Times New Roman"/>
        </w:rPr>
        <w:t>5</w:t>
      </w:r>
      <w:r w:rsidRPr="0020694D">
        <w:rPr>
          <w:rFonts w:ascii="Times New Roman" w:hAnsi="Times New Roman" w:cs="Times New Roman"/>
        </w:rPr>
        <w:t xml:space="preserve">.1, </w:t>
      </w:r>
      <w:r w:rsidR="00DB5636">
        <w:rPr>
          <w:rFonts w:ascii="Times New Roman" w:hAnsi="Times New Roman" w:cs="Times New Roman"/>
        </w:rPr>
        <w:t>if</w:t>
      </w:r>
      <w:r w:rsidRPr="0020694D">
        <w:rPr>
          <w:rFonts w:ascii="Times New Roman" w:hAnsi="Times New Roman" w:cs="Times New Roman"/>
        </w:rPr>
        <w:t xml:space="preserve"> the Company proposes to </w:t>
      </w:r>
      <w:r w:rsidR="00DB5636">
        <w:rPr>
          <w:rFonts w:ascii="Times New Roman" w:hAnsi="Times New Roman" w:cs="Times New Roman"/>
        </w:rPr>
        <w:t>issue</w:t>
      </w:r>
      <w:r w:rsidRPr="0020694D">
        <w:rPr>
          <w:rFonts w:ascii="Times New Roman" w:hAnsi="Times New Roman" w:cs="Times New Roman"/>
        </w:rPr>
        <w:t xml:space="preserve"> New Securities, it shall give each Shareholder written notice (an “Issuance Notice”) of such intention, describing (</w:t>
      </w:r>
      <w:proofErr w:type="spellStart"/>
      <w:r w:rsidRPr="0020694D">
        <w:rPr>
          <w:rFonts w:ascii="Times New Roman" w:hAnsi="Times New Roman" w:cs="Times New Roman"/>
        </w:rPr>
        <w:t>i</w:t>
      </w:r>
      <w:proofErr w:type="spellEnd"/>
      <w:r w:rsidRPr="0020694D">
        <w:rPr>
          <w:rFonts w:ascii="Times New Roman" w:hAnsi="Times New Roman" w:cs="Times New Roman"/>
        </w:rPr>
        <w:t xml:space="preserve">) the type of New Securities, (ii) the identity of </w:t>
      </w:r>
      <w:r w:rsidR="00B614B6">
        <w:rPr>
          <w:rFonts w:ascii="Times New Roman" w:hAnsi="Times New Roman" w:cs="Times New Roman"/>
        </w:rPr>
        <w:t>any</w:t>
      </w:r>
      <w:r w:rsidRPr="0020694D">
        <w:rPr>
          <w:rFonts w:ascii="Times New Roman" w:hAnsi="Times New Roman" w:cs="Times New Roman"/>
        </w:rPr>
        <w:t xml:space="preserve"> prospective </w:t>
      </w:r>
      <w:r w:rsidR="00B614B6">
        <w:rPr>
          <w:rFonts w:ascii="Times New Roman" w:hAnsi="Times New Roman" w:cs="Times New Roman"/>
        </w:rPr>
        <w:t xml:space="preserve">purchaser of </w:t>
      </w:r>
      <w:r w:rsidR="00B614B6" w:rsidRPr="002D1DFB">
        <w:rPr>
          <w:rFonts w:ascii="Times New Roman" w:hAnsi="Times New Roman" w:cs="Times New Roman"/>
        </w:rPr>
        <w:t>New Securities</w:t>
      </w:r>
      <w:r w:rsidR="00B614B6">
        <w:rPr>
          <w:rFonts w:ascii="Times New Roman" w:hAnsi="Times New Roman" w:cs="Times New Roman"/>
        </w:rPr>
        <w:t xml:space="preserve"> that are not purchased by the Shareholders</w:t>
      </w:r>
      <w:r w:rsidRPr="0020694D">
        <w:rPr>
          <w:rFonts w:ascii="Times New Roman" w:hAnsi="Times New Roman" w:cs="Times New Roman"/>
        </w:rPr>
        <w:t xml:space="preserve">, and (iii) the price and the general terms upon which the Company proposes to issue the same.  Each Shareholder shall have twenty (20) days after the receipt of such notice to </w:t>
      </w:r>
      <w:r w:rsidR="00870187">
        <w:rPr>
          <w:rFonts w:ascii="Times New Roman" w:hAnsi="Times New Roman" w:cs="Times New Roman"/>
        </w:rPr>
        <w:t>elect</w:t>
      </w:r>
      <w:r w:rsidRPr="0020694D">
        <w:rPr>
          <w:rFonts w:ascii="Times New Roman" w:hAnsi="Times New Roman" w:cs="Times New Roman"/>
        </w:rPr>
        <w:t xml:space="preserve"> to purchase up to such </w:t>
      </w:r>
      <w:r w:rsidR="00DB5636" w:rsidRPr="002D1DFB">
        <w:rPr>
          <w:rFonts w:ascii="Times New Roman" w:hAnsi="Times New Roman" w:cs="Times New Roman"/>
        </w:rPr>
        <w:t>Share</w:t>
      </w:r>
      <w:r w:rsidRPr="0020694D">
        <w:rPr>
          <w:rFonts w:ascii="Times New Roman" w:hAnsi="Times New Roman" w:cs="Times New Roman"/>
        </w:rPr>
        <w:t xml:space="preserve">holder’s Pro Rata Share of such New Securities for the price and upon the terms specified in the notice by giving written notice to the Company and stating therein the quantity of New Securities to be purchased.   </w:t>
      </w:r>
    </w:p>
    <w:p w:rsidR="007B05C2" w:rsidRPr="0059190D" w:rsidRDefault="0020694D" w:rsidP="007B05C2">
      <w:pPr>
        <w:ind w:firstLine="720"/>
        <w:rPr>
          <w:rFonts w:ascii="Times New Roman" w:hAnsi="Times New Roman" w:cs="Times New Roman"/>
        </w:rPr>
      </w:pPr>
      <w:r w:rsidRPr="0020694D">
        <w:rPr>
          <w:rFonts w:ascii="Times New Roman" w:hAnsi="Times New Roman" w:cs="Times New Roman"/>
        </w:rPr>
        <w:t>5.4</w:t>
      </w:r>
      <w:r w:rsidRPr="0020694D">
        <w:rPr>
          <w:rFonts w:ascii="Times New Roman" w:hAnsi="Times New Roman" w:cs="Times New Roman"/>
        </w:rPr>
        <w:tab/>
        <w:t xml:space="preserve">Overallotment.  If any Shareholder fails to exercise its Preemptive Right to purchase its full Pro Rata Share of any New Securities, the Company shall, within five (5) days after the expiration of the twenty (20) day period described in Section </w:t>
      </w:r>
      <w:r w:rsidR="00DB5636">
        <w:rPr>
          <w:rFonts w:ascii="Times New Roman" w:hAnsi="Times New Roman" w:cs="Times New Roman"/>
        </w:rPr>
        <w:t>5</w:t>
      </w:r>
      <w:r w:rsidRPr="0020694D">
        <w:rPr>
          <w:rFonts w:ascii="Times New Roman" w:hAnsi="Times New Roman" w:cs="Times New Roman"/>
        </w:rPr>
        <w:t xml:space="preserve">.3 above, deliver written notice specifying the aggregate number of unpurchased New Securities (the “Remaining Securities”) to each Shareholder that exercised its right to purchase its full Pro Rata Share of the New Securities (each, an “Exercising Holder”).  Each Exercising Holder may exercise an additional right to purchase the Remaining Securities by notifying the Company in writing within ten (10) days after receipt of the notice by the Company pursuant to the prior sentence of this Section </w:t>
      </w:r>
      <w:r w:rsidR="00DB5636">
        <w:rPr>
          <w:rFonts w:ascii="Times New Roman" w:hAnsi="Times New Roman" w:cs="Times New Roman"/>
        </w:rPr>
        <w:t>5</w:t>
      </w:r>
      <w:r w:rsidRPr="0020694D">
        <w:rPr>
          <w:rFonts w:ascii="Times New Roman" w:hAnsi="Times New Roman" w:cs="Times New Roman"/>
        </w:rPr>
        <w:t>.4; provided, however, that if the Exercising Holders desire to purchase in aggregate more than the number of Remaining Securities, then the Remaining Securities will be allocated among the Exercising Holders in accordance with their relative Pro Rata Share</w:t>
      </w:r>
      <w:r w:rsidR="00B614B6">
        <w:rPr>
          <w:rFonts w:ascii="Times New Roman" w:hAnsi="Times New Roman" w:cs="Times New Roman"/>
        </w:rPr>
        <w:t>s</w:t>
      </w:r>
      <w:r w:rsidRPr="0020694D">
        <w:rPr>
          <w:rFonts w:ascii="Times New Roman" w:hAnsi="Times New Roman" w:cs="Times New Roman"/>
        </w:rPr>
        <w:t>.</w:t>
      </w:r>
    </w:p>
    <w:p w:rsidR="007B05C2" w:rsidRPr="0059190D" w:rsidRDefault="0020694D" w:rsidP="007B05C2">
      <w:pPr>
        <w:ind w:firstLine="720"/>
        <w:rPr>
          <w:rFonts w:ascii="Times New Roman" w:hAnsi="Times New Roman" w:cs="Times New Roman"/>
        </w:rPr>
      </w:pPr>
      <w:r w:rsidRPr="0020694D">
        <w:rPr>
          <w:rFonts w:ascii="Times New Roman" w:hAnsi="Times New Roman" w:cs="Times New Roman"/>
        </w:rPr>
        <w:t>5.5</w:t>
      </w:r>
      <w:r w:rsidRPr="0020694D">
        <w:rPr>
          <w:rFonts w:ascii="Times New Roman" w:hAnsi="Times New Roman" w:cs="Times New Roman"/>
        </w:rPr>
        <w:tab/>
        <w:t xml:space="preserve">Sales by the Company.  For a period of ninety (90) days following the expiration of the twenty (20) day period as described in Section 5.3 above (or the ten (10) day period described in Section 5.4 above, if applicable), the Company may sell any </w:t>
      </w:r>
      <w:r w:rsidR="00B614B6" w:rsidRPr="002D1DFB">
        <w:rPr>
          <w:rFonts w:ascii="Times New Roman" w:hAnsi="Times New Roman" w:cs="Times New Roman"/>
        </w:rPr>
        <w:t>unpurchased</w:t>
      </w:r>
      <w:r w:rsidR="00B614B6" w:rsidRPr="00B614B6">
        <w:rPr>
          <w:rFonts w:ascii="Times New Roman" w:hAnsi="Times New Roman" w:cs="Times New Roman"/>
        </w:rPr>
        <w:t xml:space="preserve"> </w:t>
      </w:r>
      <w:r w:rsidRPr="0020694D">
        <w:rPr>
          <w:rFonts w:ascii="Times New Roman" w:hAnsi="Times New Roman" w:cs="Times New Roman"/>
        </w:rPr>
        <w:t xml:space="preserve">New Securities to the purchasers identified in the Issuance Notice and at a price and upon terms not more favorable to the purchasers thereof than specified in the Issuance Notice.  In the event the Company has not sold such New Securities within such ninety (90) day period, the Company shall not thereafter issue or sell any New Securities, without first again offering such securities to the Shareholders in the manner provided in this Section </w:t>
      </w:r>
      <w:r w:rsidR="00B614B6">
        <w:rPr>
          <w:rFonts w:ascii="Times New Roman" w:hAnsi="Times New Roman" w:cs="Times New Roman"/>
        </w:rPr>
        <w:t>5</w:t>
      </w:r>
      <w:r w:rsidRPr="0020694D">
        <w:rPr>
          <w:rFonts w:ascii="Times New Roman" w:hAnsi="Times New Roman" w:cs="Times New Roman"/>
        </w:rPr>
        <w:t>.</w:t>
      </w:r>
    </w:p>
    <w:p w:rsidR="007B05C2" w:rsidRPr="0059190D" w:rsidRDefault="0020694D" w:rsidP="007B05C2">
      <w:pPr>
        <w:ind w:firstLine="720"/>
        <w:rPr>
          <w:rFonts w:ascii="Times New Roman" w:hAnsi="Times New Roman" w:cs="Times New Roman"/>
        </w:rPr>
      </w:pPr>
      <w:r w:rsidRPr="0020694D">
        <w:rPr>
          <w:rFonts w:ascii="Times New Roman" w:hAnsi="Times New Roman" w:cs="Times New Roman"/>
        </w:rPr>
        <w:t>5.6</w:t>
      </w:r>
      <w:r w:rsidRPr="0020694D">
        <w:rPr>
          <w:rFonts w:ascii="Times New Roman" w:hAnsi="Times New Roman" w:cs="Times New Roman"/>
        </w:rPr>
        <w:tab/>
        <w:t xml:space="preserve">Termination.  The provisions of this Section </w:t>
      </w:r>
      <w:r w:rsidR="00B614B6">
        <w:rPr>
          <w:rFonts w:ascii="Times New Roman" w:hAnsi="Times New Roman" w:cs="Times New Roman"/>
        </w:rPr>
        <w:t>5</w:t>
      </w:r>
      <w:r w:rsidRPr="0020694D">
        <w:rPr>
          <w:rFonts w:ascii="Times New Roman" w:hAnsi="Times New Roman" w:cs="Times New Roman"/>
        </w:rPr>
        <w:t xml:space="preserve"> shall terminate immediately prior to the consummation of the Company’s IPO.</w:t>
      </w:r>
    </w:p>
    <w:p w:rsidR="007B05C2" w:rsidRPr="00DB5636" w:rsidRDefault="0020694D" w:rsidP="007B05C2">
      <w:pPr>
        <w:rPr>
          <w:rFonts w:ascii="Times New Roman" w:hAnsi="Times New Roman" w:cs="Times New Roman"/>
          <w:b/>
        </w:rPr>
      </w:pPr>
      <w:r w:rsidRPr="0020694D">
        <w:rPr>
          <w:rFonts w:ascii="Times New Roman" w:hAnsi="Times New Roman" w:cs="Times New Roman"/>
          <w:b/>
        </w:rPr>
        <w:t>6.</w:t>
      </w:r>
      <w:r w:rsidRPr="0020694D">
        <w:rPr>
          <w:rFonts w:ascii="Times New Roman" w:hAnsi="Times New Roman" w:cs="Times New Roman"/>
          <w:b/>
        </w:rPr>
        <w:tab/>
        <w:t>Right of First Refusal and Co-sale Right</w:t>
      </w:r>
    </w:p>
    <w:p w:rsidR="007B05C2" w:rsidRPr="0059190D" w:rsidRDefault="0020694D" w:rsidP="007B05C2">
      <w:pPr>
        <w:ind w:firstLine="720"/>
        <w:rPr>
          <w:rFonts w:ascii="Times New Roman" w:hAnsi="Times New Roman" w:cs="Times New Roman"/>
        </w:rPr>
      </w:pPr>
      <w:r w:rsidRPr="0020694D">
        <w:rPr>
          <w:rFonts w:ascii="Times New Roman" w:hAnsi="Times New Roman" w:cs="Times New Roman"/>
        </w:rPr>
        <w:t>6.1</w:t>
      </w:r>
      <w:r w:rsidRPr="0020694D">
        <w:rPr>
          <w:rFonts w:ascii="Times New Roman" w:hAnsi="Times New Roman" w:cs="Times New Roman"/>
        </w:rPr>
        <w:tab/>
        <w:t xml:space="preserve">Prohibition on Transfer of Shares.  </w:t>
      </w:r>
    </w:p>
    <w:p w:rsidR="007B05C2" w:rsidRPr="0059190D" w:rsidRDefault="0020694D" w:rsidP="007B05C2">
      <w:pPr>
        <w:ind w:firstLine="720"/>
        <w:rPr>
          <w:rFonts w:ascii="Times New Roman" w:hAnsi="Times New Roman" w:cs="Times New Roman"/>
        </w:rPr>
      </w:pPr>
      <w:r w:rsidRPr="0020694D">
        <w:rPr>
          <w:rFonts w:ascii="Times New Roman" w:hAnsi="Times New Roman" w:cs="Times New Roman"/>
        </w:rPr>
        <w:t>(a)</w:t>
      </w:r>
      <w:r w:rsidRPr="0020694D">
        <w:rPr>
          <w:rFonts w:ascii="Times New Roman" w:hAnsi="Times New Roman" w:cs="Times New Roman"/>
        </w:rPr>
        <w:tab/>
        <w:t xml:space="preserve">Shareholders.  No Shareholders may directly or indirectly sell, assign, transfer, pledge, hypothecate, or otherwise encumber or dispose of in any way (“Transfer”) any Equity Securities owned or held by such Shareholders </w:t>
      </w:r>
      <w:r w:rsidR="00B614B6">
        <w:rPr>
          <w:rFonts w:ascii="Times New Roman" w:hAnsi="Times New Roman" w:cs="Times New Roman"/>
        </w:rPr>
        <w:t>except</w:t>
      </w:r>
      <w:r w:rsidRPr="0020694D">
        <w:rPr>
          <w:rFonts w:ascii="Times New Roman" w:hAnsi="Times New Roman" w:cs="Times New Roman"/>
        </w:rPr>
        <w:t xml:space="preserve"> as provided in Section 6.</w:t>
      </w:r>
    </w:p>
    <w:p w:rsidR="007B05C2" w:rsidRPr="0059190D" w:rsidRDefault="0020694D" w:rsidP="007B05C2">
      <w:pPr>
        <w:ind w:firstLine="720"/>
        <w:rPr>
          <w:rFonts w:ascii="Times New Roman" w:hAnsi="Times New Roman" w:cs="Times New Roman"/>
        </w:rPr>
      </w:pPr>
      <w:r w:rsidRPr="0020694D">
        <w:rPr>
          <w:rFonts w:ascii="Times New Roman" w:hAnsi="Times New Roman" w:cs="Times New Roman"/>
        </w:rPr>
        <w:t>(b)</w:t>
      </w:r>
      <w:r w:rsidRPr="0020694D">
        <w:rPr>
          <w:rFonts w:ascii="Times New Roman" w:hAnsi="Times New Roman" w:cs="Times New Roman"/>
        </w:rPr>
        <w:tab/>
        <w:t>Prohibited Transfers Void.  Any Transfer of Equity Securities by a Shareholder not made in compliance with this Agreement shall be null and void as against the Company, shall not be recorded on the books of the Company and shall not be recognized by the Company.</w:t>
      </w:r>
    </w:p>
    <w:p w:rsidR="007B05C2" w:rsidRPr="0059190D" w:rsidRDefault="0020694D" w:rsidP="007B05C2">
      <w:pPr>
        <w:ind w:firstLine="720"/>
        <w:rPr>
          <w:rFonts w:ascii="Times New Roman" w:hAnsi="Times New Roman" w:cs="Times New Roman"/>
        </w:rPr>
      </w:pPr>
      <w:r w:rsidRPr="0020694D">
        <w:rPr>
          <w:rFonts w:ascii="Times New Roman" w:hAnsi="Times New Roman" w:cs="Times New Roman"/>
        </w:rPr>
        <w:t>(c)</w:t>
      </w:r>
      <w:r w:rsidRPr="0020694D">
        <w:rPr>
          <w:rFonts w:ascii="Times New Roman" w:hAnsi="Times New Roman" w:cs="Times New Roman"/>
        </w:rPr>
        <w:tab/>
        <w:t xml:space="preserve">No Indirect Transfers.  The Shareholders agree that any Transfer, sale or issuance of any interest </w:t>
      </w:r>
      <w:r w:rsidR="00F06FDC">
        <w:rPr>
          <w:rFonts w:ascii="Times New Roman" w:hAnsi="Times New Roman" w:cs="Times New Roman"/>
        </w:rPr>
        <w:t xml:space="preserve">in the Shareholder </w:t>
      </w:r>
      <w:r w:rsidRPr="0020694D">
        <w:rPr>
          <w:rFonts w:ascii="Times New Roman" w:hAnsi="Times New Roman" w:cs="Times New Roman"/>
        </w:rPr>
        <w:t xml:space="preserve">shall be deemed to be an indirect Transfer of Equity Securities and </w:t>
      </w:r>
      <w:r w:rsidRPr="0020694D">
        <w:rPr>
          <w:rFonts w:ascii="Times New Roman" w:hAnsi="Times New Roman" w:cs="Times New Roman"/>
        </w:rPr>
        <w:lastRenderedPageBreak/>
        <w:t xml:space="preserve">therefore is subject to all of the terms, conditions and restrictions applicable to Transfers set forth in this Agreement. Furthermore, the Shareholders shall not cause or permit any Transfer, sale or issuance of any interest </w:t>
      </w:r>
      <w:r w:rsidR="00F06FDC">
        <w:rPr>
          <w:rFonts w:ascii="Times New Roman" w:hAnsi="Times New Roman" w:cs="Times New Roman"/>
        </w:rPr>
        <w:t xml:space="preserve">in the Shareholder </w:t>
      </w:r>
      <w:r w:rsidRPr="0020694D">
        <w:rPr>
          <w:rFonts w:ascii="Times New Roman" w:hAnsi="Times New Roman" w:cs="Times New Roman"/>
        </w:rPr>
        <w:t xml:space="preserve">without first complying with all of the terms, conditions and restrictions applicable to a Transfer of Equity Securities pursuant to this Agreement and </w:t>
      </w:r>
      <w:r w:rsidR="0025781B">
        <w:rPr>
          <w:rFonts w:ascii="Times New Roman" w:hAnsi="Times New Roman" w:cs="Times New Roman"/>
        </w:rPr>
        <w:t xml:space="preserve">upon </w:t>
      </w:r>
      <w:r w:rsidRPr="0020694D">
        <w:rPr>
          <w:rFonts w:ascii="Times New Roman" w:hAnsi="Times New Roman" w:cs="Times New Roman"/>
        </w:rPr>
        <w:t xml:space="preserve">any purported Transfer, sale or issuance of any interest </w:t>
      </w:r>
      <w:r w:rsidR="00F06FDC">
        <w:rPr>
          <w:rFonts w:ascii="Times New Roman" w:hAnsi="Times New Roman" w:cs="Times New Roman"/>
        </w:rPr>
        <w:t xml:space="preserve">in the Shareholder </w:t>
      </w:r>
      <w:r w:rsidRPr="0020694D">
        <w:rPr>
          <w:rFonts w:ascii="Times New Roman" w:hAnsi="Times New Roman" w:cs="Times New Roman"/>
        </w:rPr>
        <w:t xml:space="preserve">in contravention of this Agreement </w:t>
      </w:r>
      <w:r w:rsidR="0025781B">
        <w:rPr>
          <w:rFonts w:ascii="Times New Roman" w:hAnsi="Times New Roman" w:cs="Times New Roman"/>
        </w:rPr>
        <w:t xml:space="preserve">the rights attaching to the applicable Equity Securities </w:t>
      </w:r>
      <w:r w:rsidRPr="0020694D">
        <w:rPr>
          <w:rFonts w:ascii="Times New Roman" w:hAnsi="Times New Roman" w:cs="Times New Roman"/>
        </w:rPr>
        <w:t xml:space="preserve">shall be </w:t>
      </w:r>
      <w:r w:rsidR="0025781B">
        <w:rPr>
          <w:rFonts w:ascii="Times New Roman" w:hAnsi="Times New Roman" w:cs="Times New Roman"/>
        </w:rPr>
        <w:t>suspended until such breach is remedied</w:t>
      </w:r>
      <w:r w:rsidRPr="0020694D">
        <w:rPr>
          <w:rFonts w:ascii="Times New Roman" w:hAnsi="Times New Roman" w:cs="Times New Roman"/>
        </w:rPr>
        <w:t xml:space="preserve">.  </w:t>
      </w:r>
      <w:r w:rsidR="005009D9">
        <w:rPr>
          <w:rFonts w:ascii="Times New Roman" w:hAnsi="Times New Roman" w:cs="Times New Roman"/>
        </w:rPr>
        <w:t>E</w:t>
      </w:r>
      <w:r w:rsidR="00BC26B1">
        <w:rPr>
          <w:rFonts w:ascii="Times New Roman" w:hAnsi="Times New Roman" w:cs="Times New Roman"/>
        </w:rPr>
        <w:t xml:space="preserve">ach Shareholder shall </w:t>
      </w:r>
      <w:r w:rsidR="005009D9">
        <w:rPr>
          <w:rFonts w:ascii="Times New Roman" w:hAnsi="Times New Roman" w:cs="Times New Roman"/>
        </w:rPr>
        <w:t xml:space="preserve">promptly </w:t>
      </w:r>
      <w:r w:rsidR="00BC26B1">
        <w:rPr>
          <w:rFonts w:ascii="Times New Roman" w:hAnsi="Times New Roman" w:cs="Times New Roman"/>
        </w:rPr>
        <w:t>provide evidence</w:t>
      </w:r>
      <w:r w:rsidR="005009D9">
        <w:rPr>
          <w:rFonts w:ascii="Times New Roman" w:hAnsi="Times New Roman" w:cs="Times New Roman"/>
        </w:rPr>
        <w:t xml:space="preserve"> of the holders of the interests in such Shareholder as at the date of this Agreement and any future date upon request by the Company or any other Shareholder. </w:t>
      </w:r>
    </w:p>
    <w:p w:rsidR="007B05C2" w:rsidRPr="0059190D" w:rsidRDefault="0020694D" w:rsidP="007B05C2">
      <w:pPr>
        <w:ind w:firstLine="720"/>
        <w:rPr>
          <w:rFonts w:ascii="Times New Roman" w:hAnsi="Times New Roman" w:cs="Times New Roman"/>
        </w:rPr>
      </w:pPr>
      <w:r w:rsidRPr="0020694D">
        <w:rPr>
          <w:rFonts w:ascii="Times New Roman" w:hAnsi="Times New Roman" w:cs="Times New Roman"/>
        </w:rPr>
        <w:t>6.2</w:t>
      </w:r>
      <w:r w:rsidRPr="0020694D">
        <w:rPr>
          <w:rFonts w:ascii="Times New Roman" w:hAnsi="Times New Roman" w:cs="Times New Roman"/>
        </w:rPr>
        <w:tab/>
        <w:t xml:space="preserve">Rights of First Refusal. </w:t>
      </w:r>
    </w:p>
    <w:p w:rsidR="007B05C2" w:rsidRPr="0059190D" w:rsidRDefault="0020694D" w:rsidP="007B05C2">
      <w:pPr>
        <w:ind w:firstLine="720"/>
        <w:rPr>
          <w:rFonts w:ascii="Times New Roman" w:hAnsi="Times New Roman" w:cs="Times New Roman"/>
        </w:rPr>
      </w:pPr>
      <w:r w:rsidRPr="0020694D">
        <w:rPr>
          <w:rFonts w:ascii="Times New Roman" w:hAnsi="Times New Roman" w:cs="Times New Roman"/>
        </w:rPr>
        <w:t>(a)</w:t>
      </w:r>
      <w:r w:rsidRPr="0020694D">
        <w:rPr>
          <w:rFonts w:ascii="Times New Roman" w:hAnsi="Times New Roman" w:cs="Times New Roman"/>
        </w:rPr>
        <w:tab/>
        <w:t>Transfer Notice.  Subject to Section 6.1 and Section 6.5, if any Shareholder proposes to sell any Equity Securities (such holder, a “Transferor”), then the Transferor shall give the Company and each Shareholder written notice of the Transferor’s intention to make the Transfer (the “Transfer Notice”), which shall include (</w:t>
      </w:r>
      <w:proofErr w:type="spellStart"/>
      <w:r w:rsidRPr="0020694D">
        <w:rPr>
          <w:rFonts w:ascii="Times New Roman" w:hAnsi="Times New Roman" w:cs="Times New Roman"/>
        </w:rPr>
        <w:t>i</w:t>
      </w:r>
      <w:proofErr w:type="spellEnd"/>
      <w:r w:rsidRPr="0020694D">
        <w:rPr>
          <w:rFonts w:ascii="Times New Roman" w:hAnsi="Times New Roman" w:cs="Times New Roman"/>
        </w:rPr>
        <w:t>) a description of the Equity Securities to be transferred (the “Offered Shares”), (ii) the identity of the prospective transferee and (iii) the consideration and the material terms and conditions upon which the proposed Transfer is to be made. The Transfer Notice shall certify that the Transferor has received a definitive offer from the prospective transferee and in good faith believes a binding agreement for the Transfer is obtainable on the terms set forth in the Transfer Notice.  The Transfer Notice shall also include a copy of any written proposal, term sheet or letter of intent or other agreement relating to the proposed Transfer.</w:t>
      </w:r>
    </w:p>
    <w:p w:rsidR="007B05C2" w:rsidRPr="0059190D" w:rsidRDefault="0020694D" w:rsidP="007B05C2">
      <w:pPr>
        <w:ind w:firstLine="720"/>
        <w:rPr>
          <w:rFonts w:ascii="Times New Roman" w:hAnsi="Times New Roman" w:cs="Times New Roman"/>
        </w:rPr>
      </w:pPr>
      <w:r w:rsidRPr="0020694D">
        <w:rPr>
          <w:rFonts w:ascii="Times New Roman" w:hAnsi="Times New Roman" w:cs="Times New Roman"/>
        </w:rPr>
        <w:t>(b)</w:t>
      </w:r>
      <w:r w:rsidRPr="0020694D">
        <w:rPr>
          <w:rFonts w:ascii="Times New Roman" w:hAnsi="Times New Roman" w:cs="Times New Roman"/>
        </w:rPr>
        <w:tab/>
        <w:t xml:space="preserve">Holders’ Option. </w:t>
      </w:r>
    </w:p>
    <w:p w:rsidR="007B05C2" w:rsidRPr="0059190D" w:rsidRDefault="0020694D" w:rsidP="007B05C2">
      <w:pPr>
        <w:ind w:left="720" w:firstLine="720"/>
        <w:rPr>
          <w:rFonts w:ascii="Times New Roman" w:hAnsi="Times New Roman" w:cs="Times New Roman"/>
        </w:rPr>
      </w:pPr>
      <w:r w:rsidRPr="0020694D">
        <w:rPr>
          <w:rFonts w:ascii="Times New Roman" w:hAnsi="Times New Roman" w:cs="Times New Roman"/>
        </w:rPr>
        <w:t>(</w:t>
      </w:r>
      <w:proofErr w:type="spellStart"/>
      <w:r w:rsidRPr="0020694D">
        <w:rPr>
          <w:rFonts w:ascii="Times New Roman" w:hAnsi="Times New Roman" w:cs="Times New Roman"/>
        </w:rPr>
        <w:t>i</w:t>
      </w:r>
      <w:proofErr w:type="spellEnd"/>
      <w:r w:rsidRPr="0020694D">
        <w:rPr>
          <w:rFonts w:ascii="Times New Roman" w:hAnsi="Times New Roman" w:cs="Times New Roman"/>
        </w:rPr>
        <w:t>)</w:t>
      </w:r>
      <w:r w:rsidRPr="0020694D">
        <w:rPr>
          <w:rFonts w:ascii="Times New Roman" w:hAnsi="Times New Roman" w:cs="Times New Roman"/>
        </w:rPr>
        <w:tab/>
        <w:t xml:space="preserve">Each Shareholder shall have an option for a period of twenty (20) days following receipt of the Transfer Notice (the “ROFR Option Period”) to elect to purchase </w:t>
      </w:r>
      <w:r w:rsidR="00870187">
        <w:rPr>
          <w:rFonts w:ascii="Times New Roman" w:hAnsi="Times New Roman" w:cs="Times New Roman"/>
        </w:rPr>
        <w:t xml:space="preserve">up to </w:t>
      </w:r>
      <w:r w:rsidRPr="0020694D">
        <w:rPr>
          <w:rFonts w:ascii="Times New Roman" w:hAnsi="Times New Roman" w:cs="Times New Roman"/>
        </w:rPr>
        <w:t xml:space="preserve">all of its Pro Rata Share of the Offered Shares at the same price and subject to the same material terms and conditions as described in the Transfer Notice, by </w:t>
      </w:r>
      <w:r w:rsidR="00870187" w:rsidRPr="002D1DFB">
        <w:rPr>
          <w:rFonts w:ascii="Times New Roman" w:hAnsi="Times New Roman" w:cs="Times New Roman"/>
        </w:rPr>
        <w:t>giving written notice to</w:t>
      </w:r>
      <w:r w:rsidRPr="0020694D">
        <w:rPr>
          <w:rFonts w:ascii="Times New Roman" w:hAnsi="Times New Roman" w:cs="Times New Roman"/>
        </w:rPr>
        <w:t xml:space="preserve"> the Transferor and the Company before expiration of the ROFR Option Period </w:t>
      </w:r>
      <w:r w:rsidR="00870187" w:rsidRPr="002D1DFB">
        <w:rPr>
          <w:rFonts w:ascii="Times New Roman" w:hAnsi="Times New Roman" w:cs="Times New Roman"/>
        </w:rPr>
        <w:t>stating therein</w:t>
      </w:r>
      <w:r w:rsidRPr="0020694D">
        <w:rPr>
          <w:rFonts w:ascii="Times New Roman" w:hAnsi="Times New Roman" w:cs="Times New Roman"/>
        </w:rPr>
        <w:t xml:space="preserve"> the number of Offered Shares to </w:t>
      </w:r>
      <w:r w:rsidR="00870187">
        <w:rPr>
          <w:rFonts w:ascii="Times New Roman" w:hAnsi="Times New Roman" w:cs="Times New Roman"/>
        </w:rPr>
        <w:t xml:space="preserve">be </w:t>
      </w:r>
      <w:r w:rsidRPr="0020694D">
        <w:rPr>
          <w:rFonts w:ascii="Times New Roman" w:hAnsi="Times New Roman" w:cs="Times New Roman"/>
        </w:rPr>
        <w:t>purchase</w:t>
      </w:r>
      <w:r w:rsidR="00870187">
        <w:rPr>
          <w:rFonts w:ascii="Times New Roman" w:hAnsi="Times New Roman" w:cs="Times New Roman"/>
        </w:rPr>
        <w:t>d</w:t>
      </w:r>
      <w:r w:rsidRPr="0020694D">
        <w:rPr>
          <w:rFonts w:ascii="Times New Roman" w:hAnsi="Times New Roman" w:cs="Times New Roman"/>
        </w:rPr>
        <w:t xml:space="preserve">. </w:t>
      </w:r>
    </w:p>
    <w:p w:rsidR="007B05C2" w:rsidRPr="0059190D" w:rsidRDefault="0020694D" w:rsidP="007B05C2">
      <w:pPr>
        <w:ind w:left="720" w:firstLine="720"/>
        <w:rPr>
          <w:rFonts w:ascii="Times New Roman" w:hAnsi="Times New Roman" w:cs="Times New Roman"/>
        </w:rPr>
      </w:pPr>
      <w:r w:rsidRPr="0020694D">
        <w:rPr>
          <w:rFonts w:ascii="Times New Roman" w:hAnsi="Times New Roman" w:cs="Times New Roman"/>
        </w:rPr>
        <w:t>(ii)</w:t>
      </w:r>
      <w:r w:rsidRPr="0020694D">
        <w:rPr>
          <w:rFonts w:ascii="Times New Roman" w:hAnsi="Times New Roman" w:cs="Times New Roman"/>
        </w:rPr>
        <w:tab/>
        <w:t xml:space="preserve">For the purposes of this Section 6.2(b), each such Shareholder’s Pro Rata Share shall be </w:t>
      </w:r>
      <w:r w:rsidR="00870187">
        <w:rPr>
          <w:rFonts w:ascii="Times New Roman" w:hAnsi="Times New Roman" w:cs="Times New Roman"/>
        </w:rPr>
        <w:t>calculated</w:t>
      </w:r>
      <w:r w:rsidR="003827D4">
        <w:rPr>
          <w:rFonts w:ascii="Times New Roman" w:hAnsi="Times New Roman" w:cs="Times New Roman"/>
        </w:rPr>
        <w:t xml:space="preserve"> </w:t>
      </w:r>
      <w:r w:rsidRPr="0020694D">
        <w:rPr>
          <w:rFonts w:ascii="Times New Roman" w:hAnsi="Times New Roman" w:cs="Times New Roman"/>
        </w:rPr>
        <w:t xml:space="preserve">on the date of the Transfer Notice. </w:t>
      </w:r>
    </w:p>
    <w:p w:rsidR="007B05C2" w:rsidRPr="0059190D" w:rsidRDefault="0020694D" w:rsidP="007B05C2">
      <w:pPr>
        <w:ind w:left="720" w:firstLine="720"/>
        <w:rPr>
          <w:rFonts w:ascii="Times New Roman" w:hAnsi="Times New Roman" w:cs="Times New Roman"/>
        </w:rPr>
      </w:pPr>
      <w:r w:rsidRPr="0020694D">
        <w:rPr>
          <w:rFonts w:ascii="Times New Roman" w:hAnsi="Times New Roman" w:cs="Times New Roman"/>
        </w:rPr>
        <w:t>(iii)</w:t>
      </w:r>
      <w:r w:rsidRPr="0020694D">
        <w:rPr>
          <w:rFonts w:ascii="Times New Roman" w:hAnsi="Times New Roman" w:cs="Times New Roman"/>
        </w:rPr>
        <w:tab/>
        <w:t xml:space="preserve">If any Shareholder fails to exercise its right to purchase its full Pro Rata Share of the available Offered Shares, the Transferor shall deliver written notice (the “Second Notice”) within five (5) days after the expiration of the ROFR Option Period to the Company and each Shareholder that elected to purchase its entire Pro Rata Share of the Offered Shares (an “Exercising Shareholder”).  The Exercising Shareholders may exercise an additional right to purchase such unpurchased Offered Shares by notifying the Transferor and the Company in writing within ten (10) days after receipt of the Second Notice; provided, however, that if the Exercising Shareholders desire to purchase in aggregate more than the number of such unpurchased Offered Shares, then such unpurchased Offered Shares will be allocated among the Exercising Shareholders in accordance with their relative Pro Rata Shares.  </w:t>
      </w:r>
    </w:p>
    <w:p w:rsidR="007B05C2" w:rsidRPr="0059190D" w:rsidRDefault="0020694D" w:rsidP="007B05C2">
      <w:pPr>
        <w:ind w:firstLine="720"/>
        <w:rPr>
          <w:rFonts w:ascii="Times New Roman" w:hAnsi="Times New Roman" w:cs="Times New Roman"/>
        </w:rPr>
      </w:pPr>
      <w:r w:rsidRPr="0020694D">
        <w:rPr>
          <w:rFonts w:ascii="Times New Roman" w:hAnsi="Times New Roman" w:cs="Times New Roman"/>
        </w:rPr>
        <w:t>(c)</w:t>
      </w:r>
      <w:r w:rsidRPr="0020694D">
        <w:rPr>
          <w:rFonts w:ascii="Times New Roman" w:hAnsi="Times New Roman" w:cs="Times New Roman"/>
        </w:rPr>
        <w:tab/>
        <w:t xml:space="preserve">Procedure.  If any Shareholder gives the Transferor notice that it desires to purchase Offered Shares then payment for the Offered Shares shall be by wire transfer in immediately available funds of the appropriate currency, against delivery of </w:t>
      </w:r>
      <w:r w:rsidR="00985C35">
        <w:rPr>
          <w:rFonts w:ascii="Times New Roman" w:hAnsi="Times New Roman" w:cs="Times New Roman"/>
        </w:rPr>
        <w:t>the</w:t>
      </w:r>
      <w:r w:rsidRPr="0020694D">
        <w:rPr>
          <w:rFonts w:ascii="Times New Roman" w:hAnsi="Times New Roman" w:cs="Times New Roman"/>
        </w:rPr>
        <w:t xml:space="preserve"> Offered Shares to be purchased, at a place </w:t>
      </w:r>
      <w:r w:rsidR="00985C35">
        <w:rPr>
          <w:rFonts w:ascii="Times New Roman" w:hAnsi="Times New Roman" w:cs="Times New Roman"/>
        </w:rPr>
        <w:t xml:space="preserve">and time </w:t>
      </w:r>
      <w:r w:rsidRPr="0020694D">
        <w:rPr>
          <w:rFonts w:ascii="Times New Roman" w:hAnsi="Times New Roman" w:cs="Times New Roman"/>
        </w:rPr>
        <w:t xml:space="preserve">agreed by the Transferor </w:t>
      </w:r>
      <w:r w:rsidR="00985C35">
        <w:rPr>
          <w:rFonts w:ascii="Times New Roman" w:hAnsi="Times New Roman" w:cs="Times New Roman"/>
        </w:rPr>
        <w:t xml:space="preserve">and </w:t>
      </w:r>
      <w:r w:rsidRPr="0020694D">
        <w:rPr>
          <w:rFonts w:ascii="Times New Roman" w:hAnsi="Times New Roman" w:cs="Times New Roman"/>
        </w:rPr>
        <w:t xml:space="preserve">all participating Shareholders </w:t>
      </w:r>
      <w:r w:rsidR="00985C35">
        <w:rPr>
          <w:rFonts w:ascii="Times New Roman" w:hAnsi="Times New Roman" w:cs="Times New Roman"/>
        </w:rPr>
        <w:t>in one single</w:t>
      </w:r>
      <w:r w:rsidRPr="0020694D">
        <w:rPr>
          <w:rFonts w:ascii="Times New Roman" w:hAnsi="Times New Roman" w:cs="Times New Roman"/>
        </w:rPr>
        <w:t xml:space="preserve"> closing no later </w:t>
      </w:r>
      <w:r w:rsidRPr="0020694D">
        <w:rPr>
          <w:rFonts w:ascii="Times New Roman" w:hAnsi="Times New Roman" w:cs="Times New Roman"/>
        </w:rPr>
        <w:lastRenderedPageBreak/>
        <w:t>than sixty (60) days after the date of the Transfer Notice</w:t>
      </w:r>
      <w:r w:rsidR="00985C35">
        <w:rPr>
          <w:rFonts w:ascii="Times New Roman" w:hAnsi="Times New Roman" w:cs="Times New Roman"/>
        </w:rPr>
        <w:t xml:space="preserve"> </w:t>
      </w:r>
      <w:r w:rsidR="00985C35" w:rsidRPr="002D1DFB">
        <w:rPr>
          <w:rFonts w:ascii="Times New Roman" w:hAnsi="Times New Roman" w:cs="Times New Roman"/>
        </w:rPr>
        <w:t xml:space="preserve">(or the </w:t>
      </w:r>
      <w:r w:rsidR="00985C35">
        <w:rPr>
          <w:rFonts w:ascii="Times New Roman" w:hAnsi="Times New Roman" w:cs="Times New Roman"/>
        </w:rPr>
        <w:t>Second Notice</w:t>
      </w:r>
      <w:r w:rsidR="00985C35" w:rsidRPr="002D1DFB">
        <w:rPr>
          <w:rFonts w:ascii="Times New Roman" w:hAnsi="Times New Roman" w:cs="Times New Roman"/>
        </w:rPr>
        <w:t>, if applicable)</w:t>
      </w:r>
      <w:r w:rsidRPr="0020694D">
        <w:rPr>
          <w:rFonts w:ascii="Times New Roman" w:hAnsi="Times New Roman" w:cs="Times New Roman"/>
        </w:rPr>
        <w:t xml:space="preserve">, unless </w:t>
      </w:r>
      <w:r w:rsidR="00985C35" w:rsidRPr="002D1DFB">
        <w:rPr>
          <w:rFonts w:ascii="Times New Roman" w:hAnsi="Times New Roman" w:cs="Times New Roman"/>
        </w:rPr>
        <w:t>the Transfer Notice</w:t>
      </w:r>
      <w:r w:rsidRPr="0020694D">
        <w:rPr>
          <w:rFonts w:ascii="Times New Roman" w:hAnsi="Times New Roman" w:cs="Times New Roman"/>
        </w:rPr>
        <w:t xml:space="preserve"> contemplated a later closing with the prospective third party transferee or unless the value of the purchase price has not yet been established pursuant to Section </w:t>
      </w:r>
      <w:r w:rsidR="00985C35">
        <w:rPr>
          <w:rFonts w:ascii="Times New Roman" w:hAnsi="Times New Roman" w:cs="Times New Roman"/>
        </w:rPr>
        <w:t>6</w:t>
      </w:r>
      <w:r w:rsidRPr="0020694D">
        <w:rPr>
          <w:rFonts w:ascii="Times New Roman" w:hAnsi="Times New Roman" w:cs="Times New Roman"/>
        </w:rPr>
        <w:t xml:space="preserve">.2(d).  </w:t>
      </w:r>
    </w:p>
    <w:p w:rsidR="007B05C2" w:rsidRPr="0059190D" w:rsidRDefault="0020694D" w:rsidP="007B05C2">
      <w:pPr>
        <w:ind w:firstLine="720"/>
        <w:rPr>
          <w:rFonts w:ascii="Times New Roman" w:hAnsi="Times New Roman" w:cs="Times New Roman"/>
        </w:rPr>
      </w:pPr>
      <w:r w:rsidRPr="0020694D">
        <w:rPr>
          <w:rFonts w:ascii="Times New Roman" w:hAnsi="Times New Roman" w:cs="Times New Roman"/>
        </w:rPr>
        <w:t>6.3</w:t>
      </w:r>
      <w:r w:rsidRPr="0020694D">
        <w:rPr>
          <w:rFonts w:ascii="Times New Roman" w:hAnsi="Times New Roman" w:cs="Times New Roman"/>
        </w:rPr>
        <w:tab/>
        <w:t xml:space="preserve">Right of Co-Sale.  </w:t>
      </w:r>
    </w:p>
    <w:p w:rsidR="007B05C2" w:rsidRPr="0059190D" w:rsidRDefault="0020694D" w:rsidP="007B05C2">
      <w:pPr>
        <w:ind w:firstLine="720"/>
        <w:rPr>
          <w:rFonts w:ascii="Times New Roman" w:hAnsi="Times New Roman" w:cs="Times New Roman"/>
        </w:rPr>
      </w:pPr>
      <w:r w:rsidRPr="0020694D">
        <w:rPr>
          <w:rFonts w:ascii="Times New Roman" w:hAnsi="Times New Roman" w:cs="Times New Roman"/>
        </w:rPr>
        <w:t>(a)</w:t>
      </w:r>
      <w:r w:rsidRPr="0020694D">
        <w:rPr>
          <w:rFonts w:ascii="Times New Roman" w:hAnsi="Times New Roman" w:cs="Times New Roman"/>
        </w:rPr>
        <w:tab/>
        <w:t xml:space="preserve">To the extent that the Shareholders do not exercise their respective rights of first refusal as to all of the </w:t>
      </w:r>
      <w:r w:rsidR="009E3B5F">
        <w:rPr>
          <w:rFonts w:ascii="Times New Roman" w:hAnsi="Times New Roman" w:cs="Times New Roman"/>
        </w:rPr>
        <w:t>Offered Shares</w:t>
      </w:r>
      <w:r w:rsidRPr="0020694D">
        <w:rPr>
          <w:rFonts w:ascii="Times New Roman" w:hAnsi="Times New Roman" w:cs="Times New Roman"/>
        </w:rPr>
        <w:t xml:space="preserve"> pursuant to Section 6.2, each Shareholder that did not exercise its right of first refusal pursuant to Section 6.2 shall have the right to participate in such sale of Equity Securities on the same terms and conditions as specified in the Transfer Notice (but in no event less favorable to the Transferor) by notifying the Transferor in writing within the ROFR Option Period (such </w:t>
      </w:r>
      <w:r w:rsidR="00390CAA">
        <w:rPr>
          <w:rFonts w:ascii="Times New Roman" w:hAnsi="Times New Roman" w:cs="Times New Roman"/>
        </w:rPr>
        <w:t>Shareh</w:t>
      </w:r>
      <w:r w:rsidRPr="0020694D">
        <w:rPr>
          <w:rFonts w:ascii="Times New Roman" w:hAnsi="Times New Roman" w:cs="Times New Roman"/>
        </w:rPr>
        <w:t>older a “Selling Shareholder”).  Such Selling Shareholder’s notice to the Transferor shall indicate the number of Equity Securities the Selling Shareholder wishes to sell under its right to participate.  To the extent one or more Shareholders exercise such right of participation in accordance with the terms and conditions set forth below, the number of Equity Securities that the Transferor may sell in the Transfer shall be correspondingly reduced proportionally (as shall the number of Equity Securities any such Shareholder exercising such right of participation to the extent that more than one Shareholder exercises such right)</w:t>
      </w:r>
      <w:r w:rsidR="00390CAA">
        <w:rPr>
          <w:rFonts w:ascii="Times New Roman" w:hAnsi="Times New Roman" w:cs="Times New Roman"/>
        </w:rPr>
        <w:t xml:space="preserve"> based on the relative Pro Rata Shares of the</w:t>
      </w:r>
      <w:r w:rsidR="00390CAA" w:rsidRPr="00390CAA">
        <w:rPr>
          <w:rFonts w:ascii="Times New Roman" w:hAnsi="Times New Roman" w:cs="Times New Roman"/>
        </w:rPr>
        <w:t xml:space="preserve"> </w:t>
      </w:r>
      <w:r w:rsidR="00390CAA" w:rsidRPr="002D1DFB">
        <w:rPr>
          <w:rFonts w:ascii="Times New Roman" w:hAnsi="Times New Roman" w:cs="Times New Roman"/>
        </w:rPr>
        <w:t>Transferor</w:t>
      </w:r>
      <w:r w:rsidR="00390CAA">
        <w:rPr>
          <w:rFonts w:ascii="Times New Roman" w:hAnsi="Times New Roman" w:cs="Times New Roman"/>
        </w:rPr>
        <w:t xml:space="preserve"> and each Selling Shareholder</w:t>
      </w:r>
      <w:r w:rsidRPr="0020694D">
        <w:rPr>
          <w:rFonts w:ascii="Times New Roman" w:hAnsi="Times New Roman" w:cs="Times New Roman"/>
        </w:rPr>
        <w:t xml:space="preserve">. </w:t>
      </w:r>
    </w:p>
    <w:p w:rsidR="007B05C2" w:rsidRPr="0059190D" w:rsidRDefault="0020694D" w:rsidP="00613DA4">
      <w:pPr>
        <w:ind w:firstLine="720"/>
        <w:rPr>
          <w:rFonts w:ascii="Times New Roman" w:hAnsi="Times New Roman" w:cs="Times New Roman"/>
        </w:rPr>
      </w:pPr>
      <w:r w:rsidRPr="0020694D">
        <w:rPr>
          <w:rFonts w:ascii="Times New Roman" w:hAnsi="Times New Roman" w:cs="Times New Roman"/>
        </w:rPr>
        <w:t>(b)</w:t>
      </w:r>
      <w:r w:rsidRPr="0020694D">
        <w:rPr>
          <w:rFonts w:ascii="Times New Roman" w:hAnsi="Times New Roman" w:cs="Times New Roman"/>
        </w:rPr>
        <w:tab/>
        <w:t xml:space="preserve">Each Selling Shareholder shall effect its participation in the sale by promptly delivering to the Transferor for transfer to the purchaser </w:t>
      </w:r>
      <w:r w:rsidR="008521E9">
        <w:rPr>
          <w:rFonts w:ascii="Times New Roman" w:hAnsi="Times New Roman" w:cs="Times New Roman"/>
        </w:rPr>
        <w:t>(</w:t>
      </w:r>
      <w:proofErr w:type="spellStart"/>
      <w:r w:rsidR="008521E9">
        <w:rPr>
          <w:rFonts w:ascii="Times New Roman" w:hAnsi="Times New Roman" w:cs="Times New Roman"/>
        </w:rPr>
        <w:t>i</w:t>
      </w:r>
      <w:proofErr w:type="spellEnd"/>
      <w:r w:rsidR="008521E9">
        <w:rPr>
          <w:rFonts w:ascii="Times New Roman" w:hAnsi="Times New Roman" w:cs="Times New Roman"/>
        </w:rPr>
        <w:t xml:space="preserve">) </w:t>
      </w:r>
      <w:r w:rsidRPr="0020694D">
        <w:rPr>
          <w:rFonts w:ascii="Times New Roman" w:hAnsi="Times New Roman" w:cs="Times New Roman"/>
        </w:rPr>
        <w:t>one or more certificates</w:t>
      </w:r>
      <w:r w:rsidR="00390CAA">
        <w:rPr>
          <w:rFonts w:ascii="Times New Roman" w:hAnsi="Times New Roman" w:cs="Times New Roman"/>
        </w:rPr>
        <w:t xml:space="preserve"> (if any)</w:t>
      </w:r>
      <w:r w:rsidRPr="0020694D">
        <w:rPr>
          <w:rFonts w:ascii="Times New Roman" w:hAnsi="Times New Roman" w:cs="Times New Roman"/>
        </w:rPr>
        <w:t>, properly endorsed for transfer</w:t>
      </w:r>
      <w:r w:rsidR="00390CAA">
        <w:rPr>
          <w:rFonts w:ascii="Times New Roman" w:hAnsi="Times New Roman" w:cs="Times New Roman"/>
        </w:rPr>
        <w:t xml:space="preserve"> or </w:t>
      </w:r>
      <w:r w:rsidR="008521E9">
        <w:rPr>
          <w:rFonts w:ascii="Times New Roman" w:hAnsi="Times New Roman" w:cs="Times New Roman"/>
        </w:rPr>
        <w:t xml:space="preserve">(ii) </w:t>
      </w:r>
      <w:r w:rsidR="00390CAA">
        <w:rPr>
          <w:rFonts w:ascii="Times New Roman" w:hAnsi="Times New Roman" w:cs="Times New Roman"/>
        </w:rPr>
        <w:t xml:space="preserve">a signed share transfer and </w:t>
      </w:r>
      <w:r w:rsidR="008521E9">
        <w:rPr>
          <w:rFonts w:ascii="Times New Roman" w:hAnsi="Times New Roman" w:cs="Times New Roman"/>
        </w:rPr>
        <w:t xml:space="preserve">(iii) any </w:t>
      </w:r>
      <w:r w:rsidR="00390CAA">
        <w:rPr>
          <w:rFonts w:ascii="Times New Roman" w:hAnsi="Times New Roman" w:cs="Times New Roman"/>
        </w:rPr>
        <w:t>other documentation required by the purchaser</w:t>
      </w:r>
      <w:r w:rsidRPr="0020694D">
        <w:rPr>
          <w:rFonts w:ascii="Times New Roman" w:hAnsi="Times New Roman" w:cs="Times New Roman"/>
        </w:rPr>
        <w:t xml:space="preserve">, which represent the type and number of Equity Securities </w:t>
      </w:r>
      <w:r w:rsidR="00390CAA">
        <w:rPr>
          <w:rFonts w:ascii="Times New Roman" w:hAnsi="Times New Roman" w:cs="Times New Roman"/>
        </w:rPr>
        <w:t>to be sold by the</w:t>
      </w:r>
      <w:r w:rsidRPr="0020694D">
        <w:rPr>
          <w:rFonts w:ascii="Times New Roman" w:hAnsi="Times New Roman" w:cs="Times New Roman"/>
        </w:rPr>
        <w:t xml:space="preserve"> Selling Shareholder; provided, however that if </w:t>
      </w:r>
      <w:r w:rsidR="00D041BA">
        <w:rPr>
          <w:rFonts w:ascii="Times New Roman" w:hAnsi="Times New Roman" w:cs="Times New Roman"/>
        </w:rPr>
        <w:t xml:space="preserve">required by </w:t>
      </w:r>
      <w:r w:rsidRPr="0020694D">
        <w:rPr>
          <w:rFonts w:ascii="Times New Roman" w:hAnsi="Times New Roman" w:cs="Times New Roman"/>
        </w:rPr>
        <w:t xml:space="preserve">the purchaser, </w:t>
      </w:r>
      <w:r w:rsidR="00D041BA">
        <w:rPr>
          <w:rFonts w:ascii="Times New Roman" w:hAnsi="Times New Roman" w:cs="Times New Roman"/>
        </w:rPr>
        <w:t xml:space="preserve">the Transferor and all </w:t>
      </w:r>
      <w:r w:rsidRPr="0020694D">
        <w:rPr>
          <w:rFonts w:ascii="Times New Roman" w:hAnsi="Times New Roman" w:cs="Times New Roman"/>
        </w:rPr>
        <w:t>Selling Shareholder</w:t>
      </w:r>
      <w:r w:rsidR="00D041BA">
        <w:rPr>
          <w:rFonts w:ascii="Times New Roman" w:hAnsi="Times New Roman" w:cs="Times New Roman"/>
        </w:rPr>
        <w:t>s</w:t>
      </w:r>
      <w:r w:rsidRPr="0020694D">
        <w:rPr>
          <w:rFonts w:ascii="Times New Roman" w:hAnsi="Times New Roman" w:cs="Times New Roman"/>
        </w:rPr>
        <w:t xml:space="preserve"> shall only deliver Ordinary Shares (and therefore shall convert any such Equity Securities into Ordinary Shares) and certificates </w:t>
      </w:r>
      <w:r w:rsidR="00D041BA">
        <w:rPr>
          <w:rFonts w:ascii="Times New Roman" w:hAnsi="Times New Roman" w:cs="Times New Roman"/>
        </w:rPr>
        <w:t xml:space="preserve">(if any) </w:t>
      </w:r>
      <w:r w:rsidRPr="0020694D">
        <w:rPr>
          <w:rFonts w:ascii="Times New Roman" w:hAnsi="Times New Roman" w:cs="Times New Roman"/>
        </w:rPr>
        <w:t xml:space="preserve">corresponding to such Ordinary Shares.  The Company agrees to make any such conversion concurrent with the actual transfer of such </w:t>
      </w:r>
      <w:r w:rsidR="00D041BA">
        <w:rPr>
          <w:rFonts w:ascii="Times New Roman" w:hAnsi="Times New Roman" w:cs="Times New Roman"/>
        </w:rPr>
        <w:t>Ordinary S</w:t>
      </w:r>
      <w:r w:rsidRPr="0020694D">
        <w:rPr>
          <w:rFonts w:ascii="Times New Roman" w:hAnsi="Times New Roman" w:cs="Times New Roman"/>
        </w:rPr>
        <w:t xml:space="preserve">hares to the purchaser and contingent on such transfer. </w:t>
      </w:r>
    </w:p>
    <w:p w:rsidR="007B05C2" w:rsidRPr="0059190D" w:rsidRDefault="0020694D" w:rsidP="007B05C2">
      <w:pPr>
        <w:ind w:firstLine="720"/>
        <w:rPr>
          <w:rFonts w:ascii="Times New Roman" w:hAnsi="Times New Roman" w:cs="Times New Roman"/>
        </w:rPr>
      </w:pPr>
      <w:r w:rsidRPr="0020694D">
        <w:rPr>
          <w:rFonts w:ascii="Times New Roman" w:hAnsi="Times New Roman" w:cs="Times New Roman"/>
        </w:rPr>
        <w:t>(</w:t>
      </w:r>
      <w:r w:rsidR="00D041BA">
        <w:rPr>
          <w:rFonts w:ascii="Times New Roman" w:hAnsi="Times New Roman" w:cs="Times New Roman"/>
        </w:rPr>
        <w:t>c</w:t>
      </w:r>
      <w:r w:rsidRPr="0020694D">
        <w:rPr>
          <w:rFonts w:ascii="Times New Roman" w:hAnsi="Times New Roman" w:cs="Times New Roman"/>
        </w:rPr>
        <w:t>)</w:t>
      </w:r>
      <w:r w:rsidRPr="0020694D">
        <w:rPr>
          <w:rFonts w:ascii="Times New Roman" w:hAnsi="Times New Roman" w:cs="Times New Roman"/>
        </w:rPr>
        <w:tab/>
        <w:t xml:space="preserve">The share certificate or certificates </w:t>
      </w:r>
      <w:r w:rsidR="00D041BA">
        <w:rPr>
          <w:rFonts w:ascii="Times New Roman" w:hAnsi="Times New Roman" w:cs="Times New Roman"/>
        </w:rPr>
        <w:t xml:space="preserve">and share transfers </w:t>
      </w:r>
      <w:r w:rsidRPr="0020694D">
        <w:rPr>
          <w:rFonts w:ascii="Times New Roman" w:hAnsi="Times New Roman" w:cs="Times New Roman"/>
        </w:rPr>
        <w:t>that a Selling Shareholder delivers to the Transferor pursuant to Section 6.3(</w:t>
      </w:r>
      <w:r w:rsidR="00D041BA">
        <w:rPr>
          <w:rFonts w:ascii="Times New Roman" w:hAnsi="Times New Roman" w:cs="Times New Roman"/>
        </w:rPr>
        <w:t>b</w:t>
      </w:r>
      <w:r w:rsidRPr="0020694D">
        <w:rPr>
          <w:rFonts w:ascii="Times New Roman" w:hAnsi="Times New Roman" w:cs="Times New Roman"/>
        </w:rPr>
        <w:t>) shall be transferred to the purchaser in consummation of the sale of the Equity Securities pursuant to the terms and conditions specified in the Transfer Notice, and the Transferor shall concurrently therewith remit to such Selling Shareholder that portion of the sale proceeds to which such Selling Shareholder is entitled by reason of its participation in such sale</w:t>
      </w:r>
      <w:r w:rsidR="00D041BA">
        <w:rPr>
          <w:rFonts w:ascii="Times New Roman" w:hAnsi="Times New Roman" w:cs="Times New Roman"/>
        </w:rPr>
        <w:t xml:space="preserve"> and upon confirmation of such payment the Company shall register the transfer in the share register of the Company</w:t>
      </w:r>
      <w:r w:rsidRPr="0020694D">
        <w:rPr>
          <w:rFonts w:ascii="Times New Roman" w:hAnsi="Times New Roman" w:cs="Times New Roman"/>
        </w:rPr>
        <w:t xml:space="preserve">. </w:t>
      </w:r>
    </w:p>
    <w:p w:rsidR="007B05C2" w:rsidRPr="0059190D" w:rsidRDefault="0020694D" w:rsidP="007B05C2">
      <w:pPr>
        <w:ind w:firstLine="720"/>
        <w:rPr>
          <w:rFonts w:ascii="Times New Roman" w:hAnsi="Times New Roman" w:cs="Times New Roman"/>
        </w:rPr>
      </w:pPr>
      <w:r w:rsidRPr="0020694D">
        <w:rPr>
          <w:rFonts w:ascii="Times New Roman" w:hAnsi="Times New Roman" w:cs="Times New Roman"/>
        </w:rPr>
        <w:t>(</w:t>
      </w:r>
      <w:r w:rsidR="00D041BA">
        <w:rPr>
          <w:rFonts w:ascii="Times New Roman" w:hAnsi="Times New Roman" w:cs="Times New Roman"/>
        </w:rPr>
        <w:t>d</w:t>
      </w:r>
      <w:r w:rsidRPr="0020694D">
        <w:rPr>
          <w:rFonts w:ascii="Times New Roman" w:hAnsi="Times New Roman" w:cs="Times New Roman"/>
        </w:rPr>
        <w:t>)</w:t>
      </w:r>
      <w:r w:rsidRPr="0020694D">
        <w:rPr>
          <w:rFonts w:ascii="Times New Roman" w:hAnsi="Times New Roman" w:cs="Times New Roman"/>
        </w:rPr>
        <w:tab/>
        <w:t xml:space="preserve">To the extent that any purchaser prohibits the participation of a Selling Shareholder in a proposed Transfer or otherwise refuses to purchase shares or other securities from a Selling Shareholder, the Transferor shall not sell to such prospective purchaser any Equity Securities unless and until, simultaneously with such sale, the Transferor shall purchase from such Selling </w:t>
      </w:r>
      <w:r w:rsidR="00D041BA">
        <w:rPr>
          <w:rFonts w:ascii="Times New Roman" w:hAnsi="Times New Roman" w:cs="Times New Roman"/>
        </w:rPr>
        <w:t>Shareh</w:t>
      </w:r>
      <w:r w:rsidRPr="0020694D">
        <w:rPr>
          <w:rFonts w:ascii="Times New Roman" w:hAnsi="Times New Roman" w:cs="Times New Roman"/>
        </w:rPr>
        <w:t xml:space="preserve">older such shares or other securities that such Selling </w:t>
      </w:r>
      <w:r w:rsidR="00D041BA">
        <w:rPr>
          <w:rFonts w:ascii="Times New Roman" w:hAnsi="Times New Roman" w:cs="Times New Roman"/>
        </w:rPr>
        <w:t>Shareh</w:t>
      </w:r>
      <w:r w:rsidRPr="0020694D">
        <w:rPr>
          <w:rFonts w:ascii="Times New Roman" w:hAnsi="Times New Roman" w:cs="Times New Roman"/>
        </w:rPr>
        <w:t>older would otherwise be entitled to sell to the prospective purchaser pursuant to its co-sale rights for the same consideration and on the same terms and conditions as the proposed transfer described in the Transfer Notice.</w:t>
      </w:r>
    </w:p>
    <w:p w:rsidR="007B05C2" w:rsidRPr="0059190D" w:rsidRDefault="0020694D" w:rsidP="007B05C2">
      <w:pPr>
        <w:ind w:firstLine="720"/>
        <w:rPr>
          <w:rFonts w:ascii="Times New Roman" w:hAnsi="Times New Roman" w:cs="Times New Roman"/>
        </w:rPr>
      </w:pPr>
      <w:r w:rsidRPr="0020694D">
        <w:rPr>
          <w:rFonts w:ascii="Times New Roman" w:hAnsi="Times New Roman" w:cs="Times New Roman"/>
        </w:rPr>
        <w:t>6.4</w:t>
      </w:r>
      <w:r w:rsidRPr="0020694D">
        <w:rPr>
          <w:rFonts w:ascii="Times New Roman" w:hAnsi="Times New Roman" w:cs="Times New Roman"/>
        </w:rPr>
        <w:tab/>
        <w:t xml:space="preserve">Non-Exercise of Rights. </w:t>
      </w:r>
    </w:p>
    <w:p w:rsidR="007B05C2" w:rsidRPr="0059190D" w:rsidRDefault="0020694D" w:rsidP="007B05C2">
      <w:pPr>
        <w:ind w:firstLine="720"/>
        <w:rPr>
          <w:rFonts w:ascii="Times New Roman" w:hAnsi="Times New Roman" w:cs="Times New Roman"/>
        </w:rPr>
      </w:pPr>
      <w:r w:rsidRPr="0020694D">
        <w:rPr>
          <w:rFonts w:ascii="Times New Roman" w:hAnsi="Times New Roman" w:cs="Times New Roman"/>
        </w:rPr>
        <w:t>(a)</w:t>
      </w:r>
      <w:r w:rsidRPr="0020694D">
        <w:rPr>
          <w:rFonts w:ascii="Times New Roman" w:hAnsi="Times New Roman" w:cs="Times New Roman"/>
        </w:rPr>
        <w:tab/>
        <w:t xml:space="preserve">To the extent that the Shareholders have not exercised their rights to purchase all Offered Shares within the time periods specified in Section 6.2, subject to the right of the </w:t>
      </w:r>
      <w:r w:rsidRPr="0020694D">
        <w:rPr>
          <w:rFonts w:ascii="Times New Roman" w:hAnsi="Times New Roman" w:cs="Times New Roman"/>
        </w:rPr>
        <w:lastRenderedPageBreak/>
        <w:t xml:space="preserve">Shareholders to exercise their rights to participate in the sale of Offered Shares within the time periods specified in Section 6.3, the Transferor shall have a period of sixty (60) days from the expiration of such rights specified in Section 6.2 and Section 6.3, as the case may be, in which to sell the remaining Offered Shares to the third party transferee identified in the Transfer Notice upon terms and conditions (including the purchase price) no more favorable to the purchaser than those specified in the Transfer Notice, so long as any such sale is effected in accordance with any applicable securities </w:t>
      </w:r>
      <w:r w:rsidR="00261F6D">
        <w:rPr>
          <w:rFonts w:ascii="Times New Roman" w:hAnsi="Times New Roman" w:cs="Times New Roman"/>
        </w:rPr>
        <w:t>l</w:t>
      </w:r>
      <w:r w:rsidRPr="0020694D">
        <w:rPr>
          <w:rFonts w:ascii="Times New Roman" w:hAnsi="Times New Roman" w:cs="Times New Roman"/>
        </w:rPr>
        <w:t xml:space="preserve">aws. The Parties agree that each such transferee, prior to and as a condition to the consummation of any sale, shall execute and deliver to the Parties documents and other instruments assuming the obligations of such Transferor under this Agreement with respect to the Offered Shares, and the transfer shall not be effective and shall not be recognized by any Party until such documents and instruments are so executed and delivered. </w:t>
      </w:r>
    </w:p>
    <w:p w:rsidR="007B05C2" w:rsidRPr="0059190D" w:rsidRDefault="0020694D" w:rsidP="007B05C2">
      <w:pPr>
        <w:ind w:firstLine="720"/>
        <w:rPr>
          <w:rFonts w:ascii="Times New Roman" w:hAnsi="Times New Roman" w:cs="Times New Roman"/>
        </w:rPr>
      </w:pPr>
      <w:r w:rsidRPr="0020694D">
        <w:rPr>
          <w:rFonts w:ascii="Times New Roman" w:hAnsi="Times New Roman" w:cs="Times New Roman"/>
        </w:rPr>
        <w:t>(b)</w:t>
      </w:r>
      <w:r w:rsidRPr="0020694D">
        <w:rPr>
          <w:rFonts w:ascii="Times New Roman" w:hAnsi="Times New Roman" w:cs="Times New Roman"/>
        </w:rPr>
        <w:tab/>
        <w:t xml:space="preserve">In the event the Transferor does not consummate the sale or disposition of any Offered Shares within sixty (60) days from the expiration of such rights, rights of the Shareholders under Section 6.2 and Section 6.3 shall be re-invoked and shall be applicable to any subsequent disposition of such Offered Shares by the Transferor. </w:t>
      </w:r>
    </w:p>
    <w:p w:rsidR="007B05C2" w:rsidRPr="0059190D" w:rsidRDefault="0020694D" w:rsidP="007B05C2">
      <w:pPr>
        <w:ind w:firstLine="720"/>
        <w:rPr>
          <w:rFonts w:ascii="Times New Roman" w:hAnsi="Times New Roman" w:cs="Times New Roman"/>
        </w:rPr>
      </w:pPr>
      <w:r w:rsidRPr="0020694D">
        <w:rPr>
          <w:rFonts w:ascii="Times New Roman" w:hAnsi="Times New Roman" w:cs="Times New Roman"/>
        </w:rPr>
        <w:t>(c)</w:t>
      </w:r>
      <w:r w:rsidRPr="0020694D">
        <w:rPr>
          <w:rFonts w:ascii="Times New Roman" w:hAnsi="Times New Roman" w:cs="Times New Roman"/>
        </w:rPr>
        <w:tab/>
        <w:t xml:space="preserve">The exercise or non-exercise of the rights of the Shareholders under this Section </w:t>
      </w:r>
      <w:r w:rsidR="000B6347">
        <w:rPr>
          <w:rFonts w:ascii="Times New Roman" w:hAnsi="Times New Roman" w:cs="Times New Roman"/>
        </w:rPr>
        <w:t>6</w:t>
      </w:r>
      <w:r w:rsidRPr="0020694D">
        <w:rPr>
          <w:rFonts w:ascii="Times New Roman" w:hAnsi="Times New Roman" w:cs="Times New Roman"/>
        </w:rPr>
        <w:t xml:space="preserve"> to purchase Equity Securities from a Transferor or participate in the sale of Equity Securities by a Transferor shall not adversely affect their rights to make subsequent purchases from the Transferor of Equity Securities or subsequently participate in sales of Equity Securities by the Transferor hereunder. </w:t>
      </w:r>
    </w:p>
    <w:p w:rsidR="007B05C2" w:rsidRPr="0059190D" w:rsidRDefault="0020694D" w:rsidP="007B05C2">
      <w:pPr>
        <w:ind w:firstLine="720"/>
        <w:rPr>
          <w:rFonts w:ascii="Times New Roman" w:hAnsi="Times New Roman" w:cs="Times New Roman"/>
        </w:rPr>
      </w:pPr>
      <w:r w:rsidRPr="0020694D">
        <w:rPr>
          <w:rFonts w:ascii="Times New Roman" w:hAnsi="Times New Roman" w:cs="Times New Roman"/>
        </w:rPr>
        <w:t>6.5</w:t>
      </w:r>
      <w:r w:rsidRPr="0020694D">
        <w:rPr>
          <w:rFonts w:ascii="Times New Roman" w:hAnsi="Times New Roman" w:cs="Times New Roman"/>
        </w:rPr>
        <w:tab/>
        <w:t xml:space="preserve">Limitations to Rights of First Refusal and Co-Sale.  Subject to the requirements of applicable </w:t>
      </w:r>
      <w:r w:rsidR="00261F6D">
        <w:rPr>
          <w:rFonts w:ascii="Times New Roman" w:hAnsi="Times New Roman" w:cs="Times New Roman"/>
        </w:rPr>
        <w:t>l</w:t>
      </w:r>
      <w:r w:rsidRPr="0020694D">
        <w:rPr>
          <w:rFonts w:ascii="Times New Roman" w:hAnsi="Times New Roman" w:cs="Times New Roman"/>
        </w:rPr>
        <w:t xml:space="preserve">aw, notwithstanding the provisions of this Section 6, any Shareholder may sell or otherwise assign, with or without consideration, any Equity Securities now or hereafter held by such </w:t>
      </w:r>
      <w:r w:rsidR="000B6347" w:rsidRPr="002D1DFB">
        <w:rPr>
          <w:rFonts w:ascii="Times New Roman" w:hAnsi="Times New Roman" w:cs="Times New Roman"/>
        </w:rPr>
        <w:t>Shareholder</w:t>
      </w:r>
      <w:r w:rsidRPr="0020694D">
        <w:rPr>
          <w:rFonts w:ascii="Times New Roman" w:hAnsi="Times New Roman" w:cs="Times New Roman"/>
        </w:rPr>
        <w:t xml:space="preserve">, to any spouse, parent, lineal descendants, or to a trust, custodian, trustee, executor, or other fiduciary for the account of any of the foregoing, or to a trust for such holder’s account, or a charitable remainder trust </w:t>
      </w:r>
      <w:r w:rsidR="000B6347">
        <w:rPr>
          <w:rFonts w:ascii="Times New Roman" w:hAnsi="Times New Roman" w:cs="Times New Roman"/>
        </w:rPr>
        <w:t xml:space="preserve">or to an entity that is wholly beneficially owned and Controlled by the Shareholder or any of the foregoing </w:t>
      </w:r>
      <w:r w:rsidRPr="0020694D">
        <w:rPr>
          <w:rFonts w:ascii="Times New Roman" w:hAnsi="Times New Roman" w:cs="Times New Roman"/>
        </w:rPr>
        <w:t xml:space="preserve">(each a “Permitted Transferee”) and such sale or assignment shall not be subject to Section 6.1, Section 6.2, Section 6.3 or Section 6.4; provided, that each such Permitted Transferee, prior to the completion of the sale, transfer, or assignment, shall have executed a document in form and substance reasonably satisfactory to the Company and the Shareholders assuming the obligations of such Shareholder under this Agreement, including but not limited to Section 7 hereof, with respect to the transferred Equity Securities. </w:t>
      </w:r>
    </w:p>
    <w:p w:rsidR="00302667" w:rsidRPr="00436CBF" w:rsidRDefault="0020694D" w:rsidP="007B05C2">
      <w:pPr>
        <w:rPr>
          <w:rFonts w:ascii="Times New Roman" w:hAnsi="Times New Roman" w:cs="Times New Roman"/>
          <w:b/>
        </w:rPr>
      </w:pPr>
      <w:r w:rsidRPr="0020694D">
        <w:rPr>
          <w:rFonts w:ascii="Times New Roman" w:hAnsi="Times New Roman" w:cs="Times New Roman"/>
          <w:b/>
        </w:rPr>
        <w:t>7.</w:t>
      </w:r>
      <w:r w:rsidRPr="0020694D">
        <w:rPr>
          <w:rFonts w:ascii="Times New Roman" w:hAnsi="Times New Roman" w:cs="Times New Roman"/>
          <w:b/>
        </w:rPr>
        <w:tab/>
        <w:t xml:space="preserve">Drag </w:t>
      </w:r>
      <w:proofErr w:type="gramStart"/>
      <w:r w:rsidRPr="0020694D">
        <w:rPr>
          <w:rFonts w:ascii="Times New Roman" w:hAnsi="Times New Roman" w:cs="Times New Roman"/>
          <w:b/>
        </w:rPr>
        <w:t>Along</w:t>
      </w:r>
      <w:proofErr w:type="gramEnd"/>
      <w:r w:rsidRPr="0020694D">
        <w:rPr>
          <w:rFonts w:ascii="Times New Roman" w:hAnsi="Times New Roman" w:cs="Times New Roman"/>
          <w:b/>
        </w:rPr>
        <w:t xml:space="preserve"> Rights </w:t>
      </w:r>
    </w:p>
    <w:p w:rsidR="007B05C2" w:rsidRPr="0059190D" w:rsidRDefault="0020694D" w:rsidP="005009D9">
      <w:pPr>
        <w:ind w:firstLine="720"/>
        <w:rPr>
          <w:rFonts w:ascii="Times New Roman" w:hAnsi="Times New Roman" w:cs="Times New Roman"/>
        </w:rPr>
      </w:pPr>
      <w:r w:rsidRPr="0020694D">
        <w:rPr>
          <w:rFonts w:ascii="Times New Roman" w:hAnsi="Times New Roman" w:cs="Times New Roman"/>
        </w:rPr>
        <w:t xml:space="preserve">7.1  </w:t>
      </w:r>
      <w:r w:rsidRPr="0020694D">
        <w:rPr>
          <w:rFonts w:ascii="Times New Roman" w:hAnsi="Times New Roman" w:cs="Times New Roman"/>
        </w:rPr>
        <w:tab/>
        <w:t xml:space="preserve">Prior to an IPO, </w:t>
      </w:r>
      <w:r w:rsidR="00436CBF">
        <w:rPr>
          <w:rFonts w:ascii="Times New Roman" w:hAnsi="Times New Roman" w:cs="Times New Roman"/>
        </w:rPr>
        <w:t xml:space="preserve">notwithstanding Section 6, </w:t>
      </w:r>
      <w:r w:rsidRPr="0020694D">
        <w:rPr>
          <w:rFonts w:ascii="Times New Roman" w:hAnsi="Times New Roman" w:cs="Times New Roman"/>
        </w:rPr>
        <w:t xml:space="preserve">if the Majority Holders (the </w:t>
      </w:r>
      <w:r w:rsidR="000B6347">
        <w:rPr>
          <w:rFonts w:ascii="Times New Roman" w:hAnsi="Times New Roman" w:cs="Times New Roman"/>
        </w:rPr>
        <w:t>“</w:t>
      </w:r>
      <w:r w:rsidRPr="0020694D">
        <w:rPr>
          <w:rFonts w:ascii="Times New Roman" w:hAnsi="Times New Roman" w:cs="Times New Roman"/>
        </w:rPr>
        <w:t>Accepting Shareholders</w:t>
      </w:r>
      <w:r w:rsidR="000B6347">
        <w:rPr>
          <w:rFonts w:ascii="Times New Roman" w:hAnsi="Times New Roman" w:cs="Times New Roman"/>
        </w:rPr>
        <w:t>”</w:t>
      </w:r>
      <w:r w:rsidRPr="0020694D">
        <w:rPr>
          <w:rFonts w:ascii="Times New Roman" w:hAnsi="Times New Roman" w:cs="Times New Roman"/>
        </w:rPr>
        <w:t xml:space="preserve">) approve and notify the Company in writing of a proposed sale or Liquidating Transaction, whether by way of merger, consolidation, sale of assets, control share acquisition or otherwise (each such event, a </w:t>
      </w:r>
      <w:r w:rsidR="000B6347">
        <w:rPr>
          <w:rFonts w:ascii="Times New Roman" w:hAnsi="Times New Roman" w:cs="Times New Roman"/>
        </w:rPr>
        <w:t>“</w:t>
      </w:r>
      <w:r w:rsidRPr="0020694D">
        <w:rPr>
          <w:rFonts w:ascii="Times New Roman" w:hAnsi="Times New Roman" w:cs="Times New Roman"/>
        </w:rPr>
        <w:t>Drag Along Event</w:t>
      </w:r>
      <w:r w:rsidR="000B6347">
        <w:rPr>
          <w:rFonts w:ascii="Times New Roman" w:hAnsi="Times New Roman" w:cs="Times New Roman"/>
        </w:rPr>
        <w:t>”</w:t>
      </w:r>
      <w:r w:rsidRPr="0020694D">
        <w:rPr>
          <w:rFonts w:ascii="Times New Roman" w:hAnsi="Times New Roman" w:cs="Times New Roman"/>
        </w:rPr>
        <w:t xml:space="preserve">), then the Company shall promptly notify each other </w:t>
      </w:r>
      <w:r w:rsidR="000B6347">
        <w:rPr>
          <w:rFonts w:ascii="Times New Roman" w:hAnsi="Times New Roman" w:cs="Times New Roman"/>
        </w:rPr>
        <w:t>S</w:t>
      </w:r>
      <w:r w:rsidRPr="0020694D">
        <w:rPr>
          <w:rFonts w:ascii="Times New Roman" w:hAnsi="Times New Roman" w:cs="Times New Roman"/>
        </w:rPr>
        <w:t xml:space="preserve">hareholder in writing of such approval and the material terms and conditions of such proposed Drag Along Event, whereupon each such </w:t>
      </w:r>
      <w:r w:rsidR="000B6347">
        <w:rPr>
          <w:rFonts w:ascii="Times New Roman" w:hAnsi="Times New Roman" w:cs="Times New Roman"/>
        </w:rPr>
        <w:t>S</w:t>
      </w:r>
      <w:r w:rsidRPr="0020694D">
        <w:rPr>
          <w:rFonts w:ascii="Times New Roman" w:hAnsi="Times New Roman" w:cs="Times New Roman"/>
        </w:rPr>
        <w:t xml:space="preserve">hareholder shall, in accordance with instructions received from the Company, vote all of such </w:t>
      </w:r>
      <w:r w:rsidR="000B6347">
        <w:rPr>
          <w:rFonts w:ascii="Times New Roman" w:hAnsi="Times New Roman" w:cs="Times New Roman"/>
        </w:rPr>
        <w:t>S</w:t>
      </w:r>
      <w:r w:rsidRPr="0020694D">
        <w:rPr>
          <w:rFonts w:ascii="Times New Roman" w:hAnsi="Times New Roman" w:cs="Times New Roman"/>
        </w:rPr>
        <w:t xml:space="preserve">hareholder's voting </w:t>
      </w:r>
      <w:r w:rsidR="00B07E0F">
        <w:rPr>
          <w:rFonts w:ascii="Times New Roman" w:hAnsi="Times New Roman" w:cs="Times New Roman"/>
        </w:rPr>
        <w:t>Equity Securities</w:t>
      </w:r>
      <w:r w:rsidRPr="0020694D">
        <w:rPr>
          <w:rFonts w:ascii="Times New Roman" w:hAnsi="Times New Roman" w:cs="Times New Roman"/>
        </w:rPr>
        <w:t xml:space="preserve"> in favor of, otherwise consent in writing to, and/or otherwise sell or transfer all of its Equity Securities in such Drag Along Event (including without limitation tendering original share certificates for transfer, signing and delivering share transfer certificates, share sale or exchange agreements, and certificates of indemnity relating to any </w:t>
      </w:r>
      <w:r w:rsidR="000B6347" w:rsidRPr="002D1DFB">
        <w:rPr>
          <w:rFonts w:ascii="Times New Roman" w:hAnsi="Times New Roman" w:cs="Times New Roman"/>
        </w:rPr>
        <w:t>Equity Securities</w:t>
      </w:r>
      <w:r w:rsidRPr="0020694D">
        <w:rPr>
          <w:rFonts w:ascii="Times New Roman" w:hAnsi="Times New Roman" w:cs="Times New Roman"/>
        </w:rPr>
        <w:t xml:space="preserve"> in the event that such </w:t>
      </w:r>
      <w:r w:rsidR="000B6347">
        <w:rPr>
          <w:rFonts w:ascii="Times New Roman" w:hAnsi="Times New Roman" w:cs="Times New Roman"/>
        </w:rPr>
        <w:t>S</w:t>
      </w:r>
      <w:r w:rsidRPr="0020694D">
        <w:rPr>
          <w:rFonts w:ascii="Times New Roman" w:hAnsi="Times New Roman" w:cs="Times New Roman"/>
        </w:rPr>
        <w:t xml:space="preserve">hareholder has lost or misplaced the relevant share certificate) on the same terms and conditions as were agreed to by the Accepting Shareholders. </w:t>
      </w:r>
    </w:p>
    <w:p w:rsidR="00302667" w:rsidRPr="0059190D" w:rsidRDefault="00302667" w:rsidP="005009D9">
      <w:pPr>
        <w:ind w:firstLine="720"/>
        <w:rPr>
          <w:rFonts w:ascii="Times New Roman" w:hAnsi="Times New Roman" w:cs="Times New Roman"/>
        </w:rPr>
      </w:pPr>
    </w:p>
    <w:p w:rsidR="00302667" w:rsidRPr="0059190D" w:rsidRDefault="005009D9" w:rsidP="00302667">
      <w:pPr>
        <w:ind w:firstLine="720"/>
        <w:rPr>
          <w:rFonts w:ascii="Times New Roman" w:hAnsi="Times New Roman" w:cs="Times New Roman"/>
        </w:rPr>
      </w:pPr>
      <w:r>
        <w:rPr>
          <w:rFonts w:ascii="Times New Roman" w:hAnsi="Times New Roman" w:cs="Times New Roman"/>
        </w:rPr>
        <w:t>7.2</w:t>
      </w:r>
      <w:r w:rsidR="0020694D" w:rsidRPr="0020694D">
        <w:rPr>
          <w:rFonts w:ascii="Times New Roman" w:hAnsi="Times New Roman" w:cs="Times New Roman"/>
        </w:rPr>
        <w:tab/>
        <w:t xml:space="preserve">Each shareholder agrees to make warranties in connection with such proposed Drag </w:t>
      </w:r>
      <w:proofErr w:type="gramStart"/>
      <w:r w:rsidR="0020694D" w:rsidRPr="0020694D">
        <w:rPr>
          <w:rFonts w:ascii="Times New Roman" w:hAnsi="Times New Roman" w:cs="Times New Roman"/>
        </w:rPr>
        <w:t>Along</w:t>
      </w:r>
      <w:proofErr w:type="gramEnd"/>
      <w:r w:rsidR="00BC3B92">
        <w:rPr>
          <w:rFonts w:ascii="Times New Roman" w:hAnsi="Times New Roman" w:cs="Times New Roman"/>
        </w:rPr>
        <w:t xml:space="preserve"> </w:t>
      </w:r>
      <w:r w:rsidR="0020694D" w:rsidRPr="0020694D">
        <w:rPr>
          <w:rFonts w:ascii="Times New Roman" w:hAnsi="Times New Roman" w:cs="Times New Roman"/>
        </w:rPr>
        <w:t xml:space="preserve">Event regarding (a) ownership and authorization to sell the Ordinary Shares to be sold by itself and (b) no existence of any material violation as a result of such sale under any material agreement to which such shareholder is a party.  </w:t>
      </w:r>
    </w:p>
    <w:p w:rsidR="00302667" w:rsidRPr="0059190D" w:rsidRDefault="005009D9" w:rsidP="00302667">
      <w:pPr>
        <w:ind w:firstLine="720"/>
        <w:rPr>
          <w:rFonts w:ascii="Times New Roman" w:hAnsi="Times New Roman" w:cs="Times New Roman"/>
        </w:rPr>
      </w:pPr>
      <w:r>
        <w:rPr>
          <w:rFonts w:ascii="Times New Roman" w:hAnsi="Times New Roman" w:cs="Times New Roman"/>
        </w:rPr>
        <w:t>7.3</w:t>
      </w:r>
      <w:r w:rsidR="0020694D" w:rsidRPr="0020694D">
        <w:rPr>
          <w:rFonts w:ascii="Times New Roman" w:hAnsi="Times New Roman" w:cs="Times New Roman"/>
        </w:rPr>
        <w:tab/>
        <w:t xml:space="preserve">Each shareholder agrees to obtain any consents or approvals in order to facilitate to transfer its </w:t>
      </w:r>
      <w:r w:rsidR="00B07E0F">
        <w:rPr>
          <w:rFonts w:ascii="Times New Roman" w:hAnsi="Times New Roman" w:cs="Times New Roman"/>
        </w:rPr>
        <w:t>Equity Securities</w:t>
      </w:r>
      <w:r w:rsidR="0020694D" w:rsidRPr="0020694D">
        <w:rPr>
          <w:rFonts w:ascii="Times New Roman" w:hAnsi="Times New Roman" w:cs="Times New Roman"/>
        </w:rPr>
        <w:t xml:space="preserve"> pursuant to this Section 7 without significant expenses and to pay </w:t>
      </w:r>
      <w:proofErr w:type="gramStart"/>
      <w:r w:rsidR="0020694D" w:rsidRPr="0020694D">
        <w:rPr>
          <w:rFonts w:ascii="Times New Roman" w:hAnsi="Times New Roman" w:cs="Times New Roman"/>
        </w:rPr>
        <w:t>its</w:t>
      </w:r>
      <w:proofErr w:type="gramEnd"/>
      <w:r w:rsidR="0020694D" w:rsidRPr="0020694D">
        <w:rPr>
          <w:rFonts w:ascii="Times New Roman" w:hAnsi="Times New Roman" w:cs="Times New Roman"/>
        </w:rPr>
        <w:t xml:space="preserve"> pro rata share of expenses incurred in connection with the transaction contemplated pursuant to this Section 7.3.</w:t>
      </w:r>
    </w:p>
    <w:p w:rsidR="00BC3B92" w:rsidRDefault="005009D9" w:rsidP="0086581C">
      <w:pPr>
        <w:rPr>
          <w:rFonts w:ascii="Times New Roman" w:hAnsi="Times New Roman" w:cs="Times New Roman"/>
        </w:rPr>
      </w:pPr>
      <w:r>
        <w:rPr>
          <w:rFonts w:ascii="Times New Roman" w:hAnsi="Times New Roman" w:cs="Times New Roman"/>
        </w:rPr>
        <w:t>7.4</w:t>
      </w:r>
      <w:r w:rsidR="0020694D" w:rsidRPr="0020694D">
        <w:rPr>
          <w:rFonts w:ascii="Times New Roman" w:hAnsi="Times New Roman" w:cs="Times New Roman"/>
        </w:rPr>
        <w:tab/>
        <w:t xml:space="preserve">In furtherance of the foregoing, each such shareholder agrees to, and the Company is hereby expressly authorized by each such shareholder to take on such shareholder's behalf (without receipt of any further consent by such shareholder), any or all of the following actions: (a) vote all of the voting </w:t>
      </w:r>
      <w:r w:rsidR="00B07E0F">
        <w:rPr>
          <w:rFonts w:ascii="Times New Roman" w:hAnsi="Times New Roman" w:cs="Times New Roman"/>
        </w:rPr>
        <w:t>Equity Securities</w:t>
      </w:r>
      <w:r w:rsidR="0020694D" w:rsidRPr="0020694D">
        <w:rPr>
          <w:rFonts w:ascii="Times New Roman" w:hAnsi="Times New Roman" w:cs="Times New Roman"/>
        </w:rPr>
        <w:t xml:space="preserve"> of such shareholder in favor of any such proposed Drag </w:t>
      </w:r>
      <w:r w:rsidR="008521E9" w:rsidRPr="008521E9">
        <w:rPr>
          <w:rFonts w:ascii="Times New Roman" w:hAnsi="Times New Roman" w:cs="Times New Roman"/>
        </w:rPr>
        <w:t>Along Event</w:t>
      </w:r>
      <w:r w:rsidR="0020694D" w:rsidRPr="0020694D">
        <w:rPr>
          <w:rFonts w:ascii="Times New Roman" w:hAnsi="Times New Roman" w:cs="Times New Roman"/>
        </w:rPr>
        <w:t xml:space="preserve">; (b) otherwise consent on such shareholder's behalf to such proposed Drag </w:t>
      </w:r>
      <w:r w:rsidR="008521E9" w:rsidRPr="008521E9">
        <w:rPr>
          <w:rFonts w:ascii="Times New Roman" w:hAnsi="Times New Roman" w:cs="Times New Roman"/>
        </w:rPr>
        <w:t>Along Event</w:t>
      </w:r>
      <w:r w:rsidR="0020694D" w:rsidRPr="0020694D">
        <w:rPr>
          <w:rFonts w:ascii="Times New Roman" w:hAnsi="Times New Roman" w:cs="Times New Roman"/>
        </w:rPr>
        <w:t xml:space="preserve">; (c) sell all of such shareholder's </w:t>
      </w:r>
      <w:r w:rsidR="00B07E0F">
        <w:rPr>
          <w:rFonts w:ascii="Times New Roman" w:hAnsi="Times New Roman" w:cs="Times New Roman"/>
        </w:rPr>
        <w:t>Equity Securities</w:t>
      </w:r>
      <w:r w:rsidR="0020694D" w:rsidRPr="0020694D">
        <w:rPr>
          <w:rFonts w:ascii="Times New Roman" w:hAnsi="Times New Roman" w:cs="Times New Roman"/>
        </w:rPr>
        <w:t xml:space="preserve"> in such proposed Drag </w:t>
      </w:r>
      <w:r w:rsidR="008521E9" w:rsidRPr="008521E9">
        <w:rPr>
          <w:rFonts w:ascii="Times New Roman" w:hAnsi="Times New Roman" w:cs="Times New Roman"/>
        </w:rPr>
        <w:t>Along Event</w:t>
      </w:r>
      <w:r w:rsidR="0020694D" w:rsidRPr="0020694D">
        <w:rPr>
          <w:rFonts w:ascii="Times New Roman" w:hAnsi="Times New Roman" w:cs="Times New Roman"/>
        </w:rPr>
        <w:t xml:space="preserve">, in accordance with the terms and conditions of this Section 7; and/or (d) act as such shareholder's attorney-in-fact in relation to any such proposed Drag </w:t>
      </w:r>
      <w:r w:rsidR="008521E9" w:rsidRPr="008521E9">
        <w:rPr>
          <w:rFonts w:ascii="Times New Roman" w:hAnsi="Times New Roman" w:cs="Times New Roman"/>
        </w:rPr>
        <w:t>Along Event</w:t>
      </w:r>
      <w:r w:rsidR="0020694D" w:rsidRPr="0020694D">
        <w:rPr>
          <w:rFonts w:ascii="Times New Roman" w:hAnsi="Times New Roman" w:cs="Times New Roman"/>
        </w:rPr>
        <w:t xml:space="preserve"> and have the full authority to sign and deliver, on behalf such shareholder, share transfer certificates, share sale or exchange agreements and certificates of indemnity relating to any Shares in the event that such shareholder has lost or misplaced the relevant share certificate.  Each shareholder furthermore agrees to take all necessary actions in connection with the consummation of such Drag </w:t>
      </w:r>
      <w:proofErr w:type="gramStart"/>
      <w:r w:rsidR="0020694D" w:rsidRPr="0020694D">
        <w:rPr>
          <w:rFonts w:ascii="Times New Roman" w:hAnsi="Times New Roman" w:cs="Times New Roman"/>
        </w:rPr>
        <w:t>Along</w:t>
      </w:r>
      <w:proofErr w:type="gramEnd"/>
      <w:r w:rsidR="0020694D" w:rsidRPr="0020694D">
        <w:rPr>
          <w:rFonts w:ascii="Times New Roman" w:hAnsi="Times New Roman" w:cs="Times New Roman"/>
        </w:rPr>
        <w:t xml:space="preserve"> Event as reasonably requested by the Accepting Shareholders, including without limitation entering into all customary agreements and other documents as may be requested by the Accepting Shareholders to close the Drag Along Event.</w:t>
      </w:r>
    </w:p>
    <w:p w:rsidR="0086581C" w:rsidRPr="002D1DFB" w:rsidRDefault="0086581C" w:rsidP="0086581C">
      <w:pPr>
        <w:rPr>
          <w:rFonts w:ascii="Times New Roman" w:hAnsi="Times New Roman" w:cs="Times New Roman"/>
          <w:b/>
        </w:rPr>
      </w:pPr>
      <w:r w:rsidRPr="002D1DFB">
        <w:rPr>
          <w:rFonts w:ascii="Times New Roman" w:hAnsi="Times New Roman" w:cs="Times New Roman"/>
          <w:b/>
        </w:rPr>
        <w:t>8.</w:t>
      </w:r>
      <w:r w:rsidRPr="002D1DFB">
        <w:rPr>
          <w:rFonts w:ascii="Times New Roman" w:hAnsi="Times New Roman" w:cs="Times New Roman"/>
          <w:b/>
        </w:rPr>
        <w:tab/>
      </w:r>
      <w:r>
        <w:rPr>
          <w:rFonts w:ascii="Times New Roman" w:hAnsi="Times New Roman" w:cs="Times New Roman"/>
          <w:b/>
        </w:rPr>
        <w:t>Confidentiality</w:t>
      </w:r>
      <w:r w:rsidRPr="002D1DFB">
        <w:rPr>
          <w:rFonts w:ascii="Times New Roman" w:hAnsi="Times New Roman" w:cs="Times New Roman"/>
          <w:b/>
        </w:rPr>
        <w:t xml:space="preserve">.   </w:t>
      </w:r>
    </w:p>
    <w:p w:rsidR="00B126F4" w:rsidRDefault="00BB7687">
      <w:pPr>
        <w:ind w:firstLine="720"/>
        <w:rPr>
          <w:rFonts w:ascii="Times New Roman" w:hAnsi="Times New Roman" w:cs="Times New Roman"/>
        </w:rPr>
      </w:pPr>
      <w:r>
        <w:rPr>
          <w:rFonts w:ascii="Times New Roman" w:hAnsi="Times New Roman" w:cs="Times New Roman"/>
        </w:rPr>
        <w:t>8</w:t>
      </w:r>
      <w:r w:rsidRPr="00BB7687">
        <w:rPr>
          <w:rFonts w:ascii="Times New Roman" w:hAnsi="Times New Roman" w:cs="Times New Roman"/>
        </w:rPr>
        <w:t>.1</w:t>
      </w:r>
      <w:r w:rsidRPr="00BB7687">
        <w:rPr>
          <w:rFonts w:ascii="Times New Roman" w:hAnsi="Times New Roman" w:cs="Times New Roman"/>
        </w:rPr>
        <w:tab/>
        <w:t xml:space="preserve">During the term of this Agreement and for the period of two (2) years after it ceases to be a Shareholder, each Shareholder shall keep confidential, unless compelled to disclose by judicial or administrative process or by other requirements of law or the rules or regulations of any applicable governmental, quasi-governmental or self-regulatory or other similar authority binding upon the relevant Shareholder or its Affiliates, </w:t>
      </w:r>
      <w:r w:rsidR="00E1017A">
        <w:rPr>
          <w:rFonts w:ascii="Times New Roman" w:hAnsi="Times New Roman" w:cs="Times New Roman"/>
        </w:rPr>
        <w:t xml:space="preserve">and shall not use for any purpose other than in connection with its investment and carrying out the purposes of this Agreement, </w:t>
      </w:r>
      <w:r w:rsidRPr="00BB7687">
        <w:rPr>
          <w:rFonts w:ascii="Times New Roman" w:hAnsi="Times New Roman" w:cs="Times New Roman"/>
        </w:rPr>
        <w:t xml:space="preserve">all information, reports and statements supplied to such Shareholder by the </w:t>
      </w:r>
      <w:r w:rsidR="005009D9">
        <w:rPr>
          <w:rFonts w:ascii="Times New Roman" w:hAnsi="Times New Roman" w:cs="Times New Roman"/>
        </w:rPr>
        <w:t>Group</w:t>
      </w:r>
      <w:r w:rsidRPr="00BB7687">
        <w:rPr>
          <w:rFonts w:ascii="Times New Roman" w:hAnsi="Times New Roman" w:cs="Times New Roman"/>
        </w:rPr>
        <w:t xml:space="preserve">, other than such information, reports and statements which have been made public by </w:t>
      </w:r>
      <w:r w:rsidR="005009D9" w:rsidRPr="00BB7687">
        <w:rPr>
          <w:rFonts w:ascii="Times New Roman" w:hAnsi="Times New Roman" w:cs="Times New Roman"/>
        </w:rPr>
        <w:t xml:space="preserve">the </w:t>
      </w:r>
      <w:r w:rsidR="005009D9">
        <w:rPr>
          <w:rFonts w:ascii="Times New Roman" w:hAnsi="Times New Roman" w:cs="Times New Roman"/>
        </w:rPr>
        <w:t>Group</w:t>
      </w:r>
      <w:r w:rsidR="005009D9" w:rsidRPr="00BB7687">
        <w:rPr>
          <w:rFonts w:ascii="Times New Roman" w:hAnsi="Times New Roman" w:cs="Times New Roman"/>
        </w:rPr>
        <w:t xml:space="preserve"> </w:t>
      </w:r>
      <w:r w:rsidRPr="00BB7687">
        <w:rPr>
          <w:rFonts w:ascii="Times New Roman" w:hAnsi="Times New Roman" w:cs="Times New Roman"/>
        </w:rPr>
        <w:t xml:space="preserve">or to which the relevant Shareholder </w:t>
      </w:r>
      <w:r w:rsidR="00E1017A">
        <w:rPr>
          <w:rFonts w:ascii="Times New Roman" w:hAnsi="Times New Roman" w:cs="Times New Roman"/>
        </w:rPr>
        <w:t xml:space="preserve">shows it </w:t>
      </w:r>
      <w:r w:rsidRPr="00BB7687">
        <w:rPr>
          <w:rFonts w:ascii="Times New Roman" w:hAnsi="Times New Roman" w:cs="Times New Roman"/>
        </w:rPr>
        <w:t>has gained access from another source not under a duty of confidentiality.</w:t>
      </w:r>
    </w:p>
    <w:p w:rsidR="00BB7687" w:rsidRPr="00BB7687" w:rsidRDefault="00BB7687" w:rsidP="00BB7687">
      <w:pPr>
        <w:rPr>
          <w:rFonts w:ascii="Times New Roman" w:hAnsi="Times New Roman" w:cs="Times New Roman"/>
        </w:rPr>
      </w:pPr>
      <w:r>
        <w:rPr>
          <w:rFonts w:ascii="Times New Roman" w:hAnsi="Times New Roman" w:cs="Times New Roman"/>
        </w:rPr>
        <w:tab/>
        <w:t>8</w:t>
      </w:r>
      <w:r w:rsidRPr="00BB7687">
        <w:rPr>
          <w:rFonts w:ascii="Times New Roman" w:hAnsi="Times New Roman" w:cs="Times New Roman"/>
        </w:rPr>
        <w:t>.2</w:t>
      </w:r>
      <w:r w:rsidRPr="00BB7687">
        <w:rPr>
          <w:rFonts w:ascii="Times New Roman" w:hAnsi="Times New Roman" w:cs="Times New Roman"/>
        </w:rPr>
        <w:tab/>
        <w:t xml:space="preserve">Each Shareholder shall cause its directors, </w:t>
      </w:r>
      <w:r w:rsidR="00E1017A">
        <w:rPr>
          <w:rFonts w:ascii="Times New Roman" w:hAnsi="Times New Roman" w:cs="Times New Roman"/>
        </w:rPr>
        <w:t xml:space="preserve">officers, shareholders, employees, family members </w:t>
      </w:r>
      <w:r w:rsidRPr="00BB7687">
        <w:rPr>
          <w:rFonts w:ascii="Times New Roman" w:hAnsi="Times New Roman" w:cs="Times New Roman"/>
        </w:rPr>
        <w:t>and those of its Affiliates also to comply with the confidentiality obligati</w:t>
      </w:r>
      <w:r>
        <w:rPr>
          <w:rFonts w:ascii="Times New Roman" w:hAnsi="Times New Roman" w:cs="Times New Roman"/>
        </w:rPr>
        <w:t>on set out in Section 8</w:t>
      </w:r>
      <w:r w:rsidRPr="00BB7687">
        <w:rPr>
          <w:rFonts w:ascii="Times New Roman" w:hAnsi="Times New Roman" w:cs="Times New Roman"/>
        </w:rPr>
        <w:t>.1</w:t>
      </w:r>
      <w:r w:rsidR="00E1017A">
        <w:rPr>
          <w:rFonts w:ascii="Times New Roman" w:hAnsi="Times New Roman" w:cs="Times New Roman"/>
        </w:rPr>
        <w:t xml:space="preserve"> and shall be responsible for any breach of such obligations by any of them</w:t>
      </w:r>
      <w:r w:rsidRPr="00BB7687">
        <w:rPr>
          <w:rFonts w:ascii="Times New Roman" w:hAnsi="Times New Roman" w:cs="Times New Roman"/>
        </w:rPr>
        <w:t>.</w:t>
      </w:r>
    </w:p>
    <w:p w:rsidR="00613DA4" w:rsidRDefault="0086581C" w:rsidP="007B05C2">
      <w:pPr>
        <w:rPr>
          <w:rFonts w:ascii="Times New Roman" w:hAnsi="Times New Roman" w:cs="Times New Roman"/>
        </w:rPr>
      </w:pPr>
      <w:r w:rsidRPr="002D1DFB">
        <w:rPr>
          <w:rFonts w:ascii="Times New Roman" w:hAnsi="Times New Roman" w:cs="Times New Roman"/>
        </w:rPr>
        <w:t xml:space="preserve"> </w:t>
      </w:r>
      <w:r w:rsidR="009F4EE0">
        <w:rPr>
          <w:rFonts w:ascii="Times New Roman" w:hAnsi="Times New Roman" w:cs="Times New Roman"/>
        </w:rPr>
        <w:tab/>
        <w:t>8.3</w:t>
      </w:r>
      <w:r w:rsidR="009F4EE0">
        <w:rPr>
          <w:rFonts w:ascii="Times New Roman" w:hAnsi="Times New Roman" w:cs="Times New Roman"/>
        </w:rPr>
        <w:tab/>
      </w:r>
      <w:r w:rsidR="00BD4B9B">
        <w:rPr>
          <w:rFonts w:ascii="Times New Roman" w:hAnsi="Times New Roman" w:cs="Times New Roman"/>
        </w:rPr>
        <w:t xml:space="preserve">This </w:t>
      </w:r>
      <w:r w:rsidR="00613DA4">
        <w:rPr>
          <w:rFonts w:ascii="Times New Roman" w:hAnsi="Times New Roman" w:cs="Times New Roman"/>
        </w:rPr>
        <w:t>Section</w:t>
      </w:r>
      <w:r w:rsidR="00BD4B9B">
        <w:rPr>
          <w:rFonts w:ascii="Times New Roman" w:hAnsi="Times New Roman" w:cs="Times New Roman"/>
        </w:rPr>
        <w:t xml:space="preserve"> shall survive termination of this Agreement.</w:t>
      </w:r>
    </w:p>
    <w:p w:rsidR="00436CBF" w:rsidRPr="00436CBF" w:rsidRDefault="009F4EE0" w:rsidP="007B05C2">
      <w:pPr>
        <w:rPr>
          <w:rFonts w:ascii="Times New Roman" w:hAnsi="Times New Roman" w:cs="Times New Roman"/>
          <w:b/>
        </w:rPr>
      </w:pPr>
      <w:r>
        <w:rPr>
          <w:rFonts w:ascii="Times New Roman" w:hAnsi="Times New Roman" w:cs="Times New Roman"/>
          <w:b/>
        </w:rPr>
        <w:t>9</w:t>
      </w:r>
      <w:r w:rsidR="0020694D" w:rsidRPr="0020694D">
        <w:rPr>
          <w:rFonts w:ascii="Times New Roman" w:hAnsi="Times New Roman" w:cs="Times New Roman"/>
          <w:b/>
        </w:rPr>
        <w:t>.</w:t>
      </w:r>
      <w:r w:rsidR="0020694D" w:rsidRPr="0020694D">
        <w:rPr>
          <w:rFonts w:ascii="Times New Roman" w:hAnsi="Times New Roman" w:cs="Times New Roman"/>
          <w:b/>
        </w:rPr>
        <w:tab/>
        <w:t xml:space="preserve">Non-Solicitation.   </w:t>
      </w:r>
    </w:p>
    <w:p w:rsidR="007B05C2" w:rsidRPr="0059190D" w:rsidRDefault="0020694D" w:rsidP="007B05C2">
      <w:pPr>
        <w:rPr>
          <w:rFonts w:ascii="Times New Roman" w:hAnsi="Times New Roman" w:cs="Times New Roman"/>
        </w:rPr>
      </w:pPr>
      <w:r w:rsidRPr="0020694D">
        <w:rPr>
          <w:rFonts w:ascii="Times New Roman" w:hAnsi="Times New Roman" w:cs="Times New Roman"/>
        </w:rPr>
        <w:t>So long as the Parties continue to be Shareholders of the Company, either directly or indirectly, and for a period of six (6) months thereafter, such Shareholders shall not, and shall use its reasonable good faith efforts to cause its Affiliates not to, directly or indirectly:  (</w:t>
      </w:r>
      <w:proofErr w:type="spellStart"/>
      <w:r w:rsidRPr="0020694D">
        <w:rPr>
          <w:rFonts w:ascii="Times New Roman" w:hAnsi="Times New Roman" w:cs="Times New Roman"/>
        </w:rPr>
        <w:t>i</w:t>
      </w:r>
      <w:proofErr w:type="spellEnd"/>
      <w:r w:rsidRPr="0020694D">
        <w:rPr>
          <w:rFonts w:ascii="Times New Roman" w:hAnsi="Times New Roman" w:cs="Times New Roman"/>
        </w:rPr>
        <w:t xml:space="preserve">) cause, solicit, induce or encourage </w:t>
      </w:r>
      <w:r w:rsidRPr="0020694D">
        <w:rPr>
          <w:rFonts w:ascii="Times New Roman" w:hAnsi="Times New Roman" w:cs="Times New Roman"/>
        </w:rPr>
        <w:lastRenderedPageBreak/>
        <w:t xml:space="preserve">any employees of the Company to leave such employment or hire, employ or otherwise engage any such individual within six (6) months after the termination of such individual's employment by the Company, except an employee of the Company that independently applies for a generally </w:t>
      </w:r>
      <w:proofErr w:type="spellStart"/>
      <w:r w:rsidRPr="0020694D">
        <w:rPr>
          <w:rFonts w:ascii="Times New Roman" w:hAnsi="Times New Roman" w:cs="Times New Roman"/>
        </w:rPr>
        <w:t>publicised</w:t>
      </w:r>
      <w:proofErr w:type="spellEnd"/>
      <w:r w:rsidRPr="0020694D">
        <w:rPr>
          <w:rFonts w:ascii="Times New Roman" w:hAnsi="Times New Roman" w:cs="Times New Roman"/>
        </w:rPr>
        <w:t xml:space="preserve"> employment position; or (ii) cause, induce or encourage any material actual or prospective client, customer, supplier, or licensor of the Company</w:t>
      </w:r>
      <w:r w:rsidR="00436CBF">
        <w:rPr>
          <w:rFonts w:ascii="Times New Roman" w:hAnsi="Times New Roman" w:cs="Times New Roman"/>
        </w:rPr>
        <w:t>,</w:t>
      </w:r>
      <w:r w:rsidRPr="0020694D">
        <w:rPr>
          <w:rFonts w:ascii="Times New Roman" w:hAnsi="Times New Roman" w:cs="Times New Roman"/>
        </w:rPr>
        <w:t xml:space="preserve"> or any other Person who has a material business relationship with the Company, to terminate or modify any such actual or prospective relationship, except </w:t>
      </w:r>
      <w:r w:rsidR="00436CBF">
        <w:rPr>
          <w:rFonts w:ascii="Times New Roman" w:hAnsi="Times New Roman" w:cs="Times New Roman"/>
        </w:rPr>
        <w:t xml:space="preserve">in each case </w:t>
      </w:r>
      <w:r w:rsidRPr="0020694D">
        <w:rPr>
          <w:rFonts w:ascii="Times New Roman" w:hAnsi="Times New Roman" w:cs="Times New Roman"/>
        </w:rPr>
        <w:t xml:space="preserve">as may be determined unanimously and in good faith by the Board to be appropriate. </w:t>
      </w:r>
      <w:r w:rsidR="00BD4B9B">
        <w:rPr>
          <w:rFonts w:ascii="Times New Roman" w:hAnsi="Times New Roman" w:cs="Times New Roman"/>
        </w:rPr>
        <w:t xml:space="preserve">This </w:t>
      </w:r>
      <w:r w:rsidR="00613DA4">
        <w:rPr>
          <w:rFonts w:ascii="Times New Roman" w:hAnsi="Times New Roman" w:cs="Times New Roman"/>
        </w:rPr>
        <w:t>Section</w:t>
      </w:r>
      <w:r w:rsidR="00BD4B9B">
        <w:rPr>
          <w:rFonts w:ascii="Times New Roman" w:hAnsi="Times New Roman" w:cs="Times New Roman"/>
        </w:rPr>
        <w:t xml:space="preserve"> shall survive termination of this Agreement.</w:t>
      </w:r>
    </w:p>
    <w:p w:rsidR="00436CBF" w:rsidRDefault="009F4EE0" w:rsidP="007B05C2">
      <w:pPr>
        <w:rPr>
          <w:rFonts w:ascii="Times New Roman" w:hAnsi="Times New Roman" w:cs="Times New Roman"/>
          <w:b/>
        </w:rPr>
      </w:pPr>
      <w:r>
        <w:rPr>
          <w:rFonts w:ascii="Times New Roman" w:hAnsi="Times New Roman" w:cs="Times New Roman"/>
          <w:b/>
        </w:rPr>
        <w:t>10</w:t>
      </w:r>
      <w:r w:rsidR="0020694D" w:rsidRPr="0020694D">
        <w:rPr>
          <w:rFonts w:ascii="Times New Roman" w:hAnsi="Times New Roman" w:cs="Times New Roman"/>
          <w:b/>
        </w:rPr>
        <w:t>.</w:t>
      </w:r>
      <w:r w:rsidR="0020694D" w:rsidRPr="0020694D">
        <w:rPr>
          <w:rFonts w:ascii="Times New Roman" w:hAnsi="Times New Roman" w:cs="Times New Roman"/>
          <w:b/>
        </w:rPr>
        <w:tab/>
        <w:t>Liquidation</w:t>
      </w:r>
      <w:r w:rsidR="0020694D" w:rsidRPr="0020694D">
        <w:rPr>
          <w:b/>
        </w:rPr>
        <w:t xml:space="preserve">, </w:t>
      </w:r>
      <w:r w:rsidR="0020694D" w:rsidRPr="0020694D">
        <w:rPr>
          <w:rFonts w:ascii="Times New Roman" w:hAnsi="Times New Roman" w:cs="Times New Roman"/>
          <w:b/>
        </w:rPr>
        <w:t xml:space="preserve">Winding Up or Dissolution. </w:t>
      </w:r>
    </w:p>
    <w:p w:rsidR="00FC6E82" w:rsidRPr="00FC6E82" w:rsidRDefault="00FC6E82" w:rsidP="007B05C2">
      <w:pPr>
        <w:rPr>
          <w:rFonts w:ascii="Times New Roman" w:hAnsi="Times New Roman" w:cs="Times New Roman"/>
        </w:rPr>
      </w:pPr>
      <w:r w:rsidRPr="00FC6E82">
        <w:rPr>
          <w:rFonts w:ascii="Times New Roman" w:hAnsi="Times New Roman" w:cs="Times New Roman"/>
        </w:rPr>
        <w:t>In the event of the voluntary or involuntary liquidation, dissolution or winding up of the Company or any other distribution of its assets among Shareholders for the purpose of winding up its affairs, Shareholders shall, subject to any preferences accorded to the holders of any Equity Securities ranking senior from time to time with respect to payment on a distribution, be entitled to their Pro Rata Share in the remaining property of the Company</w:t>
      </w:r>
      <w:r>
        <w:rPr>
          <w:rFonts w:ascii="Times New Roman" w:hAnsi="Times New Roman" w:cs="Times New Roman"/>
        </w:rPr>
        <w:t>.</w:t>
      </w:r>
      <w:bookmarkStart w:id="0" w:name="_GoBack"/>
      <w:bookmarkEnd w:id="0"/>
    </w:p>
    <w:p w:rsidR="00B05710" w:rsidRPr="00436CBF" w:rsidRDefault="009F4EE0" w:rsidP="00B05710">
      <w:pPr>
        <w:rPr>
          <w:rFonts w:ascii="Times New Roman" w:hAnsi="Times New Roman" w:cs="Times New Roman"/>
          <w:b/>
        </w:rPr>
      </w:pPr>
      <w:r w:rsidRPr="009F4EE0">
        <w:rPr>
          <w:rFonts w:ascii="Times New Roman" w:hAnsi="Times New Roman" w:cs="Times New Roman"/>
          <w:b/>
        </w:rPr>
        <w:t>11</w:t>
      </w:r>
      <w:r w:rsidR="0020694D" w:rsidRPr="0020694D">
        <w:rPr>
          <w:rFonts w:ascii="Times New Roman" w:hAnsi="Times New Roman" w:cs="Times New Roman"/>
          <w:b/>
        </w:rPr>
        <w:t>.</w:t>
      </w:r>
      <w:r w:rsidR="0020694D" w:rsidRPr="0020694D">
        <w:rPr>
          <w:rFonts w:ascii="Times New Roman" w:hAnsi="Times New Roman" w:cs="Times New Roman"/>
          <w:b/>
        </w:rPr>
        <w:tab/>
        <w:t>Registration.</w:t>
      </w:r>
    </w:p>
    <w:p w:rsidR="007931C2" w:rsidRPr="007931C2" w:rsidRDefault="009F4EE0" w:rsidP="007931C2">
      <w:pPr>
        <w:ind w:firstLine="720"/>
        <w:rPr>
          <w:rFonts w:ascii="Times New Roman" w:hAnsi="Times New Roman" w:cs="Times New Roman"/>
        </w:rPr>
      </w:pPr>
      <w:r>
        <w:rPr>
          <w:rFonts w:ascii="Times New Roman" w:hAnsi="Times New Roman" w:cs="Times New Roman"/>
        </w:rPr>
        <w:t>11</w:t>
      </w:r>
      <w:r w:rsidR="007931C2">
        <w:rPr>
          <w:rFonts w:ascii="Times New Roman" w:hAnsi="Times New Roman" w:cs="Times New Roman"/>
        </w:rPr>
        <w:t xml:space="preserve">.1  </w:t>
      </w:r>
      <w:r w:rsidR="007931C2" w:rsidRPr="007931C2">
        <w:rPr>
          <w:rFonts w:ascii="Times New Roman" w:hAnsi="Times New Roman" w:cs="Times New Roman"/>
        </w:rPr>
        <w:t xml:space="preserve">Each time the Company determines to register </w:t>
      </w:r>
      <w:r w:rsidR="007931C2">
        <w:rPr>
          <w:rFonts w:ascii="Times New Roman" w:hAnsi="Times New Roman" w:cs="Times New Roman"/>
        </w:rPr>
        <w:t xml:space="preserve">Ordinary </w:t>
      </w:r>
      <w:r w:rsidR="007931C2" w:rsidRPr="007931C2">
        <w:rPr>
          <w:rFonts w:ascii="Times New Roman" w:hAnsi="Times New Roman" w:cs="Times New Roman"/>
        </w:rPr>
        <w:t xml:space="preserve">Shares for sale under the securities laws of the United States or any other jurisdiction, for its own account or the account of any of its Shareholders, the Company will notify the Shareholders in writing and will include in such registration and in any underwriting involved therein, all </w:t>
      </w:r>
      <w:r w:rsidR="007931C2">
        <w:rPr>
          <w:rFonts w:ascii="Times New Roman" w:hAnsi="Times New Roman" w:cs="Times New Roman"/>
        </w:rPr>
        <w:t xml:space="preserve">Ordinary </w:t>
      </w:r>
      <w:r w:rsidR="007931C2" w:rsidRPr="007931C2">
        <w:rPr>
          <w:rFonts w:ascii="Times New Roman" w:hAnsi="Times New Roman" w:cs="Times New Roman"/>
        </w:rPr>
        <w:t xml:space="preserve">Shares specified in written requests made by Shareholders within 15 days (5 days if the registration is on Form S-3 or Form F-3, as applicable) after written notice to the Shareholders from the Company.  </w:t>
      </w:r>
    </w:p>
    <w:p w:rsidR="007931C2" w:rsidRPr="007931C2" w:rsidRDefault="009F4EE0" w:rsidP="007931C2">
      <w:pPr>
        <w:ind w:firstLine="720"/>
        <w:rPr>
          <w:rFonts w:ascii="Times New Roman" w:hAnsi="Times New Roman" w:cs="Times New Roman"/>
        </w:rPr>
      </w:pPr>
      <w:proofErr w:type="gramStart"/>
      <w:r>
        <w:rPr>
          <w:rFonts w:ascii="Times New Roman" w:hAnsi="Times New Roman" w:cs="Times New Roman"/>
        </w:rPr>
        <w:t>11</w:t>
      </w:r>
      <w:r w:rsidR="007931C2">
        <w:rPr>
          <w:rFonts w:ascii="Times New Roman" w:hAnsi="Times New Roman" w:cs="Times New Roman"/>
        </w:rPr>
        <w:t xml:space="preserve">.2  </w:t>
      </w:r>
      <w:r w:rsidR="007931C2" w:rsidRPr="007931C2">
        <w:rPr>
          <w:rFonts w:ascii="Times New Roman" w:hAnsi="Times New Roman" w:cs="Times New Roman"/>
        </w:rPr>
        <w:t>After</w:t>
      </w:r>
      <w:proofErr w:type="gramEnd"/>
      <w:r w:rsidR="007931C2" w:rsidRPr="007931C2">
        <w:rPr>
          <w:rFonts w:ascii="Times New Roman" w:hAnsi="Times New Roman" w:cs="Times New Roman"/>
        </w:rPr>
        <w:t xml:space="preserve"> the Company has qualified for the use of short form registration under Form S-3 or Form F-3, as applicable, Shareholders may at any time request registration of their </w:t>
      </w:r>
      <w:r w:rsidR="007931C2">
        <w:rPr>
          <w:rFonts w:ascii="Times New Roman" w:hAnsi="Times New Roman" w:cs="Times New Roman"/>
        </w:rPr>
        <w:t xml:space="preserve">Ordinary </w:t>
      </w:r>
      <w:r w:rsidR="007931C2" w:rsidRPr="007931C2">
        <w:rPr>
          <w:rFonts w:ascii="Times New Roman" w:hAnsi="Times New Roman" w:cs="Times New Roman"/>
        </w:rPr>
        <w:t xml:space="preserve">Shares on Form S-3 or Form F-3, as applicable, subject to </w:t>
      </w:r>
      <w:r w:rsidR="007931C2">
        <w:rPr>
          <w:rFonts w:ascii="Times New Roman" w:hAnsi="Times New Roman" w:cs="Times New Roman"/>
        </w:rPr>
        <w:t xml:space="preserve">a </w:t>
      </w:r>
      <w:r w:rsidR="007931C2" w:rsidRPr="007931C2">
        <w:rPr>
          <w:rFonts w:ascii="Times New Roman" w:hAnsi="Times New Roman" w:cs="Times New Roman"/>
        </w:rPr>
        <w:t xml:space="preserve">minimum aggregate price of US$5,000,000.  Such requests shall be in writing and shall state the number of </w:t>
      </w:r>
      <w:r w:rsidR="007931C2">
        <w:rPr>
          <w:rFonts w:ascii="Times New Roman" w:hAnsi="Times New Roman" w:cs="Times New Roman"/>
        </w:rPr>
        <w:t xml:space="preserve">Ordinary </w:t>
      </w:r>
      <w:r w:rsidR="007931C2" w:rsidRPr="007931C2">
        <w:rPr>
          <w:rFonts w:ascii="Times New Roman" w:hAnsi="Times New Roman" w:cs="Times New Roman"/>
        </w:rPr>
        <w:t xml:space="preserve">Shares to be disposed of and the intended method of disposition of </w:t>
      </w:r>
      <w:r w:rsidR="007931C2">
        <w:rPr>
          <w:rFonts w:ascii="Times New Roman" w:hAnsi="Times New Roman" w:cs="Times New Roman"/>
        </w:rPr>
        <w:t xml:space="preserve">Ordinary </w:t>
      </w:r>
      <w:r w:rsidR="007931C2" w:rsidRPr="007931C2">
        <w:rPr>
          <w:rFonts w:ascii="Times New Roman" w:hAnsi="Times New Roman" w:cs="Times New Roman"/>
        </w:rPr>
        <w:t>Shares.  The expenses of registration will be borne by the Company. If requested by the Company and or any Shareholder, the Company and or any Shareholders shall enter into a Registration Rights Agreement in a form consistent with industry standards, including terms regarding provision of information, indemnification and other provisions.</w:t>
      </w:r>
    </w:p>
    <w:p w:rsidR="00344EA9" w:rsidRPr="00436CBF" w:rsidRDefault="009F4EE0" w:rsidP="00344EA9">
      <w:pPr>
        <w:rPr>
          <w:rFonts w:ascii="Times New Roman" w:hAnsi="Times New Roman" w:cs="Times New Roman"/>
          <w:b/>
        </w:rPr>
      </w:pPr>
      <w:r w:rsidRPr="009F4EE0">
        <w:rPr>
          <w:rFonts w:ascii="Times New Roman" w:hAnsi="Times New Roman" w:cs="Times New Roman"/>
          <w:b/>
        </w:rPr>
        <w:t>12</w:t>
      </w:r>
      <w:r w:rsidR="0020694D" w:rsidRPr="0020694D">
        <w:rPr>
          <w:rFonts w:ascii="Times New Roman" w:hAnsi="Times New Roman" w:cs="Times New Roman"/>
          <w:b/>
        </w:rPr>
        <w:t>.</w:t>
      </w:r>
      <w:r w:rsidR="0020694D" w:rsidRPr="0020694D">
        <w:rPr>
          <w:rFonts w:ascii="Times New Roman" w:hAnsi="Times New Roman" w:cs="Times New Roman"/>
          <w:b/>
        </w:rPr>
        <w:tab/>
        <w:t>Termination.</w:t>
      </w:r>
    </w:p>
    <w:p w:rsidR="00344EA9" w:rsidRPr="00344EA9" w:rsidRDefault="00B05710" w:rsidP="00344EA9">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T</w:t>
      </w:r>
      <w:r w:rsidR="00344EA9" w:rsidRPr="00344EA9">
        <w:rPr>
          <w:rFonts w:ascii="Times New Roman" w:hAnsi="Times New Roman" w:cs="Times New Roman"/>
        </w:rPr>
        <w:t>his Agreement shall terminate</w:t>
      </w:r>
      <w:r w:rsidR="00BD4B9B">
        <w:rPr>
          <w:rFonts w:ascii="Times New Roman" w:hAnsi="Times New Roman" w:cs="Times New Roman"/>
        </w:rPr>
        <w:t>, without prejudice to any accrued rights or provisions expressed to survive termination,</w:t>
      </w:r>
      <w:r w:rsidR="00344EA9" w:rsidRPr="00344EA9">
        <w:rPr>
          <w:rFonts w:ascii="Times New Roman" w:hAnsi="Times New Roman" w:cs="Times New Roman"/>
        </w:rPr>
        <w:t xml:space="preserve"> on the first to occur of:</w:t>
      </w:r>
    </w:p>
    <w:p w:rsidR="00B126F4" w:rsidRDefault="0020694D">
      <w:pPr>
        <w:pStyle w:val="ListParagraph"/>
        <w:numPr>
          <w:ilvl w:val="0"/>
          <w:numId w:val="4"/>
        </w:numPr>
        <w:rPr>
          <w:rFonts w:ascii="Times New Roman" w:hAnsi="Times New Roman" w:cs="Times New Roman"/>
        </w:rPr>
      </w:pPr>
      <w:r w:rsidRPr="0020694D">
        <w:rPr>
          <w:rFonts w:ascii="Times New Roman" w:hAnsi="Times New Roman" w:cs="Times New Roman"/>
        </w:rPr>
        <w:t>closing of an IPO;</w:t>
      </w:r>
    </w:p>
    <w:p w:rsidR="00CB0B6E" w:rsidRDefault="00CB0B6E" w:rsidP="00CB0B6E">
      <w:pPr>
        <w:pStyle w:val="ListParagraph"/>
        <w:ind w:left="1080"/>
        <w:rPr>
          <w:rFonts w:ascii="Times New Roman" w:hAnsi="Times New Roman" w:cs="Times New Roman"/>
        </w:rPr>
      </w:pPr>
    </w:p>
    <w:p w:rsidR="00B126F4" w:rsidRDefault="00BD4B9B">
      <w:pPr>
        <w:pStyle w:val="ListParagraph"/>
        <w:numPr>
          <w:ilvl w:val="0"/>
          <w:numId w:val="4"/>
        </w:numPr>
        <w:rPr>
          <w:rFonts w:ascii="Times New Roman" w:hAnsi="Times New Roman" w:cs="Times New Roman"/>
        </w:rPr>
      </w:pPr>
      <w:r>
        <w:rPr>
          <w:rFonts w:ascii="Times New Roman" w:hAnsi="Times New Roman" w:cs="Times New Roman"/>
        </w:rPr>
        <w:t>in respect of any Shareholder, upon such Shareholder ceasing to hold Shares;</w:t>
      </w:r>
    </w:p>
    <w:p w:rsidR="00B126F4" w:rsidRDefault="00B05710">
      <w:pPr>
        <w:ind w:firstLine="720"/>
        <w:rPr>
          <w:rFonts w:ascii="Times New Roman" w:hAnsi="Times New Roman" w:cs="Times New Roman"/>
        </w:rPr>
      </w:pPr>
      <w:r>
        <w:rPr>
          <w:rFonts w:ascii="Times New Roman" w:hAnsi="Times New Roman" w:cs="Times New Roman"/>
        </w:rPr>
        <w:t>(</w:t>
      </w:r>
      <w:r w:rsidR="00CB0B6E">
        <w:rPr>
          <w:rFonts w:ascii="Times New Roman" w:hAnsi="Times New Roman" w:cs="Times New Roman"/>
        </w:rPr>
        <w:t>c</w:t>
      </w:r>
      <w:r>
        <w:rPr>
          <w:rFonts w:ascii="Times New Roman" w:hAnsi="Times New Roman" w:cs="Times New Roman"/>
        </w:rPr>
        <w:t xml:space="preserve">) </w:t>
      </w:r>
      <w:proofErr w:type="gramStart"/>
      <w:r w:rsidR="00344EA9" w:rsidRPr="00344EA9">
        <w:rPr>
          <w:rFonts w:ascii="Times New Roman" w:hAnsi="Times New Roman" w:cs="Times New Roman"/>
        </w:rPr>
        <w:t>the</w:t>
      </w:r>
      <w:proofErr w:type="gramEnd"/>
      <w:r w:rsidR="00344EA9" w:rsidRPr="00344EA9">
        <w:rPr>
          <w:rFonts w:ascii="Times New Roman" w:hAnsi="Times New Roman" w:cs="Times New Roman"/>
        </w:rPr>
        <w:t xml:space="preserve"> voluntary or involuntary liquidation, dissolution or winding up of the affairs of the Company (other than any dissolution, liquidation or winding up in connection with any reincorporation of the Company in another jurisdiction); or</w:t>
      </w:r>
    </w:p>
    <w:p w:rsidR="00BC3B92" w:rsidRDefault="00344EA9" w:rsidP="007B05C2">
      <w:pPr>
        <w:rPr>
          <w:rFonts w:ascii="Times New Roman" w:hAnsi="Times New Roman" w:cs="Times New Roman"/>
        </w:rPr>
      </w:pPr>
      <w:r w:rsidRPr="00344EA9">
        <w:rPr>
          <w:rFonts w:ascii="Times New Roman" w:hAnsi="Times New Roman" w:cs="Times New Roman"/>
        </w:rPr>
        <w:t xml:space="preserve">          </w:t>
      </w:r>
      <w:r w:rsidR="00B05710">
        <w:rPr>
          <w:rFonts w:ascii="Times New Roman" w:hAnsi="Times New Roman" w:cs="Times New Roman"/>
        </w:rPr>
        <w:tab/>
        <w:t>(</w:t>
      </w:r>
      <w:r w:rsidR="00CB0B6E">
        <w:rPr>
          <w:rFonts w:ascii="Times New Roman" w:hAnsi="Times New Roman" w:cs="Times New Roman"/>
        </w:rPr>
        <w:t>d</w:t>
      </w:r>
      <w:r w:rsidRPr="00344EA9">
        <w:rPr>
          <w:rFonts w:ascii="Times New Roman" w:hAnsi="Times New Roman" w:cs="Times New Roman"/>
        </w:rPr>
        <w:t xml:space="preserve">) </w:t>
      </w:r>
      <w:proofErr w:type="gramStart"/>
      <w:r w:rsidRPr="00344EA9">
        <w:rPr>
          <w:rFonts w:ascii="Times New Roman" w:hAnsi="Times New Roman" w:cs="Times New Roman"/>
        </w:rPr>
        <w:t>the</w:t>
      </w:r>
      <w:proofErr w:type="gramEnd"/>
      <w:r w:rsidRPr="00344EA9">
        <w:rPr>
          <w:rFonts w:ascii="Times New Roman" w:hAnsi="Times New Roman" w:cs="Times New Roman"/>
        </w:rPr>
        <w:t xml:space="preserve"> execution of a written instrument approving the termination of this Agreement, signed by </w:t>
      </w:r>
      <w:r w:rsidR="00BD4B9B">
        <w:rPr>
          <w:rFonts w:ascii="Times New Roman" w:hAnsi="Times New Roman" w:cs="Times New Roman"/>
        </w:rPr>
        <w:t>all Parties</w:t>
      </w:r>
      <w:r w:rsidRPr="00344EA9">
        <w:rPr>
          <w:rFonts w:ascii="Times New Roman" w:hAnsi="Times New Roman" w:cs="Times New Roman"/>
        </w:rPr>
        <w:t>.</w:t>
      </w:r>
    </w:p>
    <w:p w:rsidR="007B05C2" w:rsidRPr="006E6401" w:rsidRDefault="0020694D" w:rsidP="007B05C2">
      <w:pPr>
        <w:rPr>
          <w:rFonts w:ascii="Times New Roman" w:hAnsi="Times New Roman" w:cs="Times New Roman"/>
          <w:b/>
        </w:rPr>
      </w:pPr>
      <w:r w:rsidRPr="0020694D">
        <w:rPr>
          <w:rFonts w:ascii="Times New Roman" w:hAnsi="Times New Roman" w:cs="Times New Roman"/>
          <w:b/>
        </w:rPr>
        <w:lastRenderedPageBreak/>
        <w:t>1</w:t>
      </w:r>
      <w:r w:rsidR="009F4EE0" w:rsidRPr="009F4EE0">
        <w:rPr>
          <w:rFonts w:ascii="Times New Roman" w:hAnsi="Times New Roman" w:cs="Times New Roman"/>
          <w:b/>
        </w:rPr>
        <w:t>3</w:t>
      </w:r>
      <w:r w:rsidRPr="0020694D">
        <w:rPr>
          <w:rFonts w:ascii="Times New Roman" w:hAnsi="Times New Roman" w:cs="Times New Roman"/>
          <w:b/>
        </w:rPr>
        <w:t>.</w:t>
      </w:r>
      <w:r w:rsidRPr="0020694D">
        <w:rPr>
          <w:rFonts w:ascii="Times New Roman" w:hAnsi="Times New Roman" w:cs="Times New Roman"/>
          <w:b/>
        </w:rPr>
        <w:tab/>
        <w:t xml:space="preserve">Miscellaneous. </w:t>
      </w:r>
    </w:p>
    <w:p w:rsidR="007B05C2" w:rsidRPr="0059190D" w:rsidRDefault="0020694D" w:rsidP="00A01579">
      <w:pPr>
        <w:ind w:firstLine="720"/>
        <w:rPr>
          <w:rFonts w:ascii="Times New Roman" w:hAnsi="Times New Roman" w:cs="Times New Roman"/>
        </w:rPr>
      </w:pPr>
      <w:r w:rsidRPr="0020694D">
        <w:rPr>
          <w:rFonts w:ascii="Times New Roman" w:hAnsi="Times New Roman" w:cs="Times New Roman"/>
        </w:rPr>
        <w:t>1</w:t>
      </w:r>
      <w:r w:rsidR="009F4EE0">
        <w:rPr>
          <w:rFonts w:ascii="Times New Roman" w:hAnsi="Times New Roman" w:cs="Times New Roman"/>
        </w:rPr>
        <w:t>3</w:t>
      </w:r>
      <w:r w:rsidRPr="0020694D">
        <w:rPr>
          <w:rFonts w:ascii="Times New Roman" w:hAnsi="Times New Roman" w:cs="Times New Roman"/>
        </w:rPr>
        <w:t>.1</w:t>
      </w:r>
      <w:r w:rsidRPr="0020694D">
        <w:rPr>
          <w:rFonts w:ascii="Times New Roman" w:hAnsi="Times New Roman" w:cs="Times New Roman"/>
        </w:rPr>
        <w:tab/>
        <w:t xml:space="preserve">Further Assurances.  Upon the terms and subject to the conditions herein, each of the Parties hereto agrees to use its reasonable best efforts to take or cause to be taken all action, to do or cause to be done, to execute such further instruments, and to assist and cooperate with the other Parties hereto in doing, all things necessary, proper or advisable under applicable </w:t>
      </w:r>
      <w:r w:rsidR="00261F6D">
        <w:rPr>
          <w:rFonts w:ascii="Times New Roman" w:hAnsi="Times New Roman" w:cs="Times New Roman"/>
        </w:rPr>
        <w:t>law</w:t>
      </w:r>
      <w:r w:rsidRPr="0020694D">
        <w:rPr>
          <w:rFonts w:ascii="Times New Roman" w:hAnsi="Times New Roman" w:cs="Times New Roman"/>
        </w:rPr>
        <w:t>s or otherwise to consummate and make effective, in the most expeditious manner practicable, the transactions contemplated by this Agreement and, to the extent reasonably requested by another Party, to enforce rights and obligations pursuant hereto.</w:t>
      </w:r>
    </w:p>
    <w:p w:rsidR="007B05C2" w:rsidRPr="0059190D" w:rsidRDefault="0020694D" w:rsidP="00A01579">
      <w:pPr>
        <w:ind w:firstLine="720"/>
        <w:rPr>
          <w:rFonts w:ascii="Times New Roman" w:hAnsi="Times New Roman" w:cs="Times New Roman"/>
        </w:rPr>
      </w:pPr>
      <w:r w:rsidRPr="0020694D">
        <w:rPr>
          <w:rFonts w:ascii="Times New Roman" w:hAnsi="Times New Roman" w:cs="Times New Roman"/>
        </w:rPr>
        <w:t>1</w:t>
      </w:r>
      <w:r w:rsidR="009F4EE0">
        <w:rPr>
          <w:rFonts w:ascii="Times New Roman" w:hAnsi="Times New Roman" w:cs="Times New Roman"/>
        </w:rPr>
        <w:t>3</w:t>
      </w:r>
      <w:r w:rsidRPr="0020694D">
        <w:rPr>
          <w:rFonts w:ascii="Times New Roman" w:hAnsi="Times New Roman" w:cs="Times New Roman"/>
        </w:rPr>
        <w:t>.2</w:t>
      </w:r>
      <w:r w:rsidRPr="0020694D">
        <w:rPr>
          <w:rFonts w:ascii="Times New Roman" w:hAnsi="Times New Roman" w:cs="Times New Roman"/>
        </w:rPr>
        <w:tab/>
        <w:t xml:space="preserve">Governing </w:t>
      </w:r>
      <w:r w:rsidR="00261F6D">
        <w:rPr>
          <w:rFonts w:ascii="Times New Roman" w:hAnsi="Times New Roman" w:cs="Times New Roman"/>
        </w:rPr>
        <w:t>law</w:t>
      </w:r>
      <w:r w:rsidRPr="0020694D">
        <w:rPr>
          <w:rFonts w:ascii="Times New Roman" w:hAnsi="Times New Roman" w:cs="Times New Roman"/>
        </w:rPr>
        <w:t xml:space="preserve">.  This Agreement shall be governed by and construed under the </w:t>
      </w:r>
      <w:r w:rsidR="00261F6D">
        <w:rPr>
          <w:rFonts w:ascii="Times New Roman" w:hAnsi="Times New Roman" w:cs="Times New Roman"/>
        </w:rPr>
        <w:t>law</w:t>
      </w:r>
      <w:r w:rsidRPr="0020694D">
        <w:rPr>
          <w:rFonts w:ascii="Times New Roman" w:hAnsi="Times New Roman" w:cs="Times New Roman"/>
        </w:rPr>
        <w:t xml:space="preserve">s of Hong Kong </w:t>
      </w:r>
      <w:r w:rsidR="005F477F">
        <w:rPr>
          <w:rFonts w:ascii="Times New Roman" w:hAnsi="Times New Roman" w:cs="Times New Roman"/>
        </w:rPr>
        <w:t>SAR</w:t>
      </w:r>
      <w:r w:rsidRPr="0020694D">
        <w:rPr>
          <w:rFonts w:ascii="Times New Roman" w:hAnsi="Times New Roman" w:cs="Times New Roman"/>
        </w:rPr>
        <w:t xml:space="preserve">, without regard to principles of conflict of laws thereunder. </w:t>
      </w:r>
    </w:p>
    <w:p w:rsidR="007B05C2" w:rsidRPr="0059190D" w:rsidRDefault="0020694D" w:rsidP="00A01579">
      <w:pPr>
        <w:ind w:firstLine="720"/>
        <w:rPr>
          <w:rFonts w:ascii="Times New Roman" w:hAnsi="Times New Roman" w:cs="Times New Roman"/>
        </w:rPr>
      </w:pPr>
      <w:r w:rsidRPr="0020694D">
        <w:rPr>
          <w:rFonts w:ascii="Times New Roman" w:hAnsi="Times New Roman" w:cs="Times New Roman"/>
        </w:rPr>
        <w:t>1</w:t>
      </w:r>
      <w:r w:rsidR="009F4EE0">
        <w:rPr>
          <w:rFonts w:ascii="Times New Roman" w:hAnsi="Times New Roman" w:cs="Times New Roman"/>
        </w:rPr>
        <w:t>3</w:t>
      </w:r>
      <w:r w:rsidRPr="0020694D">
        <w:rPr>
          <w:rFonts w:ascii="Times New Roman" w:hAnsi="Times New Roman" w:cs="Times New Roman"/>
        </w:rPr>
        <w:t>.3</w:t>
      </w:r>
      <w:r w:rsidRPr="0020694D">
        <w:rPr>
          <w:rFonts w:ascii="Times New Roman" w:hAnsi="Times New Roman" w:cs="Times New Roman"/>
        </w:rPr>
        <w:tab/>
        <w:t>Dispute Resolution.</w:t>
      </w:r>
    </w:p>
    <w:p w:rsidR="007B05C2" w:rsidRPr="0059190D" w:rsidRDefault="0020694D" w:rsidP="00A01579">
      <w:pPr>
        <w:ind w:firstLine="720"/>
        <w:rPr>
          <w:rFonts w:ascii="Times New Roman" w:hAnsi="Times New Roman" w:cs="Times New Roman"/>
        </w:rPr>
      </w:pPr>
      <w:r w:rsidRPr="0020694D">
        <w:rPr>
          <w:rFonts w:ascii="Times New Roman" w:hAnsi="Times New Roman" w:cs="Times New Roman"/>
        </w:rPr>
        <w:t>(a)</w:t>
      </w:r>
      <w:r w:rsidRPr="0020694D">
        <w:rPr>
          <w:rFonts w:ascii="Times New Roman" w:hAnsi="Times New Roman" w:cs="Times New Roman"/>
        </w:rPr>
        <w:tab/>
        <w:t>Any dispute, controversy or claim (each, a “Dispute”) arising out of or relating to this Agreement, or the interpretation, breach, termination or validity hereof, shall be resolved at the first instance through consultation between the parties to such Dispute.  Such consultation shall begin immediately after any party has delivered written notice to any other party to the Dispute requesting such consultation.</w:t>
      </w:r>
    </w:p>
    <w:p w:rsidR="007B05C2" w:rsidRPr="0059190D" w:rsidRDefault="0020694D" w:rsidP="00A01579">
      <w:pPr>
        <w:ind w:firstLine="720"/>
        <w:rPr>
          <w:rFonts w:ascii="Times New Roman" w:hAnsi="Times New Roman" w:cs="Times New Roman"/>
        </w:rPr>
      </w:pPr>
      <w:r w:rsidRPr="0020694D">
        <w:rPr>
          <w:rFonts w:ascii="Times New Roman" w:hAnsi="Times New Roman" w:cs="Times New Roman"/>
        </w:rPr>
        <w:t>(b)</w:t>
      </w:r>
      <w:r w:rsidRPr="0020694D">
        <w:rPr>
          <w:rFonts w:ascii="Times New Roman" w:hAnsi="Times New Roman" w:cs="Times New Roman"/>
        </w:rPr>
        <w:tab/>
        <w:t xml:space="preserve">If the Dispute is not resolved within thirty (30) days following the date on which such notice is given, the Dispute shall be submitted to arbitration upon the request of any party to the Dispute with notice to each other party to the Dispute (the “Arbitration Notice”). </w:t>
      </w:r>
    </w:p>
    <w:p w:rsidR="007B05C2" w:rsidRPr="0059190D" w:rsidRDefault="0020694D" w:rsidP="00A01579">
      <w:pPr>
        <w:ind w:firstLine="720"/>
        <w:rPr>
          <w:rFonts w:ascii="Times New Roman" w:hAnsi="Times New Roman" w:cs="Times New Roman"/>
        </w:rPr>
      </w:pPr>
      <w:r w:rsidRPr="0020694D">
        <w:rPr>
          <w:rFonts w:ascii="Times New Roman" w:hAnsi="Times New Roman" w:cs="Times New Roman"/>
        </w:rPr>
        <w:t>(c)</w:t>
      </w:r>
      <w:r w:rsidRPr="0020694D">
        <w:rPr>
          <w:rFonts w:ascii="Times New Roman" w:hAnsi="Times New Roman" w:cs="Times New Roman"/>
        </w:rPr>
        <w:tab/>
        <w:t xml:space="preserve">The arbitration shall be conducted in the Hong Kong </w:t>
      </w:r>
      <w:r w:rsidR="005F477F">
        <w:rPr>
          <w:rFonts w:ascii="Times New Roman" w:hAnsi="Times New Roman" w:cs="Times New Roman"/>
        </w:rPr>
        <w:t>SAR</w:t>
      </w:r>
      <w:r w:rsidRPr="0020694D">
        <w:rPr>
          <w:rFonts w:ascii="Times New Roman" w:hAnsi="Times New Roman" w:cs="Times New Roman"/>
        </w:rPr>
        <w:t xml:space="preserve"> and shall be administered by the Hong Kong International Arbitration Centre (the “HKIAC”) in accordance with the HKIAC Procedures for the Administration of International Arbitration in force at the time of the commencement of the arbitration.  There shall be </w:t>
      </w:r>
      <w:r w:rsidR="006E6401">
        <w:rPr>
          <w:rFonts w:ascii="Times New Roman" w:hAnsi="Times New Roman" w:cs="Times New Roman"/>
        </w:rPr>
        <w:t>one (1)</w:t>
      </w:r>
      <w:r w:rsidRPr="0020694D">
        <w:rPr>
          <w:rFonts w:ascii="Times New Roman" w:hAnsi="Times New Roman" w:cs="Times New Roman"/>
        </w:rPr>
        <w:t xml:space="preserve"> arbitrator.  The Secretary General of the HKIAC shall select the arbitrator, who shall be qualified to practice law in the Hong Kong </w:t>
      </w:r>
      <w:r w:rsidR="005F477F">
        <w:rPr>
          <w:rFonts w:ascii="Times New Roman" w:hAnsi="Times New Roman" w:cs="Times New Roman"/>
        </w:rPr>
        <w:t>SAR</w:t>
      </w:r>
      <w:r w:rsidRPr="0020694D">
        <w:rPr>
          <w:rFonts w:ascii="Times New Roman" w:hAnsi="Times New Roman" w:cs="Times New Roman"/>
        </w:rPr>
        <w:t xml:space="preserve"> </w:t>
      </w:r>
    </w:p>
    <w:p w:rsidR="007B05C2" w:rsidRPr="0059190D" w:rsidRDefault="0020694D" w:rsidP="00A01579">
      <w:pPr>
        <w:ind w:firstLine="720"/>
        <w:rPr>
          <w:rFonts w:ascii="Times New Roman" w:hAnsi="Times New Roman" w:cs="Times New Roman"/>
        </w:rPr>
      </w:pPr>
      <w:r w:rsidRPr="0020694D">
        <w:rPr>
          <w:rFonts w:ascii="Times New Roman" w:hAnsi="Times New Roman" w:cs="Times New Roman"/>
        </w:rPr>
        <w:t>(d)</w:t>
      </w:r>
      <w:r w:rsidRPr="0020694D">
        <w:rPr>
          <w:rFonts w:ascii="Times New Roman" w:hAnsi="Times New Roman" w:cs="Times New Roman"/>
        </w:rPr>
        <w:tab/>
        <w:t xml:space="preserve">The arbitration proceedings shall be conducted in English.  The arbitration tribunal shall apply the Arbitration Rules of the United Nations Commission on International Trade </w:t>
      </w:r>
      <w:r w:rsidR="00261F6D">
        <w:rPr>
          <w:rFonts w:ascii="Times New Roman" w:hAnsi="Times New Roman" w:cs="Times New Roman"/>
        </w:rPr>
        <w:t>law</w:t>
      </w:r>
      <w:r w:rsidRPr="0020694D">
        <w:rPr>
          <w:rFonts w:ascii="Times New Roman" w:hAnsi="Times New Roman" w:cs="Times New Roman"/>
        </w:rPr>
        <w:t>, as in effect at the time of the commencement of the arbitration.   However, if such rules are in conflict with the provisions of this Section 1</w:t>
      </w:r>
      <w:r w:rsidR="009F4EE0">
        <w:rPr>
          <w:rFonts w:ascii="Times New Roman" w:hAnsi="Times New Roman" w:cs="Times New Roman"/>
        </w:rPr>
        <w:t>3</w:t>
      </w:r>
      <w:r w:rsidRPr="0020694D">
        <w:rPr>
          <w:rFonts w:ascii="Times New Roman" w:hAnsi="Times New Roman" w:cs="Times New Roman"/>
        </w:rPr>
        <w:t>.3, including the provisions concerning the appointment of arbitrators, the provisions of this Section 1</w:t>
      </w:r>
      <w:r w:rsidR="009F4EE0">
        <w:rPr>
          <w:rFonts w:ascii="Times New Roman" w:hAnsi="Times New Roman" w:cs="Times New Roman"/>
        </w:rPr>
        <w:t>3</w:t>
      </w:r>
      <w:r w:rsidRPr="0020694D">
        <w:rPr>
          <w:rFonts w:ascii="Times New Roman" w:hAnsi="Times New Roman" w:cs="Times New Roman"/>
        </w:rPr>
        <w:t xml:space="preserve">.3 shall prevail. </w:t>
      </w:r>
    </w:p>
    <w:p w:rsidR="007B05C2" w:rsidRPr="0059190D" w:rsidRDefault="0020694D" w:rsidP="00A01579">
      <w:pPr>
        <w:ind w:firstLine="720"/>
        <w:rPr>
          <w:rFonts w:ascii="Times New Roman" w:hAnsi="Times New Roman" w:cs="Times New Roman"/>
        </w:rPr>
      </w:pPr>
      <w:r w:rsidRPr="0020694D">
        <w:rPr>
          <w:rFonts w:ascii="Times New Roman" w:hAnsi="Times New Roman" w:cs="Times New Roman"/>
        </w:rPr>
        <w:t>(e)</w:t>
      </w:r>
      <w:r w:rsidRPr="0020694D">
        <w:rPr>
          <w:rFonts w:ascii="Times New Roman" w:hAnsi="Times New Roman" w:cs="Times New Roman"/>
        </w:rPr>
        <w:tab/>
        <w:t xml:space="preserve">Each party to the arbitration shall cooperate with each other party to the arbitration in making full disclosure of and providing complete access to all information and documents requested by such other party in connection with such arbitration proceedings, subject only to any confidentiality obligations binding on such party. </w:t>
      </w:r>
    </w:p>
    <w:p w:rsidR="007B05C2" w:rsidRPr="0059190D" w:rsidRDefault="0020694D" w:rsidP="00A01579">
      <w:pPr>
        <w:ind w:firstLine="720"/>
        <w:rPr>
          <w:rFonts w:ascii="Times New Roman" w:hAnsi="Times New Roman" w:cs="Times New Roman"/>
        </w:rPr>
      </w:pPr>
      <w:r w:rsidRPr="0020694D">
        <w:rPr>
          <w:rFonts w:ascii="Times New Roman" w:hAnsi="Times New Roman" w:cs="Times New Roman"/>
        </w:rPr>
        <w:t>(f)</w:t>
      </w:r>
      <w:r w:rsidRPr="0020694D">
        <w:rPr>
          <w:rFonts w:ascii="Times New Roman" w:hAnsi="Times New Roman" w:cs="Times New Roman"/>
        </w:rPr>
        <w:tab/>
        <w:t xml:space="preserve">The arbitrator shall decide any dispute submitted by the parties to the arbitration tribunal strictly in accordance with the substantive </w:t>
      </w:r>
      <w:r w:rsidR="00261F6D">
        <w:rPr>
          <w:rFonts w:ascii="Times New Roman" w:hAnsi="Times New Roman" w:cs="Times New Roman"/>
        </w:rPr>
        <w:t>law</w:t>
      </w:r>
      <w:r w:rsidRPr="0020694D">
        <w:rPr>
          <w:rFonts w:ascii="Times New Roman" w:hAnsi="Times New Roman" w:cs="Times New Roman"/>
        </w:rPr>
        <w:t xml:space="preserve"> of the Hong Kong </w:t>
      </w:r>
      <w:r w:rsidR="005F477F">
        <w:rPr>
          <w:rFonts w:ascii="Times New Roman" w:hAnsi="Times New Roman" w:cs="Times New Roman"/>
        </w:rPr>
        <w:t>SAR</w:t>
      </w:r>
      <w:r w:rsidRPr="0020694D">
        <w:rPr>
          <w:rFonts w:ascii="Times New Roman" w:hAnsi="Times New Roman" w:cs="Times New Roman"/>
        </w:rPr>
        <w:t xml:space="preserve"> and shall not apply any other substantive </w:t>
      </w:r>
      <w:r w:rsidR="00261F6D">
        <w:rPr>
          <w:rFonts w:ascii="Times New Roman" w:hAnsi="Times New Roman" w:cs="Times New Roman"/>
        </w:rPr>
        <w:t>law</w:t>
      </w:r>
      <w:r w:rsidRPr="0020694D">
        <w:rPr>
          <w:rFonts w:ascii="Times New Roman" w:hAnsi="Times New Roman" w:cs="Times New Roman"/>
        </w:rPr>
        <w:t xml:space="preserve">. </w:t>
      </w:r>
    </w:p>
    <w:p w:rsidR="007B05C2" w:rsidRPr="0059190D" w:rsidRDefault="0020694D" w:rsidP="00A01579">
      <w:pPr>
        <w:ind w:firstLine="720"/>
        <w:rPr>
          <w:rFonts w:ascii="Times New Roman" w:hAnsi="Times New Roman" w:cs="Times New Roman"/>
        </w:rPr>
      </w:pPr>
      <w:r w:rsidRPr="0020694D">
        <w:rPr>
          <w:rFonts w:ascii="Times New Roman" w:hAnsi="Times New Roman" w:cs="Times New Roman"/>
        </w:rPr>
        <w:t>(g)</w:t>
      </w:r>
      <w:r w:rsidRPr="0020694D">
        <w:rPr>
          <w:rFonts w:ascii="Times New Roman" w:hAnsi="Times New Roman" w:cs="Times New Roman"/>
        </w:rPr>
        <w:tab/>
        <w:t xml:space="preserve">Any party to the Dispute shall be entitled to seek preliminary injunctive relief, if possible, from any court of competent jurisdiction pending the constitution of the arbitral tribunal. </w:t>
      </w:r>
    </w:p>
    <w:p w:rsidR="007B05C2" w:rsidRPr="0059190D" w:rsidRDefault="0020694D" w:rsidP="00A01579">
      <w:pPr>
        <w:ind w:firstLine="720"/>
        <w:rPr>
          <w:rFonts w:ascii="Times New Roman" w:hAnsi="Times New Roman" w:cs="Times New Roman"/>
        </w:rPr>
      </w:pPr>
      <w:r w:rsidRPr="0020694D">
        <w:rPr>
          <w:rFonts w:ascii="Times New Roman" w:hAnsi="Times New Roman" w:cs="Times New Roman"/>
        </w:rPr>
        <w:t>(h)</w:t>
      </w:r>
      <w:r w:rsidRPr="0020694D">
        <w:rPr>
          <w:rFonts w:ascii="Times New Roman" w:hAnsi="Times New Roman" w:cs="Times New Roman"/>
        </w:rPr>
        <w:tab/>
        <w:t>The Parties to this Agreement agree to the consolidation of arbitrations under the Transaction Documents in accordance with the provisions of this Section 1</w:t>
      </w:r>
      <w:r w:rsidR="009F4EE0">
        <w:rPr>
          <w:rFonts w:ascii="Times New Roman" w:hAnsi="Times New Roman" w:cs="Times New Roman"/>
        </w:rPr>
        <w:t>3</w:t>
      </w:r>
      <w:r w:rsidRPr="0020694D">
        <w:rPr>
          <w:rFonts w:ascii="Times New Roman" w:hAnsi="Times New Roman" w:cs="Times New Roman"/>
        </w:rPr>
        <w:t xml:space="preserve">.3. </w:t>
      </w:r>
    </w:p>
    <w:p w:rsidR="007B05C2" w:rsidRPr="0059190D" w:rsidRDefault="0020694D" w:rsidP="00A01579">
      <w:pPr>
        <w:ind w:firstLine="720"/>
        <w:rPr>
          <w:rFonts w:ascii="Times New Roman" w:hAnsi="Times New Roman" w:cs="Times New Roman"/>
        </w:rPr>
      </w:pPr>
      <w:r w:rsidRPr="0020694D">
        <w:rPr>
          <w:rFonts w:ascii="Times New Roman" w:hAnsi="Times New Roman" w:cs="Times New Roman"/>
        </w:rPr>
        <w:lastRenderedPageBreak/>
        <w:t>1</w:t>
      </w:r>
      <w:r w:rsidR="009F4EE0">
        <w:rPr>
          <w:rFonts w:ascii="Times New Roman" w:hAnsi="Times New Roman" w:cs="Times New Roman"/>
        </w:rPr>
        <w:t>3</w:t>
      </w:r>
      <w:r w:rsidRPr="0020694D">
        <w:rPr>
          <w:rFonts w:ascii="Times New Roman" w:hAnsi="Times New Roman" w:cs="Times New Roman"/>
        </w:rPr>
        <w:t>.4</w:t>
      </w:r>
      <w:r w:rsidRPr="0020694D">
        <w:rPr>
          <w:rFonts w:ascii="Times New Roman" w:hAnsi="Times New Roman" w:cs="Times New Roman"/>
        </w:rPr>
        <w:tab/>
        <w:t xml:space="preserve">Notices.  Any notice required or permitted pursuant to this Agreement shall be given in writing and shall be given either personally or by sending it by next-day or second-day courier service, </w:t>
      </w:r>
      <w:r w:rsidR="006E6401">
        <w:rPr>
          <w:rFonts w:ascii="Times New Roman" w:hAnsi="Times New Roman" w:cs="Times New Roman"/>
        </w:rPr>
        <w:t xml:space="preserve">fax, </w:t>
      </w:r>
      <w:r w:rsidRPr="0020694D">
        <w:rPr>
          <w:rFonts w:ascii="Times New Roman" w:hAnsi="Times New Roman" w:cs="Times New Roman"/>
        </w:rPr>
        <w:t xml:space="preserve">electronic mail or similar means to the address as shown for such party in Schedule A attached hereto (or at such other address as such </w:t>
      </w:r>
      <w:r w:rsidR="006E6401">
        <w:rPr>
          <w:rFonts w:ascii="Times New Roman" w:hAnsi="Times New Roman" w:cs="Times New Roman"/>
        </w:rPr>
        <w:t>P</w:t>
      </w:r>
      <w:r w:rsidRPr="0020694D">
        <w:rPr>
          <w:rFonts w:ascii="Times New Roman" w:hAnsi="Times New Roman" w:cs="Times New Roman"/>
        </w:rPr>
        <w:t xml:space="preserve">arty may designate by fifteen (15) days’ advance written notice to the other </w:t>
      </w:r>
      <w:r w:rsidR="006E6401">
        <w:rPr>
          <w:rFonts w:ascii="Times New Roman" w:hAnsi="Times New Roman" w:cs="Times New Roman"/>
        </w:rPr>
        <w:t>P</w:t>
      </w:r>
      <w:r w:rsidRPr="0020694D">
        <w:rPr>
          <w:rFonts w:ascii="Times New Roman" w:hAnsi="Times New Roman" w:cs="Times New Roman"/>
        </w:rPr>
        <w:t xml:space="preserve">arties to this Agreement given in accordance with this Section 10.4).  Where a notice is sent by next-day or second-day courier service, service of the notice shall be deemed to be effected by properly addressing, pre-paying and sending by next-day or second-day service through an internationally-recognized courier a letter containing the notice, with a confirmation of delivery, and to have been effected at the expiration of two (2) days after the letter containing the same is sent as aforesaid.  Where a notice is sent by </w:t>
      </w:r>
      <w:r w:rsidR="006E6401">
        <w:rPr>
          <w:rFonts w:ascii="Times New Roman" w:hAnsi="Times New Roman" w:cs="Times New Roman"/>
        </w:rPr>
        <w:t xml:space="preserve">fax or </w:t>
      </w:r>
      <w:r w:rsidRPr="0020694D">
        <w:rPr>
          <w:rFonts w:ascii="Times New Roman" w:hAnsi="Times New Roman" w:cs="Times New Roman"/>
        </w:rPr>
        <w:t>electronic mail, service of the notice shall be deemed to be effected by properly addressing, and sending such notice through a transmitting organization, with a written confirmation of delivery</w:t>
      </w:r>
      <w:r w:rsidR="006E6401">
        <w:rPr>
          <w:rFonts w:ascii="Times New Roman" w:hAnsi="Times New Roman" w:cs="Times New Roman"/>
        </w:rPr>
        <w:t xml:space="preserve"> (if sent by fax) or upon dispatch to the correct electronic address in the absence of a failure notice reply (if sent by electronic mail)</w:t>
      </w:r>
      <w:r w:rsidRPr="0020694D">
        <w:rPr>
          <w:rFonts w:ascii="Times New Roman" w:hAnsi="Times New Roman" w:cs="Times New Roman"/>
        </w:rPr>
        <w:t>, and to have been effected on the day the same is sent as aforesaid.</w:t>
      </w:r>
    </w:p>
    <w:p w:rsidR="007B05C2" w:rsidRPr="0059190D" w:rsidRDefault="0020694D" w:rsidP="00A01579">
      <w:pPr>
        <w:ind w:firstLine="720"/>
        <w:rPr>
          <w:rFonts w:ascii="Times New Roman" w:hAnsi="Times New Roman" w:cs="Times New Roman"/>
        </w:rPr>
      </w:pPr>
      <w:r w:rsidRPr="0020694D">
        <w:rPr>
          <w:rFonts w:ascii="Times New Roman" w:hAnsi="Times New Roman" w:cs="Times New Roman"/>
        </w:rPr>
        <w:t>1</w:t>
      </w:r>
      <w:r w:rsidR="009F4EE0">
        <w:rPr>
          <w:rFonts w:ascii="Times New Roman" w:hAnsi="Times New Roman" w:cs="Times New Roman"/>
        </w:rPr>
        <w:t>3</w:t>
      </w:r>
      <w:r w:rsidRPr="0020694D">
        <w:rPr>
          <w:rFonts w:ascii="Times New Roman" w:hAnsi="Times New Roman" w:cs="Times New Roman"/>
        </w:rPr>
        <w:t>.5</w:t>
      </w:r>
      <w:r w:rsidRPr="0020694D">
        <w:rPr>
          <w:rFonts w:ascii="Times New Roman" w:hAnsi="Times New Roman" w:cs="Times New Roman"/>
        </w:rPr>
        <w:tab/>
        <w:t>Expenses.  If any action at law or in equity is necessary to enforce or interpret the terms of this Agreement, the prevailing Party shall be entitled to reasonable attorneys’ fees, costs and necessary disbursements in addition to any other relief to which such Party may be entitled.</w:t>
      </w:r>
    </w:p>
    <w:p w:rsidR="007B05C2" w:rsidRPr="0059190D" w:rsidRDefault="0020694D" w:rsidP="00A01579">
      <w:pPr>
        <w:ind w:firstLine="720"/>
        <w:rPr>
          <w:rFonts w:ascii="Times New Roman" w:hAnsi="Times New Roman" w:cs="Times New Roman"/>
        </w:rPr>
      </w:pPr>
      <w:r w:rsidRPr="0020694D">
        <w:rPr>
          <w:rFonts w:ascii="Times New Roman" w:hAnsi="Times New Roman" w:cs="Times New Roman"/>
        </w:rPr>
        <w:t>1</w:t>
      </w:r>
      <w:r w:rsidR="009F4EE0">
        <w:rPr>
          <w:rFonts w:ascii="Times New Roman" w:hAnsi="Times New Roman" w:cs="Times New Roman"/>
        </w:rPr>
        <w:t>3</w:t>
      </w:r>
      <w:r w:rsidRPr="0020694D">
        <w:rPr>
          <w:rFonts w:ascii="Times New Roman" w:hAnsi="Times New Roman" w:cs="Times New Roman"/>
        </w:rPr>
        <w:t>.6</w:t>
      </w:r>
      <w:r w:rsidRPr="0020694D">
        <w:rPr>
          <w:rFonts w:ascii="Times New Roman" w:hAnsi="Times New Roman" w:cs="Times New Roman"/>
        </w:rPr>
        <w:tab/>
        <w:t>Rights Cumulative.  Each and all of the various rights, powers and remedies of a Party hereto will be considered to be cumulative with and in addition to any other rights, powers and remedies which such Party may have at law or in equity in the event of the breach of any of the terms of this Agreement; and the exercise or partial exercise of any right, power or remedy will neither constitute the exclusive election thereof nor the waiver of any other right, power or remedy available to such Party.</w:t>
      </w:r>
    </w:p>
    <w:p w:rsidR="007B05C2" w:rsidRPr="0059190D" w:rsidRDefault="0020694D" w:rsidP="00A01579">
      <w:pPr>
        <w:ind w:firstLine="720"/>
        <w:rPr>
          <w:rFonts w:ascii="Times New Roman" w:hAnsi="Times New Roman" w:cs="Times New Roman"/>
        </w:rPr>
      </w:pPr>
      <w:r w:rsidRPr="0020694D">
        <w:rPr>
          <w:rFonts w:ascii="Times New Roman" w:hAnsi="Times New Roman" w:cs="Times New Roman"/>
        </w:rPr>
        <w:t>1</w:t>
      </w:r>
      <w:r w:rsidR="009F4EE0">
        <w:rPr>
          <w:rFonts w:ascii="Times New Roman" w:hAnsi="Times New Roman" w:cs="Times New Roman"/>
        </w:rPr>
        <w:t>3</w:t>
      </w:r>
      <w:r w:rsidRPr="0020694D">
        <w:rPr>
          <w:rFonts w:ascii="Times New Roman" w:hAnsi="Times New Roman" w:cs="Times New Roman"/>
        </w:rPr>
        <w:t>.7</w:t>
      </w:r>
      <w:r w:rsidRPr="0020694D">
        <w:rPr>
          <w:rFonts w:ascii="Times New Roman" w:hAnsi="Times New Roman" w:cs="Times New Roman"/>
        </w:rPr>
        <w:tab/>
        <w:t xml:space="preserve">Future Holders.  Subject to any terms, conditions and limitations with respect to the transfer or receipt of </w:t>
      </w:r>
      <w:r w:rsidR="006E6401">
        <w:rPr>
          <w:rFonts w:ascii="Times New Roman" w:hAnsi="Times New Roman" w:cs="Times New Roman"/>
        </w:rPr>
        <w:t>Equity Securities</w:t>
      </w:r>
      <w:r w:rsidRPr="0020694D">
        <w:rPr>
          <w:rFonts w:ascii="Times New Roman" w:hAnsi="Times New Roman" w:cs="Times New Roman"/>
        </w:rPr>
        <w:t xml:space="preserve"> set forth herein and/or the Transaction Documents, any Persons who receive </w:t>
      </w:r>
      <w:r w:rsidR="006E6401">
        <w:rPr>
          <w:rFonts w:ascii="Times New Roman" w:hAnsi="Times New Roman" w:cs="Times New Roman"/>
        </w:rPr>
        <w:t xml:space="preserve">Equity Securities </w:t>
      </w:r>
      <w:r w:rsidRPr="0020694D">
        <w:rPr>
          <w:rFonts w:ascii="Times New Roman" w:hAnsi="Times New Roman" w:cs="Times New Roman"/>
        </w:rPr>
        <w:t xml:space="preserve">from any Shareholder (collectively, the “Future Holders”) shall have joined in and be subject to the terms and conditions of this Agreement as a Shareholder unless otherwise determined by a majority of the Shareholders.  The Parties agree that such Future Holders may become parties to this Agreement </w:t>
      </w:r>
      <w:r w:rsidR="00BD4B9B" w:rsidRPr="000B6F92">
        <w:rPr>
          <w:rFonts w:ascii="Times New Roman" w:hAnsi="Times New Roman" w:cs="Times New Roman"/>
        </w:rPr>
        <w:t>pursuant to this Section 1</w:t>
      </w:r>
      <w:r w:rsidR="009F4EE0">
        <w:rPr>
          <w:rFonts w:ascii="Times New Roman" w:hAnsi="Times New Roman" w:cs="Times New Roman"/>
        </w:rPr>
        <w:t>3</w:t>
      </w:r>
      <w:r w:rsidR="00BD4B9B" w:rsidRPr="000B6F92">
        <w:rPr>
          <w:rFonts w:ascii="Times New Roman" w:hAnsi="Times New Roman" w:cs="Times New Roman"/>
        </w:rPr>
        <w:t>.7</w:t>
      </w:r>
      <w:r w:rsidR="00BD4B9B">
        <w:rPr>
          <w:rFonts w:ascii="Times New Roman" w:hAnsi="Times New Roman" w:cs="Times New Roman"/>
        </w:rPr>
        <w:t xml:space="preserve"> </w:t>
      </w:r>
      <w:r w:rsidRPr="0020694D">
        <w:rPr>
          <w:rFonts w:ascii="Times New Roman" w:hAnsi="Times New Roman" w:cs="Times New Roman"/>
        </w:rPr>
        <w:t>by executing a counterpart of this Agreement, without any amendment of this Agreement or any consent or approval of any other Party.</w:t>
      </w:r>
    </w:p>
    <w:p w:rsidR="007B05C2" w:rsidRPr="0059190D" w:rsidRDefault="0020694D" w:rsidP="00A01579">
      <w:pPr>
        <w:ind w:firstLine="720"/>
        <w:rPr>
          <w:rFonts w:ascii="Times New Roman" w:hAnsi="Times New Roman" w:cs="Times New Roman"/>
        </w:rPr>
      </w:pPr>
      <w:r w:rsidRPr="0020694D">
        <w:rPr>
          <w:rFonts w:ascii="Times New Roman" w:hAnsi="Times New Roman" w:cs="Times New Roman"/>
        </w:rPr>
        <w:t>1</w:t>
      </w:r>
      <w:r w:rsidR="009F4EE0">
        <w:rPr>
          <w:rFonts w:ascii="Times New Roman" w:hAnsi="Times New Roman" w:cs="Times New Roman"/>
        </w:rPr>
        <w:t>3</w:t>
      </w:r>
      <w:r w:rsidRPr="0020694D">
        <w:rPr>
          <w:rFonts w:ascii="Times New Roman" w:hAnsi="Times New Roman" w:cs="Times New Roman"/>
        </w:rPr>
        <w:t>.8</w:t>
      </w:r>
      <w:r w:rsidRPr="0020694D">
        <w:rPr>
          <w:rFonts w:ascii="Times New Roman" w:hAnsi="Times New Roman" w:cs="Times New Roman"/>
        </w:rPr>
        <w:tab/>
        <w:t xml:space="preserve">Successor Indemnification.  If the Company or any of its successors or assignees consolidates with or merges into any other Person and is not the continuing or surviving corporation or entity of such consolidation or merger, then to the extent necessary, proper provision shall be made so that the successors and assignees of the Company assume the obligations of the Company with respect to indemnification of members of the </w:t>
      </w:r>
      <w:r w:rsidR="000B72C3">
        <w:rPr>
          <w:rFonts w:ascii="Times New Roman" w:hAnsi="Times New Roman" w:cs="Times New Roman"/>
        </w:rPr>
        <w:t>Board</w:t>
      </w:r>
      <w:r w:rsidRPr="0020694D">
        <w:rPr>
          <w:rFonts w:ascii="Times New Roman" w:hAnsi="Times New Roman" w:cs="Times New Roman"/>
        </w:rPr>
        <w:t xml:space="preserve"> as in effect immediately before such transaction, whether such obligations are contained in the Memorandum and Articles, or elsewhere, as the case may be.  </w:t>
      </w:r>
    </w:p>
    <w:p w:rsidR="007B05C2" w:rsidRPr="0059190D" w:rsidRDefault="0020694D" w:rsidP="00A01579">
      <w:pPr>
        <w:ind w:firstLine="720"/>
        <w:rPr>
          <w:rFonts w:ascii="Times New Roman" w:hAnsi="Times New Roman" w:cs="Times New Roman"/>
        </w:rPr>
      </w:pPr>
      <w:r w:rsidRPr="0020694D">
        <w:rPr>
          <w:rFonts w:ascii="Times New Roman" w:hAnsi="Times New Roman" w:cs="Times New Roman"/>
        </w:rPr>
        <w:t>1</w:t>
      </w:r>
      <w:r w:rsidR="009F4EE0">
        <w:rPr>
          <w:rFonts w:ascii="Times New Roman" w:hAnsi="Times New Roman" w:cs="Times New Roman"/>
        </w:rPr>
        <w:t>3</w:t>
      </w:r>
      <w:r w:rsidRPr="0020694D">
        <w:rPr>
          <w:rFonts w:ascii="Times New Roman" w:hAnsi="Times New Roman" w:cs="Times New Roman"/>
        </w:rPr>
        <w:t>.9</w:t>
      </w:r>
      <w:r w:rsidRPr="0020694D">
        <w:rPr>
          <w:rFonts w:ascii="Times New Roman" w:hAnsi="Times New Roman" w:cs="Times New Roman"/>
        </w:rPr>
        <w:tab/>
        <w:t xml:space="preserve">Severability.  In case any provision of the Agreement shall be invalid, illegal or unenforceable, the validity, legality and enforceability of the remaining provisions shall not in any way be affected or impaired thereby.  If, however, any provision of this Agreement shall be invalid, illegal, or unenforceable under any such applicable </w:t>
      </w:r>
      <w:r w:rsidR="00261F6D">
        <w:rPr>
          <w:rFonts w:ascii="Times New Roman" w:hAnsi="Times New Roman" w:cs="Times New Roman"/>
        </w:rPr>
        <w:t>law</w:t>
      </w:r>
      <w:r w:rsidRPr="0020694D">
        <w:rPr>
          <w:rFonts w:ascii="Times New Roman" w:hAnsi="Times New Roman" w:cs="Times New Roman"/>
        </w:rPr>
        <w:t xml:space="preserve"> in any jurisdiction, it shall, as to such jurisdiction, be deemed modified to conform to the minimum requirements of such </w:t>
      </w:r>
      <w:r w:rsidR="00261F6D">
        <w:rPr>
          <w:rFonts w:ascii="Times New Roman" w:hAnsi="Times New Roman" w:cs="Times New Roman"/>
        </w:rPr>
        <w:t>law</w:t>
      </w:r>
      <w:r w:rsidRPr="0020694D">
        <w:rPr>
          <w:rFonts w:ascii="Times New Roman" w:hAnsi="Times New Roman" w:cs="Times New Roman"/>
        </w:rPr>
        <w:t xml:space="preserve">, or, if for any reason it is not deemed so modified, it shall be invalid, illegal, or unenforceable only to the extent of </w:t>
      </w:r>
      <w:r w:rsidRPr="0020694D">
        <w:rPr>
          <w:rFonts w:ascii="Times New Roman" w:hAnsi="Times New Roman" w:cs="Times New Roman"/>
        </w:rPr>
        <w:lastRenderedPageBreak/>
        <w:t>such invalidity, illegality, or limitation on enforceability without affecting the remaining provisions of this Agreement, or the validity, legality, or enforceability of such provision in any other jurisdiction.</w:t>
      </w:r>
    </w:p>
    <w:p w:rsidR="007B05C2" w:rsidRPr="0059190D" w:rsidRDefault="0020694D" w:rsidP="00A01579">
      <w:pPr>
        <w:ind w:firstLine="720"/>
        <w:rPr>
          <w:rFonts w:ascii="Times New Roman" w:hAnsi="Times New Roman" w:cs="Times New Roman"/>
        </w:rPr>
      </w:pPr>
      <w:r w:rsidRPr="0020694D">
        <w:rPr>
          <w:rFonts w:ascii="Times New Roman" w:hAnsi="Times New Roman" w:cs="Times New Roman"/>
        </w:rPr>
        <w:t>1</w:t>
      </w:r>
      <w:r w:rsidR="009F4EE0">
        <w:rPr>
          <w:rFonts w:ascii="Times New Roman" w:hAnsi="Times New Roman" w:cs="Times New Roman"/>
        </w:rPr>
        <w:t>3</w:t>
      </w:r>
      <w:r w:rsidRPr="0020694D">
        <w:rPr>
          <w:rFonts w:ascii="Times New Roman" w:hAnsi="Times New Roman" w:cs="Times New Roman"/>
        </w:rPr>
        <w:t>.10</w:t>
      </w:r>
      <w:r w:rsidRPr="0020694D">
        <w:rPr>
          <w:rFonts w:ascii="Times New Roman" w:hAnsi="Times New Roman" w:cs="Times New Roman"/>
        </w:rPr>
        <w:tab/>
        <w:t xml:space="preserve">Amendments and Waivers.  Any term of this Agreement may be amended and the observance of any term of this Agreement may be waived (either generally or in a particular instance and either retroactively or prospectively), only with the written consent of the </w:t>
      </w:r>
      <w:r w:rsidR="00BD4B9B">
        <w:rPr>
          <w:rFonts w:ascii="Times New Roman" w:hAnsi="Times New Roman" w:cs="Times New Roman"/>
        </w:rPr>
        <w:t>affected Shareholders or the Shareholders authorized to grant such waiver of amendment</w:t>
      </w:r>
      <w:r w:rsidRPr="0020694D">
        <w:rPr>
          <w:rFonts w:ascii="Times New Roman" w:hAnsi="Times New Roman" w:cs="Times New Roman"/>
        </w:rPr>
        <w:t xml:space="preserve">.  Any amendment or waiver </w:t>
      </w:r>
      <w:proofErr w:type="gramStart"/>
      <w:r w:rsidRPr="0020694D">
        <w:rPr>
          <w:rFonts w:ascii="Times New Roman" w:hAnsi="Times New Roman" w:cs="Times New Roman"/>
        </w:rPr>
        <w:t>effected</w:t>
      </w:r>
      <w:proofErr w:type="gramEnd"/>
      <w:r w:rsidRPr="0020694D">
        <w:rPr>
          <w:rFonts w:ascii="Times New Roman" w:hAnsi="Times New Roman" w:cs="Times New Roman"/>
        </w:rPr>
        <w:t xml:space="preserve"> in accordance with this paragraph shall be binding upon </w:t>
      </w:r>
      <w:r w:rsidR="00E16BCF">
        <w:rPr>
          <w:rFonts w:ascii="Times New Roman" w:hAnsi="Times New Roman" w:cs="Times New Roman"/>
        </w:rPr>
        <w:t>all</w:t>
      </w:r>
      <w:r w:rsidRPr="0020694D">
        <w:rPr>
          <w:rFonts w:ascii="Times New Roman" w:hAnsi="Times New Roman" w:cs="Times New Roman"/>
        </w:rPr>
        <w:t xml:space="preserve"> Parties.  </w:t>
      </w:r>
    </w:p>
    <w:p w:rsidR="007B05C2" w:rsidRPr="0059190D" w:rsidRDefault="0020694D" w:rsidP="00A01579">
      <w:pPr>
        <w:ind w:firstLine="720"/>
        <w:rPr>
          <w:rFonts w:ascii="Times New Roman" w:hAnsi="Times New Roman" w:cs="Times New Roman"/>
        </w:rPr>
      </w:pPr>
      <w:r w:rsidRPr="0020694D">
        <w:rPr>
          <w:rFonts w:ascii="Times New Roman" w:hAnsi="Times New Roman" w:cs="Times New Roman"/>
        </w:rPr>
        <w:t>1</w:t>
      </w:r>
      <w:r w:rsidR="009F4EE0">
        <w:rPr>
          <w:rFonts w:ascii="Times New Roman" w:hAnsi="Times New Roman" w:cs="Times New Roman"/>
        </w:rPr>
        <w:t>3</w:t>
      </w:r>
      <w:r w:rsidRPr="0020694D">
        <w:rPr>
          <w:rFonts w:ascii="Times New Roman" w:hAnsi="Times New Roman" w:cs="Times New Roman"/>
        </w:rPr>
        <w:t>.11</w:t>
      </w:r>
      <w:r w:rsidRPr="0020694D">
        <w:rPr>
          <w:rFonts w:ascii="Times New Roman" w:hAnsi="Times New Roman" w:cs="Times New Roman"/>
        </w:rPr>
        <w:tab/>
        <w:t>No Waiver.  Failure to insist upon strict compliance with any of the terms, covenants, or conditions hereof will not be deemed a waiver of such term, covenant, or condition, nor will any waiver or relinquishment of, or failure to insist upon strict compliance with, any right, power or remedy hereunder at any one or more times be deemed a waiver or relinquishment of such right, power or remedy at any other time or times.</w:t>
      </w:r>
    </w:p>
    <w:p w:rsidR="007B05C2" w:rsidRPr="0059190D" w:rsidRDefault="0020694D" w:rsidP="00A01579">
      <w:pPr>
        <w:ind w:firstLine="720"/>
        <w:rPr>
          <w:rFonts w:ascii="Times New Roman" w:hAnsi="Times New Roman" w:cs="Times New Roman"/>
        </w:rPr>
      </w:pPr>
      <w:r w:rsidRPr="0020694D">
        <w:rPr>
          <w:rFonts w:ascii="Times New Roman" w:hAnsi="Times New Roman" w:cs="Times New Roman"/>
        </w:rPr>
        <w:t>1</w:t>
      </w:r>
      <w:r w:rsidR="009F4EE0">
        <w:rPr>
          <w:rFonts w:ascii="Times New Roman" w:hAnsi="Times New Roman" w:cs="Times New Roman"/>
        </w:rPr>
        <w:t>3</w:t>
      </w:r>
      <w:r w:rsidRPr="0020694D">
        <w:rPr>
          <w:rFonts w:ascii="Times New Roman" w:hAnsi="Times New Roman" w:cs="Times New Roman"/>
        </w:rPr>
        <w:t>.12</w:t>
      </w:r>
      <w:r w:rsidRPr="0020694D">
        <w:rPr>
          <w:rFonts w:ascii="Times New Roman" w:hAnsi="Times New Roman" w:cs="Times New Roman"/>
        </w:rPr>
        <w:tab/>
        <w:t xml:space="preserve">Delays or Omissions.  No delay or omission to exercise any right, power or remedy accruing to any Party under this Agreement, upon any breach or default of any other Party under this Agreement, shall impair any such right, power or remedy of such non-breaching or non-defaulting Party nor shall it be construed to be a waiver of any such breach or default, or an acquiescence therein, or of or in any similar breach or default thereafter occurring; nor shall any waiver of any single breach or default be deemed a waiver of any other breach or default theretofore or thereafter occurring.   Any waiver, permit, consent or approval of any kind or character on the part of any Party of any breach or default under this Agreement, or any waiver on the part of any Party of any provisions or conditions of this Agreement, must be in writing and shall be effective only to the extent specifically set forth in such writing.  </w:t>
      </w:r>
    </w:p>
    <w:p w:rsidR="007B05C2" w:rsidRPr="0059190D" w:rsidRDefault="0020694D" w:rsidP="00A01579">
      <w:pPr>
        <w:ind w:firstLine="720"/>
        <w:rPr>
          <w:rFonts w:ascii="Times New Roman" w:hAnsi="Times New Roman" w:cs="Times New Roman"/>
        </w:rPr>
      </w:pPr>
      <w:r w:rsidRPr="0020694D">
        <w:rPr>
          <w:rFonts w:ascii="Times New Roman" w:hAnsi="Times New Roman" w:cs="Times New Roman"/>
        </w:rPr>
        <w:t>1</w:t>
      </w:r>
      <w:r w:rsidR="009F4EE0">
        <w:rPr>
          <w:rFonts w:ascii="Times New Roman" w:hAnsi="Times New Roman" w:cs="Times New Roman"/>
        </w:rPr>
        <w:t>3</w:t>
      </w:r>
      <w:r w:rsidRPr="0020694D">
        <w:rPr>
          <w:rFonts w:ascii="Times New Roman" w:hAnsi="Times New Roman" w:cs="Times New Roman"/>
        </w:rPr>
        <w:t>.13</w:t>
      </w:r>
      <w:r w:rsidRPr="0020694D">
        <w:rPr>
          <w:rFonts w:ascii="Times New Roman" w:hAnsi="Times New Roman" w:cs="Times New Roman"/>
        </w:rPr>
        <w:tab/>
        <w:t xml:space="preserve">No Presumption.  The Parties acknowledge that any applicable </w:t>
      </w:r>
      <w:r w:rsidR="00261F6D">
        <w:rPr>
          <w:rFonts w:ascii="Times New Roman" w:hAnsi="Times New Roman" w:cs="Times New Roman"/>
        </w:rPr>
        <w:t>law</w:t>
      </w:r>
      <w:r w:rsidRPr="0020694D">
        <w:rPr>
          <w:rFonts w:ascii="Times New Roman" w:hAnsi="Times New Roman" w:cs="Times New Roman"/>
        </w:rPr>
        <w:t xml:space="preserve"> that would require interpretation of any claimed ambiguities in this Agreement against the Party that drafted it has no application and is expressly waived.  If any claim is made by a Party relating to any conflict, omission or ambiguity in the provisions of this Agreement, no presumption or burden of proof or persuasion will be implied because this Agreement was prepared by or at the request of any Party or its counsel.</w:t>
      </w:r>
    </w:p>
    <w:p w:rsidR="00BD4B9B" w:rsidRDefault="00BD4B9B" w:rsidP="00BD4B9B">
      <w:pPr>
        <w:ind w:firstLine="720"/>
        <w:rPr>
          <w:rFonts w:ascii="Times New Roman" w:hAnsi="Times New Roman" w:cs="Times New Roman"/>
        </w:rPr>
      </w:pPr>
      <w:proofErr w:type="gramStart"/>
      <w:r w:rsidRPr="002D1DFB">
        <w:rPr>
          <w:rFonts w:ascii="Times New Roman" w:hAnsi="Times New Roman" w:cs="Times New Roman"/>
        </w:rPr>
        <w:t>1</w:t>
      </w:r>
      <w:r w:rsidR="009F4EE0">
        <w:rPr>
          <w:rFonts w:ascii="Times New Roman" w:hAnsi="Times New Roman" w:cs="Times New Roman"/>
        </w:rPr>
        <w:t>3</w:t>
      </w:r>
      <w:r w:rsidRPr="002D1DFB">
        <w:rPr>
          <w:rFonts w:ascii="Times New Roman" w:hAnsi="Times New Roman" w:cs="Times New Roman"/>
        </w:rPr>
        <w:t>.1</w:t>
      </w:r>
      <w:r w:rsidR="00F27F97">
        <w:rPr>
          <w:rFonts w:ascii="Times New Roman" w:hAnsi="Times New Roman" w:cs="Times New Roman"/>
        </w:rPr>
        <w:t xml:space="preserve">4  </w:t>
      </w:r>
      <w:r w:rsidRPr="002D1DFB">
        <w:rPr>
          <w:rFonts w:ascii="Times New Roman" w:hAnsi="Times New Roman" w:cs="Times New Roman"/>
        </w:rPr>
        <w:t>No</w:t>
      </w:r>
      <w:proofErr w:type="gramEnd"/>
      <w:r w:rsidRPr="002D1DFB">
        <w:rPr>
          <w:rFonts w:ascii="Times New Roman" w:hAnsi="Times New Roman" w:cs="Times New Roman"/>
        </w:rPr>
        <w:t xml:space="preserve"> </w:t>
      </w:r>
      <w:r>
        <w:rPr>
          <w:rFonts w:ascii="Times New Roman" w:hAnsi="Times New Roman" w:cs="Times New Roman"/>
        </w:rPr>
        <w:t>Partnership or Agency</w:t>
      </w:r>
      <w:r w:rsidRPr="002D1DFB">
        <w:rPr>
          <w:rFonts w:ascii="Times New Roman" w:hAnsi="Times New Roman" w:cs="Times New Roman"/>
        </w:rPr>
        <w:t xml:space="preserve">.  </w:t>
      </w:r>
      <w:r w:rsidRPr="00BD4B9B">
        <w:rPr>
          <w:rFonts w:ascii="Times New Roman" w:hAnsi="Times New Roman" w:cs="Times New Roman"/>
        </w:rPr>
        <w:t>Nothing contained or implied in this Agreement will create or constitute, or be deemed to create or constitute, a partnership, agency, trustee or other fiduciary relationship between the Parties.  A Party must not act, represent or hold itself out as having authority to act as the agent of or in any way bind or commit the other Parties to any obligation</w:t>
      </w:r>
      <w:r w:rsidRPr="002D1DFB">
        <w:rPr>
          <w:rFonts w:ascii="Times New Roman" w:hAnsi="Times New Roman" w:cs="Times New Roman"/>
        </w:rPr>
        <w:t>.</w:t>
      </w:r>
    </w:p>
    <w:p w:rsidR="00BD4B9B" w:rsidRPr="002D1DFB" w:rsidRDefault="00BD4B9B" w:rsidP="00BD4B9B">
      <w:pPr>
        <w:ind w:firstLine="720"/>
        <w:rPr>
          <w:rFonts w:ascii="Times New Roman" w:hAnsi="Times New Roman" w:cs="Times New Roman"/>
        </w:rPr>
      </w:pPr>
      <w:r w:rsidRPr="002D1DFB">
        <w:rPr>
          <w:rFonts w:ascii="Times New Roman" w:hAnsi="Times New Roman" w:cs="Times New Roman"/>
        </w:rPr>
        <w:t>1</w:t>
      </w:r>
      <w:r w:rsidR="009F4EE0">
        <w:rPr>
          <w:rFonts w:ascii="Times New Roman" w:hAnsi="Times New Roman" w:cs="Times New Roman"/>
        </w:rPr>
        <w:t>3</w:t>
      </w:r>
      <w:r w:rsidRPr="002D1DFB">
        <w:rPr>
          <w:rFonts w:ascii="Times New Roman" w:hAnsi="Times New Roman" w:cs="Times New Roman"/>
        </w:rPr>
        <w:t>.1</w:t>
      </w:r>
      <w:r w:rsidR="00F27F97">
        <w:rPr>
          <w:rFonts w:ascii="Times New Roman" w:hAnsi="Times New Roman" w:cs="Times New Roman"/>
        </w:rPr>
        <w:t>5</w:t>
      </w:r>
      <w:r w:rsidRPr="002D1DFB">
        <w:rPr>
          <w:rFonts w:ascii="Times New Roman" w:hAnsi="Times New Roman" w:cs="Times New Roman"/>
        </w:rPr>
        <w:tab/>
      </w:r>
      <w:r>
        <w:rPr>
          <w:rFonts w:ascii="Times New Roman" w:hAnsi="Times New Roman" w:cs="Times New Roman"/>
        </w:rPr>
        <w:t>Costs</w:t>
      </w:r>
      <w:r w:rsidRPr="002D1DFB">
        <w:rPr>
          <w:rFonts w:ascii="Times New Roman" w:hAnsi="Times New Roman" w:cs="Times New Roman"/>
        </w:rPr>
        <w:t xml:space="preserve">.  </w:t>
      </w:r>
      <w:r w:rsidRPr="00BD4B9B">
        <w:rPr>
          <w:rFonts w:ascii="Times New Roman" w:hAnsi="Times New Roman" w:cs="Times New Roman"/>
        </w:rPr>
        <w:t>Each Party shall pay their own costs in relation to the preparation and negotiation of ea</w:t>
      </w:r>
      <w:r>
        <w:rPr>
          <w:rFonts w:ascii="Times New Roman" w:hAnsi="Times New Roman" w:cs="Times New Roman"/>
        </w:rPr>
        <w:t>ch of the Transaction Documents</w:t>
      </w:r>
      <w:r w:rsidRPr="00BD4B9B">
        <w:rPr>
          <w:rFonts w:ascii="Times New Roman" w:hAnsi="Times New Roman" w:cs="Times New Roman"/>
        </w:rPr>
        <w:t>.</w:t>
      </w:r>
    </w:p>
    <w:p w:rsidR="007B05C2" w:rsidRPr="0059190D" w:rsidRDefault="0020694D" w:rsidP="00A01579">
      <w:pPr>
        <w:ind w:firstLine="720"/>
        <w:rPr>
          <w:rFonts w:ascii="Times New Roman" w:hAnsi="Times New Roman" w:cs="Times New Roman"/>
        </w:rPr>
      </w:pPr>
      <w:proofErr w:type="gramStart"/>
      <w:r w:rsidRPr="0020694D">
        <w:rPr>
          <w:rFonts w:ascii="Times New Roman" w:hAnsi="Times New Roman" w:cs="Times New Roman"/>
        </w:rPr>
        <w:t>1</w:t>
      </w:r>
      <w:r w:rsidR="009F4EE0">
        <w:rPr>
          <w:rFonts w:ascii="Times New Roman" w:hAnsi="Times New Roman" w:cs="Times New Roman"/>
        </w:rPr>
        <w:t>3</w:t>
      </w:r>
      <w:r w:rsidRPr="0020694D">
        <w:rPr>
          <w:rFonts w:ascii="Times New Roman" w:hAnsi="Times New Roman" w:cs="Times New Roman"/>
        </w:rPr>
        <w:t>.1</w:t>
      </w:r>
      <w:r w:rsidR="00F27F97">
        <w:rPr>
          <w:rFonts w:ascii="Times New Roman" w:hAnsi="Times New Roman" w:cs="Times New Roman"/>
        </w:rPr>
        <w:t xml:space="preserve">6  </w:t>
      </w:r>
      <w:r w:rsidRPr="0020694D">
        <w:rPr>
          <w:rFonts w:ascii="Times New Roman" w:hAnsi="Times New Roman" w:cs="Times New Roman"/>
        </w:rPr>
        <w:t>Headings</w:t>
      </w:r>
      <w:proofErr w:type="gramEnd"/>
      <w:r w:rsidRPr="0020694D">
        <w:rPr>
          <w:rFonts w:ascii="Times New Roman" w:hAnsi="Times New Roman" w:cs="Times New Roman"/>
        </w:rPr>
        <w:t xml:space="preserve"> and Subtitles; Interpretation.  The titles and subtitles used in this Agreement are used for convenience only and are not to be considered in construing or interpreting this Agreement.  Unless a provision hereof expressly provides otherwise:  (</w:t>
      </w:r>
      <w:proofErr w:type="spellStart"/>
      <w:r w:rsidRPr="0020694D">
        <w:rPr>
          <w:rFonts w:ascii="Times New Roman" w:hAnsi="Times New Roman" w:cs="Times New Roman"/>
        </w:rPr>
        <w:t>i</w:t>
      </w:r>
      <w:proofErr w:type="spellEnd"/>
      <w:r w:rsidRPr="0020694D">
        <w:rPr>
          <w:rFonts w:ascii="Times New Roman" w:hAnsi="Times New Roman" w:cs="Times New Roman"/>
        </w:rPr>
        <w:t xml:space="preserve">) all accounting terms not otherwise defined herein have the meanings assigned under </w:t>
      </w:r>
      <w:r w:rsidR="0031526E">
        <w:rPr>
          <w:rFonts w:ascii="Times New Roman" w:hAnsi="Times New Roman" w:cs="Times New Roman"/>
        </w:rPr>
        <w:t>HKFRS</w:t>
      </w:r>
      <w:r w:rsidRPr="0020694D">
        <w:rPr>
          <w:rFonts w:ascii="Times New Roman" w:hAnsi="Times New Roman" w:cs="Times New Roman"/>
        </w:rPr>
        <w:t xml:space="preserve">; (ii) the term “or” is not exclusive; (iii) words in the singular include the plural, and words in the plural include the singular; (iv) the terms “herein”, “hereof”, and other similar words refer to this Agreement as a whole and not to any particular section, subsection, paragraph, clause, or other subdivision; (v) the term ”including” will be deemed to be followed by “, but not limited to,”; (vi) the masculine, feminine, and neuter genders will each be deemed to include the others; (vii) the terms “shall”, “will”, and “agrees” are mandatory, and the term “may” is permissive; (viii) the term “day” means “calendar day”; (ix) all </w:t>
      </w:r>
      <w:r w:rsidRPr="0020694D">
        <w:rPr>
          <w:rFonts w:ascii="Times New Roman" w:hAnsi="Times New Roman" w:cs="Times New Roman"/>
        </w:rPr>
        <w:lastRenderedPageBreak/>
        <w:t xml:space="preserve">references to “US$” are to the currency of the United States (and shall be deemed to include reference to the equivalent amount in other currencies); (x) all references to “HK$” are to the currency of the Hong Kong </w:t>
      </w:r>
      <w:r w:rsidR="005F477F">
        <w:rPr>
          <w:rFonts w:ascii="Times New Roman" w:hAnsi="Times New Roman" w:cs="Times New Roman"/>
        </w:rPr>
        <w:t>SAR</w:t>
      </w:r>
      <w:r w:rsidRPr="0020694D">
        <w:rPr>
          <w:rFonts w:ascii="Times New Roman" w:hAnsi="Times New Roman" w:cs="Times New Roman"/>
        </w:rPr>
        <w:t xml:space="preserve"> (and shall be deemed to include reference to the equivalent amount in other currencies)</w:t>
      </w:r>
      <w:r w:rsidR="00FD682F">
        <w:rPr>
          <w:rFonts w:ascii="Times New Roman" w:hAnsi="Times New Roman" w:cs="Times New Roman"/>
        </w:rPr>
        <w:t>; and (xi) “Agreement” includes the schedules, exhibit and attachments</w:t>
      </w:r>
      <w:r w:rsidRPr="0020694D">
        <w:rPr>
          <w:rFonts w:ascii="Times New Roman" w:hAnsi="Times New Roman" w:cs="Times New Roman"/>
        </w:rPr>
        <w:t>.</w:t>
      </w:r>
    </w:p>
    <w:p w:rsidR="007B05C2" w:rsidRPr="0059190D" w:rsidRDefault="0020694D" w:rsidP="00A01579">
      <w:pPr>
        <w:ind w:firstLine="720"/>
        <w:rPr>
          <w:rFonts w:ascii="Times New Roman" w:hAnsi="Times New Roman" w:cs="Times New Roman"/>
        </w:rPr>
      </w:pPr>
      <w:r w:rsidRPr="0020694D">
        <w:rPr>
          <w:rFonts w:ascii="Times New Roman" w:hAnsi="Times New Roman" w:cs="Times New Roman"/>
        </w:rPr>
        <w:t>1</w:t>
      </w:r>
      <w:r w:rsidR="009F4EE0">
        <w:rPr>
          <w:rFonts w:ascii="Times New Roman" w:hAnsi="Times New Roman" w:cs="Times New Roman"/>
        </w:rPr>
        <w:t>3</w:t>
      </w:r>
      <w:r w:rsidRPr="0020694D">
        <w:rPr>
          <w:rFonts w:ascii="Times New Roman" w:hAnsi="Times New Roman" w:cs="Times New Roman"/>
        </w:rPr>
        <w:t>.1</w:t>
      </w:r>
      <w:r w:rsidR="00F27F97">
        <w:rPr>
          <w:rFonts w:ascii="Times New Roman" w:hAnsi="Times New Roman" w:cs="Times New Roman"/>
        </w:rPr>
        <w:t>7</w:t>
      </w:r>
      <w:r w:rsidRPr="0020694D">
        <w:rPr>
          <w:rFonts w:ascii="Times New Roman" w:hAnsi="Times New Roman" w:cs="Times New Roman"/>
        </w:rPr>
        <w:tab/>
        <w:t>Counterparts</w:t>
      </w:r>
      <w:r w:rsidR="00FD682F">
        <w:rPr>
          <w:rFonts w:ascii="Times New Roman" w:hAnsi="Times New Roman" w:cs="Times New Roman"/>
        </w:rPr>
        <w:t xml:space="preserve"> and Facsimiles</w:t>
      </w:r>
      <w:r w:rsidRPr="0020694D">
        <w:rPr>
          <w:rFonts w:ascii="Times New Roman" w:hAnsi="Times New Roman" w:cs="Times New Roman"/>
        </w:rPr>
        <w:t xml:space="preserve">.  This Agreement may be executed in </w:t>
      </w:r>
      <w:r w:rsidR="00FD682F">
        <w:rPr>
          <w:rFonts w:ascii="Times New Roman" w:hAnsi="Times New Roman" w:cs="Times New Roman"/>
        </w:rPr>
        <w:t>two</w:t>
      </w:r>
      <w:r w:rsidRPr="0020694D">
        <w:rPr>
          <w:rFonts w:ascii="Times New Roman" w:hAnsi="Times New Roman" w:cs="Times New Roman"/>
        </w:rPr>
        <w:t xml:space="preserve"> or more counterparts, each of which shall be deemed an original, but all of which together shall constitute one and the same instrument.  Facsimile and e-mailed copies of signatures shall be deemed to be originals for purposes of the effectiveness </w:t>
      </w:r>
      <w:r w:rsidR="00FD682F">
        <w:rPr>
          <w:rFonts w:ascii="Times New Roman" w:hAnsi="Times New Roman" w:cs="Times New Roman"/>
        </w:rPr>
        <w:t xml:space="preserve">and enforcement </w:t>
      </w:r>
      <w:r w:rsidRPr="0020694D">
        <w:rPr>
          <w:rFonts w:ascii="Times New Roman" w:hAnsi="Times New Roman" w:cs="Times New Roman"/>
        </w:rPr>
        <w:t>of this Agreement.</w:t>
      </w:r>
    </w:p>
    <w:p w:rsidR="007B05C2" w:rsidRPr="0059190D" w:rsidRDefault="0020694D" w:rsidP="00A01579">
      <w:pPr>
        <w:ind w:firstLine="720"/>
        <w:rPr>
          <w:rFonts w:ascii="Times New Roman" w:hAnsi="Times New Roman" w:cs="Times New Roman"/>
        </w:rPr>
      </w:pPr>
      <w:r w:rsidRPr="0020694D">
        <w:rPr>
          <w:rFonts w:ascii="Times New Roman" w:hAnsi="Times New Roman" w:cs="Times New Roman"/>
        </w:rPr>
        <w:t>1</w:t>
      </w:r>
      <w:r w:rsidR="009F4EE0">
        <w:rPr>
          <w:rFonts w:ascii="Times New Roman" w:hAnsi="Times New Roman" w:cs="Times New Roman"/>
        </w:rPr>
        <w:t>3</w:t>
      </w:r>
      <w:r w:rsidRPr="0020694D">
        <w:rPr>
          <w:rFonts w:ascii="Times New Roman" w:hAnsi="Times New Roman" w:cs="Times New Roman"/>
        </w:rPr>
        <w:t>.1</w:t>
      </w:r>
      <w:r w:rsidR="00F27F97">
        <w:rPr>
          <w:rFonts w:ascii="Times New Roman" w:hAnsi="Times New Roman" w:cs="Times New Roman"/>
        </w:rPr>
        <w:t>8</w:t>
      </w:r>
      <w:r w:rsidRPr="0020694D">
        <w:rPr>
          <w:rFonts w:ascii="Times New Roman" w:hAnsi="Times New Roman" w:cs="Times New Roman"/>
        </w:rPr>
        <w:tab/>
        <w:t xml:space="preserve">Entire Agreement.  This Agreement (including the </w:t>
      </w:r>
      <w:r w:rsidR="00FD682F">
        <w:rPr>
          <w:rFonts w:ascii="Times New Roman" w:hAnsi="Times New Roman" w:cs="Times New Roman"/>
        </w:rPr>
        <w:t>schedules, e</w:t>
      </w:r>
      <w:r w:rsidRPr="0020694D">
        <w:rPr>
          <w:rFonts w:ascii="Times New Roman" w:hAnsi="Times New Roman" w:cs="Times New Roman"/>
        </w:rPr>
        <w:t>xhibits</w:t>
      </w:r>
      <w:r w:rsidR="00FD682F">
        <w:rPr>
          <w:rFonts w:ascii="Times New Roman" w:hAnsi="Times New Roman" w:cs="Times New Roman"/>
        </w:rPr>
        <w:t xml:space="preserve"> and attachments</w:t>
      </w:r>
      <w:r w:rsidRPr="0020694D">
        <w:rPr>
          <w:rFonts w:ascii="Times New Roman" w:hAnsi="Times New Roman" w:cs="Times New Roman"/>
        </w:rPr>
        <w:t xml:space="preserve">) constitutes the full and entire understanding and agreement among the Parties with regard to the subjects hereof and thereof, and supersedes all other agreements between or among any of the Parties with respect to the subject matter hereof.  After the execution and delivery of this Agreement, to the extent that there is any conflict between this Agreement and any provision of any other agreement, arrangement or understanding between the Company and any </w:t>
      </w:r>
      <w:r w:rsidR="00FD682F">
        <w:rPr>
          <w:rFonts w:ascii="Times New Roman" w:hAnsi="Times New Roman" w:cs="Times New Roman"/>
        </w:rPr>
        <w:t>Share</w:t>
      </w:r>
      <w:r w:rsidRPr="0020694D">
        <w:rPr>
          <w:rFonts w:ascii="Times New Roman" w:hAnsi="Times New Roman" w:cs="Times New Roman"/>
        </w:rPr>
        <w:t>holder, the terms and conditions of this Agreement shall prevail.</w:t>
      </w:r>
    </w:p>
    <w:p w:rsidR="007B05C2" w:rsidRPr="0059190D" w:rsidRDefault="0020694D" w:rsidP="00A01579">
      <w:pPr>
        <w:ind w:firstLine="720"/>
        <w:rPr>
          <w:rFonts w:ascii="Times New Roman" w:hAnsi="Times New Roman" w:cs="Times New Roman"/>
        </w:rPr>
      </w:pPr>
      <w:r w:rsidRPr="0020694D">
        <w:rPr>
          <w:rFonts w:ascii="Times New Roman" w:hAnsi="Times New Roman" w:cs="Times New Roman"/>
        </w:rPr>
        <w:t>1</w:t>
      </w:r>
      <w:r w:rsidR="009F4EE0">
        <w:rPr>
          <w:rFonts w:ascii="Times New Roman" w:hAnsi="Times New Roman" w:cs="Times New Roman"/>
        </w:rPr>
        <w:t>3</w:t>
      </w:r>
      <w:r w:rsidRPr="0020694D">
        <w:rPr>
          <w:rFonts w:ascii="Times New Roman" w:hAnsi="Times New Roman" w:cs="Times New Roman"/>
        </w:rPr>
        <w:t>.1</w:t>
      </w:r>
      <w:r w:rsidR="00F27F97">
        <w:rPr>
          <w:rFonts w:ascii="Times New Roman" w:hAnsi="Times New Roman" w:cs="Times New Roman"/>
        </w:rPr>
        <w:t>9</w:t>
      </w:r>
      <w:r w:rsidRPr="0020694D">
        <w:rPr>
          <w:rFonts w:ascii="Times New Roman" w:hAnsi="Times New Roman" w:cs="Times New Roman"/>
        </w:rPr>
        <w:tab/>
        <w:t xml:space="preserve">Control.  If and to the extent that there are inconsistencies between the provisions of this Agreement and those of the Memorandum and Articles, the terms of this Agreement shall control.  The Parties agree to take all actions necessary or advisable, as promptly as practicable after the discovery of such inconsistency, to amend the Memorandum and Articles so as to eliminate such inconsistency.  </w:t>
      </w:r>
    </w:p>
    <w:p w:rsidR="007B05C2" w:rsidRPr="0059190D" w:rsidRDefault="0020694D" w:rsidP="00A01579">
      <w:pPr>
        <w:ind w:firstLine="720"/>
        <w:rPr>
          <w:rFonts w:ascii="Times New Roman" w:hAnsi="Times New Roman" w:cs="Times New Roman"/>
        </w:rPr>
      </w:pPr>
      <w:r w:rsidRPr="0020694D">
        <w:rPr>
          <w:rFonts w:ascii="Times New Roman" w:hAnsi="Times New Roman" w:cs="Times New Roman"/>
        </w:rPr>
        <w:t>1</w:t>
      </w:r>
      <w:r w:rsidR="009F4EE0">
        <w:rPr>
          <w:rFonts w:ascii="Times New Roman" w:hAnsi="Times New Roman" w:cs="Times New Roman"/>
        </w:rPr>
        <w:t>3</w:t>
      </w:r>
      <w:r w:rsidRPr="0020694D">
        <w:rPr>
          <w:rFonts w:ascii="Times New Roman" w:hAnsi="Times New Roman" w:cs="Times New Roman"/>
        </w:rPr>
        <w:t>.</w:t>
      </w:r>
      <w:r w:rsidR="00F27F97">
        <w:rPr>
          <w:rFonts w:ascii="Times New Roman" w:hAnsi="Times New Roman" w:cs="Times New Roman"/>
        </w:rPr>
        <w:t>20</w:t>
      </w:r>
      <w:r w:rsidRPr="0020694D">
        <w:rPr>
          <w:rFonts w:ascii="Times New Roman" w:hAnsi="Times New Roman" w:cs="Times New Roman"/>
        </w:rPr>
        <w:tab/>
        <w:t xml:space="preserve">Aggregation of Stock.  All Equity Securities held or acquired by any Affiliates shall be aggregated together for the purpose of determining the availability of any rights under this Agreement. </w:t>
      </w:r>
    </w:p>
    <w:p w:rsidR="007B05C2" w:rsidRPr="0059190D" w:rsidRDefault="0020694D" w:rsidP="00A01579">
      <w:pPr>
        <w:ind w:firstLine="720"/>
        <w:rPr>
          <w:rFonts w:ascii="Times New Roman" w:hAnsi="Times New Roman" w:cs="Times New Roman"/>
        </w:rPr>
      </w:pPr>
      <w:r w:rsidRPr="0020694D">
        <w:rPr>
          <w:rFonts w:ascii="Times New Roman" w:hAnsi="Times New Roman" w:cs="Times New Roman"/>
        </w:rPr>
        <w:t>1</w:t>
      </w:r>
      <w:r w:rsidR="009F4EE0">
        <w:rPr>
          <w:rFonts w:ascii="Times New Roman" w:hAnsi="Times New Roman" w:cs="Times New Roman"/>
        </w:rPr>
        <w:t>3</w:t>
      </w:r>
      <w:r w:rsidRPr="0020694D">
        <w:rPr>
          <w:rFonts w:ascii="Times New Roman" w:hAnsi="Times New Roman" w:cs="Times New Roman"/>
        </w:rPr>
        <w:t>.</w:t>
      </w:r>
      <w:r w:rsidR="00BC3B92">
        <w:rPr>
          <w:rFonts w:ascii="Times New Roman" w:hAnsi="Times New Roman" w:cs="Times New Roman"/>
        </w:rPr>
        <w:t>21</w:t>
      </w:r>
      <w:r w:rsidRPr="0020694D">
        <w:rPr>
          <w:rFonts w:ascii="Times New Roman" w:hAnsi="Times New Roman" w:cs="Times New Roman"/>
        </w:rPr>
        <w:tab/>
        <w:t xml:space="preserve">Legend.  Each existing or replacement certificate for Equity Securities now owned or hereafter acquired by any Shareholder shall bear the following legend: </w:t>
      </w:r>
    </w:p>
    <w:p w:rsidR="007B05C2" w:rsidRPr="0059190D" w:rsidRDefault="0020694D" w:rsidP="007B05C2">
      <w:pPr>
        <w:rPr>
          <w:rFonts w:ascii="Times New Roman" w:hAnsi="Times New Roman" w:cs="Times New Roman"/>
        </w:rPr>
      </w:pPr>
      <w:r w:rsidRPr="0020694D">
        <w:rPr>
          <w:rFonts w:ascii="Times New Roman" w:hAnsi="Times New Roman" w:cs="Times New Roman"/>
        </w:rPr>
        <w:t xml:space="preserve">“THE SALE, PLEDGE, HYPOTHECATION, ASSIGNMENT OR TRANSFER OF THE SECURITIES REPRESENTED BY THIS CERTIFICATE IS SUBJECT TO THE TERMS AND CONDITIONS OF A SHAREHOLDERS AGREEMENT BY AND AMONG THE SHAREHOLDER, THE COMPANY AND CERTAIN HOLDERS OF SHARES OF THE COMPANY.  COPIES OF SUCH AGREEMENT MAY BE OBTAINED </w:t>
      </w:r>
      <w:r w:rsidR="00FD682F">
        <w:rPr>
          <w:rFonts w:ascii="Times New Roman" w:hAnsi="Times New Roman" w:cs="Times New Roman"/>
        </w:rPr>
        <w:t xml:space="preserve">BY SHAREHOLDERS </w:t>
      </w:r>
      <w:r w:rsidRPr="0020694D">
        <w:rPr>
          <w:rFonts w:ascii="Times New Roman" w:hAnsi="Times New Roman" w:cs="Times New Roman"/>
        </w:rPr>
        <w:t>UPON WRITTEN REQUEST TO THE COMPANY.”</w:t>
      </w:r>
    </w:p>
    <w:p w:rsidR="007B05C2" w:rsidRPr="0059190D" w:rsidRDefault="007B05C2" w:rsidP="007B05C2">
      <w:pPr>
        <w:rPr>
          <w:rFonts w:ascii="Times New Roman" w:hAnsi="Times New Roman" w:cs="Times New Roman"/>
        </w:rPr>
      </w:pPr>
    </w:p>
    <w:p w:rsidR="007B05C2" w:rsidRPr="0059190D" w:rsidRDefault="0020694D" w:rsidP="007B05C2">
      <w:pPr>
        <w:rPr>
          <w:rFonts w:ascii="Times New Roman" w:hAnsi="Times New Roman" w:cs="Times New Roman"/>
        </w:rPr>
      </w:pPr>
      <w:r w:rsidRPr="0020694D">
        <w:rPr>
          <w:rFonts w:ascii="Times New Roman" w:hAnsi="Times New Roman" w:cs="Times New Roman"/>
        </w:rPr>
        <w:t>[The remainder of this page has been intentionally left blank.]</w:t>
      </w:r>
    </w:p>
    <w:p w:rsidR="00A01579" w:rsidRPr="0059190D" w:rsidRDefault="0020694D" w:rsidP="007B05C2">
      <w:pPr>
        <w:rPr>
          <w:rFonts w:ascii="Times New Roman" w:hAnsi="Times New Roman" w:cs="Times New Roman"/>
        </w:rPr>
      </w:pPr>
      <w:r w:rsidRPr="0020694D">
        <w:rPr>
          <w:rFonts w:ascii="Times New Roman" w:hAnsi="Times New Roman" w:cs="Times New Roman"/>
        </w:rPr>
        <w:t xml:space="preserve"> </w:t>
      </w:r>
    </w:p>
    <w:p w:rsidR="00A01579" w:rsidRPr="0059190D" w:rsidRDefault="0020694D">
      <w:pPr>
        <w:rPr>
          <w:rFonts w:ascii="Times New Roman" w:hAnsi="Times New Roman" w:cs="Times New Roman"/>
        </w:rPr>
      </w:pPr>
      <w:r w:rsidRPr="0020694D">
        <w:rPr>
          <w:rFonts w:ascii="Times New Roman" w:hAnsi="Times New Roman" w:cs="Times New Roman"/>
        </w:rPr>
        <w:br w:type="page"/>
      </w:r>
    </w:p>
    <w:p w:rsidR="00A01579" w:rsidRPr="0059190D" w:rsidRDefault="0020694D" w:rsidP="00A01579">
      <w:pPr>
        <w:spacing w:after="240"/>
        <w:ind w:firstLine="1440"/>
        <w:jc w:val="both"/>
        <w:rPr>
          <w:rFonts w:ascii="Times New Roman" w:hAnsi="Times New Roman" w:cs="Times New Roman"/>
          <w:b/>
        </w:rPr>
      </w:pPr>
      <w:r w:rsidRPr="0020694D">
        <w:rPr>
          <w:rFonts w:ascii="Times New Roman" w:hAnsi="Times New Roman" w:cs="Times New Roman"/>
        </w:rPr>
        <w:lastRenderedPageBreak/>
        <w:t>IN WITNESS WHEREOF, the parties hereto have executed this Agreement as of the date first written above.</w:t>
      </w:r>
    </w:p>
    <w:p w:rsidR="00A01579" w:rsidRPr="0059190D" w:rsidRDefault="00A01579" w:rsidP="00A01579">
      <w:pPr>
        <w:pStyle w:val="Paragraph-FIndent1"/>
        <w:widowControl/>
        <w:tabs>
          <w:tab w:val="clear" w:pos="576"/>
        </w:tabs>
        <w:spacing w:before="120" w:after="120"/>
        <w:ind w:left="2880" w:hanging="2880"/>
        <w:jc w:val="both"/>
        <w:rPr>
          <w:b/>
          <w:caps/>
          <w:color w:val="000000"/>
          <w:sz w:val="24"/>
          <w:szCs w:val="24"/>
        </w:rPr>
      </w:pPr>
      <w:r w:rsidRPr="0059190D">
        <w:rPr>
          <w:b/>
          <w:caps/>
          <w:color w:val="000000"/>
          <w:sz w:val="24"/>
          <w:szCs w:val="24"/>
        </w:rPr>
        <w:t>Company:</w:t>
      </w:r>
      <w:r w:rsidRPr="0059190D">
        <w:rPr>
          <w:b/>
          <w:caps/>
          <w:color w:val="000000"/>
          <w:sz w:val="24"/>
          <w:szCs w:val="24"/>
        </w:rPr>
        <w:tab/>
        <w:t xml:space="preserve">         </w:t>
      </w:r>
      <w:r w:rsidR="0086581C">
        <w:rPr>
          <w:b/>
          <w:caps/>
          <w:color w:val="000000"/>
          <w:sz w:val="24"/>
          <w:szCs w:val="24"/>
        </w:rPr>
        <w:t>[  ]</w:t>
      </w:r>
    </w:p>
    <w:p w:rsidR="00A01579" w:rsidRPr="0059190D" w:rsidRDefault="00A01579" w:rsidP="00A01579">
      <w:pPr>
        <w:pStyle w:val="Paragraph-FIndent1"/>
        <w:widowControl/>
        <w:tabs>
          <w:tab w:val="clear" w:pos="576"/>
          <w:tab w:val="left" w:pos="8280"/>
        </w:tabs>
        <w:spacing w:before="0"/>
        <w:ind w:left="3870" w:hanging="446"/>
        <w:jc w:val="both"/>
        <w:rPr>
          <w:color w:val="000000"/>
          <w:sz w:val="24"/>
          <w:szCs w:val="24"/>
        </w:rPr>
      </w:pPr>
    </w:p>
    <w:p w:rsidR="00A01579" w:rsidRPr="0059190D" w:rsidRDefault="00A01579" w:rsidP="00A01579">
      <w:pPr>
        <w:pStyle w:val="Paragraph-FIndent1"/>
        <w:widowControl/>
        <w:tabs>
          <w:tab w:val="clear" w:pos="576"/>
          <w:tab w:val="left" w:pos="8280"/>
        </w:tabs>
        <w:spacing w:before="0"/>
        <w:ind w:left="3870" w:hanging="446"/>
        <w:jc w:val="both"/>
        <w:rPr>
          <w:color w:val="000000"/>
          <w:sz w:val="24"/>
          <w:szCs w:val="24"/>
        </w:rPr>
      </w:pPr>
    </w:p>
    <w:p w:rsidR="00A01579" w:rsidRPr="0059190D" w:rsidRDefault="00A01579" w:rsidP="00A01579">
      <w:pPr>
        <w:pStyle w:val="Paragraph-FIndent1"/>
        <w:widowControl/>
        <w:tabs>
          <w:tab w:val="clear" w:pos="576"/>
          <w:tab w:val="left" w:pos="8280"/>
        </w:tabs>
        <w:spacing w:before="0"/>
        <w:ind w:left="3870" w:hanging="446"/>
        <w:jc w:val="both"/>
        <w:rPr>
          <w:color w:val="000000"/>
          <w:sz w:val="24"/>
          <w:szCs w:val="24"/>
          <w:u w:val="single"/>
        </w:rPr>
      </w:pPr>
      <w:r w:rsidRPr="0059190D">
        <w:rPr>
          <w:color w:val="000000"/>
          <w:sz w:val="24"/>
          <w:szCs w:val="24"/>
          <w:u w:val="single"/>
        </w:rPr>
        <w:tab/>
      </w:r>
      <w:r w:rsidRPr="0059190D">
        <w:rPr>
          <w:color w:val="000000"/>
          <w:sz w:val="24"/>
          <w:szCs w:val="24"/>
          <w:u w:val="single"/>
        </w:rPr>
        <w:tab/>
      </w:r>
    </w:p>
    <w:p w:rsidR="00A01579" w:rsidRPr="0059190D" w:rsidRDefault="0086581C" w:rsidP="00A01579">
      <w:pPr>
        <w:pStyle w:val="Paragraph-FIndent1"/>
        <w:widowControl/>
        <w:tabs>
          <w:tab w:val="clear" w:pos="576"/>
          <w:tab w:val="left" w:pos="4680"/>
        </w:tabs>
        <w:spacing w:before="0"/>
        <w:ind w:left="3870" w:hanging="446"/>
        <w:rPr>
          <w:color w:val="000000"/>
          <w:sz w:val="24"/>
          <w:szCs w:val="24"/>
        </w:rPr>
      </w:pPr>
      <w:r>
        <w:rPr>
          <w:color w:val="000000"/>
          <w:sz w:val="24"/>
          <w:szCs w:val="24"/>
        </w:rPr>
        <w:t>[  ]</w:t>
      </w:r>
    </w:p>
    <w:p w:rsidR="00A01579" w:rsidRPr="0059190D" w:rsidRDefault="00A01579" w:rsidP="00A01579">
      <w:pPr>
        <w:pStyle w:val="Paragraph-FIndent1"/>
        <w:widowControl/>
        <w:tabs>
          <w:tab w:val="clear" w:pos="576"/>
          <w:tab w:val="left" w:pos="4680"/>
        </w:tabs>
        <w:spacing w:before="0"/>
        <w:ind w:left="3870" w:hanging="446"/>
        <w:rPr>
          <w:color w:val="000000"/>
          <w:sz w:val="24"/>
          <w:szCs w:val="24"/>
        </w:rPr>
      </w:pPr>
      <w:r w:rsidRPr="0059190D">
        <w:rPr>
          <w:color w:val="000000"/>
          <w:sz w:val="24"/>
          <w:szCs w:val="24"/>
        </w:rPr>
        <w:t>Director</w:t>
      </w:r>
    </w:p>
    <w:p w:rsidR="00A01579" w:rsidRPr="0059190D" w:rsidRDefault="0020694D" w:rsidP="00A01579">
      <w:pPr>
        <w:rPr>
          <w:rFonts w:ascii="Times New Roman" w:hAnsi="Times New Roman" w:cs="Times New Roman"/>
        </w:rPr>
      </w:pPr>
      <w:r w:rsidRPr="0020694D">
        <w:rPr>
          <w:rFonts w:ascii="Times New Roman" w:hAnsi="Times New Roman" w:cs="Times New Roman"/>
        </w:rPr>
        <w:br w:type="page"/>
      </w:r>
    </w:p>
    <w:p w:rsidR="00A01579" w:rsidRPr="0059190D" w:rsidRDefault="0020694D" w:rsidP="00A01579">
      <w:pPr>
        <w:spacing w:after="240"/>
        <w:ind w:firstLine="1440"/>
        <w:jc w:val="both"/>
        <w:rPr>
          <w:rFonts w:ascii="Times New Roman" w:hAnsi="Times New Roman" w:cs="Times New Roman"/>
          <w:b/>
        </w:rPr>
      </w:pPr>
      <w:r w:rsidRPr="0020694D">
        <w:rPr>
          <w:rFonts w:ascii="Times New Roman" w:hAnsi="Times New Roman" w:cs="Times New Roman"/>
        </w:rPr>
        <w:lastRenderedPageBreak/>
        <w:t>IN WITNESS WHEREOF, the parties hereto have executed this Agreement as of the date first written above.</w:t>
      </w:r>
    </w:p>
    <w:p w:rsidR="00A01579" w:rsidRPr="0059190D" w:rsidRDefault="001C5E4E" w:rsidP="003674A0">
      <w:pPr>
        <w:pStyle w:val="Paragraph-FIndent1"/>
        <w:widowControl/>
        <w:tabs>
          <w:tab w:val="clear" w:pos="576"/>
        </w:tabs>
        <w:spacing w:before="120" w:after="120"/>
        <w:ind w:left="2880" w:hanging="2880"/>
        <w:jc w:val="both"/>
        <w:rPr>
          <w:b/>
          <w:caps/>
          <w:color w:val="000000"/>
          <w:sz w:val="24"/>
          <w:szCs w:val="24"/>
        </w:rPr>
      </w:pPr>
      <w:r>
        <w:rPr>
          <w:b/>
          <w:caps/>
          <w:color w:val="000000"/>
          <w:sz w:val="24"/>
          <w:szCs w:val="24"/>
        </w:rPr>
        <w:t>SHAREHOLDER</w:t>
      </w:r>
      <w:r w:rsidR="0090394A">
        <w:rPr>
          <w:b/>
          <w:caps/>
          <w:color w:val="000000"/>
          <w:sz w:val="24"/>
          <w:szCs w:val="24"/>
        </w:rPr>
        <w:t xml:space="preserve"> A</w:t>
      </w:r>
      <w:r w:rsidR="00A01579" w:rsidRPr="0059190D">
        <w:rPr>
          <w:b/>
          <w:caps/>
          <w:color w:val="000000"/>
          <w:sz w:val="24"/>
          <w:szCs w:val="24"/>
        </w:rPr>
        <w:t>:</w:t>
      </w:r>
      <w:r w:rsidR="00A01579" w:rsidRPr="0059190D">
        <w:rPr>
          <w:b/>
          <w:caps/>
          <w:color w:val="000000"/>
          <w:sz w:val="24"/>
          <w:szCs w:val="24"/>
        </w:rPr>
        <w:tab/>
        <w:t xml:space="preserve">         </w:t>
      </w:r>
      <w:r>
        <w:rPr>
          <w:b/>
          <w:caps/>
          <w:color w:val="000000"/>
          <w:sz w:val="24"/>
          <w:szCs w:val="24"/>
        </w:rPr>
        <w:t>INSERT SHAREHOLDER</w:t>
      </w:r>
      <w:r w:rsidRPr="0059190D">
        <w:rPr>
          <w:b/>
          <w:caps/>
          <w:color w:val="000000"/>
          <w:sz w:val="24"/>
          <w:szCs w:val="24"/>
        </w:rPr>
        <w:t xml:space="preserve"> </w:t>
      </w:r>
      <w:r w:rsidR="002D0F62" w:rsidRPr="0059190D">
        <w:rPr>
          <w:b/>
          <w:caps/>
          <w:color w:val="000000"/>
          <w:sz w:val="24"/>
          <w:szCs w:val="24"/>
        </w:rPr>
        <w:t>NAME</w:t>
      </w:r>
    </w:p>
    <w:p w:rsidR="003674A0" w:rsidRPr="0059190D" w:rsidRDefault="003674A0" w:rsidP="003674A0">
      <w:pPr>
        <w:pStyle w:val="Paragraph-FIndent1"/>
        <w:widowControl/>
        <w:tabs>
          <w:tab w:val="clear" w:pos="576"/>
        </w:tabs>
        <w:spacing w:before="120" w:after="120"/>
        <w:ind w:left="2880" w:hanging="2880"/>
        <w:jc w:val="both"/>
        <w:rPr>
          <w:color w:val="000000"/>
          <w:sz w:val="24"/>
          <w:szCs w:val="24"/>
        </w:rPr>
      </w:pPr>
    </w:p>
    <w:p w:rsidR="00A01579" w:rsidRPr="0059190D" w:rsidRDefault="00A01579" w:rsidP="00A01579">
      <w:pPr>
        <w:pStyle w:val="Paragraph-FIndent1"/>
        <w:widowControl/>
        <w:tabs>
          <w:tab w:val="clear" w:pos="576"/>
          <w:tab w:val="left" w:pos="8280"/>
        </w:tabs>
        <w:spacing w:before="0"/>
        <w:ind w:left="3870" w:hanging="446"/>
        <w:jc w:val="both"/>
        <w:rPr>
          <w:color w:val="000000"/>
          <w:sz w:val="24"/>
          <w:szCs w:val="24"/>
        </w:rPr>
      </w:pPr>
    </w:p>
    <w:p w:rsidR="00A01579" w:rsidRPr="0059190D" w:rsidRDefault="00A01579" w:rsidP="00A01579">
      <w:pPr>
        <w:pStyle w:val="Paragraph-FIndent1"/>
        <w:widowControl/>
        <w:tabs>
          <w:tab w:val="clear" w:pos="576"/>
          <w:tab w:val="left" w:pos="8280"/>
        </w:tabs>
        <w:spacing w:before="0"/>
        <w:ind w:left="3870" w:hanging="446"/>
        <w:jc w:val="both"/>
        <w:rPr>
          <w:color w:val="000000"/>
          <w:sz w:val="24"/>
          <w:szCs w:val="24"/>
          <w:u w:val="single"/>
        </w:rPr>
      </w:pPr>
      <w:r w:rsidRPr="0059190D">
        <w:rPr>
          <w:color w:val="000000"/>
          <w:sz w:val="24"/>
          <w:szCs w:val="24"/>
          <w:u w:val="single"/>
        </w:rPr>
        <w:tab/>
      </w:r>
      <w:r w:rsidRPr="0059190D">
        <w:rPr>
          <w:color w:val="000000"/>
          <w:sz w:val="24"/>
          <w:szCs w:val="24"/>
          <w:u w:val="single"/>
        </w:rPr>
        <w:tab/>
      </w:r>
    </w:p>
    <w:p w:rsidR="00A01579" w:rsidRPr="0059190D" w:rsidRDefault="001C5E4E" w:rsidP="00A01579">
      <w:pPr>
        <w:pStyle w:val="Paragraph-FIndent1"/>
        <w:widowControl/>
        <w:tabs>
          <w:tab w:val="clear" w:pos="576"/>
          <w:tab w:val="left" w:pos="4680"/>
        </w:tabs>
        <w:spacing w:before="0"/>
        <w:ind w:left="3870" w:hanging="446"/>
        <w:rPr>
          <w:color w:val="000000"/>
          <w:sz w:val="24"/>
          <w:szCs w:val="24"/>
        </w:rPr>
      </w:pPr>
      <w:r>
        <w:rPr>
          <w:color w:val="000000"/>
          <w:sz w:val="24"/>
          <w:szCs w:val="24"/>
        </w:rPr>
        <w:t>[</w:t>
      </w:r>
      <w:r>
        <w:rPr>
          <w:color w:val="000000"/>
          <w:sz w:val="24"/>
          <w:szCs w:val="24"/>
        </w:rPr>
        <w:tab/>
      </w:r>
      <w:r>
        <w:rPr>
          <w:color w:val="000000"/>
          <w:sz w:val="24"/>
          <w:szCs w:val="24"/>
        </w:rPr>
        <w:tab/>
        <w:t>]</w:t>
      </w:r>
    </w:p>
    <w:p w:rsidR="00A01579" w:rsidRDefault="00A01579" w:rsidP="00BC3B92">
      <w:pPr>
        <w:pStyle w:val="Paragraph-FIndent1"/>
        <w:widowControl/>
        <w:tabs>
          <w:tab w:val="clear" w:pos="576"/>
          <w:tab w:val="left" w:pos="4680"/>
        </w:tabs>
        <w:spacing w:before="0"/>
        <w:ind w:left="3870" w:hanging="446"/>
        <w:rPr>
          <w:color w:val="000000"/>
          <w:sz w:val="24"/>
          <w:szCs w:val="24"/>
        </w:rPr>
      </w:pPr>
      <w:r w:rsidRPr="0059190D">
        <w:rPr>
          <w:color w:val="000000"/>
          <w:sz w:val="24"/>
          <w:szCs w:val="24"/>
        </w:rPr>
        <w:t>Director</w:t>
      </w:r>
    </w:p>
    <w:p w:rsidR="00BC3B92" w:rsidRDefault="00BC3B92" w:rsidP="00BC3B92">
      <w:pPr>
        <w:pStyle w:val="Paragraph-FIndent1"/>
        <w:widowControl/>
        <w:tabs>
          <w:tab w:val="clear" w:pos="576"/>
          <w:tab w:val="left" w:pos="4680"/>
        </w:tabs>
        <w:spacing w:before="0"/>
        <w:ind w:left="3870" w:hanging="446"/>
        <w:rPr>
          <w:color w:val="000000"/>
          <w:sz w:val="24"/>
          <w:szCs w:val="24"/>
        </w:rPr>
      </w:pPr>
    </w:p>
    <w:p w:rsidR="00BC3B92" w:rsidRPr="0059190D" w:rsidRDefault="00BC3B92" w:rsidP="00BC3B92">
      <w:pPr>
        <w:pStyle w:val="Paragraph-FIndent1"/>
        <w:widowControl/>
        <w:tabs>
          <w:tab w:val="clear" w:pos="576"/>
          <w:tab w:val="left" w:pos="4680"/>
        </w:tabs>
        <w:spacing w:before="0"/>
        <w:ind w:left="3870" w:hanging="446"/>
        <w:rPr>
          <w:color w:val="000000"/>
          <w:sz w:val="24"/>
          <w:szCs w:val="24"/>
        </w:rPr>
      </w:pPr>
    </w:p>
    <w:p w:rsidR="00A01579" w:rsidRPr="0059190D" w:rsidRDefault="00A01579" w:rsidP="00A01579">
      <w:pPr>
        <w:pStyle w:val="Paragraph-FIndent1"/>
        <w:widowControl/>
        <w:tabs>
          <w:tab w:val="clear" w:pos="576"/>
          <w:tab w:val="left" w:pos="4680"/>
        </w:tabs>
        <w:spacing w:before="0"/>
        <w:ind w:left="3870" w:hanging="446"/>
        <w:rPr>
          <w:color w:val="000000"/>
          <w:sz w:val="24"/>
          <w:szCs w:val="24"/>
        </w:rPr>
      </w:pPr>
    </w:p>
    <w:p w:rsidR="00BC3B92" w:rsidRPr="0059190D" w:rsidRDefault="00BC3B92" w:rsidP="00BC3B92">
      <w:pPr>
        <w:pStyle w:val="Paragraph-FIndent1"/>
        <w:widowControl/>
        <w:tabs>
          <w:tab w:val="clear" w:pos="576"/>
        </w:tabs>
        <w:spacing w:before="120" w:after="120"/>
        <w:ind w:left="2880" w:hanging="2880"/>
        <w:jc w:val="both"/>
        <w:rPr>
          <w:b/>
          <w:caps/>
          <w:color w:val="000000"/>
          <w:sz w:val="24"/>
          <w:szCs w:val="24"/>
        </w:rPr>
      </w:pPr>
      <w:r>
        <w:rPr>
          <w:b/>
          <w:caps/>
          <w:color w:val="000000"/>
          <w:sz w:val="24"/>
          <w:szCs w:val="24"/>
        </w:rPr>
        <w:t>SHAREHOLDER B</w:t>
      </w:r>
      <w:r w:rsidRPr="0059190D">
        <w:rPr>
          <w:b/>
          <w:caps/>
          <w:color w:val="000000"/>
          <w:sz w:val="24"/>
          <w:szCs w:val="24"/>
        </w:rPr>
        <w:t>:</w:t>
      </w:r>
      <w:r w:rsidRPr="0059190D">
        <w:rPr>
          <w:b/>
          <w:caps/>
          <w:color w:val="000000"/>
          <w:sz w:val="24"/>
          <w:szCs w:val="24"/>
        </w:rPr>
        <w:tab/>
        <w:t xml:space="preserve">         </w:t>
      </w:r>
      <w:r>
        <w:rPr>
          <w:b/>
          <w:caps/>
          <w:color w:val="000000"/>
          <w:sz w:val="24"/>
          <w:szCs w:val="24"/>
        </w:rPr>
        <w:t>INSERT SHAREHOLDER</w:t>
      </w:r>
      <w:r w:rsidRPr="0059190D">
        <w:rPr>
          <w:b/>
          <w:caps/>
          <w:color w:val="000000"/>
          <w:sz w:val="24"/>
          <w:szCs w:val="24"/>
        </w:rPr>
        <w:t xml:space="preserve"> NAME</w:t>
      </w:r>
    </w:p>
    <w:p w:rsidR="00BC3B92" w:rsidRPr="0059190D" w:rsidRDefault="00BC3B92" w:rsidP="00BC3B92">
      <w:pPr>
        <w:pStyle w:val="Paragraph-FIndent1"/>
        <w:widowControl/>
        <w:tabs>
          <w:tab w:val="clear" w:pos="576"/>
        </w:tabs>
        <w:spacing w:before="120" w:after="120"/>
        <w:ind w:left="2880" w:hanging="2880"/>
        <w:jc w:val="both"/>
        <w:rPr>
          <w:color w:val="000000"/>
          <w:sz w:val="24"/>
          <w:szCs w:val="24"/>
        </w:rPr>
      </w:pPr>
    </w:p>
    <w:p w:rsidR="00BC3B92" w:rsidRPr="0059190D" w:rsidRDefault="00BC3B92" w:rsidP="00BC3B92">
      <w:pPr>
        <w:pStyle w:val="Paragraph-FIndent1"/>
        <w:widowControl/>
        <w:tabs>
          <w:tab w:val="clear" w:pos="576"/>
          <w:tab w:val="left" w:pos="8280"/>
        </w:tabs>
        <w:spacing w:before="0"/>
        <w:ind w:left="3870" w:hanging="446"/>
        <w:jc w:val="both"/>
        <w:rPr>
          <w:color w:val="000000"/>
          <w:sz w:val="24"/>
          <w:szCs w:val="24"/>
        </w:rPr>
      </w:pPr>
    </w:p>
    <w:p w:rsidR="00BC3B92" w:rsidRPr="0059190D" w:rsidRDefault="00BC3B92" w:rsidP="00BC3B92">
      <w:pPr>
        <w:pStyle w:val="Paragraph-FIndent1"/>
        <w:widowControl/>
        <w:tabs>
          <w:tab w:val="clear" w:pos="576"/>
          <w:tab w:val="left" w:pos="8280"/>
        </w:tabs>
        <w:spacing w:before="0"/>
        <w:ind w:left="3870" w:hanging="446"/>
        <w:jc w:val="both"/>
        <w:rPr>
          <w:color w:val="000000"/>
          <w:sz w:val="24"/>
          <w:szCs w:val="24"/>
          <w:u w:val="single"/>
        </w:rPr>
      </w:pPr>
      <w:r w:rsidRPr="0059190D">
        <w:rPr>
          <w:color w:val="000000"/>
          <w:sz w:val="24"/>
          <w:szCs w:val="24"/>
          <w:u w:val="single"/>
        </w:rPr>
        <w:tab/>
      </w:r>
      <w:r w:rsidRPr="0059190D">
        <w:rPr>
          <w:color w:val="000000"/>
          <w:sz w:val="24"/>
          <w:szCs w:val="24"/>
          <w:u w:val="single"/>
        </w:rPr>
        <w:tab/>
      </w:r>
    </w:p>
    <w:p w:rsidR="00BC3B92" w:rsidRPr="0059190D" w:rsidRDefault="00BC3B92" w:rsidP="00BC3B92">
      <w:pPr>
        <w:pStyle w:val="Paragraph-FIndent1"/>
        <w:widowControl/>
        <w:tabs>
          <w:tab w:val="clear" w:pos="576"/>
          <w:tab w:val="left" w:pos="4680"/>
        </w:tabs>
        <w:spacing w:before="0"/>
        <w:ind w:left="3870" w:hanging="446"/>
        <w:rPr>
          <w:color w:val="000000"/>
          <w:sz w:val="24"/>
          <w:szCs w:val="24"/>
        </w:rPr>
      </w:pPr>
      <w:r>
        <w:rPr>
          <w:color w:val="000000"/>
          <w:sz w:val="24"/>
          <w:szCs w:val="24"/>
        </w:rPr>
        <w:t>[</w:t>
      </w:r>
      <w:r>
        <w:rPr>
          <w:color w:val="000000"/>
          <w:sz w:val="24"/>
          <w:szCs w:val="24"/>
        </w:rPr>
        <w:tab/>
      </w:r>
      <w:r>
        <w:rPr>
          <w:color w:val="000000"/>
          <w:sz w:val="24"/>
          <w:szCs w:val="24"/>
        </w:rPr>
        <w:tab/>
        <w:t>]</w:t>
      </w:r>
    </w:p>
    <w:p w:rsidR="00BC3B92" w:rsidRDefault="00BC3B92" w:rsidP="00BC3B92">
      <w:pPr>
        <w:pStyle w:val="Paragraph-FIndent1"/>
        <w:widowControl/>
        <w:tabs>
          <w:tab w:val="clear" w:pos="576"/>
          <w:tab w:val="left" w:pos="4680"/>
        </w:tabs>
        <w:spacing w:before="0"/>
        <w:ind w:left="3870" w:hanging="446"/>
        <w:rPr>
          <w:color w:val="000000"/>
          <w:sz w:val="24"/>
          <w:szCs w:val="24"/>
        </w:rPr>
      </w:pPr>
      <w:r w:rsidRPr="0059190D">
        <w:rPr>
          <w:color w:val="000000"/>
          <w:sz w:val="24"/>
          <w:szCs w:val="24"/>
        </w:rPr>
        <w:t>Director</w:t>
      </w:r>
    </w:p>
    <w:p w:rsidR="00BC3B92" w:rsidRDefault="00BC3B92" w:rsidP="00BC3B92">
      <w:pPr>
        <w:pStyle w:val="Paragraph-FIndent1"/>
        <w:widowControl/>
        <w:tabs>
          <w:tab w:val="clear" w:pos="576"/>
          <w:tab w:val="left" w:pos="4680"/>
        </w:tabs>
        <w:spacing w:before="0"/>
        <w:ind w:left="3870" w:hanging="446"/>
        <w:rPr>
          <w:color w:val="000000"/>
          <w:sz w:val="24"/>
          <w:szCs w:val="24"/>
        </w:rPr>
      </w:pPr>
    </w:p>
    <w:p w:rsidR="00A01579" w:rsidRPr="0059190D" w:rsidRDefault="0020694D" w:rsidP="00BC3B92">
      <w:pPr>
        <w:pStyle w:val="Paragraph-FIndent1"/>
        <w:widowControl/>
        <w:tabs>
          <w:tab w:val="clear" w:pos="576"/>
        </w:tabs>
        <w:spacing w:before="120" w:after="120"/>
        <w:ind w:left="2880" w:hanging="2880"/>
        <w:jc w:val="both"/>
        <w:rPr>
          <w:color w:val="000000"/>
        </w:rPr>
      </w:pPr>
      <w:r w:rsidRPr="00BC3B92">
        <w:rPr>
          <w:b/>
          <w:caps/>
          <w:color w:val="000000"/>
          <w:sz w:val="24"/>
          <w:szCs w:val="24"/>
        </w:rPr>
        <w:br w:type="page"/>
      </w:r>
      <w:r w:rsidR="00BC3B92" w:rsidRPr="0059190D">
        <w:rPr>
          <w:color w:val="000000"/>
        </w:rPr>
        <w:lastRenderedPageBreak/>
        <w:t xml:space="preserve"> </w:t>
      </w:r>
    </w:p>
    <w:p w:rsidR="00A01579" w:rsidRPr="0059190D" w:rsidRDefault="00A01579" w:rsidP="00A01579">
      <w:pPr>
        <w:pStyle w:val="Paragraph-FIndent1"/>
        <w:widowControl/>
        <w:tabs>
          <w:tab w:val="clear" w:pos="576"/>
          <w:tab w:val="left" w:pos="4680"/>
        </w:tabs>
        <w:spacing w:before="0"/>
        <w:ind w:firstLine="0"/>
        <w:jc w:val="center"/>
        <w:rPr>
          <w:b/>
          <w:color w:val="000000"/>
          <w:sz w:val="24"/>
          <w:szCs w:val="24"/>
          <w:u w:val="single"/>
        </w:rPr>
      </w:pPr>
      <w:r w:rsidRPr="0059190D">
        <w:rPr>
          <w:b/>
          <w:color w:val="000000"/>
          <w:sz w:val="24"/>
          <w:szCs w:val="24"/>
          <w:u w:val="single"/>
        </w:rPr>
        <w:t>SCHEDULE A</w:t>
      </w:r>
    </w:p>
    <w:p w:rsidR="00A01579" w:rsidRPr="0059190D" w:rsidRDefault="00A01579" w:rsidP="00A01579">
      <w:pPr>
        <w:pStyle w:val="Paragraph-FIndent1"/>
        <w:widowControl/>
        <w:tabs>
          <w:tab w:val="clear" w:pos="576"/>
          <w:tab w:val="left" w:pos="4680"/>
        </w:tabs>
        <w:spacing w:before="0"/>
        <w:ind w:firstLine="0"/>
        <w:jc w:val="center"/>
        <w:rPr>
          <w:b/>
          <w:color w:val="000000"/>
          <w:sz w:val="24"/>
          <w:szCs w:val="24"/>
          <w:u w:val="single"/>
        </w:rPr>
      </w:pPr>
      <w:r w:rsidRPr="0059190D">
        <w:rPr>
          <w:b/>
          <w:color w:val="000000"/>
          <w:sz w:val="24"/>
          <w:szCs w:val="24"/>
          <w:u w:val="single"/>
        </w:rPr>
        <w:t>NOTICES</w:t>
      </w:r>
    </w:p>
    <w:p w:rsidR="00A01579" w:rsidRPr="0059190D" w:rsidRDefault="00A01579" w:rsidP="00A01579">
      <w:pPr>
        <w:pStyle w:val="Paragraph-FIndent1"/>
        <w:widowControl/>
        <w:tabs>
          <w:tab w:val="clear" w:pos="576"/>
          <w:tab w:val="left" w:pos="4680"/>
        </w:tabs>
        <w:spacing w:before="0"/>
        <w:ind w:firstLine="0"/>
        <w:jc w:val="center"/>
        <w:rPr>
          <w:b/>
          <w:color w:val="000000"/>
          <w:sz w:val="24"/>
          <w:szCs w:val="24"/>
          <w:u w:val="single"/>
        </w:rPr>
      </w:pPr>
    </w:p>
    <w:p w:rsidR="00A01579" w:rsidRPr="0059190D" w:rsidRDefault="00A01579" w:rsidP="00A01579">
      <w:pPr>
        <w:pStyle w:val="Paragraph-FIndent1"/>
        <w:widowControl/>
        <w:tabs>
          <w:tab w:val="clear" w:pos="576"/>
        </w:tabs>
        <w:spacing w:before="0"/>
        <w:ind w:left="2880" w:hanging="2880"/>
        <w:jc w:val="both"/>
        <w:rPr>
          <w:sz w:val="24"/>
          <w:szCs w:val="24"/>
        </w:rPr>
      </w:pPr>
      <w:r w:rsidRPr="0059190D">
        <w:rPr>
          <w:sz w:val="24"/>
          <w:szCs w:val="24"/>
        </w:rPr>
        <w:t>Correspondence addresses and contact details</w:t>
      </w:r>
    </w:p>
    <w:p w:rsidR="00A01579" w:rsidRPr="0059190D" w:rsidRDefault="00A01579" w:rsidP="00A01579">
      <w:pPr>
        <w:pStyle w:val="Paragraph-FIndent1"/>
        <w:widowControl/>
        <w:tabs>
          <w:tab w:val="clear" w:pos="576"/>
        </w:tabs>
        <w:spacing w:before="0"/>
        <w:ind w:left="2880" w:hanging="2880"/>
        <w:jc w:val="both"/>
        <w:rPr>
          <w:sz w:val="24"/>
          <w:szCs w:val="24"/>
          <w:u w:val="single"/>
        </w:rPr>
      </w:pPr>
    </w:p>
    <w:p w:rsidR="00A01579" w:rsidRPr="0059190D" w:rsidRDefault="00A01579" w:rsidP="00A01579">
      <w:pPr>
        <w:pStyle w:val="Paragraph-FIndent1"/>
        <w:widowControl/>
        <w:tabs>
          <w:tab w:val="clear" w:pos="576"/>
        </w:tabs>
        <w:spacing w:before="0"/>
        <w:ind w:left="2880" w:hanging="2880"/>
        <w:jc w:val="both"/>
        <w:rPr>
          <w:sz w:val="24"/>
          <w:szCs w:val="24"/>
          <w:u w:val="single"/>
        </w:rPr>
      </w:pPr>
      <w:r w:rsidRPr="0059190D">
        <w:rPr>
          <w:sz w:val="24"/>
          <w:szCs w:val="24"/>
          <w:u w:val="single"/>
        </w:rPr>
        <w:t>Company</w:t>
      </w:r>
    </w:p>
    <w:p w:rsidR="00A01579" w:rsidRPr="0059190D" w:rsidRDefault="001C5E4E" w:rsidP="00A01579">
      <w:pPr>
        <w:pStyle w:val="Paragraph-FIndent1"/>
        <w:widowControl/>
        <w:tabs>
          <w:tab w:val="clear" w:pos="576"/>
        </w:tabs>
        <w:spacing w:before="0"/>
        <w:ind w:left="2880" w:hanging="2880"/>
        <w:jc w:val="both"/>
        <w:rPr>
          <w:sz w:val="24"/>
          <w:szCs w:val="24"/>
        </w:rPr>
      </w:pPr>
      <w:r>
        <w:rPr>
          <w:sz w:val="24"/>
          <w:szCs w:val="24"/>
        </w:rPr>
        <w:t>Name</w:t>
      </w:r>
      <w:proofErr w:type="gramStart"/>
      <w:r>
        <w:rPr>
          <w:sz w:val="24"/>
          <w:szCs w:val="24"/>
        </w:rPr>
        <w:t>:</w:t>
      </w:r>
      <w:r w:rsidR="0086581C">
        <w:rPr>
          <w:sz w:val="24"/>
          <w:szCs w:val="24"/>
        </w:rPr>
        <w:t>[</w:t>
      </w:r>
      <w:proofErr w:type="gramEnd"/>
      <w:r w:rsidR="0086581C">
        <w:rPr>
          <w:sz w:val="24"/>
          <w:szCs w:val="24"/>
        </w:rPr>
        <w:t xml:space="preserve">  ]</w:t>
      </w:r>
    </w:p>
    <w:p w:rsidR="00A01579" w:rsidRPr="0059190D" w:rsidRDefault="00A01579" w:rsidP="00A01579">
      <w:pPr>
        <w:pStyle w:val="Paragraph-FIndent1"/>
        <w:widowControl/>
        <w:tabs>
          <w:tab w:val="clear" w:pos="576"/>
        </w:tabs>
        <w:spacing w:before="0"/>
        <w:ind w:left="2880" w:hanging="2880"/>
        <w:jc w:val="both"/>
        <w:rPr>
          <w:sz w:val="24"/>
          <w:szCs w:val="24"/>
        </w:rPr>
      </w:pPr>
      <w:r w:rsidRPr="0059190D">
        <w:rPr>
          <w:sz w:val="24"/>
          <w:szCs w:val="24"/>
        </w:rPr>
        <w:t xml:space="preserve">Address:  </w:t>
      </w:r>
      <w:r w:rsidR="0086581C">
        <w:rPr>
          <w:sz w:val="24"/>
          <w:szCs w:val="24"/>
        </w:rPr>
        <w:t>[]</w:t>
      </w:r>
    </w:p>
    <w:p w:rsidR="00A01579" w:rsidRPr="0059190D" w:rsidRDefault="00A01579" w:rsidP="00A01579">
      <w:pPr>
        <w:pStyle w:val="Paragraph-FIndent1"/>
        <w:widowControl/>
        <w:tabs>
          <w:tab w:val="clear" w:pos="576"/>
        </w:tabs>
        <w:spacing w:before="0"/>
        <w:ind w:left="2880" w:hanging="2880"/>
        <w:jc w:val="both"/>
        <w:rPr>
          <w:sz w:val="24"/>
          <w:szCs w:val="24"/>
        </w:rPr>
      </w:pPr>
      <w:r w:rsidRPr="0059190D">
        <w:rPr>
          <w:sz w:val="24"/>
          <w:szCs w:val="24"/>
        </w:rPr>
        <w:t xml:space="preserve">Email:  </w:t>
      </w:r>
      <w:r w:rsidR="0086581C">
        <w:rPr>
          <w:sz w:val="24"/>
          <w:szCs w:val="24"/>
        </w:rPr>
        <w:t>[]</w:t>
      </w:r>
    </w:p>
    <w:p w:rsidR="00A01579" w:rsidRDefault="00A01579" w:rsidP="00A01579">
      <w:pPr>
        <w:pStyle w:val="Paragraph-FIndent1"/>
        <w:widowControl/>
        <w:tabs>
          <w:tab w:val="clear" w:pos="576"/>
        </w:tabs>
        <w:spacing w:before="0"/>
        <w:ind w:left="2880" w:hanging="2880"/>
        <w:jc w:val="both"/>
        <w:rPr>
          <w:sz w:val="24"/>
          <w:szCs w:val="24"/>
        </w:rPr>
      </w:pPr>
      <w:r w:rsidRPr="0059190D">
        <w:rPr>
          <w:sz w:val="24"/>
          <w:szCs w:val="24"/>
        </w:rPr>
        <w:t>Tel</w:t>
      </w:r>
      <w:r w:rsidR="001C5E4E">
        <w:rPr>
          <w:sz w:val="24"/>
          <w:szCs w:val="24"/>
        </w:rPr>
        <w:t>ephone</w:t>
      </w:r>
      <w:r w:rsidRPr="0059190D">
        <w:rPr>
          <w:sz w:val="24"/>
          <w:szCs w:val="24"/>
        </w:rPr>
        <w:t xml:space="preserve">:  </w:t>
      </w:r>
      <w:r w:rsidR="0086581C">
        <w:rPr>
          <w:sz w:val="24"/>
          <w:szCs w:val="24"/>
        </w:rPr>
        <w:t>[</w:t>
      </w:r>
      <w:r w:rsidRPr="0059190D">
        <w:rPr>
          <w:sz w:val="24"/>
          <w:szCs w:val="24"/>
        </w:rPr>
        <w:t>+</w:t>
      </w:r>
      <w:r w:rsidR="0086581C">
        <w:rPr>
          <w:sz w:val="24"/>
          <w:szCs w:val="24"/>
        </w:rPr>
        <w:t>]</w:t>
      </w:r>
    </w:p>
    <w:p w:rsidR="001C5E4E" w:rsidRPr="0059190D" w:rsidRDefault="001C5E4E" w:rsidP="00A01579">
      <w:pPr>
        <w:pStyle w:val="Paragraph-FIndent1"/>
        <w:widowControl/>
        <w:tabs>
          <w:tab w:val="clear" w:pos="576"/>
        </w:tabs>
        <w:spacing w:before="0"/>
        <w:ind w:left="2880" w:hanging="2880"/>
        <w:jc w:val="both"/>
        <w:rPr>
          <w:sz w:val="24"/>
          <w:szCs w:val="24"/>
        </w:rPr>
      </w:pPr>
      <w:r>
        <w:rPr>
          <w:sz w:val="24"/>
          <w:szCs w:val="24"/>
        </w:rPr>
        <w:t>Facsimile:  [+]</w:t>
      </w:r>
    </w:p>
    <w:p w:rsidR="00A01579" w:rsidRDefault="00A01579" w:rsidP="00A01579">
      <w:pPr>
        <w:pStyle w:val="Paragraph-FIndent1"/>
        <w:widowControl/>
        <w:tabs>
          <w:tab w:val="clear" w:pos="576"/>
        </w:tabs>
        <w:spacing w:before="0"/>
        <w:ind w:left="2880" w:hanging="2880"/>
        <w:jc w:val="both"/>
        <w:rPr>
          <w:sz w:val="24"/>
          <w:szCs w:val="24"/>
        </w:rPr>
      </w:pPr>
    </w:p>
    <w:p w:rsidR="00BC3B92" w:rsidRPr="0059190D" w:rsidRDefault="00BC3B92" w:rsidP="00A01579">
      <w:pPr>
        <w:pStyle w:val="Paragraph-FIndent1"/>
        <w:widowControl/>
        <w:tabs>
          <w:tab w:val="clear" w:pos="576"/>
        </w:tabs>
        <w:spacing w:before="0"/>
        <w:ind w:left="2880" w:hanging="2880"/>
        <w:jc w:val="both"/>
        <w:rPr>
          <w:sz w:val="24"/>
          <w:szCs w:val="24"/>
        </w:rPr>
      </w:pPr>
    </w:p>
    <w:p w:rsidR="00A01579" w:rsidRPr="00BC3B92" w:rsidRDefault="001C5E4E" w:rsidP="00A01579">
      <w:pPr>
        <w:pStyle w:val="Paragraph-FIndent1"/>
        <w:widowControl/>
        <w:tabs>
          <w:tab w:val="clear" w:pos="576"/>
        </w:tabs>
        <w:spacing w:before="0"/>
        <w:ind w:left="2880" w:hanging="2880"/>
        <w:jc w:val="both"/>
        <w:rPr>
          <w:sz w:val="24"/>
          <w:szCs w:val="24"/>
          <w:u w:val="single"/>
        </w:rPr>
      </w:pPr>
      <w:r w:rsidRPr="00BC3B92">
        <w:rPr>
          <w:sz w:val="24"/>
          <w:szCs w:val="24"/>
          <w:u w:val="single"/>
        </w:rPr>
        <w:t xml:space="preserve">SHAREHOLDER A </w:t>
      </w:r>
    </w:p>
    <w:p w:rsidR="003674A0" w:rsidRPr="00BC3B92" w:rsidRDefault="001C5E4E" w:rsidP="003674A0">
      <w:pPr>
        <w:pStyle w:val="Paragraph-FIndent1"/>
        <w:tabs>
          <w:tab w:val="left" w:pos="4680"/>
        </w:tabs>
        <w:spacing w:before="0"/>
        <w:ind w:firstLine="0"/>
        <w:rPr>
          <w:bCs/>
          <w:color w:val="000000"/>
          <w:sz w:val="24"/>
          <w:szCs w:val="24"/>
        </w:rPr>
      </w:pPr>
      <w:r w:rsidRPr="00BC3B92">
        <w:rPr>
          <w:bCs/>
          <w:color w:val="000000"/>
          <w:sz w:val="24"/>
          <w:szCs w:val="24"/>
        </w:rPr>
        <w:t>Name:</w:t>
      </w:r>
    </w:p>
    <w:p w:rsidR="002D0F62" w:rsidRPr="00BC3B92" w:rsidRDefault="001C5E4E" w:rsidP="003674A0">
      <w:pPr>
        <w:pStyle w:val="Paragraph-FIndent1"/>
        <w:tabs>
          <w:tab w:val="left" w:pos="4680"/>
        </w:tabs>
        <w:spacing w:before="0"/>
        <w:ind w:firstLine="0"/>
        <w:rPr>
          <w:bCs/>
          <w:color w:val="000000"/>
          <w:sz w:val="24"/>
          <w:szCs w:val="24"/>
        </w:rPr>
      </w:pPr>
      <w:r w:rsidRPr="00BC3B92">
        <w:rPr>
          <w:bCs/>
          <w:color w:val="000000"/>
          <w:sz w:val="24"/>
          <w:szCs w:val="24"/>
        </w:rPr>
        <w:t>Address:</w:t>
      </w:r>
    </w:p>
    <w:p w:rsidR="00A01579" w:rsidRPr="00BC3B92" w:rsidRDefault="003674A0" w:rsidP="002D0F62">
      <w:pPr>
        <w:pStyle w:val="Paragraph-FIndent1"/>
        <w:tabs>
          <w:tab w:val="left" w:pos="4680"/>
        </w:tabs>
        <w:spacing w:before="0"/>
        <w:ind w:firstLine="0"/>
        <w:rPr>
          <w:bCs/>
          <w:color w:val="000000"/>
          <w:sz w:val="24"/>
          <w:szCs w:val="24"/>
        </w:rPr>
      </w:pPr>
      <w:r w:rsidRPr="00BC3B92">
        <w:rPr>
          <w:bCs/>
          <w:color w:val="000000"/>
          <w:sz w:val="24"/>
          <w:szCs w:val="24"/>
        </w:rPr>
        <w:t>Email:</w:t>
      </w:r>
      <w:bookmarkStart w:id="1" w:name="_DV_M321"/>
      <w:bookmarkStart w:id="2" w:name="_DV_M322"/>
      <w:bookmarkStart w:id="3" w:name="_DV_M323"/>
      <w:bookmarkStart w:id="4" w:name="_DV_M324"/>
      <w:bookmarkStart w:id="5" w:name="_DV_M325"/>
      <w:bookmarkStart w:id="6" w:name="_DV_M326"/>
      <w:bookmarkStart w:id="7" w:name="_DV_M327"/>
      <w:bookmarkStart w:id="8" w:name="_DV_M328"/>
      <w:bookmarkStart w:id="9" w:name="_DV_M329"/>
      <w:bookmarkStart w:id="10" w:name="_DV_M330"/>
      <w:bookmarkStart w:id="11" w:name="_DV_M331"/>
      <w:bookmarkStart w:id="12" w:name="_DV_M332"/>
      <w:bookmarkStart w:id="13" w:name="_DV_M333"/>
      <w:bookmarkEnd w:id="1"/>
      <w:bookmarkEnd w:id="2"/>
      <w:bookmarkEnd w:id="3"/>
      <w:bookmarkEnd w:id="4"/>
      <w:bookmarkEnd w:id="5"/>
      <w:bookmarkEnd w:id="6"/>
      <w:bookmarkEnd w:id="7"/>
      <w:bookmarkEnd w:id="8"/>
      <w:bookmarkEnd w:id="9"/>
      <w:bookmarkEnd w:id="10"/>
      <w:bookmarkEnd w:id="11"/>
      <w:bookmarkEnd w:id="12"/>
      <w:bookmarkEnd w:id="13"/>
    </w:p>
    <w:p w:rsidR="001C5E4E" w:rsidRPr="00BC3B92" w:rsidRDefault="001C5E4E" w:rsidP="002D0F62">
      <w:pPr>
        <w:pStyle w:val="Paragraph-FIndent1"/>
        <w:tabs>
          <w:tab w:val="left" w:pos="4680"/>
        </w:tabs>
        <w:spacing w:before="0"/>
        <w:ind w:firstLine="0"/>
        <w:rPr>
          <w:bCs/>
          <w:color w:val="000000"/>
          <w:sz w:val="24"/>
          <w:szCs w:val="24"/>
        </w:rPr>
      </w:pPr>
      <w:r w:rsidRPr="00BC3B92">
        <w:rPr>
          <w:bCs/>
          <w:color w:val="000000"/>
          <w:sz w:val="24"/>
          <w:szCs w:val="24"/>
        </w:rPr>
        <w:t>Telephone:</w:t>
      </w:r>
    </w:p>
    <w:p w:rsidR="001C5E4E" w:rsidRPr="00BC3B92" w:rsidRDefault="001C5E4E" w:rsidP="002D0F62">
      <w:pPr>
        <w:pStyle w:val="Paragraph-FIndent1"/>
        <w:tabs>
          <w:tab w:val="left" w:pos="4680"/>
        </w:tabs>
        <w:spacing w:before="0"/>
        <w:ind w:firstLine="0"/>
        <w:rPr>
          <w:b/>
          <w:u w:val="single"/>
        </w:rPr>
      </w:pPr>
      <w:r w:rsidRPr="00BC3B92">
        <w:rPr>
          <w:bCs/>
          <w:color w:val="000000"/>
          <w:sz w:val="24"/>
          <w:szCs w:val="24"/>
        </w:rPr>
        <w:t>Facsimile:</w:t>
      </w:r>
    </w:p>
    <w:p w:rsidR="00BC3B92" w:rsidRPr="00BC3B92" w:rsidRDefault="00BC3B92" w:rsidP="00A01579">
      <w:pPr>
        <w:pStyle w:val="Paragraph-FIndent2"/>
        <w:keepNext/>
        <w:keepLines/>
        <w:widowControl/>
        <w:tabs>
          <w:tab w:val="clear" w:pos="576"/>
          <w:tab w:val="left" w:pos="720"/>
        </w:tabs>
        <w:spacing w:before="120" w:after="120"/>
        <w:ind w:firstLine="0"/>
        <w:jc w:val="center"/>
        <w:rPr>
          <w:b/>
          <w:sz w:val="24"/>
          <w:szCs w:val="24"/>
          <w:u w:val="single"/>
        </w:rPr>
      </w:pPr>
    </w:p>
    <w:p w:rsidR="00BC3B92" w:rsidRPr="00BC3B92" w:rsidRDefault="00BC3B92" w:rsidP="00BC3B92">
      <w:pPr>
        <w:pStyle w:val="Paragraph-FIndent1"/>
        <w:widowControl/>
        <w:tabs>
          <w:tab w:val="clear" w:pos="576"/>
        </w:tabs>
        <w:spacing w:before="0"/>
        <w:ind w:left="2880" w:hanging="2880"/>
        <w:jc w:val="both"/>
        <w:rPr>
          <w:sz w:val="24"/>
          <w:szCs w:val="24"/>
          <w:u w:val="single"/>
        </w:rPr>
      </w:pPr>
      <w:r w:rsidRPr="00BC3B92">
        <w:rPr>
          <w:sz w:val="24"/>
          <w:szCs w:val="24"/>
          <w:u w:val="single"/>
        </w:rPr>
        <w:t xml:space="preserve">SHAREHOLDER B </w:t>
      </w:r>
    </w:p>
    <w:p w:rsidR="00BC3B92" w:rsidRPr="00BC3B92" w:rsidRDefault="00BC3B92" w:rsidP="00BC3B92">
      <w:pPr>
        <w:pStyle w:val="Paragraph-FIndent1"/>
        <w:tabs>
          <w:tab w:val="left" w:pos="4680"/>
        </w:tabs>
        <w:spacing w:before="0"/>
        <w:ind w:firstLine="0"/>
        <w:rPr>
          <w:bCs/>
          <w:color w:val="000000"/>
          <w:sz w:val="24"/>
          <w:szCs w:val="24"/>
        </w:rPr>
      </w:pPr>
      <w:r w:rsidRPr="00BC3B92">
        <w:rPr>
          <w:bCs/>
          <w:color w:val="000000"/>
          <w:sz w:val="24"/>
          <w:szCs w:val="24"/>
        </w:rPr>
        <w:t>Name:</w:t>
      </w:r>
    </w:p>
    <w:p w:rsidR="00BC3B92" w:rsidRPr="00BC3B92" w:rsidRDefault="00BC3B92" w:rsidP="00BC3B92">
      <w:pPr>
        <w:pStyle w:val="Paragraph-FIndent1"/>
        <w:tabs>
          <w:tab w:val="left" w:pos="4680"/>
        </w:tabs>
        <w:spacing w:before="0"/>
        <w:ind w:firstLine="0"/>
        <w:rPr>
          <w:bCs/>
          <w:color w:val="000000"/>
          <w:sz w:val="24"/>
          <w:szCs w:val="24"/>
        </w:rPr>
      </w:pPr>
      <w:r w:rsidRPr="00BC3B92">
        <w:rPr>
          <w:bCs/>
          <w:color w:val="000000"/>
          <w:sz w:val="24"/>
          <w:szCs w:val="24"/>
        </w:rPr>
        <w:t>Address:</w:t>
      </w:r>
    </w:p>
    <w:p w:rsidR="00BC3B92" w:rsidRPr="00BC3B92" w:rsidRDefault="00BC3B92" w:rsidP="00BC3B92">
      <w:pPr>
        <w:pStyle w:val="Paragraph-FIndent1"/>
        <w:tabs>
          <w:tab w:val="left" w:pos="4680"/>
        </w:tabs>
        <w:spacing w:before="0"/>
        <w:ind w:firstLine="0"/>
        <w:rPr>
          <w:bCs/>
          <w:color w:val="000000"/>
          <w:sz w:val="24"/>
          <w:szCs w:val="24"/>
        </w:rPr>
      </w:pPr>
      <w:r w:rsidRPr="00BC3B92">
        <w:rPr>
          <w:bCs/>
          <w:color w:val="000000"/>
          <w:sz w:val="24"/>
          <w:szCs w:val="24"/>
        </w:rPr>
        <w:t>Email:</w:t>
      </w:r>
    </w:p>
    <w:p w:rsidR="00BC3B92" w:rsidRPr="00BC3B92" w:rsidRDefault="00BC3B92" w:rsidP="00BC3B92">
      <w:pPr>
        <w:pStyle w:val="Paragraph-FIndent1"/>
        <w:tabs>
          <w:tab w:val="left" w:pos="4680"/>
        </w:tabs>
        <w:spacing w:before="0"/>
        <w:ind w:firstLine="0"/>
        <w:rPr>
          <w:bCs/>
          <w:color w:val="000000"/>
          <w:sz w:val="24"/>
          <w:szCs w:val="24"/>
        </w:rPr>
      </w:pPr>
      <w:r w:rsidRPr="00BC3B92">
        <w:rPr>
          <w:bCs/>
          <w:color w:val="000000"/>
          <w:sz w:val="24"/>
          <w:szCs w:val="24"/>
        </w:rPr>
        <w:t>Telephone:</w:t>
      </w:r>
    </w:p>
    <w:p w:rsidR="00BC3B92" w:rsidRPr="0059190D" w:rsidRDefault="00BC3B92" w:rsidP="00BC3B92">
      <w:pPr>
        <w:pStyle w:val="Paragraph-FIndent1"/>
        <w:tabs>
          <w:tab w:val="left" w:pos="4680"/>
        </w:tabs>
        <w:spacing w:before="0"/>
        <w:ind w:firstLine="0"/>
        <w:rPr>
          <w:b/>
          <w:u w:val="single"/>
        </w:rPr>
      </w:pPr>
      <w:r w:rsidRPr="00BC3B92">
        <w:rPr>
          <w:bCs/>
          <w:color w:val="000000"/>
          <w:sz w:val="24"/>
          <w:szCs w:val="24"/>
        </w:rPr>
        <w:t>Facsimile:</w:t>
      </w:r>
    </w:p>
    <w:p w:rsidR="00BC3B92" w:rsidRPr="0059190D" w:rsidRDefault="00BC3B92" w:rsidP="00A01579">
      <w:pPr>
        <w:pStyle w:val="Paragraph-FIndent2"/>
        <w:keepNext/>
        <w:keepLines/>
        <w:widowControl/>
        <w:tabs>
          <w:tab w:val="clear" w:pos="576"/>
          <w:tab w:val="left" w:pos="720"/>
        </w:tabs>
        <w:spacing w:before="120" w:after="120"/>
        <w:ind w:firstLine="0"/>
        <w:jc w:val="center"/>
        <w:rPr>
          <w:b/>
          <w:sz w:val="24"/>
          <w:szCs w:val="24"/>
          <w:u w:val="single"/>
        </w:rPr>
        <w:sectPr w:rsidR="00BC3B92" w:rsidRPr="0059190D" w:rsidSect="00436CBF">
          <w:headerReference w:type="default" r:id="rId9"/>
          <w:footerReference w:type="even" r:id="rId10"/>
          <w:footerReference w:type="default" r:id="rId11"/>
          <w:pgSz w:w="11909" w:h="16834" w:code="9"/>
          <w:pgMar w:top="1440" w:right="1440" w:bottom="1440" w:left="1440" w:header="720" w:footer="720" w:gutter="0"/>
          <w:pgNumType w:start="0"/>
          <w:cols w:space="720"/>
          <w:noEndnote/>
        </w:sectPr>
      </w:pPr>
    </w:p>
    <w:p w:rsidR="00A01579" w:rsidRPr="0059190D" w:rsidRDefault="00A01579" w:rsidP="00A01579">
      <w:pPr>
        <w:pStyle w:val="Paragraph-FIndent2"/>
        <w:keepNext/>
        <w:keepLines/>
        <w:widowControl/>
        <w:tabs>
          <w:tab w:val="clear" w:pos="576"/>
          <w:tab w:val="left" w:pos="720"/>
        </w:tabs>
        <w:spacing w:before="120" w:after="120"/>
        <w:ind w:firstLine="0"/>
        <w:jc w:val="center"/>
        <w:rPr>
          <w:b/>
          <w:sz w:val="24"/>
          <w:szCs w:val="24"/>
          <w:u w:val="single"/>
        </w:rPr>
      </w:pPr>
    </w:p>
    <w:p w:rsidR="00A01579" w:rsidRPr="0059190D" w:rsidRDefault="00A01579" w:rsidP="00A01579">
      <w:pPr>
        <w:pStyle w:val="Paragraph-FIndent2"/>
        <w:keepNext/>
        <w:keepLines/>
        <w:widowControl/>
        <w:tabs>
          <w:tab w:val="clear" w:pos="576"/>
          <w:tab w:val="left" w:pos="720"/>
        </w:tabs>
        <w:spacing w:before="120" w:after="120"/>
        <w:ind w:firstLine="0"/>
        <w:jc w:val="center"/>
        <w:rPr>
          <w:b/>
          <w:sz w:val="24"/>
          <w:szCs w:val="24"/>
          <w:u w:val="single"/>
        </w:rPr>
      </w:pPr>
      <w:r w:rsidRPr="0059190D">
        <w:rPr>
          <w:b/>
          <w:sz w:val="24"/>
          <w:szCs w:val="24"/>
          <w:u w:val="single"/>
        </w:rPr>
        <w:t>EXHIBIT A</w:t>
      </w:r>
    </w:p>
    <w:p w:rsidR="00A01579" w:rsidRPr="0059190D" w:rsidRDefault="00A01579" w:rsidP="00A01579">
      <w:pPr>
        <w:pStyle w:val="Paragraph-FIndent2"/>
        <w:widowControl/>
        <w:tabs>
          <w:tab w:val="clear" w:pos="576"/>
          <w:tab w:val="left" w:pos="720"/>
        </w:tabs>
        <w:spacing w:before="120" w:after="120"/>
        <w:ind w:firstLine="0"/>
        <w:jc w:val="center"/>
        <w:rPr>
          <w:b/>
          <w:sz w:val="24"/>
          <w:szCs w:val="24"/>
        </w:rPr>
      </w:pPr>
      <w:r w:rsidRPr="0059190D">
        <w:rPr>
          <w:b/>
          <w:sz w:val="24"/>
          <w:szCs w:val="24"/>
        </w:rPr>
        <w:t>SHARE PURCHASE AGREEMENT</w:t>
      </w:r>
      <w:r w:rsidR="001C5E4E">
        <w:rPr>
          <w:b/>
          <w:sz w:val="24"/>
          <w:szCs w:val="24"/>
        </w:rPr>
        <w:t>S</w:t>
      </w:r>
    </w:p>
    <w:p w:rsidR="007B05C2" w:rsidRPr="0059190D" w:rsidRDefault="007B05C2" w:rsidP="007B05C2">
      <w:pPr>
        <w:rPr>
          <w:rFonts w:ascii="Times New Roman" w:hAnsi="Times New Roman" w:cs="Times New Roman"/>
        </w:rPr>
      </w:pPr>
    </w:p>
    <w:sectPr w:rsidR="007B05C2" w:rsidRPr="0059190D" w:rsidSect="0020694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4DBE" w:rsidRDefault="00D94DBE" w:rsidP="00A01579">
      <w:pPr>
        <w:spacing w:after="0" w:line="240" w:lineRule="auto"/>
      </w:pPr>
      <w:r>
        <w:separator/>
      </w:r>
    </w:p>
  </w:endnote>
  <w:endnote w:type="continuationSeparator" w:id="0">
    <w:p w:rsidR="00D94DBE" w:rsidRDefault="00D94DBE" w:rsidP="00A015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4163" w:rsidRDefault="00194163" w:rsidP="00B614B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94163" w:rsidRDefault="0019416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4163" w:rsidRDefault="00194163" w:rsidP="00B614B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C6E82">
      <w:rPr>
        <w:rStyle w:val="PageNumber"/>
        <w:noProof/>
      </w:rPr>
      <w:t>0</w:t>
    </w:r>
    <w:r>
      <w:rPr>
        <w:rStyle w:val="PageNumber"/>
      </w:rPr>
      <w:fldChar w:fldCharType="end"/>
    </w:r>
  </w:p>
  <w:p w:rsidR="00194163" w:rsidRDefault="00194163">
    <w:pPr>
      <w:pStyle w:val="Footer"/>
      <w:tabs>
        <w:tab w:val="center" w:pos="4320"/>
        <w:tab w:val="right" w:pos="9000"/>
      </w:tabs>
      <w:spacing w:line="200" w:lineRule="exact"/>
      <w:rPr>
        <w:sz w:val="20"/>
        <w:szCs w:val="20"/>
      </w:rPr>
    </w:pPr>
    <w:r>
      <w:rPr>
        <w:sz w:val="16"/>
        <w:szCs w:val="16"/>
      </w:rPr>
      <w:tab/>
    </w:r>
    <w:r>
      <w:rPr>
        <w:sz w:val="16"/>
        <w:szCs w:val="16"/>
      </w:rPr>
      <w:tab/>
    </w:r>
    <w:r>
      <w:rPr>
        <w:sz w:val="20"/>
        <w:szCs w:val="20"/>
      </w:rPr>
      <w:tab/>
    </w:r>
    <w:r w:rsidR="0090394A">
      <w:rPr>
        <w:rStyle w:val="PageNumber"/>
        <w:sz w:val="20"/>
        <w:szCs w:val="20"/>
      </w:rPr>
      <w:t>[  ]</w:t>
    </w:r>
    <w:r>
      <w:rPr>
        <w:rStyle w:val="PageNumber"/>
        <w:sz w:val="20"/>
        <w:szCs w:val="20"/>
      </w:rPr>
      <w:t xml:space="preserve"> Ltd.</w:t>
    </w:r>
    <w:r>
      <w:rPr>
        <w:rStyle w:val="PageNumber"/>
        <w:noProof/>
        <w:sz w:val="20"/>
        <w:szCs w:val="20"/>
      </w:rPr>
      <w:t xml:space="preserve"> - S</w:t>
    </w:r>
    <w:r>
      <w:rPr>
        <w:sz w:val="20"/>
        <w:szCs w:val="20"/>
      </w:rPr>
      <w:t xml:space="preserve">HA  </w:t>
    </w:r>
  </w:p>
  <w:p w:rsidR="00194163" w:rsidRDefault="00194163">
    <w:pPr>
      <w:pStyle w:val="Footer"/>
      <w:tabs>
        <w:tab w:val="center" w:pos="4320"/>
        <w:tab w:val="right" w:pos="9000"/>
      </w:tabs>
      <w:spacing w:line="200" w:lineRule="exac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4DBE" w:rsidRDefault="00D94DBE" w:rsidP="00A01579">
      <w:pPr>
        <w:spacing w:after="0" w:line="240" w:lineRule="auto"/>
      </w:pPr>
      <w:r>
        <w:separator/>
      </w:r>
    </w:p>
  </w:footnote>
  <w:footnote w:type="continuationSeparator" w:id="0">
    <w:p w:rsidR="00D94DBE" w:rsidRDefault="00D94DBE" w:rsidP="00A0157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4163" w:rsidRPr="00BD4F82" w:rsidRDefault="00194163" w:rsidP="00A01579">
    <w:pPr>
      <w:pStyle w:val="Header"/>
      <w:tabs>
        <w:tab w:val="clear" w:pos="4680"/>
        <w:tab w:val="center" w:pos="8040"/>
      </w:tabs>
      <w:jc w:val="right"/>
      <w:rPr>
        <w:b/>
        <w:i/>
      </w:rPr>
    </w:pPr>
    <w:r>
      <w:rPr>
        <w:b/>
        <w:i/>
      </w:rPr>
      <w:tab/>
      <w:t>EXECUTION COPY</w:t>
    </w:r>
    <w:r>
      <w:rPr>
        <w:b/>
        <w:i/>
      </w:rPr>
      <w:tab/>
    </w:r>
  </w:p>
  <w:p w:rsidR="00194163" w:rsidRDefault="0019416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B1B20"/>
    <w:multiLevelType w:val="hybridMultilevel"/>
    <w:tmpl w:val="F7F298C6"/>
    <w:lvl w:ilvl="0" w:tplc="6F7428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D663541"/>
    <w:multiLevelType w:val="hybridMultilevel"/>
    <w:tmpl w:val="EC900AE4"/>
    <w:lvl w:ilvl="0" w:tplc="90B63E72">
      <w:start w:val="1"/>
      <w:numFmt w:val="decimal"/>
      <w:lvlText w:val="%1."/>
      <w:lvlJc w:val="left"/>
      <w:pPr>
        <w:ind w:left="1800" w:hanging="1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09C5834"/>
    <w:multiLevelType w:val="hybridMultilevel"/>
    <w:tmpl w:val="1C4AB44A"/>
    <w:lvl w:ilvl="0" w:tplc="2B6C14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A931FC0"/>
    <w:multiLevelType w:val="hybridMultilevel"/>
    <w:tmpl w:val="8B888B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oNotTrackMove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7B05C2"/>
    <w:rsid w:val="000031DE"/>
    <w:rsid w:val="000042D3"/>
    <w:rsid w:val="00066355"/>
    <w:rsid w:val="000A129D"/>
    <w:rsid w:val="000B6347"/>
    <w:rsid w:val="000B72C3"/>
    <w:rsid w:val="000C054B"/>
    <w:rsid w:val="00194163"/>
    <w:rsid w:val="001C5E4E"/>
    <w:rsid w:val="001D3B3E"/>
    <w:rsid w:val="0020694D"/>
    <w:rsid w:val="00244DE7"/>
    <w:rsid w:val="0025781B"/>
    <w:rsid w:val="00261F6D"/>
    <w:rsid w:val="002D0F62"/>
    <w:rsid w:val="00302667"/>
    <w:rsid w:val="0031526E"/>
    <w:rsid w:val="00333FA7"/>
    <w:rsid w:val="00344EA9"/>
    <w:rsid w:val="0036112D"/>
    <w:rsid w:val="003674A0"/>
    <w:rsid w:val="003827D4"/>
    <w:rsid w:val="00390CAA"/>
    <w:rsid w:val="003F5D53"/>
    <w:rsid w:val="00436CBF"/>
    <w:rsid w:val="004E47F2"/>
    <w:rsid w:val="005009D9"/>
    <w:rsid w:val="005458FE"/>
    <w:rsid w:val="0059190D"/>
    <w:rsid w:val="005F477F"/>
    <w:rsid w:val="00613DA4"/>
    <w:rsid w:val="006248A3"/>
    <w:rsid w:val="0067197B"/>
    <w:rsid w:val="006A6DF8"/>
    <w:rsid w:val="006D4389"/>
    <w:rsid w:val="006E6401"/>
    <w:rsid w:val="007006CB"/>
    <w:rsid w:val="00703DDF"/>
    <w:rsid w:val="007803BB"/>
    <w:rsid w:val="007931C2"/>
    <w:rsid w:val="007B05C2"/>
    <w:rsid w:val="0080115B"/>
    <w:rsid w:val="008521E9"/>
    <w:rsid w:val="0086581C"/>
    <w:rsid w:val="00866DAA"/>
    <w:rsid w:val="00870187"/>
    <w:rsid w:val="008B64B1"/>
    <w:rsid w:val="0090394A"/>
    <w:rsid w:val="00904504"/>
    <w:rsid w:val="0094784A"/>
    <w:rsid w:val="0097494A"/>
    <w:rsid w:val="00985C35"/>
    <w:rsid w:val="009A6E66"/>
    <w:rsid w:val="009C78B9"/>
    <w:rsid w:val="009E3B5F"/>
    <w:rsid w:val="009F4EE0"/>
    <w:rsid w:val="00A01579"/>
    <w:rsid w:val="00A245C4"/>
    <w:rsid w:val="00A24F41"/>
    <w:rsid w:val="00A269D3"/>
    <w:rsid w:val="00A9296A"/>
    <w:rsid w:val="00AB375D"/>
    <w:rsid w:val="00B05710"/>
    <w:rsid w:val="00B07E0F"/>
    <w:rsid w:val="00B126F4"/>
    <w:rsid w:val="00B614B6"/>
    <w:rsid w:val="00BA61CF"/>
    <w:rsid w:val="00BB7687"/>
    <w:rsid w:val="00BC26B1"/>
    <w:rsid w:val="00BC3B92"/>
    <w:rsid w:val="00BD4B9B"/>
    <w:rsid w:val="00BF2B32"/>
    <w:rsid w:val="00C02B33"/>
    <w:rsid w:val="00C1286D"/>
    <w:rsid w:val="00C41BB4"/>
    <w:rsid w:val="00CB0B6E"/>
    <w:rsid w:val="00CD4636"/>
    <w:rsid w:val="00CE4442"/>
    <w:rsid w:val="00CF2023"/>
    <w:rsid w:val="00D041BA"/>
    <w:rsid w:val="00D2530D"/>
    <w:rsid w:val="00D33E44"/>
    <w:rsid w:val="00D73AE1"/>
    <w:rsid w:val="00D94DBE"/>
    <w:rsid w:val="00DB2179"/>
    <w:rsid w:val="00DB5636"/>
    <w:rsid w:val="00DD0545"/>
    <w:rsid w:val="00E1017A"/>
    <w:rsid w:val="00E16BCF"/>
    <w:rsid w:val="00E8638C"/>
    <w:rsid w:val="00EB25E1"/>
    <w:rsid w:val="00EF3400"/>
    <w:rsid w:val="00F06FDC"/>
    <w:rsid w:val="00F27F97"/>
    <w:rsid w:val="00FC0EF4"/>
    <w:rsid w:val="00FC6E82"/>
    <w:rsid w:val="00FD682F"/>
    <w:rsid w:val="00FF28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69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05C2"/>
    <w:pPr>
      <w:ind w:left="720"/>
      <w:contextualSpacing/>
    </w:pPr>
  </w:style>
  <w:style w:type="paragraph" w:styleId="Footer">
    <w:name w:val="footer"/>
    <w:basedOn w:val="Normal"/>
    <w:link w:val="FooterChar"/>
    <w:uiPriority w:val="99"/>
    <w:rsid w:val="00A01579"/>
    <w:pPr>
      <w:tabs>
        <w:tab w:val="center" w:pos="4680"/>
        <w:tab w:val="right" w:pos="9360"/>
      </w:tabs>
      <w:autoSpaceDE w:val="0"/>
      <w:autoSpaceDN w:val="0"/>
      <w:adjustRightInd w:val="0"/>
      <w:spacing w:after="0" w:line="240" w:lineRule="auto"/>
    </w:pPr>
    <w:rPr>
      <w:rFonts w:ascii="Times New Roman" w:eastAsia="SimSun" w:hAnsi="Times New Roman" w:cs="Times New Roman"/>
      <w:sz w:val="24"/>
      <w:szCs w:val="24"/>
      <w:lang w:eastAsia="zh-CN"/>
    </w:rPr>
  </w:style>
  <w:style w:type="character" w:customStyle="1" w:styleId="FooterChar">
    <w:name w:val="Footer Char"/>
    <w:basedOn w:val="DefaultParagraphFont"/>
    <w:link w:val="Footer"/>
    <w:uiPriority w:val="99"/>
    <w:rsid w:val="00A01579"/>
    <w:rPr>
      <w:rFonts w:ascii="Times New Roman" w:eastAsia="SimSun" w:hAnsi="Times New Roman" w:cs="Times New Roman"/>
      <w:sz w:val="24"/>
      <w:szCs w:val="24"/>
      <w:lang w:eastAsia="zh-CN"/>
    </w:rPr>
  </w:style>
  <w:style w:type="character" w:styleId="PageNumber">
    <w:name w:val="page number"/>
    <w:basedOn w:val="DefaultParagraphFont"/>
    <w:uiPriority w:val="99"/>
    <w:rsid w:val="00A01579"/>
    <w:rPr>
      <w:rFonts w:cs="Times New Roman"/>
    </w:rPr>
  </w:style>
  <w:style w:type="paragraph" w:customStyle="1" w:styleId="Paragraph-FIndent1">
    <w:name w:val="Paragraph - FIndent (1)"/>
    <w:uiPriority w:val="99"/>
    <w:rsid w:val="00A01579"/>
    <w:pPr>
      <w:widowControl w:val="0"/>
      <w:tabs>
        <w:tab w:val="left" w:pos="576"/>
      </w:tabs>
      <w:autoSpaceDE w:val="0"/>
      <w:autoSpaceDN w:val="0"/>
      <w:adjustRightInd w:val="0"/>
      <w:spacing w:before="200" w:after="0" w:line="240" w:lineRule="auto"/>
      <w:ind w:firstLine="144"/>
    </w:pPr>
    <w:rPr>
      <w:rFonts w:ascii="Times New Roman" w:eastAsia="SimSun" w:hAnsi="Times New Roman" w:cs="Times New Roman"/>
      <w:lang w:eastAsia="zh-CN"/>
    </w:rPr>
  </w:style>
  <w:style w:type="paragraph" w:customStyle="1" w:styleId="Paragraph-FIndent2">
    <w:name w:val="Paragraph - FIndent (2)"/>
    <w:uiPriority w:val="99"/>
    <w:rsid w:val="00A01579"/>
    <w:pPr>
      <w:widowControl w:val="0"/>
      <w:tabs>
        <w:tab w:val="left" w:pos="576"/>
        <w:tab w:val="left" w:pos="1152"/>
      </w:tabs>
      <w:autoSpaceDE w:val="0"/>
      <w:autoSpaceDN w:val="0"/>
      <w:adjustRightInd w:val="0"/>
      <w:spacing w:before="200" w:after="0" w:line="240" w:lineRule="auto"/>
      <w:ind w:firstLine="720"/>
    </w:pPr>
    <w:rPr>
      <w:rFonts w:ascii="Times New Roman" w:eastAsia="SimSun" w:hAnsi="Times New Roman" w:cs="Times New Roman"/>
      <w:lang w:eastAsia="zh-CN"/>
    </w:rPr>
  </w:style>
  <w:style w:type="paragraph" w:styleId="Header">
    <w:name w:val="header"/>
    <w:basedOn w:val="Normal"/>
    <w:link w:val="HeaderChar"/>
    <w:uiPriority w:val="99"/>
    <w:rsid w:val="00A01579"/>
    <w:pPr>
      <w:tabs>
        <w:tab w:val="center" w:pos="4680"/>
        <w:tab w:val="right" w:pos="9360"/>
      </w:tabs>
      <w:autoSpaceDE w:val="0"/>
      <w:autoSpaceDN w:val="0"/>
      <w:adjustRightInd w:val="0"/>
      <w:spacing w:after="0" w:line="240" w:lineRule="auto"/>
    </w:pPr>
    <w:rPr>
      <w:rFonts w:ascii="Times New Roman" w:eastAsia="SimSun" w:hAnsi="Times New Roman" w:cs="Times New Roman"/>
      <w:sz w:val="24"/>
      <w:szCs w:val="24"/>
      <w:lang w:eastAsia="zh-CN"/>
    </w:rPr>
  </w:style>
  <w:style w:type="character" w:customStyle="1" w:styleId="HeaderChar">
    <w:name w:val="Header Char"/>
    <w:basedOn w:val="DefaultParagraphFont"/>
    <w:link w:val="Header"/>
    <w:uiPriority w:val="99"/>
    <w:rsid w:val="00A01579"/>
    <w:rPr>
      <w:rFonts w:ascii="Times New Roman" w:eastAsia="SimSun" w:hAnsi="Times New Roman" w:cs="Times New Roman"/>
      <w:sz w:val="24"/>
      <w:szCs w:val="24"/>
      <w:lang w:eastAsia="zh-CN"/>
    </w:rPr>
  </w:style>
  <w:style w:type="character" w:styleId="Hyperlink">
    <w:name w:val="Hyperlink"/>
    <w:basedOn w:val="DefaultParagraphFont"/>
    <w:uiPriority w:val="99"/>
    <w:unhideWhenUsed/>
    <w:rsid w:val="003674A0"/>
    <w:rPr>
      <w:color w:val="0000FF" w:themeColor="hyperlink"/>
      <w:u w:val="single"/>
    </w:rPr>
  </w:style>
  <w:style w:type="paragraph" w:customStyle="1" w:styleId="Heading1-Center">
    <w:name w:val="Heading 1 - Center"/>
    <w:rsid w:val="0036112D"/>
    <w:pPr>
      <w:widowControl w:val="0"/>
      <w:autoSpaceDE w:val="0"/>
      <w:autoSpaceDN w:val="0"/>
      <w:adjustRightInd w:val="0"/>
      <w:spacing w:before="240" w:after="240" w:line="240" w:lineRule="auto"/>
      <w:jc w:val="center"/>
    </w:pPr>
    <w:rPr>
      <w:rFonts w:ascii="Times New Roman" w:eastAsia="SimSun" w:hAnsi="Times New Roman" w:cs="Times New Roman"/>
      <w:b/>
      <w:bCs/>
      <w:sz w:val="36"/>
      <w:szCs w:val="36"/>
      <w:lang w:eastAsia="zh-CN"/>
    </w:rPr>
  </w:style>
  <w:style w:type="paragraph" w:styleId="BalloonText">
    <w:name w:val="Balloon Text"/>
    <w:basedOn w:val="Normal"/>
    <w:link w:val="BalloonTextChar"/>
    <w:uiPriority w:val="99"/>
    <w:semiHidden/>
    <w:unhideWhenUsed/>
    <w:rsid w:val="00C41B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1BB4"/>
    <w:rPr>
      <w:rFonts w:ascii="Tahoma" w:hAnsi="Tahoma" w:cs="Tahoma"/>
      <w:sz w:val="16"/>
      <w:szCs w:val="16"/>
    </w:rPr>
  </w:style>
  <w:style w:type="character" w:styleId="CommentReference">
    <w:name w:val="annotation reference"/>
    <w:basedOn w:val="DefaultParagraphFont"/>
    <w:uiPriority w:val="99"/>
    <w:semiHidden/>
    <w:unhideWhenUsed/>
    <w:rsid w:val="00A269D3"/>
    <w:rPr>
      <w:sz w:val="16"/>
      <w:szCs w:val="16"/>
    </w:rPr>
  </w:style>
  <w:style w:type="paragraph" w:styleId="CommentText">
    <w:name w:val="annotation text"/>
    <w:basedOn w:val="Normal"/>
    <w:link w:val="CommentTextChar"/>
    <w:uiPriority w:val="99"/>
    <w:semiHidden/>
    <w:unhideWhenUsed/>
    <w:rsid w:val="00A269D3"/>
    <w:pPr>
      <w:spacing w:line="240" w:lineRule="auto"/>
    </w:pPr>
    <w:rPr>
      <w:sz w:val="20"/>
      <w:szCs w:val="20"/>
    </w:rPr>
  </w:style>
  <w:style w:type="character" w:customStyle="1" w:styleId="CommentTextChar">
    <w:name w:val="Comment Text Char"/>
    <w:basedOn w:val="DefaultParagraphFont"/>
    <w:link w:val="CommentText"/>
    <w:uiPriority w:val="99"/>
    <w:semiHidden/>
    <w:rsid w:val="00A269D3"/>
    <w:rPr>
      <w:sz w:val="20"/>
      <w:szCs w:val="20"/>
    </w:rPr>
  </w:style>
  <w:style w:type="paragraph" w:styleId="CommentSubject">
    <w:name w:val="annotation subject"/>
    <w:basedOn w:val="CommentText"/>
    <w:next w:val="CommentText"/>
    <w:link w:val="CommentSubjectChar"/>
    <w:uiPriority w:val="99"/>
    <w:semiHidden/>
    <w:unhideWhenUsed/>
    <w:rsid w:val="00A269D3"/>
    <w:rPr>
      <w:b/>
      <w:bCs/>
    </w:rPr>
  </w:style>
  <w:style w:type="character" w:customStyle="1" w:styleId="CommentSubjectChar">
    <w:name w:val="Comment Subject Char"/>
    <w:basedOn w:val="CommentTextChar"/>
    <w:link w:val="CommentSubject"/>
    <w:uiPriority w:val="99"/>
    <w:semiHidden/>
    <w:rsid w:val="00A269D3"/>
    <w:rPr>
      <w:b/>
      <w:bCs/>
      <w:sz w:val="20"/>
      <w:szCs w:val="20"/>
    </w:rPr>
  </w:style>
  <w:style w:type="paragraph" w:styleId="Revision">
    <w:name w:val="Revision"/>
    <w:hidden/>
    <w:uiPriority w:val="99"/>
    <w:semiHidden/>
    <w:rsid w:val="001C5E4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05C2"/>
    <w:pPr>
      <w:ind w:left="720"/>
      <w:contextualSpacing/>
    </w:pPr>
  </w:style>
  <w:style w:type="paragraph" w:styleId="Footer">
    <w:name w:val="footer"/>
    <w:basedOn w:val="Normal"/>
    <w:link w:val="FooterChar"/>
    <w:uiPriority w:val="99"/>
    <w:rsid w:val="00A01579"/>
    <w:pPr>
      <w:tabs>
        <w:tab w:val="center" w:pos="4680"/>
        <w:tab w:val="right" w:pos="9360"/>
      </w:tabs>
      <w:autoSpaceDE w:val="0"/>
      <w:autoSpaceDN w:val="0"/>
      <w:adjustRightInd w:val="0"/>
      <w:spacing w:after="0" w:line="240" w:lineRule="auto"/>
    </w:pPr>
    <w:rPr>
      <w:rFonts w:ascii="Times New Roman" w:eastAsia="SimSun" w:hAnsi="Times New Roman" w:cs="Times New Roman"/>
      <w:sz w:val="24"/>
      <w:szCs w:val="24"/>
      <w:lang w:eastAsia="zh-CN"/>
    </w:rPr>
  </w:style>
  <w:style w:type="character" w:customStyle="1" w:styleId="FooterChar">
    <w:name w:val="Footer Char"/>
    <w:basedOn w:val="DefaultParagraphFont"/>
    <w:link w:val="Footer"/>
    <w:uiPriority w:val="99"/>
    <w:rsid w:val="00A01579"/>
    <w:rPr>
      <w:rFonts w:ascii="Times New Roman" w:eastAsia="SimSun" w:hAnsi="Times New Roman" w:cs="Times New Roman"/>
      <w:sz w:val="24"/>
      <w:szCs w:val="24"/>
      <w:lang w:eastAsia="zh-CN"/>
    </w:rPr>
  </w:style>
  <w:style w:type="character" w:styleId="PageNumber">
    <w:name w:val="page number"/>
    <w:basedOn w:val="DefaultParagraphFont"/>
    <w:uiPriority w:val="99"/>
    <w:rsid w:val="00A01579"/>
    <w:rPr>
      <w:rFonts w:cs="Times New Roman"/>
    </w:rPr>
  </w:style>
  <w:style w:type="paragraph" w:customStyle="1" w:styleId="Paragraph-FIndent1">
    <w:name w:val="Paragraph - FIndent (1)"/>
    <w:uiPriority w:val="99"/>
    <w:rsid w:val="00A01579"/>
    <w:pPr>
      <w:widowControl w:val="0"/>
      <w:tabs>
        <w:tab w:val="left" w:pos="576"/>
      </w:tabs>
      <w:autoSpaceDE w:val="0"/>
      <w:autoSpaceDN w:val="0"/>
      <w:adjustRightInd w:val="0"/>
      <w:spacing w:before="200" w:after="0" w:line="240" w:lineRule="auto"/>
      <w:ind w:firstLine="144"/>
    </w:pPr>
    <w:rPr>
      <w:rFonts w:ascii="Times New Roman" w:eastAsia="SimSun" w:hAnsi="Times New Roman" w:cs="Times New Roman"/>
      <w:lang w:eastAsia="zh-CN"/>
    </w:rPr>
  </w:style>
  <w:style w:type="paragraph" w:customStyle="1" w:styleId="Paragraph-FIndent2">
    <w:name w:val="Paragraph - FIndent (2)"/>
    <w:uiPriority w:val="99"/>
    <w:rsid w:val="00A01579"/>
    <w:pPr>
      <w:widowControl w:val="0"/>
      <w:tabs>
        <w:tab w:val="left" w:pos="576"/>
        <w:tab w:val="left" w:pos="1152"/>
      </w:tabs>
      <w:autoSpaceDE w:val="0"/>
      <w:autoSpaceDN w:val="0"/>
      <w:adjustRightInd w:val="0"/>
      <w:spacing w:before="200" w:after="0" w:line="240" w:lineRule="auto"/>
      <w:ind w:firstLine="720"/>
    </w:pPr>
    <w:rPr>
      <w:rFonts w:ascii="Times New Roman" w:eastAsia="SimSun" w:hAnsi="Times New Roman" w:cs="Times New Roman"/>
      <w:lang w:eastAsia="zh-CN"/>
    </w:rPr>
  </w:style>
  <w:style w:type="paragraph" w:styleId="Header">
    <w:name w:val="header"/>
    <w:basedOn w:val="Normal"/>
    <w:link w:val="HeaderChar"/>
    <w:uiPriority w:val="99"/>
    <w:rsid w:val="00A01579"/>
    <w:pPr>
      <w:tabs>
        <w:tab w:val="center" w:pos="4680"/>
        <w:tab w:val="right" w:pos="9360"/>
      </w:tabs>
      <w:autoSpaceDE w:val="0"/>
      <w:autoSpaceDN w:val="0"/>
      <w:adjustRightInd w:val="0"/>
      <w:spacing w:after="0" w:line="240" w:lineRule="auto"/>
    </w:pPr>
    <w:rPr>
      <w:rFonts w:ascii="Times New Roman" w:eastAsia="SimSun" w:hAnsi="Times New Roman" w:cs="Times New Roman"/>
      <w:sz w:val="24"/>
      <w:szCs w:val="24"/>
      <w:lang w:eastAsia="zh-CN"/>
    </w:rPr>
  </w:style>
  <w:style w:type="character" w:customStyle="1" w:styleId="HeaderChar">
    <w:name w:val="Header Char"/>
    <w:basedOn w:val="DefaultParagraphFont"/>
    <w:link w:val="Header"/>
    <w:uiPriority w:val="99"/>
    <w:rsid w:val="00A01579"/>
    <w:rPr>
      <w:rFonts w:ascii="Times New Roman" w:eastAsia="SimSun" w:hAnsi="Times New Roman" w:cs="Times New Roman"/>
      <w:sz w:val="24"/>
      <w:szCs w:val="24"/>
      <w:lang w:eastAsia="zh-CN"/>
    </w:rPr>
  </w:style>
  <w:style w:type="character" w:styleId="Hyperlink">
    <w:name w:val="Hyperlink"/>
    <w:basedOn w:val="DefaultParagraphFont"/>
    <w:uiPriority w:val="99"/>
    <w:unhideWhenUsed/>
    <w:rsid w:val="003674A0"/>
    <w:rPr>
      <w:color w:val="0000FF" w:themeColor="hyperlink"/>
      <w:u w:val="single"/>
    </w:rPr>
  </w:style>
  <w:style w:type="paragraph" w:customStyle="1" w:styleId="Heading1-Center">
    <w:name w:val="Heading 1 - Center"/>
    <w:rsid w:val="0036112D"/>
    <w:pPr>
      <w:widowControl w:val="0"/>
      <w:autoSpaceDE w:val="0"/>
      <w:autoSpaceDN w:val="0"/>
      <w:adjustRightInd w:val="0"/>
      <w:spacing w:before="240" w:after="240" w:line="240" w:lineRule="auto"/>
      <w:jc w:val="center"/>
    </w:pPr>
    <w:rPr>
      <w:rFonts w:ascii="Times New Roman" w:eastAsia="SimSun" w:hAnsi="Times New Roman" w:cs="Times New Roman"/>
      <w:b/>
      <w:bCs/>
      <w:sz w:val="36"/>
      <w:szCs w:val="36"/>
      <w:lang w:eastAsia="zh-CN"/>
    </w:rPr>
  </w:style>
  <w:style w:type="paragraph" w:styleId="BalloonText">
    <w:name w:val="Balloon Text"/>
    <w:basedOn w:val="Normal"/>
    <w:link w:val="BalloonTextChar"/>
    <w:uiPriority w:val="99"/>
    <w:semiHidden/>
    <w:unhideWhenUsed/>
    <w:rsid w:val="00C41B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1BB4"/>
    <w:rPr>
      <w:rFonts w:ascii="Tahoma" w:hAnsi="Tahoma" w:cs="Tahoma"/>
      <w:sz w:val="16"/>
      <w:szCs w:val="16"/>
    </w:rPr>
  </w:style>
  <w:style w:type="character" w:styleId="CommentReference">
    <w:name w:val="annotation reference"/>
    <w:basedOn w:val="DefaultParagraphFont"/>
    <w:uiPriority w:val="99"/>
    <w:semiHidden/>
    <w:unhideWhenUsed/>
    <w:rsid w:val="00A269D3"/>
    <w:rPr>
      <w:sz w:val="16"/>
      <w:szCs w:val="16"/>
    </w:rPr>
  </w:style>
  <w:style w:type="paragraph" w:styleId="CommentText">
    <w:name w:val="annotation text"/>
    <w:basedOn w:val="Normal"/>
    <w:link w:val="CommentTextChar"/>
    <w:uiPriority w:val="99"/>
    <w:semiHidden/>
    <w:unhideWhenUsed/>
    <w:rsid w:val="00A269D3"/>
    <w:pPr>
      <w:spacing w:line="240" w:lineRule="auto"/>
    </w:pPr>
    <w:rPr>
      <w:sz w:val="20"/>
      <w:szCs w:val="20"/>
    </w:rPr>
  </w:style>
  <w:style w:type="character" w:customStyle="1" w:styleId="CommentTextChar">
    <w:name w:val="Comment Text Char"/>
    <w:basedOn w:val="DefaultParagraphFont"/>
    <w:link w:val="CommentText"/>
    <w:uiPriority w:val="99"/>
    <w:semiHidden/>
    <w:rsid w:val="00A269D3"/>
    <w:rPr>
      <w:sz w:val="20"/>
      <w:szCs w:val="20"/>
    </w:rPr>
  </w:style>
  <w:style w:type="paragraph" w:styleId="CommentSubject">
    <w:name w:val="annotation subject"/>
    <w:basedOn w:val="CommentText"/>
    <w:next w:val="CommentText"/>
    <w:link w:val="CommentSubjectChar"/>
    <w:uiPriority w:val="99"/>
    <w:semiHidden/>
    <w:unhideWhenUsed/>
    <w:rsid w:val="00A269D3"/>
    <w:rPr>
      <w:b/>
      <w:bCs/>
    </w:rPr>
  </w:style>
  <w:style w:type="character" w:customStyle="1" w:styleId="CommentSubjectChar">
    <w:name w:val="Comment Subject Char"/>
    <w:basedOn w:val="CommentTextChar"/>
    <w:link w:val="CommentSubject"/>
    <w:uiPriority w:val="99"/>
    <w:semiHidden/>
    <w:rsid w:val="00A269D3"/>
    <w:rPr>
      <w:b/>
      <w:bCs/>
      <w:sz w:val="20"/>
      <w:szCs w:val="20"/>
    </w:rPr>
  </w:style>
  <w:style w:type="paragraph" w:styleId="Revision">
    <w:name w:val="Revision"/>
    <w:hidden/>
    <w:uiPriority w:val="99"/>
    <w:semiHidden/>
    <w:rsid w:val="001C5E4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8030354">
      <w:bodyDiv w:val="1"/>
      <w:marLeft w:val="0"/>
      <w:marRight w:val="0"/>
      <w:marTop w:val="0"/>
      <w:marBottom w:val="0"/>
      <w:divBdr>
        <w:top w:val="none" w:sz="0" w:space="0" w:color="auto"/>
        <w:left w:val="none" w:sz="0" w:space="0" w:color="auto"/>
        <w:bottom w:val="none" w:sz="0" w:space="0" w:color="auto"/>
        <w:right w:val="none" w:sz="0" w:space="0" w:color="auto"/>
      </w:divBdr>
      <w:divsChild>
        <w:div w:id="882911080">
          <w:marLeft w:val="0"/>
          <w:marRight w:val="0"/>
          <w:marTop w:val="0"/>
          <w:marBottom w:val="0"/>
          <w:divBdr>
            <w:top w:val="none" w:sz="0" w:space="0" w:color="auto"/>
            <w:left w:val="none" w:sz="0" w:space="0" w:color="auto"/>
            <w:bottom w:val="none" w:sz="0" w:space="0" w:color="auto"/>
            <w:right w:val="none" w:sz="0" w:space="0" w:color="auto"/>
          </w:divBdr>
          <w:divsChild>
            <w:div w:id="210115524">
              <w:marLeft w:val="0"/>
              <w:marRight w:val="0"/>
              <w:marTop w:val="0"/>
              <w:marBottom w:val="0"/>
              <w:divBdr>
                <w:top w:val="none" w:sz="0" w:space="0" w:color="auto"/>
                <w:left w:val="none" w:sz="0" w:space="0" w:color="auto"/>
                <w:bottom w:val="none" w:sz="0" w:space="0" w:color="auto"/>
                <w:right w:val="none" w:sz="0" w:space="0" w:color="auto"/>
              </w:divBdr>
              <w:divsChild>
                <w:div w:id="91098683">
                  <w:marLeft w:val="0"/>
                  <w:marRight w:val="0"/>
                  <w:marTop w:val="0"/>
                  <w:marBottom w:val="0"/>
                  <w:divBdr>
                    <w:top w:val="none" w:sz="0" w:space="0" w:color="auto"/>
                    <w:left w:val="none" w:sz="0" w:space="0" w:color="auto"/>
                    <w:bottom w:val="none" w:sz="0" w:space="0" w:color="auto"/>
                    <w:right w:val="none" w:sz="0" w:space="0" w:color="auto"/>
                  </w:divBdr>
                  <w:divsChild>
                    <w:div w:id="705570151">
                      <w:marLeft w:val="0"/>
                      <w:marRight w:val="0"/>
                      <w:marTop w:val="0"/>
                      <w:marBottom w:val="0"/>
                      <w:divBdr>
                        <w:top w:val="none" w:sz="0" w:space="0" w:color="auto"/>
                        <w:left w:val="none" w:sz="0" w:space="0" w:color="auto"/>
                        <w:bottom w:val="none" w:sz="0" w:space="0" w:color="auto"/>
                        <w:right w:val="none" w:sz="0" w:space="0" w:color="auto"/>
                      </w:divBdr>
                      <w:divsChild>
                        <w:div w:id="488063282">
                          <w:marLeft w:val="0"/>
                          <w:marRight w:val="0"/>
                          <w:marTop w:val="0"/>
                          <w:marBottom w:val="0"/>
                          <w:divBdr>
                            <w:top w:val="none" w:sz="0" w:space="0" w:color="auto"/>
                            <w:left w:val="none" w:sz="0" w:space="0" w:color="auto"/>
                            <w:bottom w:val="none" w:sz="0" w:space="0" w:color="auto"/>
                            <w:right w:val="none" w:sz="0" w:space="0" w:color="auto"/>
                          </w:divBdr>
                          <w:divsChild>
                            <w:div w:id="1590387443">
                              <w:marLeft w:val="0"/>
                              <w:marRight w:val="0"/>
                              <w:marTop w:val="0"/>
                              <w:marBottom w:val="0"/>
                              <w:divBdr>
                                <w:top w:val="none" w:sz="0" w:space="0" w:color="auto"/>
                                <w:left w:val="none" w:sz="0" w:space="0" w:color="auto"/>
                                <w:bottom w:val="none" w:sz="0" w:space="0" w:color="auto"/>
                                <w:right w:val="none" w:sz="0" w:space="0" w:color="auto"/>
                              </w:divBdr>
                              <w:divsChild>
                                <w:div w:id="892816709">
                                  <w:marLeft w:val="0"/>
                                  <w:marRight w:val="0"/>
                                  <w:marTop w:val="0"/>
                                  <w:marBottom w:val="0"/>
                                  <w:divBdr>
                                    <w:top w:val="none" w:sz="0" w:space="0" w:color="auto"/>
                                    <w:left w:val="none" w:sz="0" w:space="0" w:color="auto"/>
                                    <w:bottom w:val="none" w:sz="0" w:space="0" w:color="auto"/>
                                    <w:right w:val="none" w:sz="0" w:space="0" w:color="auto"/>
                                  </w:divBdr>
                                  <w:divsChild>
                                    <w:div w:id="1423454102">
                                      <w:marLeft w:val="0"/>
                                      <w:marRight w:val="0"/>
                                      <w:marTop w:val="0"/>
                                      <w:marBottom w:val="0"/>
                                      <w:divBdr>
                                        <w:top w:val="none" w:sz="0" w:space="0" w:color="auto"/>
                                        <w:left w:val="none" w:sz="0" w:space="0" w:color="auto"/>
                                        <w:bottom w:val="none" w:sz="0" w:space="0" w:color="auto"/>
                                        <w:right w:val="none" w:sz="0" w:space="0" w:color="auto"/>
                                      </w:divBdr>
                                      <w:divsChild>
                                        <w:div w:id="1713652536">
                                          <w:marLeft w:val="0"/>
                                          <w:marRight w:val="0"/>
                                          <w:marTop w:val="0"/>
                                          <w:marBottom w:val="0"/>
                                          <w:divBdr>
                                            <w:top w:val="none" w:sz="0" w:space="0" w:color="auto"/>
                                            <w:left w:val="none" w:sz="0" w:space="0" w:color="auto"/>
                                            <w:bottom w:val="none" w:sz="0" w:space="0" w:color="auto"/>
                                            <w:right w:val="none" w:sz="0" w:space="0" w:color="auto"/>
                                          </w:divBdr>
                                          <w:divsChild>
                                            <w:div w:id="1901594200">
                                              <w:marLeft w:val="0"/>
                                              <w:marRight w:val="0"/>
                                              <w:marTop w:val="0"/>
                                              <w:marBottom w:val="0"/>
                                              <w:divBdr>
                                                <w:top w:val="single" w:sz="12" w:space="2" w:color="FFFFCC"/>
                                                <w:left w:val="single" w:sz="12" w:space="2" w:color="FFFFCC"/>
                                                <w:bottom w:val="single" w:sz="12" w:space="2" w:color="FFFFCC"/>
                                                <w:right w:val="single" w:sz="12" w:space="0" w:color="FFFFCC"/>
                                              </w:divBdr>
                                              <w:divsChild>
                                                <w:div w:id="1048334685">
                                                  <w:marLeft w:val="0"/>
                                                  <w:marRight w:val="0"/>
                                                  <w:marTop w:val="0"/>
                                                  <w:marBottom w:val="0"/>
                                                  <w:divBdr>
                                                    <w:top w:val="none" w:sz="0" w:space="0" w:color="auto"/>
                                                    <w:left w:val="none" w:sz="0" w:space="0" w:color="auto"/>
                                                    <w:bottom w:val="none" w:sz="0" w:space="0" w:color="auto"/>
                                                    <w:right w:val="none" w:sz="0" w:space="0" w:color="auto"/>
                                                  </w:divBdr>
                                                  <w:divsChild>
                                                    <w:div w:id="659964083">
                                                      <w:marLeft w:val="0"/>
                                                      <w:marRight w:val="0"/>
                                                      <w:marTop w:val="0"/>
                                                      <w:marBottom w:val="0"/>
                                                      <w:divBdr>
                                                        <w:top w:val="none" w:sz="0" w:space="0" w:color="auto"/>
                                                        <w:left w:val="none" w:sz="0" w:space="0" w:color="auto"/>
                                                        <w:bottom w:val="none" w:sz="0" w:space="0" w:color="auto"/>
                                                        <w:right w:val="none" w:sz="0" w:space="0" w:color="auto"/>
                                                      </w:divBdr>
                                                      <w:divsChild>
                                                        <w:div w:id="898203321">
                                                          <w:marLeft w:val="0"/>
                                                          <w:marRight w:val="0"/>
                                                          <w:marTop w:val="0"/>
                                                          <w:marBottom w:val="0"/>
                                                          <w:divBdr>
                                                            <w:top w:val="none" w:sz="0" w:space="0" w:color="auto"/>
                                                            <w:left w:val="none" w:sz="0" w:space="0" w:color="auto"/>
                                                            <w:bottom w:val="none" w:sz="0" w:space="0" w:color="auto"/>
                                                            <w:right w:val="none" w:sz="0" w:space="0" w:color="auto"/>
                                                          </w:divBdr>
                                                          <w:divsChild>
                                                            <w:div w:id="3410796">
                                                              <w:marLeft w:val="0"/>
                                                              <w:marRight w:val="0"/>
                                                              <w:marTop w:val="0"/>
                                                              <w:marBottom w:val="0"/>
                                                              <w:divBdr>
                                                                <w:top w:val="none" w:sz="0" w:space="0" w:color="auto"/>
                                                                <w:left w:val="none" w:sz="0" w:space="0" w:color="auto"/>
                                                                <w:bottom w:val="none" w:sz="0" w:space="0" w:color="auto"/>
                                                                <w:right w:val="none" w:sz="0" w:space="0" w:color="auto"/>
                                                              </w:divBdr>
                                                              <w:divsChild>
                                                                <w:div w:id="422143734">
                                                                  <w:marLeft w:val="0"/>
                                                                  <w:marRight w:val="0"/>
                                                                  <w:marTop w:val="0"/>
                                                                  <w:marBottom w:val="0"/>
                                                                  <w:divBdr>
                                                                    <w:top w:val="none" w:sz="0" w:space="0" w:color="auto"/>
                                                                    <w:left w:val="none" w:sz="0" w:space="0" w:color="auto"/>
                                                                    <w:bottom w:val="none" w:sz="0" w:space="0" w:color="auto"/>
                                                                    <w:right w:val="none" w:sz="0" w:space="0" w:color="auto"/>
                                                                  </w:divBdr>
                                                                  <w:divsChild>
                                                                    <w:div w:id="1594435905">
                                                                      <w:marLeft w:val="0"/>
                                                                      <w:marRight w:val="0"/>
                                                                      <w:marTop w:val="0"/>
                                                                      <w:marBottom w:val="0"/>
                                                                      <w:divBdr>
                                                                        <w:top w:val="none" w:sz="0" w:space="0" w:color="auto"/>
                                                                        <w:left w:val="none" w:sz="0" w:space="0" w:color="auto"/>
                                                                        <w:bottom w:val="none" w:sz="0" w:space="0" w:color="auto"/>
                                                                        <w:right w:val="none" w:sz="0" w:space="0" w:color="auto"/>
                                                                      </w:divBdr>
                                                                      <w:divsChild>
                                                                        <w:div w:id="1001158837">
                                                                          <w:marLeft w:val="0"/>
                                                                          <w:marRight w:val="0"/>
                                                                          <w:marTop w:val="0"/>
                                                                          <w:marBottom w:val="0"/>
                                                                          <w:divBdr>
                                                                            <w:top w:val="none" w:sz="0" w:space="0" w:color="auto"/>
                                                                            <w:left w:val="none" w:sz="0" w:space="0" w:color="auto"/>
                                                                            <w:bottom w:val="none" w:sz="0" w:space="0" w:color="auto"/>
                                                                            <w:right w:val="none" w:sz="0" w:space="0" w:color="auto"/>
                                                                          </w:divBdr>
                                                                          <w:divsChild>
                                                                            <w:div w:id="542065043">
                                                                              <w:marLeft w:val="0"/>
                                                                              <w:marRight w:val="0"/>
                                                                              <w:marTop w:val="0"/>
                                                                              <w:marBottom w:val="0"/>
                                                                              <w:divBdr>
                                                                                <w:top w:val="none" w:sz="0" w:space="0" w:color="auto"/>
                                                                                <w:left w:val="none" w:sz="0" w:space="0" w:color="auto"/>
                                                                                <w:bottom w:val="none" w:sz="0" w:space="0" w:color="auto"/>
                                                                                <w:right w:val="none" w:sz="0" w:space="0" w:color="auto"/>
                                                                              </w:divBdr>
                                                                              <w:divsChild>
                                                                                <w:div w:id="1294553144">
                                                                                  <w:marLeft w:val="0"/>
                                                                                  <w:marRight w:val="0"/>
                                                                                  <w:marTop w:val="0"/>
                                                                                  <w:marBottom w:val="0"/>
                                                                                  <w:divBdr>
                                                                                    <w:top w:val="none" w:sz="0" w:space="0" w:color="auto"/>
                                                                                    <w:left w:val="none" w:sz="0" w:space="0" w:color="auto"/>
                                                                                    <w:bottom w:val="none" w:sz="0" w:space="0" w:color="auto"/>
                                                                                    <w:right w:val="none" w:sz="0" w:space="0" w:color="auto"/>
                                                                                  </w:divBdr>
                                                                                  <w:divsChild>
                                                                                    <w:div w:id="2037122751">
                                                                                      <w:marLeft w:val="0"/>
                                                                                      <w:marRight w:val="0"/>
                                                                                      <w:marTop w:val="0"/>
                                                                                      <w:marBottom w:val="0"/>
                                                                                      <w:divBdr>
                                                                                        <w:top w:val="none" w:sz="0" w:space="0" w:color="auto"/>
                                                                                        <w:left w:val="none" w:sz="0" w:space="0" w:color="auto"/>
                                                                                        <w:bottom w:val="none" w:sz="0" w:space="0" w:color="auto"/>
                                                                                        <w:right w:val="none" w:sz="0" w:space="0" w:color="auto"/>
                                                                                      </w:divBdr>
                                                                                      <w:divsChild>
                                                                                        <w:div w:id="1077942677">
                                                                                          <w:marLeft w:val="0"/>
                                                                                          <w:marRight w:val="120"/>
                                                                                          <w:marTop w:val="0"/>
                                                                                          <w:marBottom w:val="150"/>
                                                                                          <w:divBdr>
                                                                                            <w:top w:val="single" w:sz="2" w:space="0" w:color="EFEFEF"/>
                                                                                            <w:left w:val="single" w:sz="6" w:space="0" w:color="EFEFEF"/>
                                                                                            <w:bottom w:val="single" w:sz="6" w:space="0" w:color="E2E2E2"/>
                                                                                            <w:right w:val="single" w:sz="6" w:space="0" w:color="EFEFEF"/>
                                                                                          </w:divBdr>
                                                                                          <w:divsChild>
                                                                                            <w:div w:id="1138645173">
                                                                                              <w:marLeft w:val="0"/>
                                                                                              <w:marRight w:val="0"/>
                                                                                              <w:marTop w:val="0"/>
                                                                                              <w:marBottom w:val="0"/>
                                                                                              <w:divBdr>
                                                                                                <w:top w:val="none" w:sz="0" w:space="0" w:color="auto"/>
                                                                                                <w:left w:val="none" w:sz="0" w:space="0" w:color="auto"/>
                                                                                                <w:bottom w:val="none" w:sz="0" w:space="0" w:color="auto"/>
                                                                                                <w:right w:val="none" w:sz="0" w:space="0" w:color="auto"/>
                                                                                              </w:divBdr>
                                                                                              <w:divsChild>
                                                                                                <w:div w:id="3676770">
                                                                                                  <w:marLeft w:val="0"/>
                                                                                                  <w:marRight w:val="0"/>
                                                                                                  <w:marTop w:val="0"/>
                                                                                                  <w:marBottom w:val="0"/>
                                                                                                  <w:divBdr>
                                                                                                    <w:top w:val="none" w:sz="0" w:space="0" w:color="auto"/>
                                                                                                    <w:left w:val="none" w:sz="0" w:space="0" w:color="auto"/>
                                                                                                    <w:bottom w:val="none" w:sz="0" w:space="0" w:color="auto"/>
                                                                                                    <w:right w:val="none" w:sz="0" w:space="0" w:color="auto"/>
                                                                                                  </w:divBdr>
                                                                                                  <w:divsChild>
                                                                                                    <w:div w:id="378361168">
                                                                                                      <w:marLeft w:val="0"/>
                                                                                                      <w:marRight w:val="0"/>
                                                                                                      <w:marTop w:val="0"/>
                                                                                                      <w:marBottom w:val="0"/>
                                                                                                      <w:divBdr>
                                                                                                        <w:top w:val="none" w:sz="0" w:space="0" w:color="auto"/>
                                                                                                        <w:left w:val="none" w:sz="0" w:space="0" w:color="auto"/>
                                                                                                        <w:bottom w:val="none" w:sz="0" w:space="0" w:color="auto"/>
                                                                                                        <w:right w:val="none" w:sz="0" w:space="0" w:color="auto"/>
                                                                                                      </w:divBdr>
                                                                                                      <w:divsChild>
                                                                                                        <w:div w:id="1825734565">
                                                                                                          <w:marLeft w:val="0"/>
                                                                                                          <w:marRight w:val="0"/>
                                                                                                          <w:marTop w:val="0"/>
                                                                                                          <w:marBottom w:val="0"/>
                                                                                                          <w:divBdr>
                                                                                                            <w:top w:val="none" w:sz="0" w:space="0" w:color="auto"/>
                                                                                                            <w:left w:val="none" w:sz="0" w:space="0" w:color="auto"/>
                                                                                                            <w:bottom w:val="none" w:sz="0" w:space="0" w:color="auto"/>
                                                                                                            <w:right w:val="none" w:sz="0" w:space="0" w:color="auto"/>
                                                                                                          </w:divBdr>
                                                                                                          <w:divsChild>
                                                                                                            <w:div w:id="517280495">
                                                                                                              <w:marLeft w:val="0"/>
                                                                                                              <w:marRight w:val="0"/>
                                                                                                              <w:marTop w:val="0"/>
                                                                                                              <w:marBottom w:val="0"/>
                                                                                                              <w:divBdr>
                                                                                                                <w:top w:val="single" w:sz="2" w:space="4" w:color="D8D8D8"/>
                                                                                                                <w:left w:val="single" w:sz="2" w:space="0" w:color="D8D8D8"/>
                                                                                                                <w:bottom w:val="single" w:sz="2" w:space="4" w:color="D8D8D8"/>
                                                                                                                <w:right w:val="single" w:sz="2" w:space="0" w:color="D8D8D8"/>
                                                                                                              </w:divBdr>
                                                                                                              <w:divsChild>
                                                                                                                <w:div w:id="1224220868">
                                                                                                                  <w:marLeft w:val="225"/>
                                                                                                                  <w:marRight w:val="225"/>
                                                                                                                  <w:marTop w:val="75"/>
                                                                                                                  <w:marBottom w:val="75"/>
                                                                                                                  <w:divBdr>
                                                                                                                    <w:top w:val="none" w:sz="0" w:space="0" w:color="auto"/>
                                                                                                                    <w:left w:val="none" w:sz="0" w:space="0" w:color="auto"/>
                                                                                                                    <w:bottom w:val="none" w:sz="0" w:space="0" w:color="auto"/>
                                                                                                                    <w:right w:val="none" w:sz="0" w:space="0" w:color="auto"/>
                                                                                                                  </w:divBdr>
                                                                                                                  <w:divsChild>
                                                                                                                    <w:div w:id="519198321">
                                                                                                                      <w:marLeft w:val="0"/>
                                                                                                                      <w:marRight w:val="0"/>
                                                                                                                      <w:marTop w:val="0"/>
                                                                                                                      <w:marBottom w:val="0"/>
                                                                                                                      <w:divBdr>
                                                                                                                        <w:top w:val="none" w:sz="0" w:space="0" w:color="auto"/>
                                                                                                                        <w:left w:val="none" w:sz="0" w:space="0" w:color="auto"/>
                                                                                                                        <w:bottom w:val="none" w:sz="0" w:space="0" w:color="auto"/>
                                                                                                                        <w:right w:val="none" w:sz="0" w:space="0" w:color="auto"/>
                                                                                                                      </w:divBdr>
                                                                                                                      <w:divsChild>
                                                                                                                        <w:div w:id="1316882737">
                                                                                                                          <w:marLeft w:val="0"/>
                                                                                                                          <w:marRight w:val="0"/>
                                                                                                                          <w:marTop w:val="0"/>
                                                                                                                          <w:marBottom w:val="0"/>
                                                                                                                          <w:divBdr>
                                                                                                                            <w:top w:val="none" w:sz="0" w:space="0" w:color="auto"/>
                                                                                                                            <w:left w:val="none" w:sz="0" w:space="0" w:color="auto"/>
                                                                                                                            <w:bottom w:val="none" w:sz="0" w:space="0" w:color="auto"/>
                                                                                                                            <w:right w:val="none" w:sz="0" w:space="0" w:color="auto"/>
                                                                                                                          </w:divBdr>
                                                                                                                          <w:divsChild>
                                                                                                                            <w:div w:id="199271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80592624">
      <w:bodyDiv w:val="1"/>
      <w:marLeft w:val="0"/>
      <w:marRight w:val="0"/>
      <w:marTop w:val="0"/>
      <w:marBottom w:val="0"/>
      <w:divBdr>
        <w:top w:val="none" w:sz="0" w:space="0" w:color="auto"/>
        <w:left w:val="none" w:sz="0" w:space="0" w:color="auto"/>
        <w:bottom w:val="none" w:sz="0" w:space="0" w:color="auto"/>
        <w:right w:val="none" w:sz="0" w:space="0" w:color="auto"/>
      </w:divBdr>
      <w:divsChild>
        <w:div w:id="1842115184">
          <w:marLeft w:val="0"/>
          <w:marRight w:val="0"/>
          <w:marTop w:val="0"/>
          <w:marBottom w:val="0"/>
          <w:divBdr>
            <w:top w:val="none" w:sz="0" w:space="0" w:color="auto"/>
            <w:left w:val="none" w:sz="0" w:space="0" w:color="auto"/>
            <w:bottom w:val="none" w:sz="0" w:space="0" w:color="auto"/>
            <w:right w:val="none" w:sz="0" w:space="0" w:color="auto"/>
          </w:divBdr>
          <w:divsChild>
            <w:div w:id="1044909300">
              <w:marLeft w:val="0"/>
              <w:marRight w:val="0"/>
              <w:marTop w:val="0"/>
              <w:marBottom w:val="0"/>
              <w:divBdr>
                <w:top w:val="none" w:sz="0" w:space="0" w:color="auto"/>
                <w:left w:val="none" w:sz="0" w:space="0" w:color="auto"/>
                <w:bottom w:val="none" w:sz="0" w:space="0" w:color="auto"/>
                <w:right w:val="none" w:sz="0" w:space="0" w:color="auto"/>
              </w:divBdr>
              <w:divsChild>
                <w:div w:id="1370375671">
                  <w:marLeft w:val="0"/>
                  <w:marRight w:val="0"/>
                  <w:marTop w:val="0"/>
                  <w:marBottom w:val="0"/>
                  <w:divBdr>
                    <w:top w:val="none" w:sz="0" w:space="0" w:color="auto"/>
                    <w:left w:val="none" w:sz="0" w:space="0" w:color="auto"/>
                    <w:bottom w:val="none" w:sz="0" w:space="0" w:color="auto"/>
                    <w:right w:val="none" w:sz="0" w:space="0" w:color="auto"/>
                  </w:divBdr>
                  <w:divsChild>
                    <w:div w:id="2010674370">
                      <w:marLeft w:val="0"/>
                      <w:marRight w:val="0"/>
                      <w:marTop w:val="0"/>
                      <w:marBottom w:val="0"/>
                      <w:divBdr>
                        <w:top w:val="none" w:sz="0" w:space="0" w:color="auto"/>
                        <w:left w:val="none" w:sz="0" w:space="0" w:color="auto"/>
                        <w:bottom w:val="none" w:sz="0" w:space="0" w:color="auto"/>
                        <w:right w:val="none" w:sz="0" w:space="0" w:color="auto"/>
                      </w:divBdr>
                      <w:divsChild>
                        <w:div w:id="858617717">
                          <w:marLeft w:val="0"/>
                          <w:marRight w:val="0"/>
                          <w:marTop w:val="0"/>
                          <w:marBottom w:val="0"/>
                          <w:divBdr>
                            <w:top w:val="none" w:sz="0" w:space="0" w:color="auto"/>
                            <w:left w:val="none" w:sz="0" w:space="0" w:color="auto"/>
                            <w:bottom w:val="none" w:sz="0" w:space="0" w:color="auto"/>
                            <w:right w:val="none" w:sz="0" w:space="0" w:color="auto"/>
                          </w:divBdr>
                          <w:divsChild>
                            <w:div w:id="1824814169">
                              <w:marLeft w:val="0"/>
                              <w:marRight w:val="0"/>
                              <w:marTop w:val="0"/>
                              <w:marBottom w:val="0"/>
                              <w:divBdr>
                                <w:top w:val="none" w:sz="0" w:space="0" w:color="auto"/>
                                <w:left w:val="none" w:sz="0" w:space="0" w:color="auto"/>
                                <w:bottom w:val="none" w:sz="0" w:space="0" w:color="auto"/>
                                <w:right w:val="none" w:sz="0" w:space="0" w:color="auto"/>
                              </w:divBdr>
                              <w:divsChild>
                                <w:div w:id="181013691">
                                  <w:marLeft w:val="0"/>
                                  <w:marRight w:val="0"/>
                                  <w:marTop w:val="0"/>
                                  <w:marBottom w:val="0"/>
                                  <w:divBdr>
                                    <w:top w:val="none" w:sz="0" w:space="0" w:color="auto"/>
                                    <w:left w:val="none" w:sz="0" w:space="0" w:color="auto"/>
                                    <w:bottom w:val="none" w:sz="0" w:space="0" w:color="auto"/>
                                    <w:right w:val="none" w:sz="0" w:space="0" w:color="auto"/>
                                  </w:divBdr>
                                  <w:divsChild>
                                    <w:div w:id="844788220">
                                      <w:marLeft w:val="0"/>
                                      <w:marRight w:val="0"/>
                                      <w:marTop w:val="0"/>
                                      <w:marBottom w:val="0"/>
                                      <w:divBdr>
                                        <w:top w:val="none" w:sz="0" w:space="0" w:color="auto"/>
                                        <w:left w:val="none" w:sz="0" w:space="0" w:color="auto"/>
                                        <w:bottom w:val="none" w:sz="0" w:space="0" w:color="auto"/>
                                        <w:right w:val="none" w:sz="0" w:space="0" w:color="auto"/>
                                      </w:divBdr>
                                      <w:divsChild>
                                        <w:div w:id="1193223562">
                                          <w:marLeft w:val="0"/>
                                          <w:marRight w:val="0"/>
                                          <w:marTop w:val="0"/>
                                          <w:marBottom w:val="0"/>
                                          <w:divBdr>
                                            <w:top w:val="none" w:sz="0" w:space="0" w:color="auto"/>
                                            <w:left w:val="none" w:sz="0" w:space="0" w:color="auto"/>
                                            <w:bottom w:val="none" w:sz="0" w:space="0" w:color="auto"/>
                                            <w:right w:val="none" w:sz="0" w:space="0" w:color="auto"/>
                                          </w:divBdr>
                                          <w:divsChild>
                                            <w:div w:id="540284291">
                                              <w:marLeft w:val="0"/>
                                              <w:marRight w:val="0"/>
                                              <w:marTop w:val="0"/>
                                              <w:marBottom w:val="0"/>
                                              <w:divBdr>
                                                <w:top w:val="single" w:sz="12" w:space="2" w:color="FFFFCC"/>
                                                <w:left w:val="single" w:sz="12" w:space="2" w:color="FFFFCC"/>
                                                <w:bottom w:val="single" w:sz="12" w:space="2" w:color="FFFFCC"/>
                                                <w:right w:val="single" w:sz="12" w:space="0" w:color="FFFFCC"/>
                                              </w:divBdr>
                                              <w:divsChild>
                                                <w:div w:id="2046903251">
                                                  <w:marLeft w:val="0"/>
                                                  <w:marRight w:val="0"/>
                                                  <w:marTop w:val="0"/>
                                                  <w:marBottom w:val="0"/>
                                                  <w:divBdr>
                                                    <w:top w:val="none" w:sz="0" w:space="0" w:color="auto"/>
                                                    <w:left w:val="none" w:sz="0" w:space="0" w:color="auto"/>
                                                    <w:bottom w:val="none" w:sz="0" w:space="0" w:color="auto"/>
                                                    <w:right w:val="none" w:sz="0" w:space="0" w:color="auto"/>
                                                  </w:divBdr>
                                                  <w:divsChild>
                                                    <w:div w:id="894664519">
                                                      <w:marLeft w:val="0"/>
                                                      <w:marRight w:val="0"/>
                                                      <w:marTop w:val="0"/>
                                                      <w:marBottom w:val="0"/>
                                                      <w:divBdr>
                                                        <w:top w:val="none" w:sz="0" w:space="0" w:color="auto"/>
                                                        <w:left w:val="none" w:sz="0" w:space="0" w:color="auto"/>
                                                        <w:bottom w:val="none" w:sz="0" w:space="0" w:color="auto"/>
                                                        <w:right w:val="none" w:sz="0" w:space="0" w:color="auto"/>
                                                      </w:divBdr>
                                                      <w:divsChild>
                                                        <w:div w:id="1724984625">
                                                          <w:marLeft w:val="0"/>
                                                          <w:marRight w:val="0"/>
                                                          <w:marTop w:val="0"/>
                                                          <w:marBottom w:val="0"/>
                                                          <w:divBdr>
                                                            <w:top w:val="none" w:sz="0" w:space="0" w:color="auto"/>
                                                            <w:left w:val="none" w:sz="0" w:space="0" w:color="auto"/>
                                                            <w:bottom w:val="none" w:sz="0" w:space="0" w:color="auto"/>
                                                            <w:right w:val="none" w:sz="0" w:space="0" w:color="auto"/>
                                                          </w:divBdr>
                                                          <w:divsChild>
                                                            <w:div w:id="638072949">
                                                              <w:marLeft w:val="0"/>
                                                              <w:marRight w:val="0"/>
                                                              <w:marTop w:val="0"/>
                                                              <w:marBottom w:val="0"/>
                                                              <w:divBdr>
                                                                <w:top w:val="none" w:sz="0" w:space="0" w:color="auto"/>
                                                                <w:left w:val="none" w:sz="0" w:space="0" w:color="auto"/>
                                                                <w:bottom w:val="none" w:sz="0" w:space="0" w:color="auto"/>
                                                                <w:right w:val="none" w:sz="0" w:space="0" w:color="auto"/>
                                                              </w:divBdr>
                                                              <w:divsChild>
                                                                <w:div w:id="483668479">
                                                                  <w:marLeft w:val="0"/>
                                                                  <w:marRight w:val="0"/>
                                                                  <w:marTop w:val="0"/>
                                                                  <w:marBottom w:val="0"/>
                                                                  <w:divBdr>
                                                                    <w:top w:val="none" w:sz="0" w:space="0" w:color="auto"/>
                                                                    <w:left w:val="none" w:sz="0" w:space="0" w:color="auto"/>
                                                                    <w:bottom w:val="none" w:sz="0" w:space="0" w:color="auto"/>
                                                                    <w:right w:val="none" w:sz="0" w:space="0" w:color="auto"/>
                                                                  </w:divBdr>
                                                                  <w:divsChild>
                                                                    <w:div w:id="2029453578">
                                                                      <w:marLeft w:val="0"/>
                                                                      <w:marRight w:val="0"/>
                                                                      <w:marTop w:val="0"/>
                                                                      <w:marBottom w:val="0"/>
                                                                      <w:divBdr>
                                                                        <w:top w:val="none" w:sz="0" w:space="0" w:color="auto"/>
                                                                        <w:left w:val="none" w:sz="0" w:space="0" w:color="auto"/>
                                                                        <w:bottom w:val="none" w:sz="0" w:space="0" w:color="auto"/>
                                                                        <w:right w:val="none" w:sz="0" w:space="0" w:color="auto"/>
                                                                      </w:divBdr>
                                                                      <w:divsChild>
                                                                        <w:div w:id="827094478">
                                                                          <w:marLeft w:val="0"/>
                                                                          <w:marRight w:val="0"/>
                                                                          <w:marTop w:val="0"/>
                                                                          <w:marBottom w:val="0"/>
                                                                          <w:divBdr>
                                                                            <w:top w:val="none" w:sz="0" w:space="0" w:color="auto"/>
                                                                            <w:left w:val="none" w:sz="0" w:space="0" w:color="auto"/>
                                                                            <w:bottom w:val="none" w:sz="0" w:space="0" w:color="auto"/>
                                                                            <w:right w:val="none" w:sz="0" w:space="0" w:color="auto"/>
                                                                          </w:divBdr>
                                                                          <w:divsChild>
                                                                            <w:div w:id="1228228674">
                                                                              <w:marLeft w:val="0"/>
                                                                              <w:marRight w:val="0"/>
                                                                              <w:marTop w:val="0"/>
                                                                              <w:marBottom w:val="0"/>
                                                                              <w:divBdr>
                                                                                <w:top w:val="none" w:sz="0" w:space="0" w:color="auto"/>
                                                                                <w:left w:val="none" w:sz="0" w:space="0" w:color="auto"/>
                                                                                <w:bottom w:val="none" w:sz="0" w:space="0" w:color="auto"/>
                                                                                <w:right w:val="none" w:sz="0" w:space="0" w:color="auto"/>
                                                                              </w:divBdr>
                                                                              <w:divsChild>
                                                                                <w:div w:id="1959951848">
                                                                                  <w:marLeft w:val="0"/>
                                                                                  <w:marRight w:val="0"/>
                                                                                  <w:marTop w:val="0"/>
                                                                                  <w:marBottom w:val="0"/>
                                                                                  <w:divBdr>
                                                                                    <w:top w:val="none" w:sz="0" w:space="0" w:color="auto"/>
                                                                                    <w:left w:val="none" w:sz="0" w:space="0" w:color="auto"/>
                                                                                    <w:bottom w:val="none" w:sz="0" w:space="0" w:color="auto"/>
                                                                                    <w:right w:val="none" w:sz="0" w:space="0" w:color="auto"/>
                                                                                  </w:divBdr>
                                                                                  <w:divsChild>
                                                                                    <w:div w:id="1483080227">
                                                                                      <w:marLeft w:val="0"/>
                                                                                      <w:marRight w:val="0"/>
                                                                                      <w:marTop w:val="0"/>
                                                                                      <w:marBottom w:val="0"/>
                                                                                      <w:divBdr>
                                                                                        <w:top w:val="none" w:sz="0" w:space="0" w:color="auto"/>
                                                                                        <w:left w:val="none" w:sz="0" w:space="0" w:color="auto"/>
                                                                                        <w:bottom w:val="none" w:sz="0" w:space="0" w:color="auto"/>
                                                                                        <w:right w:val="none" w:sz="0" w:space="0" w:color="auto"/>
                                                                                      </w:divBdr>
                                                                                      <w:divsChild>
                                                                                        <w:div w:id="1731615322">
                                                                                          <w:marLeft w:val="0"/>
                                                                                          <w:marRight w:val="120"/>
                                                                                          <w:marTop w:val="0"/>
                                                                                          <w:marBottom w:val="150"/>
                                                                                          <w:divBdr>
                                                                                            <w:top w:val="single" w:sz="2" w:space="0" w:color="EFEFEF"/>
                                                                                            <w:left w:val="single" w:sz="6" w:space="0" w:color="EFEFEF"/>
                                                                                            <w:bottom w:val="single" w:sz="6" w:space="0" w:color="E2E2E2"/>
                                                                                            <w:right w:val="single" w:sz="6" w:space="0" w:color="EFEFEF"/>
                                                                                          </w:divBdr>
                                                                                          <w:divsChild>
                                                                                            <w:div w:id="1743795199">
                                                                                              <w:marLeft w:val="0"/>
                                                                                              <w:marRight w:val="0"/>
                                                                                              <w:marTop w:val="0"/>
                                                                                              <w:marBottom w:val="0"/>
                                                                                              <w:divBdr>
                                                                                                <w:top w:val="none" w:sz="0" w:space="0" w:color="auto"/>
                                                                                                <w:left w:val="none" w:sz="0" w:space="0" w:color="auto"/>
                                                                                                <w:bottom w:val="none" w:sz="0" w:space="0" w:color="auto"/>
                                                                                                <w:right w:val="none" w:sz="0" w:space="0" w:color="auto"/>
                                                                                              </w:divBdr>
                                                                                              <w:divsChild>
                                                                                                <w:div w:id="1261832859">
                                                                                                  <w:marLeft w:val="0"/>
                                                                                                  <w:marRight w:val="0"/>
                                                                                                  <w:marTop w:val="0"/>
                                                                                                  <w:marBottom w:val="0"/>
                                                                                                  <w:divBdr>
                                                                                                    <w:top w:val="none" w:sz="0" w:space="0" w:color="auto"/>
                                                                                                    <w:left w:val="none" w:sz="0" w:space="0" w:color="auto"/>
                                                                                                    <w:bottom w:val="none" w:sz="0" w:space="0" w:color="auto"/>
                                                                                                    <w:right w:val="none" w:sz="0" w:space="0" w:color="auto"/>
                                                                                                  </w:divBdr>
                                                                                                  <w:divsChild>
                                                                                                    <w:div w:id="1987121182">
                                                                                                      <w:marLeft w:val="0"/>
                                                                                                      <w:marRight w:val="0"/>
                                                                                                      <w:marTop w:val="0"/>
                                                                                                      <w:marBottom w:val="0"/>
                                                                                                      <w:divBdr>
                                                                                                        <w:top w:val="none" w:sz="0" w:space="0" w:color="auto"/>
                                                                                                        <w:left w:val="none" w:sz="0" w:space="0" w:color="auto"/>
                                                                                                        <w:bottom w:val="none" w:sz="0" w:space="0" w:color="auto"/>
                                                                                                        <w:right w:val="none" w:sz="0" w:space="0" w:color="auto"/>
                                                                                                      </w:divBdr>
                                                                                                      <w:divsChild>
                                                                                                        <w:div w:id="296380186">
                                                                                                          <w:marLeft w:val="0"/>
                                                                                                          <w:marRight w:val="0"/>
                                                                                                          <w:marTop w:val="0"/>
                                                                                                          <w:marBottom w:val="0"/>
                                                                                                          <w:divBdr>
                                                                                                            <w:top w:val="none" w:sz="0" w:space="0" w:color="auto"/>
                                                                                                            <w:left w:val="none" w:sz="0" w:space="0" w:color="auto"/>
                                                                                                            <w:bottom w:val="none" w:sz="0" w:space="0" w:color="auto"/>
                                                                                                            <w:right w:val="none" w:sz="0" w:space="0" w:color="auto"/>
                                                                                                          </w:divBdr>
                                                                                                          <w:divsChild>
                                                                                                            <w:div w:id="50884212">
                                                                                                              <w:marLeft w:val="0"/>
                                                                                                              <w:marRight w:val="0"/>
                                                                                                              <w:marTop w:val="0"/>
                                                                                                              <w:marBottom w:val="0"/>
                                                                                                              <w:divBdr>
                                                                                                                <w:top w:val="single" w:sz="2" w:space="4" w:color="D8D8D8"/>
                                                                                                                <w:left w:val="single" w:sz="2" w:space="0" w:color="D8D8D8"/>
                                                                                                                <w:bottom w:val="single" w:sz="2" w:space="4" w:color="D8D8D8"/>
                                                                                                                <w:right w:val="single" w:sz="2" w:space="0" w:color="D8D8D8"/>
                                                                                                              </w:divBdr>
                                                                                                              <w:divsChild>
                                                                                                                <w:div w:id="774790107">
                                                                                                                  <w:marLeft w:val="225"/>
                                                                                                                  <w:marRight w:val="225"/>
                                                                                                                  <w:marTop w:val="75"/>
                                                                                                                  <w:marBottom w:val="75"/>
                                                                                                                  <w:divBdr>
                                                                                                                    <w:top w:val="none" w:sz="0" w:space="0" w:color="auto"/>
                                                                                                                    <w:left w:val="none" w:sz="0" w:space="0" w:color="auto"/>
                                                                                                                    <w:bottom w:val="none" w:sz="0" w:space="0" w:color="auto"/>
                                                                                                                    <w:right w:val="none" w:sz="0" w:space="0" w:color="auto"/>
                                                                                                                  </w:divBdr>
                                                                                                                  <w:divsChild>
                                                                                                                    <w:div w:id="1032072316">
                                                                                                                      <w:marLeft w:val="0"/>
                                                                                                                      <w:marRight w:val="0"/>
                                                                                                                      <w:marTop w:val="0"/>
                                                                                                                      <w:marBottom w:val="0"/>
                                                                                                                      <w:divBdr>
                                                                                                                        <w:top w:val="none" w:sz="0" w:space="0" w:color="auto"/>
                                                                                                                        <w:left w:val="none" w:sz="0" w:space="0" w:color="auto"/>
                                                                                                                        <w:bottom w:val="none" w:sz="0" w:space="0" w:color="auto"/>
                                                                                                                        <w:right w:val="none" w:sz="0" w:space="0" w:color="auto"/>
                                                                                                                      </w:divBdr>
                                                                                                                      <w:divsChild>
                                                                                                                        <w:div w:id="1461873256">
                                                                                                                          <w:marLeft w:val="0"/>
                                                                                                                          <w:marRight w:val="0"/>
                                                                                                                          <w:marTop w:val="0"/>
                                                                                                                          <w:marBottom w:val="0"/>
                                                                                                                          <w:divBdr>
                                                                                                                            <w:top w:val="none" w:sz="0" w:space="0" w:color="auto"/>
                                                                                                                            <w:left w:val="none" w:sz="0" w:space="0" w:color="auto"/>
                                                                                                                            <w:bottom w:val="none" w:sz="0" w:space="0" w:color="auto"/>
                                                                                                                            <w:right w:val="none" w:sz="0" w:space="0" w:color="auto"/>
                                                                                                                          </w:divBdr>
                                                                                                                          <w:divsChild>
                                                                                                                            <w:div w:id="149706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7211615">
      <w:bodyDiv w:val="1"/>
      <w:marLeft w:val="0"/>
      <w:marRight w:val="0"/>
      <w:marTop w:val="0"/>
      <w:marBottom w:val="0"/>
      <w:divBdr>
        <w:top w:val="none" w:sz="0" w:space="0" w:color="auto"/>
        <w:left w:val="none" w:sz="0" w:space="0" w:color="auto"/>
        <w:bottom w:val="none" w:sz="0" w:space="0" w:color="auto"/>
        <w:right w:val="none" w:sz="0" w:space="0" w:color="auto"/>
      </w:divBdr>
      <w:divsChild>
        <w:div w:id="63527889">
          <w:marLeft w:val="0"/>
          <w:marRight w:val="0"/>
          <w:marTop w:val="0"/>
          <w:marBottom w:val="0"/>
          <w:divBdr>
            <w:top w:val="none" w:sz="0" w:space="0" w:color="auto"/>
            <w:left w:val="none" w:sz="0" w:space="0" w:color="auto"/>
            <w:bottom w:val="none" w:sz="0" w:space="0" w:color="auto"/>
            <w:right w:val="none" w:sz="0" w:space="0" w:color="auto"/>
          </w:divBdr>
          <w:divsChild>
            <w:div w:id="1812400515">
              <w:marLeft w:val="0"/>
              <w:marRight w:val="0"/>
              <w:marTop w:val="0"/>
              <w:marBottom w:val="0"/>
              <w:divBdr>
                <w:top w:val="none" w:sz="0" w:space="0" w:color="auto"/>
                <w:left w:val="none" w:sz="0" w:space="0" w:color="auto"/>
                <w:bottom w:val="none" w:sz="0" w:space="0" w:color="auto"/>
                <w:right w:val="none" w:sz="0" w:space="0" w:color="auto"/>
              </w:divBdr>
              <w:divsChild>
                <w:div w:id="1771513187">
                  <w:marLeft w:val="0"/>
                  <w:marRight w:val="0"/>
                  <w:marTop w:val="0"/>
                  <w:marBottom w:val="0"/>
                  <w:divBdr>
                    <w:top w:val="single" w:sz="6" w:space="11" w:color="CCCCCC"/>
                    <w:left w:val="single" w:sz="6" w:space="11" w:color="CCCCCC"/>
                    <w:bottom w:val="single" w:sz="6" w:space="11" w:color="BBBBBB"/>
                    <w:right w:val="single" w:sz="6" w:space="11" w:color="CCCCCC"/>
                  </w:divBdr>
                  <w:divsChild>
                    <w:div w:id="621770029">
                      <w:marLeft w:val="30"/>
                      <w:marRight w:val="0"/>
                      <w:marTop w:val="0"/>
                      <w:marBottom w:val="0"/>
                      <w:divBdr>
                        <w:top w:val="none" w:sz="0" w:space="0" w:color="auto"/>
                        <w:left w:val="none" w:sz="0" w:space="0" w:color="auto"/>
                        <w:bottom w:val="none" w:sz="0" w:space="0" w:color="auto"/>
                        <w:right w:val="none" w:sz="0" w:space="0" w:color="auto"/>
                      </w:divBdr>
                      <w:divsChild>
                        <w:div w:id="1752384641">
                          <w:marLeft w:val="0"/>
                          <w:marRight w:val="0"/>
                          <w:marTop w:val="0"/>
                          <w:marBottom w:val="0"/>
                          <w:divBdr>
                            <w:top w:val="none" w:sz="0" w:space="0" w:color="auto"/>
                            <w:left w:val="none" w:sz="0" w:space="0" w:color="auto"/>
                            <w:bottom w:val="none" w:sz="0" w:space="0" w:color="auto"/>
                            <w:right w:val="none" w:sz="0" w:space="0" w:color="auto"/>
                          </w:divBdr>
                          <w:divsChild>
                            <w:div w:id="244001708">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33D6A1-7133-4EC9-BCAB-AF1EF5A73C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22</Pages>
  <Words>8347</Words>
  <Characters>47581</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55817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Jennifer Carver</dc:creator>
  <cp:lastModifiedBy>Jennifer Carver</cp:lastModifiedBy>
  <cp:revision>6</cp:revision>
  <dcterms:created xsi:type="dcterms:W3CDTF">2014-06-02T13:43:00Z</dcterms:created>
  <dcterms:modified xsi:type="dcterms:W3CDTF">2014-06-13T02:51:00Z</dcterms:modified>
</cp:coreProperties>
</file>