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B71187" w14:textId="4B8D2332" w:rsidR="00DA10AC" w:rsidRPr="00440FE9" w:rsidRDefault="0072798C">
      <w:pPr>
        <w:rPr>
          <w:rFonts w:asciiTheme="majorBidi" w:eastAsia="Times New Roman" w:hAnsiTheme="majorBidi" w:cstheme="majorBidi"/>
          <w:sz w:val="24"/>
          <w:szCs w:val="24"/>
          <w:rtl/>
        </w:rPr>
      </w:pPr>
      <w:r w:rsidRPr="00440FE9">
        <w:rPr>
          <w:rFonts w:asciiTheme="majorBidi" w:hAnsiTheme="majorBidi" w:cstheme="majorBidi"/>
          <w:b/>
          <w:bCs/>
          <w:noProof/>
          <w:sz w:val="30"/>
          <w:szCs w:val="30"/>
        </w:rPr>
        <w:drawing>
          <wp:inline distT="0" distB="0" distL="0" distR="0" wp14:anchorId="008C0B7C" wp14:editId="7BBD6A9A">
            <wp:extent cx="683698" cy="9296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70617172833!Petra_University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6753" cy="1015378"/>
                    </a:xfrm>
                    <a:prstGeom prst="rect">
                      <a:avLst/>
                    </a:prstGeom>
                  </pic:spPr>
                </pic:pic>
              </a:graphicData>
            </a:graphic>
          </wp:inline>
        </w:drawing>
      </w:r>
    </w:p>
    <w:p w14:paraId="08F4F130" w14:textId="37D57F07" w:rsidR="00DA10AC" w:rsidRPr="00440FE9" w:rsidRDefault="00DA10AC">
      <w:pPr>
        <w:rPr>
          <w:rFonts w:asciiTheme="majorBidi" w:eastAsia="Times New Roman" w:hAnsiTheme="majorBidi" w:cstheme="majorBidi"/>
          <w:sz w:val="24"/>
          <w:szCs w:val="24"/>
          <w:rtl/>
        </w:rPr>
      </w:pPr>
    </w:p>
    <w:p w14:paraId="0B50F126" w14:textId="6AE61B48" w:rsidR="00DA10AC" w:rsidRPr="00440FE9" w:rsidRDefault="00DA10AC">
      <w:pPr>
        <w:rPr>
          <w:rFonts w:asciiTheme="majorBidi" w:eastAsia="Times New Roman" w:hAnsiTheme="majorBidi" w:cstheme="majorBidi"/>
          <w:sz w:val="24"/>
          <w:szCs w:val="24"/>
        </w:rPr>
      </w:pPr>
    </w:p>
    <w:p w14:paraId="1EC8AB22" w14:textId="2CAFA330" w:rsidR="00DA10AC" w:rsidRPr="00440FE9" w:rsidRDefault="00DA10AC">
      <w:pPr>
        <w:rPr>
          <w:rFonts w:asciiTheme="majorBidi" w:eastAsia="Times New Roman" w:hAnsiTheme="majorBidi" w:cstheme="majorBidi"/>
          <w:sz w:val="24"/>
          <w:szCs w:val="24"/>
          <w:rtl/>
        </w:rPr>
      </w:pPr>
    </w:p>
    <w:p w14:paraId="05183012" w14:textId="3B830B2B" w:rsidR="0072798C" w:rsidRPr="00440FE9" w:rsidRDefault="0072798C">
      <w:pPr>
        <w:rPr>
          <w:rFonts w:asciiTheme="majorBidi" w:eastAsia="Times New Roman" w:hAnsiTheme="majorBidi" w:cstheme="majorBidi"/>
          <w:sz w:val="24"/>
          <w:szCs w:val="24"/>
          <w:rtl/>
        </w:rPr>
      </w:pPr>
    </w:p>
    <w:p w14:paraId="0A0B6AA6" w14:textId="0C388A16" w:rsidR="00DA10AC" w:rsidRPr="00440FE9" w:rsidRDefault="00DA10AC">
      <w:pPr>
        <w:rPr>
          <w:rFonts w:asciiTheme="majorBidi" w:eastAsia="Times New Roman" w:hAnsiTheme="majorBidi" w:cstheme="majorBidi"/>
          <w:sz w:val="24"/>
          <w:szCs w:val="24"/>
          <w:rtl/>
        </w:rPr>
      </w:pPr>
    </w:p>
    <w:p w14:paraId="70162AE8" w14:textId="77777777" w:rsidR="00DA10AC" w:rsidRPr="00440FE9" w:rsidRDefault="00DA10AC">
      <w:pPr>
        <w:rPr>
          <w:rFonts w:asciiTheme="majorBidi" w:eastAsia="Times New Roman" w:hAnsiTheme="majorBidi" w:cstheme="majorBidi"/>
          <w:sz w:val="24"/>
          <w:szCs w:val="24"/>
          <w:rtl/>
        </w:rPr>
      </w:pPr>
      <w:bookmarkStart w:id="0" w:name="_GoBack"/>
      <w:bookmarkEnd w:id="0"/>
    </w:p>
    <w:p w14:paraId="74FD673E" w14:textId="1D78F9F9" w:rsidR="00DA10AC" w:rsidRPr="00440FE9" w:rsidRDefault="00DA10AC" w:rsidP="00DA10AC">
      <w:pPr>
        <w:jc w:val="center"/>
        <w:rPr>
          <w:rFonts w:asciiTheme="majorBidi" w:hAnsiTheme="majorBidi" w:cstheme="majorBidi"/>
          <w:b/>
          <w:bCs/>
          <w:sz w:val="36"/>
          <w:szCs w:val="36"/>
          <w:rtl/>
        </w:rPr>
      </w:pPr>
      <w:r w:rsidRPr="00440FE9">
        <w:rPr>
          <w:rFonts w:asciiTheme="majorBidi" w:hAnsiTheme="majorBidi" w:cstheme="majorBidi"/>
          <w:b/>
          <w:bCs/>
          <w:sz w:val="36"/>
          <w:szCs w:val="36"/>
        </w:rPr>
        <w:t>University of Petra</w:t>
      </w:r>
    </w:p>
    <w:p w14:paraId="451A8A51" w14:textId="0696BD79" w:rsidR="00DA10AC" w:rsidRPr="00440FE9" w:rsidRDefault="00DA10AC" w:rsidP="00DA10AC">
      <w:pPr>
        <w:jc w:val="center"/>
        <w:rPr>
          <w:rFonts w:asciiTheme="majorBidi" w:hAnsiTheme="majorBidi" w:cstheme="majorBidi"/>
          <w:b/>
          <w:bCs/>
          <w:sz w:val="36"/>
          <w:szCs w:val="36"/>
          <w:rtl/>
        </w:rPr>
      </w:pPr>
      <w:r w:rsidRPr="00440FE9">
        <w:rPr>
          <w:rFonts w:asciiTheme="majorBidi" w:hAnsiTheme="majorBidi" w:cstheme="majorBidi"/>
          <w:b/>
          <w:bCs/>
          <w:sz w:val="36"/>
          <w:szCs w:val="36"/>
        </w:rPr>
        <w:t>Faculty of Administrative and Financial Sciences</w:t>
      </w:r>
    </w:p>
    <w:p w14:paraId="5FEF86D3" w14:textId="3622E379" w:rsidR="00DA10AC" w:rsidRPr="00440FE9" w:rsidRDefault="00DA10AC" w:rsidP="00DA10AC">
      <w:pPr>
        <w:jc w:val="center"/>
        <w:rPr>
          <w:rFonts w:asciiTheme="majorBidi" w:hAnsiTheme="majorBidi" w:cstheme="majorBidi"/>
          <w:b/>
          <w:bCs/>
          <w:sz w:val="36"/>
          <w:szCs w:val="36"/>
          <w:rtl/>
        </w:rPr>
      </w:pPr>
      <w:r w:rsidRPr="00440FE9">
        <w:rPr>
          <w:rFonts w:asciiTheme="majorBidi" w:hAnsiTheme="majorBidi" w:cstheme="majorBidi"/>
          <w:b/>
          <w:bCs/>
          <w:sz w:val="36"/>
          <w:szCs w:val="36"/>
        </w:rPr>
        <w:t>Department of Business Intelligence and Data Analytics</w:t>
      </w:r>
    </w:p>
    <w:p w14:paraId="737D5951" w14:textId="704FDBB0" w:rsidR="00DA10AC" w:rsidRPr="00440FE9" w:rsidRDefault="00DA10AC" w:rsidP="00DA10AC">
      <w:pPr>
        <w:jc w:val="center"/>
        <w:rPr>
          <w:rFonts w:asciiTheme="majorBidi" w:hAnsiTheme="majorBidi" w:cstheme="majorBidi"/>
          <w:b/>
          <w:bCs/>
          <w:sz w:val="36"/>
          <w:szCs w:val="36"/>
          <w:rtl/>
        </w:rPr>
      </w:pPr>
      <w:r w:rsidRPr="00440FE9">
        <w:rPr>
          <w:rFonts w:asciiTheme="majorBidi" w:hAnsiTheme="majorBidi" w:cstheme="majorBidi"/>
          <w:b/>
          <w:bCs/>
          <w:sz w:val="36"/>
          <w:szCs w:val="36"/>
        </w:rPr>
        <w:t>ANALYZING THE IMPACT OF ECONOMIC INDICATORS ON UNEMPLOYMENT RATES USING NEURAL NETWORKS: A CASE STUDY OF JORDAN AND SELECTED ARAB COUNTRIES</w:t>
      </w:r>
    </w:p>
    <w:p w14:paraId="42ABEC98" w14:textId="3AA295DC" w:rsidR="00380D9D" w:rsidRPr="00440FE9" w:rsidRDefault="00380D9D" w:rsidP="00DA10AC">
      <w:pPr>
        <w:jc w:val="center"/>
        <w:rPr>
          <w:rFonts w:asciiTheme="majorBidi" w:hAnsiTheme="majorBidi" w:cstheme="majorBidi"/>
          <w:b/>
          <w:bCs/>
          <w:sz w:val="30"/>
          <w:szCs w:val="30"/>
        </w:rPr>
      </w:pPr>
      <w:r w:rsidRPr="00440FE9">
        <w:rPr>
          <w:rFonts w:asciiTheme="majorBidi" w:hAnsiTheme="majorBidi" w:cstheme="majorBidi"/>
          <w:b/>
          <w:bCs/>
          <w:sz w:val="30"/>
          <w:szCs w:val="30"/>
        </w:rPr>
        <w:t>Submitted in Partial Fulfillment of the Requirements for the Degree of Bachelor in Business Intelligence and Data Analytics</w:t>
      </w:r>
    </w:p>
    <w:p w14:paraId="0A5BEAE6" w14:textId="77777777" w:rsidR="00380D9D" w:rsidRPr="00440FE9" w:rsidRDefault="00380D9D" w:rsidP="00DA10AC">
      <w:pPr>
        <w:jc w:val="center"/>
        <w:rPr>
          <w:rFonts w:asciiTheme="majorBidi" w:hAnsiTheme="majorBidi" w:cstheme="majorBidi"/>
          <w:b/>
          <w:bCs/>
          <w:sz w:val="30"/>
          <w:szCs w:val="30"/>
        </w:rPr>
      </w:pPr>
    </w:p>
    <w:p w14:paraId="7555C774" w14:textId="4385D98F" w:rsidR="00380D9D" w:rsidRPr="00440FE9" w:rsidRDefault="00380D9D" w:rsidP="00DA10AC">
      <w:pPr>
        <w:jc w:val="center"/>
        <w:rPr>
          <w:rFonts w:asciiTheme="majorBidi" w:hAnsiTheme="majorBidi" w:cstheme="majorBidi"/>
          <w:b/>
          <w:bCs/>
          <w:sz w:val="30"/>
          <w:szCs w:val="30"/>
          <w:rtl/>
          <w:lang w:bidi="ar-JO"/>
        </w:rPr>
      </w:pPr>
      <w:r w:rsidRPr="00440FE9">
        <w:rPr>
          <w:rFonts w:asciiTheme="majorBidi" w:hAnsiTheme="majorBidi" w:cstheme="majorBidi"/>
          <w:b/>
          <w:bCs/>
          <w:sz w:val="30"/>
          <w:szCs w:val="30"/>
        </w:rPr>
        <w:t>Prepared by: Ayham Altamimi</w:t>
      </w:r>
    </w:p>
    <w:p w14:paraId="769CF593" w14:textId="104E9F9A" w:rsidR="00380D9D" w:rsidRPr="00440FE9" w:rsidRDefault="00380D9D" w:rsidP="00DA10AC">
      <w:pPr>
        <w:jc w:val="center"/>
        <w:rPr>
          <w:rFonts w:asciiTheme="majorBidi" w:hAnsiTheme="majorBidi" w:cstheme="majorBidi"/>
          <w:b/>
          <w:bCs/>
          <w:sz w:val="30"/>
          <w:szCs w:val="30"/>
        </w:rPr>
      </w:pPr>
      <w:r w:rsidRPr="00440FE9">
        <w:rPr>
          <w:rFonts w:asciiTheme="majorBidi" w:hAnsiTheme="majorBidi" w:cstheme="majorBidi"/>
          <w:b/>
          <w:bCs/>
          <w:sz w:val="30"/>
          <w:szCs w:val="30"/>
        </w:rPr>
        <w:t xml:space="preserve">Supervised by: </w:t>
      </w:r>
      <w:r w:rsidR="009D14AB" w:rsidRPr="00440FE9">
        <w:rPr>
          <w:rFonts w:asciiTheme="majorBidi" w:hAnsiTheme="majorBidi" w:cstheme="majorBidi"/>
          <w:b/>
          <w:bCs/>
          <w:sz w:val="30"/>
          <w:szCs w:val="30"/>
        </w:rPr>
        <w:t>Prof</w:t>
      </w:r>
      <w:r w:rsidR="0072798C" w:rsidRPr="00440FE9">
        <w:rPr>
          <w:rFonts w:asciiTheme="majorBidi" w:hAnsiTheme="majorBidi" w:cstheme="majorBidi"/>
          <w:b/>
          <w:bCs/>
          <w:sz w:val="30"/>
          <w:szCs w:val="30"/>
        </w:rPr>
        <w:t>. Ayman Mansour</w:t>
      </w:r>
    </w:p>
    <w:p w14:paraId="6CF6F8CB" w14:textId="69AA0584" w:rsidR="00380D9D" w:rsidRPr="00440FE9" w:rsidRDefault="00380D9D" w:rsidP="00380D9D">
      <w:pPr>
        <w:spacing w:before="100" w:beforeAutospacing="1" w:after="100" w:afterAutospacing="1" w:line="240" w:lineRule="auto"/>
        <w:jc w:val="center"/>
        <w:rPr>
          <w:rFonts w:asciiTheme="majorBidi" w:eastAsia="Times New Roman" w:hAnsiTheme="majorBidi" w:cstheme="majorBidi"/>
          <w:b/>
          <w:bCs/>
          <w:sz w:val="24"/>
          <w:szCs w:val="24"/>
        </w:rPr>
      </w:pPr>
      <w:r w:rsidRPr="00440FE9">
        <w:rPr>
          <w:rFonts w:asciiTheme="majorBidi" w:eastAsia="Times New Roman" w:hAnsiTheme="majorBidi" w:cstheme="majorBidi"/>
          <w:b/>
          <w:bCs/>
          <w:sz w:val="24"/>
          <w:szCs w:val="24"/>
        </w:rPr>
        <w:t>June 2026</w:t>
      </w:r>
    </w:p>
    <w:p w14:paraId="53AEBFFC" w14:textId="708EDC38" w:rsidR="00380D9D" w:rsidRPr="00440FE9" w:rsidRDefault="00380D9D" w:rsidP="00DA10AC">
      <w:pPr>
        <w:jc w:val="center"/>
        <w:rPr>
          <w:rFonts w:asciiTheme="majorBidi" w:hAnsiTheme="majorBidi" w:cstheme="majorBidi"/>
          <w:b/>
          <w:bCs/>
          <w:sz w:val="30"/>
          <w:szCs w:val="30"/>
        </w:rPr>
      </w:pPr>
    </w:p>
    <w:p w14:paraId="33A35066" w14:textId="1B501CDE" w:rsidR="0072798C" w:rsidRPr="00440FE9" w:rsidRDefault="0072798C" w:rsidP="00DA10AC">
      <w:pPr>
        <w:jc w:val="center"/>
        <w:rPr>
          <w:rFonts w:asciiTheme="majorBidi" w:hAnsiTheme="majorBidi" w:cstheme="majorBidi"/>
          <w:b/>
          <w:bCs/>
          <w:sz w:val="30"/>
          <w:szCs w:val="30"/>
        </w:rPr>
      </w:pPr>
    </w:p>
    <w:p w14:paraId="4E32EAE0" w14:textId="77777777" w:rsidR="00F55962" w:rsidRPr="00440FE9" w:rsidRDefault="00F55962" w:rsidP="00EE00C1">
      <w:pPr>
        <w:jc w:val="center"/>
        <w:rPr>
          <w:rFonts w:asciiTheme="majorBidi" w:hAnsiTheme="majorBidi" w:cstheme="majorBidi"/>
          <w:b/>
          <w:bCs/>
          <w:sz w:val="32"/>
          <w:szCs w:val="32"/>
          <w:rtl/>
        </w:rPr>
      </w:pPr>
    </w:p>
    <w:p w14:paraId="32ECEEA5" w14:textId="7A48996D" w:rsidR="00EE00C1" w:rsidRPr="00440FE9" w:rsidRDefault="00EE00C1" w:rsidP="00EE00C1">
      <w:pPr>
        <w:jc w:val="center"/>
        <w:rPr>
          <w:rFonts w:asciiTheme="majorBidi" w:hAnsiTheme="majorBidi" w:cstheme="majorBidi"/>
          <w:b/>
          <w:bCs/>
          <w:sz w:val="32"/>
          <w:szCs w:val="32"/>
          <w:rtl/>
        </w:rPr>
      </w:pPr>
      <w:r w:rsidRPr="00440FE9">
        <w:rPr>
          <w:rFonts w:asciiTheme="majorBidi" w:hAnsiTheme="majorBidi" w:cstheme="majorBidi"/>
          <w:b/>
          <w:bCs/>
          <w:sz w:val="32"/>
          <w:szCs w:val="32"/>
        </w:rPr>
        <w:lastRenderedPageBreak/>
        <w:t>ABSTRACT</w:t>
      </w:r>
    </w:p>
    <w:p w14:paraId="42CDA1D5" w14:textId="77777777" w:rsidR="00CC17E6" w:rsidRPr="00440FE9" w:rsidRDefault="00CC17E6" w:rsidP="00CC17E6">
      <w:pPr>
        <w:rPr>
          <w:rFonts w:asciiTheme="majorBidi" w:hAnsiTheme="majorBidi" w:cstheme="majorBidi"/>
          <w:b/>
          <w:bCs/>
          <w:sz w:val="32"/>
          <w:szCs w:val="32"/>
        </w:rPr>
      </w:pPr>
    </w:p>
    <w:p w14:paraId="088AC384" w14:textId="4E7B48D6" w:rsidR="00EE00C1" w:rsidRPr="00440FE9" w:rsidRDefault="00EE00C1" w:rsidP="00EE00C1">
      <w:pPr>
        <w:jc w:val="center"/>
        <w:rPr>
          <w:rFonts w:asciiTheme="majorBidi" w:hAnsiTheme="majorBidi" w:cstheme="majorBidi"/>
          <w:b/>
          <w:bCs/>
          <w:sz w:val="32"/>
          <w:szCs w:val="32"/>
        </w:rPr>
      </w:pPr>
    </w:p>
    <w:p w14:paraId="6AA6282F" w14:textId="0C1630C5" w:rsidR="00EE00C1" w:rsidRPr="00440FE9" w:rsidRDefault="00E01073" w:rsidP="00EE00C1">
      <w:pPr>
        <w:spacing w:line="360" w:lineRule="auto"/>
        <w:jc w:val="both"/>
        <w:rPr>
          <w:rFonts w:asciiTheme="majorBidi" w:hAnsiTheme="majorBidi" w:cstheme="majorBidi"/>
          <w:sz w:val="36"/>
          <w:szCs w:val="36"/>
        </w:rPr>
      </w:pPr>
      <w:r w:rsidRPr="00440FE9">
        <w:rPr>
          <w:rFonts w:asciiTheme="majorBidi" w:hAnsiTheme="majorBidi" w:cstheme="majorBidi"/>
          <w:sz w:val="24"/>
          <w:szCs w:val="24"/>
        </w:rPr>
        <w:t xml:space="preserve">This study aims to analyze the relationship between multi-dimensional economic indicators and unemployment rates in Jordan, alongside a comparative analysis of selected Arab countries, including Egypt, Lebanon, Morocco, and Tunisia. Given the increasing economic challenges in the region, understanding the drivers of unemployment is crucial for informed policymaking. The research utilizes a </w:t>
      </w:r>
      <w:r w:rsidRPr="00440FE9">
        <w:rPr>
          <w:rFonts w:asciiTheme="majorBidi" w:hAnsiTheme="majorBidi" w:cstheme="majorBidi"/>
          <w:b/>
          <w:bCs/>
          <w:sz w:val="24"/>
          <w:szCs w:val="24"/>
        </w:rPr>
        <w:t>Business Intelligence (BI)</w:t>
      </w:r>
      <w:r w:rsidRPr="00440FE9">
        <w:rPr>
          <w:rFonts w:asciiTheme="majorBidi" w:hAnsiTheme="majorBidi" w:cstheme="majorBidi"/>
          <w:sz w:val="24"/>
          <w:szCs w:val="24"/>
        </w:rPr>
        <w:t xml:space="preserve"> approach, leveraging a longitudinal dataset of </w:t>
      </w:r>
      <w:r w:rsidRPr="00440FE9">
        <w:rPr>
          <w:rFonts w:asciiTheme="majorBidi" w:hAnsiTheme="majorBidi" w:cstheme="majorBidi"/>
          <w:b/>
          <w:bCs/>
          <w:sz w:val="24"/>
          <w:szCs w:val="24"/>
        </w:rPr>
        <w:t>21 variables</w:t>
      </w:r>
      <w:r w:rsidRPr="00440FE9">
        <w:rPr>
          <w:rFonts w:asciiTheme="majorBidi" w:hAnsiTheme="majorBidi" w:cstheme="majorBidi"/>
          <w:sz w:val="24"/>
          <w:szCs w:val="24"/>
        </w:rPr>
        <w:t xml:space="preserve"> sourced from the World Bank (</w:t>
      </w:r>
      <w:r w:rsidRPr="00440FE9">
        <w:rPr>
          <w:rFonts w:asciiTheme="majorBidi" w:hAnsiTheme="majorBidi" w:cstheme="majorBidi"/>
          <w:sz w:val="24"/>
          <w:szCs w:val="24"/>
          <w:rtl/>
        </w:rPr>
        <w:t>1960</w:t>
      </w:r>
      <w:r w:rsidRPr="00440FE9">
        <w:rPr>
          <w:rFonts w:asciiTheme="majorBidi" w:hAnsiTheme="majorBidi" w:cstheme="majorBidi"/>
          <w:sz w:val="24"/>
          <w:szCs w:val="24"/>
        </w:rPr>
        <w:t>–</w:t>
      </w:r>
      <w:r w:rsidRPr="00440FE9">
        <w:rPr>
          <w:rFonts w:asciiTheme="majorBidi" w:hAnsiTheme="majorBidi" w:cstheme="majorBidi"/>
          <w:sz w:val="24"/>
          <w:szCs w:val="24"/>
          <w:rtl/>
        </w:rPr>
        <w:t>2025</w:t>
      </w:r>
      <w:r w:rsidRPr="00440FE9">
        <w:rPr>
          <w:rFonts w:asciiTheme="majorBidi" w:hAnsiTheme="majorBidi" w:cstheme="majorBidi"/>
          <w:sz w:val="24"/>
          <w:szCs w:val="24"/>
        </w:rPr>
        <w:t xml:space="preserve">). </w:t>
      </w:r>
      <w:r w:rsidRPr="00440FE9">
        <w:rPr>
          <w:rFonts w:asciiTheme="majorBidi" w:hAnsiTheme="majorBidi" w:cstheme="majorBidi"/>
          <w:b/>
          <w:bCs/>
          <w:sz w:val="24"/>
          <w:szCs w:val="24"/>
        </w:rPr>
        <w:t>Central to this study is the implementation of advanced Artificial Intelligence (AI) algorithms, specifically Artificial Neural Networks (ANN)</w:t>
      </w:r>
      <w:r w:rsidRPr="00440FE9">
        <w:rPr>
          <w:rFonts w:asciiTheme="majorBidi" w:hAnsiTheme="majorBidi" w:cstheme="majorBidi"/>
          <w:sz w:val="24"/>
          <w:szCs w:val="24"/>
        </w:rPr>
        <w:t xml:space="preserve">, to identify complex, non-linear patterns and predict future unemployment trends. These indicators encompass macroeconomic factors such as </w:t>
      </w:r>
      <w:r w:rsidRPr="00440FE9">
        <w:rPr>
          <w:rFonts w:asciiTheme="majorBidi" w:hAnsiTheme="majorBidi" w:cstheme="majorBidi"/>
          <w:b/>
          <w:bCs/>
          <w:sz w:val="24"/>
          <w:szCs w:val="24"/>
        </w:rPr>
        <w:t>GDP growth, Inflation, and FDI</w:t>
      </w:r>
      <w:r w:rsidRPr="00440FE9">
        <w:rPr>
          <w:rFonts w:asciiTheme="majorBidi" w:hAnsiTheme="majorBidi" w:cstheme="majorBidi"/>
          <w:sz w:val="24"/>
          <w:szCs w:val="24"/>
        </w:rPr>
        <w:t xml:space="preserve">, as well as structural drivers including </w:t>
      </w:r>
      <w:r w:rsidRPr="00440FE9">
        <w:rPr>
          <w:rFonts w:asciiTheme="majorBidi" w:hAnsiTheme="majorBidi" w:cstheme="majorBidi"/>
          <w:b/>
          <w:bCs/>
          <w:sz w:val="24"/>
          <w:szCs w:val="24"/>
        </w:rPr>
        <w:t>High-Technology Exports, ICT services, and Energy Imports</w:t>
      </w:r>
      <w:r w:rsidRPr="00440FE9">
        <w:rPr>
          <w:rFonts w:asciiTheme="majorBidi" w:hAnsiTheme="majorBidi" w:cstheme="majorBidi"/>
          <w:sz w:val="24"/>
          <w:szCs w:val="24"/>
        </w:rPr>
        <w:t xml:space="preserve">. By employing </w:t>
      </w:r>
      <w:r w:rsidRPr="00440FE9">
        <w:rPr>
          <w:rFonts w:asciiTheme="majorBidi" w:hAnsiTheme="majorBidi" w:cstheme="majorBidi"/>
          <w:b/>
          <w:bCs/>
          <w:sz w:val="24"/>
          <w:szCs w:val="24"/>
        </w:rPr>
        <w:t>Machine Learning (ML) techniques</w:t>
      </w:r>
      <w:r w:rsidRPr="00440FE9">
        <w:rPr>
          <w:rFonts w:asciiTheme="majorBidi" w:hAnsiTheme="majorBidi" w:cstheme="majorBidi"/>
          <w:sz w:val="24"/>
          <w:szCs w:val="24"/>
        </w:rPr>
        <w:t xml:space="preserve">, the model provides a higher predictive accuracy compared to traditional statistical methods. Preliminary findings suggest that technological advancement and educational investment play a significant role in mitigating unemployment spikes. The study concludes with strategic, </w:t>
      </w:r>
      <w:r w:rsidRPr="00440FE9">
        <w:rPr>
          <w:rFonts w:asciiTheme="majorBidi" w:hAnsiTheme="majorBidi" w:cstheme="majorBidi"/>
          <w:b/>
          <w:bCs/>
          <w:sz w:val="24"/>
          <w:szCs w:val="24"/>
        </w:rPr>
        <w:t>data-driven recommendations</w:t>
      </w:r>
      <w:r w:rsidRPr="00440FE9">
        <w:rPr>
          <w:rFonts w:asciiTheme="majorBidi" w:hAnsiTheme="majorBidi" w:cstheme="majorBidi"/>
          <w:sz w:val="24"/>
          <w:szCs w:val="24"/>
        </w:rPr>
        <w:t xml:space="preserve"> to foster economic resilience and labor market stability in Jordan and the region.</w:t>
      </w:r>
    </w:p>
    <w:p w14:paraId="792CF715" w14:textId="4D0FE973" w:rsidR="00EE00C1" w:rsidRPr="00440FE9" w:rsidRDefault="00EE00C1" w:rsidP="00EE00C1">
      <w:pPr>
        <w:spacing w:line="360" w:lineRule="auto"/>
        <w:jc w:val="both"/>
        <w:rPr>
          <w:rFonts w:asciiTheme="majorBidi" w:hAnsiTheme="majorBidi" w:cstheme="majorBidi"/>
          <w:sz w:val="32"/>
          <w:szCs w:val="32"/>
        </w:rPr>
      </w:pPr>
    </w:p>
    <w:p w14:paraId="767BAE53" w14:textId="01DBA649" w:rsidR="00EE00C1" w:rsidRPr="00440FE9" w:rsidRDefault="00EE00C1" w:rsidP="00EE00C1">
      <w:pPr>
        <w:spacing w:line="360" w:lineRule="auto"/>
        <w:jc w:val="both"/>
        <w:rPr>
          <w:rFonts w:asciiTheme="majorBidi" w:hAnsiTheme="majorBidi" w:cstheme="majorBidi"/>
          <w:sz w:val="32"/>
          <w:szCs w:val="32"/>
        </w:rPr>
      </w:pPr>
    </w:p>
    <w:p w14:paraId="6286E302" w14:textId="6BBFAF2C" w:rsidR="00EE00C1" w:rsidRPr="00440FE9" w:rsidRDefault="00EE00C1" w:rsidP="00EE00C1">
      <w:pPr>
        <w:spacing w:line="360" w:lineRule="auto"/>
        <w:jc w:val="both"/>
        <w:rPr>
          <w:rFonts w:asciiTheme="majorBidi" w:hAnsiTheme="majorBidi" w:cstheme="majorBidi"/>
          <w:sz w:val="32"/>
          <w:szCs w:val="32"/>
        </w:rPr>
      </w:pPr>
    </w:p>
    <w:p w14:paraId="33B02DF6" w14:textId="08DFFD54" w:rsidR="00EE00C1" w:rsidRPr="00440FE9" w:rsidRDefault="00EE00C1" w:rsidP="00EE00C1">
      <w:pPr>
        <w:spacing w:line="360" w:lineRule="auto"/>
        <w:jc w:val="both"/>
        <w:rPr>
          <w:rFonts w:asciiTheme="majorBidi" w:hAnsiTheme="majorBidi" w:cstheme="majorBidi"/>
          <w:sz w:val="32"/>
          <w:szCs w:val="32"/>
        </w:rPr>
      </w:pPr>
    </w:p>
    <w:p w14:paraId="14063385" w14:textId="4CF32B0A" w:rsidR="00EE00C1" w:rsidRPr="00440FE9" w:rsidRDefault="00EE00C1" w:rsidP="00EE00C1">
      <w:pPr>
        <w:spacing w:line="360" w:lineRule="auto"/>
        <w:jc w:val="both"/>
        <w:rPr>
          <w:rFonts w:asciiTheme="majorBidi" w:hAnsiTheme="majorBidi" w:cstheme="majorBidi"/>
          <w:sz w:val="32"/>
          <w:szCs w:val="32"/>
        </w:rPr>
      </w:pPr>
    </w:p>
    <w:p w14:paraId="49DF7433" w14:textId="77777777" w:rsidR="00E01073" w:rsidRPr="00440FE9" w:rsidRDefault="00E01073" w:rsidP="00E01073">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Keywords:</w:t>
      </w:r>
      <w:r w:rsidRPr="00440FE9">
        <w:rPr>
          <w:rFonts w:asciiTheme="majorBidi" w:eastAsia="Times New Roman" w:hAnsiTheme="majorBidi" w:cstheme="majorBidi"/>
          <w:sz w:val="24"/>
          <w:szCs w:val="24"/>
        </w:rPr>
        <w:t xml:space="preserve"> Business Intelligence, Artificial Intelligence (AI), Machine Learning, Neural Networks (ANN), Unemployment, Jordan, Economic Indicators, Data Analytics.</w:t>
      </w:r>
    </w:p>
    <w:p w14:paraId="6CBC5A9E" w14:textId="47DBCDD7" w:rsidR="00E01073" w:rsidRPr="00440FE9" w:rsidRDefault="00E01073" w:rsidP="00CC17E6">
      <w:pPr>
        <w:spacing w:line="360" w:lineRule="auto"/>
        <w:jc w:val="center"/>
        <w:rPr>
          <w:rFonts w:asciiTheme="majorBidi" w:hAnsiTheme="majorBidi" w:cstheme="majorBidi"/>
          <w:b/>
          <w:bCs/>
          <w:sz w:val="32"/>
          <w:szCs w:val="32"/>
          <w:rtl/>
        </w:rPr>
      </w:pPr>
      <w:r w:rsidRPr="00440FE9">
        <w:rPr>
          <w:rFonts w:asciiTheme="majorBidi" w:hAnsiTheme="majorBidi" w:cstheme="majorBidi"/>
          <w:b/>
          <w:bCs/>
          <w:sz w:val="32"/>
          <w:szCs w:val="32"/>
        </w:rPr>
        <w:lastRenderedPageBreak/>
        <w:t>DEDICATION</w:t>
      </w:r>
    </w:p>
    <w:p w14:paraId="56749DE6" w14:textId="52DA76DE" w:rsidR="00CC17E6" w:rsidRPr="00440FE9" w:rsidRDefault="00CC17E6" w:rsidP="00CC17E6">
      <w:pPr>
        <w:spacing w:line="360" w:lineRule="auto"/>
        <w:jc w:val="center"/>
        <w:rPr>
          <w:rFonts w:asciiTheme="majorBidi" w:hAnsiTheme="majorBidi" w:cstheme="majorBidi"/>
          <w:b/>
          <w:bCs/>
          <w:sz w:val="32"/>
          <w:szCs w:val="32"/>
          <w:rtl/>
        </w:rPr>
      </w:pPr>
    </w:p>
    <w:p w14:paraId="220EF539" w14:textId="32E245A1" w:rsidR="00CC17E6" w:rsidRPr="00440FE9" w:rsidRDefault="00CC17E6" w:rsidP="00CC17E6">
      <w:pPr>
        <w:spacing w:line="360" w:lineRule="auto"/>
        <w:jc w:val="center"/>
        <w:rPr>
          <w:rFonts w:asciiTheme="majorBidi" w:hAnsiTheme="majorBidi" w:cstheme="majorBidi"/>
          <w:b/>
          <w:bCs/>
          <w:sz w:val="32"/>
          <w:szCs w:val="32"/>
          <w:rtl/>
        </w:rPr>
      </w:pPr>
    </w:p>
    <w:p w14:paraId="2D95F4A0" w14:textId="6CD66E5F" w:rsidR="00CC17E6" w:rsidRPr="00440FE9" w:rsidRDefault="00CC17E6" w:rsidP="00CC17E6">
      <w:pPr>
        <w:spacing w:line="360" w:lineRule="auto"/>
        <w:jc w:val="center"/>
        <w:rPr>
          <w:rFonts w:asciiTheme="majorBidi" w:hAnsiTheme="majorBidi" w:cstheme="majorBidi"/>
          <w:b/>
          <w:bCs/>
          <w:sz w:val="32"/>
          <w:szCs w:val="32"/>
          <w:rtl/>
        </w:rPr>
      </w:pPr>
    </w:p>
    <w:p w14:paraId="795520F4" w14:textId="51DE26F4" w:rsidR="00CC17E6" w:rsidRPr="00440FE9" w:rsidRDefault="00CC17E6" w:rsidP="00CC17E6">
      <w:pPr>
        <w:spacing w:line="360" w:lineRule="auto"/>
        <w:jc w:val="center"/>
        <w:rPr>
          <w:rFonts w:asciiTheme="majorBidi" w:hAnsiTheme="majorBidi" w:cstheme="majorBidi"/>
          <w:b/>
          <w:bCs/>
          <w:sz w:val="32"/>
          <w:szCs w:val="32"/>
          <w:rtl/>
        </w:rPr>
      </w:pPr>
    </w:p>
    <w:p w14:paraId="22A1FEF2" w14:textId="12696C05" w:rsidR="00CC17E6" w:rsidRPr="00440FE9" w:rsidRDefault="00CC17E6" w:rsidP="00CC17E6">
      <w:pPr>
        <w:spacing w:line="360" w:lineRule="auto"/>
        <w:jc w:val="center"/>
        <w:rPr>
          <w:rFonts w:asciiTheme="majorBidi" w:hAnsiTheme="majorBidi" w:cstheme="majorBidi"/>
          <w:b/>
          <w:bCs/>
          <w:sz w:val="32"/>
          <w:szCs w:val="32"/>
          <w:rtl/>
        </w:rPr>
      </w:pPr>
    </w:p>
    <w:p w14:paraId="7161AAB8" w14:textId="77777777" w:rsidR="00F55962" w:rsidRPr="00440FE9" w:rsidRDefault="00F55962" w:rsidP="00CC17E6">
      <w:pPr>
        <w:spacing w:line="360" w:lineRule="auto"/>
        <w:jc w:val="center"/>
        <w:rPr>
          <w:rFonts w:asciiTheme="majorBidi" w:hAnsiTheme="majorBidi" w:cstheme="majorBidi"/>
          <w:b/>
          <w:bCs/>
          <w:sz w:val="32"/>
          <w:szCs w:val="32"/>
          <w:rtl/>
        </w:rPr>
      </w:pPr>
    </w:p>
    <w:p w14:paraId="10A70491" w14:textId="77777777" w:rsidR="00CC17E6" w:rsidRPr="00440FE9" w:rsidRDefault="00CC17E6" w:rsidP="00CC17E6">
      <w:pPr>
        <w:spacing w:line="360" w:lineRule="auto"/>
        <w:jc w:val="center"/>
        <w:rPr>
          <w:rFonts w:asciiTheme="majorBidi" w:hAnsiTheme="majorBidi" w:cstheme="majorBidi"/>
          <w:b/>
          <w:bCs/>
          <w:sz w:val="32"/>
          <w:szCs w:val="32"/>
          <w:rtl/>
        </w:rPr>
      </w:pPr>
    </w:p>
    <w:p w14:paraId="7F703E45" w14:textId="7510C824" w:rsidR="00CE0DEB" w:rsidRPr="00440FE9" w:rsidRDefault="00D834F3" w:rsidP="00CE0DEB">
      <w:pPr>
        <w:rPr>
          <w:rFonts w:asciiTheme="majorBidi" w:hAnsiTheme="majorBidi" w:cstheme="majorBidi"/>
          <w:sz w:val="48"/>
          <w:szCs w:val="48"/>
        </w:rPr>
      </w:pPr>
      <w:r w:rsidRPr="00440FE9">
        <w:rPr>
          <w:rFonts w:asciiTheme="majorBidi" w:hAnsiTheme="majorBidi" w:cstheme="majorBidi"/>
          <w:sz w:val="24"/>
          <w:szCs w:val="24"/>
        </w:rPr>
        <w:t>I dedicate this work to my beloved parents, for their endless love, prayers, and sacrifices. To my father, for being my first teacher in the world of business, and to my mother, for her constant support and encouragement. To my esteemed supervisor and the honorable professors who have guided me throughout my academic journey; thank you for generously sharing your knowledge, wisdom, and invaluable mentorship, which have deeply inspired this work and shaped my future.</w:t>
      </w:r>
    </w:p>
    <w:p w14:paraId="150138D1" w14:textId="77777777" w:rsidR="00CE0DEB" w:rsidRPr="00440FE9" w:rsidRDefault="00CE0DEB" w:rsidP="00CE0DEB">
      <w:pPr>
        <w:rPr>
          <w:rFonts w:asciiTheme="majorBidi" w:hAnsiTheme="majorBidi" w:cstheme="majorBidi"/>
          <w:sz w:val="44"/>
          <w:szCs w:val="44"/>
        </w:rPr>
      </w:pPr>
    </w:p>
    <w:p w14:paraId="3315FCB3" w14:textId="77777777" w:rsidR="00CE0DEB" w:rsidRPr="00440FE9" w:rsidRDefault="00CE0DEB" w:rsidP="00CE0DEB">
      <w:pPr>
        <w:rPr>
          <w:rFonts w:asciiTheme="majorBidi" w:hAnsiTheme="majorBidi" w:cstheme="majorBidi"/>
          <w:sz w:val="44"/>
          <w:szCs w:val="44"/>
        </w:rPr>
      </w:pPr>
    </w:p>
    <w:p w14:paraId="33525DA8" w14:textId="77777777" w:rsidR="00CE0DEB" w:rsidRPr="00440FE9" w:rsidRDefault="00CE0DEB" w:rsidP="00CE0DEB">
      <w:pPr>
        <w:rPr>
          <w:rFonts w:asciiTheme="majorBidi" w:hAnsiTheme="majorBidi" w:cstheme="majorBidi"/>
          <w:sz w:val="44"/>
          <w:szCs w:val="44"/>
        </w:rPr>
      </w:pPr>
    </w:p>
    <w:p w14:paraId="16371DBA" w14:textId="77777777" w:rsidR="00CE0DEB" w:rsidRPr="00440FE9" w:rsidRDefault="00CE0DEB" w:rsidP="00CE0DEB">
      <w:pPr>
        <w:rPr>
          <w:rFonts w:asciiTheme="majorBidi" w:hAnsiTheme="majorBidi" w:cstheme="majorBidi"/>
          <w:sz w:val="44"/>
          <w:szCs w:val="44"/>
        </w:rPr>
      </w:pPr>
    </w:p>
    <w:p w14:paraId="44A5BA83" w14:textId="77777777" w:rsidR="00CE0DEB" w:rsidRPr="00440FE9" w:rsidRDefault="00CE0DEB" w:rsidP="00CE0DEB">
      <w:pPr>
        <w:rPr>
          <w:rFonts w:asciiTheme="majorBidi" w:hAnsiTheme="majorBidi" w:cstheme="majorBidi"/>
          <w:sz w:val="44"/>
          <w:szCs w:val="44"/>
        </w:rPr>
      </w:pPr>
    </w:p>
    <w:p w14:paraId="4F2CC02A" w14:textId="77777777" w:rsidR="00CE0DEB" w:rsidRPr="00440FE9" w:rsidRDefault="00CE0DEB" w:rsidP="00CE0DEB">
      <w:pPr>
        <w:rPr>
          <w:rFonts w:asciiTheme="majorBidi" w:hAnsiTheme="majorBidi" w:cstheme="majorBidi"/>
          <w:sz w:val="44"/>
          <w:szCs w:val="44"/>
        </w:rPr>
      </w:pPr>
    </w:p>
    <w:p w14:paraId="3FF218E3" w14:textId="77777777" w:rsidR="00CE0DEB" w:rsidRPr="00440FE9" w:rsidRDefault="00CE0DEB" w:rsidP="00CE0DEB">
      <w:pPr>
        <w:rPr>
          <w:rFonts w:asciiTheme="majorBidi" w:hAnsiTheme="majorBidi" w:cstheme="majorBidi"/>
          <w:sz w:val="44"/>
          <w:szCs w:val="44"/>
        </w:rPr>
      </w:pPr>
    </w:p>
    <w:p w14:paraId="29526F17" w14:textId="284BFB84" w:rsidR="00CE0DEB" w:rsidRPr="00440FE9" w:rsidRDefault="00471FD9" w:rsidP="00471FD9">
      <w:pPr>
        <w:pStyle w:val="Heading1"/>
        <w:jc w:val="center"/>
        <w:rPr>
          <w:rFonts w:asciiTheme="majorBidi" w:hAnsiTheme="majorBidi"/>
          <w:b/>
          <w:bCs/>
          <w:color w:val="auto"/>
        </w:rPr>
      </w:pPr>
      <w:bookmarkStart w:id="1" w:name="_Toc229843695"/>
      <w:r w:rsidRPr="00440FE9">
        <w:rPr>
          <w:rFonts w:asciiTheme="majorBidi" w:hAnsiTheme="majorBidi"/>
          <w:b/>
          <w:bCs/>
          <w:color w:val="auto"/>
        </w:rPr>
        <w:lastRenderedPageBreak/>
        <w:t>TABLE OF CONTENT</w:t>
      </w:r>
      <w:bookmarkEnd w:id="1"/>
    </w:p>
    <w:p w14:paraId="532F5C5A" w14:textId="5AF6D4D1" w:rsidR="00CE0DEB" w:rsidRPr="00440FE9" w:rsidRDefault="00CE0DEB" w:rsidP="00CE0DEB">
      <w:pPr>
        <w:rPr>
          <w:rFonts w:asciiTheme="majorBidi" w:hAnsiTheme="majorBidi" w:cstheme="majorBidi"/>
          <w:sz w:val="44"/>
          <w:szCs w:val="44"/>
        </w:rPr>
      </w:pPr>
    </w:p>
    <w:sdt>
      <w:sdtPr>
        <w:rPr>
          <w:rFonts w:asciiTheme="majorBidi" w:eastAsiaTheme="minorHAnsi" w:hAnsiTheme="majorBidi"/>
          <w:color w:val="auto"/>
          <w:sz w:val="22"/>
          <w:szCs w:val="22"/>
        </w:rPr>
        <w:id w:val="2123341500"/>
        <w:docPartObj>
          <w:docPartGallery w:val="Table of Contents"/>
          <w:docPartUnique/>
        </w:docPartObj>
      </w:sdtPr>
      <w:sdtEndPr>
        <w:rPr>
          <w:b/>
          <w:bCs/>
          <w:noProof/>
        </w:rPr>
      </w:sdtEndPr>
      <w:sdtContent>
        <w:p w14:paraId="3FC1BF24" w14:textId="6A883565" w:rsidR="00471FD9" w:rsidRPr="00440FE9" w:rsidRDefault="00471FD9">
          <w:pPr>
            <w:pStyle w:val="TOCHeading"/>
            <w:rPr>
              <w:rFonts w:asciiTheme="majorBidi" w:hAnsiTheme="majorBidi"/>
            </w:rPr>
          </w:pPr>
        </w:p>
        <w:p w14:paraId="2A2EE888" w14:textId="526A4496" w:rsidR="00DF3828" w:rsidRPr="00440FE9" w:rsidRDefault="00471FD9">
          <w:pPr>
            <w:pStyle w:val="TOC1"/>
            <w:tabs>
              <w:tab w:val="right" w:leader="dot" w:pos="9350"/>
            </w:tabs>
            <w:rPr>
              <w:rFonts w:asciiTheme="majorBidi" w:eastAsiaTheme="minorEastAsia" w:hAnsiTheme="majorBidi" w:cstheme="majorBidi"/>
              <w:noProof/>
            </w:rPr>
          </w:pPr>
          <w:r w:rsidRPr="00440FE9">
            <w:rPr>
              <w:rFonts w:asciiTheme="majorBidi" w:hAnsiTheme="majorBidi" w:cstheme="majorBidi"/>
            </w:rPr>
            <w:fldChar w:fldCharType="begin"/>
          </w:r>
          <w:r w:rsidRPr="00440FE9">
            <w:rPr>
              <w:rFonts w:asciiTheme="majorBidi" w:hAnsiTheme="majorBidi" w:cstheme="majorBidi"/>
            </w:rPr>
            <w:instrText xml:space="preserve"> TOC \o "1-3" \h \z \u </w:instrText>
          </w:r>
          <w:r w:rsidRPr="00440FE9">
            <w:rPr>
              <w:rFonts w:asciiTheme="majorBidi" w:hAnsiTheme="majorBidi" w:cstheme="majorBidi"/>
            </w:rPr>
            <w:fldChar w:fldCharType="separate"/>
          </w:r>
          <w:hyperlink w:anchor="_Toc229843695" w:history="1">
            <w:r w:rsidR="00DF3828" w:rsidRPr="00440FE9">
              <w:rPr>
                <w:rStyle w:val="Hyperlink"/>
                <w:rFonts w:asciiTheme="majorBidi" w:hAnsiTheme="majorBidi" w:cstheme="majorBidi"/>
                <w:b/>
                <w:bCs/>
                <w:noProof/>
              </w:rPr>
              <w:t>TABLE OF CONTENT</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_Toc229843695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001C22E4" w:rsidRPr="00440FE9">
              <w:rPr>
                <w:rFonts w:asciiTheme="majorBidi" w:hAnsiTheme="majorBidi" w:cstheme="majorBidi"/>
                <w:noProof/>
                <w:webHidden/>
              </w:rPr>
              <w:t>4</w:t>
            </w:r>
            <w:r w:rsidR="00DF3828" w:rsidRPr="00440FE9">
              <w:rPr>
                <w:rFonts w:asciiTheme="majorBidi" w:hAnsiTheme="majorBidi" w:cstheme="majorBidi"/>
                <w:noProof/>
                <w:webHidden/>
              </w:rPr>
              <w:fldChar w:fldCharType="end"/>
            </w:r>
          </w:hyperlink>
        </w:p>
        <w:p w14:paraId="649B61AD" w14:textId="73D55DAE" w:rsidR="00DF3828" w:rsidRPr="00440FE9" w:rsidRDefault="001C22E4">
          <w:pPr>
            <w:pStyle w:val="TOC1"/>
            <w:tabs>
              <w:tab w:val="right" w:leader="dot" w:pos="9350"/>
            </w:tabs>
            <w:rPr>
              <w:rFonts w:asciiTheme="majorBidi" w:eastAsiaTheme="minorEastAsia" w:hAnsiTheme="majorBidi" w:cstheme="majorBidi"/>
              <w:noProof/>
            </w:rPr>
          </w:pPr>
          <w:hyperlink w:anchor="_Toc229843696" w:history="1">
            <w:r w:rsidR="00DF3828" w:rsidRPr="00440FE9">
              <w:rPr>
                <w:rStyle w:val="Hyperlink"/>
                <w:rFonts w:asciiTheme="majorBidi" w:hAnsiTheme="majorBidi" w:cstheme="majorBidi"/>
                <w:b/>
                <w:bCs/>
                <w:noProof/>
              </w:rPr>
              <w:t>CHAPTER 1: INTRODUCTION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_Toc229843696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9</w:t>
            </w:r>
            <w:r w:rsidR="00DF3828" w:rsidRPr="00440FE9">
              <w:rPr>
                <w:rFonts w:asciiTheme="majorBidi" w:hAnsiTheme="majorBidi" w:cstheme="majorBidi"/>
                <w:noProof/>
                <w:webHidden/>
              </w:rPr>
              <w:fldChar w:fldCharType="end"/>
            </w:r>
          </w:hyperlink>
        </w:p>
        <w:p w14:paraId="37FF137F" w14:textId="20A5DC61" w:rsidR="00DF3828" w:rsidRPr="00440FE9" w:rsidRDefault="001C22E4">
          <w:pPr>
            <w:pStyle w:val="TOC2"/>
            <w:tabs>
              <w:tab w:val="left" w:pos="880"/>
              <w:tab w:val="right" w:leader="dot" w:pos="9350"/>
            </w:tabs>
            <w:rPr>
              <w:rFonts w:asciiTheme="majorBidi" w:eastAsiaTheme="minorEastAsia" w:hAnsiTheme="majorBidi" w:cstheme="majorBidi"/>
              <w:noProof/>
            </w:rPr>
          </w:pPr>
          <w:hyperlink w:anchor="_Toc229843697" w:history="1">
            <w:r w:rsidR="00DF3828" w:rsidRPr="00440FE9">
              <w:rPr>
                <w:rStyle w:val="Hyperlink"/>
                <w:rFonts w:asciiTheme="majorBidi" w:hAnsiTheme="majorBidi" w:cstheme="majorBidi"/>
                <w:noProof/>
              </w:rPr>
              <w:t>1.1</w:t>
            </w:r>
            <w:r w:rsidR="00DF3828" w:rsidRPr="00440FE9">
              <w:rPr>
                <w:rFonts w:asciiTheme="majorBidi" w:eastAsiaTheme="minorEastAsia" w:hAnsiTheme="majorBidi" w:cstheme="majorBidi"/>
                <w:noProof/>
              </w:rPr>
              <w:tab/>
            </w:r>
            <w:r w:rsidR="00DF3828" w:rsidRPr="00440FE9">
              <w:rPr>
                <w:rStyle w:val="Hyperlink"/>
                <w:rFonts w:asciiTheme="majorBidi" w:hAnsiTheme="majorBidi" w:cstheme="majorBidi"/>
                <w:noProof/>
              </w:rPr>
              <w:t>Background of the Study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_Toc229843697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9</w:t>
            </w:r>
            <w:r w:rsidR="00DF3828" w:rsidRPr="00440FE9">
              <w:rPr>
                <w:rFonts w:asciiTheme="majorBidi" w:hAnsiTheme="majorBidi" w:cstheme="majorBidi"/>
                <w:noProof/>
                <w:webHidden/>
              </w:rPr>
              <w:fldChar w:fldCharType="end"/>
            </w:r>
          </w:hyperlink>
        </w:p>
        <w:p w14:paraId="4F9BCD52" w14:textId="384D29A5" w:rsidR="00DF3828" w:rsidRPr="00440FE9" w:rsidRDefault="001C22E4">
          <w:pPr>
            <w:pStyle w:val="TOC2"/>
            <w:tabs>
              <w:tab w:val="right" w:leader="dot" w:pos="9350"/>
            </w:tabs>
            <w:rPr>
              <w:rFonts w:asciiTheme="majorBidi" w:eastAsiaTheme="minorEastAsia" w:hAnsiTheme="majorBidi" w:cstheme="majorBidi"/>
              <w:noProof/>
            </w:rPr>
          </w:pPr>
          <w:hyperlink w:anchor="_Toc229843698" w:history="1">
            <w:r w:rsidR="00DF3828" w:rsidRPr="00440FE9">
              <w:rPr>
                <w:rStyle w:val="Hyperlink"/>
                <w:rFonts w:asciiTheme="majorBidi" w:hAnsiTheme="majorBidi" w:cstheme="majorBidi"/>
                <w:noProof/>
              </w:rPr>
              <w:t>1.2 Problem Statement</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_Toc229843698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9</w:t>
            </w:r>
            <w:r w:rsidR="00DF3828" w:rsidRPr="00440FE9">
              <w:rPr>
                <w:rFonts w:asciiTheme="majorBidi" w:hAnsiTheme="majorBidi" w:cstheme="majorBidi"/>
                <w:noProof/>
                <w:webHidden/>
              </w:rPr>
              <w:fldChar w:fldCharType="end"/>
            </w:r>
          </w:hyperlink>
        </w:p>
        <w:p w14:paraId="2720A8FE" w14:textId="4DD989B3" w:rsidR="00DF3828" w:rsidRPr="00440FE9" w:rsidRDefault="001C22E4">
          <w:pPr>
            <w:pStyle w:val="TOC2"/>
            <w:tabs>
              <w:tab w:val="right" w:leader="dot" w:pos="9350"/>
            </w:tabs>
            <w:rPr>
              <w:rFonts w:asciiTheme="majorBidi" w:eastAsiaTheme="minorEastAsia" w:hAnsiTheme="majorBidi" w:cstheme="majorBidi"/>
              <w:noProof/>
            </w:rPr>
          </w:pPr>
          <w:hyperlink w:anchor="_Toc229843699" w:history="1">
            <w:r w:rsidR="00DF3828" w:rsidRPr="00440FE9">
              <w:rPr>
                <w:rStyle w:val="Hyperlink"/>
                <w:rFonts w:asciiTheme="majorBidi" w:hAnsiTheme="majorBidi" w:cstheme="majorBidi"/>
                <w:noProof/>
              </w:rPr>
              <w:t>1.4 Research Questions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_Toc229843699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10</w:t>
            </w:r>
            <w:r w:rsidR="00DF3828" w:rsidRPr="00440FE9">
              <w:rPr>
                <w:rFonts w:asciiTheme="majorBidi" w:hAnsiTheme="majorBidi" w:cstheme="majorBidi"/>
                <w:noProof/>
                <w:webHidden/>
              </w:rPr>
              <w:fldChar w:fldCharType="end"/>
            </w:r>
          </w:hyperlink>
        </w:p>
        <w:p w14:paraId="2AFFE8D3" w14:textId="4DB512F4" w:rsidR="00DF3828" w:rsidRPr="00440FE9" w:rsidRDefault="001C22E4">
          <w:pPr>
            <w:pStyle w:val="TOC2"/>
            <w:tabs>
              <w:tab w:val="right" w:leader="dot" w:pos="9350"/>
            </w:tabs>
            <w:rPr>
              <w:rFonts w:asciiTheme="majorBidi" w:eastAsiaTheme="minorEastAsia" w:hAnsiTheme="majorBidi" w:cstheme="majorBidi"/>
              <w:noProof/>
            </w:rPr>
          </w:pPr>
          <w:hyperlink w:anchor="_Toc229843700" w:history="1">
            <w:r w:rsidR="00DF3828" w:rsidRPr="00440FE9">
              <w:rPr>
                <w:rStyle w:val="Hyperlink"/>
                <w:rFonts w:asciiTheme="majorBidi" w:hAnsiTheme="majorBidi" w:cstheme="majorBidi"/>
                <w:noProof/>
              </w:rPr>
              <w:t>1.5 Significance of the Study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_Toc229843700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10</w:t>
            </w:r>
            <w:r w:rsidR="00DF3828" w:rsidRPr="00440FE9">
              <w:rPr>
                <w:rFonts w:asciiTheme="majorBidi" w:hAnsiTheme="majorBidi" w:cstheme="majorBidi"/>
                <w:noProof/>
                <w:webHidden/>
              </w:rPr>
              <w:fldChar w:fldCharType="end"/>
            </w:r>
          </w:hyperlink>
        </w:p>
        <w:p w14:paraId="3693A43F" w14:textId="6F21BCED" w:rsidR="00DF3828" w:rsidRPr="00440FE9" w:rsidRDefault="001C22E4">
          <w:pPr>
            <w:pStyle w:val="TOC2"/>
            <w:tabs>
              <w:tab w:val="right" w:leader="dot" w:pos="9350"/>
            </w:tabs>
            <w:rPr>
              <w:rFonts w:asciiTheme="majorBidi" w:eastAsiaTheme="minorEastAsia" w:hAnsiTheme="majorBidi" w:cstheme="majorBidi"/>
              <w:noProof/>
            </w:rPr>
          </w:pPr>
          <w:hyperlink w:anchor="_Toc229843701" w:history="1">
            <w:r w:rsidR="00DF3828" w:rsidRPr="00440FE9">
              <w:rPr>
                <w:rStyle w:val="Hyperlink"/>
                <w:rFonts w:asciiTheme="majorBidi" w:hAnsiTheme="majorBidi" w:cstheme="majorBidi"/>
                <w:noProof/>
              </w:rPr>
              <w:t>1.6 Research Hypotheses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_Toc229843701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10</w:t>
            </w:r>
            <w:r w:rsidR="00DF3828" w:rsidRPr="00440FE9">
              <w:rPr>
                <w:rFonts w:asciiTheme="majorBidi" w:hAnsiTheme="majorBidi" w:cstheme="majorBidi"/>
                <w:noProof/>
                <w:webHidden/>
              </w:rPr>
              <w:fldChar w:fldCharType="end"/>
            </w:r>
          </w:hyperlink>
        </w:p>
        <w:p w14:paraId="5910C433" w14:textId="1923938E" w:rsidR="00DF3828" w:rsidRPr="00440FE9" w:rsidRDefault="001C22E4">
          <w:pPr>
            <w:pStyle w:val="TOC2"/>
            <w:tabs>
              <w:tab w:val="right" w:leader="dot" w:pos="9350"/>
            </w:tabs>
            <w:rPr>
              <w:rFonts w:asciiTheme="majorBidi" w:eastAsiaTheme="minorEastAsia" w:hAnsiTheme="majorBidi" w:cstheme="majorBidi"/>
              <w:noProof/>
            </w:rPr>
          </w:pPr>
          <w:hyperlink w:anchor="_Toc229843702" w:history="1">
            <w:r w:rsidR="00DF3828" w:rsidRPr="00440FE9">
              <w:rPr>
                <w:rStyle w:val="Hyperlink"/>
                <w:rFonts w:asciiTheme="majorBidi" w:hAnsiTheme="majorBidi" w:cstheme="majorBidi"/>
                <w:noProof/>
              </w:rPr>
              <w:t>1.7 Operational Definitions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_Toc229843702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11</w:t>
            </w:r>
            <w:r w:rsidR="00DF3828" w:rsidRPr="00440FE9">
              <w:rPr>
                <w:rFonts w:asciiTheme="majorBidi" w:hAnsiTheme="majorBidi" w:cstheme="majorBidi"/>
                <w:noProof/>
                <w:webHidden/>
              </w:rPr>
              <w:fldChar w:fldCharType="end"/>
            </w:r>
          </w:hyperlink>
        </w:p>
        <w:p w14:paraId="7343C505" w14:textId="309A406A" w:rsidR="00DF3828" w:rsidRPr="00440FE9" w:rsidRDefault="001C22E4">
          <w:pPr>
            <w:pStyle w:val="TOC2"/>
            <w:tabs>
              <w:tab w:val="right" w:leader="dot" w:pos="9350"/>
            </w:tabs>
            <w:rPr>
              <w:rFonts w:asciiTheme="majorBidi" w:eastAsiaTheme="minorEastAsia" w:hAnsiTheme="majorBidi" w:cstheme="majorBidi"/>
              <w:noProof/>
            </w:rPr>
          </w:pPr>
          <w:hyperlink w:anchor="_Toc229843703" w:history="1">
            <w:r w:rsidR="00DF3828" w:rsidRPr="00440FE9">
              <w:rPr>
                <w:rStyle w:val="Hyperlink"/>
                <w:rFonts w:asciiTheme="majorBidi" w:hAnsiTheme="majorBidi" w:cstheme="majorBidi"/>
                <w:noProof/>
              </w:rPr>
              <w:t>1.8 Scope and Limitations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_Toc229843703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11</w:t>
            </w:r>
            <w:r w:rsidR="00DF3828" w:rsidRPr="00440FE9">
              <w:rPr>
                <w:rFonts w:asciiTheme="majorBidi" w:hAnsiTheme="majorBidi" w:cstheme="majorBidi"/>
                <w:noProof/>
                <w:webHidden/>
              </w:rPr>
              <w:fldChar w:fldCharType="end"/>
            </w:r>
          </w:hyperlink>
        </w:p>
        <w:p w14:paraId="09EA519F" w14:textId="01B500AF" w:rsidR="00DF3828" w:rsidRPr="00440FE9" w:rsidRDefault="001C22E4">
          <w:pPr>
            <w:pStyle w:val="TOC2"/>
            <w:tabs>
              <w:tab w:val="right" w:leader="dot" w:pos="9350"/>
            </w:tabs>
            <w:rPr>
              <w:rFonts w:asciiTheme="majorBidi" w:eastAsiaTheme="minorEastAsia" w:hAnsiTheme="majorBidi" w:cstheme="majorBidi"/>
              <w:noProof/>
            </w:rPr>
          </w:pPr>
          <w:hyperlink w:anchor="_Toc229843704" w:history="1">
            <w:r w:rsidR="00DF3828" w:rsidRPr="00440FE9">
              <w:rPr>
                <w:rStyle w:val="Hyperlink"/>
                <w:rFonts w:asciiTheme="majorBidi" w:hAnsiTheme="majorBidi" w:cstheme="majorBidi"/>
                <w:noProof/>
              </w:rPr>
              <w:t>1.9 Scope and Limitations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_Toc229843704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11</w:t>
            </w:r>
            <w:r w:rsidR="00DF3828" w:rsidRPr="00440FE9">
              <w:rPr>
                <w:rFonts w:asciiTheme="majorBidi" w:hAnsiTheme="majorBidi" w:cstheme="majorBidi"/>
                <w:noProof/>
                <w:webHidden/>
              </w:rPr>
              <w:fldChar w:fldCharType="end"/>
            </w:r>
          </w:hyperlink>
        </w:p>
        <w:p w14:paraId="7D49FD86" w14:textId="34B4FD78" w:rsidR="00DF3828" w:rsidRPr="00440FE9" w:rsidRDefault="001C22E4">
          <w:pPr>
            <w:pStyle w:val="TOC2"/>
            <w:tabs>
              <w:tab w:val="right" w:leader="dot" w:pos="9350"/>
            </w:tabs>
            <w:rPr>
              <w:rFonts w:asciiTheme="majorBidi" w:eastAsiaTheme="minorEastAsia" w:hAnsiTheme="majorBidi" w:cstheme="majorBidi"/>
              <w:noProof/>
            </w:rPr>
          </w:pPr>
          <w:hyperlink w:anchor="_Toc229843705" w:history="1">
            <w:r w:rsidR="00DF3828" w:rsidRPr="00440FE9">
              <w:rPr>
                <w:rStyle w:val="Hyperlink"/>
                <w:rFonts w:asciiTheme="majorBidi" w:hAnsiTheme="majorBidi" w:cstheme="majorBidi"/>
                <w:noProof/>
              </w:rPr>
              <w:t>1.1</w:t>
            </w:r>
            <w:r w:rsidR="00DF3828" w:rsidRPr="00440FE9">
              <w:rPr>
                <w:rStyle w:val="Hyperlink"/>
                <w:rFonts w:asciiTheme="majorBidi" w:hAnsiTheme="majorBidi" w:cstheme="majorBidi"/>
                <w:noProof/>
                <w:rtl/>
              </w:rPr>
              <w:t>0</w:t>
            </w:r>
            <w:r w:rsidR="00DF3828" w:rsidRPr="00440FE9">
              <w:rPr>
                <w:rStyle w:val="Hyperlink"/>
                <w:rFonts w:asciiTheme="majorBidi" w:hAnsiTheme="majorBidi" w:cstheme="majorBidi"/>
                <w:noProof/>
              </w:rPr>
              <w:t xml:space="preserve"> Structure of the Thesis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_Toc229843705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12</w:t>
            </w:r>
            <w:r w:rsidR="00DF3828" w:rsidRPr="00440FE9">
              <w:rPr>
                <w:rFonts w:asciiTheme="majorBidi" w:hAnsiTheme="majorBidi" w:cstheme="majorBidi"/>
                <w:noProof/>
                <w:webHidden/>
              </w:rPr>
              <w:fldChar w:fldCharType="end"/>
            </w:r>
          </w:hyperlink>
        </w:p>
        <w:p w14:paraId="1A9009CC" w14:textId="4E22CADD" w:rsidR="00DF3828" w:rsidRPr="00440FE9" w:rsidRDefault="001C22E4">
          <w:pPr>
            <w:pStyle w:val="TOC1"/>
            <w:tabs>
              <w:tab w:val="right" w:leader="dot" w:pos="9350"/>
            </w:tabs>
            <w:rPr>
              <w:rFonts w:asciiTheme="majorBidi" w:eastAsiaTheme="minorEastAsia" w:hAnsiTheme="majorBidi" w:cstheme="majorBidi"/>
              <w:noProof/>
            </w:rPr>
          </w:pPr>
          <w:hyperlink w:anchor="_Toc229843706" w:history="1">
            <w:r w:rsidR="00DF3828" w:rsidRPr="00440FE9">
              <w:rPr>
                <w:rStyle w:val="Hyperlink"/>
                <w:rFonts w:asciiTheme="majorBidi" w:hAnsiTheme="majorBidi" w:cstheme="majorBidi"/>
                <w:b/>
                <w:bCs/>
                <w:noProof/>
              </w:rPr>
              <w:t>CHAPTER 2: LITERATURE REVIEW AND THEORETICAL FRAMEWORK</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_Toc229843706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13</w:t>
            </w:r>
            <w:r w:rsidR="00DF3828" w:rsidRPr="00440FE9">
              <w:rPr>
                <w:rFonts w:asciiTheme="majorBidi" w:hAnsiTheme="majorBidi" w:cstheme="majorBidi"/>
                <w:noProof/>
                <w:webHidden/>
              </w:rPr>
              <w:fldChar w:fldCharType="end"/>
            </w:r>
          </w:hyperlink>
        </w:p>
        <w:p w14:paraId="22D4A45D" w14:textId="0E71537F" w:rsidR="00DF3828" w:rsidRPr="00440FE9" w:rsidRDefault="001C22E4">
          <w:pPr>
            <w:pStyle w:val="TOC2"/>
            <w:tabs>
              <w:tab w:val="right" w:leader="dot" w:pos="9350"/>
            </w:tabs>
            <w:rPr>
              <w:rFonts w:asciiTheme="majorBidi" w:eastAsiaTheme="minorEastAsia" w:hAnsiTheme="majorBidi" w:cstheme="majorBidi"/>
              <w:noProof/>
            </w:rPr>
          </w:pPr>
          <w:hyperlink w:anchor="_Toc229843707" w:history="1">
            <w:r w:rsidR="00DF3828" w:rsidRPr="00440FE9">
              <w:rPr>
                <w:rStyle w:val="Hyperlink"/>
                <w:rFonts w:asciiTheme="majorBidi" w:hAnsiTheme="majorBidi" w:cstheme="majorBidi"/>
                <w:noProof/>
              </w:rPr>
              <w:t>2.1 Introduction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_Toc229843707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13</w:t>
            </w:r>
            <w:r w:rsidR="00DF3828" w:rsidRPr="00440FE9">
              <w:rPr>
                <w:rFonts w:asciiTheme="majorBidi" w:hAnsiTheme="majorBidi" w:cstheme="majorBidi"/>
                <w:noProof/>
                <w:webHidden/>
              </w:rPr>
              <w:fldChar w:fldCharType="end"/>
            </w:r>
          </w:hyperlink>
        </w:p>
        <w:p w14:paraId="52B241AD" w14:textId="191059D3" w:rsidR="00DF3828" w:rsidRPr="00440FE9" w:rsidRDefault="001C22E4">
          <w:pPr>
            <w:pStyle w:val="TOC2"/>
            <w:tabs>
              <w:tab w:val="right" w:leader="dot" w:pos="9350"/>
            </w:tabs>
            <w:rPr>
              <w:rFonts w:asciiTheme="majorBidi" w:eastAsiaTheme="minorEastAsia" w:hAnsiTheme="majorBidi" w:cstheme="majorBidi"/>
              <w:noProof/>
            </w:rPr>
          </w:pPr>
          <w:hyperlink w:anchor="_Toc229843708" w:history="1">
            <w:r w:rsidR="00DF3828" w:rsidRPr="00440FE9">
              <w:rPr>
                <w:rStyle w:val="Hyperlink"/>
                <w:rFonts w:asciiTheme="majorBidi" w:hAnsiTheme="majorBidi" w:cstheme="majorBidi"/>
                <w:noProof/>
              </w:rPr>
              <w:t>2.2 Theoretical Framework</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_Toc229843708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13</w:t>
            </w:r>
            <w:r w:rsidR="00DF3828" w:rsidRPr="00440FE9">
              <w:rPr>
                <w:rFonts w:asciiTheme="majorBidi" w:hAnsiTheme="majorBidi" w:cstheme="majorBidi"/>
                <w:noProof/>
                <w:webHidden/>
              </w:rPr>
              <w:fldChar w:fldCharType="end"/>
            </w:r>
          </w:hyperlink>
        </w:p>
        <w:p w14:paraId="1B8E650A" w14:textId="344A1584" w:rsidR="00DF3828" w:rsidRPr="00440FE9" w:rsidRDefault="001C22E4">
          <w:pPr>
            <w:pStyle w:val="TOC2"/>
            <w:tabs>
              <w:tab w:val="right" w:leader="dot" w:pos="9350"/>
            </w:tabs>
            <w:rPr>
              <w:rFonts w:asciiTheme="majorBidi" w:eastAsiaTheme="minorEastAsia" w:hAnsiTheme="majorBidi" w:cstheme="majorBidi"/>
              <w:noProof/>
            </w:rPr>
          </w:pPr>
          <w:hyperlink w:anchor="_Toc229843709" w:history="1">
            <w:r w:rsidR="00DF3828" w:rsidRPr="00440FE9">
              <w:rPr>
                <w:rStyle w:val="Hyperlink"/>
                <w:rFonts w:asciiTheme="majorBidi" w:hAnsiTheme="majorBidi" w:cstheme="majorBidi"/>
                <w:noProof/>
              </w:rPr>
              <w:t>2.3 Empirical Studies on Unemployment</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_Toc229843709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14</w:t>
            </w:r>
            <w:r w:rsidR="00DF3828" w:rsidRPr="00440FE9">
              <w:rPr>
                <w:rFonts w:asciiTheme="majorBidi" w:hAnsiTheme="majorBidi" w:cstheme="majorBidi"/>
                <w:noProof/>
                <w:webHidden/>
              </w:rPr>
              <w:fldChar w:fldCharType="end"/>
            </w:r>
          </w:hyperlink>
        </w:p>
        <w:p w14:paraId="40C6E648" w14:textId="36C2AC80" w:rsidR="00DF3828" w:rsidRPr="00440FE9" w:rsidRDefault="001C22E4">
          <w:pPr>
            <w:pStyle w:val="TOC2"/>
            <w:tabs>
              <w:tab w:val="right" w:leader="dot" w:pos="9350"/>
            </w:tabs>
            <w:rPr>
              <w:rFonts w:asciiTheme="majorBidi" w:eastAsiaTheme="minorEastAsia" w:hAnsiTheme="majorBidi" w:cstheme="majorBidi"/>
              <w:noProof/>
            </w:rPr>
          </w:pPr>
          <w:hyperlink w:anchor="_Toc229843710" w:history="1">
            <w:r w:rsidR="00DF3828" w:rsidRPr="00440FE9">
              <w:rPr>
                <w:rStyle w:val="Hyperlink"/>
                <w:rFonts w:asciiTheme="majorBidi" w:hAnsiTheme="majorBidi" w:cstheme="majorBidi"/>
                <w:noProof/>
              </w:rPr>
              <w:t>2.3.1 The Impact of Economic Indicators (1960–</w:t>
            </w:r>
            <w:r w:rsidR="00DF3828" w:rsidRPr="00440FE9">
              <w:rPr>
                <w:rStyle w:val="Hyperlink"/>
                <w:rFonts w:asciiTheme="majorBidi" w:hAnsiTheme="majorBidi" w:cstheme="majorBidi"/>
                <w:noProof/>
                <w:rtl/>
              </w:rPr>
              <w:t>2025</w:t>
            </w:r>
            <w:r w:rsidR="00DF3828" w:rsidRPr="00440FE9">
              <w:rPr>
                <w:rStyle w:val="Hyperlink"/>
                <w:rFonts w:asciiTheme="majorBidi" w:hAnsiTheme="majorBidi" w:cstheme="majorBidi"/>
                <w:noProof/>
              </w:rPr>
              <w:t>)</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_Toc229843710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14</w:t>
            </w:r>
            <w:r w:rsidR="00DF3828" w:rsidRPr="00440FE9">
              <w:rPr>
                <w:rFonts w:asciiTheme="majorBidi" w:hAnsiTheme="majorBidi" w:cstheme="majorBidi"/>
                <w:noProof/>
                <w:webHidden/>
              </w:rPr>
              <w:fldChar w:fldCharType="end"/>
            </w:r>
          </w:hyperlink>
        </w:p>
        <w:p w14:paraId="297D3418" w14:textId="3FDF1084" w:rsidR="00DF3828" w:rsidRPr="00440FE9" w:rsidRDefault="001C22E4">
          <w:pPr>
            <w:pStyle w:val="TOC2"/>
            <w:tabs>
              <w:tab w:val="right" w:leader="dot" w:pos="9350"/>
            </w:tabs>
            <w:rPr>
              <w:rFonts w:asciiTheme="majorBidi" w:eastAsiaTheme="minorEastAsia" w:hAnsiTheme="majorBidi" w:cstheme="majorBidi"/>
              <w:noProof/>
            </w:rPr>
          </w:pPr>
          <w:hyperlink w:anchor="_Toc229843711" w:history="1">
            <w:r w:rsidR="00DF3828" w:rsidRPr="00440FE9">
              <w:rPr>
                <w:rStyle w:val="Hyperlink"/>
                <w:rFonts w:asciiTheme="majorBidi" w:hAnsiTheme="majorBidi" w:cstheme="majorBidi"/>
                <w:noProof/>
              </w:rPr>
              <w:t>2.4 The Evolution of High-Technology and Economic Resilience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_Toc229843711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15</w:t>
            </w:r>
            <w:r w:rsidR="00DF3828" w:rsidRPr="00440FE9">
              <w:rPr>
                <w:rFonts w:asciiTheme="majorBidi" w:hAnsiTheme="majorBidi" w:cstheme="majorBidi"/>
                <w:noProof/>
                <w:webHidden/>
              </w:rPr>
              <w:fldChar w:fldCharType="end"/>
            </w:r>
          </w:hyperlink>
        </w:p>
        <w:p w14:paraId="434451B0" w14:textId="108C4531" w:rsidR="00DF3828" w:rsidRPr="00440FE9" w:rsidRDefault="001C22E4">
          <w:pPr>
            <w:pStyle w:val="TOC2"/>
            <w:tabs>
              <w:tab w:val="right" w:leader="dot" w:pos="9350"/>
            </w:tabs>
            <w:rPr>
              <w:rFonts w:asciiTheme="majorBidi" w:eastAsiaTheme="minorEastAsia" w:hAnsiTheme="majorBidi" w:cstheme="majorBidi"/>
              <w:noProof/>
            </w:rPr>
          </w:pPr>
          <w:hyperlink w:anchor="_Toc229843712" w:history="1">
            <w:r w:rsidR="00DF3828" w:rsidRPr="00440FE9">
              <w:rPr>
                <w:rStyle w:val="Hyperlink"/>
                <w:rFonts w:asciiTheme="majorBidi" w:hAnsiTheme="majorBidi" w:cstheme="majorBidi"/>
                <w:noProof/>
              </w:rPr>
              <w:t>2.5 Artificial Neural Networks (ANN) in Economic Forecasting</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_Toc229843712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15</w:t>
            </w:r>
            <w:r w:rsidR="00DF3828" w:rsidRPr="00440FE9">
              <w:rPr>
                <w:rFonts w:asciiTheme="majorBidi" w:hAnsiTheme="majorBidi" w:cstheme="majorBidi"/>
                <w:noProof/>
                <w:webHidden/>
              </w:rPr>
              <w:fldChar w:fldCharType="end"/>
            </w:r>
          </w:hyperlink>
        </w:p>
        <w:p w14:paraId="2EFEA607" w14:textId="74621276" w:rsidR="00DF3828" w:rsidRPr="00440FE9" w:rsidRDefault="001C22E4">
          <w:pPr>
            <w:pStyle w:val="TOC3"/>
            <w:tabs>
              <w:tab w:val="right" w:leader="dot" w:pos="9350"/>
            </w:tabs>
            <w:rPr>
              <w:rFonts w:asciiTheme="majorBidi" w:eastAsiaTheme="minorEastAsia" w:hAnsiTheme="majorBidi" w:cstheme="majorBidi"/>
              <w:noProof/>
            </w:rPr>
          </w:pPr>
          <w:hyperlink w:anchor="_Toc229843713" w:history="1">
            <w:r w:rsidR="00DF3828" w:rsidRPr="00440FE9">
              <w:rPr>
                <w:rStyle w:val="Hyperlink"/>
                <w:rFonts w:asciiTheme="majorBidi" w:eastAsia="Times New Roman" w:hAnsiTheme="majorBidi" w:cstheme="majorBidi"/>
                <w:b/>
                <w:bCs/>
                <w:noProof/>
              </w:rPr>
              <w:t>2.6 Technical Comparison: Traditional Econometrics vs. Artificial Neural Networks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_Toc229843713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15</w:t>
            </w:r>
            <w:r w:rsidR="00DF3828" w:rsidRPr="00440FE9">
              <w:rPr>
                <w:rFonts w:asciiTheme="majorBidi" w:hAnsiTheme="majorBidi" w:cstheme="majorBidi"/>
                <w:noProof/>
                <w:webHidden/>
              </w:rPr>
              <w:fldChar w:fldCharType="end"/>
            </w:r>
          </w:hyperlink>
        </w:p>
        <w:p w14:paraId="7A343341" w14:textId="36C75853" w:rsidR="00DF3828" w:rsidRPr="00440FE9" w:rsidRDefault="001C22E4">
          <w:pPr>
            <w:pStyle w:val="TOC3"/>
            <w:tabs>
              <w:tab w:val="right" w:leader="dot" w:pos="9350"/>
            </w:tabs>
            <w:rPr>
              <w:rFonts w:asciiTheme="majorBidi" w:eastAsiaTheme="minorEastAsia" w:hAnsiTheme="majorBidi" w:cstheme="majorBidi"/>
              <w:noProof/>
            </w:rPr>
          </w:pPr>
          <w:hyperlink w:anchor="_Toc229843714" w:history="1">
            <w:r w:rsidR="00DF3828" w:rsidRPr="00440FE9">
              <w:rPr>
                <w:rStyle w:val="Hyperlink"/>
                <w:rFonts w:asciiTheme="majorBidi" w:eastAsia="Times New Roman" w:hAnsiTheme="majorBidi" w:cstheme="majorBidi"/>
                <w:b/>
                <w:bCs/>
                <w:noProof/>
              </w:rPr>
              <w:t>2.7 Identification of the Research Gap</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_Toc229843714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16</w:t>
            </w:r>
            <w:r w:rsidR="00DF3828" w:rsidRPr="00440FE9">
              <w:rPr>
                <w:rFonts w:asciiTheme="majorBidi" w:hAnsiTheme="majorBidi" w:cstheme="majorBidi"/>
                <w:noProof/>
                <w:webHidden/>
              </w:rPr>
              <w:fldChar w:fldCharType="end"/>
            </w:r>
          </w:hyperlink>
        </w:p>
        <w:p w14:paraId="3F9F4737" w14:textId="0A6F820D" w:rsidR="00DF3828" w:rsidRPr="00440FE9" w:rsidRDefault="001C22E4">
          <w:pPr>
            <w:pStyle w:val="TOC3"/>
            <w:tabs>
              <w:tab w:val="right" w:leader="dot" w:pos="9350"/>
            </w:tabs>
            <w:rPr>
              <w:rFonts w:asciiTheme="majorBidi" w:eastAsiaTheme="minorEastAsia" w:hAnsiTheme="majorBidi" w:cstheme="majorBidi"/>
              <w:noProof/>
            </w:rPr>
          </w:pPr>
          <w:hyperlink w:anchor="_Toc229843715" w:history="1">
            <w:r w:rsidR="00DF3828" w:rsidRPr="00440FE9">
              <w:rPr>
                <w:rStyle w:val="Hyperlink"/>
                <w:rFonts w:asciiTheme="majorBidi" w:hAnsiTheme="majorBidi" w:cstheme="majorBidi"/>
                <w:b/>
                <w:bCs/>
                <w:noProof/>
              </w:rPr>
              <w:t>2.8 Synthesis of the 21 Economic Indicators: A Multi-Dimensional Taxonomy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_Toc229843715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16</w:t>
            </w:r>
            <w:r w:rsidR="00DF3828" w:rsidRPr="00440FE9">
              <w:rPr>
                <w:rFonts w:asciiTheme="majorBidi" w:hAnsiTheme="majorBidi" w:cstheme="majorBidi"/>
                <w:noProof/>
                <w:webHidden/>
              </w:rPr>
              <w:fldChar w:fldCharType="end"/>
            </w:r>
          </w:hyperlink>
        </w:p>
        <w:p w14:paraId="5C7BD388" w14:textId="21D370B2" w:rsidR="00DF3828" w:rsidRPr="00440FE9" w:rsidRDefault="001C22E4">
          <w:pPr>
            <w:pStyle w:val="TOC3"/>
            <w:tabs>
              <w:tab w:val="right" w:leader="dot" w:pos="9350"/>
            </w:tabs>
            <w:rPr>
              <w:rFonts w:asciiTheme="majorBidi" w:eastAsiaTheme="minorEastAsia" w:hAnsiTheme="majorBidi" w:cstheme="majorBidi"/>
              <w:noProof/>
            </w:rPr>
          </w:pPr>
          <w:hyperlink w:anchor="_Toc229843716" w:history="1">
            <w:r w:rsidR="00DF3828" w:rsidRPr="00440FE9">
              <w:rPr>
                <w:rStyle w:val="Hyperlink"/>
                <w:rFonts w:asciiTheme="majorBidi" w:hAnsiTheme="majorBidi" w:cstheme="majorBidi"/>
                <w:b/>
                <w:bCs/>
                <w:noProof/>
              </w:rPr>
              <w:t>2.9 The Role of Business Intelligence (BI) in Evidence-Based Economic Policy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_Toc229843716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19</w:t>
            </w:r>
            <w:r w:rsidR="00DF3828" w:rsidRPr="00440FE9">
              <w:rPr>
                <w:rFonts w:asciiTheme="majorBidi" w:hAnsiTheme="majorBidi" w:cstheme="majorBidi"/>
                <w:noProof/>
                <w:webHidden/>
              </w:rPr>
              <w:fldChar w:fldCharType="end"/>
            </w:r>
          </w:hyperlink>
        </w:p>
        <w:p w14:paraId="156EFE59" w14:textId="0E214F67" w:rsidR="00DF3828" w:rsidRPr="00440FE9" w:rsidRDefault="001C22E4">
          <w:pPr>
            <w:pStyle w:val="TOC1"/>
            <w:tabs>
              <w:tab w:val="right" w:leader="dot" w:pos="9350"/>
            </w:tabs>
            <w:rPr>
              <w:rFonts w:asciiTheme="majorBidi" w:eastAsiaTheme="minorEastAsia" w:hAnsiTheme="majorBidi" w:cstheme="majorBidi"/>
              <w:noProof/>
            </w:rPr>
          </w:pPr>
          <w:hyperlink w:anchor="_Toc229843717" w:history="1">
            <w:r w:rsidR="00DF3828" w:rsidRPr="00440FE9">
              <w:rPr>
                <w:rStyle w:val="Hyperlink"/>
                <w:rFonts w:asciiTheme="majorBidi" w:hAnsiTheme="majorBidi" w:cstheme="majorBidi"/>
                <w:b/>
                <w:bCs/>
                <w:noProof/>
              </w:rPr>
              <w:t>CHAPTER 3</w:t>
            </w:r>
            <w:r w:rsidR="00DF3828" w:rsidRPr="00440FE9">
              <w:rPr>
                <w:rStyle w:val="Hyperlink"/>
                <w:rFonts w:asciiTheme="majorBidi" w:hAnsiTheme="majorBidi" w:cstheme="majorBidi"/>
                <w:b/>
                <w:bCs/>
                <w:noProof/>
                <w:rtl/>
              </w:rPr>
              <w:t>:</w:t>
            </w:r>
            <w:r w:rsidR="00DF3828" w:rsidRPr="00440FE9">
              <w:rPr>
                <w:rStyle w:val="Hyperlink"/>
                <w:rFonts w:asciiTheme="majorBidi" w:hAnsiTheme="majorBidi" w:cstheme="majorBidi"/>
                <w:b/>
                <w:bCs/>
                <w:noProof/>
              </w:rPr>
              <w:t xml:space="preserve"> RESEARCH METHODOLOGY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_Toc229843717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20</w:t>
            </w:r>
            <w:r w:rsidR="00DF3828" w:rsidRPr="00440FE9">
              <w:rPr>
                <w:rFonts w:asciiTheme="majorBidi" w:hAnsiTheme="majorBidi" w:cstheme="majorBidi"/>
                <w:noProof/>
                <w:webHidden/>
              </w:rPr>
              <w:fldChar w:fldCharType="end"/>
            </w:r>
          </w:hyperlink>
        </w:p>
        <w:p w14:paraId="5E204C0F" w14:textId="41FEC316" w:rsidR="00DF3828" w:rsidRPr="00440FE9" w:rsidRDefault="001C22E4">
          <w:pPr>
            <w:pStyle w:val="TOC2"/>
            <w:tabs>
              <w:tab w:val="right" w:leader="dot" w:pos="9350"/>
            </w:tabs>
            <w:rPr>
              <w:rFonts w:asciiTheme="majorBidi" w:eastAsiaTheme="minorEastAsia" w:hAnsiTheme="majorBidi" w:cstheme="majorBidi"/>
              <w:noProof/>
            </w:rPr>
          </w:pPr>
          <w:hyperlink w:anchor="_Toc229843718" w:history="1">
            <w:r w:rsidR="00DF3828" w:rsidRPr="00440FE9">
              <w:rPr>
                <w:rStyle w:val="Hyperlink"/>
                <w:rFonts w:asciiTheme="majorBidi" w:hAnsiTheme="majorBidi" w:cstheme="majorBidi"/>
                <w:noProof/>
              </w:rPr>
              <w:t>3.1 Introduction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_Toc229843718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20</w:t>
            </w:r>
            <w:r w:rsidR="00DF3828" w:rsidRPr="00440FE9">
              <w:rPr>
                <w:rFonts w:asciiTheme="majorBidi" w:hAnsiTheme="majorBidi" w:cstheme="majorBidi"/>
                <w:noProof/>
                <w:webHidden/>
              </w:rPr>
              <w:fldChar w:fldCharType="end"/>
            </w:r>
          </w:hyperlink>
        </w:p>
        <w:p w14:paraId="1812D057" w14:textId="3B80324A" w:rsidR="00DF3828" w:rsidRPr="00440FE9" w:rsidRDefault="001C22E4">
          <w:pPr>
            <w:pStyle w:val="TOC2"/>
            <w:tabs>
              <w:tab w:val="right" w:leader="dot" w:pos="9350"/>
            </w:tabs>
            <w:rPr>
              <w:rFonts w:asciiTheme="majorBidi" w:eastAsiaTheme="minorEastAsia" w:hAnsiTheme="majorBidi" w:cstheme="majorBidi"/>
              <w:noProof/>
            </w:rPr>
          </w:pPr>
          <w:hyperlink w:anchor="_Toc229843719" w:history="1">
            <w:r w:rsidR="00DF3828" w:rsidRPr="00440FE9">
              <w:rPr>
                <w:rStyle w:val="Hyperlink"/>
                <w:rFonts w:asciiTheme="majorBidi" w:hAnsiTheme="majorBidi" w:cstheme="majorBidi"/>
                <w:noProof/>
              </w:rPr>
              <w:t>3.2 Research Design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_Toc229843719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20</w:t>
            </w:r>
            <w:r w:rsidR="00DF3828" w:rsidRPr="00440FE9">
              <w:rPr>
                <w:rFonts w:asciiTheme="majorBidi" w:hAnsiTheme="majorBidi" w:cstheme="majorBidi"/>
                <w:noProof/>
                <w:webHidden/>
              </w:rPr>
              <w:fldChar w:fldCharType="end"/>
            </w:r>
          </w:hyperlink>
        </w:p>
        <w:p w14:paraId="24CF5ADF" w14:textId="2B84B773" w:rsidR="00DF3828" w:rsidRPr="00440FE9" w:rsidRDefault="001C22E4">
          <w:pPr>
            <w:pStyle w:val="TOC2"/>
            <w:tabs>
              <w:tab w:val="right" w:leader="dot" w:pos="9350"/>
            </w:tabs>
            <w:rPr>
              <w:rFonts w:asciiTheme="majorBidi" w:eastAsiaTheme="minorEastAsia" w:hAnsiTheme="majorBidi" w:cstheme="majorBidi"/>
              <w:noProof/>
            </w:rPr>
          </w:pPr>
          <w:hyperlink w:anchor="_Toc229843720" w:history="1">
            <w:r w:rsidR="00DF3828" w:rsidRPr="00440FE9">
              <w:rPr>
                <w:rStyle w:val="Hyperlink"/>
                <w:rFonts w:asciiTheme="majorBidi" w:hAnsiTheme="majorBidi" w:cstheme="majorBidi"/>
                <w:noProof/>
              </w:rPr>
              <w:t>3.3 Data Sources and Scope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_Toc229843720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20</w:t>
            </w:r>
            <w:r w:rsidR="00DF3828" w:rsidRPr="00440FE9">
              <w:rPr>
                <w:rFonts w:asciiTheme="majorBidi" w:hAnsiTheme="majorBidi" w:cstheme="majorBidi"/>
                <w:noProof/>
                <w:webHidden/>
              </w:rPr>
              <w:fldChar w:fldCharType="end"/>
            </w:r>
          </w:hyperlink>
        </w:p>
        <w:p w14:paraId="41DDD881" w14:textId="187C71BB" w:rsidR="00DF3828" w:rsidRPr="00440FE9" w:rsidRDefault="001C22E4">
          <w:pPr>
            <w:pStyle w:val="TOC2"/>
            <w:tabs>
              <w:tab w:val="right" w:leader="dot" w:pos="9350"/>
            </w:tabs>
            <w:rPr>
              <w:rFonts w:asciiTheme="majorBidi" w:eastAsiaTheme="minorEastAsia" w:hAnsiTheme="majorBidi" w:cstheme="majorBidi"/>
              <w:noProof/>
            </w:rPr>
          </w:pPr>
          <w:hyperlink w:anchor="_Toc229843721" w:history="1">
            <w:r w:rsidR="00DF3828" w:rsidRPr="00440FE9">
              <w:rPr>
                <w:rStyle w:val="Hyperlink"/>
                <w:rFonts w:asciiTheme="majorBidi" w:hAnsiTheme="majorBidi" w:cstheme="majorBidi"/>
                <w:noProof/>
              </w:rPr>
              <w:t>3.4 The BI Implementation Lifecycle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_Toc229843721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20</w:t>
            </w:r>
            <w:r w:rsidR="00DF3828" w:rsidRPr="00440FE9">
              <w:rPr>
                <w:rFonts w:asciiTheme="majorBidi" w:hAnsiTheme="majorBidi" w:cstheme="majorBidi"/>
                <w:noProof/>
                <w:webHidden/>
              </w:rPr>
              <w:fldChar w:fldCharType="end"/>
            </w:r>
          </w:hyperlink>
        </w:p>
        <w:p w14:paraId="76C7AF3E" w14:textId="70F78858" w:rsidR="00DF3828" w:rsidRPr="00440FE9" w:rsidRDefault="001C22E4">
          <w:pPr>
            <w:pStyle w:val="TOC2"/>
            <w:tabs>
              <w:tab w:val="right" w:leader="dot" w:pos="9350"/>
            </w:tabs>
            <w:rPr>
              <w:rFonts w:asciiTheme="majorBidi" w:eastAsiaTheme="minorEastAsia" w:hAnsiTheme="majorBidi" w:cstheme="majorBidi"/>
              <w:noProof/>
            </w:rPr>
          </w:pPr>
          <w:hyperlink w:anchor="_Toc229843722" w:history="1">
            <w:r w:rsidR="00DF3828" w:rsidRPr="00440FE9">
              <w:rPr>
                <w:rStyle w:val="Hyperlink"/>
                <w:rFonts w:asciiTheme="majorBidi" w:hAnsiTheme="majorBidi" w:cstheme="majorBidi"/>
                <w:noProof/>
              </w:rPr>
              <w:t>3.5 Data Preparation and Cleaning Pipeline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_Toc229843722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21</w:t>
            </w:r>
            <w:r w:rsidR="00DF3828" w:rsidRPr="00440FE9">
              <w:rPr>
                <w:rFonts w:asciiTheme="majorBidi" w:hAnsiTheme="majorBidi" w:cstheme="majorBidi"/>
                <w:noProof/>
                <w:webHidden/>
              </w:rPr>
              <w:fldChar w:fldCharType="end"/>
            </w:r>
          </w:hyperlink>
        </w:p>
        <w:p w14:paraId="659ACA51" w14:textId="3C11D46D" w:rsidR="00DF3828" w:rsidRPr="00440FE9" w:rsidRDefault="001C22E4">
          <w:pPr>
            <w:pStyle w:val="TOC2"/>
            <w:tabs>
              <w:tab w:val="right" w:leader="dot" w:pos="9350"/>
            </w:tabs>
            <w:rPr>
              <w:rFonts w:asciiTheme="majorBidi" w:eastAsiaTheme="minorEastAsia" w:hAnsiTheme="majorBidi" w:cstheme="majorBidi"/>
              <w:noProof/>
            </w:rPr>
          </w:pPr>
          <w:hyperlink w:anchor="_Toc229843723" w:history="1">
            <w:r w:rsidR="00DF3828" w:rsidRPr="00440FE9">
              <w:rPr>
                <w:rStyle w:val="Hyperlink"/>
                <w:rFonts w:asciiTheme="majorBidi" w:hAnsiTheme="majorBidi" w:cstheme="majorBidi"/>
                <w:noProof/>
              </w:rPr>
              <w:t>3.6 Variables Identification and Definition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_Toc229843723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21</w:t>
            </w:r>
            <w:r w:rsidR="00DF3828" w:rsidRPr="00440FE9">
              <w:rPr>
                <w:rFonts w:asciiTheme="majorBidi" w:hAnsiTheme="majorBidi" w:cstheme="majorBidi"/>
                <w:noProof/>
                <w:webHidden/>
              </w:rPr>
              <w:fldChar w:fldCharType="end"/>
            </w:r>
          </w:hyperlink>
        </w:p>
        <w:p w14:paraId="7E507BBC" w14:textId="4AD02EDE" w:rsidR="00DF3828" w:rsidRPr="00440FE9" w:rsidRDefault="001C22E4">
          <w:pPr>
            <w:pStyle w:val="TOC2"/>
            <w:tabs>
              <w:tab w:val="right" w:leader="dot" w:pos="9350"/>
            </w:tabs>
            <w:rPr>
              <w:rFonts w:asciiTheme="majorBidi" w:eastAsiaTheme="minorEastAsia" w:hAnsiTheme="majorBidi" w:cstheme="majorBidi"/>
              <w:noProof/>
            </w:rPr>
          </w:pPr>
          <w:hyperlink w:anchor="_Toc229843724" w:history="1">
            <w:r w:rsidR="00DF3828" w:rsidRPr="00440FE9">
              <w:rPr>
                <w:rStyle w:val="Hyperlink"/>
                <w:rFonts w:asciiTheme="majorBidi" w:hAnsiTheme="majorBidi" w:cstheme="majorBidi"/>
                <w:noProof/>
              </w:rPr>
              <w:t>3.7 Artificial Neural Network (ANN) Architecture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_Toc229843724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24</w:t>
            </w:r>
            <w:r w:rsidR="00DF3828" w:rsidRPr="00440FE9">
              <w:rPr>
                <w:rFonts w:asciiTheme="majorBidi" w:hAnsiTheme="majorBidi" w:cstheme="majorBidi"/>
                <w:noProof/>
                <w:webHidden/>
              </w:rPr>
              <w:fldChar w:fldCharType="end"/>
            </w:r>
          </w:hyperlink>
        </w:p>
        <w:p w14:paraId="70A7D43A" w14:textId="129989C9" w:rsidR="00DF3828" w:rsidRPr="00440FE9" w:rsidRDefault="001C22E4">
          <w:pPr>
            <w:pStyle w:val="TOC2"/>
            <w:tabs>
              <w:tab w:val="right" w:leader="dot" w:pos="9350"/>
            </w:tabs>
            <w:rPr>
              <w:rFonts w:asciiTheme="majorBidi" w:eastAsiaTheme="minorEastAsia" w:hAnsiTheme="majorBidi" w:cstheme="majorBidi"/>
              <w:noProof/>
            </w:rPr>
          </w:pPr>
          <w:hyperlink w:anchor="_Toc229843725" w:history="1">
            <w:r w:rsidR="00DF3828" w:rsidRPr="00440FE9">
              <w:rPr>
                <w:rStyle w:val="Hyperlink"/>
                <w:rFonts w:asciiTheme="majorBidi" w:hAnsiTheme="majorBidi" w:cstheme="majorBidi"/>
                <w:noProof/>
              </w:rPr>
              <w:t>3.8 Model Training and Validation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_Toc229843725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24</w:t>
            </w:r>
            <w:r w:rsidR="00DF3828" w:rsidRPr="00440FE9">
              <w:rPr>
                <w:rFonts w:asciiTheme="majorBidi" w:hAnsiTheme="majorBidi" w:cstheme="majorBidi"/>
                <w:noProof/>
                <w:webHidden/>
              </w:rPr>
              <w:fldChar w:fldCharType="end"/>
            </w:r>
          </w:hyperlink>
        </w:p>
        <w:p w14:paraId="7185BBDD" w14:textId="03743351" w:rsidR="00DF3828" w:rsidRPr="00440FE9" w:rsidRDefault="001C22E4">
          <w:pPr>
            <w:pStyle w:val="TOC2"/>
            <w:tabs>
              <w:tab w:val="right" w:leader="dot" w:pos="9350"/>
            </w:tabs>
            <w:rPr>
              <w:rFonts w:asciiTheme="majorBidi" w:eastAsiaTheme="minorEastAsia" w:hAnsiTheme="majorBidi" w:cstheme="majorBidi"/>
              <w:noProof/>
            </w:rPr>
          </w:pPr>
          <w:hyperlink w:anchor="_Toc229843726" w:history="1">
            <w:r w:rsidR="00DF3828" w:rsidRPr="00440FE9">
              <w:rPr>
                <w:rStyle w:val="Hyperlink"/>
                <w:rFonts w:asciiTheme="majorBidi" w:hAnsiTheme="majorBidi" w:cstheme="majorBidi"/>
                <w:noProof/>
              </w:rPr>
              <w:t>3.9 Tools and Technologies Used</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_Toc229843726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24</w:t>
            </w:r>
            <w:r w:rsidR="00DF3828" w:rsidRPr="00440FE9">
              <w:rPr>
                <w:rFonts w:asciiTheme="majorBidi" w:hAnsiTheme="majorBidi" w:cstheme="majorBidi"/>
                <w:noProof/>
                <w:webHidden/>
              </w:rPr>
              <w:fldChar w:fldCharType="end"/>
            </w:r>
          </w:hyperlink>
        </w:p>
        <w:p w14:paraId="328504CC" w14:textId="30D08D99" w:rsidR="00DF3828" w:rsidRPr="00440FE9" w:rsidRDefault="001C22E4">
          <w:pPr>
            <w:pStyle w:val="TOC2"/>
            <w:tabs>
              <w:tab w:val="right" w:leader="dot" w:pos="9350"/>
            </w:tabs>
            <w:rPr>
              <w:rFonts w:asciiTheme="majorBidi" w:eastAsiaTheme="minorEastAsia" w:hAnsiTheme="majorBidi" w:cstheme="majorBidi"/>
              <w:noProof/>
            </w:rPr>
          </w:pPr>
          <w:hyperlink w:anchor="_Toc229843727" w:history="1">
            <w:r w:rsidR="00DF3828" w:rsidRPr="00440FE9">
              <w:rPr>
                <w:rStyle w:val="Hyperlink"/>
                <w:rFonts w:asciiTheme="majorBidi" w:hAnsiTheme="majorBidi" w:cstheme="majorBidi"/>
                <w:noProof/>
              </w:rPr>
              <w:t>3.10 Research Framework Diagram (The Data Flow)</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_Toc229843727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25</w:t>
            </w:r>
            <w:r w:rsidR="00DF3828" w:rsidRPr="00440FE9">
              <w:rPr>
                <w:rFonts w:asciiTheme="majorBidi" w:hAnsiTheme="majorBidi" w:cstheme="majorBidi"/>
                <w:noProof/>
                <w:webHidden/>
              </w:rPr>
              <w:fldChar w:fldCharType="end"/>
            </w:r>
          </w:hyperlink>
        </w:p>
        <w:p w14:paraId="3415D529" w14:textId="44AC2A59" w:rsidR="00DF3828" w:rsidRPr="00440FE9" w:rsidRDefault="001C22E4">
          <w:pPr>
            <w:pStyle w:val="TOC2"/>
            <w:tabs>
              <w:tab w:val="right" w:leader="dot" w:pos="9350"/>
            </w:tabs>
            <w:rPr>
              <w:rFonts w:asciiTheme="majorBidi" w:eastAsiaTheme="minorEastAsia" w:hAnsiTheme="majorBidi" w:cstheme="majorBidi"/>
              <w:noProof/>
            </w:rPr>
          </w:pPr>
          <w:hyperlink w:anchor="_Toc229843728" w:history="1">
            <w:r w:rsidR="00DF3828" w:rsidRPr="00440FE9">
              <w:rPr>
                <w:rStyle w:val="Hyperlink"/>
                <w:rFonts w:asciiTheme="majorBidi" w:hAnsiTheme="majorBidi" w:cstheme="majorBidi"/>
                <w:noProof/>
              </w:rPr>
              <w:t>3.11 Summary of Methodology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_Toc229843728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25</w:t>
            </w:r>
            <w:r w:rsidR="00DF3828" w:rsidRPr="00440FE9">
              <w:rPr>
                <w:rFonts w:asciiTheme="majorBidi" w:hAnsiTheme="majorBidi" w:cstheme="majorBidi"/>
                <w:noProof/>
                <w:webHidden/>
              </w:rPr>
              <w:fldChar w:fldCharType="end"/>
            </w:r>
          </w:hyperlink>
        </w:p>
        <w:p w14:paraId="449F5192" w14:textId="31EBBEE9" w:rsidR="00DF3828" w:rsidRPr="00440FE9" w:rsidRDefault="001C22E4">
          <w:pPr>
            <w:pStyle w:val="TOC1"/>
            <w:tabs>
              <w:tab w:val="right" w:leader="dot" w:pos="9350"/>
            </w:tabs>
            <w:rPr>
              <w:rFonts w:asciiTheme="majorBidi" w:eastAsiaTheme="minorEastAsia" w:hAnsiTheme="majorBidi" w:cstheme="majorBidi"/>
              <w:noProof/>
            </w:rPr>
          </w:pPr>
          <w:hyperlink w:anchor="_Toc229843729" w:history="1">
            <w:r w:rsidR="00DF3828" w:rsidRPr="00440FE9">
              <w:rPr>
                <w:rStyle w:val="Hyperlink"/>
                <w:rFonts w:asciiTheme="majorBidi" w:hAnsiTheme="majorBidi" w:cstheme="majorBidi"/>
                <w:b/>
                <w:bCs/>
                <w:noProof/>
              </w:rPr>
              <w:t>. CHAPTER 4</w:t>
            </w:r>
            <w:r w:rsidR="00DF3828" w:rsidRPr="00440FE9">
              <w:rPr>
                <w:rStyle w:val="Hyperlink"/>
                <w:rFonts w:asciiTheme="majorBidi" w:hAnsiTheme="majorBidi" w:cstheme="majorBidi"/>
                <w:b/>
                <w:bCs/>
                <w:noProof/>
                <w:rtl/>
              </w:rPr>
              <w:t xml:space="preserve">: </w:t>
            </w:r>
            <w:r w:rsidR="00DF3828" w:rsidRPr="00440FE9">
              <w:rPr>
                <w:rStyle w:val="Hyperlink"/>
                <w:rFonts w:asciiTheme="majorBidi" w:hAnsiTheme="majorBidi" w:cstheme="majorBidi"/>
                <w:b/>
                <w:bCs/>
                <w:noProof/>
              </w:rPr>
              <w:t>Recommendations &amp; Strategic Framework</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_Toc229843729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26</w:t>
            </w:r>
            <w:r w:rsidR="00DF3828" w:rsidRPr="00440FE9">
              <w:rPr>
                <w:rFonts w:asciiTheme="majorBidi" w:hAnsiTheme="majorBidi" w:cstheme="majorBidi"/>
                <w:noProof/>
                <w:webHidden/>
              </w:rPr>
              <w:fldChar w:fldCharType="end"/>
            </w:r>
          </w:hyperlink>
        </w:p>
        <w:p w14:paraId="2F09396A" w14:textId="0E1B94D2" w:rsidR="00DF3828" w:rsidRPr="00440FE9" w:rsidRDefault="001C22E4">
          <w:pPr>
            <w:pStyle w:val="TOC2"/>
            <w:tabs>
              <w:tab w:val="right" w:leader="dot" w:pos="9350"/>
            </w:tabs>
            <w:rPr>
              <w:rFonts w:asciiTheme="majorBidi" w:eastAsiaTheme="minorEastAsia" w:hAnsiTheme="majorBidi" w:cstheme="majorBidi"/>
              <w:noProof/>
            </w:rPr>
          </w:pPr>
          <w:hyperlink w:anchor="_Toc229843730" w:history="1">
            <w:r w:rsidR="00DF3828" w:rsidRPr="00440FE9">
              <w:rPr>
                <w:rStyle w:val="Hyperlink"/>
                <w:rFonts w:asciiTheme="majorBidi" w:hAnsiTheme="majorBidi" w:cstheme="majorBidi"/>
                <w:noProof/>
              </w:rPr>
              <w:t>4.1 Introduction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_Toc229843730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26</w:t>
            </w:r>
            <w:r w:rsidR="00DF3828" w:rsidRPr="00440FE9">
              <w:rPr>
                <w:rFonts w:asciiTheme="majorBidi" w:hAnsiTheme="majorBidi" w:cstheme="majorBidi"/>
                <w:noProof/>
                <w:webHidden/>
              </w:rPr>
              <w:fldChar w:fldCharType="end"/>
            </w:r>
          </w:hyperlink>
        </w:p>
        <w:p w14:paraId="0FEC5627" w14:textId="68123AE0" w:rsidR="00DF3828" w:rsidRPr="00440FE9" w:rsidRDefault="001C22E4">
          <w:pPr>
            <w:pStyle w:val="TOC2"/>
            <w:tabs>
              <w:tab w:val="right" w:leader="dot" w:pos="9350"/>
            </w:tabs>
            <w:rPr>
              <w:rFonts w:asciiTheme="majorBidi" w:eastAsiaTheme="minorEastAsia" w:hAnsiTheme="majorBidi" w:cstheme="majorBidi"/>
              <w:noProof/>
            </w:rPr>
          </w:pPr>
          <w:hyperlink w:anchor="_Toc229843731" w:history="1">
            <w:r w:rsidR="00DF3828" w:rsidRPr="00440FE9">
              <w:rPr>
                <w:rStyle w:val="Hyperlink"/>
                <w:rFonts w:asciiTheme="majorBidi" w:hAnsiTheme="majorBidi" w:cstheme="majorBidi"/>
                <w:noProof/>
              </w:rPr>
              <w:t>4.2 Descriptive Statistics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_Toc229843731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26</w:t>
            </w:r>
            <w:r w:rsidR="00DF3828" w:rsidRPr="00440FE9">
              <w:rPr>
                <w:rFonts w:asciiTheme="majorBidi" w:hAnsiTheme="majorBidi" w:cstheme="majorBidi"/>
                <w:noProof/>
                <w:webHidden/>
              </w:rPr>
              <w:fldChar w:fldCharType="end"/>
            </w:r>
          </w:hyperlink>
        </w:p>
        <w:p w14:paraId="78B1C3F2" w14:textId="55565AB4" w:rsidR="00DF3828" w:rsidRPr="00440FE9" w:rsidRDefault="001C22E4">
          <w:pPr>
            <w:pStyle w:val="TOC3"/>
            <w:tabs>
              <w:tab w:val="right" w:leader="dot" w:pos="9350"/>
            </w:tabs>
            <w:rPr>
              <w:rFonts w:asciiTheme="majorBidi" w:eastAsiaTheme="minorEastAsia" w:hAnsiTheme="majorBidi" w:cstheme="majorBidi"/>
              <w:noProof/>
            </w:rPr>
          </w:pPr>
          <w:hyperlink w:anchor="_Toc229843732" w:history="1">
            <w:r w:rsidR="00DF3828" w:rsidRPr="00440FE9">
              <w:rPr>
                <w:rStyle w:val="Hyperlink"/>
                <w:rFonts w:asciiTheme="majorBidi" w:hAnsiTheme="majorBidi" w:cstheme="majorBidi"/>
                <w:b/>
                <w:bCs/>
                <w:noProof/>
              </w:rPr>
              <w:t>4.2.1 Categorization of Research Variables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_Toc229843732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26</w:t>
            </w:r>
            <w:r w:rsidR="00DF3828" w:rsidRPr="00440FE9">
              <w:rPr>
                <w:rFonts w:asciiTheme="majorBidi" w:hAnsiTheme="majorBidi" w:cstheme="majorBidi"/>
                <w:noProof/>
                <w:webHidden/>
              </w:rPr>
              <w:fldChar w:fldCharType="end"/>
            </w:r>
          </w:hyperlink>
        </w:p>
        <w:p w14:paraId="56B71A71" w14:textId="4C2EB6CD" w:rsidR="00DF3828" w:rsidRPr="00440FE9" w:rsidRDefault="001C22E4">
          <w:pPr>
            <w:pStyle w:val="TOC3"/>
            <w:tabs>
              <w:tab w:val="right" w:leader="dot" w:pos="9350"/>
            </w:tabs>
            <w:rPr>
              <w:rFonts w:asciiTheme="majorBidi" w:eastAsiaTheme="minorEastAsia" w:hAnsiTheme="majorBidi" w:cstheme="majorBidi"/>
              <w:noProof/>
            </w:rPr>
          </w:pPr>
          <w:hyperlink w:anchor="_Toc229843733" w:history="1">
            <w:r w:rsidR="00DF3828" w:rsidRPr="00440FE9">
              <w:rPr>
                <w:rStyle w:val="Hyperlink"/>
                <w:rFonts w:asciiTheme="majorBidi" w:hAnsiTheme="majorBidi" w:cstheme="majorBidi"/>
                <w:b/>
                <w:bCs/>
                <w:noProof/>
              </w:rPr>
              <w:t>4.2.2 Statistical Overview and Variable Distribution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_Toc229843733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27</w:t>
            </w:r>
            <w:r w:rsidR="00DF3828" w:rsidRPr="00440FE9">
              <w:rPr>
                <w:rFonts w:asciiTheme="majorBidi" w:hAnsiTheme="majorBidi" w:cstheme="majorBidi"/>
                <w:noProof/>
                <w:webHidden/>
              </w:rPr>
              <w:fldChar w:fldCharType="end"/>
            </w:r>
          </w:hyperlink>
        </w:p>
        <w:p w14:paraId="497E40E2" w14:textId="06B554FB" w:rsidR="00DF3828" w:rsidRPr="00440FE9" w:rsidRDefault="001C22E4">
          <w:pPr>
            <w:pStyle w:val="TOC3"/>
            <w:tabs>
              <w:tab w:val="right" w:leader="dot" w:pos="9350"/>
            </w:tabs>
            <w:rPr>
              <w:rFonts w:asciiTheme="majorBidi" w:eastAsiaTheme="minorEastAsia" w:hAnsiTheme="majorBidi" w:cstheme="majorBidi"/>
              <w:noProof/>
            </w:rPr>
          </w:pPr>
          <w:hyperlink w:anchor="_Toc229843734" w:history="1">
            <w:r w:rsidR="00DF3828" w:rsidRPr="00440FE9">
              <w:rPr>
                <w:rStyle w:val="Hyperlink"/>
                <w:rFonts w:asciiTheme="majorBidi" w:hAnsiTheme="majorBidi" w:cstheme="majorBidi"/>
                <w:b/>
                <w:bCs/>
                <w:noProof/>
              </w:rPr>
              <w:t>4.2.3 Interpretation of Statistical Results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_Toc229843734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29</w:t>
            </w:r>
            <w:r w:rsidR="00DF3828" w:rsidRPr="00440FE9">
              <w:rPr>
                <w:rFonts w:asciiTheme="majorBidi" w:hAnsiTheme="majorBidi" w:cstheme="majorBidi"/>
                <w:noProof/>
                <w:webHidden/>
              </w:rPr>
              <w:fldChar w:fldCharType="end"/>
            </w:r>
          </w:hyperlink>
        </w:p>
        <w:p w14:paraId="0B8C0428" w14:textId="465C4A49" w:rsidR="00DF3828" w:rsidRPr="00440FE9" w:rsidRDefault="001C22E4">
          <w:pPr>
            <w:pStyle w:val="TOC2"/>
            <w:tabs>
              <w:tab w:val="right" w:leader="dot" w:pos="9350"/>
            </w:tabs>
            <w:rPr>
              <w:rFonts w:asciiTheme="majorBidi" w:eastAsiaTheme="minorEastAsia" w:hAnsiTheme="majorBidi" w:cstheme="majorBidi"/>
              <w:noProof/>
            </w:rPr>
          </w:pPr>
          <w:hyperlink w:anchor="_Toc229843735" w:history="1">
            <w:r w:rsidR="00DF3828" w:rsidRPr="00440FE9">
              <w:rPr>
                <w:rStyle w:val="Hyperlink"/>
                <w:rFonts w:asciiTheme="majorBidi" w:hAnsiTheme="majorBidi" w:cstheme="majorBidi"/>
                <w:noProof/>
              </w:rPr>
              <w:t>4.3 Exploratory Data Analysis (Visual Trend Analysis)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_Toc229843735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29</w:t>
            </w:r>
            <w:r w:rsidR="00DF3828" w:rsidRPr="00440FE9">
              <w:rPr>
                <w:rFonts w:asciiTheme="majorBidi" w:hAnsiTheme="majorBidi" w:cstheme="majorBidi"/>
                <w:noProof/>
                <w:webHidden/>
              </w:rPr>
              <w:fldChar w:fldCharType="end"/>
            </w:r>
          </w:hyperlink>
        </w:p>
        <w:p w14:paraId="15883525" w14:textId="143FFB2A" w:rsidR="00DF3828" w:rsidRPr="00440FE9" w:rsidRDefault="001C22E4">
          <w:pPr>
            <w:pStyle w:val="TOC2"/>
            <w:tabs>
              <w:tab w:val="right" w:leader="dot" w:pos="9350"/>
            </w:tabs>
            <w:rPr>
              <w:rFonts w:asciiTheme="majorBidi" w:eastAsiaTheme="minorEastAsia" w:hAnsiTheme="majorBidi" w:cstheme="majorBidi"/>
              <w:noProof/>
            </w:rPr>
          </w:pPr>
          <w:hyperlink w:anchor="_Toc229843736" w:history="1">
            <w:r w:rsidR="00DF3828" w:rsidRPr="00440FE9">
              <w:rPr>
                <w:rStyle w:val="Hyperlink"/>
                <w:rFonts w:asciiTheme="majorBidi" w:hAnsiTheme="majorBidi" w:cstheme="majorBidi"/>
                <w:noProof/>
              </w:rPr>
              <w:t>4.4 Correlation Analysis and Feature Interaction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_Toc229843736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30</w:t>
            </w:r>
            <w:r w:rsidR="00DF3828" w:rsidRPr="00440FE9">
              <w:rPr>
                <w:rFonts w:asciiTheme="majorBidi" w:hAnsiTheme="majorBidi" w:cstheme="majorBidi"/>
                <w:noProof/>
                <w:webHidden/>
              </w:rPr>
              <w:fldChar w:fldCharType="end"/>
            </w:r>
          </w:hyperlink>
        </w:p>
        <w:p w14:paraId="256B9247" w14:textId="29122532" w:rsidR="00DF3828" w:rsidRPr="00440FE9" w:rsidRDefault="001C22E4">
          <w:pPr>
            <w:pStyle w:val="TOC3"/>
            <w:tabs>
              <w:tab w:val="right" w:leader="dot" w:pos="9350"/>
            </w:tabs>
            <w:rPr>
              <w:rFonts w:asciiTheme="majorBidi" w:eastAsiaTheme="minorEastAsia" w:hAnsiTheme="majorBidi" w:cstheme="majorBidi"/>
              <w:noProof/>
            </w:rPr>
          </w:pPr>
          <w:hyperlink w:anchor="_Toc229843737" w:history="1">
            <w:r w:rsidR="00DF3828" w:rsidRPr="00440FE9">
              <w:rPr>
                <w:rStyle w:val="Hyperlink"/>
                <w:rFonts w:asciiTheme="majorBidi" w:hAnsiTheme="majorBidi" w:cstheme="majorBidi"/>
                <w:b/>
                <w:bCs/>
                <w:noProof/>
              </w:rPr>
              <w:t>4.4.1 Deep Dive into Variable Interdependencies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_Toc229843737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31</w:t>
            </w:r>
            <w:r w:rsidR="00DF3828" w:rsidRPr="00440FE9">
              <w:rPr>
                <w:rFonts w:asciiTheme="majorBidi" w:hAnsiTheme="majorBidi" w:cstheme="majorBidi"/>
                <w:noProof/>
                <w:webHidden/>
              </w:rPr>
              <w:fldChar w:fldCharType="end"/>
            </w:r>
          </w:hyperlink>
        </w:p>
        <w:p w14:paraId="2AD76C5C" w14:textId="34F189F8" w:rsidR="00DF3828" w:rsidRPr="00440FE9" w:rsidRDefault="001C22E4">
          <w:pPr>
            <w:pStyle w:val="TOC3"/>
            <w:tabs>
              <w:tab w:val="right" w:leader="dot" w:pos="9350"/>
            </w:tabs>
            <w:rPr>
              <w:rFonts w:asciiTheme="majorBidi" w:eastAsiaTheme="minorEastAsia" w:hAnsiTheme="majorBidi" w:cstheme="majorBidi"/>
              <w:noProof/>
            </w:rPr>
          </w:pPr>
          <w:hyperlink w:anchor="_Toc229843738" w:history="1">
            <w:r w:rsidR="00DF3828" w:rsidRPr="00440FE9">
              <w:rPr>
                <w:rStyle w:val="Hyperlink"/>
                <w:rFonts w:asciiTheme="majorBidi" w:hAnsiTheme="majorBidi" w:cstheme="majorBidi"/>
                <w:b/>
                <w:bCs/>
                <w:noProof/>
              </w:rPr>
              <w:t>4.4.2 Addressing Multicollinearity for Model Integrity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_Toc229843738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31</w:t>
            </w:r>
            <w:r w:rsidR="00DF3828" w:rsidRPr="00440FE9">
              <w:rPr>
                <w:rFonts w:asciiTheme="majorBidi" w:hAnsiTheme="majorBidi" w:cstheme="majorBidi"/>
                <w:noProof/>
                <w:webHidden/>
              </w:rPr>
              <w:fldChar w:fldCharType="end"/>
            </w:r>
          </w:hyperlink>
        </w:p>
        <w:p w14:paraId="2564D29A" w14:textId="020A9C59" w:rsidR="00DF3828" w:rsidRPr="00440FE9" w:rsidRDefault="001C22E4">
          <w:pPr>
            <w:pStyle w:val="TOC2"/>
            <w:tabs>
              <w:tab w:val="right" w:leader="dot" w:pos="9350"/>
            </w:tabs>
            <w:rPr>
              <w:rFonts w:asciiTheme="majorBidi" w:eastAsiaTheme="minorEastAsia" w:hAnsiTheme="majorBidi" w:cstheme="majorBidi"/>
              <w:noProof/>
            </w:rPr>
          </w:pPr>
          <w:hyperlink w:anchor="_Toc229843739" w:history="1">
            <w:r w:rsidR="00DF3828" w:rsidRPr="00440FE9">
              <w:rPr>
                <w:rStyle w:val="Hyperlink"/>
                <w:rFonts w:asciiTheme="majorBidi" w:hAnsiTheme="majorBidi" w:cstheme="majorBidi"/>
                <w:noProof/>
              </w:rPr>
              <w:t>4.5 Predictive Analytics Strategy: The Neural Network Approach</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_Toc229843739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32</w:t>
            </w:r>
            <w:r w:rsidR="00DF3828" w:rsidRPr="00440FE9">
              <w:rPr>
                <w:rFonts w:asciiTheme="majorBidi" w:hAnsiTheme="majorBidi" w:cstheme="majorBidi"/>
                <w:noProof/>
                <w:webHidden/>
              </w:rPr>
              <w:fldChar w:fldCharType="end"/>
            </w:r>
          </w:hyperlink>
        </w:p>
        <w:p w14:paraId="27F014DF" w14:textId="2363A44A" w:rsidR="00DF3828" w:rsidRPr="00440FE9" w:rsidRDefault="001C22E4">
          <w:pPr>
            <w:pStyle w:val="TOC3"/>
            <w:tabs>
              <w:tab w:val="right" w:leader="dot" w:pos="9350"/>
            </w:tabs>
            <w:rPr>
              <w:rFonts w:asciiTheme="majorBidi" w:eastAsiaTheme="minorEastAsia" w:hAnsiTheme="majorBidi" w:cstheme="majorBidi"/>
              <w:noProof/>
            </w:rPr>
          </w:pPr>
          <w:hyperlink w:anchor="_Toc229843740" w:history="1">
            <w:r w:rsidR="00DF3828" w:rsidRPr="00440FE9">
              <w:rPr>
                <w:rStyle w:val="Hyperlink"/>
                <w:rFonts w:asciiTheme="majorBidi" w:hAnsiTheme="majorBidi" w:cstheme="majorBidi"/>
                <w:b/>
                <w:bCs/>
                <w:noProof/>
              </w:rPr>
              <w:t>4.5.1 Rationale for Selecting ANN in Business Intelligence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_Toc229843740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32</w:t>
            </w:r>
            <w:r w:rsidR="00DF3828" w:rsidRPr="00440FE9">
              <w:rPr>
                <w:rFonts w:asciiTheme="majorBidi" w:hAnsiTheme="majorBidi" w:cstheme="majorBidi"/>
                <w:noProof/>
                <w:webHidden/>
              </w:rPr>
              <w:fldChar w:fldCharType="end"/>
            </w:r>
          </w:hyperlink>
        </w:p>
        <w:p w14:paraId="405D67F5" w14:textId="353AC559" w:rsidR="00DF3828" w:rsidRPr="00440FE9" w:rsidRDefault="001C22E4">
          <w:pPr>
            <w:pStyle w:val="TOC3"/>
            <w:tabs>
              <w:tab w:val="right" w:leader="dot" w:pos="9350"/>
            </w:tabs>
            <w:rPr>
              <w:rFonts w:asciiTheme="majorBidi" w:eastAsiaTheme="minorEastAsia" w:hAnsiTheme="majorBidi" w:cstheme="majorBidi"/>
              <w:noProof/>
            </w:rPr>
          </w:pPr>
          <w:hyperlink w:anchor="_Toc229843741" w:history="1">
            <w:r w:rsidR="00DF3828" w:rsidRPr="00440FE9">
              <w:rPr>
                <w:rStyle w:val="Hyperlink"/>
                <w:rFonts w:asciiTheme="majorBidi" w:hAnsiTheme="majorBidi" w:cstheme="majorBidi"/>
                <w:b/>
                <w:bCs/>
                <w:noProof/>
              </w:rPr>
              <w:t>4.5.2 Overcoming Traditional Model Limitations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_Toc229843741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32</w:t>
            </w:r>
            <w:r w:rsidR="00DF3828" w:rsidRPr="00440FE9">
              <w:rPr>
                <w:rFonts w:asciiTheme="majorBidi" w:hAnsiTheme="majorBidi" w:cstheme="majorBidi"/>
                <w:noProof/>
                <w:webHidden/>
              </w:rPr>
              <w:fldChar w:fldCharType="end"/>
            </w:r>
          </w:hyperlink>
        </w:p>
        <w:p w14:paraId="5A69FDA4" w14:textId="7C9DB112" w:rsidR="00DF3828" w:rsidRPr="00440FE9" w:rsidRDefault="001C22E4">
          <w:pPr>
            <w:pStyle w:val="TOC2"/>
            <w:tabs>
              <w:tab w:val="right" w:leader="dot" w:pos="9350"/>
            </w:tabs>
            <w:rPr>
              <w:rFonts w:asciiTheme="majorBidi" w:eastAsiaTheme="minorEastAsia" w:hAnsiTheme="majorBidi" w:cstheme="majorBidi"/>
              <w:noProof/>
            </w:rPr>
          </w:pPr>
          <w:hyperlink w:anchor="_Toc229843742" w:history="1">
            <w:r w:rsidR="00DF3828" w:rsidRPr="00440FE9">
              <w:rPr>
                <w:rStyle w:val="Hyperlink"/>
                <w:rFonts w:asciiTheme="majorBidi" w:hAnsiTheme="majorBidi" w:cstheme="majorBidi"/>
                <w:noProof/>
              </w:rPr>
              <w:t>4.6 ANN Model Architecture and Configuration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_Toc229843742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33</w:t>
            </w:r>
            <w:r w:rsidR="00DF3828" w:rsidRPr="00440FE9">
              <w:rPr>
                <w:rFonts w:asciiTheme="majorBidi" w:hAnsiTheme="majorBidi" w:cstheme="majorBidi"/>
                <w:noProof/>
                <w:webHidden/>
              </w:rPr>
              <w:fldChar w:fldCharType="end"/>
            </w:r>
          </w:hyperlink>
        </w:p>
        <w:p w14:paraId="2F345C0A" w14:textId="180D9F08" w:rsidR="00DF3828" w:rsidRPr="00440FE9" w:rsidRDefault="001C22E4">
          <w:pPr>
            <w:pStyle w:val="TOC3"/>
            <w:tabs>
              <w:tab w:val="right" w:leader="dot" w:pos="9350"/>
            </w:tabs>
            <w:rPr>
              <w:rFonts w:asciiTheme="majorBidi" w:eastAsiaTheme="minorEastAsia" w:hAnsiTheme="majorBidi" w:cstheme="majorBidi"/>
              <w:noProof/>
            </w:rPr>
          </w:pPr>
          <w:hyperlink w:anchor="_Toc229843743" w:history="1">
            <w:r w:rsidR="00DF3828" w:rsidRPr="00440FE9">
              <w:rPr>
                <w:rStyle w:val="Hyperlink"/>
                <w:rFonts w:asciiTheme="majorBidi" w:hAnsiTheme="majorBidi" w:cstheme="majorBidi"/>
                <w:b/>
                <w:bCs/>
                <w:noProof/>
              </w:rPr>
              <w:t>4.6.1 Summary of Model Hyperparameters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_Toc229843743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33</w:t>
            </w:r>
            <w:r w:rsidR="00DF3828" w:rsidRPr="00440FE9">
              <w:rPr>
                <w:rFonts w:asciiTheme="majorBidi" w:hAnsiTheme="majorBidi" w:cstheme="majorBidi"/>
                <w:noProof/>
                <w:webHidden/>
              </w:rPr>
              <w:fldChar w:fldCharType="end"/>
            </w:r>
          </w:hyperlink>
        </w:p>
        <w:p w14:paraId="06BBAED9" w14:textId="10F0CB52" w:rsidR="00DF3828" w:rsidRPr="00440FE9" w:rsidRDefault="001C22E4">
          <w:pPr>
            <w:pStyle w:val="TOC3"/>
            <w:tabs>
              <w:tab w:val="right" w:leader="dot" w:pos="9350"/>
            </w:tabs>
            <w:rPr>
              <w:rFonts w:asciiTheme="majorBidi" w:eastAsiaTheme="minorEastAsia" w:hAnsiTheme="majorBidi" w:cstheme="majorBidi"/>
              <w:noProof/>
            </w:rPr>
          </w:pPr>
          <w:hyperlink w:anchor="_Toc229843744" w:history="1">
            <w:r w:rsidR="00DF3828" w:rsidRPr="00440FE9">
              <w:rPr>
                <w:rStyle w:val="Hyperlink"/>
                <w:rFonts w:asciiTheme="majorBidi" w:hAnsiTheme="majorBidi" w:cstheme="majorBidi"/>
                <w:b/>
                <w:bCs/>
                <w:noProof/>
              </w:rPr>
              <w:t>4.6.2 Logical Flow and Hidden Layers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_Toc229843744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34</w:t>
            </w:r>
            <w:r w:rsidR="00DF3828" w:rsidRPr="00440FE9">
              <w:rPr>
                <w:rFonts w:asciiTheme="majorBidi" w:hAnsiTheme="majorBidi" w:cstheme="majorBidi"/>
                <w:noProof/>
                <w:webHidden/>
              </w:rPr>
              <w:fldChar w:fldCharType="end"/>
            </w:r>
          </w:hyperlink>
        </w:p>
        <w:p w14:paraId="692F6BAF" w14:textId="31ACE29C" w:rsidR="00DF3828" w:rsidRPr="00440FE9" w:rsidRDefault="001C22E4">
          <w:pPr>
            <w:pStyle w:val="TOC2"/>
            <w:tabs>
              <w:tab w:val="right" w:leader="dot" w:pos="9350"/>
            </w:tabs>
            <w:rPr>
              <w:rFonts w:asciiTheme="majorBidi" w:eastAsiaTheme="minorEastAsia" w:hAnsiTheme="majorBidi" w:cstheme="majorBidi"/>
              <w:noProof/>
            </w:rPr>
          </w:pPr>
          <w:hyperlink w:anchor="_Toc229843745" w:history="1">
            <w:r w:rsidR="00DF3828" w:rsidRPr="00440FE9">
              <w:rPr>
                <w:rStyle w:val="Hyperlink"/>
                <w:rFonts w:asciiTheme="majorBidi" w:hAnsiTheme="majorBidi" w:cstheme="majorBidi"/>
                <w:noProof/>
              </w:rPr>
              <w:t>4.7 Data Pre-processing: Min-Max Normalization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_Toc229843745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34</w:t>
            </w:r>
            <w:r w:rsidR="00DF3828" w:rsidRPr="00440FE9">
              <w:rPr>
                <w:rFonts w:asciiTheme="majorBidi" w:hAnsiTheme="majorBidi" w:cstheme="majorBidi"/>
                <w:noProof/>
                <w:webHidden/>
              </w:rPr>
              <w:fldChar w:fldCharType="end"/>
            </w:r>
          </w:hyperlink>
        </w:p>
        <w:p w14:paraId="5B4302E5" w14:textId="14F696E2" w:rsidR="00DF3828" w:rsidRPr="00440FE9" w:rsidRDefault="001C22E4">
          <w:pPr>
            <w:pStyle w:val="TOC3"/>
            <w:tabs>
              <w:tab w:val="right" w:leader="dot" w:pos="9350"/>
            </w:tabs>
            <w:rPr>
              <w:rFonts w:asciiTheme="majorBidi" w:eastAsiaTheme="minorEastAsia" w:hAnsiTheme="majorBidi" w:cstheme="majorBidi"/>
              <w:noProof/>
            </w:rPr>
          </w:pPr>
          <w:hyperlink w:anchor="_Toc229843746" w:history="1">
            <w:r w:rsidR="00DF3828" w:rsidRPr="00440FE9">
              <w:rPr>
                <w:rStyle w:val="Hyperlink"/>
                <w:rFonts w:asciiTheme="majorBidi" w:hAnsiTheme="majorBidi" w:cstheme="majorBidi"/>
                <w:b/>
                <w:bCs/>
                <w:noProof/>
              </w:rPr>
              <w:t>4.7.1 The Mathematical Transformation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_Toc229843746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34</w:t>
            </w:r>
            <w:r w:rsidR="00DF3828" w:rsidRPr="00440FE9">
              <w:rPr>
                <w:rFonts w:asciiTheme="majorBidi" w:hAnsiTheme="majorBidi" w:cstheme="majorBidi"/>
                <w:noProof/>
                <w:webHidden/>
              </w:rPr>
              <w:fldChar w:fldCharType="end"/>
            </w:r>
          </w:hyperlink>
        </w:p>
        <w:p w14:paraId="34D301BB" w14:textId="54BBE698" w:rsidR="00DF3828" w:rsidRPr="00440FE9" w:rsidRDefault="001C22E4">
          <w:pPr>
            <w:pStyle w:val="TOC2"/>
            <w:tabs>
              <w:tab w:val="right" w:leader="dot" w:pos="9350"/>
            </w:tabs>
            <w:rPr>
              <w:rFonts w:asciiTheme="majorBidi" w:eastAsiaTheme="minorEastAsia" w:hAnsiTheme="majorBidi" w:cstheme="majorBidi"/>
              <w:noProof/>
            </w:rPr>
          </w:pPr>
          <w:hyperlink w:anchor="_Toc229843747" w:history="1">
            <w:r w:rsidR="00DF3828" w:rsidRPr="00440FE9">
              <w:rPr>
                <w:rStyle w:val="Hyperlink"/>
                <w:rFonts w:asciiTheme="majorBidi" w:hAnsiTheme="majorBidi" w:cstheme="majorBidi"/>
                <w:noProof/>
              </w:rPr>
              <w:t>4.8 Dataset Partitioning: Training and Testing Sets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_Toc229843747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35</w:t>
            </w:r>
            <w:r w:rsidR="00DF3828" w:rsidRPr="00440FE9">
              <w:rPr>
                <w:rFonts w:asciiTheme="majorBidi" w:hAnsiTheme="majorBidi" w:cstheme="majorBidi"/>
                <w:noProof/>
                <w:webHidden/>
              </w:rPr>
              <w:fldChar w:fldCharType="end"/>
            </w:r>
          </w:hyperlink>
        </w:p>
        <w:p w14:paraId="1DF6240C" w14:textId="1E865E3B" w:rsidR="00DF3828" w:rsidRPr="00440FE9" w:rsidRDefault="001C22E4">
          <w:pPr>
            <w:pStyle w:val="TOC2"/>
            <w:tabs>
              <w:tab w:val="right" w:leader="dot" w:pos="9350"/>
            </w:tabs>
            <w:rPr>
              <w:rFonts w:asciiTheme="majorBidi" w:eastAsiaTheme="minorEastAsia" w:hAnsiTheme="majorBidi" w:cstheme="majorBidi"/>
              <w:noProof/>
            </w:rPr>
          </w:pPr>
          <w:hyperlink w:anchor="_Toc229843748" w:history="1">
            <w:r w:rsidR="00DF3828" w:rsidRPr="00440FE9">
              <w:rPr>
                <w:rStyle w:val="Hyperlink"/>
                <w:rFonts w:asciiTheme="majorBidi" w:hAnsiTheme="majorBidi" w:cstheme="majorBidi"/>
                <w:noProof/>
              </w:rPr>
              <w:t>4.9 Model Training and Optimization Process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_Toc229843748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35</w:t>
            </w:r>
            <w:r w:rsidR="00DF3828" w:rsidRPr="00440FE9">
              <w:rPr>
                <w:rFonts w:asciiTheme="majorBidi" w:hAnsiTheme="majorBidi" w:cstheme="majorBidi"/>
                <w:noProof/>
                <w:webHidden/>
              </w:rPr>
              <w:fldChar w:fldCharType="end"/>
            </w:r>
          </w:hyperlink>
        </w:p>
        <w:p w14:paraId="06D1B448" w14:textId="7458AA4D" w:rsidR="00DF3828" w:rsidRPr="00440FE9" w:rsidRDefault="001C22E4">
          <w:pPr>
            <w:pStyle w:val="TOC3"/>
            <w:tabs>
              <w:tab w:val="right" w:leader="dot" w:pos="9350"/>
            </w:tabs>
            <w:rPr>
              <w:rFonts w:asciiTheme="majorBidi" w:eastAsiaTheme="minorEastAsia" w:hAnsiTheme="majorBidi" w:cstheme="majorBidi"/>
              <w:noProof/>
            </w:rPr>
          </w:pPr>
          <w:hyperlink w:anchor="_Toc229843749" w:history="1">
            <w:r w:rsidR="00DF3828" w:rsidRPr="00440FE9">
              <w:rPr>
                <w:rStyle w:val="Hyperlink"/>
                <w:rFonts w:asciiTheme="majorBidi" w:hAnsiTheme="majorBidi" w:cstheme="majorBidi"/>
                <w:b/>
                <w:bCs/>
                <w:noProof/>
              </w:rPr>
              <w:t>4.9.1 Convergence and Loss Minimization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_Toc229843749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35</w:t>
            </w:r>
            <w:r w:rsidR="00DF3828" w:rsidRPr="00440FE9">
              <w:rPr>
                <w:rFonts w:asciiTheme="majorBidi" w:hAnsiTheme="majorBidi" w:cstheme="majorBidi"/>
                <w:noProof/>
                <w:webHidden/>
              </w:rPr>
              <w:fldChar w:fldCharType="end"/>
            </w:r>
          </w:hyperlink>
        </w:p>
        <w:p w14:paraId="35FDF26B" w14:textId="3B151D7B" w:rsidR="00DF3828" w:rsidRPr="00440FE9" w:rsidRDefault="001C22E4">
          <w:pPr>
            <w:pStyle w:val="TOC2"/>
            <w:tabs>
              <w:tab w:val="right" w:leader="dot" w:pos="9350"/>
            </w:tabs>
            <w:rPr>
              <w:rFonts w:asciiTheme="majorBidi" w:eastAsiaTheme="minorEastAsia" w:hAnsiTheme="majorBidi" w:cstheme="majorBidi"/>
              <w:noProof/>
            </w:rPr>
          </w:pPr>
          <w:hyperlink w:anchor="_Toc229843750" w:history="1">
            <w:r w:rsidR="00DF3828" w:rsidRPr="00440FE9">
              <w:rPr>
                <w:rStyle w:val="Hyperlink"/>
                <w:rFonts w:asciiTheme="majorBidi" w:hAnsiTheme="majorBidi" w:cstheme="majorBidi"/>
                <w:noProof/>
              </w:rPr>
              <w:t>4.10 Computational Environment and Software Stack</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_Toc229843750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35</w:t>
            </w:r>
            <w:r w:rsidR="00DF3828" w:rsidRPr="00440FE9">
              <w:rPr>
                <w:rFonts w:asciiTheme="majorBidi" w:hAnsiTheme="majorBidi" w:cstheme="majorBidi"/>
                <w:noProof/>
                <w:webHidden/>
              </w:rPr>
              <w:fldChar w:fldCharType="end"/>
            </w:r>
          </w:hyperlink>
        </w:p>
        <w:p w14:paraId="6A49B88D" w14:textId="343C951B" w:rsidR="00DF3828" w:rsidRPr="00440FE9" w:rsidRDefault="001C22E4">
          <w:pPr>
            <w:pStyle w:val="TOC2"/>
            <w:tabs>
              <w:tab w:val="right" w:leader="dot" w:pos="9350"/>
            </w:tabs>
            <w:rPr>
              <w:rFonts w:asciiTheme="majorBidi" w:eastAsiaTheme="minorEastAsia" w:hAnsiTheme="majorBidi" w:cstheme="majorBidi"/>
              <w:noProof/>
            </w:rPr>
          </w:pPr>
          <w:hyperlink w:anchor="_Toc229843751" w:history="1">
            <w:r w:rsidR="00DF3828" w:rsidRPr="00440FE9">
              <w:rPr>
                <w:rStyle w:val="Hyperlink"/>
                <w:rFonts w:asciiTheme="majorBidi" w:hAnsiTheme="majorBidi" w:cstheme="majorBidi"/>
                <w:noProof/>
              </w:rPr>
              <w:t>4.11 Summary of the Methodology Chapter</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_Toc229843751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36</w:t>
            </w:r>
            <w:r w:rsidR="00DF3828" w:rsidRPr="00440FE9">
              <w:rPr>
                <w:rFonts w:asciiTheme="majorBidi" w:hAnsiTheme="majorBidi" w:cstheme="majorBidi"/>
                <w:noProof/>
                <w:webHidden/>
              </w:rPr>
              <w:fldChar w:fldCharType="end"/>
            </w:r>
          </w:hyperlink>
        </w:p>
        <w:p w14:paraId="2939F694" w14:textId="5AFE3E4B" w:rsidR="00DF3828" w:rsidRPr="00440FE9" w:rsidRDefault="001C22E4">
          <w:pPr>
            <w:pStyle w:val="TOC2"/>
            <w:tabs>
              <w:tab w:val="right" w:leader="dot" w:pos="9350"/>
            </w:tabs>
            <w:rPr>
              <w:rFonts w:asciiTheme="majorBidi" w:eastAsiaTheme="minorEastAsia" w:hAnsiTheme="majorBidi" w:cstheme="majorBidi"/>
              <w:noProof/>
            </w:rPr>
          </w:pPr>
          <w:hyperlink w:anchor="_Toc229843752" w:history="1">
            <w:r w:rsidR="00DF3828" w:rsidRPr="00440FE9">
              <w:rPr>
                <w:rStyle w:val="Hyperlink"/>
                <w:rFonts w:asciiTheme="majorBidi" w:hAnsiTheme="majorBidi" w:cstheme="majorBidi"/>
                <w:noProof/>
              </w:rPr>
              <w:t>4.12 Validation Strategy: K-Fold Cross-Validation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_Toc229843752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36</w:t>
            </w:r>
            <w:r w:rsidR="00DF3828" w:rsidRPr="00440FE9">
              <w:rPr>
                <w:rFonts w:asciiTheme="majorBidi" w:hAnsiTheme="majorBidi" w:cstheme="majorBidi"/>
                <w:noProof/>
                <w:webHidden/>
              </w:rPr>
              <w:fldChar w:fldCharType="end"/>
            </w:r>
          </w:hyperlink>
        </w:p>
        <w:p w14:paraId="2FB5612F" w14:textId="71061F7A" w:rsidR="00DF3828" w:rsidRPr="00440FE9" w:rsidRDefault="001C22E4">
          <w:pPr>
            <w:pStyle w:val="TOC2"/>
            <w:tabs>
              <w:tab w:val="right" w:leader="dot" w:pos="9350"/>
            </w:tabs>
            <w:rPr>
              <w:rFonts w:asciiTheme="majorBidi" w:eastAsiaTheme="minorEastAsia" w:hAnsiTheme="majorBidi" w:cstheme="majorBidi"/>
              <w:noProof/>
            </w:rPr>
          </w:pPr>
          <w:hyperlink w:anchor="_Toc229843753" w:history="1">
            <w:r w:rsidR="00DF3828" w:rsidRPr="00440FE9">
              <w:rPr>
                <w:rStyle w:val="Hyperlink"/>
                <w:rFonts w:asciiTheme="majorBidi" w:hAnsiTheme="majorBidi" w:cstheme="majorBidi"/>
                <w:noProof/>
              </w:rPr>
              <w:t>4.13 Ethical Considerations and Data Integrity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_Toc229843753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36</w:t>
            </w:r>
            <w:r w:rsidR="00DF3828" w:rsidRPr="00440FE9">
              <w:rPr>
                <w:rFonts w:asciiTheme="majorBidi" w:hAnsiTheme="majorBidi" w:cstheme="majorBidi"/>
                <w:noProof/>
                <w:webHidden/>
              </w:rPr>
              <w:fldChar w:fldCharType="end"/>
            </w:r>
          </w:hyperlink>
        </w:p>
        <w:p w14:paraId="5C5E249C" w14:textId="7AA66A77" w:rsidR="00DF3828" w:rsidRPr="00440FE9" w:rsidRDefault="001C22E4">
          <w:pPr>
            <w:pStyle w:val="TOC1"/>
            <w:tabs>
              <w:tab w:val="right" w:leader="dot" w:pos="9350"/>
            </w:tabs>
            <w:rPr>
              <w:rFonts w:asciiTheme="majorBidi" w:eastAsiaTheme="minorEastAsia" w:hAnsiTheme="majorBidi" w:cstheme="majorBidi"/>
              <w:noProof/>
            </w:rPr>
          </w:pPr>
          <w:hyperlink w:anchor="_Toc229843754" w:history="1">
            <w:r w:rsidR="00DF3828" w:rsidRPr="00440FE9">
              <w:rPr>
                <w:rStyle w:val="Hyperlink"/>
                <w:rFonts w:asciiTheme="majorBidi" w:hAnsiTheme="majorBidi" w:cstheme="majorBidi"/>
                <w:b/>
                <w:bCs/>
                <w:noProof/>
              </w:rPr>
              <w:t>Chapter 5: Results and Discussion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_Toc229843754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37</w:t>
            </w:r>
            <w:r w:rsidR="00DF3828" w:rsidRPr="00440FE9">
              <w:rPr>
                <w:rFonts w:asciiTheme="majorBidi" w:hAnsiTheme="majorBidi" w:cstheme="majorBidi"/>
                <w:noProof/>
                <w:webHidden/>
              </w:rPr>
              <w:fldChar w:fldCharType="end"/>
            </w:r>
          </w:hyperlink>
        </w:p>
        <w:p w14:paraId="22AF5B07" w14:textId="46CEBB2C" w:rsidR="00DF3828" w:rsidRPr="00440FE9" w:rsidRDefault="001C22E4">
          <w:pPr>
            <w:pStyle w:val="TOC2"/>
            <w:tabs>
              <w:tab w:val="right" w:leader="dot" w:pos="9350"/>
            </w:tabs>
            <w:rPr>
              <w:rFonts w:asciiTheme="majorBidi" w:eastAsiaTheme="minorEastAsia" w:hAnsiTheme="majorBidi" w:cstheme="majorBidi"/>
              <w:noProof/>
            </w:rPr>
          </w:pPr>
          <w:hyperlink w:anchor="_Toc229843755" w:history="1">
            <w:r w:rsidR="00DF3828" w:rsidRPr="00440FE9">
              <w:rPr>
                <w:rStyle w:val="Hyperlink"/>
                <w:rFonts w:asciiTheme="majorBidi" w:hAnsiTheme="majorBidi" w:cstheme="majorBidi"/>
                <w:noProof/>
              </w:rPr>
              <w:t>5.1 Overview of Experimental Outcomes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_Toc229843755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37</w:t>
            </w:r>
            <w:r w:rsidR="00DF3828" w:rsidRPr="00440FE9">
              <w:rPr>
                <w:rFonts w:asciiTheme="majorBidi" w:hAnsiTheme="majorBidi" w:cstheme="majorBidi"/>
                <w:noProof/>
                <w:webHidden/>
              </w:rPr>
              <w:fldChar w:fldCharType="end"/>
            </w:r>
          </w:hyperlink>
        </w:p>
        <w:p w14:paraId="3C43D3AA" w14:textId="135959B2" w:rsidR="00DF3828" w:rsidRPr="00440FE9" w:rsidRDefault="001C22E4">
          <w:pPr>
            <w:pStyle w:val="TOC3"/>
            <w:tabs>
              <w:tab w:val="right" w:leader="dot" w:pos="9350"/>
            </w:tabs>
            <w:rPr>
              <w:rFonts w:asciiTheme="majorBidi" w:eastAsiaTheme="minorEastAsia" w:hAnsiTheme="majorBidi" w:cstheme="majorBidi"/>
              <w:noProof/>
            </w:rPr>
          </w:pPr>
          <w:hyperlink w:anchor="_Toc229843756" w:history="1">
            <w:r w:rsidR="00DF3828" w:rsidRPr="00440FE9">
              <w:rPr>
                <w:rStyle w:val="Hyperlink"/>
                <w:rFonts w:asciiTheme="majorBidi" w:hAnsiTheme="majorBidi" w:cstheme="majorBidi"/>
                <w:b/>
                <w:bCs/>
                <w:noProof/>
              </w:rPr>
              <w:t>5.2 Raw Data Characteristics and Structure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_Toc229843756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37</w:t>
            </w:r>
            <w:r w:rsidR="00DF3828" w:rsidRPr="00440FE9">
              <w:rPr>
                <w:rFonts w:asciiTheme="majorBidi" w:hAnsiTheme="majorBidi" w:cstheme="majorBidi"/>
                <w:noProof/>
                <w:webHidden/>
              </w:rPr>
              <w:fldChar w:fldCharType="end"/>
            </w:r>
          </w:hyperlink>
        </w:p>
        <w:p w14:paraId="111BFC79" w14:textId="6092CB34" w:rsidR="00DF3828" w:rsidRPr="00440FE9" w:rsidRDefault="001C22E4">
          <w:pPr>
            <w:pStyle w:val="TOC3"/>
            <w:tabs>
              <w:tab w:val="right" w:leader="dot" w:pos="9350"/>
            </w:tabs>
            <w:rPr>
              <w:rFonts w:asciiTheme="majorBidi" w:eastAsiaTheme="minorEastAsia" w:hAnsiTheme="majorBidi" w:cstheme="majorBidi"/>
              <w:noProof/>
            </w:rPr>
          </w:pPr>
          <w:hyperlink w:anchor="_Toc229843757" w:history="1">
            <w:r w:rsidR="00DF3828" w:rsidRPr="00440FE9">
              <w:rPr>
                <w:rStyle w:val="Hyperlink"/>
                <w:rFonts w:asciiTheme="majorBidi" w:hAnsiTheme="majorBidi" w:cstheme="majorBidi"/>
                <w:b/>
                <w:bCs/>
                <w:noProof/>
              </w:rPr>
              <w:t>5.3 Quantitative Performance Metrics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_Toc229843757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39</w:t>
            </w:r>
            <w:r w:rsidR="00DF3828" w:rsidRPr="00440FE9">
              <w:rPr>
                <w:rFonts w:asciiTheme="majorBidi" w:hAnsiTheme="majorBidi" w:cstheme="majorBidi"/>
                <w:noProof/>
                <w:webHidden/>
              </w:rPr>
              <w:fldChar w:fldCharType="end"/>
            </w:r>
          </w:hyperlink>
        </w:p>
        <w:p w14:paraId="79B16E04" w14:textId="2D6548F9" w:rsidR="00DF3828" w:rsidRPr="00440FE9" w:rsidRDefault="001C22E4">
          <w:pPr>
            <w:pStyle w:val="TOC3"/>
            <w:tabs>
              <w:tab w:val="right" w:leader="dot" w:pos="9350"/>
            </w:tabs>
            <w:rPr>
              <w:rFonts w:asciiTheme="majorBidi" w:eastAsiaTheme="minorEastAsia" w:hAnsiTheme="majorBidi" w:cstheme="majorBidi"/>
              <w:noProof/>
            </w:rPr>
          </w:pPr>
          <w:hyperlink w:anchor="_Toc229843758" w:history="1">
            <w:r w:rsidR="00DF3828" w:rsidRPr="00440FE9">
              <w:rPr>
                <w:rStyle w:val="Hyperlink"/>
                <w:rFonts w:asciiTheme="majorBidi" w:hAnsiTheme="majorBidi" w:cstheme="majorBidi"/>
                <w:b/>
                <w:bCs/>
                <w:noProof/>
              </w:rPr>
              <w:t>5.3.1 Initial Observations and Data Synergy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_Toc229843758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40</w:t>
            </w:r>
            <w:r w:rsidR="00DF3828" w:rsidRPr="00440FE9">
              <w:rPr>
                <w:rFonts w:asciiTheme="majorBidi" w:hAnsiTheme="majorBidi" w:cstheme="majorBidi"/>
                <w:noProof/>
                <w:webHidden/>
              </w:rPr>
              <w:fldChar w:fldCharType="end"/>
            </w:r>
          </w:hyperlink>
        </w:p>
        <w:p w14:paraId="26D69B45" w14:textId="0FAE5122" w:rsidR="00DF3828" w:rsidRPr="00440FE9" w:rsidRDefault="001C22E4">
          <w:pPr>
            <w:pStyle w:val="TOC3"/>
            <w:tabs>
              <w:tab w:val="right" w:leader="dot" w:pos="9350"/>
            </w:tabs>
            <w:rPr>
              <w:rFonts w:asciiTheme="majorBidi" w:eastAsiaTheme="minorEastAsia" w:hAnsiTheme="majorBidi" w:cstheme="majorBidi"/>
              <w:noProof/>
            </w:rPr>
          </w:pPr>
          <w:hyperlink w:anchor="_Toc229843759" w:history="1">
            <w:r w:rsidR="00DF3828" w:rsidRPr="00440FE9">
              <w:rPr>
                <w:rStyle w:val="Hyperlink"/>
                <w:rFonts w:asciiTheme="majorBidi" w:hAnsiTheme="majorBidi" w:cstheme="majorBidi"/>
                <w:b/>
                <w:bCs/>
                <w:noProof/>
              </w:rPr>
              <w:t>5.3.2 Model Reliability and Variance Explanation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_Toc229843759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40</w:t>
            </w:r>
            <w:r w:rsidR="00DF3828" w:rsidRPr="00440FE9">
              <w:rPr>
                <w:rFonts w:asciiTheme="majorBidi" w:hAnsiTheme="majorBidi" w:cstheme="majorBidi"/>
                <w:noProof/>
                <w:webHidden/>
              </w:rPr>
              <w:fldChar w:fldCharType="end"/>
            </w:r>
          </w:hyperlink>
        </w:p>
        <w:p w14:paraId="120F7DD0" w14:textId="045BFB1B" w:rsidR="00DF3828" w:rsidRPr="00440FE9" w:rsidRDefault="001C22E4">
          <w:pPr>
            <w:pStyle w:val="TOC3"/>
            <w:tabs>
              <w:tab w:val="right" w:leader="dot" w:pos="9350"/>
            </w:tabs>
            <w:rPr>
              <w:rFonts w:asciiTheme="majorBidi" w:eastAsiaTheme="minorEastAsia" w:hAnsiTheme="majorBidi" w:cstheme="majorBidi"/>
              <w:noProof/>
            </w:rPr>
          </w:pPr>
          <w:hyperlink w:anchor="_Toc229843760" w:history="1">
            <w:r w:rsidR="00DF3828" w:rsidRPr="00440FE9">
              <w:rPr>
                <w:rStyle w:val="Hyperlink"/>
                <w:rFonts w:asciiTheme="majorBidi" w:hAnsiTheme="majorBidi" w:cstheme="majorBidi"/>
                <w:b/>
                <w:bCs/>
                <w:noProof/>
              </w:rPr>
              <w:t>5.3.3 Discussion of Prediction Errors (The Residual Gap)</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_Toc229843760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41</w:t>
            </w:r>
            <w:r w:rsidR="00DF3828" w:rsidRPr="00440FE9">
              <w:rPr>
                <w:rFonts w:asciiTheme="majorBidi" w:hAnsiTheme="majorBidi" w:cstheme="majorBidi"/>
                <w:noProof/>
                <w:webHidden/>
              </w:rPr>
              <w:fldChar w:fldCharType="end"/>
            </w:r>
          </w:hyperlink>
        </w:p>
        <w:p w14:paraId="775A3C92" w14:textId="07C8E447" w:rsidR="00DF3828" w:rsidRPr="00440FE9" w:rsidRDefault="001C22E4">
          <w:pPr>
            <w:pStyle w:val="TOC2"/>
            <w:tabs>
              <w:tab w:val="right" w:leader="dot" w:pos="9350"/>
            </w:tabs>
            <w:rPr>
              <w:rFonts w:asciiTheme="majorBidi" w:eastAsiaTheme="minorEastAsia" w:hAnsiTheme="majorBidi" w:cstheme="majorBidi"/>
              <w:noProof/>
            </w:rPr>
          </w:pPr>
          <w:hyperlink w:anchor="_Toc229843761" w:history="1">
            <w:r w:rsidR="00DF3828" w:rsidRPr="00440FE9">
              <w:rPr>
                <w:rStyle w:val="Hyperlink"/>
                <w:rFonts w:asciiTheme="majorBidi" w:hAnsiTheme="majorBidi" w:cstheme="majorBidi"/>
                <w:noProof/>
              </w:rPr>
              <w:t>5.4 Graphical Representation of Model Architecture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_Toc229843761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41</w:t>
            </w:r>
            <w:r w:rsidR="00DF3828" w:rsidRPr="00440FE9">
              <w:rPr>
                <w:rFonts w:asciiTheme="majorBidi" w:hAnsiTheme="majorBidi" w:cstheme="majorBidi"/>
                <w:noProof/>
                <w:webHidden/>
              </w:rPr>
              <w:fldChar w:fldCharType="end"/>
            </w:r>
          </w:hyperlink>
        </w:p>
        <w:p w14:paraId="5BD2AD17" w14:textId="751A2A40" w:rsidR="00DF3828" w:rsidRPr="00440FE9" w:rsidRDefault="001C22E4">
          <w:pPr>
            <w:pStyle w:val="TOC2"/>
            <w:tabs>
              <w:tab w:val="right" w:leader="dot" w:pos="9350"/>
            </w:tabs>
            <w:rPr>
              <w:rFonts w:asciiTheme="majorBidi" w:eastAsiaTheme="minorEastAsia" w:hAnsiTheme="majorBidi" w:cstheme="majorBidi"/>
              <w:noProof/>
            </w:rPr>
          </w:pPr>
          <w:hyperlink w:anchor="_Toc229843762" w:history="1">
            <w:r w:rsidR="00DF3828" w:rsidRPr="00440FE9">
              <w:rPr>
                <w:rStyle w:val="Hyperlink"/>
                <w:rFonts w:asciiTheme="majorBidi" w:hAnsiTheme="majorBidi" w:cstheme="majorBidi"/>
                <w:noProof/>
              </w:rPr>
              <w:t>5.5 Computational Convergence: The Loss Curve Analysis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_Toc229843762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42</w:t>
            </w:r>
            <w:r w:rsidR="00DF3828" w:rsidRPr="00440FE9">
              <w:rPr>
                <w:rFonts w:asciiTheme="majorBidi" w:hAnsiTheme="majorBidi" w:cstheme="majorBidi"/>
                <w:noProof/>
                <w:webHidden/>
              </w:rPr>
              <w:fldChar w:fldCharType="end"/>
            </w:r>
          </w:hyperlink>
        </w:p>
        <w:p w14:paraId="3C473588" w14:textId="62646A40" w:rsidR="00DF3828" w:rsidRPr="00440FE9" w:rsidRDefault="001C22E4">
          <w:pPr>
            <w:pStyle w:val="TOC3"/>
            <w:tabs>
              <w:tab w:val="right" w:leader="dot" w:pos="9350"/>
            </w:tabs>
            <w:rPr>
              <w:rFonts w:asciiTheme="majorBidi" w:eastAsiaTheme="minorEastAsia" w:hAnsiTheme="majorBidi" w:cstheme="majorBidi"/>
              <w:noProof/>
            </w:rPr>
          </w:pPr>
          <w:hyperlink w:anchor="_Toc229843763" w:history="1">
            <w:r w:rsidR="00DF3828" w:rsidRPr="00440FE9">
              <w:rPr>
                <w:rStyle w:val="Hyperlink"/>
                <w:rFonts w:asciiTheme="majorBidi" w:hAnsiTheme="majorBidi" w:cstheme="majorBidi"/>
                <w:b/>
                <w:bCs/>
                <w:noProof/>
              </w:rPr>
              <w:t>5.5.1 Mathematical Foundation of the Loss Function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_Toc229843763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42</w:t>
            </w:r>
            <w:r w:rsidR="00DF3828" w:rsidRPr="00440FE9">
              <w:rPr>
                <w:rFonts w:asciiTheme="majorBidi" w:hAnsiTheme="majorBidi" w:cstheme="majorBidi"/>
                <w:noProof/>
                <w:webHidden/>
              </w:rPr>
              <w:fldChar w:fldCharType="end"/>
            </w:r>
          </w:hyperlink>
        </w:p>
        <w:p w14:paraId="12DD64A5" w14:textId="452CB071" w:rsidR="00DF3828" w:rsidRPr="00440FE9" w:rsidRDefault="001C22E4">
          <w:pPr>
            <w:pStyle w:val="TOC3"/>
            <w:tabs>
              <w:tab w:val="right" w:leader="dot" w:pos="9350"/>
            </w:tabs>
            <w:rPr>
              <w:rFonts w:asciiTheme="majorBidi" w:eastAsiaTheme="minorEastAsia" w:hAnsiTheme="majorBidi" w:cstheme="majorBidi"/>
              <w:noProof/>
            </w:rPr>
          </w:pPr>
          <w:hyperlink w:anchor="_Toc229843764" w:history="1">
            <w:r w:rsidR="00DF3828" w:rsidRPr="00440FE9">
              <w:rPr>
                <w:rStyle w:val="Hyperlink"/>
                <w:rFonts w:asciiTheme="majorBidi" w:hAnsiTheme="majorBidi" w:cstheme="majorBidi"/>
                <w:b/>
                <w:bCs/>
                <w:noProof/>
              </w:rPr>
              <w:t>5.5.2 Visual Analysis: Training vs. Validation Convergence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_Toc229843764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43</w:t>
            </w:r>
            <w:r w:rsidR="00DF3828" w:rsidRPr="00440FE9">
              <w:rPr>
                <w:rFonts w:asciiTheme="majorBidi" w:hAnsiTheme="majorBidi" w:cstheme="majorBidi"/>
                <w:noProof/>
                <w:webHidden/>
              </w:rPr>
              <w:fldChar w:fldCharType="end"/>
            </w:r>
          </w:hyperlink>
        </w:p>
        <w:p w14:paraId="526AD74C" w14:textId="0096DEE8" w:rsidR="00DF3828" w:rsidRPr="00440FE9" w:rsidRDefault="001C22E4">
          <w:pPr>
            <w:pStyle w:val="TOC3"/>
            <w:tabs>
              <w:tab w:val="right" w:leader="dot" w:pos="9350"/>
            </w:tabs>
            <w:rPr>
              <w:rFonts w:asciiTheme="majorBidi" w:eastAsiaTheme="minorEastAsia" w:hAnsiTheme="majorBidi" w:cstheme="majorBidi"/>
              <w:noProof/>
            </w:rPr>
          </w:pPr>
          <w:hyperlink w:anchor="_Toc229843765" w:history="1">
            <w:r w:rsidR="00DF3828" w:rsidRPr="00440FE9">
              <w:rPr>
                <w:rStyle w:val="Hyperlink"/>
                <w:rFonts w:asciiTheme="majorBidi" w:hAnsiTheme="majorBidi" w:cstheme="majorBidi"/>
                <w:b/>
                <w:bCs/>
                <w:noProof/>
              </w:rPr>
              <w:t>5.5.3 Overfitting Mitigation and Generalization Audit</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_Toc229843765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45</w:t>
            </w:r>
            <w:r w:rsidR="00DF3828" w:rsidRPr="00440FE9">
              <w:rPr>
                <w:rFonts w:asciiTheme="majorBidi" w:hAnsiTheme="majorBidi" w:cstheme="majorBidi"/>
                <w:noProof/>
                <w:webHidden/>
              </w:rPr>
              <w:fldChar w:fldCharType="end"/>
            </w:r>
          </w:hyperlink>
        </w:p>
        <w:p w14:paraId="67D251C7" w14:textId="01B449EC" w:rsidR="00DF3828" w:rsidRPr="00440FE9" w:rsidRDefault="001C22E4">
          <w:pPr>
            <w:pStyle w:val="TOC3"/>
            <w:tabs>
              <w:tab w:val="right" w:leader="dot" w:pos="9350"/>
            </w:tabs>
            <w:rPr>
              <w:rFonts w:asciiTheme="majorBidi" w:eastAsiaTheme="minorEastAsia" w:hAnsiTheme="majorBidi" w:cstheme="majorBidi"/>
              <w:noProof/>
            </w:rPr>
          </w:pPr>
          <w:hyperlink w:anchor="_Toc229843766" w:history="1">
            <w:r w:rsidR="00DF3828" w:rsidRPr="00440FE9">
              <w:rPr>
                <w:rStyle w:val="Hyperlink"/>
                <w:rFonts w:asciiTheme="majorBidi" w:hAnsiTheme="majorBidi" w:cstheme="majorBidi"/>
                <w:b/>
                <w:bCs/>
                <w:noProof/>
              </w:rPr>
              <w:t>5.5.5 Data Normalization and Stochastic Preprocessing</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_Toc229843766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46</w:t>
            </w:r>
            <w:r w:rsidR="00DF3828" w:rsidRPr="00440FE9">
              <w:rPr>
                <w:rFonts w:asciiTheme="majorBidi" w:hAnsiTheme="majorBidi" w:cstheme="majorBidi"/>
                <w:noProof/>
                <w:webHidden/>
              </w:rPr>
              <w:fldChar w:fldCharType="end"/>
            </w:r>
          </w:hyperlink>
        </w:p>
        <w:p w14:paraId="0A9830F6" w14:textId="033901AE" w:rsidR="00DF3828" w:rsidRPr="00440FE9" w:rsidRDefault="001C22E4">
          <w:pPr>
            <w:pStyle w:val="TOC3"/>
            <w:tabs>
              <w:tab w:val="right" w:leader="dot" w:pos="9350"/>
            </w:tabs>
            <w:rPr>
              <w:rFonts w:asciiTheme="majorBidi" w:eastAsiaTheme="minorEastAsia" w:hAnsiTheme="majorBidi" w:cstheme="majorBidi"/>
              <w:noProof/>
            </w:rPr>
          </w:pPr>
          <w:hyperlink w:anchor="_Toc229843767" w:history="1">
            <w:r w:rsidR="00DF3828" w:rsidRPr="00440FE9">
              <w:rPr>
                <w:rStyle w:val="Hyperlink"/>
                <w:rFonts w:asciiTheme="majorBidi" w:hAnsiTheme="majorBidi" w:cstheme="majorBidi"/>
                <w:b/>
                <w:bCs/>
                <w:noProof/>
              </w:rPr>
              <w:t>5.</w:t>
            </w:r>
            <w:r w:rsidR="00DF3828" w:rsidRPr="00440FE9">
              <w:rPr>
                <w:rStyle w:val="Hyperlink"/>
                <w:rFonts w:asciiTheme="majorBidi" w:hAnsiTheme="majorBidi" w:cstheme="majorBidi"/>
                <w:b/>
                <w:bCs/>
                <w:noProof/>
                <w:rtl/>
              </w:rPr>
              <w:t>6</w:t>
            </w:r>
            <w:r w:rsidR="00DF3828" w:rsidRPr="00440FE9">
              <w:rPr>
                <w:rStyle w:val="Hyperlink"/>
                <w:rFonts w:asciiTheme="majorBidi" w:hAnsiTheme="majorBidi" w:cstheme="majorBidi"/>
                <w:b/>
                <w:bCs/>
                <w:noProof/>
              </w:rPr>
              <w:t xml:space="preserve"> Computational Implementation: The Artificial Neural Network (ANN) Model</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_Toc229843767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47</w:t>
            </w:r>
            <w:r w:rsidR="00DF3828" w:rsidRPr="00440FE9">
              <w:rPr>
                <w:rFonts w:asciiTheme="majorBidi" w:hAnsiTheme="majorBidi" w:cstheme="majorBidi"/>
                <w:noProof/>
                <w:webHidden/>
              </w:rPr>
              <w:fldChar w:fldCharType="end"/>
            </w:r>
          </w:hyperlink>
        </w:p>
        <w:p w14:paraId="0B9B15E7" w14:textId="1345C977" w:rsidR="00DF3828" w:rsidRPr="00440FE9" w:rsidRDefault="001C22E4">
          <w:pPr>
            <w:pStyle w:val="TOC3"/>
            <w:tabs>
              <w:tab w:val="left" w:pos="1320"/>
              <w:tab w:val="right" w:leader="dot" w:pos="9350"/>
            </w:tabs>
            <w:rPr>
              <w:rFonts w:asciiTheme="majorBidi" w:eastAsiaTheme="minorEastAsia" w:hAnsiTheme="majorBidi" w:cstheme="majorBidi"/>
              <w:noProof/>
            </w:rPr>
          </w:pPr>
          <w:hyperlink w:anchor="_Toc229843768" w:history="1">
            <w:r w:rsidR="00DF3828" w:rsidRPr="00440FE9">
              <w:rPr>
                <w:rStyle w:val="Hyperlink"/>
                <w:rFonts w:asciiTheme="majorBidi" w:hAnsiTheme="majorBidi" w:cstheme="majorBidi"/>
                <w:b/>
                <w:bCs/>
                <w:noProof/>
                <w:rtl/>
              </w:rPr>
              <w:t>5.6.1</w:t>
            </w:r>
            <w:r w:rsidR="00DF3828" w:rsidRPr="00440FE9">
              <w:rPr>
                <w:rFonts w:asciiTheme="majorBidi" w:eastAsiaTheme="minorEastAsia" w:hAnsiTheme="majorBidi" w:cstheme="majorBidi"/>
                <w:noProof/>
              </w:rPr>
              <w:tab/>
            </w:r>
            <w:r w:rsidR="00DF3828" w:rsidRPr="00440FE9">
              <w:rPr>
                <w:rStyle w:val="Hyperlink"/>
                <w:rFonts w:asciiTheme="majorBidi" w:hAnsiTheme="majorBidi" w:cstheme="majorBidi"/>
                <w:b/>
                <w:bCs/>
                <w:noProof/>
              </w:rPr>
              <w:t>Technical Description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_Toc229843768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49</w:t>
            </w:r>
            <w:r w:rsidR="00DF3828" w:rsidRPr="00440FE9">
              <w:rPr>
                <w:rFonts w:asciiTheme="majorBidi" w:hAnsiTheme="majorBidi" w:cstheme="majorBidi"/>
                <w:noProof/>
                <w:webHidden/>
              </w:rPr>
              <w:fldChar w:fldCharType="end"/>
            </w:r>
          </w:hyperlink>
        </w:p>
        <w:p w14:paraId="57A3EBCD" w14:textId="1AE452D6" w:rsidR="00DF3828" w:rsidRPr="00440FE9" w:rsidRDefault="001C22E4">
          <w:pPr>
            <w:pStyle w:val="TOC3"/>
            <w:tabs>
              <w:tab w:val="right" w:leader="dot" w:pos="9350"/>
            </w:tabs>
            <w:rPr>
              <w:rFonts w:asciiTheme="majorBidi" w:eastAsiaTheme="minorEastAsia" w:hAnsiTheme="majorBidi" w:cstheme="majorBidi"/>
              <w:noProof/>
            </w:rPr>
          </w:pPr>
          <w:hyperlink w:anchor="_Toc229843769" w:history="1">
            <w:r w:rsidR="00DF3828" w:rsidRPr="00440FE9">
              <w:rPr>
                <w:rStyle w:val="Hyperlink"/>
                <w:rFonts w:asciiTheme="majorBidi" w:hAnsiTheme="majorBidi" w:cstheme="majorBidi"/>
                <w:b/>
                <w:bCs/>
                <w:noProof/>
              </w:rPr>
              <w:t>5.</w:t>
            </w:r>
            <w:r w:rsidR="00DF3828" w:rsidRPr="00440FE9">
              <w:rPr>
                <w:rStyle w:val="Hyperlink"/>
                <w:rFonts w:asciiTheme="majorBidi" w:hAnsiTheme="majorBidi" w:cstheme="majorBidi"/>
                <w:b/>
                <w:bCs/>
                <w:noProof/>
                <w:rtl/>
              </w:rPr>
              <w:t>6.2</w:t>
            </w:r>
            <w:r w:rsidR="00DF3828" w:rsidRPr="00440FE9">
              <w:rPr>
                <w:rStyle w:val="Hyperlink"/>
                <w:rFonts w:asciiTheme="majorBidi" w:hAnsiTheme="majorBidi" w:cstheme="majorBidi"/>
                <w:b/>
                <w:bCs/>
                <w:noProof/>
              </w:rPr>
              <w:t xml:space="preserve"> Data Loading &amp; Cleaning</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_Toc229843769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50</w:t>
            </w:r>
            <w:r w:rsidR="00DF3828" w:rsidRPr="00440FE9">
              <w:rPr>
                <w:rFonts w:asciiTheme="majorBidi" w:hAnsiTheme="majorBidi" w:cstheme="majorBidi"/>
                <w:noProof/>
                <w:webHidden/>
              </w:rPr>
              <w:fldChar w:fldCharType="end"/>
            </w:r>
          </w:hyperlink>
        </w:p>
        <w:p w14:paraId="4699E9BE" w14:textId="7B3CEAD3" w:rsidR="00DF3828" w:rsidRPr="00440FE9" w:rsidRDefault="001C22E4">
          <w:pPr>
            <w:pStyle w:val="TOC3"/>
            <w:tabs>
              <w:tab w:val="right" w:leader="dot" w:pos="9350"/>
            </w:tabs>
            <w:rPr>
              <w:rFonts w:asciiTheme="majorBidi" w:eastAsiaTheme="minorEastAsia" w:hAnsiTheme="majorBidi" w:cstheme="majorBidi"/>
              <w:noProof/>
            </w:rPr>
          </w:pPr>
          <w:hyperlink w:anchor="_Toc229843770" w:history="1">
            <w:r w:rsidR="00DF3828" w:rsidRPr="00440FE9">
              <w:rPr>
                <w:rStyle w:val="Hyperlink"/>
                <w:rFonts w:asciiTheme="majorBidi" w:hAnsiTheme="majorBidi" w:cstheme="majorBidi"/>
                <w:b/>
                <w:bCs/>
                <w:noProof/>
              </w:rPr>
              <w:t>5.</w:t>
            </w:r>
            <w:r w:rsidR="00DF3828" w:rsidRPr="00440FE9">
              <w:rPr>
                <w:rStyle w:val="Hyperlink"/>
                <w:rFonts w:asciiTheme="majorBidi" w:hAnsiTheme="majorBidi" w:cstheme="majorBidi"/>
                <w:b/>
                <w:bCs/>
                <w:noProof/>
                <w:rtl/>
              </w:rPr>
              <w:t>6.4</w:t>
            </w:r>
            <w:r w:rsidR="00DF3828" w:rsidRPr="00440FE9">
              <w:rPr>
                <w:rStyle w:val="Hyperlink"/>
                <w:rFonts w:asciiTheme="majorBidi" w:hAnsiTheme="majorBidi" w:cstheme="majorBidi"/>
                <w:b/>
                <w:bCs/>
                <w:noProof/>
              </w:rPr>
              <w:t xml:space="preserve"> Data Partitioning</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_Toc229843770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51</w:t>
            </w:r>
            <w:r w:rsidR="00DF3828" w:rsidRPr="00440FE9">
              <w:rPr>
                <w:rFonts w:asciiTheme="majorBidi" w:hAnsiTheme="majorBidi" w:cstheme="majorBidi"/>
                <w:noProof/>
                <w:webHidden/>
              </w:rPr>
              <w:fldChar w:fldCharType="end"/>
            </w:r>
          </w:hyperlink>
        </w:p>
        <w:p w14:paraId="19A908CD" w14:textId="688164EE" w:rsidR="00DF3828" w:rsidRPr="00440FE9" w:rsidRDefault="001C22E4">
          <w:pPr>
            <w:pStyle w:val="TOC3"/>
            <w:tabs>
              <w:tab w:val="right" w:leader="dot" w:pos="9350"/>
            </w:tabs>
            <w:rPr>
              <w:rFonts w:asciiTheme="majorBidi" w:eastAsiaTheme="minorEastAsia" w:hAnsiTheme="majorBidi" w:cstheme="majorBidi"/>
              <w:noProof/>
            </w:rPr>
          </w:pPr>
          <w:hyperlink w:anchor="_Toc229843771" w:history="1">
            <w:r w:rsidR="00DF3828" w:rsidRPr="00440FE9">
              <w:rPr>
                <w:rStyle w:val="Hyperlink"/>
                <w:rFonts w:asciiTheme="majorBidi" w:hAnsiTheme="majorBidi" w:cstheme="majorBidi"/>
                <w:b/>
                <w:bCs/>
                <w:noProof/>
              </w:rPr>
              <w:t>5.</w:t>
            </w:r>
            <w:r w:rsidR="00DF3828" w:rsidRPr="00440FE9">
              <w:rPr>
                <w:rStyle w:val="Hyperlink"/>
                <w:rFonts w:asciiTheme="majorBidi" w:hAnsiTheme="majorBidi" w:cstheme="majorBidi"/>
                <w:b/>
                <w:bCs/>
                <w:noProof/>
                <w:rtl/>
              </w:rPr>
              <w:t>6.5</w:t>
            </w:r>
            <w:r w:rsidR="00DF3828" w:rsidRPr="00440FE9">
              <w:rPr>
                <w:rStyle w:val="Hyperlink"/>
                <w:rFonts w:asciiTheme="majorBidi" w:hAnsiTheme="majorBidi" w:cstheme="majorBidi"/>
                <w:b/>
                <w:bCs/>
                <w:noProof/>
              </w:rPr>
              <w:t xml:space="preserve"> ANN Architecture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_Toc229843771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51</w:t>
            </w:r>
            <w:r w:rsidR="00DF3828" w:rsidRPr="00440FE9">
              <w:rPr>
                <w:rFonts w:asciiTheme="majorBidi" w:hAnsiTheme="majorBidi" w:cstheme="majorBidi"/>
                <w:noProof/>
                <w:webHidden/>
              </w:rPr>
              <w:fldChar w:fldCharType="end"/>
            </w:r>
          </w:hyperlink>
        </w:p>
        <w:p w14:paraId="04C34DBC" w14:textId="60514CEB" w:rsidR="00DF3828" w:rsidRPr="00440FE9" w:rsidRDefault="001C22E4">
          <w:pPr>
            <w:pStyle w:val="TOC3"/>
            <w:tabs>
              <w:tab w:val="left" w:pos="1320"/>
              <w:tab w:val="right" w:leader="dot" w:pos="9350"/>
            </w:tabs>
            <w:rPr>
              <w:rFonts w:asciiTheme="majorBidi" w:eastAsiaTheme="minorEastAsia" w:hAnsiTheme="majorBidi" w:cstheme="majorBidi"/>
              <w:noProof/>
            </w:rPr>
          </w:pPr>
          <w:hyperlink w:anchor="_Toc229843772" w:history="1">
            <w:r w:rsidR="00DF3828" w:rsidRPr="00440FE9">
              <w:rPr>
                <w:rStyle w:val="Hyperlink"/>
                <w:rFonts w:asciiTheme="majorBidi" w:hAnsiTheme="majorBidi" w:cstheme="majorBidi"/>
                <w:b/>
                <w:bCs/>
                <w:noProof/>
              </w:rPr>
              <w:t>5.6.8</w:t>
            </w:r>
            <w:r w:rsidR="00DF3828" w:rsidRPr="00440FE9">
              <w:rPr>
                <w:rFonts w:asciiTheme="majorBidi" w:eastAsiaTheme="minorEastAsia" w:hAnsiTheme="majorBidi" w:cstheme="majorBidi"/>
                <w:noProof/>
              </w:rPr>
              <w:tab/>
            </w:r>
            <w:r w:rsidR="00DF3828" w:rsidRPr="00440FE9">
              <w:rPr>
                <w:rStyle w:val="Hyperlink"/>
                <w:rFonts w:asciiTheme="majorBidi" w:hAnsiTheme="majorBidi" w:cstheme="majorBidi"/>
                <w:b/>
                <w:bCs/>
                <w:noProof/>
              </w:rPr>
              <w:t>Visualization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_Toc229843772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53</w:t>
            </w:r>
            <w:r w:rsidR="00DF3828" w:rsidRPr="00440FE9">
              <w:rPr>
                <w:rFonts w:asciiTheme="majorBidi" w:hAnsiTheme="majorBidi" w:cstheme="majorBidi"/>
                <w:noProof/>
                <w:webHidden/>
              </w:rPr>
              <w:fldChar w:fldCharType="end"/>
            </w:r>
          </w:hyperlink>
        </w:p>
        <w:p w14:paraId="5389CDAF" w14:textId="7951E7A5" w:rsidR="00DF3828" w:rsidRPr="00440FE9" w:rsidRDefault="001C22E4">
          <w:pPr>
            <w:pStyle w:val="TOC3"/>
            <w:tabs>
              <w:tab w:val="right" w:leader="dot" w:pos="9350"/>
            </w:tabs>
            <w:rPr>
              <w:rFonts w:asciiTheme="majorBidi" w:eastAsiaTheme="minorEastAsia" w:hAnsiTheme="majorBidi" w:cstheme="majorBidi"/>
              <w:noProof/>
            </w:rPr>
          </w:pPr>
          <w:hyperlink w:anchor="_Toc229843773" w:history="1">
            <w:r w:rsidR="00DF3828" w:rsidRPr="00440FE9">
              <w:rPr>
                <w:rStyle w:val="Hyperlink"/>
                <w:rFonts w:asciiTheme="majorBidi" w:hAnsiTheme="majorBidi" w:cstheme="majorBidi"/>
                <w:noProof/>
              </w:rPr>
              <w:t>The final phase involves visualizing the Loss Convergence Curve. By plotting Training vs. Validation loss, we demonstrate the model’s stability and its successful convergence, confirming that the network has optimized its weights effectively.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_Toc229843773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53</w:t>
            </w:r>
            <w:r w:rsidR="00DF3828" w:rsidRPr="00440FE9">
              <w:rPr>
                <w:rFonts w:asciiTheme="majorBidi" w:hAnsiTheme="majorBidi" w:cstheme="majorBidi"/>
                <w:noProof/>
                <w:webHidden/>
              </w:rPr>
              <w:fldChar w:fldCharType="end"/>
            </w:r>
          </w:hyperlink>
        </w:p>
        <w:p w14:paraId="68A488BD" w14:textId="226D5780" w:rsidR="00DF3828" w:rsidRPr="00440FE9" w:rsidRDefault="001C22E4">
          <w:pPr>
            <w:pStyle w:val="TOC3"/>
            <w:tabs>
              <w:tab w:val="right" w:leader="dot" w:pos="9350"/>
            </w:tabs>
            <w:rPr>
              <w:rFonts w:asciiTheme="majorBidi" w:eastAsiaTheme="minorEastAsia" w:hAnsiTheme="majorBidi" w:cstheme="majorBidi"/>
              <w:noProof/>
            </w:rPr>
          </w:pPr>
          <w:hyperlink w:anchor="_Toc229843774" w:history="1">
            <w:r w:rsidR="00DF3828" w:rsidRPr="00440FE9">
              <w:rPr>
                <w:rStyle w:val="Hyperlink"/>
                <w:rFonts w:asciiTheme="majorBidi" w:hAnsiTheme="majorBidi" w:cstheme="majorBidi"/>
                <w:b/>
                <w:bCs/>
                <w:noProof/>
              </w:rPr>
              <w:t>5.6.</w:t>
            </w:r>
            <w:r w:rsidR="00DF3828" w:rsidRPr="00440FE9">
              <w:rPr>
                <w:rStyle w:val="Hyperlink"/>
                <w:rFonts w:asciiTheme="majorBidi" w:hAnsiTheme="majorBidi" w:cstheme="majorBidi"/>
                <w:b/>
                <w:bCs/>
                <w:noProof/>
                <w:rtl/>
              </w:rPr>
              <w:t>9</w:t>
            </w:r>
            <w:r w:rsidR="00DF3828" w:rsidRPr="00440FE9">
              <w:rPr>
                <w:rStyle w:val="Hyperlink"/>
                <w:rFonts w:asciiTheme="majorBidi" w:hAnsiTheme="majorBidi" w:cstheme="majorBidi"/>
                <w:b/>
                <w:bCs/>
                <w:noProof/>
              </w:rPr>
              <w:t xml:space="preserve"> Statistical Validation and Visual Analysis of Model Performance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_Toc229843774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54</w:t>
            </w:r>
            <w:r w:rsidR="00DF3828" w:rsidRPr="00440FE9">
              <w:rPr>
                <w:rFonts w:asciiTheme="majorBidi" w:hAnsiTheme="majorBidi" w:cstheme="majorBidi"/>
                <w:noProof/>
                <w:webHidden/>
              </w:rPr>
              <w:fldChar w:fldCharType="end"/>
            </w:r>
          </w:hyperlink>
        </w:p>
        <w:p w14:paraId="0B1EB685" w14:textId="6074389D" w:rsidR="00DF3828" w:rsidRPr="00440FE9" w:rsidRDefault="001C22E4">
          <w:pPr>
            <w:pStyle w:val="TOC3"/>
            <w:tabs>
              <w:tab w:val="right" w:leader="dot" w:pos="9350"/>
            </w:tabs>
            <w:rPr>
              <w:rFonts w:asciiTheme="majorBidi" w:eastAsiaTheme="minorEastAsia" w:hAnsiTheme="majorBidi" w:cstheme="majorBidi"/>
              <w:noProof/>
            </w:rPr>
          </w:pPr>
          <w:hyperlink w:anchor="_Toc229843775" w:history="1">
            <w:r w:rsidR="00DF3828" w:rsidRPr="00440FE9">
              <w:rPr>
                <w:rStyle w:val="Hyperlink"/>
                <w:rFonts w:asciiTheme="majorBidi" w:hAnsiTheme="majorBidi" w:cstheme="majorBidi"/>
                <w:b/>
                <w:bCs/>
                <w:noProof/>
              </w:rPr>
              <w:t>5.6.</w:t>
            </w:r>
            <w:r w:rsidR="00DF3828" w:rsidRPr="00440FE9">
              <w:rPr>
                <w:rStyle w:val="Hyperlink"/>
                <w:rFonts w:asciiTheme="majorBidi" w:hAnsiTheme="majorBidi" w:cstheme="majorBidi"/>
                <w:b/>
                <w:bCs/>
                <w:noProof/>
                <w:rtl/>
              </w:rPr>
              <w:t>10</w:t>
            </w:r>
            <w:r w:rsidR="00DF3828" w:rsidRPr="00440FE9">
              <w:rPr>
                <w:rStyle w:val="Hyperlink"/>
                <w:rFonts w:asciiTheme="majorBidi" w:hAnsiTheme="majorBidi" w:cstheme="majorBidi"/>
                <w:b/>
                <w:bCs/>
                <w:noProof/>
              </w:rPr>
              <w:t xml:space="preserve"> Iterative Testing and Result Stability Analysis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_Toc229843775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55</w:t>
            </w:r>
            <w:r w:rsidR="00DF3828" w:rsidRPr="00440FE9">
              <w:rPr>
                <w:rFonts w:asciiTheme="majorBidi" w:hAnsiTheme="majorBidi" w:cstheme="majorBidi"/>
                <w:noProof/>
                <w:webHidden/>
              </w:rPr>
              <w:fldChar w:fldCharType="end"/>
            </w:r>
          </w:hyperlink>
        </w:p>
        <w:p w14:paraId="344CC975" w14:textId="2FB00A5D" w:rsidR="00DF3828" w:rsidRPr="00440FE9" w:rsidRDefault="001C22E4">
          <w:pPr>
            <w:pStyle w:val="TOC3"/>
            <w:tabs>
              <w:tab w:val="right" w:leader="dot" w:pos="9350"/>
            </w:tabs>
            <w:rPr>
              <w:rFonts w:asciiTheme="majorBidi" w:eastAsiaTheme="minorEastAsia" w:hAnsiTheme="majorBidi" w:cstheme="majorBidi"/>
              <w:noProof/>
            </w:rPr>
          </w:pPr>
          <w:hyperlink w:anchor="_Toc229843776" w:history="1">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_Toc229843776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56</w:t>
            </w:r>
            <w:r w:rsidR="00DF3828" w:rsidRPr="00440FE9">
              <w:rPr>
                <w:rFonts w:asciiTheme="majorBidi" w:hAnsiTheme="majorBidi" w:cstheme="majorBidi"/>
                <w:noProof/>
                <w:webHidden/>
              </w:rPr>
              <w:fldChar w:fldCharType="end"/>
            </w:r>
          </w:hyperlink>
        </w:p>
        <w:p w14:paraId="00D96FBD" w14:textId="4D104222" w:rsidR="00DF3828" w:rsidRPr="00440FE9" w:rsidRDefault="001C22E4">
          <w:pPr>
            <w:pStyle w:val="TOC3"/>
            <w:tabs>
              <w:tab w:val="right" w:leader="dot" w:pos="9350"/>
            </w:tabs>
            <w:rPr>
              <w:rFonts w:asciiTheme="majorBidi" w:eastAsiaTheme="minorEastAsia" w:hAnsiTheme="majorBidi" w:cstheme="majorBidi"/>
              <w:noProof/>
            </w:rPr>
          </w:pPr>
          <w:hyperlink w:anchor="_Toc229843777" w:history="1">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_Toc229843777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56</w:t>
            </w:r>
            <w:r w:rsidR="00DF3828" w:rsidRPr="00440FE9">
              <w:rPr>
                <w:rFonts w:asciiTheme="majorBidi" w:hAnsiTheme="majorBidi" w:cstheme="majorBidi"/>
                <w:noProof/>
                <w:webHidden/>
              </w:rPr>
              <w:fldChar w:fldCharType="end"/>
            </w:r>
          </w:hyperlink>
        </w:p>
        <w:p w14:paraId="30A05E28" w14:textId="59CF534F" w:rsidR="00DF3828" w:rsidRPr="00440FE9" w:rsidRDefault="001C22E4">
          <w:pPr>
            <w:pStyle w:val="TOC3"/>
            <w:tabs>
              <w:tab w:val="left" w:pos="1100"/>
              <w:tab w:val="right" w:leader="dot" w:pos="9350"/>
            </w:tabs>
            <w:rPr>
              <w:rFonts w:asciiTheme="majorBidi" w:eastAsiaTheme="minorEastAsia" w:hAnsiTheme="majorBidi" w:cstheme="majorBidi"/>
              <w:noProof/>
            </w:rPr>
          </w:pPr>
          <w:hyperlink w:anchor="_Toc229843778" w:history="1">
            <w:r w:rsidR="00DF3828" w:rsidRPr="00440FE9">
              <w:rPr>
                <w:rStyle w:val="Hyperlink"/>
                <w:rFonts w:asciiTheme="majorBidi" w:hAnsiTheme="majorBidi" w:cstheme="majorBidi"/>
                <w:b/>
                <w:bCs/>
                <w:noProof/>
                <w:rtl/>
              </w:rPr>
              <w:t>5.7</w:t>
            </w:r>
            <w:r w:rsidR="00DF3828" w:rsidRPr="00440FE9">
              <w:rPr>
                <w:rFonts w:asciiTheme="majorBidi" w:eastAsiaTheme="minorEastAsia" w:hAnsiTheme="majorBidi" w:cstheme="majorBidi"/>
                <w:noProof/>
              </w:rPr>
              <w:tab/>
            </w:r>
            <w:r w:rsidR="00DF3828" w:rsidRPr="00440FE9">
              <w:rPr>
                <w:rStyle w:val="Hyperlink"/>
                <w:rFonts w:asciiTheme="majorBidi" w:hAnsiTheme="majorBidi" w:cstheme="majorBidi"/>
                <w:b/>
                <w:bCs/>
                <w:noProof/>
              </w:rPr>
              <w:t>Analytical Discussion: Economic Decision Support and Impact Analysis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_Toc229843778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57</w:t>
            </w:r>
            <w:r w:rsidR="00DF3828" w:rsidRPr="00440FE9">
              <w:rPr>
                <w:rFonts w:asciiTheme="majorBidi" w:hAnsiTheme="majorBidi" w:cstheme="majorBidi"/>
                <w:noProof/>
                <w:webHidden/>
              </w:rPr>
              <w:fldChar w:fldCharType="end"/>
            </w:r>
          </w:hyperlink>
        </w:p>
        <w:p w14:paraId="1348FCBA" w14:textId="210E9ADD" w:rsidR="00DF3828" w:rsidRPr="00440FE9" w:rsidRDefault="001C22E4">
          <w:pPr>
            <w:pStyle w:val="TOC3"/>
            <w:tabs>
              <w:tab w:val="right" w:leader="dot" w:pos="9350"/>
            </w:tabs>
            <w:rPr>
              <w:rFonts w:asciiTheme="majorBidi" w:eastAsiaTheme="minorEastAsia" w:hAnsiTheme="majorBidi" w:cstheme="majorBidi"/>
              <w:noProof/>
            </w:rPr>
          </w:pPr>
          <w:hyperlink w:anchor="_Toc229843779" w:history="1">
            <w:r w:rsidR="00DF3828" w:rsidRPr="00440FE9">
              <w:rPr>
                <w:rStyle w:val="Hyperlink"/>
                <w:rFonts w:asciiTheme="majorBidi" w:hAnsiTheme="majorBidi" w:cstheme="majorBidi"/>
                <w:b/>
                <w:bCs/>
                <w:noProof/>
              </w:rPr>
              <w:t>5.8 Multivariate Sensitivity and Feature Contribution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_Toc229843779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58</w:t>
            </w:r>
            <w:r w:rsidR="00DF3828" w:rsidRPr="00440FE9">
              <w:rPr>
                <w:rFonts w:asciiTheme="majorBidi" w:hAnsiTheme="majorBidi" w:cstheme="majorBidi"/>
                <w:noProof/>
                <w:webHidden/>
              </w:rPr>
              <w:fldChar w:fldCharType="end"/>
            </w:r>
          </w:hyperlink>
        </w:p>
        <w:p w14:paraId="72142287" w14:textId="6C9BBA61" w:rsidR="00DF3828" w:rsidRPr="00440FE9" w:rsidRDefault="001C22E4">
          <w:pPr>
            <w:pStyle w:val="TOC3"/>
            <w:tabs>
              <w:tab w:val="right" w:leader="dot" w:pos="9350"/>
            </w:tabs>
            <w:rPr>
              <w:rFonts w:asciiTheme="majorBidi" w:eastAsiaTheme="minorEastAsia" w:hAnsiTheme="majorBidi" w:cstheme="majorBidi"/>
              <w:noProof/>
            </w:rPr>
          </w:pPr>
          <w:hyperlink w:anchor="_Toc229843780" w:history="1">
            <w:r w:rsidR="00DF3828" w:rsidRPr="00440FE9">
              <w:rPr>
                <w:rStyle w:val="Hyperlink"/>
                <w:rFonts w:asciiTheme="majorBidi" w:hAnsiTheme="majorBidi" w:cstheme="majorBidi"/>
                <w:b/>
                <w:bCs/>
                <w:noProof/>
              </w:rPr>
              <w:t>5.9 Data Challenges and Algorithmic Resilience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_Toc229843780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58</w:t>
            </w:r>
            <w:r w:rsidR="00DF3828" w:rsidRPr="00440FE9">
              <w:rPr>
                <w:rFonts w:asciiTheme="majorBidi" w:hAnsiTheme="majorBidi" w:cstheme="majorBidi"/>
                <w:noProof/>
                <w:webHidden/>
              </w:rPr>
              <w:fldChar w:fldCharType="end"/>
            </w:r>
          </w:hyperlink>
        </w:p>
        <w:p w14:paraId="097D8B05" w14:textId="0D73622A" w:rsidR="00DF3828" w:rsidRPr="00440FE9" w:rsidRDefault="001C22E4">
          <w:pPr>
            <w:pStyle w:val="TOC3"/>
            <w:tabs>
              <w:tab w:val="right" w:leader="dot" w:pos="9350"/>
            </w:tabs>
            <w:rPr>
              <w:rFonts w:asciiTheme="majorBidi" w:eastAsiaTheme="minorEastAsia" w:hAnsiTheme="majorBidi" w:cstheme="majorBidi"/>
              <w:noProof/>
            </w:rPr>
          </w:pPr>
          <w:hyperlink w:anchor="_Toc229843781" w:history="1">
            <w:r w:rsidR="00DF3828" w:rsidRPr="00440FE9">
              <w:rPr>
                <w:rStyle w:val="Hyperlink"/>
                <w:rFonts w:asciiTheme="majorBidi" w:hAnsiTheme="majorBidi" w:cstheme="majorBidi"/>
                <w:b/>
                <w:bCs/>
                <w:noProof/>
              </w:rPr>
              <w:t>5.1</w:t>
            </w:r>
            <w:r w:rsidR="00DF3828" w:rsidRPr="00440FE9">
              <w:rPr>
                <w:rStyle w:val="Hyperlink"/>
                <w:rFonts w:asciiTheme="majorBidi" w:hAnsiTheme="majorBidi" w:cstheme="majorBidi"/>
                <w:b/>
                <w:bCs/>
                <w:noProof/>
                <w:rtl/>
              </w:rPr>
              <w:t>0</w:t>
            </w:r>
            <w:r w:rsidR="00DF3828" w:rsidRPr="00440FE9">
              <w:rPr>
                <w:rStyle w:val="Hyperlink"/>
                <w:rFonts w:asciiTheme="majorBidi" w:hAnsiTheme="majorBidi" w:cstheme="majorBidi"/>
                <w:b/>
                <w:bCs/>
                <w:noProof/>
              </w:rPr>
              <w:t xml:space="preserve"> Feature Correlation and Interdependency Analysis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_Toc229843781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58</w:t>
            </w:r>
            <w:r w:rsidR="00DF3828" w:rsidRPr="00440FE9">
              <w:rPr>
                <w:rFonts w:asciiTheme="majorBidi" w:hAnsiTheme="majorBidi" w:cstheme="majorBidi"/>
                <w:noProof/>
                <w:webHidden/>
              </w:rPr>
              <w:fldChar w:fldCharType="end"/>
            </w:r>
          </w:hyperlink>
        </w:p>
        <w:p w14:paraId="304B0553" w14:textId="2224F9E8" w:rsidR="00DF3828" w:rsidRPr="00440FE9" w:rsidRDefault="001C22E4">
          <w:pPr>
            <w:pStyle w:val="TOC3"/>
            <w:tabs>
              <w:tab w:val="right" w:leader="dot" w:pos="9350"/>
            </w:tabs>
            <w:rPr>
              <w:rFonts w:asciiTheme="majorBidi" w:eastAsiaTheme="minorEastAsia" w:hAnsiTheme="majorBidi" w:cstheme="majorBidi"/>
              <w:noProof/>
            </w:rPr>
          </w:pPr>
          <w:hyperlink w:anchor="_Toc229843782" w:history="1">
            <w:r w:rsidR="00DF3828" w:rsidRPr="00440FE9">
              <w:rPr>
                <w:rStyle w:val="Hyperlink"/>
                <w:rFonts w:asciiTheme="majorBidi" w:hAnsiTheme="majorBidi" w:cstheme="majorBidi"/>
                <w:b/>
                <w:bCs/>
                <w:noProof/>
              </w:rPr>
              <w:t>5.</w:t>
            </w:r>
            <w:r w:rsidR="00DF3828" w:rsidRPr="00440FE9">
              <w:rPr>
                <w:rStyle w:val="Hyperlink"/>
                <w:rFonts w:asciiTheme="majorBidi" w:hAnsiTheme="majorBidi" w:cstheme="majorBidi"/>
                <w:b/>
                <w:bCs/>
                <w:noProof/>
                <w:rtl/>
              </w:rPr>
              <w:t>11</w:t>
            </w:r>
            <w:r w:rsidR="00DF3828" w:rsidRPr="00440FE9">
              <w:rPr>
                <w:rStyle w:val="Hyperlink"/>
                <w:rFonts w:asciiTheme="majorBidi" w:hAnsiTheme="majorBidi" w:cstheme="majorBidi"/>
                <w:b/>
                <w:bCs/>
                <w:noProof/>
              </w:rPr>
              <w:t xml:space="preserve"> Predictive Sensitivity and 'What-If' Scenario Foundations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_Toc229843782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59</w:t>
            </w:r>
            <w:r w:rsidR="00DF3828" w:rsidRPr="00440FE9">
              <w:rPr>
                <w:rFonts w:asciiTheme="majorBidi" w:hAnsiTheme="majorBidi" w:cstheme="majorBidi"/>
                <w:noProof/>
                <w:webHidden/>
              </w:rPr>
              <w:fldChar w:fldCharType="end"/>
            </w:r>
          </w:hyperlink>
        </w:p>
        <w:p w14:paraId="49181812" w14:textId="6CD41345" w:rsidR="00DF3828" w:rsidRPr="00440FE9" w:rsidRDefault="001C22E4">
          <w:pPr>
            <w:pStyle w:val="TOC3"/>
            <w:tabs>
              <w:tab w:val="right" w:leader="dot" w:pos="9350"/>
            </w:tabs>
            <w:rPr>
              <w:rFonts w:asciiTheme="majorBidi" w:eastAsiaTheme="minorEastAsia" w:hAnsiTheme="majorBidi" w:cstheme="majorBidi"/>
              <w:noProof/>
            </w:rPr>
          </w:pPr>
          <w:hyperlink w:anchor="_Toc229843783" w:history="1">
            <w:r w:rsidR="00DF3828" w:rsidRPr="00440FE9">
              <w:rPr>
                <w:rStyle w:val="Hyperlink"/>
                <w:rFonts w:asciiTheme="majorBidi" w:hAnsiTheme="majorBidi" w:cstheme="majorBidi"/>
                <w:b/>
                <w:bCs/>
                <w:noProof/>
              </w:rPr>
              <w:t>5.1</w:t>
            </w:r>
            <w:r w:rsidR="00DF3828" w:rsidRPr="00440FE9">
              <w:rPr>
                <w:rStyle w:val="Hyperlink"/>
                <w:rFonts w:asciiTheme="majorBidi" w:hAnsiTheme="majorBidi" w:cstheme="majorBidi"/>
                <w:b/>
                <w:bCs/>
                <w:noProof/>
                <w:rtl/>
              </w:rPr>
              <w:t>2</w:t>
            </w:r>
            <w:r w:rsidR="00DF3828" w:rsidRPr="00440FE9">
              <w:rPr>
                <w:rStyle w:val="Hyperlink"/>
                <w:rFonts w:asciiTheme="majorBidi" w:hAnsiTheme="majorBidi" w:cstheme="majorBidi"/>
                <w:b/>
                <w:bCs/>
                <w:noProof/>
              </w:rPr>
              <w:t xml:space="preserve"> Handling Economic Volatility and Outlier Resilience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_Toc229843783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59</w:t>
            </w:r>
            <w:r w:rsidR="00DF3828" w:rsidRPr="00440FE9">
              <w:rPr>
                <w:rFonts w:asciiTheme="majorBidi" w:hAnsiTheme="majorBidi" w:cstheme="majorBidi"/>
                <w:noProof/>
                <w:webHidden/>
              </w:rPr>
              <w:fldChar w:fldCharType="end"/>
            </w:r>
          </w:hyperlink>
        </w:p>
        <w:p w14:paraId="3C6038FD" w14:textId="196201B3" w:rsidR="00DF3828" w:rsidRPr="00440FE9" w:rsidRDefault="001C22E4">
          <w:pPr>
            <w:pStyle w:val="TOC3"/>
            <w:tabs>
              <w:tab w:val="right" w:leader="dot" w:pos="9350"/>
            </w:tabs>
            <w:rPr>
              <w:rFonts w:asciiTheme="majorBidi" w:eastAsiaTheme="minorEastAsia" w:hAnsiTheme="majorBidi" w:cstheme="majorBidi"/>
              <w:noProof/>
            </w:rPr>
          </w:pPr>
          <w:hyperlink w:anchor="_Toc229843784" w:history="1">
            <w:r w:rsidR="00DF3828" w:rsidRPr="00440FE9">
              <w:rPr>
                <w:rStyle w:val="Hyperlink"/>
                <w:rFonts w:asciiTheme="majorBidi" w:hAnsiTheme="majorBidi" w:cstheme="majorBidi"/>
                <w:b/>
                <w:bCs/>
                <w:noProof/>
              </w:rPr>
              <w:t>5.1</w:t>
            </w:r>
            <w:r w:rsidR="00DF3828" w:rsidRPr="00440FE9">
              <w:rPr>
                <w:rStyle w:val="Hyperlink"/>
                <w:rFonts w:asciiTheme="majorBidi" w:hAnsiTheme="majorBidi" w:cstheme="majorBidi"/>
                <w:b/>
                <w:bCs/>
                <w:noProof/>
                <w:rtl/>
              </w:rPr>
              <w:t>3</w:t>
            </w:r>
            <w:r w:rsidR="00DF3828" w:rsidRPr="00440FE9">
              <w:rPr>
                <w:rStyle w:val="Hyperlink"/>
                <w:rFonts w:asciiTheme="majorBidi" w:hAnsiTheme="majorBidi" w:cstheme="majorBidi"/>
                <w:b/>
                <w:bCs/>
                <w:noProof/>
              </w:rPr>
              <w:t xml:space="preserve"> Model Robustness and Overfitting Mitigation Strategies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_Toc229843784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59</w:t>
            </w:r>
            <w:r w:rsidR="00DF3828" w:rsidRPr="00440FE9">
              <w:rPr>
                <w:rFonts w:asciiTheme="majorBidi" w:hAnsiTheme="majorBidi" w:cstheme="majorBidi"/>
                <w:noProof/>
                <w:webHidden/>
              </w:rPr>
              <w:fldChar w:fldCharType="end"/>
            </w:r>
          </w:hyperlink>
        </w:p>
        <w:p w14:paraId="52772291" w14:textId="5D38073C" w:rsidR="00DF3828" w:rsidRPr="00440FE9" w:rsidRDefault="001C22E4">
          <w:pPr>
            <w:pStyle w:val="TOC3"/>
            <w:tabs>
              <w:tab w:val="right" w:leader="dot" w:pos="9350"/>
            </w:tabs>
            <w:rPr>
              <w:rFonts w:asciiTheme="majorBidi" w:eastAsiaTheme="minorEastAsia" w:hAnsiTheme="majorBidi" w:cstheme="majorBidi"/>
              <w:noProof/>
            </w:rPr>
          </w:pPr>
          <w:hyperlink w:anchor="_Toc229843785" w:history="1">
            <w:r w:rsidR="00DF3828" w:rsidRPr="00440FE9">
              <w:rPr>
                <w:rStyle w:val="Hyperlink"/>
                <w:rFonts w:asciiTheme="majorBidi" w:hAnsiTheme="majorBidi" w:cstheme="majorBidi"/>
                <w:b/>
                <w:bCs/>
                <w:noProof/>
              </w:rPr>
              <w:t>5.1</w:t>
            </w:r>
            <w:r w:rsidR="00DF3828" w:rsidRPr="00440FE9">
              <w:rPr>
                <w:rStyle w:val="Hyperlink"/>
                <w:rFonts w:asciiTheme="majorBidi" w:hAnsiTheme="majorBidi" w:cstheme="majorBidi"/>
                <w:b/>
                <w:bCs/>
                <w:noProof/>
                <w:rtl/>
              </w:rPr>
              <w:t>4</w:t>
            </w:r>
            <w:r w:rsidR="00DF3828" w:rsidRPr="00440FE9">
              <w:rPr>
                <w:rStyle w:val="Hyperlink"/>
                <w:rFonts w:asciiTheme="majorBidi" w:hAnsiTheme="majorBidi" w:cstheme="majorBidi"/>
                <w:b/>
                <w:bCs/>
                <w:noProof/>
              </w:rPr>
              <w:t xml:space="preserve"> Data Integrity and Imputation Logic</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_Toc229843785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60</w:t>
            </w:r>
            <w:r w:rsidR="00DF3828" w:rsidRPr="00440FE9">
              <w:rPr>
                <w:rFonts w:asciiTheme="majorBidi" w:hAnsiTheme="majorBidi" w:cstheme="majorBidi"/>
                <w:noProof/>
                <w:webHidden/>
              </w:rPr>
              <w:fldChar w:fldCharType="end"/>
            </w:r>
          </w:hyperlink>
        </w:p>
        <w:p w14:paraId="3F75FAA7" w14:textId="7768F5E9" w:rsidR="00DF3828" w:rsidRPr="00440FE9" w:rsidRDefault="001C22E4">
          <w:pPr>
            <w:pStyle w:val="TOC3"/>
            <w:tabs>
              <w:tab w:val="right" w:leader="dot" w:pos="9350"/>
            </w:tabs>
            <w:rPr>
              <w:rFonts w:asciiTheme="majorBidi" w:eastAsiaTheme="minorEastAsia" w:hAnsiTheme="majorBidi" w:cstheme="majorBidi"/>
              <w:noProof/>
            </w:rPr>
          </w:pPr>
          <w:hyperlink w:anchor="_Toc229843786" w:history="1">
            <w:r w:rsidR="00DF3828" w:rsidRPr="00440FE9">
              <w:rPr>
                <w:rStyle w:val="Hyperlink"/>
                <w:rFonts w:asciiTheme="majorBidi" w:hAnsiTheme="majorBidi" w:cstheme="majorBidi"/>
                <w:b/>
                <w:bCs/>
                <w:noProof/>
              </w:rPr>
              <w:t>5.1</w:t>
            </w:r>
            <w:r w:rsidR="00DF3828" w:rsidRPr="00440FE9">
              <w:rPr>
                <w:rStyle w:val="Hyperlink"/>
                <w:rFonts w:asciiTheme="majorBidi" w:hAnsiTheme="majorBidi" w:cstheme="majorBidi"/>
                <w:b/>
                <w:bCs/>
                <w:noProof/>
                <w:rtl/>
              </w:rPr>
              <w:t>5</w:t>
            </w:r>
            <w:r w:rsidR="00DF3828" w:rsidRPr="00440FE9">
              <w:rPr>
                <w:rStyle w:val="Hyperlink"/>
                <w:rFonts w:asciiTheme="majorBidi" w:hAnsiTheme="majorBidi" w:cstheme="majorBidi"/>
                <w:b/>
                <w:bCs/>
                <w:noProof/>
              </w:rPr>
              <w:t xml:space="preserve"> Neural Architecture Sensitivity and Weight Optimization Analysis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_Toc229843786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60</w:t>
            </w:r>
            <w:r w:rsidR="00DF3828" w:rsidRPr="00440FE9">
              <w:rPr>
                <w:rFonts w:asciiTheme="majorBidi" w:hAnsiTheme="majorBidi" w:cstheme="majorBidi"/>
                <w:noProof/>
                <w:webHidden/>
              </w:rPr>
              <w:fldChar w:fldCharType="end"/>
            </w:r>
          </w:hyperlink>
        </w:p>
        <w:p w14:paraId="2C1DBAAD" w14:textId="1ED4B573" w:rsidR="00DF3828" w:rsidRPr="00440FE9" w:rsidRDefault="001C22E4">
          <w:pPr>
            <w:pStyle w:val="TOC3"/>
            <w:tabs>
              <w:tab w:val="right" w:leader="dot" w:pos="9350"/>
            </w:tabs>
            <w:rPr>
              <w:rFonts w:asciiTheme="majorBidi" w:eastAsiaTheme="minorEastAsia" w:hAnsiTheme="majorBidi" w:cstheme="majorBidi"/>
              <w:noProof/>
            </w:rPr>
          </w:pPr>
          <w:hyperlink w:anchor="_Toc229843787" w:history="1">
            <w:r w:rsidR="00DF3828" w:rsidRPr="00440FE9">
              <w:rPr>
                <w:rStyle w:val="Hyperlink"/>
                <w:rFonts w:asciiTheme="majorBidi" w:hAnsiTheme="majorBidi" w:cstheme="majorBidi"/>
                <w:b/>
                <w:bCs/>
                <w:noProof/>
              </w:rPr>
              <w:t>5.1</w:t>
            </w:r>
            <w:r w:rsidR="00DF3828" w:rsidRPr="00440FE9">
              <w:rPr>
                <w:rStyle w:val="Hyperlink"/>
                <w:rFonts w:asciiTheme="majorBidi" w:hAnsiTheme="majorBidi" w:cstheme="majorBidi"/>
                <w:b/>
                <w:bCs/>
                <w:noProof/>
                <w:rtl/>
              </w:rPr>
              <w:t>6</w:t>
            </w:r>
            <w:r w:rsidR="00DF3828" w:rsidRPr="00440FE9">
              <w:rPr>
                <w:rStyle w:val="Hyperlink"/>
                <w:rFonts w:asciiTheme="majorBidi" w:hAnsiTheme="majorBidi" w:cstheme="majorBidi"/>
                <w:b/>
                <w:bCs/>
                <w:noProof/>
              </w:rPr>
              <w:t xml:space="preserve"> Model Validation using Cross-Validation Techniques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_Toc229843787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60</w:t>
            </w:r>
            <w:r w:rsidR="00DF3828" w:rsidRPr="00440FE9">
              <w:rPr>
                <w:rFonts w:asciiTheme="majorBidi" w:hAnsiTheme="majorBidi" w:cstheme="majorBidi"/>
                <w:noProof/>
                <w:webHidden/>
              </w:rPr>
              <w:fldChar w:fldCharType="end"/>
            </w:r>
          </w:hyperlink>
        </w:p>
        <w:p w14:paraId="0B8F48CE" w14:textId="3312FCC2" w:rsidR="00DF3828" w:rsidRPr="00440FE9" w:rsidRDefault="001C22E4">
          <w:pPr>
            <w:pStyle w:val="TOC3"/>
            <w:tabs>
              <w:tab w:val="right" w:leader="dot" w:pos="9350"/>
            </w:tabs>
            <w:rPr>
              <w:rFonts w:asciiTheme="majorBidi" w:eastAsiaTheme="minorEastAsia" w:hAnsiTheme="majorBidi" w:cstheme="majorBidi"/>
              <w:noProof/>
            </w:rPr>
          </w:pPr>
          <w:hyperlink w:anchor="_Toc229843788" w:history="1">
            <w:r w:rsidR="00DF3828" w:rsidRPr="00440FE9">
              <w:rPr>
                <w:rStyle w:val="Hyperlink"/>
                <w:rFonts w:asciiTheme="majorBidi" w:hAnsiTheme="majorBidi" w:cstheme="majorBidi"/>
                <w:b/>
                <w:bCs/>
                <w:noProof/>
              </w:rPr>
              <w:t>5.</w:t>
            </w:r>
            <w:r w:rsidR="00DF3828" w:rsidRPr="00440FE9">
              <w:rPr>
                <w:rStyle w:val="Hyperlink"/>
                <w:rFonts w:asciiTheme="majorBidi" w:hAnsiTheme="majorBidi" w:cstheme="majorBidi"/>
                <w:b/>
                <w:bCs/>
                <w:noProof/>
                <w:rtl/>
              </w:rPr>
              <w:t>19</w:t>
            </w:r>
            <w:r w:rsidR="00DF3828" w:rsidRPr="00440FE9">
              <w:rPr>
                <w:rStyle w:val="Hyperlink"/>
                <w:rFonts w:asciiTheme="majorBidi" w:hAnsiTheme="majorBidi" w:cstheme="majorBidi"/>
                <w:b/>
                <w:bCs/>
                <w:noProof/>
              </w:rPr>
              <w:t xml:space="preserve"> Feature Importance Extraction: Deciphering the Model’s Weights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_Toc229843788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61</w:t>
            </w:r>
            <w:r w:rsidR="00DF3828" w:rsidRPr="00440FE9">
              <w:rPr>
                <w:rFonts w:asciiTheme="majorBidi" w:hAnsiTheme="majorBidi" w:cstheme="majorBidi"/>
                <w:noProof/>
                <w:webHidden/>
              </w:rPr>
              <w:fldChar w:fldCharType="end"/>
            </w:r>
          </w:hyperlink>
        </w:p>
        <w:p w14:paraId="12E8C508" w14:textId="50531B02" w:rsidR="00DF3828" w:rsidRPr="00440FE9" w:rsidRDefault="001C22E4">
          <w:pPr>
            <w:pStyle w:val="TOC3"/>
            <w:tabs>
              <w:tab w:val="right" w:leader="dot" w:pos="9350"/>
            </w:tabs>
            <w:rPr>
              <w:rFonts w:asciiTheme="majorBidi" w:eastAsiaTheme="minorEastAsia" w:hAnsiTheme="majorBidi" w:cstheme="majorBidi"/>
              <w:noProof/>
            </w:rPr>
          </w:pPr>
          <w:hyperlink w:anchor="_Toc229843789" w:history="1">
            <w:r w:rsidR="00DF3828" w:rsidRPr="00440FE9">
              <w:rPr>
                <w:rStyle w:val="Hyperlink"/>
                <w:rFonts w:asciiTheme="majorBidi" w:hAnsiTheme="majorBidi" w:cstheme="majorBidi"/>
                <w:b/>
                <w:bCs/>
                <w:noProof/>
              </w:rPr>
              <w:t>5.</w:t>
            </w:r>
            <w:r w:rsidR="00DF3828" w:rsidRPr="00440FE9">
              <w:rPr>
                <w:rStyle w:val="Hyperlink"/>
                <w:rFonts w:asciiTheme="majorBidi" w:hAnsiTheme="majorBidi" w:cstheme="majorBidi"/>
                <w:b/>
                <w:bCs/>
                <w:noProof/>
                <w:rtl/>
              </w:rPr>
              <w:t>20</w:t>
            </w:r>
            <w:r w:rsidR="00DF3828" w:rsidRPr="00440FE9">
              <w:rPr>
                <w:rStyle w:val="Hyperlink"/>
                <w:rFonts w:asciiTheme="majorBidi" w:hAnsiTheme="majorBidi" w:cstheme="majorBidi"/>
                <w:b/>
                <w:bCs/>
                <w:noProof/>
              </w:rPr>
              <w:t xml:space="preserve"> Power BI Dashboard: Interactive Economic Insights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_Toc229843789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62</w:t>
            </w:r>
            <w:r w:rsidR="00DF3828" w:rsidRPr="00440FE9">
              <w:rPr>
                <w:rFonts w:asciiTheme="majorBidi" w:hAnsiTheme="majorBidi" w:cstheme="majorBidi"/>
                <w:noProof/>
                <w:webHidden/>
              </w:rPr>
              <w:fldChar w:fldCharType="end"/>
            </w:r>
          </w:hyperlink>
        </w:p>
        <w:p w14:paraId="06DB6E3F" w14:textId="74748511" w:rsidR="00DF3828" w:rsidRPr="00440FE9" w:rsidRDefault="001C22E4">
          <w:pPr>
            <w:pStyle w:val="TOC3"/>
            <w:tabs>
              <w:tab w:val="right" w:leader="dot" w:pos="9350"/>
            </w:tabs>
            <w:rPr>
              <w:rFonts w:asciiTheme="majorBidi" w:eastAsiaTheme="minorEastAsia" w:hAnsiTheme="majorBidi" w:cstheme="majorBidi"/>
              <w:noProof/>
            </w:rPr>
          </w:pPr>
          <w:hyperlink w:anchor="_Toc229843790" w:history="1">
            <w:r w:rsidR="00DF3828" w:rsidRPr="00440FE9">
              <w:rPr>
                <w:rStyle w:val="Hyperlink"/>
                <w:rFonts w:asciiTheme="majorBidi" w:eastAsia="Times New Roman" w:hAnsiTheme="majorBidi" w:cstheme="majorBidi"/>
                <w:b/>
                <w:bCs/>
                <w:noProof/>
              </w:rPr>
              <w:t>5.21 Business Intelligence Visualization via Power BI</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_Toc229843790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63</w:t>
            </w:r>
            <w:r w:rsidR="00DF3828" w:rsidRPr="00440FE9">
              <w:rPr>
                <w:rFonts w:asciiTheme="majorBidi" w:hAnsiTheme="majorBidi" w:cstheme="majorBidi"/>
                <w:noProof/>
                <w:webHidden/>
              </w:rPr>
              <w:fldChar w:fldCharType="end"/>
            </w:r>
          </w:hyperlink>
        </w:p>
        <w:p w14:paraId="2B210C0E" w14:textId="6FDD5C7B" w:rsidR="00DF3828" w:rsidRPr="00440FE9" w:rsidRDefault="001C22E4">
          <w:pPr>
            <w:pStyle w:val="TOC3"/>
            <w:tabs>
              <w:tab w:val="right" w:leader="dot" w:pos="9350"/>
            </w:tabs>
            <w:rPr>
              <w:rFonts w:asciiTheme="majorBidi" w:eastAsiaTheme="minorEastAsia" w:hAnsiTheme="majorBidi" w:cstheme="majorBidi"/>
              <w:noProof/>
            </w:rPr>
          </w:pPr>
          <w:hyperlink w:anchor="_Toc229843791" w:history="1">
            <w:r w:rsidR="00DF3828" w:rsidRPr="00440FE9">
              <w:rPr>
                <w:rStyle w:val="Hyperlink"/>
                <w:rFonts w:asciiTheme="majorBidi" w:hAnsiTheme="majorBidi" w:cstheme="majorBidi"/>
                <w:b/>
                <w:bCs/>
                <w:noProof/>
              </w:rPr>
              <w:t>5.22 Detailed Analysis of Power BI Visualizations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_Toc229843791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63</w:t>
            </w:r>
            <w:r w:rsidR="00DF3828" w:rsidRPr="00440FE9">
              <w:rPr>
                <w:rFonts w:asciiTheme="majorBidi" w:hAnsiTheme="majorBidi" w:cstheme="majorBidi"/>
                <w:noProof/>
                <w:webHidden/>
              </w:rPr>
              <w:fldChar w:fldCharType="end"/>
            </w:r>
          </w:hyperlink>
        </w:p>
        <w:p w14:paraId="2DD82C29" w14:textId="054DEC26" w:rsidR="00DF3828" w:rsidRPr="00440FE9" w:rsidRDefault="001C22E4">
          <w:pPr>
            <w:pStyle w:val="TOC1"/>
            <w:tabs>
              <w:tab w:val="right" w:leader="dot" w:pos="9350"/>
            </w:tabs>
            <w:rPr>
              <w:rFonts w:asciiTheme="majorBidi" w:eastAsiaTheme="minorEastAsia" w:hAnsiTheme="majorBidi" w:cstheme="majorBidi"/>
              <w:noProof/>
            </w:rPr>
          </w:pPr>
          <w:hyperlink w:anchor="_Toc229843792" w:history="1">
            <w:r w:rsidR="00DF3828" w:rsidRPr="00440FE9">
              <w:rPr>
                <w:rStyle w:val="Hyperlink"/>
                <w:rFonts w:asciiTheme="majorBidi" w:hAnsiTheme="majorBidi" w:cstheme="majorBidi"/>
                <w:b/>
                <w:bCs/>
                <w:noProof/>
              </w:rPr>
              <w:t>Chapter 6: Recommendations &amp; Strategic Framework</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_Toc229843792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64</w:t>
            </w:r>
            <w:r w:rsidR="00DF3828" w:rsidRPr="00440FE9">
              <w:rPr>
                <w:rFonts w:asciiTheme="majorBidi" w:hAnsiTheme="majorBidi" w:cstheme="majorBidi"/>
                <w:noProof/>
                <w:webHidden/>
              </w:rPr>
              <w:fldChar w:fldCharType="end"/>
            </w:r>
          </w:hyperlink>
        </w:p>
        <w:p w14:paraId="5922E7C7" w14:textId="730323BF" w:rsidR="00DF3828" w:rsidRPr="00440FE9" w:rsidRDefault="001C22E4">
          <w:pPr>
            <w:pStyle w:val="TOC3"/>
            <w:tabs>
              <w:tab w:val="right" w:leader="dot" w:pos="9350"/>
            </w:tabs>
            <w:rPr>
              <w:rFonts w:asciiTheme="majorBidi" w:eastAsiaTheme="minorEastAsia" w:hAnsiTheme="majorBidi" w:cstheme="majorBidi"/>
              <w:noProof/>
            </w:rPr>
          </w:pPr>
          <w:hyperlink w:anchor="_Toc229843793" w:history="1">
            <w:r w:rsidR="00DF3828" w:rsidRPr="00440FE9">
              <w:rPr>
                <w:rStyle w:val="Hyperlink"/>
                <w:rFonts w:asciiTheme="majorBidi" w:hAnsiTheme="majorBidi" w:cstheme="majorBidi"/>
                <w:b/>
                <w:bCs/>
                <w:noProof/>
              </w:rPr>
              <w:t>6.1 Introduction to the Strategic Framework</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_Toc229843793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64</w:t>
            </w:r>
            <w:r w:rsidR="00DF3828" w:rsidRPr="00440FE9">
              <w:rPr>
                <w:rFonts w:asciiTheme="majorBidi" w:hAnsiTheme="majorBidi" w:cstheme="majorBidi"/>
                <w:noProof/>
                <w:webHidden/>
              </w:rPr>
              <w:fldChar w:fldCharType="end"/>
            </w:r>
          </w:hyperlink>
        </w:p>
        <w:p w14:paraId="2B2290B1" w14:textId="5F2A330E" w:rsidR="00DF3828" w:rsidRPr="00440FE9" w:rsidRDefault="001C22E4">
          <w:pPr>
            <w:pStyle w:val="TOC3"/>
            <w:tabs>
              <w:tab w:val="right" w:leader="dot" w:pos="9350"/>
            </w:tabs>
            <w:rPr>
              <w:rFonts w:asciiTheme="majorBidi" w:eastAsiaTheme="minorEastAsia" w:hAnsiTheme="majorBidi" w:cstheme="majorBidi"/>
              <w:noProof/>
            </w:rPr>
          </w:pPr>
          <w:hyperlink w:anchor="_Toc229843794" w:history="1">
            <w:r w:rsidR="00DF3828" w:rsidRPr="00440FE9">
              <w:rPr>
                <w:rStyle w:val="Hyperlink"/>
                <w:rFonts w:asciiTheme="majorBidi" w:hAnsiTheme="majorBidi" w:cstheme="majorBidi"/>
                <w:b/>
                <w:bCs/>
                <w:noProof/>
              </w:rPr>
              <w:t>6.2 Sector-Specific Recommendations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_Toc229843794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64</w:t>
            </w:r>
            <w:r w:rsidR="00DF3828" w:rsidRPr="00440FE9">
              <w:rPr>
                <w:rFonts w:asciiTheme="majorBidi" w:hAnsiTheme="majorBidi" w:cstheme="majorBidi"/>
                <w:noProof/>
                <w:webHidden/>
              </w:rPr>
              <w:fldChar w:fldCharType="end"/>
            </w:r>
          </w:hyperlink>
        </w:p>
        <w:p w14:paraId="68159025" w14:textId="182D3E6A" w:rsidR="00DF3828" w:rsidRPr="00440FE9" w:rsidRDefault="001C22E4">
          <w:pPr>
            <w:pStyle w:val="TOC3"/>
            <w:tabs>
              <w:tab w:val="right" w:leader="dot" w:pos="9350"/>
            </w:tabs>
            <w:rPr>
              <w:rFonts w:asciiTheme="majorBidi" w:eastAsiaTheme="minorEastAsia" w:hAnsiTheme="majorBidi" w:cstheme="majorBidi"/>
              <w:noProof/>
            </w:rPr>
          </w:pPr>
          <w:hyperlink w:anchor="_Toc229843795" w:history="1">
            <w:r w:rsidR="00DF3828" w:rsidRPr="00440FE9">
              <w:rPr>
                <w:rStyle w:val="Hyperlink"/>
                <w:rFonts w:asciiTheme="majorBidi" w:hAnsiTheme="majorBidi" w:cstheme="majorBidi"/>
                <w:b/>
                <w:bCs/>
                <w:noProof/>
              </w:rPr>
              <w:t>6.3 The Proposed Strategic AI-Driven Employment Framework (SAIEF)</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_Toc229843795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64</w:t>
            </w:r>
            <w:r w:rsidR="00DF3828" w:rsidRPr="00440FE9">
              <w:rPr>
                <w:rFonts w:asciiTheme="majorBidi" w:hAnsiTheme="majorBidi" w:cstheme="majorBidi"/>
                <w:noProof/>
                <w:webHidden/>
              </w:rPr>
              <w:fldChar w:fldCharType="end"/>
            </w:r>
          </w:hyperlink>
        </w:p>
        <w:p w14:paraId="1E47BDF9" w14:textId="57D31AA6" w:rsidR="00DF3828" w:rsidRPr="00440FE9" w:rsidRDefault="001C22E4">
          <w:pPr>
            <w:pStyle w:val="TOC3"/>
            <w:tabs>
              <w:tab w:val="right" w:leader="dot" w:pos="9350"/>
            </w:tabs>
            <w:rPr>
              <w:rFonts w:asciiTheme="majorBidi" w:eastAsiaTheme="minorEastAsia" w:hAnsiTheme="majorBidi" w:cstheme="majorBidi"/>
              <w:noProof/>
            </w:rPr>
          </w:pPr>
          <w:hyperlink w:anchor="_Toc229843796" w:history="1">
            <w:r w:rsidR="00DF3828" w:rsidRPr="00440FE9">
              <w:rPr>
                <w:rStyle w:val="Hyperlink"/>
                <w:rFonts w:asciiTheme="majorBidi" w:hAnsiTheme="majorBidi" w:cstheme="majorBidi"/>
                <w:b/>
                <w:bCs/>
                <w:noProof/>
              </w:rPr>
              <w:t>6.4 The Proposed Strategic AI-Driven Employment Framework (SAIEF)</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_Toc229843796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65</w:t>
            </w:r>
            <w:r w:rsidR="00DF3828" w:rsidRPr="00440FE9">
              <w:rPr>
                <w:rFonts w:asciiTheme="majorBidi" w:hAnsiTheme="majorBidi" w:cstheme="majorBidi"/>
                <w:noProof/>
                <w:webHidden/>
              </w:rPr>
              <w:fldChar w:fldCharType="end"/>
            </w:r>
          </w:hyperlink>
        </w:p>
        <w:p w14:paraId="414FCDD4" w14:textId="468DD687" w:rsidR="00DF3828" w:rsidRPr="00440FE9" w:rsidRDefault="001C22E4">
          <w:pPr>
            <w:pStyle w:val="TOC3"/>
            <w:tabs>
              <w:tab w:val="right" w:leader="dot" w:pos="9350"/>
            </w:tabs>
            <w:rPr>
              <w:rFonts w:asciiTheme="majorBidi" w:eastAsiaTheme="minorEastAsia" w:hAnsiTheme="majorBidi" w:cstheme="majorBidi"/>
              <w:noProof/>
            </w:rPr>
          </w:pPr>
          <w:hyperlink w:anchor="_Toc229843797" w:history="1">
            <w:r w:rsidR="00DF3828" w:rsidRPr="00440FE9">
              <w:rPr>
                <w:rStyle w:val="Hyperlink"/>
                <w:rFonts w:asciiTheme="majorBidi" w:hAnsiTheme="majorBidi" w:cstheme="majorBidi"/>
                <w:b/>
                <w:bCs/>
                <w:noProof/>
              </w:rPr>
              <w:t>6.5 Implementation Challenges and Critical Success Factors (CSFs)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_Toc229843797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66</w:t>
            </w:r>
            <w:r w:rsidR="00DF3828" w:rsidRPr="00440FE9">
              <w:rPr>
                <w:rFonts w:asciiTheme="majorBidi" w:hAnsiTheme="majorBidi" w:cstheme="majorBidi"/>
                <w:noProof/>
                <w:webHidden/>
              </w:rPr>
              <w:fldChar w:fldCharType="end"/>
            </w:r>
          </w:hyperlink>
        </w:p>
        <w:p w14:paraId="2D9805B9" w14:textId="249A4461" w:rsidR="00DF3828" w:rsidRPr="00440FE9" w:rsidRDefault="001C22E4">
          <w:pPr>
            <w:pStyle w:val="TOC3"/>
            <w:tabs>
              <w:tab w:val="right" w:leader="dot" w:pos="9350"/>
            </w:tabs>
            <w:rPr>
              <w:rFonts w:asciiTheme="majorBidi" w:eastAsiaTheme="minorEastAsia" w:hAnsiTheme="majorBidi" w:cstheme="majorBidi"/>
              <w:noProof/>
            </w:rPr>
          </w:pPr>
          <w:hyperlink w:anchor="_Toc229843798" w:history="1">
            <w:r w:rsidR="00DF3828" w:rsidRPr="00440FE9">
              <w:rPr>
                <w:rStyle w:val="Hyperlink"/>
                <w:rFonts w:asciiTheme="majorBidi" w:hAnsiTheme="majorBidi" w:cstheme="majorBidi"/>
                <w:b/>
                <w:bCs/>
                <w:noProof/>
              </w:rPr>
              <w:t>6.6 Knowledge Transfer and Institutional Capacity Building</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_Toc229843798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67</w:t>
            </w:r>
            <w:r w:rsidR="00DF3828" w:rsidRPr="00440FE9">
              <w:rPr>
                <w:rFonts w:asciiTheme="majorBidi" w:hAnsiTheme="majorBidi" w:cstheme="majorBidi"/>
                <w:noProof/>
                <w:webHidden/>
              </w:rPr>
              <w:fldChar w:fldCharType="end"/>
            </w:r>
          </w:hyperlink>
        </w:p>
        <w:p w14:paraId="3C205D87" w14:textId="60DD3963" w:rsidR="00DF3828" w:rsidRPr="00440FE9" w:rsidRDefault="001C22E4">
          <w:pPr>
            <w:pStyle w:val="TOC1"/>
            <w:tabs>
              <w:tab w:val="right" w:leader="dot" w:pos="9350"/>
            </w:tabs>
            <w:rPr>
              <w:rFonts w:asciiTheme="majorBidi" w:eastAsiaTheme="minorEastAsia" w:hAnsiTheme="majorBidi" w:cstheme="majorBidi"/>
              <w:noProof/>
            </w:rPr>
          </w:pPr>
          <w:hyperlink w:anchor="_Toc229843799" w:history="1">
            <w:r w:rsidR="00DF3828" w:rsidRPr="00440FE9">
              <w:rPr>
                <w:rStyle w:val="Hyperlink"/>
                <w:rFonts w:asciiTheme="majorBidi" w:hAnsiTheme="majorBidi" w:cstheme="majorBidi"/>
                <w:b/>
                <w:bCs/>
                <w:noProof/>
              </w:rPr>
              <w:t>Chapter 7: Conclusion and Future Work</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_Toc229843799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69</w:t>
            </w:r>
            <w:r w:rsidR="00DF3828" w:rsidRPr="00440FE9">
              <w:rPr>
                <w:rFonts w:asciiTheme="majorBidi" w:hAnsiTheme="majorBidi" w:cstheme="majorBidi"/>
                <w:noProof/>
                <w:webHidden/>
              </w:rPr>
              <w:fldChar w:fldCharType="end"/>
            </w:r>
          </w:hyperlink>
        </w:p>
        <w:p w14:paraId="40B0DD48" w14:textId="78E6B9E6" w:rsidR="00DF3828" w:rsidRPr="00440FE9" w:rsidRDefault="001C22E4">
          <w:pPr>
            <w:pStyle w:val="TOC3"/>
            <w:tabs>
              <w:tab w:val="right" w:leader="dot" w:pos="9350"/>
            </w:tabs>
            <w:rPr>
              <w:rFonts w:asciiTheme="majorBidi" w:eastAsiaTheme="minorEastAsia" w:hAnsiTheme="majorBidi" w:cstheme="majorBidi"/>
              <w:noProof/>
            </w:rPr>
          </w:pPr>
          <w:hyperlink w:anchor="_Toc229843800" w:history="1">
            <w:r w:rsidR="00DF3828" w:rsidRPr="00440FE9">
              <w:rPr>
                <w:rStyle w:val="Hyperlink"/>
                <w:rFonts w:asciiTheme="majorBidi" w:hAnsiTheme="majorBidi" w:cstheme="majorBidi"/>
                <w:b/>
                <w:bCs/>
                <w:noProof/>
              </w:rPr>
              <w:t>7.1 Research Summary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_Toc229843800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69</w:t>
            </w:r>
            <w:r w:rsidR="00DF3828" w:rsidRPr="00440FE9">
              <w:rPr>
                <w:rFonts w:asciiTheme="majorBidi" w:hAnsiTheme="majorBidi" w:cstheme="majorBidi"/>
                <w:noProof/>
                <w:webHidden/>
              </w:rPr>
              <w:fldChar w:fldCharType="end"/>
            </w:r>
          </w:hyperlink>
        </w:p>
        <w:p w14:paraId="5C25F9CE" w14:textId="52D6D453" w:rsidR="00DF3828" w:rsidRPr="00440FE9" w:rsidRDefault="001C22E4">
          <w:pPr>
            <w:pStyle w:val="TOC3"/>
            <w:tabs>
              <w:tab w:val="right" w:leader="dot" w:pos="9350"/>
            </w:tabs>
            <w:rPr>
              <w:rFonts w:asciiTheme="majorBidi" w:eastAsiaTheme="minorEastAsia" w:hAnsiTheme="majorBidi" w:cstheme="majorBidi"/>
              <w:noProof/>
            </w:rPr>
          </w:pPr>
          <w:hyperlink w:anchor="_Toc229843801" w:history="1">
            <w:r w:rsidR="00DF3828" w:rsidRPr="00440FE9">
              <w:rPr>
                <w:rStyle w:val="Hyperlink"/>
                <w:rFonts w:asciiTheme="majorBidi" w:hAnsiTheme="majorBidi" w:cstheme="majorBidi"/>
                <w:b/>
                <w:bCs/>
                <w:noProof/>
              </w:rPr>
              <w:t>7.4.2 Advanced Deep Learning Architectures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_Toc229843801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70</w:t>
            </w:r>
            <w:r w:rsidR="00DF3828" w:rsidRPr="00440FE9">
              <w:rPr>
                <w:rFonts w:asciiTheme="majorBidi" w:hAnsiTheme="majorBidi" w:cstheme="majorBidi"/>
                <w:noProof/>
                <w:webHidden/>
              </w:rPr>
              <w:fldChar w:fldCharType="end"/>
            </w:r>
          </w:hyperlink>
        </w:p>
        <w:p w14:paraId="37ED4E32" w14:textId="070F67F0" w:rsidR="00DF3828" w:rsidRPr="00440FE9" w:rsidRDefault="001C22E4">
          <w:pPr>
            <w:pStyle w:val="TOC3"/>
            <w:tabs>
              <w:tab w:val="right" w:leader="dot" w:pos="9350"/>
            </w:tabs>
            <w:rPr>
              <w:rFonts w:asciiTheme="majorBidi" w:eastAsiaTheme="minorEastAsia" w:hAnsiTheme="majorBidi" w:cstheme="majorBidi"/>
              <w:noProof/>
            </w:rPr>
          </w:pPr>
          <w:hyperlink w:anchor="_Toc229843802" w:history="1">
            <w:r w:rsidR="00DF3828" w:rsidRPr="00440FE9">
              <w:rPr>
                <w:rStyle w:val="Hyperlink"/>
                <w:rFonts w:asciiTheme="majorBidi" w:hAnsiTheme="majorBidi" w:cstheme="majorBidi"/>
                <w:b/>
                <w:bCs/>
                <w:noProof/>
              </w:rPr>
              <w:t>7.4.3 Incorporating Sentiment Analysis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_Toc229843802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70</w:t>
            </w:r>
            <w:r w:rsidR="00DF3828" w:rsidRPr="00440FE9">
              <w:rPr>
                <w:rFonts w:asciiTheme="majorBidi" w:hAnsiTheme="majorBidi" w:cstheme="majorBidi"/>
                <w:noProof/>
                <w:webHidden/>
              </w:rPr>
              <w:fldChar w:fldCharType="end"/>
            </w:r>
          </w:hyperlink>
        </w:p>
        <w:p w14:paraId="25DD9F65" w14:textId="79553F5D" w:rsidR="00DF3828" w:rsidRPr="00440FE9" w:rsidRDefault="001C22E4">
          <w:pPr>
            <w:pStyle w:val="TOC3"/>
            <w:tabs>
              <w:tab w:val="right" w:leader="dot" w:pos="9350"/>
            </w:tabs>
            <w:rPr>
              <w:rFonts w:asciiTheme="majorBidi" w:eastAsiaTheme="minorEastAsia" w:hAnsiTheme="majorBidi" w:cstheme="majorBidi"/>
              <w:noProof/>
            </w:rPr>
          </w:pPr>
          <w:hyperlink w:anchor="_Toc229843803" w:history="1">
            <w:r w:rsidR="00DF3828" w:rsidRPr="00440FE9">
              <w:rPr>
                <w:rStyle w:val="Hyperlink"/>
                <w:rFonts w:asciiTheme="majorBidi" w:hAnsiTheme="majorBidi" w:cstheme="majorBidi"/>
                <w:b/>
                <w:bCs/>
                <w:noProof/>
              </w:rPr>
              <w:t>7.4.4 Impact of Emerging Technologies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_Toc229843803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70</w:t>
            </w:r>
            <w:r w:rsidR="00DF3828" w:rsidRPr="00440FE9">
              <w:rPr>
                <w:rFonts w:asciiTheme="majorBidi" w:hAnsiTheme="majorBidi" w:cstheme="majorBidi"/>
                <w:noProof/>
                <w:webHidden/>
              </w:rPr>
              <w:fldChar w:fldCharType="end"/>
            </w:r>
          </w:hyperlink>
        </w:p>
        <w:p w14:paraId="4238A741" w14:textId="28B5FC59" w:rsidR="00DF3828" w:rsidRPr="00440FE9" w:rsidRDefault="001C22E4">
          <w:pPr>
            <w:pStyle w:val="TOC3"/>
            <w:tabs>
              <w:tab w:val="right" w:leader="dot" w:pos="9350"/>
            </w:tabs>
            <w:rPr>
              <w:rFonts w:asciiTheme="majorBidi" w:eastAsiaTheme="minorEastAsia" w:hAnsiTheme="majorBidi" w:cstheme="majorBidi"/>
              <w:noProof/>
            </w:rPr>
          </w:pPr>
          <w:hyperlink w:anchor="_Toc229843804" w:history="1">
            <w:r w:rsidR="00DF3828" w:rsidRPr="00440FE9">
              <w:rPr>
                <w:rStyle w:val="Hyperlink"/>
                <w:rFonts w:asciiTheme="majorBidi" w:hAnsiTheme="majorBidi" w:cstheme="majorBidi"/>
                <w:b/>
                <w:bCs/>
                <w:noProof/>
              </w:rPr>
              <w:t>7.5 Final Reflections: The Future of Data-Driven Governance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_Toc229843804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70</w:t>
            </w:r>
            <w:r w:rsidR="00DF3828" w:rsidRPr="00440FE9">
              <w:rPr>
                <w:rFonts w:asciiTheme="majorBidi" w:hAnsiTheme="majorBidi" w:cstheme="majorBidi"/>
                <w:noProof/>
                <w:webHidden/>
              </w:rPr>
              <w:fldChar w:fldCharType="end"/>
            </w:r>
          </w:hyperlink>
        </w:p>
        <w:p w14:paraId="12753FFC" w14:textId="2966FB08" w:rsidR="00DF3828" w:rsidRPr="00440FE9" w:rsidRDefault="001C22E4">
          <w:pPr>
            <w:pStyle w:val="TOC3"/>
            <w:tabs>
              <w:tab w:val="right" w:leader="dot" w:pos="9350"/>
            </w:tabs>
            <w:rPr>
              <w:rFonts w:asciiTheme="majorBidi" w:eastAsiaTheme="minorEastAsia" w:hAnsiTheme="majorBidi" w:cstheme="majorBidi"/>
              <w:noProof/>
            </w:rPr>
          </w:pPr>
          <w:hyperlink w:anchor="_Toc229843805" w:history="1">
            <w:r w:rsidR="00DF3828" w:rsidRPr="00440FE9">
              <w:rPr>
                <w:rStyle w:val="Hyperlink"/>
                <w:rFonts w:asciiTheme="majorBidi" w:hAnsiTheme="majorBidi" w:cstheme="majorBidi"/>
                <w:b/>
                <w:bCs/>
                <w:noProof/>
              </w:rPr>
              <w:t>7.6 The Positive Socio-Economic Impact of the Research Findings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_Toc229843805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71</w:t>
            </w:r>
            <w:r w:rsidR="00DF3828" w:rsidRPr="00440FE9">
              <w:rPr>
                <w:rFonts w:asciiTheme="majorBidi" w:hAnsiTheme="majorBidi" w:cstheme="majorBidi"/>
                <w:noProof/>
                <w:webHidden/>
              </w:rPr>
              <w:fldChar w:fldCharType="end"/>
            </w:r>
          </w:hyperlink>
        </w:p>
        <w:p w14:paraId="37245215" w14:textId="5366BDDC" w:rsidR="00DF3828" w:rsidRPr="00440FE9" w:rsidRDefault="001C22E4">
          <w:pPr>
            <w:pStyle w:val="TOC3"/>
            <w:tabs>
              <w:tab w:val="right" w:leader="dot" w:pos="9350"/>
            </w:tabs>
            <w:rPr>
              <w:rFonts w:asciiTheme="majorBidi" w:eastAsiaTheme="minorEastAsia" w:hAnsiTheme="majorBidi" w:cstheme="majorBidi"/>
              <w:noProof/>
            </w:rPr>
          </w:pPr>
          <w:hyperlink w:anchor="_Toc229843806" w:history="1">
            <w:r w:rsidR="00DF3828" w:rsidRPr="00440FE9">
              <w:rPr>
                <w:rStyle w:val="Hyperlink"/>
                <w:rFonts w:asciiTheme="majorBidi" w:hAnsiTheme="majorBidi" w:cstheme="majorBidi"/>
                <w:b/>
                <w:bCs/>
                <w:noProof/>
              </w:rPr>
              <w:t>7.7 Strategic Challenges in Implementation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_Toc229843806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71</w:t>
            </w:r>
            <w:r w:rsidR="00DF3828" w:rsidRPr="00440FE9">
              <w:rPr>
                <w:rFonts w:asciiTheme="majorBidi" w:hAnsiTheme="majorBidi" w:cstheme="majorBidi"/>
                <w:noProof/>
                <w:webHidden/>
              </w:rPr>
              <w:fldChar w:fldCharType="end"/>
            </w:r>
          </w:hyperlink>
        </w:p>
        <w:p w14:paraId="076DB790" w14:textId="20F9D1A7" w:rsidR="00DF3828" w:rsidRPr="00440FE9" w:rsidRDefault="001C22E4">
          <w:pPr>
            <w:pStyle w:val="TOC3"/>
            <w:tabs>
              <w:tab w:val="right" w:leader="dot" w:pos="9350"/>
            </w:tabs>
            <w:rPr>
              <w:rFonts w:asciiTheme="majorBidi" w:eastAsiaTheme="minorEastAsia" w:hAnsiTheme="majorBidi" w:cstheme="majorBidi"/>
              <w:noProof/>
            </w:rPr>
          </w:pPr>
          <w:hyperlink w:anchor="_Toc229843807" w:history="1">
            <w:r w:rsidR="00DF3828" w:rsidRPr="00440FE9">
              <w:rPr>
                <w:rStyle w:val="Hyperlink"/>
                <w:rFonts w:asciiTheme="majorBidi" w:hAnsiTheme="majorBidi" w:cstheme="majorBidi"/>
                <w:b/>
                <w:bCs/>
                <w:noProof/>
              </w:rPr>
              <w:t>7.8 Final Solutions and State-Level Recommendations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_Toc229843807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72</w:t>
            </w:r>
            <w:r w:rsidR="00DF3828" w:rsidRPr="00440FE9">
              <w:rPr>
                <w:rFonts w:asciiTheme="majorBidi" w:hAnsiTheme="majorBidi" w:cstheme="majorBidi"/>
                <w:noProof/>
                <w:webHidden/>
              </w:rPr>
              <w:fldChar w:fldCharType="end"/>
            </w:r>
          </w:hyperlink>
        </w:p>
        <w:p w14:paraId="1727D12D" w14:textId="53A14A71" w:rsidR="00DF3828" w:rsidRPr="00440FE9" w:rsidRDefault="001C22E4">
          <w:pPr>
            <w:pStyle w:val="TOC3"/>
            <w:tabs>
              <w:tab w:val="right" w:leader="dot" w:pos="9350"/>
            </w:tabs>
            <w:rPr>
              <w:rFonts w:asciiTheme="majorBidi" w:eastAsiaTheme="minorEastAsia" w:hAnsiTheme="majorBidi" w:cstheme="majorBidi"/>
              <w:noProof/>
            </w:rPr>
          </w:pPr>
          <w:hyperlink w:anchor="_Toc229843808" w:history="1">
            <w:r w:rsidR="00DF3828" w:rsidRPr="00440FE9">
              <w:rPr>
                <w:rStyle w:val="Hyperlink"/>
                <w:rFonts w:asciiTheme="majorBidi" w:hAnsiTheme="majorBidi" w:cstheme="majorBidi"/>
                <w:b/>
                <w:bCs/>
                <w:noProof/>
              </w:rPr>
              <w:t>7.9 Final Concluding Remarks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_Toc229843808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73</w:t>
            </w:r>
            <w:r w:rsidR="00DF3828" w:rsidRPr="00440FE9">
              <w:rPr>
                <w:rFonts w:asciiTheme="majorBidi" w:hAnsiTheme="majorBidi" w:cstheme="majorBidi"/>
                <w:noProof/>
                <w:webHidden/>
              </w:rPr>
              <w:fldChar w:fldCharType="end"/>
            </w:r>
          </w:hyperlink>
        </w:p>
        <w:p w14:paraId="6D907839" w14:textId="5382C3AC" w:rsidR="00DF3828" w:rsidRPr="00440FE9" w:rsidRDefault="001C22E4">
          <w:pPr>
            <w:pStyle w:val="TOC3"/>
            <w:tabs>
              <w:tab w:val="right" w:leader="dot" w:pos="9350"/>
            </w:tabs>
            <w:rPr>
              <w:rFonts w:asciiTheme="majorBidi" w:eastAsiaTheme="minorEastAsia" w:hAnsiTheme="majorBidi" w:cstheme="majorBidi"/>
              <w:noProof/>
            </w:rPr>
          </w:pPr>
          <w:hyperlink w:anchor="_Toc229843809" w:history="1">
            <w:r w:rsidR="00DF3828" w:rsidRPr="00440FE9">
              <w:rPr>
                <w:rStyle w:val="Hyperlink"/>
                <w:rFonts w:asciiTheme="majorBidi" w:hAnsiTheme="majorBidi" w:cstheme="majorBidi"/>
                <w:b/>
                <w:bCs/>
                <w:noProof/>
              </w:rPr>
              <w:t>7.10 Project Scalability and Regional Applicability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_Toc229843809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73</w:t>
            </w:r>
            <w:r w:rsidR="00DF3828" w:rsidRPr="00440FE9">
              <w:rPr>
                <w:rFonts w:asciiTheme="majorBidi" w:hAnsiTheme="majorBidi" w:cstheme="majorBidi"/>
                <w:noProof/>
                <w:webHidden/>
              </w:rPr>
              <w:fldChar w:fldCharType="end"/>
            </w:r>
          </w:hyperlink>
        </w:p>
        <w:p w14:paraId="5A610A7B" w14:textId="4E2CE9AF" w:rsidR="00DF3828" w:rsidRPr="00440FE9" w:rsidRDefault="001C22E4">
          <w:pPr>
            <w:pStyle w:val="TOC3"/>
            <w:tabs>
              <w:tab w:val="right" w:leader="dot" w:pos="9350"/>
            </w:tabs>
            <w:rPr>
              <w:rFonts w:asciiTheme="majorBidi" w:eastAsiaTheme="minorEastAsia" w:hAnsiTheme="majorBidi" w:cstheme="majorBidi"/>
              <w:noProof/>
            </w:rPr>
          </w:pPr>
          <w:hyperlink w:anchor="_Toc229843810" w:history="1">
            <w:r w:rsidR="00DF3828" w:rsidRPr="00440FE9">
              <w:rPr>
                <w:rStyle w:val="Hyperlink"/>
                <w:rFonts w:asciiTheme="majorBidi" w:hAnsiTheme="majorBidi" w:cstheme="majorBidi"/>
                <w:b/>
                <w:bCs/>
                <w:noProof/>
              </w:rPr>
              <w:t>7.11 Ethical Considerations in AI-Driven Governance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_Toc229843810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73</w:t>
            </w:r>
            <w:r w:rsidR="00DF3828" w:rsidRPr="00440FE9">
              <w:rPr>
                <w:rFonts w:asciiTheme="majorBidi" w:hAnsiTheme="majorBidi" w:cstheme="majorBidi"/>
                <w:noProof/>
                <w:webHidden/>
              </w:rPr>
              <w:fldChar w:fldCharType="end"/>
            </w:r>
          </w:hyperlink>
        </w:p>
        <w:p w14:paraId="57DC008D" w14:textId="25ECC63C" w:rsidR="00DF3828" w:rsidRPr="00440FE9" w:rsidRDefault="001C22E4">
          <w:pPr>
            <w:pStyle w:val="TOC3"/>
            <w:tabs>
              <w:tab w:val="right" w:leader="dot" w:pos="9350"/>
            </w:tabs>
            <w:rPr>
              <w:rFonts w:asciiTheme="majorBidi" w:eastAsiaTheme="minorEastAsia" w:hAnsiTheme="majorBidi" w:cstheme="majorBidi"/>
              <w:noProof/>
            </w:rPr>
          </w:pPr>
          <w:hyperlink w:anchor="_Toc229843811" w:history="1">
            <w:r w:rsidR="00DF3828" w:rsidRPr="00440FE9">
              <w:rPr>
                <w:rStyle w:val="Hyperlink"/>
                <w:rFonts w:asciiTheme="majorBidi" w:hAnsiTheme="majorBidi" w:cstheme="majorBidi"/>
                <w:b/>
                <w:bCs/>
                <w:noProof/>
              </w:rPr>
              <w:t>7.12 Final Call to Action for Policymakers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_Toc229843811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73</w:t>
            </w:r>
            <w:r w:rsidR="00DF3828" w:rsidRPr="00440FE9">
              <w:rPr>
                <w:rFonts w:asciiTheme="majorBidi" w:hAnsiTheme="majorBidi" w:cstheme="majorBidi"/>
                <w:noProof/>
                <w:webHidden/>
              </w:rPr>
              <w:fldChar w:fldCharType="end"/>
            </w:r>
          </w:hyperlink>
        </w:p>
        <w:p w14:paraId="2E0E0255" w14:textId="79990EFF" w:rsidR="00DF3828" w:rsidRPr="00440FE9" w:rsidRDefault="001C22E4">
          <w:pPr>
            <w:pStyle w:val="TOC3"/>
            <w:tabs>
              <w:tab w:val="right" w:leader="dot" w:pos="9350"/>
            </w:tabs>
            <w:rPr>
              <w:rFonts w:asciiTheme="majorBidi" w:eastAsiaTheme="minorEastAsia" w:hAnsiTheme="majorBidi" w:cstheme="majorBidi"/>
              <w:noProof/>
            </w:rPr>
          </w:pPr>
          <w:hyperlink w:anchor="_Toc229843812" w:history="1">
            <w:r w:rsidR="00DF3828" w:rsidRPr="00440FE9">
              <w:rPr>
                <w:rStyle w:val="Hyperlink"/>
                <w:rFonts w:asciiTheme="majorBidi" w:hAnsiTheme="majorBidi" w:cstheme="majorBidi"/>
                <w:b/>
                <w:bCs/>
                <w:noProof/>
              </w:rPr>
              <w:t>7.13 Acknowledgment of Academic Growth</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_Toc229843812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74</w:t>
            </w:r>
            <w:r w:rsidR="00DF3828" w:rsidRPr="00440FE9">
              <w:rPr>
                <w:rFonts w:asciiTheme="majorBidi" w:hAnsiTheme="majorBidi" w:cstheme="majorBidi"/>
                <w:noProof/>
                <w:webHidden/>
              </w:rPr>
              <w:fldChar w:fldCharType="end"/>
            </w:r>
          </w:hyperlink>
        </w:p>
        <w:p w14:paraId="6A7C39F0" w14:textId="7DE98CE8" w:rsidR="00DF3828" w:rsidRPr="00440FE9" w:rsidRDefault="001C22E4">
          <w:pPr>
            <w:pStyle w:val="TOC3"/>
            <w:tabs>
              <w:tab w:val="right" w:leader="dot" w:pos="9350"/>
            </w:tabs>
            <w:rPr>
              <w:rFonts w:asciiTheme="majorBidi" w:eastAsiaTheme="minorEastAsia" w:hAnsiTheme="majorBidi" w:cstheme="majorBidi"/>
              <w:noProof/>
            </w:rPr>
          </w:pPr>
          <w:hyperlink w:anchor="_Toc229843813" w:history="1">
            <w:r w:rsidR="00DF3828" w:rsidRPr="00440FE9">
              <w:rPr>
                <w:rStyle w:val="Hyperlink"/>
                <w:rFonts w:asciiTheme="majorBidi" w:hAnsiTheme="majorBidi" w:cstheme="majorBidi"/>
                <w:b/>
                <w:bCs/>
                <w:noProof/>
              </w:rPr>
              <w:t>7.14 Empowering the Youth: Aligning Skills with High-Tech Demands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_Toc229843813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74</w:t>
            </w:r>
            <w:r w:rsidR="00DF3828" w:rsidRPr="00440FE9">
              <w:rPr>
                <w:rFonts w:asciiTheme="majorBidi" w:hAnsiTheme="majorBidi" w:cstheme="majorBidi"/>
                <w:noProof/>
                <w:webHidden/>
              </w:rPr>
              <w:fldChar w:fldCharType="end"/>
            </w:r>
          </w:hyperlink>
        </w:p>
        <w:p w14:paraId="3AC79BD5" w14:textId="4D136066" w:rsidR="00DF3828" w:rsidRPr="00440FE9" w:rsidRDefault="001C22E4">
          <w:pPr>
            <w:pStyle w:val="TOC3"/>
            <w:tabs>
              <w:tab w:val="right" w:leader="dot" w:pos="9350"/>
            </w:tabs>
            <w:rPr>
              <w:rFonts w:asciiTheme="majorBidi" w:eastAsiaTheme="minorEastAsia" w:hAnsiTheme="majorBidi" w:cstheme="majorBidi"/>
              <w:noProof/>
            </w:rPr>
          </w:pPr>
          <w:hyperlink w:anchor="_Toc229843814" w:history="1">
            <w:r w:rsidR="00DF3828" w:rsidRPr="00440FE9">
              <w:rPr>
                <w:rStyle w:val="Hyperlink"/>
                <w:rFonts w:asciiTheme="majorBidi" w:hAnsiTheme="majorBidi" w:cstheme="majorBidi"/>
                <w:b/>
                <w:bCs/>
                <w:noProof/>
              </w:rPr>
              <w:t>7.15 Integration with Jordan’s Economic Modernization Vision 2033</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_Toc229843814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74</w:t>
            </w:r>
            <w:r w:rsidR="00DF3828" w:rsidRPr="00440FE9">
              <w:rPr>
                <w:rFonts w:asciiTheme="majorBidi" w:hAnsiTheme="majorBidi" w:cstheme="majorBidi"/>
                <w:noProof/>
                <w:webHidden/>
              </w:rPr>
              <w:fldChar w:fldCharType="end"/>
            </w:r>
          </w:hyperlink>
        </w:p>
        <w:p w14:paraId="16B20695" w14:textId="16109FC5" w:rsidR="00DF3828" w:rsidRPr="00440FE9" w:rsidRDefault="001C22E4">
          <w:pPr>
            <w:pStyle w:val="TOC3"/>
            <w:tabs>
              <w:tab w:val="right" w:leader="dot" w:pos="9350"/>
            </w:tabs>
            <w:rPr>
              <w:rFonts w:asciiTheme="majorBidi" w:eastAsiaTheme="minorEastAsia" w:hAnsiTheme="majorBidi" w:cstheme="majorBidi"/>
              <w:noProof/>
            </w:rPr>
          </w:pPr>
          <w:hyperlink w:anchor="_Toc229843815" w:history="1">
            <w:r w:rsidR="00DF3828" w:rsidRPr="00440FE9">
              <w:rPr>
                <w:rStyle w:val="Hyperlink"/>
                <w:rFonts w:asciiTheme="majorBidi" w:hAnsiTheme="majorBidi" w:cstheme="majorBidi"/>
                <w:b/>
                <w:bCs/>
                <w:noProof/>
              </w:rPr>
              <w:t>7.16 The Sustainability of the SAIEF Framework</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_Toc229843815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74</w:t>
            </w:r>
            <w:r w:rsidR="00DF3828" w:rsidRPr="00440FE9">
              <w:rPr>
                <w:rFonts w:asciiTheme="majorBidi" w:hAnsiTheme="majorBidi" w:cstheme="majorBidi"/>
                <w:noProof/>
                <w:webHidden/>
              </w:rPr>
              <w:fldChar w:fldCharType="end"/>
            </w:r>
          </w:hyperlink>
        </w:p>
        <w:p w14:paraId="46B3518E" w14:textId="76428F90" w:rsidR="00DF3828" w:rsidRPr="00440FE9" w:rsidRDefault="001C22E4">
          <w:pPr>
            <w:pStyle w:val="TOC3"/>
            <w:tabs>
              <w:tab w:val="right" w:leader="dot" w:pos="9350"/>
            </w:tabs>
            <w:rPr>
              <w:rFonts w:asciiTheme="majorBidi" w:eastAsiaTheme="minorEastAsia" w:hAnsiTheme="majorBidi" w:cstheme="majorBidi"/>
              <w:noProof/>
            </w:rPr>
          </w:pPr>
          <w:hyperlink w:anchor="_Toc229843816" w:history="1">
            <w:r w:rsidR="00DF3828" w:rsidRPr="00440FE9">
              <w:rPr>
                <w:rStyle w:val="Hyperlink"/>
                <w:rFonts w:asciiTheme="majorBidi" w:hAnsiTheme="majorBidi" w:cstheme="majorBidi"/>
                <w:b/>
                <w:bCs/>
                <w:noProof/>
              </w:rPr>
              <w:t>7.1</w:t>
            </w:r>
            <w:r w:rsidR="00DF3828" w:rsidRPr="00440FE9">
              <w:rPr>
                <w:rStyle w:val="Hyperlink"/>
                <w:rFonts w:asciiTheme="majorBidi" w:hAnsiTheme="majorBidi" w:cstheme="majorBidi"/>
                <w:b/>
                <w:bCs/>
                <w:noProof/>
                <w:rtl/>
              </w:rPr>
              <w:t>7</w:t>
            </w:r>
            <w:r w:rsidR="00DF3828" w:rsidRPr="00440FE9">
              <w:rPr>
                <w:rStyle w:val="Hyperlink"/>
                <w:rFonts w:asciiTheme="majorBidi" w:hAnsiTheme="majorBidi" w:cstheme="majorBidi"/>
                <w:b/>
                <w:bCs/>
                <w:noProof/>
              </w:rPr>
              <w:t xml:space="preserve"> Strengthening the National Data Ecosystem</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_Toc229843816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75</w:t>
            </w:r>
            <w:r w:rsidR="00DF3828" w:rsidRPr="00440FE9">
              <w:rPr>
                <w:rFonts w:asciiTheme="majorBidi" w:hAnsiTheme="majorBidi" w:cstheme="majorBidi"/>
                <w:noProof/>
                <w:webHidden/>
              </w:rPr>
              <w:fldChar w:fldCharType="end"/>
            </w:r>
          </w:hyperlink>
        </w:p>
        <w:p w14:paraId="684C7CBD" w14:textId="46BFED3C" w:rsidR="00DF3828" w:rsidRPr="00440FE9" w:rsidRDefault="001C22E4">
          <w:pPr>
            <w:pStyle w:val="TOC3"/>
            <w:tabs>
              <w:tab w:val="right" w:leader="dot" w:pos="9350"/>
            </w:tabs>
            <w:rPr>
              <w:rFonts w:asciiTheme="majorBidi" w:eastAsiaTheme="minorEastAsia" w:hAnsiTheme="majorBidi" w:cstheme="majorBidi"/>
              <w:noProof/>
            </w:rPr>
          </w:pPr>
          <w:hyperlink w:anchor="_Toc229843817" w:history="1">
            <w:r w:rsidR="00DF3828" w:rsidRPr="00440FE9">
              <w:rPr>
                <w:rStyle w:val="Hyperlink"/>
                <w:rFonts w:asciiTheme="majorBidi" w:hAnsiTheme="majorBidi" w:cstheme="majorBidi"/>
                <w:b/>
                <w:bCs/>
                <w:noProof/>
              </w:rPr>
              <w:t>7.1</w:t>
            </w:r>
            <w:r w:rsidR="00DF3828" w:rsidRPr="00440FE9">
              <w:rPr>
                <w:rStyle w:val="Hyperlink"/>
                <w:rFonts w:asciiTheme="majorBidi" w:hAnsiTheme="majorBidi" w:cstheme="majorBidi"/>
                <w:b/>
                <w:bCs/>
                <w:noProof/>
                <w:rtl/>
              </w:rPr>
              <w:t>8</w:t>
            </w:r>
            <w:r w:rsidR="00DF3828" w:rsidRPr="00440FE9">
              <w:rPr>
                <w:rStyle w:val="Hyperlink"/>
                <w:rFonts w:asciiTheme="majorBidi" w:hAnsiTheme="majorBidi" w:cstheme="majorBidi"/>
                <w:b/>
                <w:bCs/>
                <w:noProof/>
              </w:rPr>
              <w:t xml:space="preserve"> The Role of Venture Capital and High-Tech Startups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_Toc229843817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75</w:t>
            </w:r>
            <w:r w:rsidR="00DF3828" w:rsidRPr="00440FE9">
              <w:rPr>
                <w:rFonts w:asciiTheme="majorBidi" w:hAnsiTheme="majorBidi" w:cstheme="majorBidi"/>
                <w:noProof/>
                <w:webHidden/>
              </w:rPr>
              <w:fldChar w:fldCharType="end"/>
            </w:r>
          </w:hyperlink>
        </w:p>
        <w:p w14:paraId="595A5BCA" w14:textId="43299D8F" w:rsidR="00DF3828" w:rsidRPr="00440FE9" w:rsidRDefault="001C22E4">
          <w:pPr>
            <w:pStyle w:val="TOC3"/>
            <w:tabs>
              <w:tab w:val="right" w:leader="dot" w:pos="9350"/>
            </w:tabs>
            <w:rPr>
              <w:rFonts w:asciiTheme="majorBidi" w:eastAsiaTheme="minorEastAsia" w:hAnsiTheme="majorBidi" w:cstheme="majorBidi"/>
              <w:noProof/>
            </w:rPr>
          </w:pPr>
          <w:hyperlink w:anchor="_Toc229843818"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19</w:t>
            </w:r>
            <w:r w:rsidR="00DF3828" w:rsidRPr="00440FE9">
              <w:rPr>
                <w:rStyle w:val="Hyperlink"/>
                <w:rFonts w:asciiTheme="majorBidi" w:hAnsiTheme="majorBidi" w:cstheme="majorBidi"/>
                <w:b/>
                <w:bCs/>
                <w:noProof/>
              </w:rPr>
              <w:t xml:space="preserve"> Moving Toward Evidence-Based Agile Governance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_Toc229843818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75</w:t>
            </w:r>
            <w:r w:rsidR="00DF3828" w:rsidRPr="00440FE9">
              <w:rPr>
                <w:rFonts w:asciiTheme="majorBidi" w:hAnsiTheme="majorBidi" w:cstheme="majorBidi"/>
                <w:noProof/>
                <w:webHidden/>
              </w:rPr>
              <w:fldChar w:fldCharType="end"/>
            </w:r>
          </w:hyperlink>
        </w:p>
        <w:p w14:paraId="7A803B42" w14:textId="226841F5" w:rsidR="00DF3828" w:rsidRPr="00440FE9" w:rsidRDefault="001C22E4">
          <w:pPr>
            <w:pStyle w:val="TOC3"/>
            <w:tabs>
              <w:tab w:val="right" w:leader="dot" w:pos="9350"/>
            </w:tabs>
            <w:rPr>
              <w:rFonts w:asciiTheme="majorBidi" w:eastAsiaTheme="minorEastAsia" w:hAnsiTheme="majorBidi" w:cstheme="majorBidi"/>
              <w:noProof/>
            </w:rPr>
          </w:pPr>
          <w:hyperlink w:anchor="_Toc229843819" w:history="1">
            <w:r w:rsidR="00DF3828" w:rsidRPr="00440FE9">
              <w:rPr>
                <w:rStyle w:val="Hyperlink"/>
                <w:rFonts w:asciiTheme="majorBidi" w:hAnsiTheme="majorBidi" w:cstheme="majorBidi"/>
                <w:b/>
                <w:bCs/>
                <w:noProof/>
              </w:rPr>
              <w:t>7.2</w:t>
            </w:r>
            <w:r w:rsidR="00DF3828" w:rsidRPr="00440FE9">
              <w:rPr>
                <w:rStyle w:val="Hyperlink"/>
                <w:rFonts w:asciiTheme="majorBidi" w:hAnsiTheme="majorBidi" w:cstheme="majorBidi"/>
                <w:b/>
                <w:bCs/>
                <w:noProof/>
                <w:rtl/>
              </w:rPr>
              <w:t>0</w:t>
            </w:r>
            <w:r w:rsidR="00DF3828" w:rsidRPr="00440FE9">
              <w:rPr>
                <w:rStyle w:val="Hyperlink"/>
                <w:rFonts w:asciiTheme="majorBidi" w:hAnsiTheme="majorBidi" w:cstheme="majorBidi"/>
                <w:b/>
                <w:bCs/>
                <w:noProof/>
              </w:rPr>
              <w:t xml:space="preserve"> The High-Tech Export Lever: A Catalyst for Economic Transformation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_Toc229843819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76</w:t>
            </w:r>
            <w:r w:rsidR="00DF3828" w:rsidRPr="00440FE9">
              <w:rPr>
                <w:rFonts w:asciiTheme="majorBidi" w:hAnsiTheme="majorBidi" w:cstheme="majorBidi"/>
                <w:noProof/>
                <w:webHidden/>
              </w:rPr>
              <w:fldChar w:fldCharType="end"/>
            </w:r>
          </w:hyperlink>
        </w:p>
        <w:p w14:paraId="246E3BE1" w14:textId="4E8F755F" w:rsidR="00DF3828" w:rsidRPr="00440FE9" w:rsidRDefault="001C22E4">
          <w:pPr>
            <w:pStyle w:val="TOC3"/>
            <w:tabs>
              <w:tab w:val="right" w:leader="dot" w:pos="9350"/>
            </w:tabs>
            <w:rPr>
              <w:rFonts w:asciiTheme="majorBidi" w:eastAsiaTheme="minorEastAsia" w:hAnsiTheme="majorBidi" w:cstheme="majorBidi"/>
              <w:noProof/>
            </w:rPr>
          </w:pPr>
          <w:hyperlink w:anchor="_Toc229843820" w:history="1">
            <w:r w:rsidR="00DF3828" w:rsidRPr="00440FE9">
              <w:rPr>
                <w:rStyle w:val="Hyperlink"/>
                <w:rFonts w:asciiTheme="majorBidi" w:hAnsiTheme="majorBidi" w:cstheme="majorBidi"/>
                <w:b/>
                <w:bCs/>
                <w:noProof/>
              </w:rPr>
              <w:t>7.23 Establishing a National 'Digital Intelligence' Feedback Loop</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_Toc229843820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76</w:t>
            </w:r>
            <w:r w:rsidR="00DF3828" w:rsidRPr="00440FE9">
              <w:rPr>
                <w:rFonts w:asciiTheme="majorBidi" w:hAnsiTheme="majorBidi" w:cstheme="majorBidi"/>
                <w:noProof/>
                <w:webHidden/>
              </w:rPr>
              <w:fldChar w:fldCharType="end"/>
            </w:r>
          </w:hyperlink>
        </w:p>
        <w:p w14:paraId="33FBE59B" w14:textId="5AA6BB79" w:rsidR="00DF3828" w:rsidRPr="00440FE9" w:rsidRDefault="001C22E4">
          <w:pPr>
            <w:pStyle w:val="TOC3"/>
            <w:tabs>
              <w:tab w:val="right" w:leader="dot" w:pos="9350"/>
            </w:tabs>
            <w:rPr>
              <w:rFonts w:asciiTheme="majorBidi" w:eastAsiaTheme="minorEastAsia" w:hAnsiTheme="majorBidi" w:cstheme="majorBidi"/>
              <w:noProof/>
            </w:rPr>
          </w:pPr>
          <w:hyperlink w:anchor="_Toc229843821"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24</w:t>
            </w:r>
            <w:r w:rsidR="00DF3828" w:rsidRPr="00440FE9">
              <w:rPr>
                <w:rStyle w:val="Hyperlink"/>
                <w:rFonts w:asciiTheme="majorBidi" w:hAnsiTheme="majorBidi" w:cstheme="majorBidi"/>
                <w:b/>
                <w:bCs/>
                <w:noProof/>
              </w:rPr>
              <w:t xml:space="preserve"> Bridging the Digital Divide: A Social Imperative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_Toc229843821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76</w:t>
            </w:r>
            <w:r w:rsidR="00DF3828" w:rsidRPr="00440FE9">
              <w:rPr>
                <w:rFonts w:asciiTheme="majorBidi" w:hAnsiTheme="majorBidi" w:cstheme="majorBidi"/>
                <w:noProof/>
                <w:webHidden/>
              </w:rPr>
              <w:fldChar w:fldCharType="end"/>
            </w:r>
          </w:hyperlink>
        </w:p>
        <w:p w14:paraId="61A42DFE" w14:textId="58D463B6" w:rsidR="00DF3828" w:rsidRPr="00440FE9" w:rsidRDefault="001C22E4">
          <w:pPr>
            <w:pStyle w:val="TOC3"/>
            <w:tabs>
              <w:tab w:val="right" w:leader="dot" w:pos="9350"/>
            </w:tabs>
            <w:rPr>
              <w:rFonts w:asciiTheme="majorBidi" w:eastAsiaTheme="minorEastAsia" w:hAnsiTheme="majorBidi" w:cstheme="majorBidi"/>
              <w:noProof/>
            </w:rPr>
          </w:pPr>
          <w:hyperlink w:anchor="_Toc229843822"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25</w:t>
            </w:r>
            <w:r w:rsidR="00DF3828" w:rsidRPr="00440FE9">
              <w:rPr>
                <w:rStyle w:val="Hyperlink"/>
                <w:rFonts w:asciiTheme="majorBidi" w:hAnsiTheme="majorBidi" w:cstheme="majorBidi"/>
                <w:b/>
                <w:bCs/>
                <w:noProof/>
              </w:rPr>
              <w:t xml:space="preserve"> The Concept of 'Continuous Intelligence' in Policy Design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_Toc229843822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76</w:t>
            </w:r>
            <w:r w:rsidR="00DF3828" w:rsidRPr="00440FE9">
              <w:rPr>
                <w:rFonts w:asciiTheme="majorBidi" w:hAnsiTheme="majorBidi" w:cstheme="majorBidi"/>
                <w:noProof/>
                <w:webHidden/>
              </w:rPr>
              <w:fldChar w:fldCharType="end"/>
            </w:r>
          </w:hyperlink>
        </w:p>
        <w:p w14:paraId="72855C6F" w14:textId="57C434D4" w:rsidR="00DF3828" w:rsidRPr="00440FE9" w:rsidRDefault="001C22E4">
          <w:pPr>
            <w:pStyle w:val="TOC3"/>
            <w:tabs>
              <w:tab w:val="right" w:leader="dot" w:pos="9350"/>
            </w:tabs>
            <w:rPr>
              <w:rFonts w:asciiTheme="majorBidi" w:eastAsiaTheme="minorEastAsia" w:hAnsiTheme="majorBidi" w:cstheme="majorBidi"/>
              <w:noProof/>
            </w:rPr>
          </w:pPr>
          <w:hyperlink w:anchor="_Toc229843823" w:history="1">
            <w:r w:rsidR="00DF3828" w:rsidRPr="00440FE9">
              <w:rPr>
                <w:rStyle w:val="Hyperlink"/>
                <w:rFonts w:asciiTheme="majorBidi" w:hAnsiTheme="majorBidi" w:cstheme="majorBidi"/>
                <w:b/>
                <w:bCs/>
                <w:noProof/>
              </w:rPr>
              <w:t>7.2</w:t>
            </w:r>
            <w:r w:rsidR="00DF3828" w:rsidRPr="00440FE9">
              <w:rPr>
                <w:rStyle w:val="Hyperlink"/>
                <w:rFonts w:asciiTheme="majorBidi" w:hAnsiTheme="majorBidi" w:cstheme="majorBidi"/>
                <w:b/>
                <w:bCs/>
                <w:noProof/>
                <w:rtl/>
              </w:rPr>
              <w:t>6</w:t>
            </w:r>
            <w:r w:rsidR="00DF3828" w:rsidRPr="00440FE9">
              <w:rPr>
                <w:rStyle w:val="Hyperlink"/>
                <w:rFonts w:asciiTheme="majorBidi" w:hAnsiTheme="majorBidi" w:cstheme="majorBidi"/>
                <w:b/>
                <w:bCs/>
                <w:noProof/>
              </w:rPr>
              <w:t xml:space="preserve"> Final Recommendation: A National Roadmap for Tech-Sovereignty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_Toc229843823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77</w:t>
            </w:r>
            <w:r w:rsidR="00DF3828" w:rsidRPr="00440FE9">
              <w:rPr>
                <w:rFonts w:asciiTheme="majorBidi" w:hAnsiTheme="majorBidi" w:cstheme="majorBidi"/>
                <w:noProof/>
                <w:webHidden/>
              </w:rPr>
              <w:fldChar w:fldCharType="end"/>
            </w:r>
          </w:hyperlink>
        </w:p>
        <w:p w14:paraId="01381580" w14:textId="2A39525E" w:rsidR="00DF3828" w:rsidRPr="00440FE9" w:rsidRDefault="001C22E4">
          <w:pPr>
            <w:pStyle w:val="TOC3"/>
            <w:tabs>
              <w:tab w:val="right" w:leader="dot" w:pos="9350"/>
            </w:tabs>
            <w:rPr>
              <w:rFonts w:asciiTheme="majorBidi" w:eastAsiaTheme="minorEastAsia" w:hAnsiTheme="majorBidi" w:cstheme="majorBidi"/>
              <w:noProof/>
            </w:rPr>
          </w:pPr>
          <w:hyperlink w:anchor="_Toc229843824"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27</w:t>
            </w:r>
            <w:r w:rsidR="00DF3828" w:rsidRPr="00440FE9">
              <w:rPr>
                <w:rStyle w:val="Hyperlink"/>
                <w:rFonts w:asciiTheme="majorBidi" w:hAnsiTheme="majorBidi" w:cstheme="majorBidi"/>
                <w:b/>
                <w:bCs/>
                <w:noProof/>
              </w:rPr>
              <w:t xml:space="preserve"> The Role of Data Privacy and Cybersecurity in Economic Intelligence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_Toc229843824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77</w:t>
            </w:r>
            <w:r w:rsidR="00DF3828" w:rsidRPr="00440FE9">
              <w:rPr>
                <w:rFonts w:asciiTheme="majorBidi" w:hAnsiTheme="majorBidi" w:cstheme="majorBidi"/>
                <w:noProof/>
                <w:webHidden/>
              </w:rPr>
              <w:fldChar w:fldCharType="end"/>
            </w:r>
          </w:hyperlink>
        </w:p>
        <w:p w14:paraId="5F9D76B0" w14:textId="19CD32EA" w:rsidR="00DF3828" w:rsidRPr="00440FE9" w:rsidRDefault="001C22E4">
          <w:pPr>
            <w:pStyle w:val="TOC3"/>
            <w:tabs>
              <w:tab w:val="right" w:leader="dot" w:pos="9350"/>
            </w:tabs>
            <w:rPr>
              <w:rFonts w:asciiTheme="majorBidi" w:eastAsiaTheme="minorEastAsia" w:hAnsiTheme="majorBidi" w:cstheme="majorBidi"/>
              <w:noProof/>
            </w:rPr>
          </w:pPr>
          <w:hyperlink w:anchor="_Toc229843825"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28</w:t>
            </w:r>
            <w:r w:rsidR="00DF3828" w:rsidRPr="00440FE9">
              <w:rPr>
                <w:rStyle w:val="Hyperlink"/>
                <w:rFonts w:asciiTheme="majorBidi" w:hAnsiTheme="majorBidi" w:cstheme="majorBidi"/>
                <w:b/>
                <w:bCs/>
                <w:noProof/>
              </w:rPr>
              <w:t xml:space="preserve"> Integrating Artificial Intelligence into the National Education Strategy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_Toc229843825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77</w:t>
            </w:r>
            <w:r w:rsidR="00DF3828" w:rsidRPr="00440FE9">
              <w:rPr>
                <w:rFonts w:asciiTheme="majorBidi" w:hAnsiTheme="majorBidi" w:cstheme="majorBidi"/>
                <w:noProof/>
                <w:webHidden/>
              </w:rPr>
              <w:fldChar w:fldCharType="end"/>
            </w:r>
          </w:hyperlink>
        </w:p>
        <w:p w14:paraId="36DF17B4" w14:textId="2024E1E5" w:rsidR="00DF3828" w:rsidRPr="00440FE9" w:rsidRDefault="001C22E4">
          <w:pPr>
            <w:pStyle w:val="TOC3"/>
            <w:tabs>
              <w:tab w:val="right" w:leader="dot" w:pos="9350"/>
            </w:tabs>
            <w:rPr>
              <w:rFonts w:asciiTheme="majorBidi" w:eastAsiaTheme="minorEastAsia" w:hAnsiTheme="majorBidi" w:cstheme="majorBidi"/>
              <w:noProof/>
            </w:rPr>
          </w:pPr>
          <w:hyperlink w:anchor="_Toc229843826"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29</w:t>
            </w:r>
            <w:r w:rsidR="00DF3828" w:rsidRPr="00440FE9">
              <w:rPr>
                <w:rStyle w:val="Hyperlink"/>
                <w:rFonts w:asciiTheme="majorBidi" w:hAnsiTheme="majorBidi" w:cstheme="majorBidi"/>
                <w:b/>
                <w:bCs/>
                <w:noProof/>
              </w:rPr>
              <w:t xml:space="preserve"> Developing a Regional 'Innovation Hub' for Data Science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_Toc229843826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77</w:t>
            </w:r>
            <w:r w:rsidR="00DF3828" w:rsidRPr="00440FE9">
              <w:rPr>
                <w:rFonts w:asciiTheme="majorBidi" w:hAnsiTheme="majorBidi" w:cstheme="majorBidi"/>
                <w:noProof/>
                <w:webHidden/>
              </w:rPr>
              <w:fldChar w:fldCharType="end"/>
            </w:r>
          </w:hyperlink>
        </w:p>
        <w:p w14:paraId="279D2A8F" w14:textId="4D8DFBA7" w:rsidR="00DF3828" w:rsidRPr="00440FE9" w:rsidRDefault="001C22E4">
          <w:pPr>
            <w:pStyle w:val="TOC3"/>
            <w:tabs>
              <w:tab w:val="right" w:leader="dot" w:pos="9350"/>
            </w:tabs>
            <w:rPr>
              <w:rFonts w:asciiTheme="majorBidi" w:eastAsiaTheme="minorEastAsia" w:hAnsiTheme="majorBidi" w:cstheme="majorBidi"/>
              <w:noProof/>
            </w:rPr>
          </w:pPr>
          <w:hyperlink w:anchor="_Toc229843827"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30</w:t>
            </w:r>
            <w:r w:rsidR="00DF3828" w:rsidRPr="00440FE9">
              <w:rPr>
                <w:rStyle w:val="Hyperlink"/>
                <w:rFonts w:asciiTheme="majorBidi" w:hAnsiTheme="majorBidi" w:cstheme="majorBidi"/>
                <w:b/>
                <w:bCs/>
                <w:noProof/>
              </w:rPr>
              <w:t xml:space="preserve"> Final Call to Action: From Analysis to National Implementation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_Toc229843827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78</w:t>
            </w:r>
            <w:r w:rsidR="00DF3828" w:rsidRPr="00440FE9">
              <w:rPr>
                <w:rFonts w:asciiTheme="majorBidi" w:hAnsiTheme="majorBidi" w:cstheme="majorBidi"/>
                <w:noProof/>
                <w:webHidden/>
              </w:rPr>
              <w:fldChar w:fldCharType="end"/>
            </w:r>
          </w:hyperlink>
        </w:p>
        <w:p w14:paraId="53768571" w14:textId="136FF9F4" w:rsidR="00DF3828" w:rsidRPr="00440FE9" w:rsidRDefault="001C22E4">
          <w:pPr>
            <w:pStyle w:val="TOC3"/>
            <w:tabs>
              <w:tab w:val="right" w:leader="dot" w:pos="9350"/>
            </w:tabs>
            <w:rPr>
              <w:rFonts w:asciiTheme="majorBidi" w:eastAsiaTheme="minorEastAsia" w:hAnsiTheme="majorBidi" w:cstheme="majorBidi"/>
              <w:noProof/>
            </w:rPr>
          </w:pPr>
          <w:hyperlink w:anchor="_Toc229843828"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31</w:t>
            </w:r>
            <w:r w:rsidR="00DF3828" w:rsidRPr="00440FE9">
              <w:rPr>
                <w:rStyle w:val="Hyperlink"/>
                <w:rFonts w:asciiTheme="majorBidi" w:hAnsiTheme="majorBidi" w:cstheme="majorBidi"/>
                <w:b/>
                <w:bCs/>
                <w:noProof/>
              </w:rPr>
              <w:t xml:space="preserve"> Business Intelligence as a Pillar of National Economic Security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_Toc229843828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78</w:t>
            </w:r>
            <w:r w:rsidR="00DF3828" w:rsidRPr="00440FE9">
              <w:rPr>
                <w:rFonts w:asciiTheme="majorBidi" w:hAnsiTheme="majorBidi" w:cstheme="majorBidi"/>
                <w:noProof/>
                <w:webHidden/>
              </w:rPr>
              <w:fldChar w:fldCharType="end"/>
            </w:r>
          </w:hyperlink>
        </w:p>
        <w:p w14:paraId="04EA238F" w14:textId="01138278" w:rsidR="00DF3828" w:rsidRPr="00440FE9" w:rsidRDefault="001C22E4">
          <w:pPr>
            <w:pStyle w:val="TOC3"/>
            <w:tabs>
              <w:tab w:val="right" w:leader="dot" w:pos="9350"/>
            </w:tabs>
            <w:rPr>
              <w:rFonts w:asciiTheme="majorBidi" w:eastAsiaTheme="minorEastAsia" w:hAnsiTheme="majorBidi" w:cstheme="majorBidi"/>
              <w:noProof/>
            </w:rPr>
          </w:pPr>
          <w:hyperlink w:anchor="_Toc229843829"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32</w:t>
            </w:r>
            <w:r w:rsidR="00DF3828" w:rsidRPr="00440FE9">
              <w:rPr>
                <w:rStyle w:val="Hyperlink"/>
                <w:rFonts w:asciiTheme="majorBidi" w:hAnsiTheme="majorBidi" w:cstheme="majorBidi"/>
                <w:b/>
                <w:bCs/>
                <w:noProof/>
              </w:rPr>
              <w:t xml:space="preserve"> The 'Digital-First' Transition for Small and Medium Enterprises (SMEs)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_Toc229843829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78</w:t>
            </w:r>
            <w:r w:rsidR="00DF3828" w:rsidRPr="00440FE9">
              <w:rPr>
                <w:rFonts w:asciiTheme="majorBidi" w:hAnsiTheme="majorBidi" w:cstheme="majorBidi"/>
                <w:noProof/>
                <w:webHidden/>
              </w:rPr>
              <w:fldChar w:fldCharType="end"/>
            </w:r>
          </w:hyperlink>
        </w:p>
        <w:p w14:paraId="2562E0D2" w14:textId="42D5CE0E" w:rsidR="00DF3828" w:rsidRPr="00440FE9" w:rsidRDefault="001C22E4">
          <w:pPr>
            <w:pStyle w:val="TOC3"/>
            <w:tabs>
              <w:tab w:val="right" w:leader="dot" w:pos="9350"/>
            </w:tabs>
            <w:rPr>
              <w:rFonts w:asciiTheme="majorBidi" w:eastAsiaTheme="minorEastAsia" w:hAnsiTheme="majorBidi" w:cstheme="majorBidi"/>
              <w:noProof/>
            </w:rPr>
          </w:pPr>
          <w:hyperlink w:anchor="_Toc229843830"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33</w:t>
            </w:r>
            <w:r w:rsidR="00DF3828" w:rsidRPr="00440FE9">
              <w:rPr>
                <w:rStyle w:val="Hyperlink"/>
                <w:rFonts w:asciiTheme="majorBidi" w:hAnsiTheme="majorBidi" w:cstheme="majorBidi"/>
                <w:b/>
                <w:bCs/>
                <w:noProof/>
              </w:rPr>
              <w:t xml:space="preserve"> A Final Message to Future Researchers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_Toc229843830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78</w:t>
            </w:r>
            <w:r w:rsidR="00DF3828" w:rsidRPr="00440FE9">
              <w:rPr>
                <w:rFonts w:asciiTheme="majorBidi" w:hAnsiTheme="majorBidi" w:cstheme="majorBidi"/>
                <w:noProof/>
                <w:webHidden/>
              </w:rPr>
              <w:fldChar w:fldCharType="end"/>
            </w:r>
          </w:hyperlink>
        </w:p>
        <w:p w14:paraId="5D5790C9" w14:textId="2AEF6FBF" w:rsidR="00DF3828" w:rsidRPr="00440FE9" w:rsidRDefault="001C22E4">
          <w:pPr>
            <w:pStyle w:val="TOC3"/>
            <w:tabs>
              <w:tab w:val="right" w:leader="dot" w:pos="9350"/>
            </w:tabs>
            <w:rPr>
              <w:rFonts w:asciiTheme="majorBidi" w:eastAsiaTheme="minorEastAsia" w:hAnsiTheme="majorBidi" w:cstheme="majorBidi"/>
              <w:noProof/>
            </w:rPr>
          </w:pPr>
          <w:hyperlink w:anchor="_Toc229843831" w:history="1">
            <w:r w:rsidR="00DF3828" w:rsidRPr="00440FE9">
              <w:rPr>
                <w:rStyle w:val="Hyperlink"/>
                <w:rFonts w:asciiTheme="majorBidi" w:hAnsiTheme="majorBidi" w:cstheme="majorBidi"/>
                <w:b/>
                <w:bCs/>
                <w:noProof/>
              </w:rPr>
              <w:t>7.3</w:t>
            </w:r>
            <w:r w:rsidR="00DF3828" w:rsidRPr="00440FE9">
              <w:rPr>
                <w:rStyle w:val="Hyperlink"/>
                <w:rFonts w:asciiTheme="majorBidi" w:hAnsiTheme="majorBidi" w:cstheme="majorBidi"/>
                <w:b/>
                <w:bCs/>
                <w:noProof/>
                <w:rtl/>
              </w:rPr>
              <w:t>4</w:t>
            </w:r>
            <w:r w:rsidR="00DF3828" w:rsidRPr="00440FE9">
              <w:rPr>
                <w:rStyle w:val="Hyperlink"/>
                <w:rFonts w:asciiTheme="majorBidi" w:hAnsiTheme="majorBidi" w:cstheme="majorBidi"/>
                <w:b/>
                <w:bCs/>
                <w:noProof/>
              </w:rPr>
              <w:t xml:space="preserve"> Cultivating a Culture of Data-Driven Innovation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_Toc229843831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79</w:t>
            </w:r>
            <w:r w:rsidR="00DF3828" w:rsidRPr="00440FE9">
              <w:rPr>
                <w:rFonts w:asciiTheme="majorBidi" w:hAnsiTheme="majorBidi" w:cstheme="majorBidi"/>
                <w:noProof/>
                <w:webHidden/>
              </w:rPr>
              <w:fldChar w:fldCharType="end"/>
            </w:r>
          </w:hyperlink>
        </w:p>
        <w:p w14:paraId="035A4737" w14:textId="6C97C40B" w:rsidR="00DF3828" w:rsidRPr="00440FE9" w:rsidRDefault="001C22E4">
          <w:pPr>
            <w:pStyle w:val="TOC3"/>
            <w:tabs>
              <w:tab w:val="right" w:leader="dot" w:pos="9350"/>
            </w:tabs>
            <w:rPr>
              <w:rFonts w:asciiTheme="majorBidi" w:eastAsiaTheme="minorEastAsia" w:hAnsiTheme="majorBidi" w:cstheme="majorBidi"/>
              <w:noProof/>
            </w:rPr>
          </w:pPr>
          <w:hyperlink w:anchor="_Toc229843832"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35</w:t>
            </w:r>
            <w:r w:rsidR="00DF3828" w:rsidRPr="00440FE9">
              <w:rPr>
                <w:rStyle w:val="Hyperlink"/>
                <w:rFonts w:asciiTheme="majorBidi" w:hAnsiTheme="majorBidi" w:cstheme="majorBidi"/>
                <w:b/>
                <w:bCs/>
                <w:noProof/>
              </w:rPr>
              <w:t xml:space="preserve"> Final Recommendation: Establishing an 'AI Ethics and Governance Board'</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_Toc229843832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79</w:t>
            </w:r>
            <w:r w:rsidR="00DF3828" w:rsidRPr="00440FE9">
              <w:rPr>
                <w:rFonts w:asciiTheme="majorBidi" w:hAnsiTheme="majorBidi" w:cstheme="majorBidi"/>
                <w:noProof/>
                <w:webHidden/>
              </w:rPr>
              <w:fldChar w:fldCharType="end"/>
            </w:r>
          </w:hyperlink>
        </w:p>
        <w:p w14:paraId="396AB471" w14:textId="2369B06C" w:rsidR="00DF3828" w:rsidRPr="00440FE9" w:rsidRDefault="001C22E4">
          <w:pPr>
            <w:pStyle w:val="TOC3"/>
            <w:tabs>
              <w:tab w:val="right" w:leader="dot" w:pos="9350"/>
            </w:tabs>
            <w:rPr>
              <w:rFonts w:asciiTheme="majorBidi" w:eastAsiaTheme="minorEastAsia" w:hAnsiTheme="majorBidi" w:cstheme="majorBidi"/>
              <w:noProof/>
            </w:rPr>
          </w:pPr>
          <w:hyperlink w:anchor="_Toc229843833"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36</w:t>
            </w:r>
            <w:r w:rsidR="00DF3828" w:rsidRPr="00440FE9">
              <w:rPr>
                <w:rStyle w:val="Hyperlink"/>
                <w:rFonts w:asciiTheme="majorBidi" w:hAnsiTheme="majorBidi" w:cstheme="majorBidi"/>
                <w:b/>
                <w:bCs/>
                <w:noProof/>
              </w:rPr>
              <w:t xml:space="preserve"> The Researcher’s Final Vision</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_Toc229843833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79</w:t>
            </w:r>
            <w:r w:rsidR="00DF3828" w:rsidRPr="00440FE9">
              <w:rPr>
                <w:rFonts w:asciiTheme="majorBidi" w:hAnsiTheme="majorBidi" w:cstheme="majorBidi"/>
                <w:noProof/>
                <w:webHidden/>
              </w:rPr>
              <w:fldChar w:fldCharType="end"/>
            </w:r>
          </w:hyperlink>
        </w:p>
        <w:p w14:paraId="4D991403" w14:textId="6564E789" w:rsidR="00DF3828" w:rsidRPr="00440FE9" w:rsidRDefault="001C22E4">
          <w:pPr>
            <w:pStyle w:val="TOC3"/>
            <w:tabs>
              <w:tab w:val="right" w:leader="dot" w:pos="9350"/>
            </w:tabs>
            <w:rPr>
              <w:rFonts w:asciiTheme="majorBidi" w:eastAsiaTheme="minorEastAsia" w:hAnsiTheme="majorBidi" w:cstheme="majorBidi"/>
              <w:noProof/>
            </w:rPr>
          </w:pPr>
          <w:hyperlink w:anchor="_Toc229843834"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37</w:t>
            </w:r>
            <w:r w:rsidR="00DF3828" w:rsidRPr="00440FE9">
              <w:rPr>
                <w:rStyle w:val="Hyperlink"/>
                <w:rFonts w:asciiTheme="majorBidi" w:hAnsiTheme="majorBidi" w:cstheme="majorBidi"/>
                <w:b/>
                <w:bCs/>
                <w:noProof/>
              </w:rPr>
              <w:t xml:space="preserve"> Concluding Statement of the Thesis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_Toc229843834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79</w:t>
            </w:r>
            <w:r w:rsidR="00DF3828" w:rsidRPr="00440FE9">
              <w:rPr>
                <w:rFonts w:asciiTheme="majorBidi" w:hAnsiTheme="majorBidi" w:cstheme="majorBidi"/>
                <w:noProof/>
                <w:webHidden/>
              </w:rPr>
              <w:fldChar w:fldCharType="end"/>
            </w:r>
          </w:hyperlink>
        </w:p>
        <w:p w14:paraId="04A1A371" w14:textId="5F7A2251" w:rsidR="00DF3828" w:rsidRPr="00440FE9" w:rsidRDefault="001C22E4">
          <w:pPr>
            <w:pStyle w:val="TOC3"/>
            <w:tabs>
              <w:tab w:val="right" w:leader="dot" w:pos="9350"/>
            </w:tabs>
            <w:rPr>
              <w:rFonts w:asciiTheme="majorBidi" w:eastAsiaTheme="minorEastAsia" w:hAnsiTheme="majorBidi" w:cstheme="majorBidi"/>
              <w:noProof/>
            </w:rPr>
          </w:pPr>
          <w:hyperlink w:anchor="_Toc229843835"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38</w:t>
            </w:r>
            <w:r w:rsidR="00DF3828" w:rsidRPr="00440FE9">
              <w:rPr>
                <w:rStyle w:val="Hyperlink"/>
                <w:rFonts w:asciiTheme="majorBidi" w:hAnsiTheme="majorBidi" w:cstheme="majorBidi"/>
                <w:b/>
                <w:bCs/>
                <w:noProof/>
              </w:rPr>
              <w:t xml:space="preserve"> Integration of Real-Time Analytics into National Policy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_Toc229843835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80</w:t>
            </w:r>
            <w:r w:rsidR="00DF3828" w:rsidRPr="00440FE9">
              <w:rPr>
                <w:rFonts w:asciiTheme="majorBidi" w:hAnsiTheme="majorBidi" w:cstheme="majorBidi"/>
                <w:noProof/>
                <w:webHidden/>
              </w:rPr>
              <w:fldChar w:fldCharType="end"/>
            </w:r>
          </w:hyperlink>
        </w:p>
        <w:p w14:paraId="4807CC30" w14:textId="28B79D60" w:rsidR="00DF3828" w:rsidRPr="00440FE9" w:rsidRDefault="001C22E4">
          <w:pPr>
            <w:pStyle w:val="TOC3"/>
            <w:tabs>
              <w:tab w:val="right" w:leader="dot" w:pos="9350"/>
            </w:tabs>
            <w:rPr>
              <w:rFonts w:asciiTheme="majorBidi" w:eastAsiaTheme="minorEastAsia" w:hAnsiTheme="majorBidi" w:cstheme="majorBidi"/>
              <w:noProof/>
            </w:rPr>
          </w:pPr>
          <w:hyperlink w:anchor="_Toc229843836" w:history="1">
            <w:r w:rsidR="00DF3828" w:rsidRPr="00440FE9">
              <w:rPr>
                <w:rStyle w:val="Hyperlink"/>
                <w:rFonts w:asciiTheme="majorBidi" w:hAnsiTheme="majorBidi" w:cstheme="majorBidi"/>
                <w:b/>
                <w:bCs/>
                <w:noProof/>
              </w:rPr>
              <w:t>7.39 Fostering a 'Data-Savvy' Public Sector</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_Toc229843836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80</w:t>
            </w:r>
            <w:r w:rsidR="00DF3828" w:rsidRPr="00440FE9">
              <w:rPr>
                <w:rFonts w:asciiTheme="majorBidi" w:hAnsiTheme="majorBidi" w:cstheme="majorBidi"/>
                <w:noProof/>
                <w:webHidden/>
              </w:rPr>
              <w:fldChar w:fldCharType="end"/>
            </w:r>
          </w:hyperlink>
        </w:p>
        <w:p w14:paraId="6E3138BB" w14:textId="28FCCFAC" w:rsidR="00DF3828" w:rsidRPr="00440FE9" w:rsidRDefault="001C22E4">
          <w:pPr>
            <w:pStyle w:val="TOC3"/>
            <w:tabs>
              <w:tab w:val="right" w:leader="dot" w:pos="9350"/>
            </w:tabs>
            <w:rPr>
              <w:rFonts w:asciiTheme="majorBidi" w:eastAsiaTheme="minorEastAsia" w:hAnsiTheme="majorBidi" w:cstheme="majorBidi"/>
              <w:noProof/>
            </w:rPr>
          </w:pPr>
          <w:hyperlink w:anchor="_Toc229843837" w:history="1">
            <w:r w:rsidR="00DF3828" w:rsidRPr="00440FE9">
              <w:rPr>
                <w:rStyle w:val="Hyperlink"/>
                <w:rFonts w:asciiTheme="majorBidi" w:hAnsiTheme="majorBidi" w:cstheme="majorBidi"/>
                <w:b/>
                <w:bCs/>
                <w:noProof/>
              </w:rPr>
              <w:t>7.40 Final Call to Action: The Path Forward</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_Toc229843837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80</w:t>
            </w:r>
            <w:r w:rsidR="00DF3828" w:rsidRPr="00440FE9">
              <w:rPr>
                <w:rFonts w:asciiTheme="majorBidi" w:hAnsiTheme="majorBidi" w:cstheme="majorBidi"/>
                <w:noProof/>
                <w:webHidden/>
              </w:rPr>
              <w:fldChar w:fldCharType="end"/>
            </w:r>
          </w:hyperlink>
        </w:p>
        <w:p w14:paraId="715A6254" w14:textId="74DA4F5C" w:rsidR="00DF3828" w:rsidRPr="00440FE9" w:rsidRDefault="001C22E4">
          <w:pPr>
            <w:pStyle w:val="TOC3"/>
            <w:tabs>
              <w:tab w:val="right" w:leader="dot" w:pos="9350"/>
            </w:tabs>
            <w:rPr>
              <w:rFonts w:asciiTheme="majorBidi" w:eastAsiaTheme="minorEastAsia" w:hAnsiTheme="majorBidi" w:cstheme="majorBidi"/>
              <w:noProof/>
            </w:rPr>
          </w:pPr>
          <w:hyperlink w:anchor="_Toc229843838"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41</w:t>
            </w:r>
            <w:r w:rsidR="00DF3828" w:rsidRPr="00440FE9">
              <w:rPr>
                <w:rStyle w:val="Hyperlink"/>
                <w:rFonts w:asciiTheme="majorBidi" w:hAnsiTheme="majorBidi" w:cstheme="majorBidi"/>
                <w:b/>
                <w:bCs/>
                <w:noProof/>
              </w:rPr>
              <w:t xml:space="preserve"> Continuous Model Optimization: The Path to 100% Accuracy</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_Toc229843838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81</w:t>
            </w:r>
            <w:r w:rsidR="00DF3828" w:rsidRPr="00440FE9">
              <w:rPr>
                <w:rFonts w:asciiTheme="majorBidi" w:hAnsiTheme="majorBidi" w:cstheme="majorBidi"/>
                <w:noProof/>
                <w:webHidden/>
              </w:rPr>
              <w:fldChar w:fldCharType="end"/>
            </w:r>
          </w:hyperlink>
        </w:p>
        <w:p w14:paraId="337B2F38" w14:textId="4A70D7DF" w:rsidR="00DF3828" w:rsidRPr="00440FE9" w:rsidRDefault="001C22E4">
          <w:pPr>
            <w:pStyle w:val="TOC3"/>
            <w:tabs>
              <w:tab w:val="right" w:leader="dot" w:pos="9350"/>
            </w:tabs>
            <w:rPr>
              <w:rFonts w:asciiTheme="majorBidi" w:eastAsiaTheme="minorEastAsia" w:hAnsiTheme="majorBidi" w:cstheme="majorBidi"/>
              <w:noProof/>
            </w:rPr>
          </w:pPr>
          <w:hyperlink w:anchor="_Toc229843839"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42</w:t>
            </w:r>
            <w:r w:rsidR="00DF3828" w:rsidRPr="00440FE9">
              <w:rPr>
                <w:rStyle w:val="Hyperlink"/>
                <w:rFonts w:asciiTheme="majorBidi" w:hAnsiTheme="majorBidi" w:cstheme="majorBidi"/>
                <w:b/>
                <w:bCs/>
                <w:noProof/>
              </w:rPr>
              <w:t xml:space="preserve"> A Final Word on the Power of Business Intelligence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_Toc229843839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81</w:t>
            </w:r>
            <w:r w:rsidR="00DF3828" w:rsidRPr="00440FE9">
              <w:rPr>
                <w:rFonts w:asciiTheme="majorBidi" w:hAnsiTheme="majorBidi" w:cstheme="majorBidi"/>
                <w:noProof/>
                <w:webHidden/>
              </w:rPr>
              <w:fldChar w:fldCharType="end"/>
            </w:r>
          </w:hyperlink>
        </w:p>
        <w:p w14:paraId="17CF572E" w14:textId="0464F47E" w:rsidR="00DF3828" w:rsidRPr="00440FE9" w:rsidRDefault="001C22E4">
          <w:pPr>
            <w:pStyle w:val="TOC3"/>
            <w:tabs>
              <w:tab w:val="right" w:leader="dot" w:pos="9350"/>
            </w:tabs>
            <w:rPr>
              <w:rFonts w:asciiTheme="majorBidi" w:eastAsiaTheme="minorEastAsia" w:hAnsiTheme="majorBidi" w:cstheme="majorBidi"/>
              <w:noProof/>
            </w:rPr>
          </w:pPr>
          <w:hyperlink w:anchor="_Toc229843840"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43</w:t>
            </w:r>
            <w:r w:rsidR="00DF3828" w:rsidRPr="00440FE9">
              <w:rPr>
                <w:rStyle w:val="Hyperlink"/>
                <w:rFonts w:asciiTheme="majorBidi" w:hAnsiTheme="majorBidi" w:cstheme="majorBidi"/>
                <w:b/>
                <w:bCs/>
                <w:noProof/>
              </w:rPr>
              <w:t xml:space="preserve"> A Final Word on the Power of Business Intelligence</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_Toc229843840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81</w:t>
            </w:r>
            <w:r w:rsidR="00DF3828" w:rsidRPr="00440FE9">
              <w:rPr>
                <w:rFonts w:asciiTheme="majorBidi" w:hAnsiTheme="majorBidi" w:cstheme="majorBidi"/>
                <w:noProof/>
                <w:webHidden/>
              </w:rPr>
              <w:fldChar w:fldCharType="end"/>
            </w:r>
          </w:hyperlink>
        </w:p>
        <w:p w14:paraId="08503F67" w14:textId="2A68FCB4" w:rsidR="00DF3828" w:rsidRPr="00440FE9" w:rsidRDefault="001C22E4">
          <w:pPr>
            <w:pStyle w:val="TOC3"/>
            <w:tabs>
              <w:tab w:val="right" w:leader="dot" w:pos="9350"/>
            </w:tabs>
            <w:rPr>
              <w:rFonts w:asciiTheme="majorBidi" w:eastAsiaTheme="minorEastAsia" w:hAnsiTheme="majorBidi" w:cstheme="majorBidi"/>
              <w:noProof/>
            </w:rPr>
          </w:pPr>
          <w:hyperlink w:anchor="_Toc229843841" w:history="1">
            <w:r w:rsidR="00DF3828" w:rsidRPr="00440FE9">
              <w:rPr>
                <w:rStyle w:val="Hyperlink"/>
                <w:rFonts w:asciiTheme="majorBidi" w:hAnsiTheme="majorBidi" w:cstheme="majorBidi"/>
                <w:b/>
                <w:bCs/>
                <w:noProof/>
              </w:rPr>
              <w:t>7.</w:t>
            </w:r>
            <w:r w:rsidR="00DF3828" w:rsidRPr="00440FE9">
              <w:rPr>
                <w:rStyle w:val="Hyperlink"/>
                <w:rFonts w:asciiTheme="majorBidi" w:hAnsiTheme="majorBidi" w:cstheme="majorBidi"/>
                <w:b/>
                <w:bCs/>
                <w:noProof/>
                <w:rtl/>
              </w:rPr>
              <w:t>44</w:t>
            </w:r>
            <w:r w:rsidR="00DF3828" w:rsidRPr="00440FE9">
              <w:rPr>
                <w:rStyle w:val="Hyperlink"/>
                <w:rFonts w:asciiTheme="majorBidi" w:hAnsiTheme="majorBidi" w:cstheme="majorBidi"/>
                <w:b/>
                <w:bCs/>
                <w:noProof/>
              </w:rPr>
              <w:t xml:space="preserve"> Closing Statement</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_Toc229843841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81</w:t>
            </w:r>
            <w:r w:rsidR="00DF3828" w:rsidRPr="00440FE9">
              <w:rPr>
                <w:rFonts w:asciiTheme="majorBidi" w:hAnsiTheme="majorBidi" w:cstheme="majorBidi"/>
                <w:noProof/>
                <w:webHidden/>
              </w:rPr>
              <w:fldChar w:fldCharType="end"/>
            </w:r>
          </w:hyperlink>
        </w:p>
        <w:p w14:paraId="099D1508" w14:textId="31C9C998" w:rsidR="00DF3828" w:rsidRPr="00440FE9" w:rsidRDefault="001C22E4">
          <w:pPr>
            <w:pStyle w:val="TOC1"/>
            <w:tabs>
              <w:tab w:val="right" w:leader="dot" w:pos="9350"/>
            </w:tabs>
            <w:rPr>
              <w:rFonts w:asciiTheme="majorBidi" w:eastAsiaTheme="minorEastAsia" w:hAnsiTheme="majorBidi" w:cstheme="majorBidi"/>
              <w:noProof/>
            </w:rPr>
          </w:pPr>
          <w:hyperlink w:anchor="_Toc229843842" w:history="1">
            <w:r w:rsidR="00DF3828" w:rsidRPr="00440FE9">
              <w:rPr>
                <w:rStyle w:val="Hyperlink"/>
                <w:rFonts w:asciiTheme="majorBidi" w:hAnsiTheme="majorBidi" w:cstheme="majorBidi"/>
                <w:b/>
                <w:bCs/>
                <w:noProof/>
              </w:rPr>
              <w:t>References</w:t>
            </w:r>
            <w:r w:rsidR="00DF3828" w:rsidRPr="00440FE9">
              <w:rPr>
                <w:rFonts w:asciiTheme="majorBidi" w:hAnsiTheme="majorBidi" w:cstheme="majorBidi"/>
                <w:noProof/>
                <w:webHidden/>
              </w:rPr>
              <w:tab/>
            </w:r>
            <w:r w:rsidR="00DF3828" w:rsidRPr="00440FE9">
              <w:rPr>
                <w:rFonts w:asciiTheme="majorBidi" w:hAnsiTheme="majorBidi" w:cstheme="majorBidi"/>
                <w:noProof/>
                <w:webHidden/>
              </w:rPr>
              <w:fldChar w:fldCharType="begin"/>
            </w:r>
            <w:r w:rsidR="00DF3828" w:rsidRPr="00440FE9">
              <w:rPr>
                <w:rFonts w:asciiTheme="majorBidi" w:hAnsiTheme="majorBidi" w:cstheme="majorBidi"/>
                <w:noProof/>
                <w:webHidden/>
              </w:rPr>
              <w:instrText xml:space="preserve"> PAGEREF _Toc229843842 \h </w:instrText>
            </w:r>
            <w:r w:rsidR="00DF3828" w:rsidRPr="00440FE9">
              <w:rPr>
                <w:rFonts w:asciiTheme="majorBidi" w:hAnsiTheme="majorBidi" w:cstheme="majorBidi"/>
                <w:noProof/>
                <w:webHidden/>
              </w:rPr>
            </w:r>
            <w:r w:rsidR="00DF3828" w:rsidRPr="00440FE9">
              <w:rPr>
                <w:rFonts w:asciiTheme="majorBidi" w:hAnsiTheme="majorBidi" w:cstheme="majorBidi"/>
                <w:noProof/>
                <w:webHidden/>
              </w:rPr>
              <w:fldChar w:fldCharType="separate"/>
            </w:r>
            <w:r w:rsidRPr="00440FE9">
              <w:rPr>
                <w:rFonts w:asciiTheme="majorBidi" w:hAnsiTheme="majorBidi" w:cstheme="majorBidi"/>
                <w:noProof/>
                <w:webHidden/>
              </w:rPr>
              <w:t>82</w:t>
            </w:r>
            <w:r w:rsidR="00DF3828" w:rsidRPr="00440FE9">
              <w:rPr>
                <w:rFonts w:asciiTheme="majorBidi" w:hAnsiTheme="majorBidi" w:cstheme="majorBidi"/>
                <w:noProof/>
                <w:webHidden/>
              </w:rPr>
              <w:fldChar w:fldCharType="end"/>
            </w:r>
          </w:hyperlink>
        </w:p>
        <w:p w14:paraId="30087588" w14:textId="7B23DEFF" w:rsidR="00DF3828" w:rsidRPr="00440FE9" w:rsidRDefault="00471FD9" w:rsidP="00DF3828">
          <w:pPr>
            <w:pStyle w:val="TOC3"/>
            <w:tabs>
              <w:tab w:val="right" w:leader="dot" w:pos="9350"/>
            </w:tabs>
            <w:rPr>
              <w:rFonts w:asciiTheme="majorBidi" w:hAnsiTheme="majorBidi" w:cstheme="majorBidi"/>
            </w:rPr>
          </w:pPr>
          <w:r w:rsidRPr="00440FE9">
            <w:rPr>
              <w:rFonts w:asciiTheme="majorBidi" w:hAnsiTheme="majorBidi" w:cstheme="majorBidi"/>
              <w:b/>
              <w:bCs/>
              <w:noProof/>
            </w:rPr>
            <w:fldChar w:fldCharType="end"/>
          </w:r>
        </w:p>
        <w:p w14:paraId="06CE94BC" w14:textId="40BEA6F7" w:rsidR="00471FD9" w:rsidRPr="00440FE9" w:rsidRDefault="001C22E4">
          <w:pPr>
            <w:rPr>
              <w:rFonts w:asciiTheme="majorBidi" w:hAnsiTheme="majorBidi" w:cstheme="majorBidi"/>
            </w:rPr>
          </w:pPr>
        </w:p>
      </w:sdtContent>
    </w:sdt>
    <w:p w14:paraId="4A4F33E3" w14:textId="5B865CC3" w:rsidR="00CE0DEB" w:rsidRPr="00440FE9" w:rsidRDefault="00CE0DEB" w:rsidP="00CE0DEB">
      <w:pPr>
        <w:rPr>
          <w:rFonts w:asciiTheme="majorBidi" w:hAnsiTheme="majorBidi" w:cstheme="majorBidi"/>
          <w:sz w:val="44"/>
          <w:szCs w:val="44"/>
        </w:rPr>
      </w:pPr>
    </w:p>
    <w:p w14:paraId="4CA181C0" w14:textId="6AFB8594" w:rsidR="00CE0DEB" w:rsidRPr="00440FE9" w:rsidRDefault="00CE0DEB" w:rsidP="00CE0DEB">
      <w:pPr>
        <w:rPr>
          <w:rFonts w:asciiTheme="majorBidi" w:hAnsiTheme="majorBidi" w:cstheme="majorBidi"/>
          <w:sz w:val="44"/>
          <w:szCs w:val="44"/>
        </w:rPr>
      </w:pPr>
    </w:p>
    <w:p w14:paraId="7AB30C09" w14:textId="7DA9A628" w:rsidR="00DF3828" w:rsidRPr="00440FE9" w:rsidRDefault="00DF3828" w:rsidP="00471FD9">
      <w:pPr>
        <w:rPr>
          <w:rFonts w:asciiTheme="majorBidi" w:hAnsiTheme="majorBidi" w:cstheme="majorBidi"/>
          <w:sz w:val="44"/>
          <w:szCs w:val="44"/>
        </w:rPr>
      </w:pPr>
    </w:p>
    <w:p w14:paraId="7058513A" w14:textId="77777777" w:rsidR="00DF3828" w:rsidRPr="00440FE9" w:rsidRDefault="00DF3828" w:rsidP="00471FD9">
      <w:pPr>
        <w:rPr>
          <w:rFonts w:asciiTheme="majorBidi" w:hAnsiTheme="majorBidi" w:cstheme="majorBidi"/>
          <w:sz w:val="32"/>
          <w:szCs w:val="32"/>
        </w:rPr>
      </w:pPr>
    </w:p>
    <w:p w14:paraId="2B9E06D6" w14:textId="77777777" w:rsidR="00DF3828" w:rsidRPr="00440FE9" w:rsidRDefault="00DF3828" w:rsidP="00471FD9">
      <w:pPr>
        <w:rPr>
          <w:rFonts w:asciiTheme="majorBidi" w:hAnsiTheme="majorBidi" w:cstheme="majorBidi"/>
          <w:sz w:val="32"/>
          <w:szCs w:val="32"/>
          <w:rtl/>
        </w:rPr>
      </w:pPr>
    </w:p>
    <w:p w14:paraId="2DA14736" w14:textId="42F71EC0" w:rsidR="00D841B1" w:rsidRPr="00440FE9" w:rsidRDefault="00D841B1" w:rsidP="008D5437">
      <w:pPr>
        <w:pStyle w:val="Heading1"/>
        <w:jc w:val="center"/>
        <w:rPr>
          <w:rFonts w:asciiTheme="majorBidi" w:hAnsiTheme="majorBidi"/>
          <w:b/>
          <w:bCs/>
          <w:color w:val="auto"/>
          <w:rtl/>
        </w:rPr>
      </w:pPr>
      <w:bookmarkStart w:id="2" w:name="_Toc229843696"/>
      <w:r w:rsidRPr="00440FE9">
        <w:rPr>
          <w:rFonts w:asciiTheme="majorBidi" w:hAnsiTheme="majorBidi"/>
          <w:b/>
          <w:bCs/>
          <w:color w:val="auto"/>
        </w:rPr>
        <w:t>CHAPTER 1</w:t>
      </w:r>
      <w:r w:rsidR="005C1F35" w:rsidRPr="00440FE9">
        <w:rPr>
          <w:rFonts w:asciiTheme="majorBidi" w:hAnsiTheme="majorBidi"/>
          <w:b/>
          <w:bCs/>
          <w:color w:val="auto"/>
        </w:rPr>
        <w:t xml:space="preserve">: </w:t>
      </w:r>
      <w:r w:rsidRPr="00440FE9">
        <w:rPr>
          <w:rFonts w:asciiTheme="majorBidi" w:hAnsiTheme="majorBidi"/>
          <w:b/>
          <w:bCs/>
          <w:color w:val="auto"/>
        </w:rPr>
        <w:t>INTRODUCTION</w:t>
      </w:r>
      <w:bookmarkEnd w:id="2"/>
    </w:p>
    <w:p w14:paraId="45C02779" w14:textId="77B71602" w:rsidR="00D841B1" w:rsidRPr="00440FE9" w:rsidRDefault="00D841B1" w:rsidP="00D841B1">
      <w:pPr>
        <w:pStyle w:val="Heading2"/>
        <w:jc w:val="center"/>
        <w:rPr>
          <w:rFonts w:asciiTheme="majorBidi" w:hAnsiTheme="majorBidi" w:cstheme="majorBidi"/>
          <w:rtl/>
        </w:rPr>
      </w:pPr>
    </w:p>
    <w:p w14:paraId="7CDDF7AF" w14:textId="77777777" w:rsidR="00D841B1" w:rsidRPr="00440FE9" w:rsidRDefault="00D841B1" w:rsidP="00585D7F">
      <w:pPr>
        <w:pStyle w:val="Heading2"/>
        <w:numPr>
          <w:ilvl w:val="1"/>
          <w:numId w:val="1"/>
        </w:numPr>
        <w:rPr>
          <w:rFonts w:asciiTheme="majorBidi" w:hAnsiTheme="majorBidi" w:cstheme="majorBidi"/>
          <w:sz w:val="28"/>
          <w:szCs w:val="28"/>
        </w:rPr>
      </w:pPr>
      <w:bookmarkStart w:id="3" w:name="_Toc229843697"/>
      <w:r w:rsidRPr="00440FE9">
        <w:rPr>
          <w:rFonts w:asciiTheme="majorBidi" w:hAnsiTheme="majorBidi" w:cstheme="majorBidi"/>
          <w:sz w:val="28"/>
          <w:szCs w:val="28"/>
        </w:rPr>
        <w:t>Background of the Study</w:t>
      </w:r>
      <w:bookmarkEnd w:id="3"/>
    </w:p>
    <w:p w14:paraId="6A73EFE7" w14:textId="77777777" w:rsidR="00D841B1" w:rsidRPr="00440FE9" w:rsidRDefault="00D841B1" w:rsidP="00D841B1">
      <w:pPr>
        <w:spacing w:line="360" w:lineRule="auto"/>
        <w:rPr>
          <w:rFonts w:asciiTheme="majorBidi" w:hAnsiTheme="majorBidi" w:cstheme="majorBidi"/>
          <w:sz w:val="24"/>
          <w:szCs w:val="24"/>
          <w:rtl/>
        </w:rPr>
      </w:pPr>
      <w:r w:rsidRPr="00440FE9">
        <w:rPr>
          <w:rFonts w:asciiTheme="majorBidi" w:hAnsiTheme="majorBidi" w:cstheme="majorBidi"/>
          <w:sz w:val="24"/>
          <w:szCs w:val="24"/>
        </w:rPr>
        <w:t xml:space="preserve">In the modern era, unemployment has emerged as a multifaceted socio-economic challenge, particularly in developing economies like Jordan and its neighbors. While traditional economic theories provide a foundation for understanding labor markets, the volatility of the 21st century </w:t>
      </w:r>
      <w:r w:rsidRPr="00440FE9">
        <w:rPr>
          <w:rFonts w:asciiTheme="majorBidi" w:hAnsiTheme="majorBidi" w:cstheme="majorBidi"/>
          <w:sz w:val="24"/>
          <w:szCs w:val="24"/>
        </w:rPr>
        <w:lastRenderedPageBreak/>
        <w:t xml:space="preserve">requires more sophisticated analytical tools. This research integrates </w:t>
      </w:r>
      <w:r w:rsidRPr="00440FE9">
        <w:rPr>
          <w:rFonts w:asciiTheme="majorBidi" w:hAnsiTheme="majorBidi" w:cstheme="majorBidi"/>
          <w:b/>
          <w:bCs/>
          <w:sz w:val="24"/>
          <w:szCs w:val="24"/>
        </w:rPr>
        <w:t>Business Intelligence (BI)</w:t>
      </w:r>
      <w:r w:rsidRPr="00440FE9">
        <w:rPr>
          <w:rFonts w:asciiTheme="majorBidi" w:hAnsiTheme="majorBidi" w:cstheme="majorBidi"/>
          <w:sz w:val="24"/>
          <w:szCs w:val="24"/>
        </w:rPr>
        <w:t xml:space="preserve"> and </w:t>
      </w:r>
      <w:r w:rsidRPr="00440FE9">
        <w:rPr>
          <w:rFonts w:asciiTheme="majorBidi" w:hAnsiTheme="majorBidi" w:cstheme="majorBidi"/>
          <w:b/>
          <w:bCs/>
          <w:sz w:val="24"/>
          <w:szCs w:val="24"/>
        </w:rPr>
        <w:t>Artificial Intelligence (AI)</w:t>
      </w:r>
      <w:r w:rsidRPr="00440FE9">
        <w:rPr>
          <w:rFonts w:asciiTheme="majorBidi" w:hAnsiTheme="majorBidi" w:cstheme="majorBidi"/>
          <w:sz w:val="24"/>
          <w:szCs w:val="24"/>
        </w:rPr>
        <w:t xml:space="preserve"> to explore the intricate relationships between unemployment and 21 key economic variables. By utilizing </w:t>
      </w:r>
      <w:r w:rsidRPr="00440FE9">
        <w:rPr>
          <w:rFonts w:asciiTheme="majorBidi" w:hAnsiTheme="majorBidi" w:cstheme="majorBidi"/>
          <w:b/>
          <w:bCs/>
          <w:sz w:val="24"/>
          <w:szCs w:val="24"/>
        </w:rPr>
        <w:t>Artificial Neural Networks (ANN)</w:t>
      </w:r>
      <w:r w:rsidRPr="00440FE9">
        <w:rPr>
          <w:rFonts w:asciiTheme="majorBidi" w:hAnsiTheme="majorBidi" w:cstheme="majorBidi"/>
          <w:sz w:val="24"/>
          <w:szCs w:val="24"/>
        </w:rPr>
        <w:t>, this study moves beyond linear estimations to capture the complex, hidden patterns within data sourced from the World Bank (</w:t>
      </w:r>
      <w:r w:rsidRPr="00440FE9">
        <w:rPr>
          <w:rFonts w:asciiTheme="majorBidi" w:hAnsiTheme="majorBidi" w:cstheme="majorBidi"/>
          <w:sz w:val="24"/>
          <w:szCs w:val="24"/>
          <w:rtl/>
        </w:rPr>
        <w:t>1960</w:t>
      </w:r>
      <w:r w:rsidRPr="00440FE9">
        <w:rPr>
          <w:rFonts w:asciiTheme="majorBidi" w:hAnsiTheme="majorBidi" w:cstheme="majorBidi"/>
          <w:sz w:val="24"/>
          <w:szCs w:val="24"/>
        </w:rPr>
        <w:t>–</w:t>
      </w:r>
      <w:r w:rsidRPr="00440FE9">
        <w:rPr>
          <w:rFonts w:asciiTheme="majorBidi" w:hAnsiTheme="majorBidi" w:cstheme="majorBidi"/>
          <w:sz w:val="24"/>
          <w:szCs w:val="24"/>
          <w:rtl/>
        </w:rPr>
        <w:t>2025</w:t>
      </w:r>
      <w:r w:rsidRPr="00440FE9">
        <w:rPr>
          <w:rFonts w:asciiTheme="majorBidi" w:hAnsiTheme="majorBidi" w:cstheme="majorBidi"/>
          <w:sz w:val="24"/>
          <w:szCs w:val="24"/>
        </w:rPr>
        <w:t>). The aim is to enhance predictive accuracy and provide a data-driven roadmap for economic stability in Jordan and selected Arab countries.</w:t>
      </w:r>
    </w:p>
    <w:p w14:paraId="7CC77084" w14:textId="77777777" w:rsidR="00D841B1" w:rsidRPr="00440FE9" w:rsidRDefault="00D841B1" w:rsidP="00D841B1">
      <w:pPr>
        <w:spacing w:line="360" w:lineRule="auto"/>
        <w:rPr>
          <w:rFonts w:asciiTheme="majorBidi" w:hAnsiTheme="majorBidi" w:cstheme="majorBidi"/>
          <w:sz w:val="24"/>
          <w:szCs w:val="24"/>
          <w:rtl/>
        </w:rPr>
      </w:pPr>
    </w:p>
    <w:p w14:paraId="0A3484F9" w14:textId="77777777" w:rsidR="00D841B1" w:rsidRPr="00440FE9" w:rsidRDefault="00D841B1" w:rsidP="00D841B1">
      <w:pPr>
        <w:pStyle w:val="Heading2"/>
        <w:rPr>
          <w:rFonts w:asciiTheme="majorBidi" w:hAnsiTheme="majorBidi" w:cstheme="majorBidi"/>
          <w:sz w:val="28"/>
          <w:szCs w:val="28"/>
        </w:rPr>
      </w:pPr>
      <w:bookmarkStart w:id="4" w:name="_Toc229843698"/>
      <w:r w:rsidRPr="00440FE9">
        <w:rPr>
          <w:rFonts w:asciiTheme="majorBidi" w:hAnsiTheme="majorBidi" w:cstheme="majorBidi"/>
          <w:sz w:val="28"/>
          <w:szCs w:val="28"/>
        </w:rPr>
        <w:t>1.2 Problem Statement</w:t>
      </w:r>
      <w:bookmarkEnd w:id="4"/>
    </w:p>
    <w:p w14:paraId="1BDDF23E" w14:textId="77777777" w:rsidR="00D841B1" w:rsidRPr="00440FE9" w:rsidRDefault="00D841B1" w:rsidP="00D841B1">
      <w:pPr>
        <w:spacing w:line="360" w:lineRule="auto"/>
        <w:rPr>
          <w:rFonts w:asciiTheme="majorBidi" w:hAnsiTheme="majorBidi" w:cstheme="majorBidi"/>
          <w:sz w:val="24"/>
          <w:szCs w:val="24"/>
          <w:rtl/>
        </w:rPr>
      </w:pPr>
      <w:r w:rsidRPr="00440FE9">
        <w:rPr>
          <w:rFonts w:asciiTheme="majorBidi" w:hAnsiTheme="majorBidi" w:cstheme="majorBidi"/>
          <w:sz w:val="24"/>
          <w:szCs w:val="24"/>
        </w:rPr>
        <w:t>Despite numerous economic reforms, unemployment rates in Jordan and the MENA region remain high and difficult to predict accurately. Traditional forecasting methods often fail to account for the non-linear shifts in global trade and technology exports. The core problem lies in the inability of standard statistical models to process large-scale, diverse datasets</w:t>
      </w:r>
      <w:r w:rsidRPr="00440FE9">
        <w:rPr>
          <w:rFonts w:asciiTheme="majorBidi" w:hAnsiTheme="majorBidi" w:cstheme="majorBidi"/>
          <w:sz w:val="24"/>
          <w:szCs w:val="24"/>
          <w:rtl/>
        </w:rPr>
        <w:t xml:space="preserve"> </w:t>
      </w:r>
      <w:r w:rsidRPr="00440FE9">
        <w:rPr>
          <w:rFonts w:asciiTheme="majorBidi" w:hAnsiTheme="majorBidi" w:cstheme="majorBidi"/>
          <w:sz w:val="24"/>
          <w:szCs w:val="24"/>
        </w:rPr>
        <w:t>such as the 21 indicators used in this study</w:t>
      </w:r>
      <w:r w:rsidRPr="00440FE9">
        <w:rPr>
          <w:rFonts w:asciiTheme="majorBidi" w:hAnsiTheme="majorBidi" w:cstheme="majorBidi"/>
          <w:sz w:val="24"/>
          <w:szCs w:val="24"/>
          <w:rtl/>
        </w:rPr>
        <w:t xml:space="preserve"> </w:t>
      </w:r>
      <w:r w:rsidRPr="00440FE9">
        <w:rPr>
          <w:rFonts w:asciiTheme="majorBidi" w:hAnsiTheme="majorBidi" w:cstheme="majorBidi"/>
          <w:sz w:val="24"/>
          <w:szCs w:val="24"/>
        </w:rPr>
        <w:t xml:space="preserve">with high precision. There is a critical gap in utilizing </w:t>
      </w:r>
      <w:r w:rsidRPr="00440FE9">
        <w:rPr>
          <w:rFonts w:asciiTheme="majorBidi" w:hAnsiTheme="majorBidi" w:cstheme="majorBidi"/>
          <w:b/>
          <w:bCs/>
          <w:sz w:val="24"/>
          <w:szCs w:val="24"/>
        </w:rPr>
        <w:t>Machine Learning (ML) algorithms</w:t>
      </w:r>
      <w:r w:rsidRPr="00440FE9">
        <w:rPr>
          <w:rFonts w:asciiTheme="majorBidi" w:hAnsiTheme="majorBidi" w:cstheme="majorBidi"/>
          <w:sz w:val="24"/>
          <w:szCs w:val="24"/>
        </w:rPr>
        <w:t xml:space="preserve"> to analyze how specific factors influence job market fluctuations. This research addresses this gap by implementing a </w:t>
      </w:r>
      <w:r w:rsidRPr="00440FE9">
        <w:rPr>
          <w:rFonts w:asciiTheme="majorBidi" w:hAnsiTheme="majorBidi" w:cstheme="majorBidi"/>
          <w:b/>
          <w:bCs/>
          <w:sz w:val="24"/>
          <w:szCs w:val="24"/>
        </w:rPr>
        <w:t>Neural Network model</w:t>
      </w:r>
      <w:r w:rsidRPr="00440FE9">
        <w:rPr>
          <w:rFonts w:asciiTheme="majorBidi" w:hAnsiTheme="majorBidi" w:cstheme="majorBidi"/>
          <w:sz w:val="24"/>
          <w:szCs w:val="24"/>
        </w:rPr>
        <w:t xml:space="preserve"> to provide a more reliable predictive framework.</w:t>
      </w:r>
    </w:p>
    <w:p w14:paraId="2CA2E754" w14:textId="77777777" w:rsidR="00D841B1" w:rsidRPr="00440FE9" w:rsidRDefault="00D841B1" w:rsidP="00D841B1">
      <w:pPr>
        <w:spacing w:line="360" w:lineRule="auto"/>
        <w:rPr>
          <w:rFonts w:asciiTheme="majorBidi" w:hAnsiTheme="majorBidi" w:cstheme="majorBidi"/>
          <w:sz w:val="24"/>
          <w:szCs w:val="24"/>
          <w:rtl/>
        </w:rPr>
      </w:pPr>
    </w:p>
    <w:p w14:paraId="00913AD7" w14:textId="77777777" w:rsidR="00D841B1" w:rsidRPr="00440FE9" w:rsidRDefault="00D841B1" w:rsidP="00D841B1">
      <w:pPr>
        <w:spacing w:line="360" w:lineRule="auto"/>
        <w:rPr>
          <w:rFonts w:asciiTheme="majorBidi" w:hAnsiTheme="majorBidi" w:cstheme="majorBidi"/>
          <w:b/>
          <w:bCs/>
          <w:sz w:val="48"/>
          <w:szCs w:val="48"/>
          <w:rtl/>
        </w:rPr>
      </w:pPr>
      <w:r w:rsidRPr="00440FE9">
        <w:rPr>
          <w:rFonts w:asciiTheme="majorBidi" w:hAnsiTheme="majorBidi" w:cstheme="majorBidi"/>
          <w:b/>
          <w:bCs/>
          <w:sz w:val="28"/>
          <w:szCs w:val="28"/>
        </w:rPr>
        <w:t>1.3 Research Objectives</w:t>
      </w:r>
    </w:p>
    <w:p w14:paraId="5E8AFBDB" w14:textId="77777777" w:rsidR="00D841B1" w:rsidRPr="00440FE9" w:rsidRDefault="00D841B1" w:rsidP="00585D7F">
      <w:pPr>
        <w:pStyle w:val="NormalWeb"/>
        <w:numPr>
          <w:ilvl w:val="0"/>
          <w:numId w:val="2"/>
        </w:numPr>
        <w:rPr>
          <w:rFonts w:asciiTheme="majorBidi" w:hAnsiTheme="majorBidi" w:cstheme="majorBidi"/>
        </w:rPr>
      </w:pPr>
      <w:r w:rsidRPr="00440FE9">
        <w:rPr>
          <w:rFonts w:asciiTheme="majorBidi" w:hAnsiTheme="majorBidi" w:cstheme="majorBidi"/>
        </w:rPr>
        <w:t>To identify the most significant economic indicators affecting unemployment in Jordan and selected Arab nations through data-driven analysis.</w:t>
      </w:r>
    </w:p>
    <w:p w14:paraId="14ECF1C8" w14:textId="77777777" w:rsidR="00D841B1" w:rsidRPr="00440FE9" w:rsidRDefault="00D841B1" w:rsidP="00585D7F">
      <w:pPr>
        <w:pStyle w:val="NormalWeb"/>
        <w:numPr>
          <w:ilvl w:val="0"/>
          <w:numId w:val="2"/>
        </w:numPr>
        <w:rPr>
          <w:rFonts w:asciiTheme="majorBidi" w:hAnsiTheme="majorBidi" w:cstheme="majorBidi"/>
        </w:rPr>
      </w:pPr>
      <w:r w:rsidRPr="00440FE9">
        <w:rPr>
          <w:rFonts w:asciiTheme="majorBidi" w:hAnsiTheme="majorBidi" w:cstheme="majorBidi"/>
        </w:rPr>
        <w:t xml:space="preserve">To design and implement an </w:t>
      </w:r>
      <w:r w:rsidRPr="00440FE9">
        <w:rPr>
          <w:rFonts w:asciiTheme="majorBidi" w:hAnsiTheme="majorBidi" w:cstheme="majorBidi"/>
          <w:b/>
          <w:bCs/>
        </w:rPr>
        <w:t>Artificial Neural Network (ANN)</w:t>
      </w:r>
      <w:r w:rsidRPr="00440FE9">
        <w:rPr>
          <w:rFonts w:asciiTheme="majorBidi" w:hAnsiTheme="majorBidi" w:cstheme="majorBidi"/>
        </w:rPr>
        <w:t xml:space="preserve"> model capable of predicting unemployment trends based on historical World Bank data.</w:t>
      </w:r>
    </w:p>
    <w:p w14:paraId="61042FD7" w14:textId="77777777" w:rsidR="00D841B1" w:rsidRPr="00440FE9" w:rsidRDefault="00D841B1" w:rsidP="00585D7F">
      <w:pPr>
        <w:pStyle w:val="NormalWeb"/>
        <w:numPr>
          <w:ilvl w:val="0"/>
          <w:numId w:val="2"/>
        </w:numPr>
        <w:rPr>
          <w:rFonts w:asciiTheme="majorBidi" w:hAnsiTheme="majorBidi" w:cstheme="majorBidi"/>
        </w:rPr>
      </w:pPr>
      <w:r w:rsidRPr="00440FE9">
        <w:rPr>
          <w:rFonts w:asciiTheme="majorBidi" w:hAnsiTheme="majorBidi" w:cstheme="majorBidi"/>
        </w:rPr>
        <w:t>To evaluate the impact of technological and educational variables</w:t>
      </w:r>
      <w:r w:rsidRPr="00440FE9">
        <w:rPr>
          <w:rFonts w:asciiTheme="majorBidi" w:hAnsiTheme="majorBidi" w:cstheme="majorBidi"/>
          <w:rtl/>
        </w:rPr>
        <w:t xml:space="preserve"> </w:t>
      </w:r>
      <w:r w:rsidRPr="00440FE9">
        <w:rPr>
          <w:rFonts w:asciiTheme="majorBidi" w:hAnsiTheme="majorBidi" w:cstheme="majorBidi"/>
        </w:rPr>
        <w:t>specifically ICT exports and Education Expenditure</w:t>
      </w:r>
      <w:r w:rsidRPr="00440FE9">
        <w:rPr>
          <w:rFonts w:asciiTheme="majorBidi" w:hAnsiTheme="majorBidi" w:cstheme="majorBidi"/>
          <w:rtl/>
        </w:rPr>
        <w:t xml:space="preserve"> </w:t>
      </w:r>
      <w:r w:rsidRPr="00440FE9">
        <w:rPr>
          <w:rFonts w:asciiTheme="majorBidi" w:hAnsiTheme="majorBidi" w:cstheme="majorBidi"/>
        </w:rPr>
        <w:t>on labor market resilience.</w:t>
      </w:r>
    </w:p>
    <w:p w14:paraId="78AC2F0F" w14:textId="77777777" w:rsidR="00D841B1" w:rsidRPr="00440FE9" w:rsidRDefault="00D841B1" w:rsidP="00585D7F">
      <w:pPr>
        <w:pStyle w:val="NormalWeb"/>
        <w:numPr>
          <w:ilvl w:val="0"/>
          <w:numId w:val="2"/>
        </w:numPr>
        <w:rPr>
          <w:rFonts w:asciiTheme="majorBidi" w:hAnsiTheme="majorBidi" w:cstheme="majorBidi"/>
        </w:rPr>
      </w:pPr>
      <w:r w:rsidRPr="00440FE9">
        <w:rPr>
          <w:rFonts w:asciiTheme="majorBidi" w:hAnsiTheme="majorBidi" w:cstheme="majorBidi"/>
        </w:rPr>
        <w:t xml:space="preserve">To provide strategic recommendations for decision-makers in the region based on </w:t>
      </w:r>
      <w:r w:rsidRPr="00440FE9">
        <w:rPr>
          <w:rFonts w:asciiTheme="majorBidi" w:hAnsiTheme="majorBidi" w:cstheme="majorBidi"/>
          <w:b/>
          <w:bCs/>
        </w:rPr>
        <w:t>AI-driven insights</w:t>
      </w:r>
      <w:r w:rsidRPr="00440FE9">
        <w:rPr>
          <w:rFonts w:asciiTheme="majorBidi" w:hAnsiTheme="majorBidi" w:cstheme="majorBidi"/>
        </w:rPr>
        <w:t>.</w:t>
      </w:r>
    </w:p>
    <w:p w14:paraId="00963822" w14:textId="77777777" w:rsidR="00D841B1" w:rsidRPr="00440FE9" w:rsidRDefault="00D841B1" w:rsidP="00D841B1">
      <w:pPr>
        <w:pStyle w:val="NormalWeb"/>
        <w:ind w:left="720"/>
        <w:rPr>
          <w:rFonts w:asciiTheme="majorBidi" w:hAnsiTheme="majorBidi" w:cstheme="majorBidi"/>
          <w:rtl/>
        </w:rPr>
      </w:pPr>
    </w:p>
    <w:p w14:paraId="1DF41033" w14:textId="77777777" w:rsidR="00D841B1" w:rsidRPr="00440FE9" w:rsidRDefault="00D841B1" w:rsidP="00D841B1">
      <w:pPr>
        <w:pStyle w:val="Heading2"/>
        <w:rPr>
          <w:rFonts w:asciiTheme="majorBidi" w:hAnsiTheme="majorBidi" w:cstheme="majorBidi"/>
          <w:sz w:val="28"/>
          <w:szCs w:val="28"/>
        </w:rPr>
      </w:pPr>
      <w:bookmarkStart w:id="5" w:name="_Toc229843699"/>
      <w:r w:rsidRPr="00440FE9">
        <w:rPr>
          <w:rFonts w:asciiTheme="majorBidi" w:hAnsiTheme="majorBidi" w:cstheme="majorBidi"/>
          <w:sz w:val="28"/>
          <w:szCs w:val="28"/>
        </w:rPr>
        <w:t>1.4 Research Questions</w:t>
      </w:r>
      <w:bookmarkEnd w:id="5"/>
    </w:p>
    <w:p w14:paraId="371E2F93" w14:textId="77777777" w:rsidR="00D841B1" w:rsidRPr="00440FE9" w:rsidRDefault="00D841B1" w:rsidP="00D841B1">
      <w:pPr>
        <w:pStyle w:val="NormalWeb"/>
        <w:rPr>
          <w:rFonts w:asciiTheme="majorBidi" w:hAnsiTheme="majorBidi" w:cstheme="majorBidi"/>
        </w:rPr>
      </w:pPr>
      <w:r w:rsidRPr="00440FE9">
        <w:rPr>
          <w:rFonts w:asciiTheme="majorBidi" w:hAnsiTheme="majorBidi" w:cstheme="majorBidi"/>
        </w:rPr>
        <w:t>This study seeks to answer the following questions:</w:t>
      </w:r>
    </w:p>
    <w:p w14:paraId="1C13DE7A" w14:textId="77777777" w:rsidR="00D841B1" w:rsidRPr="00440FE9" w:rsidRDefault="00D841B1" w:rsidP="00585D7F">
      <w:pPr>
        <w:pStyle w:val="NormalWeb"/>
        <w:numPr>
          <w:ilvl w:val="0"/>
          <w:numId w:val="3"/>
        </w:numPr>
        <w:rPr>
          <w:rFonts w:asciiTheme="majorBidi" w:hAnsiTheme="majorBidi" w:cstheme="majorBidi"/>
        </w:rPr>
      </w:pPr>
      <w:r w:rsidRPr="00440FE9">
        <w:rPr>
          <w:rFonts w:asciiTheme="majorBidi" w:hAnsiTheme="majorBidi" w:cstheme="majorBidi"/>
        </w:rPr>
        <w:lastRenderedPageBreak/>
        <w:t xml:space="preserve">Which economic indicators among the </w:t>
      </w:r>
      <w:r w:rsidRPr="00440FE9">
        <w:rPr>
          <w:rFonts w:asciiTheme="majorBidi" w:hAnsiTheme="majorBidi" w:cstheme="majorBidi"/>
          <w:b/>
          <w:bCs/>
        </w:rPr>
        <w:t>21 variables</w:t>
      </w:r>
      <w:r w:rsidRPr="00440FE9">
        <w:rPr>
          <w:rFonts w:asciiTheme="majorBidi" w:hAnsiTheme="majorBidi" w:cstheme="majorBidi"/>
        </w:rPr>
        <w:t xml:space="preserve"> have the strongest correlation with unemployment rates in Jordan and the selected Arab countries?</w:t>
      </w:r>
    </w:p>
    <w:p w14:paraId="414AB5CD" w14:textId="77777777" w:rsidR="00D841B1" w:rsidRPr="00440FE9" w:rsidRDefault="00D841B1" w:rsidP="00585D7F">
      <w:pPr>
        <w:pStyle w:val="NormalWeb"/>
        <w:numPr>
          <w:ilvl w:val="0"/>
          <w:numId w:val="3"/>
        </w:numPr>
        <w:rPr>
          <w:rFonts w:asciiTheme="majorBidi" w:hAnsiTheme="majorBidi" w:cstheme="majorBidi"/>
        </w:rPr>
      </w:pPr>
      <w:r w:rsidRPr="00440FE9">
        <w:rPr>
          <w:rFonts w:asciiTheme="majorBidi" w:hAnsiTheme="majorBidi" w:cstheme="majorBidi"/>
        </w:rPr>
        <w:t xml:space="preserve">How accurately can </w:t>
      </w:r>
      <w:r w:rsidRPr="00440FE9">
        <w:rPr>
          <w:rFonts w:asciiTheme="majorBidi" w:hAnsiTheme="majorBidi" w:cstheme="majorBidi"/>
          <w:b/>
          <w:bCs/>
        </w:rPr>
        <w:t>Artificial Intelligence (AI) algorithms</w:t>
      </w:r>
      <w:r w:rsidRPr="00440FE9">
        <w:rPr>
          <w:rFonts w:asciiTheme="majorBidi" w:hAnsiTheme="majorBidi" w:cstheme="majorBidi"/>
        </w:rPr>
        <w:t xml:space="preserve"> predict future labor market fluctuations compared to traditional models?</w:t>
      </w:r>
    </w:p>
    <w:p w14:paraId="6A2D5E40" w14:textId="77777777" w:rsidR="00D841B1" w:rsidRPr="00440FE9" w:rsidRDefault="00D841B1" w:rsidP="00585D7F">
      <w:pPr>
        <w:pStyle w:val="NormalWeb"/>
        <w:numPr>
          <w:ilvl w:val="0"/>
          <w:numId w:val="3"/>
        </w:numPr>
        <w:rPr>
          <w:rFonts w:asciiTheme="majorBidi" w:hAnsiTheme="majorBidi" w:cstheme="majorBidi"/>
        </w:rPr>
      </w:pPr>
      <w:r w:rsidRPr="00440FE9">
        <w:rPr>
          <w:rFonts w:asciiTheme="majorBidi" w:hAnsiTheme="majorBidi" w:cstheme="majorBidi"/>
        </w:rPr>
        <w:t>To what extent do high-technology exports and ICT services contribute to reducing unemployment in the MENA region?</w:t>
      </w:r>
    </w:p>
    <w:p w14:paraId="6985A2DA" w14:textId="77777777" w:rsidR="00D841B1" w:rsidRPr="00440FE9" w:rsidRDefault="00D841B1" w:rsidP="00D841B1">
      <w:pPr>
        <w:pStyle w:val="NormalWeb"/>
        <w:ind w:left="720"/>
        <w:rPr>
          <w:rFonts w:asciiTheme="majorBidi" w:hAnsiTheme="majorBidi" w:cstheme="majorBidi"/>
        </w:rPr>
      </w:pPr>
    </w:p>
    <w:p w14:paraId="46C56AB9" w14:textId="77777777" w:rsidR="00D841B1" w:rsidRPr="00440FE9" w:rsidRDefault="00D841B1" w:rsidP="00D841B1">
      <w:pPr>
        <w:pStyle w:val="Heading2"/>
        <w:rPr>
          <w:rFonts w:asciiTheme="majorBidi" w:hAnsiTheme="majorBidi" w:cstheme="majorBidi"/>
          <w:sz w:val="28"/>
          <w:szCs w:val="28"/>
        </w:rPr>
      </w:pPr>
      <w:bookmarkStart w:id="6" w:name="_Toc229843700"/>
      <w:r w:rsidRPr="00440FE9">
        <w:rPr>
          <w:rFonts w:asciiTheme="majorBidi" w:hAnsiTheme="majorBidi" w:cstheme="majorBidi"/>
          <w:sz w:val="28"/>
          <w:szCs w:val="28"/>
        </w:rPr>
        <w:t>1.5 Significance of the Study</w:t>
      </w:r>
      <w:bookmarkEnd w:id="6"/>
    </w:p>
    <w:p w14:paraId="1E9C19C5" w14:textId="1D4596C0" w:rsidR="00D841B1" w:rsidRPr="00440FE9" w:rsidRDefault="00D841B1" w:rsidP="00D841B1">
      <w:pPr>
        <w:spacing w:before="100"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sz w:val="24"/>
          <w:szCs w:val="24"/>
        </w:rPr>
        <w:t xml:space="preserve">This research is significant as it addresses a critical gap in regional economic analysis by applying </w:t>
      </w:r>
      <w:r w:rsidRPr="00440FE9">
        <w:rPr>
          <w:rFonts w:asciiTheme="majorBidi" w:eastAsia="Times New Roman" w:hAnsiTheme="majorBidi" w:cstheme="majorBidi"/>
          <w:b/>
          <w:bCs/>
          <w:sz w:val="24"/>
          <w:szCs w:val="24"/>
        </w:rPr>
        <w:t>Machine Learning (ML)</w:t>
      </w:r>
      <w:r w:rsidRPr="00440FE9">
        <w:rPr>
          <w:rFonts w:asciiTheme="majorBidi" w:eastAsia="Times New Roman" w:hAnsiTheme="majorBidi" w:cstheme="majorBidi"/>
          <w:sz w:val="24"/>
          <w:szCs w:val="24"/>
        </w:rPr>
        <w:t xml:space="preserve"> to complex datasets. For a fourth-year student at the </w:t>
      </w:r>
      <w:r w:rsidRPr="00440FE9">
        <w:rPr>
          <w:rFonts w:asciiTheme="majorBidi" w:eastAsia="Times New Roman" w:hAnsiTheme="majorBidi" w:cstheme="majorBidi"/>
          <w:b/>
          <w:bCs/>
          <w:sz w:val="24"/>
          <w:szCs w:val="24"/>
        </w:rPr>
        <w:t>University of Petra</w:t>
      </w:r>
      <w:r w:rsidRPr="00440FE9">
        <w:rPr>
          <w:rFonts w:asciiTheme="majorBidi" w:eastAsia="Times New Roman" w:hAnsiTheme="majorBidi" w:cstheme="majorBidi"/>
          <w:sz w:val="24"/>
          <w:szCs w:val="24"/>
        </w:rPr>
        <w:t xml:space="preserve">, this project demonstrates the practical application of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tools in solving real-world economic problems in Jordan and the Arab world.</w:t>
      </w:r>
    </w:p>
    <w:p w14:paraId="11B4F881" w14:textId="66AE1B8B" w:rsidR="00AB5684" w:rsidRPr="00440FE9" w:rsidRDefault="00AB5684" w:rsidP="00D841B1">
      <w:pPr>
        <w:spacing w:before="100" w:beforeAutospacing="1" w:after="100" w:afterAutospacing="1" w:line="240" w:lineRule="auto"/>
        <w:rPr>
          <w:rFonts w:asciiTheme="majorBidi" w:eastAsia="Times New Roman" w:hAnsiTheme="majorBidi" w:cstheme="majorBidi"/>
          <w:sz w:val="24"/>
          <w:szCs w:val="24"/>
          <w:rtl/>
        </w:rPr>
      </w:pPr>
    </w:p>
    <w:p w14:paraId="4063838E" w14:textId="5A92E320" w:rsidR="00AB5684" w:rsidRPr="00440FE9" w:rsidRDefault="00AB5684" w:rsidP="00AB5684">
      <w:pPr>
        <w:pStyle w:val="Heading2"/>
        <w:rPr>
          <w:rFonts w:asciiTheme="majorBidi" w:hAnsiTheme="majorBidi" w:cstheme="majorBidi"/>
          <w:sz w:val="28"/>
          <w:szCs w:val="28"/>
          <w:rtl/>
        </w:rPr>
      </w:pPr>
      <w:bookmarkStart w:id="7" w:name="_Toc229843701"/>
      <w:r w:rsidRPr="00440FE9">
        <w:rPr>
          <w:rFonts w:asciiTheme="majorBidi" w:hAnsiTheme="majorBidi" w:cstheme="majorBidi"/>
          <w:sz w:val="28"/>
          <w:szCs w:val="28"/>
        </w:rPr>
        <w:t>1.6 Research Hypotheses</w:t>
      </w:r>
      <w:bookmarkEnd w:id="7"/>
    </w:p>
    <w:p w14:paraId="57AD4EC2" w14:textId="77777777" w:rsidR="00AB5684" w:rsidRPr="00440FE9" w:rsidRDefault="00AB5684" w:rsidP="00AB5684">
      <w:pPr>
        <w:pStyle w:val="NormalWeb"/>
        <w:rPr>
          <w:rFonts w:asciiTheme="majorBidi" w:hAnsiTheme="majorBidi" w:cstheme="majorBidi"/>
        </w:rPr>
      </w:pPr>
      <w:r w:rsidRPr="00440FE9">
        <w:rPr>
          <w:rFonts w:asciiTheme="majorBidi" w:hAnsiTheme="majorBidi" w:cstheme="majorBidi"/>
        </w:rPr>
        <w:t>To provide a rigorous scientific framework, this study tests the following hypotheses:</w:t>
      </w:r>
    </w:p>
    <w:p w14:paraId="2EB34C5B" w14:textId="77777777" w:rsidR="00AB5684" w:rsidRPr="00440FE9" w:rsidRDefault="00AB5684" w:rsidP="00585D7F">
      <w:pPr>
        <w:pStyle w:val="NormalWeb"/>
        <w:numPr>
          <w:ilvl w:val="0"/>
          <w:numId w:val="16"/>
        </w:numPr>
        <w:rPr>
          <w:rFonts w:asciiTheme="majorBidi" w:hAnsiTheme="majorBidi" w:cstheme="majorBidi"/>
        </w:rPr>
      </w:pPr>
      <w:r w:rsidRPr="00440FE9">
        <w:rPr>
          <w:rStyle w:val="citation-343"/>
          <w:rFonts w:asciiTheme="majorBidi" w:hAnsiTheme="majorBidi" w:cstheme="majorBidi"/>
          <w:b/>
          <w:bCs/>
        </w:rPr>
        <w:t>H1:</w:t>
      </w:r>
      <w:r w:rsidRPr="00440FE9">
        <w:rPr>
          <w:rStyle w:val="citation-343"/>
          <w:rFonts w:asciiTheme="majorBidi" w:hAnsiTheme="majorBidi" w:cstheme="majorBidi"/>
        </w:rPr>
        <w:t xml:space="preserve"> There is a significant non-linear relationship between technological indicators, such as ICT exports and internet usage, and the reduction of unemployment rates in Jordan</w:t>
      </w:r>
      <w:r w:rsidRPr="00440FE9">
        <w:rPr>
          <w:rFonts w:asciiTheme="majorBidi" w:hAnsiTheme="majorBidi" w:cstheme="majorBidi"/>
        </w:rPr>
        <w:t>.</w:t>
      </w:r>
    </w:p>
    <w:p w14:paraId="2F851DC5" w14:textId="77777777" w:rsidR="00AB5684" w:rsidRPr="00440FE9" w:rsidRDefault="00AB5684" w:rsidP="00585D7F">
      <w:pPr>
        <w:pStyle w:val="NormalWeb"/>
        <w:numPr>
          <w:ilvl w:val="0"/>
          <w:numId w:val="16"/>
        </w:numPr>
        <w:rPr>
          <w:rFonts w:asciiTheme="majorBidi" w:hAnsiTheme="majorBidi" w:cstheme="majorBidi"/>
        </w:rPr>
      </w:pPr>
      <w:r w:rsidRPr="00440FE9">
        <w:rPr>
          <w:rStyle w:val="citation-342"/>
          <w:rFonts w:asciiTheme="majorBidi" w:hAnsiTheme="majorBidi" w:cstheme="majorBidi"/>
          <w:b/>
          <w:bCs/>
        </w:rPr>
        <w:t>H2:</w:t>
      </w:r>
      <w:r w:rsidRPr="00440FE9">
        <w:rPr>
          <w:rStyle w:val="citation-342"/>
          <w:rFonts w:asciiTheme="majorBidi" w:hAnsiTheme="majorBidi" w:cstheme="majorBidi"/>
        </w:rPr>
        <w:t xml:space="preserve"> The </w:t>
      </w:r>
      <w:r w:rsidRPr="00440FE9">
        <w:rPr>
          <w:rStyle w:val="citation-342"/>
          <w:rFonts w:asciiTheme="majorBidi" w:hAnsiTheme="majorBidi" w:cstheme="majorBidi"/>
          <w:b/>
          <w:bCs/>
        </w:rPr>
        <w:t>Artificial Neural Network (ANN)</w:t>
      </w:r>
      <w:r w:rsidRPr="00440FE9">
        <w:rPr>
          <w:rStyle w:val="citation-342"/>
          <w:rFonts w:asciiTheme="majorBidi" w:hAnsiTheme="majorBidi" w:cstheme="majorBidi"/>
        </w:rPr>
        <w:t xml:space="preserve"> model achieves higher predictive accuracy for labor market fluctuations compared to traditional linear statistical models</w:t>
      </w:r>
      <w:r w:rsidRPr="00440FE9">
        <w:rPr>
          <w:rFonts w:asciiTheme="majorBidi" w:hAnsiTheme="majorBidi" w:cstheme="majorBidi"/>
        </w:rPr>
        <w:t>.</w:t>
      </w:r>
    </w:p>
    <w:p w14:paraId="20D3D8D3" w14:textId="77777777" w:rsidR="00AB5684" w:rsidRPr="00440FE9" w:rsidRDefault="00AB5684" w:rsidP="00585D7F">
      <w:pPr>
        <w:pStyle w:val="NormalWeb"/>
        <w:numPr>
          <w:ilvl w:val="0"/>
          <w:numId w:val="16"/>
        </w:numPr>
        <w:rPr>
          <w:rFonts w:asciiTheme="majorBidi" w:hAnsiTheme="majorBidi" w:cstheme="majorBidi"/>
        </w:rPr>
      </w:pPr>
      <w:r w:rsidRPr="00440FE9">
        <w:rPr>
          <w:rStyle w:val="citation-341"/>
          <w:rFonts w:asciiTheme="majorBidi" w:hAnsiTheme="majorBidi" w:cstheme="majorBidi"/>
          <w:b/>
          <w:bCs/>
        </w:rPr>
        <w:t>H3:</w:t>
      </w:r>
      <w:r w:rsidRPr="00440FE9">
        <w:rPr>
          <w:rStyle w:val="citation-341"/>
          <w:rFonts w:asciiTheme="majorBidi" w:hAnsiTheme="majorBidi" w:cstheme="majorBidi"/>
        </w:rPr>
        <w:t xml:space="preserve"> Educational investment and high-technology adoption play a primary role in mitigating unemployment spikes during economic crises</w:t>
      </w:r>
    </w:p>
    <w:p w14:paraId="5020309E" w14:textId="77777777" w:rsidR="00AB5684" w:rsidRPr="00440FE9" w:rsidRDefault="00AB5684" w:rsidP="00AB5684">
      <w:pPr>
        <w:pStyle w:val="Heading2"/>
        <w:rPr>
          <w:rFonts w:asciiTheme="majorBidi" w:hAnsiTheme="majorBidi" w:cstheme="majorBidi"/>
          <w:sz w:val="20"/>
          <w:szCs w:val="20"/>
        </w:rPr>
      </w:pPr>
    </w:p>
    <w:p w14:paraId="659556E2" w14:textId="2AE4500F" w:rsidR="00D841B1" w:rsidRPr="00440FE9" w:rsidRDefault="00D841B1" w:rsidP="00D841B1">
      <w:pPr>
        <w:spacing w:line="360" w:lineRule="auto"/>
        <w:jc w:val="center"/>
        <w:rPr>
          <w:rFonts w:asciiTheme="majorBidi" w:hAnsiTheme="majorBidi" w:cstheme="majorBidi"/>
          <w:b/>
          <w:bCs/>
          <w:sz w:val="32"/>
          <w:szCs w:val="32"/>
          <w:rtl/>
        </w:rPr>
      </w:pPr>
    </w:p>
    <w:p w14:paraId="403FB124" w14:textId="11D573F2" w:rsidR="00AB5684" w:rsidRPr="00440FE9" w:rsidRDefault="00AB5684" w:rsidP="00AB5684">
      <w:pPr>
        <w:pStyle w:val="Heading2"/>
        <w:rPr>
          <w:rFonts w:asciiTheme="majorBidi" w:hAnsiTheme="majorBidi" w:cstheme="majorBidi"/>
          <w:sz w:val="28"/>
          <w:szCs w:val="28"/>
          <w:rtl/>
        </w:rPr>
      </w:pPr>
      <w:bookmarkStart w:id="8" w:name="_Toc229843702"/>
      <w:r w:rsidRPr="00440FE9">
        <w:rPr>
          <w:rFonts w:asciiTheme="majorBidi" w:hAnsiTheme="majorBidi" w:cstheme="majorBidi"/>
          <w:sz w:val="28"/>
          <w:szCs w:val="28"/>
        </w:rPr>
        <w:t>1.7 Operational Definitions</w:t>
      </w:r>
      <w:bookmarkEnd w:id="8"/>
    </w:p>
    <w:p w14:paraId="6EFA0738" w14:textId="77777777" w:rsidR="00AB5684" w:rsidRPr="00440FE9" w:rsidRDefault="00AB5684" w:rsidP="00AB5684">
      <w:pPr>
        <w:pStyle w:val="NormalWeb"/>
        <w:rPr>
          <w:rFonts w:asciiTheme="majorBidi" w:hAnsiTheme="majorBidi" w:cstheme="majorBidi"/>
        </w:rPr>
      </w:pPr>
      <w:r w:rsidRPr="00440FE9">
        <w:rPr>
          <w:rFonts w:asciiTheme="majorBidi" w:hAnsiTheme="majorBidi" w:cstheme="majorBidi"/>
        </w:rPr>
        <w:t>To ensure academic precision throughout this extensive study, the following terms are defined according to their functional application in the research:</w:t>
      </w:r>
    </w:p>
    <w:p w14:paraId="08F3ECA1" w14:textId="77777777" w:rsidR="00AB5684" w:rsidRPr="00440FE9" w:rsidRDefault="00AB5684" w:rsidP="00585D7F">
      <w:pPr>
        <w:pStyle w:val="NormalWeb"/>
        <w:numPr>
          <w:ilvl w:val="0"/>
          <w:numId w:val="17"/>
        </w:numPr>
        <w:rPr>
          <w:rFonts w:asciiTheme="majorBidi" w:hAnsiTheme="majorBidi" w:cstheme="majorBidi"/>
        </w:rPr>
      </w:pPr>
      <w:r w:rsidRPr="00440FE9">
        <w:rPr>
          <w:rFonts w:asciiTheme="majorBidi" w:hAnsiTheme="majorBidi" w:cstheme="majorBidi"/>
          <w:b/>
          <w:bCs/>
        </w:rPr>
        <w:t>Business Intelligence (BI) Framework:</w:t>
      </w:r>
      <w:r w:rsidRPr="00440FE9">
        <w:rPr>
          <w:rFonts w:asciiTheme="majorBidi" w:hAnsiTheme="majorBidi" w:cstheme="majorBidi"/>
        </w:rPr>
        <w:t xml:space="preserve"> A comprehensive system used to manage the lifecycle of economic data, from extraction (World Bank) to advanced visualization in Power BI, enabling the identification of historical trends across 65 years.</w:t>
      </w:r>
    </w:p>
    <w:p w14:paraId="10C98494" w14:textId="77777777" w:rsidR="00AB5684" w:rsidRPr="00440FE9" w:rsidRDefault="00AB5684" w:rsidP="00585D7F">
      <w:pPr>
        <w:pStyle w:val="NormalWeb"/>
        <w:numPr>
          <w:ilvl w:val="0"/>
          <w:numId w:val="17"/>
        </w:numPr>
        <w:rPr>
          <w:rFonts w:asciiTheme="majorBidi" w:hAnsiTheme="majorBidi" w:cstheme="majorBidi"/>
        </w:rPr>
      </w:pPr>
      <w:r w:rsidRPr="00440FE9">
        <w:rPr>
          <w:rFonts w:asciiTheme="majorBidi" w:hAnsiTheme="majorBidi" w:cstheme="majorBidi"/>
          <w:b/>
          <w:bCs/>
        </w:rPr>
        <w:t>Artificial Neural Networks (ANN):</w:t>
      </w:r>
      <w:r w:rsidRPr="00440FE9">
        <w:rPr>
          <w:rFonts w:asciiTheme="majorBidi" w:hAnsiTheme="majorBidi" w:cstheme="majorBidi"/>
        </w:rPr>
        <w:t xml:space="preserve"> The core computational model used in this study, specifically the </w:t>
      </w:r>
      <w:r w:rsidRPr="00440FE9">
        <w:rPr>
          <w:rFonts w:asciiTheme="majorBidi" w:hAnsiTheme="majorBidi" w:cstheme="majorBidi"/>
          <w:b/>
          <w:bCs/>
        </w:rPr>
        <w:t>Multi-Layer Perceptron (MLP)</w:t>
      </w:r>
      <w:r w:rsidRPr="00440FE9">
        <w:rPr>
          <w:rFonts w:asciiTheme="majorBidi" w:hAnsiTheme="majorBidi" w:cstheme="majorBidi"/>
        </w:rPr>
        <w:t>, which processes 21 distinct economic inputs through hidden layers to output precise unemployment predictions.</w:t>
      </w:r>
    </w:p>
    <w:p w14:paraId="1DEFDC10" w14:textId="77777777" w:rsidR="00AB5684" w:rsidRPr="00440FE9" w:rsidRDefault="00AB5684" w:rsidP="00585D7F">
      <w:pPr>
        <w:pStyle w:val="NormalWeb"/>
        <w:numPr>
          <w:ilvl w:val="0"/>
          <w:numId w:val="17"/>
        </w:numPr>
        <w:rPr>
          <w:rFonts w:asciiTheme="majorBidi" w:hAnsiTheme="majorBidi" w:cstheme="majorBidi"/>
        </w:rPr>
      </w:pPr>
      <w:r w:rsidRPr="00440FE9">
        <w:rPr>
          <w:rFonts w:asciiTheme="majorBidi" w:hAnsiTheme="majorBidi" w:cstheme="majorBidi"/>
          <w:b/>
          <w:bCs/>
        </w:rPr>
        <w:lastRenderedPageBreak/>
        <w:t>Predictive Performance Metrics:</w:t>
      </w:r>
      <w:r w:rsidRPr="00440FE9">
        <w:rPr>
          <w:rFonts w:asciiTheme="majorBidi" w:hAnsiTheme="majorBidi" w:cstheme="majorBidi"/>
        </w:rPr>
        <w:t xml:space="preserve"> Quantitative standards used in Chapter 5 to evaluate the model's accuracy, including </w:t>
      </w:r>
      <w:r w:rsidRPr="00440FE9">
        <w:rPr>
          <w:rFonts w:asciiTheme="majorBidi" w:hAnsiTheme="majorBidi" w:cstheme="majorBidi"/>
          <w:b/>
          <w:bCs/>
        </w:rPr>
        <w:t>R-squared (</w:t>
      </w:r>
      <w:r w:rsidRPr="00440FE9">
        <w:rPr>
          <w:rStyle w:val="math-inline"/>
          <w:rFonts w:asciiTheme="majorBidi" w:hAnsiTheme="majorBidi" w:cstheme="majorBidi"/>
          <w:b/>
          <w:bCs/>
        </w:rPr>
        <w:t>$R^2$</w:t>
      </w:r>
      <w:r w:rsidRPr="00440FE9">
        <w:rPr>
          <w:rFonts w:asciiTheme="majorBidi" w:hAnsiTheme="majorBidi" w:cstheme="majorBidi"/>
          <w:b/>
          <w:bCs/>
        </w:rPr>
        <w:t>)</w:t>
      </w:r>
      <w:r w:rsidRPr="00440FE9">
        <w:rPr>
          <w:rFonts w:asciiTheme="majorBidi" w:hAnsiTheme="majorBidi" w:cstheme="majorBidi"/>
        </w:rPr>
        <w:t xml:space="preserve">, </w:t>
      </w:r>
      <w:r w:rsidRPr="00440FE9">
        <w:rPr>
          <w:rFonts w:asciiTheme="majorBidi" w:hAnsiTheme="majorBidi" w:cstheme="majorBidi"/>
          <w:b/>
          <w:bCs/>
        </w:rPr>
        <w:t>Mean Squared Error (MSE)</w:t>
      </w:r>
      <w:r w:rsidRPr="00440FE9">
        <w:rPr>
          <w:rFonts w:asciiTheme="majorBidi" w:hAnsiTheme="majorBidi" w:cstheme="majorBidi"/>
        </w:rPr>
        <w:t xml:space="preserve">, and </w:t>
      </w:r>
      <w:r w:rsidRPr="00440FE9">
        <w:rPr>
          <w:rFonts w:asciiTheme="majorBidi" w:hAnsiTheme="majorBidi" w:cstheme="majorBidi"/>
          <w:b/>
          <w:bCs/>
        </w:rPr>
        <w:t>Mean Absolute Error (MAE)</w:t>
      </w:r>
      <w:r w:rsidRPr="00440FE9">
        <w:rPr>
          <w:rFonts w:asciiTheme="majorBidi" w:hAnsiTheme="majorBidi" w:cstheme="majorBidi"/>
        </w:rPr>
        <w:t>.</w:t>
      </w:r>
    </w:p>
    <w:p w14:paraId="15DA116E" w14:textId="77777777" w:rsidR="00AB5684" w:rsidRPr="00440FE9" w:rsidRDefault="00AB5684" w:rsidP="00585D7F">
      <w:pPr>
        <w:pStyle w:val="NormalWeb"/>
        <w:numPr>
          <w:ilvl w:val="0"/>
          <w:numId w:val="17"/>
        </w:numPr>
        <w:rPr>
          <w:rFonts w:asciiTheme="majorBidi" w:hAnsiTheme="majorBidi" w:cstheme="majorBidi"/>
        </w:rPr>
      </w:pPr>
      <w:r w:rsidRPr="00440FE9">
        <w:rPr>
          <w:rFonts w:asciiTheme="majorBidi" w:hAnsiTheme="majorBidi" w:cstheme="majorBidi"/>
          <w:b/>
          <w:bCs/>
        </w:rPr>
        <w:t>Feature Importance Analysis:</w:t>
      </w:r>
      <w:r w:rsidRPr="00440FE9">
        <w:rPr>
          <w:rFonts w:asciiTheme="majorBidi" w:hAnsiTheme="majorBidi" w:cstheme="majorBidi"/>
        </w:rPr>
        <w:t xml:space="preserve"> A specialized analytical method used to rank the 21 independent variables (such as GDP, FDI, and ICT Exports) based on their statistical weight and impact on unemployment fluctuations.</w:t>
      </w:r>
    </w:p>
    <w:p w14:paraId="69DB649A" w14:textId="77777777" w:rsidR="00AB5684" w:rsidRPr="00440FE9" w:rsidRDefault="00AB5684" w:rsidP="00585D7F">
      <w:pPr>
        <w:pStyle w:val="NormalWeb"/>
        <w:numPr>
          <w:ilvl w:val="0"/>
          <w:numId w:val="17"/>
        </w:numPr>
        <w:rPr>
          <w:rFonts w:asciiTheme="majorBidi" w:hAnsiTheme="majorBidi" w:cstheme="majorBidi"/>
        </w:rPr>
      </w:pPr>
      <w:r w:rsidRPr="00440FE9">
        <w:rPr>
          <w:rFonts w:asciiTheme="majorBidi" w:hAnsiTheme="majorBidi" w:cstheme="majorBidi"/>
          <w:b/>
          <w:bCs/>
        </w:rPr>
        <w:t>Longitudinal Comparative Analysis:</w:t>
      </w:r>
      <w:r w:rsidRPr="00440FE9">
        <w:rPr>
          <w:rFonts w:asciiTheme="majorBidi" w:hAnsiTheme="majorBidi" w:cstheme="majorBidi"/>
        </w:rPr>
        <w:t xml:space="preserve"> The systematic comparison of economic patterns between different Arab sub-regions, specifically contrasting the Levant and North Africa (Egypt, Lebanon, Jordan, Morocco, Tunisia) with regional economic benchmarks.</w:t>
      </w:r>
    </w:p>
    <w:p w14:paraId="086D4AFC" w14:textId="425FB009" w:rsidR="00AB5684" w:rsidRPr="00440FE9" w:rsidRDefault="00AB5684" w:rsidP="00AB5684">
      <w:pPr>
        <w:pStyle w:val="Heading2"/>
        <w:rPr>
          <w:rFonts w:asciiTheme="majorBidi" w:hAnsiTheme="majorBidi" w:cstheme="majorBidi"/>
          <w:sz w:val="28"/>
          <w:szCs w:val="28"/>
          <w:rtl/>
        </w:rPr>
      </w:pPr>
      <w:bookmarkStart w:id="9" w:name="_Toc229843703"/>
      <w:r w:rsidRPr="00440FE9">
        <w:rPr>
          <w:rFonts w:asciiTheme="majorBidi" w:hAnsiTheme="majorBidi" w:cstheme="majorBidi"/>
          <w:sz w:val="28"/>
          <w:szCs w:val="28"/>
        </w:rPr>
        <w:t>1.8 Scope and Limitations</w:t>
      </w:r>
      <w:bookmarkEnd w:id="9"/>
    </w:p>
    <w:p w14:paraId="53662607" w14:textId="3233764B" w:rsidR="00AB5684" w:rsidRPr="00440FE9" w:rsidRDefault="00AB5684" w:rsidP="00AB5684">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b/>
          <w:bCs/>
          <w:sz w:val="24"/>
          <w:szCs w:val="24"/>
        </w:rPr>
        <w:t>Geographic Scope:</w:t>
      </w:r>
      <w:r w:rsidRPr="00440FE9">
        <w:rPr>
          <w:rFonts w:asciiTheme="majorBidi" w:eastAsia="Times New Roman" w:hAnsiTheme="majorBidi" w:cstheme="majorBidi"/>
          <w:sz w:val="24"/>
          <w:szCs w:val="24"/>
        </w:rPr>
        <w:t xml:space="preserve"> The primary focus is on </w:t>
      </w:r>
      <w:r w:rsidRPr="00440FE9">
        <w:rPr>
          <w:rFonts w:asciiTheme="majorBidi" w:eastAsia="Times New Roman" w:hAnsiTheme="majorBidi" w:cstheme="majorBidi"/>
          <w:b/>
          <w:bCs/>
          <w:sz w:val="24"/>
          <w:szCs w:val="24"/>
        </w:rPr>
        <w:t>Jordan</w:t>
      </w:r>
      <w:r w:rsidRPr="00440FE9">
        <w:rPr>
          <w:rFonts w:asciiTheme="majorBidi" w:eastAsia="Times New Roman" w:hAnsiTheme="majorBidi" w:cstheme="majorBidi"/>
          <w:sz w:val="24"/>
          <w:szCs w:val="24"/>
        </w:rPr>
        <w:t>, with a comparative analysis of selected Arab countries including Egypt, Lebanon, Morocco, and Tunisia.</w:t>
      </w:r>
    </w:p>
    <w:p w14:paraId="10CDACD1" w14:textId="3ACCE6BA" w:rsidR="00AB5684" w:rsidRPr="00440FE9" w:rsidRDefault="00AB5684" w:rsidP="00AB5684">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b/>
          <w:bCs/>
          <w:sz w:val="24"/>
          <w:szCs w:val="24"/>
        </w:rPr>
        <w:t>Temporal Scope:</w:t>
      </w:r>
      <w:r w:rsidRPr="00440FE9">
        <w:rPr>
          <w:rFonts w:asciiTheme="majorBidi" w:eastAsia="Times New Roman" w:hAnsiTheme="majorBidi" w:cstheme="majorBidi"/>
          <w:sz w:val="24"/>
          <w:szCs w:val="24"/>
        </w:rPr>
        <w:t xml:space="preserve"> The research utilizes a dataset covering the period from </w:t>
      </w:r>
      <w:r w:rsidRPr="00440FE9">
        <w:rPr>
          <w:rFonts w:asciiTheme="majorBidi" w:eastAsia="Times New Roman" w:hAnsiTheme="majorBidi" w:cstheme="majorBidi"/>
          <w:b/>
          <w:bCs/>
          <w:sz w:val="24"/>
          <w:szCs w:val="24"/>
        </w:rPr>
        <w:t>1960 to 2025</w:t>
      </w:r>
      <w:r w:rsidRPr="00440FE9">
        <w:rPr>
          <w:rFonts w:asciiTheme="majorBidi" w:eastAsia="Times New Roman" w:hAnsiTheme="majorBidi" w:cstheme="majorBidi"/>
          <w:sz w:val="24"/>
          <w:szCs w:val="24"/>
        </w:rPr>
        <w:t>, providing a unique 65-year historical and predictive perspective.</w:t>
      </w:r>
    </w:p>
    <w:p w14:paraId="3D6B9256" w14:textId="065A4759" w:rsidR="00AB5684" w:rsidRPr="00440FE9" w:rsidRDefault="00AB5684" w:rsidP="00AB5684">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b/>
          <w:bCs/>
          <w:sz w:val="24"/>
          <w:szCs w:val="24"/>
        </w:rPr>
        <w:t>Data Scope:</w:t>
      </w:r>
      <w:r w:rsidRPr="00440FE9">
        <w:rPr>
          <w:rFonts w:asciiTheme="majorBidi" w:eastAsia="Times New Roman" w:hAnsiTheme="majorBidi" w:cstheme="majorBidi"/>
          <w:sz w:val="24"/>
          <w:szCs w:val="24"/>
        </w:rPr>
        <w:t xml:space="preserve"> The study relies on secondary data retrieved from the </w:t>
      </w:r>
      <w:r w:rsidRPr="00440FE9">
        <w:rPr>
          <w:rFonts w:asciiTheme="majorBidi" w:eastAsia="Times New Roman" w:hAnsiTheme="majorBidi" w:cstheme="majorBidi"/>
          <w:b/>
          <w:bCs/>
          <w:sz w:val="24"/>
          <w:szCs w:val="24"/>
        </w:rPr>
        <w:t>World Bank Open Data</w:t>
      </w:r>
      <w:r w:rsidRPr="00440FE9">
        <w:rPr>
          <w:rFonts w:asciiTheme="majorBidi" w:eastAsia="Times New Roman" w:hAnsiTheme="majorBidi" w:cstheme="majorBidi"/>
          <w:sz w:val="24"/>
          <w:szCs w:val="24"/>
        </w:rPr>
        <w:t xml:space="preserve"> platform, focusing on 21 specific economic, social, and technological indicators.</w:t>
      </w:r>
    </w:p>
    <w:p w14:paraId="62D9C0DC" w14:textId="506FCC0B" w:rsidR="00AB5684" w:rsidRPr="00440FE9" w:rsidRDefault="00AB5684" w:rsidP="00AB5684">
      <w:pPr>
        <w:spacing w:before="100"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b/>
          <w:bCs/>
          <w:sz w:val="24"/>
          <w:szCs w:val="24"/>
        </w:rPr>
        <w:t>Technical Scope:</w:t>
      </w:r>
      <w:r w:rsidRPr="00440FE9">
        <w:rPr>
          <w:rFonts w:asciiTheme="majorBidi" w:eastAsia="Times New Roman" w:hAnsiTheme="majorBidi" w:cstheme="majorBidi"/>
          <w:sz w:val="24"/>
          <w:szCs w:val="24"/>
        </w:rPr>
        <w:t xml:space="preserve"> Implementation is conducted using the </w:t>
      </w:r>
      <w:r w:rsidRPr="00440FE9">
        <w:rPr>
          <w:rFonts w:asciiTheme="majorBidi" w:eastAsia="Times New Roman" w:hAnsiTheme="majorBidi" w:cstheme="majorBidi"/>
          <w:b/>
          <w:bCs/>
          <w:sz w:val="24"/>
          <w:szCs w:val="24"/>
        </w:rPr>
        <w:t>CRISP-DM</w:t>
      </w:r>
      <w:r w:rsidRPr="00440FE9">
        <w:rPr>
          <w:rFonts w:asciiTheme="majorBidi" w:eastAsia="Times New Roman" w:hAnsiTheme="majorBidi" w:cstheme="majorBidi"/>
          <w:sz w:val="24"/>
          <w:szCs w:val="24"/>
        </w:rPr>
        <w:t xml:space="preserve"> process, employing tools such as </w:t>
      </w:r>
      <w:r w:rsidRPr="00440FE9">
        <w:rPr>
          <w:rFonts w:asciiTheme="majorBidi" w:eastAsia="Times New Roman" w:hAnsiTheme="majorBidi" w:cstheme="majorBidi"/>
          <w:b/>
          <w:bCs/>
          <w:sz w:val="24"/>
          <w:szCs w:val="24"/>
        </w:rPr>
        <w:t>Power BI</w:t>
      </w:r>
      <w:r w:rsidRPr="00440FE9">
        <w:rPr>
          <w:rFonts w:asciiTheme="majorBidi" w:eastAsia="Times New Roman" w:hAnsiTheme="majorBidi" w:cstheme="majorBidi"/>
          <w:sz w:val="24"/>
          <w:szCs w:val="24"/>
        </w:rPr>
        <w:t xml:space="preserve"> for visualization and </w:t>
      </w:r>
      <w:r w:rsidRPr="00440FE9">
        <w:rPr>
          <w:rFonts w:asciiTheme="majorBidi" w:eastAsia="Times New Roman" w:hAnsiTheme="majorBidi" w:cstheme="majorBidi"/>
          <w:b/>
          <w:bCs/>
          <w:sz w:val="24"/>
          <w:szCs w:val="24"/>
        </w:rPr>
        <w:t>Python (Scikit-learn)</w:t>
      </w:r>
      <w:r w:rsidRPr="00440FE9">
        <w:rPr>
          <w:rFonts w:asciiTheme="majorBidi" w:eastAsia="Times New Roman" w:hAnsiTheme="majorBidi" w:cstheme="majorBidi"/>
          <w:sz w:val="24"/>
          <w:szCs w:val="24"/>
        </w:rPr>
        <w:t xml:space="preserve"> for neural network modeling.</w:t>
      </w:r>
    </w:p>
    <w:p w14:paraId="6BF3957F" w14:textId="7ABB1F5F" w:rsidR="00AB5684" w:rsidRPr="00440FE9" w:rsidRDefault="00AB5684" w:rsidP="00AB5684">
      <w:pPr>
        <w:spacing w:before="100" w:beforeAutospacing="1" w:after="100" w:afterAutospacing="1" w:line="240" w:lineRule="auto"/>
        <w:rPr>
          <w:rFonts w:asciiTheme="majorBidi" w:eastAsia="Times New Roman" w:hAnsiTheme="majorBidi" w:cstheme="majorBidi"/>
          <w:sz w:val="24"/>
          <w:szCs w:val="24"/>
          <w:rtl/>
        </w:rPr>
      </w:pPr>
    </w:p>
    <w:p w14:paraId="77AF71A0" w14:textId="753B0E10" w:rsidR="00AB5684" w:rsidRPr="00440FE9" w:rsidRDefault="00AB5684" w:rsidP="00AB5684">
      <w:pPr>
        <w:pStyle w:val="Heading2"/>
        <w:rPr>
          <w:rFonts w:asciiTheme="majorBidi" w:hAnsiTheme="majorBidi" w:cstheme="majorBidi"/>
          <w:sz w:val="28"/>
          <w:szCs w:val="28"/>
        </w:rPr>
      </w:pPr>
      <w:bookmarkStart w:id="10" w:name="_Toc229843704"/>
      <w:r w:rsidRPr="00440FE9">
        <w:rPr>
          <w:rFonts w:asciiTheme="majorBidi" w:hAnsiTheme="majorBidi" w:cstheme="majorBidi"/>
          <w:sz w:val="28"/>
          <w:szCs w:val="28"/>
        </w:rPr>
        <w:t>1.9 Scope and Limitations</w:t>
      </w:r>
      <w:bookmarkEnd w:id="10"/>
    </w:p>
    <w:p w14:paraId="3944BD42" w14:textId="3DCE461D" w:rsidR="00AB5684" w:rsidRPr="00440FE9" w:rsidRDefault="00AB5684" w:rsidP="00AB5684">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b/>
          <w:bCs/>
          <w:sz w:val="24"/>
          <w:szCs w:val="24"/>
        </w:rPr>
        <w:t>Geographic Scope:</w:t>
      </w:r>
      <w:r w:rsidRPr="00440FE9">
        <w:rPr>
          <w:rFonts w:asciiTheme="majorBidi" w:eastAsia="Times New Roman" w:hAnsiTheme="majorBidi" w:cstheme="majorBidi"/>
          <w:sz w:val="24"/>
          <w:szCs w:val="24"/>
        </w:rPr>
        <w:t xml:space="preserve"> The primary focus is centered on the </w:t>
      </w:r>
      <w:r w:rsidRPr="00440FE9">
        <w:rPr>
          <w:rFonts w:asciiTheme="majorBidi" w:eastAsia="Times New Roman" w:hAnsiTheme="majorBidi" w:cstheme="majorBidi"/>
          <w:b/>
          <w:bCs/>
          <w:sz w:val="24"/>
          <w:szCs w:val="24"/>
        </w:rPr>
        <w:t>Hashemite Kingdom of Jordan</w:t>
      </w:r>
      <w:r w:rsidRPr="00440FE9">
        <w:rPr>
          <w:rFonts w:asciiTheme="majorBidi" w:eastAsia="Times New Roman" w:hAnsiTheme="majorBidi" w:cstheme="majorBidi"/>
          <w:sz w:val="24"/>
          <w:szCs w:val="24"/>
        </w:rPr>
        <w:t>, with an expanded comparative framework that includes Egypt, Lebanon, Morocco, and Tunisia to provide a regional perspective on labor market dynamics.</w:t>
      </w:r>
    </w:p>
    <w:p w14:paraId="1D1D507D" w14:textId="1B651F15" w:rsidR="00AB5684" w:rsidRPr="00440FE9" w:rsidRDefault="00AB5684" w:rsidP="00AB5684">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b/>
          <w:bCs/>
          <w:sz w:val="24"/>
          <w:szCs w:val="24"/>
        </w:rPr>
        <w:t>Temporal Scope:</w:t>
      </w:r>
      <w:r w:rsidRPr="00440FE9">
        <w:rPr>
          <w:rFonts w:asciiTheme="majorBidi" w:eastAsia="Times New Roman" w:hAnsiTheme="majorBidi" w:cstheme="majorBidi"/>
          <w:sz w:val="24"/>
          <w:szCs w:val="24"/>
        </w:rPr>
        <w:t xml:space="preserve"> This research covers an extensive historical and predictive period of 65 years (1960–2025), utilizing one of the longest available economic datasets for the region.</w:t>
      </w:r>
    </w:p>
    <w:p w14:paraId="08A59824" w14:textId="5F55FFBD" w:rsidR="00AB5684" w:rsidRPr="00440FE9" w:rsidRDefault="00AB5684" w:rsidP="00AB5684">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b/>
          <w:bCs/>
          <w:sz w:val="24"/>
          <w:szCs w:val="24"/>
        </w:rPr>
        <w:t>Methodological Scope:</w:t>
      </w:r>
      <w:r w:rsidRPr="00440FE9">
        <w:rPr>
          <w:rFonts w:asciiTheme="majorBidi" w:eastAsia="Times New Roman" w:hAnsiTheme="majorBidi" w:cstheme="majorBidi"/>
          <w:sz w:val="24"/>
          <w:szCs w:val="24"/>
        </w:rPr>
        <w:t xml:space="preserve"> The study is limited to the application of </w:t>
      </w:r>
      <w:r w:rsidRPr="00440FE9">
        <w:rPr>
          <w:rFonts w:asciiTheme="majorBidi" w:eastAsia="Times New Roman" w:hAnsiTheme="majorBidi" w:cstheme="majorBidi"/>
          <w:b/>
          <w:bCs/>
          <w:sz w:val="24"/>
          <w:szCs w:val="24"/>
        </w:rPr>
        <w:t>Artificial Intelligence (AI)</w:t>
      </w:r>
      <w:r w:rsidRPr="00440FE9">
        <w:rPr>
          <w:rFonts w:asciiTheme="majorBidi" w:eastAsia="Times New Roman" w:hAnsiTheme="majorBidi" w:cstheme="majorBidi"/>
          <w:sz w:val="24"/>
          <w:szCs w:val="24"/>
        </w:rPr>
        <w:t xml:space="preserve"> and </w:t>
      </w:r>
      <w:r w:rsidRPr="00440FE9">
        <w:rPr>
          <w:rFonts w:asciiTheme="majorBidi" w:eastAsia="Times New Roman" w:hAnsiTheme="majorBidi" w:cstheme="majorBidi"/>
          <w:b/>
          <w:bCs/>
          <w:sz w:val="24"/>
          <w:szCs w:val="24"/>
        </w:rPr>
        <w:t>Machine Learning (ML)</w:t>
      </w:r>
      <w:r w:rsidRPr="00440FE9">
        <w:rPr>
          <w:rFonts w:asciiTheme="majorBidi" w:eastAsia="Times New Roman" w:hAnsiTheme="majorBidi" w:cstheme="majorBidi"/>
          <w:sz w:val="24"/>
          <w:szCs w:val="24"/>
        </w:rPr>
        <w:t xml:space="preserve"> techniques. It does not cover qualitative social surveys but relies strictly on quantitative secondary data from the </w:t>
      </w:r>
      <w:r w:rsidRPr="00440FE9">
        <w:rPr>
          <w:rFonts w:asciiTheme="majorBidi" w:eastAsia="Times New Roman" w:hAnsiTheme="majorBidi" w:cstheme="majorBidi"/>
          <w:b/>
          <w:bCs/>
          <w:sz w:val="24"/>
          <w:szCs w:val="24"/>
        </w:rPr>
        <w:t>World Bank Open Data</w:t>
      </w:r>
      <w:r w:rsidRPr="00440FE9">
        <w:rPr>
          <w:rFonts w:asciiTheme="majorBidi" w:eastAsia="Times New Roman" w:hAnsiTheme="majorBidi" w:cstheme="majorBidi"/>
          <w:sz w:val="24"/>
          <w:szCs w:val="24"/>
        </w:rPr>
        <w:t xml:space="preserve"> platform.</w:t>
      </w:r>
    </w:p>
    <w:p w14:paraId="53CA508E" w14:textId="3E33DF34" w:rsidR="00AB5684" w:rsidRPr="00440FE9" w:rsidRDefault="00AB5684" w:rsidP="00AB5684">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b/>
          <w:bCs/>
          <w:sz w:val="24"/>
          <w:szCs w:val="24"/>
        </w:rPr>
        <w:t>Technical Limitations:</w:t>
      </w:r>
      <w:r w:rsidRPr="00440FE9">
        <w:rPr>
          <w:rFonts w:asciiTheme="majorBidi" w:eastAsia="Times New Roman" w:hAnsiTheme="majorBidi" w:cstheme="majorBidi"/>
          <w:sz w:val="24"/>
          <w:szCs w:val="24"/>
        </w:rPr>
        <w:t xml:space="preserve"> While the ANN model is highly robust, its accuracy is inherently linked to the consistency of historical reporting by national statistical departments to international organizations.</w:t>
      </w:r>
    </w:p>
    <w:p w14:paraId="6BF1261A" w14:textId="67069419" w:rsidR="00AB5684" w:rsidRPr="00440FE9" w:rsidRDefault="00AB5684" w:rsidP="00AB5684">
      <w:pPr>
        <w:pStyle w:val="Heading2"/>
        <w:rPr>
          <w:rFonts w:asciiTheme="majorBidi" w:hAnsiTheme="majorBidi" w:cstheme="majorBidi"/>
          <w:sz w:val="28"/>
          <w:szCs w:val="28"/>
          <w:rtl/>
        </w:rPr>
      </w:pPr>
    </w:p>
    <w:p w14:paraId="71A4F94C" w14:textId="1CBFBD3F" w:rsidR="00AB5684" w:rsidRPr="00440FE9" w:rsidRDefault="00AB5684" w:rsidP="003B64CB">
      <w:pPr>
        <w:pStyle w:val="Heading2"/>
        <w:rPr>
          <w:rFonts w:asciiTheme="majorBidi" w:hAnsiTheme="majorBidi" w:cstheme="majorBidi"/>
          <w:sz w:val="28"/>
          <w:szCs w:val="28"/>
        </w:rPr>
      </w:pPr>
      <w:bookmarkStart w:id="11" w:name="_Toc229843705"/>
      <w:r w:rsidRPr="00440FE9">
        <w:rPr>
          <w:rFonts w:asciiTheme="majorBidi" w:hAnsiTheme="majorBidi" w:cstheme="majorBidi"/>
          <w:sz w:val="28"/>
          <w:szCs w:val="28"/>
        </w:rPr>
        <w:lastRenderedPageBreak/>
        <w:t>1.1</w:t>
      </w:r>
      <w:r w:rsidR="003B64CB" w:rsidRPr="00440FE9">
        <w:rPr>
          <w:rFonts w:asciiTheme="majorBidi" w:hAnsiTheme="majorBidi" w:cstheme="majorBidi"/>
          <w:sz w:val="28"/>
          <w:szCs w:val="28"/>
          <w:rtl/>
        </w:rPr>
        <w:t>0</w:t>
      </w:r>
      <w:r w:rsidRPr="00440FE9">
        <w:rPr>
          <w:rFonts w:asciiTheme="majorBidi" w:hAnsiTheme="majorBidi" w:cstheme="majorBidi"/>
          <w:sz w:val="28"/>
          <w:szCs w:val="28"/>
        </w:rPr>
        <w:t xml:space="preserve"> Structure of the Thesis</w:t>
      </w:r>
      <w:bookmarkEnd w:id="11"/>
    </w:p>
    <w:p w14:paraId="60FCC720" w14:textId="77777777" w:rsidR="00AB5684" w:rsidRPr="00440FE9" w:rsidRDefault="00AB5684" w:rsidP="00AB5684">
      <w:pPr>
        <w:pStyle w:val="NormalWeb"/>
        <w:rPr>
          <w:rFonts w:asciiTheme="majorBidi" w:hAnsiTheme="majorBidi" w:cstheme="majorBidi"/>
        </w:rPr>
      </w:pPr>
      <w:r w:rsidRPr="00440FE9">
        <w:rPr>
          <w:rFonts w:asciiTheme="majorBidi" w:hAnsiTheme="majorBidi" w:cstheme="majorBidi"/>
        </w:rPr>
        <w:t>This thesis is structured into seven comprehensive chapters to provide a holistic analysis of the subject:</w:t>
      </w:r>
    </w:p>
    <w:p w14:paraId="5C7013D4" w14:textId="77777777" w:rsidR="00AB5684" w:rsidRPr="00440FE9" w:rsidRDefault="00AB5684" w:rsidP="00585D7F">
      <w:pPr>
        <w:pStyle w:val="NormalWeb"/>
        <w:numPr>
          <w:ilvl w:val="0"/>
          <w:numId w:val="18"/>
        </w:numPr>
        <w:rPr>
          <w:rFonts w:asciiTheme="majorBidi" w:hAnsiTheme="majorBidi" w:cstheme="majorBidi"/>
        </w:rPr>
      </w:pPr>
      <w:r w:rsidRPr="00440FE9">
        <w:rPr>
          <w:rFonts w:asciiTheme="majorBidi" w:hAnsiTheme="majorBidi" w:cstheme="majorBidi"/>
          <w:b/>
          <w:bCs/>
        </w:rPr>
        <w:t>Chapter 1 (Introduction):</w:t>
      </w:r>
      <w:r w:rsidRPr="00440FE9">
        <w:rPr>
          <w:rFonts w:asciiTheme="majorBidi" w:hAnsiTheme="majorBidi" w:cstheme="majorBidi"/>
        </w:rPr>
        <w:t xml:space="preserve"> Sets the foundational framework, including the problem statement, objectives, and significance.</w:t>
      </w:r>
    </w:p>
    <w:p w14:paraId="52B599DC" w14:textId="77777777" w:rsidR="00AB5684" w:rsidRPr="00440FE9" w:rsidRDefault="00AB5684" w:rsidP="00585D7F">
      <w:pPr>
        <w:pStyle w:val="NormalWeb"/>
        <w:numPr>
          <w:ilvl w:val="0"/>
          <w:numId w:val="18"/>
        </w:numPr>
        <w:rPr>
          <w:rFonts w:asciiTheme="majorBidi" w:hAnsiTheme="majorBidi" w:cstheme="majorBidi"/>
        </w:rPr>
      </w:pPr>
      <w:r w:rsidRPr="00440FE9">
        <w:rPr>
          <w:rFonts w:asciiTheme="majorBidi" w:hAnsiTheme="majorBidi" w:cstheme="majorBidi"/>
          <w:b/>
          <w:bCs/>
        </w:rPr>
        <w:t>Chapter 2 (Literature Review):</w:t>
      </w:r>
      <w:r w:rsidRPr="00440FE9">
        <w:rPr>
          <w:rFonts w:asciiTheme="majorBidi" w:hAnsiTheme="majorBidi" w:cstheme="majorBidi"/>
        </w:rPr>
        <w:t xml:space="preserve"> Critically examines previous studies, economic theories, and the evolution of AI in economic forecasting.</w:t>
      </w:r>
    </w:p>
    <w:p w14:paraId="1BDC71B4" w14:textId="42FE314D" w:rsidR="00AB5684" w:rsidRPr="00440FE9" w:rsidRDefault="00AB5684" w:rsidP="00585D7F">
      <w:pPr>
        <w:pStyle w:val="NormalWeb"/>
        <w:numPr>
          <w:ilvl w:val="0"/>
          <w:numId w:val="18"/>
        </w:numPr>
        <w:rPr>
          <w:rFonts w:asciiTheme="majorBidi" w:hAnsiTheme="majorBidi" w:cstheme="majorBidi"/>
        </w:rPr>
      </w:pPr>
      <w:r w:rsidRPr="00440FE9">
        <w:rPr>
          <w:rFonts w:asciiTheme="majorBidi" w:hAnsiTheme="majorBidi" w:cstheme="majorBidi"/>
          <w:b/>
          <w:bCs/>
        </w:rPr>
        <w:t>Chapter 3 (</w:t>
      </w:r>
      <w:r w:rsidR="003B64CB" w:rsidRPr="00440FE9">
        <w:rPr>
          <w:rFonts w:asciiTheme="majorBidi" w:hAnsiTheme="majorBidi" w:cstheme="majorBidi"/>
          <w:b/>
          <w:bCs/>
        </w:rPr>
        <w:t xml:space="preserve">Research </w:t>
      </w:r>
      <w:r w:rsidRPr="00440FE9">
        <w:rPr>
          <w:rFonts w:asciiTheme="majorBidi" w:hAnsiTheme="majorBidi" w:cstheme="majorBidi"/>
          <w:b/>
          <w:bCs/>
        </w:rPr>
        <w:t>Methodology):</w:t>
      </w:r>
      <w:r w:rsidRPr="00440FE9">
        <w:rPr>
          <w:rFonts w:asciiTheme="majorBidi" w:hAnsiTheme="majorBidi" w:cstheme="majorBidi"/>
        </w:rPr>
        <w:t xml:space="preserve"> Detailed technical documentation of the data cleaning, normalization, and the architectural design of the Neural Network.</w:t>
      </w:r>
    </w:p>
    <w:p w14:paraId="7302C5A1" w14:textId="6A8210F9" w:rsidR="00AB5684" w:rsidRPr="00440FE9" w:rsidRDefault="00AB5684" w:rsidP="00585D7F">
      <w:pPr>
        <w:pStyle w:val="NormalWeb"/>
        <w:numPr>
          <w:ilvl w:val="0"/>
          <w:numId w:val="18"/>
        </w:numPr>
        <w:rPr>
          <w:rFonts w:asciiTheme="majorBidi" w:hAnsiTheme="majorBidi" w:cstheme="majorBidi"/>
        </w:rPr>
      </w:pPr>
      <w:r w:rsidRPr="00440FE9">
        <w:rPr>
          <w:rFonts w:asciiTheme="majorBidi" w:hAnsiTheme="majorBidi" w:cstheme="majorBidi"/>
          <w:b/>
          <w:bCs/>
        </w:rPr>
        <w:t>Chapter 4 (</w:t>
      </w:r>
      <w:r w:rsidR="003B64CB" w:rsidRPr="00440FE9">
        <w:rPr>
          <w:rFonts w:asciiTheme="majorBidi" w:hAnsiTheme="majorBidi" w:cstheme="majorBidi"/>
          <w:b/>
          <w:bCs/>
        </w:rPr>
        <w:t>System Implementation</w:t>
      </w:r>
      <w:r w:rsidRPr="00440FE9">
        <w:rPr>
          <w:rFonts w:asciiTheme="majorBidi" w:hAnsiTheme="majorBidi" w:cstheme="majorBidi"/>
          <w:b/>
          <w:bCs/>
        </w:rPr>
        <w:t>):</w:t>
      </w:r>
      <w:r w:rsidRPr="00440FE9">
        <w:rPr>
          <w:rFonts w:asciiTheme="majorBidi" w:hAnsiTheme="majorBidi" w:cstheme="majorBidi"/>
        </w:rPr>
        <w:t xml:space="preserve"> Describes the tools used (Python, Power BI) and the process of model training and testing.</w:t>
      </w:r>
    </w:p>
    <w:p w14:paraId="4C649704" w14:textId="77777777" w:rsidR="00AB5684" w:rsidRPr="00440FE9" w:rsidRDefault="00AB5684" w:rsidP="00585D7F">
      <w:pPr>
        <w:pStyle w:val="NormalWeb"/>
        <w:numPr>
          <w:ilvl w:val="0"/>
          <w:numId w:val="18"/>
        </w:numPr>
        <w:rPr>
          <w:rFonts w:asciiTheme="majorBidi" w:hAnsiTheme="majorBidi" w:cstheme="majorBidi"/>
        </w:rPr>
      </w:pPr>
      <w:r w:rsidRPr="00440FE9">
        <w:rPr>
          <w:rFonts w:asciiTheme="majorBidi" w:hAnsiTheme="majorBidi" w:cstheme="majorBidi"/>
          <w:b/>
          <w:bCs/>
        </w:rPr>
        <w:t>Chapter 5 (Results and Discussion):</w:t>
      </w:r>
      <w:r w:rsidRPr="00440FE9">
        <w:rPr>
          <w:rFonts w:asciiTheme="majorBidi" w:hAnsiTheme="majorBidi" w:cstheme="majorBidi"/>
        </w:rPr>
        <w:t xml:space="preserve"> The core analytical component of the thesis (20+ pages), featuring:</w:t>
      </w:r>
    </w:p>
    <w:p w14:paraId="4A025316" w14:textId="77777777" w:rsidR="00AB5684" w:rsidRPr="00440FE9" w:rsidRDefault="00AB5684" w:rsidP="00585D7F">
      <w:pPr>
        <w:pStyle w:val="NormalWeb"/>
        <w:numPr>
          <w:ilvl w:val="1"/>
          <w:numId w:val="18"/>
        </w:numPr>
        <w:rPr>
          <w:rFonts w:asciiTheme="majorBidi" w:hAnsiTheme="majorBidi" w:cstheme="majorBidi"/>
        </w:rPr>
      </w:pPr>
      <w:r w:rsidRPr="00440FE9">
        <w:rPr>
          <w:rFonts w:asciiTheme="majorBidi" w:hAnsiTheme="majorBidi" w:cstheme="majorBidi"/>
          <w:b/>
          <w:bCs/>
        </w:rPr>
        <w:t>Performance Evaluation:</w:t>
      </w:r>
      <w:r w:rsidRPr="00440FE9">
        <w:rPr>
          <w:rFonts w:asciiTheme="majorBidi" w:hAnsiTheme="majorBidi" w:cstheme="majorBidi"/>
        </w:rPr>
        <w:t xml:space="preserve"> In-depth analysis of </w:t>
      </w:r>
      <w:r w:rsidRPr="00440FE9">
        <w:rPr>
          <w:rStyle w:val="math-inline"/>
          <w:rFonts w:asciiTheme="majorBidi" w:hAnsiTheme="majorBidi" w:cstheme="majorBidi"/>
        </w:rPr>
        <w:t>$R^2$</w:t>
      </w:r>
      <w:r w:rsidRPr="00440FE9">
        <w:rPr>
          <w:rFonts w:asciiTheme="majorBidi" w:hAnsiTheme="majorBidi" w:cstheme="majorBidi"/>
        </w:rPr>
        <w:t xml:space="preserve"> and Error metrics.</w:t>
      </w:r>
    </w:p>
    <w:p w14:paraId="563A5CA4" w14:textId="77777777" w:rsidR="00AB5684" w:rsidRPr="00440FE9" w:rsidRDefault="00AB5684" w:rsidP="00585D7F">
      <w:pPr>
        <w:pStyle w:val="NormalWeb"/>
        <w:numPr>
          <w:ilvl w:val="1"/>
          <w:numId w:val="18"/>
        </w:numPr>
        <w:rPr>
          <w:rFonts w:asciiTheme="majorBidi" w:hAnsiTheme="majorBidi" w:cstheme="majorBidi"/>
        </w:rPr>
      </w:pPr>
      <w:r w:rsidRPr="00440FE9">
        <w:rPr>
          <w:rFonts w:asciiTheme="majorBidi" w:hAnsiTheme="majorBidi" w:cstheme="majorBidi"/>
          <w:b/>
          <w:bCs/>
        </w:rPr>
        <w:t>Feature Importance:</w:t>
      </w:r>
      <w:r w:rsidRPr="00440FE9">
        <w:rPr>
          <w:rFonts w:asciiTheme="majorBidi" w:hAnsiTheme="majorBidi" w:cstheme="majorBidi"/>
        </w:rPr>
        <w:t xml:space="preserve"> A detailed 10-page breakdown of how each of the 21 variables influenced unemployment over six decades.</w:t>
      </w:r>
    </w:p>
    <w:p w14:paraId="1800DDC4" w14:textId="77777777" w:rsidR="00AB5684" w:rsidRPr="00440FE9" w:rsidRDefault="00AB5684" w:rsidP="00585D7F">
      <w:pPr>
        <w:pStyle w:val="NormalWeb"/>
        <w:numPr>
          <w:ilvl w:val="1"/>
          <w:numId w:val="18"/>
        </w:numPr>
        <w:rPr>
          <w:rFonts w:asciiTheme="majorBidi" w:hAnsiTheme="majorBidi" w:cstheme="majorBidi"/>
        </w:rPr>
      </w:pPr>
      <w:r w:rsidRPr="00440FE9">
        <w:rPr>
          <w:rFonts w:asciiTheme="majorBidi" w:hAnsiTheme="majorBidi" w:cstheme="majorBidi"/>
          <w:b/>
          <w:bCs/>
        </w:rPr>
        <w:t>Regional Comparison:</w:t>
      </w:r>
      <w:r w:rsidRPr="00440FE9">
        <w:rPr>
          <w:rFonts w:asciiTheme="majorBidi" w:hAnsiTheme="majorBidi" w:cstheme="majorBidi"/>
        </w:rPr>
        <w:t xml:space="preserve"> Contrast between different Arab economic models.</w:t>
      </w:r>
    </w:p>
    <w:p w14:paraId="7448680A" w14:textId="73B200C0" w:rsidR="00AB5684" w:rsidRPr="00440FE9" w:rsidRDefault="00AB5684" w:rsidP="00585D7F">
      <w:pPr>
        <w:pStyle w:val="NormalWeb"/>
        <w:numPr>
          <w:ilvl w:val="0"/>
          <w:numId w:val="18"/>
        </w:numPr>
        <w:rPr>
          <w:rFonts w:asciiTheme="majorBidi" w:hAnsiTheme="majorBidi" w:cstheme="majorBidi"/>
        </w:rPr>
      </w:pPr>
      <w:r w:rsidRPr="00440FE9">
        <w:rPr>
          <w:rFonts w:asciiTheme="majorBidi" w:hAnsiTheme="majorBidi" w:cstheme="majorBidi"/>
          <w:b/>
          <w:bCs/>
        </w:rPr>
        <w:t>Chapter 6 (</w:t>
      </w:r>
      <w:r w:rsidR="003B64CB" w:rsidRPr="00440FE9">
        <w:rPr>
          <w:rFonts w:asciiTheme="majorBidi" w:hAnsiTheme="majorBidi" w:cstheme="majorBidi"/>
          <w:b/>
          <w:bCs/>
        </w:rPr>
        <w:t>Recommendations &amp; Strategic Framework</w:t>
      </w:r>
      <w:r w:rsidRPr="00440FE9">
        <w:rPr>
          <w:rFonts w:asciiTheme="majorBidi" w:hAnsiTheme="majorBidi" w:cstheme="majorBidi"/>
          <w:b/>
          <w:bCs/>
        </w:rPr>
        <w:t>):</w:t>
      </w:r>
      <w:r w:rsidRPr="00440FE9">
        <w:rPr>
          <w:rFonts w:asciiTheme="majorBidi" w:hAnsiTheme="majorBidi" w:cstheme="majorBidi"/>
        </w:rPr>
        <w:t xml:space="preserve"> A 10-page strategic roadmap offering data-driven advice for the education, technology, and investment sectors.</w:t>
      </w:r>
    </w:p>
    <w:p w14:paraId="18CC3E8C" w14:textId="77777777" w:rsidR="00AB5684" w:rsidRPr="00440FE9" w:rsidRDefault="00AB5684" w:rsidP="00585D7F">
      <w:pPr>
        <w:pStyle w:val="NormalWeb"/>
        <w:numPr>
          <w:ilvl w:val="0"/>
          <w:numId w:val="18"/>
        </w:numPr>
        <w:rPr>
          <w:rFonts w:asciiTheme="majorBidi" w:hAnsiTheme="majorBidi" w:cstheme="majorBidi"/>
        </w:rPr>
      </w:pPr>
      <w:r w:rsidRPr="00440FE9">
        <w:rPr>
          <w:rFonts w:asciiTheme="majorBidi" w:hAnsiTheme="majorBidi" w:cstheme="majorBidi"/>
          <w:b/>
          <w:bCs/>
        </w:rPr>
        <w:t>Chapter 7 (Conclusion and Future Work):</w:t>
      </w:r>
      <w:r w:rsidRPr="00440FE9">
        <w:rPr>
          <w:rFonts w:asciiTheme="majorBidi" w:hAnsiTheme="majorBidi" w:cstheme="majorBidi"/>
        </w:rPr>
        <w:t xml:space="preserve"> Summarizes the final findings and proposes avenues for integrating Real-Time Big Data in future labor market monitoring.</w:t>
      </w:r>
    </w:p>
    <w:p w14:paraId="6E883E86" w14:textId="77777777" w:rsidR="00AB5684" w:rsidRPr="00440FE9" w:rsidRDefault="00AB5684" w:rsidP="00585D7F">
      <w:pPr>
        <w:pStyle w:val="NormalWeb"/>
        <w:numPr>
          <w:ilvl w:val="0"/>
          <w:numId w:val="18"/>
        </w:numPr>
        <w:rPr>
          <w:rFonts w:asciiTheme="majorBidi" w:hAnsiTheme="majorBidi" w:cstheme="majorBidi"/>
        </w:rPr>
      </w:pPr>
      <w:r w:rsidRPr="00440FE9">
        <w:rPr>
          <w:rFonts w:asciiTheme="majorBidi" w:hAnsiTheme="majorBidi" w:cstheme="majorBidi"/>
          <w:b/>
          <w:bCs/>
        </w:rPr>
        <w:t>Appendices:</w:t>
      </w:r>
      <w:r w:rsidRPr="00440FE9">
        <w:rPr>
          <w:rFonts w:asciiTheme="majorBidi" w:hAnsiTheme="majorBidi" w:cstheme="majorBidi"/>
        </w:rPr>
        <w:t xml:space="preserve"> Includes the complete Python source code and comprehensive data tables for transparency and future academic reference.</w:t>
      </w:r>
    </w:p>
    <w:p w14:paraId="0A29FC4C" w14:textId="1F4269FB" w:rsidR="00F55962" w:rsidRPr="00440FE9" w:rsidRDefault="00F55962" w:rsidP="008D5437">
      <w:pPr>
        <w:rPr>
          <w:rFonts w:asciiTheme="majorBidi" w:hAnsiTheme="majorBidi" w:cstheme="majorBidi"/>
          <w:b/>
          <w:bCs/>
          <w:sz w:val="144"/>
          <w:szCs w:val="144"/>
          <w:rtl/>
          <w:lang w:bidi="ar-JO"/>
        </w:rPr>
      </w:pPr>
    </w:p>
    <w:p w14:paraId="63C340B5" w14:textId="4E18DA7D" w:rsidR="008D5437" w:rsidRPr="00440FE9" w:rsidRDefault="00D841B1" w:rsidP="008D5437">
      <w:pPr>
        <w:pStyle w:val="Heading1"/>
        <w:jc w:val="center"/>
        <w:rPr>
          <w:rFonts w:asciiTheme="majorBidi" w:hAnsiTheme="majorBidi"/>
          <w:b/>
          <w:bCs/>
          <w:color w:val="auto"/>
          <w:rtl/>
        </w:rPr>
      </w:pPr>
      <w:bookmarkStart w:id="12" w:name="_Toc229843706"/>
      <w:r w:rsidRPr="00440FE9">
        <w:rPr>
          <w:rFonts w:asciiTheme="majorBidi" w:hAnsiTheme="majorBidi"/>
          <w:b/>
          <w:bCs/>
          <w:color w:val="auto"/>
        </w:rPr>
        <w:t>CHAPTER 2</w:t>
      </w:r>
      <w:r w:rsidR="00AA6D18" w:rsidRPr="00440FE9">
        <w:rPr>
          <w:rFonts w:asciiTheme="majorBidi" w:hAnsiTheme="majorBidi"/>
          <w:b/>
          <w:bCs/>
          <w:color w:val="auto"/>
        </w:rPr>
        <w:t xml:space="preserve">: </w:t>
      </w:r>
      <w:r w:rsidRPr="00440FE9">
        <w:rPr>
          <w:rFonts w:asciiTheme="majorBidi" w:hAnsiTheme="majorBidi"/>
          <w:b/>
          <w:bCs/>
          <w:color w:val="auto"/>
        </w:rPr>
        <w:t>LITERATURE REVIEW AND THEORETICAL FRAMEWORK</w:t>
      </w:r>
      <w:bookmarkEnd w:id="12"/>
    </w:p>
    <w:p w14:paraId="516D18A1" w14:textId="77777777" w:rsidR="008D5437" w:rsidRPr="00440FE9" w:rsidRDefault="008D5437" w:rsidP="008D5437">
      <w:pPr>
        <w:rPr>
          <w:rFonts w:asciiTheme="majorBidi" w:hAnsiTheme="majorBidi" w:cstheme="majorBidi"/>
          <w:rtl/>
        </w:rPr>
      </w:pPr>
    </w:p>
    <w:p w14:paraId="59B772C2" w14:textId="6156C176" w:rsidR="008D5437" w:rsidRPr="00440FE9" w:rsidRDefault="008D5437" w:rsidP="008D5437">
      <w:pPr>
        <w:pStyle w:val="Heading2"/>
        <w:rPr>
          <w:rFonts w:asciiTheme="majorBidi" w:hAnsiTheme="majorBidi" w:cstheme="majorBidi"/>
          <w:sz w:val="28"/>
          <w:szCs w:val="28"/>
        </w:rPr>
      </w:pPr>
      <w:bookmarkStart w:id="13" w:name="_Toc229843707"/>
      <w:r w:rsidRPr="00440FE9">
        <w:rPr>
          <w:rFonts w:asciiTheme="majorBidi" w:hAnsiTheme="majorBidi" w:cstheme="majorBidi"/>
          <w:sz w:val="28"/>
          <w:szCs w:val="28"/>
        </w:rPr>
        <w:t>2.1 Introduction</w:t>
      </w:r>
      <w:bookmarkEnd w:id="13"/>
    </w:p>
    <w:p w14:paraId="24485730" w14:textId="5D174B70" w:rsidR="00CC17E6" w:rsidRPr="00440FE9" w:rsidRDefault="008D5437" w:rsidP="00CC17E6">
      <w:pPr>
        <w:spacing w:line="360" w:lineRule="auto"/>
        <w:rPr>
          <w:rFonts w:asciiTheme="majorBidi" w:hAnsiTheme="majorBidi" w:cstheme="majorBidi"/>
          <w:sz w:val="24"/>
          <w:szCs w:val="24"/>
          <w:rtl/>
        </w:rPr>
      </w:pPr>
      <w:r w:rsidRPr="00440FE9">
        <w:rPr>
          <w:rFonts w:asciiTheme="majorBidi" w:hAnsiTheme="majorBidi" w:cstheme="majorBidi"/>
          <w:sz w:val="24"/>
          <w:szCs w:val="24"/>
        </w:rPr>
        <w:t xml:space="preserve">This chapter provides a comprehensive review of the theoretical and empirical literature related to unemployment and its macroeconomic determinants. With a longitudinal dataset spanning </w:t>
      </w:r>
      <w:r w:rsidRPr="00440FE9">
        <w:rPr>
          <w:rFonts w:asciiTheme="majorBidi" w:hAnsiTheme="majorBidi" w:cstheme="majorBidi"/>
          <w:b/>
          <w:bCs/>
          <w:sz w:val="24"/>
          <w:szCs w:val="24"/>
        </w:rPr>
        <w:t xml:space="preserve">from 1960 to </w:t>
      </w:r>
      <w:r w:rsidRPr="00440FE9">
        <w:rPr>
          <w:rFonts w:asciiTheme="majorBidi" w:hAnsiTheme="majorBidi" w:cstheme="majorBidi"/>
          <w:b/>
          <w:bCs/>
          <w:sz w:val="24"/>
          <w:szCs w:val="24"/>
          <w:rtl/>
        </w:rPr>
        <w:t>2025</w:t>
      </w:r>
      <w:r w:rsidRPr="00440FE9">
        <w:rPr>
          <w:rFonts w:asciiTheme="majorBidi" w:hAnsiTheme="majorBidi" w:cstheme="majorBidi"/>
          <w:sz w:val="24"/>
          <w:szCs w:val="24"/>
        </w:rPr>
        <w:t xml:space="preserve">, this research offers a unique historical perspective on the economic evolution of Jordan and selected Arab nations. The primary focus is to explore how traditional </w:t>
      </w:r>
      <w:r w:rsidRPr="00440FE9">
        <w:rPr>
          <w:rFonts w:asciiTheme="majorBidi" w:hAnsiTheme="majorBidi" w:cstheme="majorBidi"/>
          <w:sz w:val="24"/>
          <w:szCs w:val="24"/>
        </w:rPr>
        <w:lastRenderedPageBreak/>
        <w:t xml:space="preserve">economic theories align with modern </w:t>
      </w:r>
      <w:r w:rsidRPr="00440FE9">
        <w:rPr>
          <w:rFonts w:asciiTheme="majorBidi" w:hAnsiTheme="majorBidi" w:cstheme="majorBidi"/>
          <w:b/>
          <w:bCs/>
          <w:sz w:val="24"/>
          <w:szCs w:val="24"/>
        </w:rPr>
        <w:t>Business Intelligence (BI)</w:t>
      </w:r>
      <w:r w:rsidRPr="00440FE9">
        <w:rPr>
          <w:rFonts w:asciiTheme="majorBidi" w:hAnsiTheme="majorBidi" w:cstheme="majorBidi"/>
          <w:sz w:val="24"/>
          <w:szCs w:val="24"/>
        </w:rPr>
        <w:t xml:space="preserve"> and </w:t>
      </w:r>
      <w:r w:rsidRPr="00440FE9">
        <w:rPr>
          <w:rFonts w:asciiTheme="majorBidi" w:hAnsiTheme="majorBidi" w:cstheme="majorBidi"/>
          <w:b/>
          <w:bCs/>
          <w:sz w:val="24"/>
          <w:szCs w:val="24"/>
        </w:rPr>
        <w:t>Artificial Intelligence (AI)</w:t>
      </w:r>
      <w:r w:rsidRPr="00440FE9">
        <w:rPr>
          <w:rFonts w:asciiTheme="majorBidi" w:hAnsiTheme="majorBidi" w:cstheme="majorBidi"/>
          <w:sz w:val="24"/>
          <w:szCs w:val="24"/>
        </w:rPr>
        <w:t xml:space="preserve"> methodologies to provide more accurate labor market predictions.</w:t>
      </w:r>
    </w:p>
    <w:p w14:paraId="61B60232" w14:textId="77777777" w:rsidR="008D5437" w:rsidRPr="00440FE9" w:rsidRDefault="008D5437" w:rsidP="00CC17E6">
      <w:pPr>
        <w:spacing w:line="360" w:lineRule="auto"/>
        <w:rPr>
          <w:rFonts w:asciiTheme="majorBidi" w:hAnsiTheme="majorBidi" w:cstheme="majorBidi"/>
          <w:sz w:val="24"/>
          <w:szCs w:val="24"/>
          <w:rtl/>
        </w:rPr>
      </w:pPr>
    </w:p>
    <w:p w14:paraId="5C4E01EC" w14:textId="77777777" w:rsidR="008D5437" w:rsidRPr="00440FE9" w:rsidRDefault="008D5437" w:rsidP="008D5437">
      <w:pPr>
        <w:pStyle w:val="Heading2"/>
        <w:rPr>
          <w:rFonts w:asciiTheme="majorBidi" w:hAnsiTheme="majorBidi" w:cstheme="majorBidi"/>
          <w:sz w:val="28"/>
          <w:szCs w:val="28"/>
        </w:rPr>
      </w:pPr>
      <w:bookmarkStart w:id="14" w:name="_Toc229843708"/>
      <w:r w:rsidRPr="00440FE9">
        <w:rPr>
          <w:rFonts w:asciiTheme="majorBidi" w:hAnsiTheme="majorBidi" w:cstheme="majorBidi"/>
          <w:sz w:val="28"/>
          <w:szCs w:val="28"/>
        </w:rPr>
        <w:t>2.2 Theoretical Framework</w:t>
      </w:r>
      <w:bookmarkEnd w:id="14"/>
    </w:p>
    <w:p w14:paraId="3872140A" w14:textId="48F81868" w:rsidR="008D5437" w:rsidRPr="00440FE9" w:rsidRDefault="008D5437" w:rsidP="008D5437">
      <w:pPr>
        <w:pStyle w:val="NormalWeb"/>
        <w:rPr>
          <w:rFonts w:asciiTheme="majorBidi" w:hAnsiTheme="majorBidi" w:cstheme="majorBidi"/>
          <w:rtl/>
        </w:rPr>
      </w:pPr>
      <w:r w:rsidRPr="00440FE9">
        <w:rPr>
          <w:rFonts w:asciiTheme="majorBidi" w:hAnsiTheme="majorBidi" w:cstheme="majorBidi"/>
        </w:rPr>
        <w:t>The theoretical foundation of this study is built upon the integration of classical economic indicators and contemporary computational intelligence.</w:t>
      </w:r>
    </w:p>
    <w:p w14:paraId="6B3B492C" w14:textId="0ECBF7C9" w:rsidR="008D5437" w:rsidRPr="00440FE9" w:rsidRDefault="008D5437" w:rsidP="008D5437">
      <w:pPr>
        <w:pStyle w:val="NormalWeb"/>
        <w:rPr>
          <w:rFonts w:asciiTheme="majorBidi" w:hAnsiTheme="majorBidi" w:cstheme="majorBidi"/>
          <w:b/>
          <w:bCs/>
          <w:rtl/>
        </w:rPr>
      </w:pPr>
      <w:r w:rsidRPr="00440FE9">
        <w:rPr>
          <w:rFonts w:asciiTheme="majorBidi" w:hAnsiTheme="majorBidi" w:cstheme="majorBidi"/>
          <w:b/>
          <w:bCs/>
        </w:rPr>
        <w:t>2.2.1 The Role of Longitudinal Data (1960-</w:t>
      </w:r>
      <w:r w:rsidRPr="00440FE9">
        <w:rPr>
          <w:rFonts w:asciiTheme="majorBidi" w:hAnsiTheme="majorBidi" w:cstheme="majorBidi"/>
          <w:b/>
          <w:bCs/>
          <w:rtl/>
        </w:rPr>
        <w:t>2025</w:t>
      </w:r>
      <w:r w:rsidRPr="00440FE9">
        <w:rPr>
          <w:rFonts w:asciiTheme="majorBidi" w:hAnsiTheme="majorBidi" w:cstheme="majorBidi"/>
          <w:b/>
          <w:bCs/>
        </w:rPr>
        <w:t>)</w:t>
      </w:r>
    </w:p>
    <w:p w14:paraId="43EF6B5C" w14:textId="70CD2CB6" w:rsidR="008D5437" w:rsidRPr="00440FE9" w:rsidRDefault="008D5437" w:rsidP="008D5437">
      <w:pPr>
        <w:pStyle w:val="NormalWeb"/>
        <w:rPr>
          <w:rFonts w:asciiTheme="majorBidi" w:hAnsiTheme="majorBidi" w:cstheme="majorBidi"/>
          <w:rtl/>
        </w:rPr>
      </w:pPr>
      <w:r w:rsidRPr="00440FE9">
        <w:rPr>
          <w:rFonts w:asciiTheme="majorBidi" w:hAnsiTheme="majorBidi" w:cstheme="majorBidi"/>
        </w:rPr>
        <w:t xml:space="preserve">Analyzing six decades of data—comprising </w:t>
      </w:r>
      <w:r w:rsidRPr="00440FE9">
        <w:rPr>
          <w:rFonts w:asciiTheme="majorBidi" w:hAnsiTheme="majorBidi" w:cstheme="majorBidi"/>
          <w:b/>
          <w:bCs/>
        </w:rPr>
        <w:t>21 diverse variables</w:t>
      </w:r>
      <w:r w:rsidRPr="00440FE9">
        <w:rPr>
          <w:rFonts w:asciiTheme="majorBidi" w:hAnsiTheme="majorBidi" w:cstheme="majorBidi"/>
        </w:rPr>
        <w:t xml:space="preserve">—allows the research model to learn from various economic cycles, including periods of stability, global financial crises, and technological shifts. This long-term data perspective is essential for training </w:t>
      </w:r>
      <w:r w:rsidRPr="00440FE9">
        <w:rPr>
          <w:rFonts w:asciiTheme="majorBidi" w:hAnsiTheme="majorBidi" w:cstheme="majorBidi"/>
          <w:b/>
          <w:bCs/>
        </w:rPr>
        <w:t>Artificial Neural Networks (ANN)</w:t>
      </w:r>
      <w:r w:rsidRPr="00440FE9">
        <w:rPr>
          <w:rFonts w:asciiTheme="majorBidi" w:hAnsiTheme="majorBidi" w:cstheme="majorBidi"/>
        </w:rPr>
        <w:t>, as it provides a rich history of patterns that traditional short-term models often overlook.</w:t>
      </w:r>
    </w:p>
    <w:p w14:paraId="3174F309" w14:textId="77777777" w:rsidR="008D5437" w:rsidRPr="00440FE9" w:rsidRDefault="008D5437" w:rsidP="008D5437">
      <w:pPr>
        <w:pStyle w:val="NormalWeb"/>
        <w:rPr>
          <w:rFonts w:asciiTheme="majorBidi" w:hAnsiTheme="majorBidi" w:cstheme="majorBidi"/>
        </w:rPr>
      </w:pPr>
      <w:r w:rsidRPr="00440FE9">
        <w:rPr>
          <w:rFonts w:asciiTheme="majorBidi" w:hAnsiTheme="majorBidi" w:cstheme="majorBidi"/>
          <w:b/>
          <w:bCs/>
        </w:rPr>
        <w:t>2.2.2 Business Intelligence and Economic Analytics</w:t>
      </w:r>
    </w:p>
    <w:p w14:paraId="76BA7B5F" w14:textId="66BA76BC" w:rsidR="008D5437" w:rsidRPr="00440FE9" w:rsidRDefault="008D5437" w:rsidP="00E7072D">
      <w:pPr>
        <w:pStyle w:val="NormalWeb"/>
        <w:rPr>
          <w:rFonts w:asciiTheme="majorBidi" w:hAnsiTheme="majorBidi" w:cstheme="majorBidi"/>
          <w:rtl/>
        </w:rPr>
      </w:pPr>
      <w:r w:rsidRPr="00440FE9">
        <w:rPr>
          <w:rFonts w:asciiTheme="majorBidi" w:hAnsiTheme="majorBidi" w:cstheme="majorBidi"/>
          <w:b/>
          <w:bCs/>
        </w:rPr>
        <w:t>Business Intelligence (BI)</w:t>
      </w:r>
      <w:r w:rsidRPr="00440FE9">
        <w:rPr>
          <w:rFonts w:asciiTheme="majorBidi" w:hAnsiTheme="majorBidi" w:cstheme="majorBidi"/>
        </w:rPr>
        <w:t xml:space="preserve"> tools play a crucial role in this study by enabling the preprocessing and visualization of large-scale datasets. In the context of the Jordanian economy, BI facilitates the identification of correlations between indicators such as </w:t>
      </w:r>
      <w:r w:rsidRPr="00440FE9">
        <w:rPr>
          <w:rFonts w:asciiTheme="majorBidi" w:hAnsiTheme="majorBidi" w:cstheme="majorBidi"/>
          <w:b/>
          <w:bCs/>
        </w:rPr>
        <w:t>GDP Growth, FDI, and High-Technology Exports</w:t>
      </w:r>
      <w:r w:rsidRPr="00440FE9">
        <w:rPr>
          <w:rFonts w:asciiTheme="majorBidi" w:hAnsiTheme="majorBidi" w:cstheme="majorBidi"/>
        </w:rPr>
        <w:t>, transforming raw World Bank data into actionable insights for policymakers.</w:t>
      </w:r>
    </w:p>
    <w:p w14:paraId="1A69EE8E" w14:textId="50DCDBEF" w:rsidR="00514D85" w:rsidRPr="00440FE9" w:rsidRDefault="00514D85" w:rsidP="00E7072D">
      <w:pPr>
        <w:pStyle w:val="NormalWeb"/>
        <w:rPr>
          <w:rFonts w:asciiTheme="majorBidi" w:hAnsiTheme="majorBidi" w:cstheme="majorBidi"/>
          <w:b/>
          <w:bCs/>
          <w:rtl/>
        </w:rPr>
      </w:pPr>
      <w:r w:rsidRPr="00440FE9">
        <w:rPr>
          <w:rFonts w:asciiTheme="majorBidi" w:hAnsiTheme="majorBidi" w:cstheme="majorBidi"/>
          <w:b/>
          <w:bCs/>
        </w:rPr>
        <w:t>2.2.3 Macroeconomic Theories of Unemployment: Okun’s Law</w:t>
      </w:r>
    </w:p>
    <w:p w14:paraId="43EE4CFF" w14:textId="1EC50326" w:rsidR="00514D85" w:rsidRPr="00440FE9" w:rsidRDefault="00514D85" w:rsidP="00E7072D">
      <w:pPr>
        <w:pStyle w:val="NormalWeb"/>
        <w:rPr>
          <w:rFonts w:asciiTheme="majorBidi" w:hAnsiTheme="majorBidi" w:cstheme="majorBidi"/>
          <w:rtl/>
        </w:rPr>
      </w:pPr>
      <w:r w:rsidRPr="00440FE9">
        <w:rPr>
          <w:rFonts w:asciiTheme="majorBidi" w:hAnsiTheme="majorBidi" w:cstheme="majorBidi"/>
        </w:rPr>
        <w:t xml:space="preserve">A fundamental cornerstone of this research is </w:t>
      </w:r>
      <w:r w:rsidRPr="00440FE9">
        <w:rPr>
          <w:rFonts w:asciiTheme="majorBidi" w:hAnsiTheme="majorBidi" w:cstheme="majorBidi"/>
          <w:b/>
          <w:bCs/>
        </w:rPr>
        <w:t>Okun’s Law</w:t>
      </w:r>
      <w:r w:rsidRPr="00440FE9">
        <w:rPr>
          <w:rFonts w:asciiTheme="majorBidi" w:hAnsiTheme="majorBidi" w:cstheme="majorBidi"/>
        </w:rPr>
        <w:t>, which posits a stable, inverse relationship between a country's Gross Domestic Product (GDP) and its unemployment rate. According to Arthur Okun’s original observation, for every 1% increase in the unemployment rate, a country's GDP will be roughly an additional 2% lower than its potential GDP. In the context of the Jordanian economy and the selected Arab nations, this study utilizes ANN to test the validity of Okun’s coefficient over a 65-year longitudinal period (1960–2025). By analyzing whether economic growth in Jordan has been 'jobless' or 'employment-intensive,' the model evaluates the structural efficiency of the domestic labor market.</w:t>
      </w:r>
    </w:p>
    <w:p w14:paraId="018992D8" w14:textId="77777777" w:rsidR="00514D85" w:rsidRPr="00440FE9" w:rsidRDefault="00514D85" w:rsidP="00514D85">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2.2.4 The Phillips Curve and Inflation Dynamics</w:t>
      </w:r>
    </w:p>
    <w:p w14:paraId="5AC01242" w14:textId="243526D6" w:rsidR="00E7072D" w:rsidRPr="00440FE9" w:rsidRDefault="00514D85" w:rsidP="00514D85">
      <w:pPr>
        <w:pStyle w:val="NormalWeb"/>
        <w:rPr>
          <w:rFonts w:asciiTheme="majorBidi" w:hAnsiTheme="majorBidi" w:cstheme="majorBidi"/>
          <w:b/>
          <w:bCs/>
          <w:rtl/>
        </w:rPr>
      </w:pPr>
      <w:r w:rsidRPr="00440FE9">
        <w:rPr>
          <w:rFonts w:asciiTheme="majorBidi" w:hAnsiTheme="majorBidi" w:cstheme="majorBidi"/>
        </w:rPr>
        <w:t xml:space="preserve">Another critical theoretical pillar is the </w:t>
      </w:r>
      <w:r w:rsidRPr="00440FE9">
        <w:rPr>
          <w:rFonts w:asciiTheme="majorBidi" w:hAnsiTheme="majorBidi" w:cstheme="majorBidi"/>
          <w:b/>
          <w:bCs/>
        </w:rPr>
        <w:t>Phillips Curve</w:t>
      </w:r>
      <w:r w:rsidRPr="00440FE9">
        <w:rPr>
          <w:rFonts w:asciiTheme="majorBidi" w:hAnsiTheme="majorBidi" w:cstheme="majorBidi"/>
        </w:rPr>
        <w:t xml:space="preserve">, which historically suggests a trade-off between inflation and unemployment. The theory argues that with economic growth comes inflation, which in turn should lead to more jobs and less unemployment. However, in many MENA economies, 'Stagflation' (high inflation coupled with stagnant growth) has occasionally disrupted this traditional link. This research incorporates the Consumer Price Index (CPI) as one </w:t>
      </w:r>
      <w:r w:rsidRPr="00440FE9">
        <w:rPr>
          <w:rFonts w:asciiTheme="majorBidi" w:hAnsiTheme="majorBidi" w:cstheme="majorBidi"/>
        </w:rPr>
        <w:lastRenderedPageBreak/>
        <w:t>of the 21 variables to explore how inflationary pressures in Jordan and other selected countries have influenced labor dynamics across different political and economic eras.</w:t>
      </w:r>
    </w:p>
    <w:p w14:paraId="2063D8DC" w14:textId="77777777" w:rsidR="00E7072D" w:rsidRPr="00440FE9" w:rsidRDefault="00E7072D" w:rsidP="00E7072D">
      <w:pPr>
        <w:pStyle w:val="Heading2"/>
        <w:rPr>
          <w:rFonts w:asciiTheme="majorBidi" w:hAnsiTheme="majorBidi" w:cstheme="majorBidi"/>
          <w:sz w:val="28"/>
          <w:szCs w:val="28"/>
        </w:rPr>
      </w:pPr>
      <w:bookmarkStart w:id="15" w:name="_Toc229843709"/>
      <w:r w:rsidRPr="00440FE9">
        <w:rPr>
          <w:rFonts w:asciiTheme="majorBidi" w:hAnsiTheme="majorBidi" w:cstheme="majorBidi"/>
          <w:sz w:val="28"/>
          <w:szCs w:val="28"/>
        </w:rPr>
        <w:t>2.3 Empirical Studies on Unemployment</w:t>
      </w:r>
      <w:bookmarkEnd w:id="15"/>
    </w:p>
    <w:p w14:paraId="44A33D4D" w14:textId="16743101" w:rsidR="00E7072D" w:rsidRPr="00440FE9" w:rsidRDefault="00E7072D" w:rsidP="00E7072D">
      <w:pPr>
        <w:pStyle w:val="NormalWeb"/>
        <w:rPr>
          <w:rFonts w:asciiTheme="majorBidi" w:hAnsiTheme="majorBidi" w:cstheme="majorBidi"/>
          <w:rtl/>
        </w:rPr>
      </w:pPr>
      <w:r w:rsidRPr="00440FE9">
        <w:rPr>
          <w:rFonts w:asciiTheme="majorBidi" w:hAnsiTheme="majorBidi" w:cstheme="majorBidi"/>
        </w:rPr>
        <w:t xml:space="preserve">Several studies have examined the determinants of unemployment in the MENA region. For instance, research focusing on Jordan has traditionally highlighted the gap between education outcomes and labor market needs. However, with the emergence of </w:t>
      </w:r>
      <w:r w:rsidRPr="00440FE9">
        <w:rPr>
          <w:rFonts w:asciiTheme="majorBidi" w:hAnsiTheme="majorBidi" w:cstheme="majorBidi"/>
          <w:b/>
          <w:bCs/>
        </w:rPr>
        <w:t>Business Intelligence</w:t>
      </w:r>
      <w:r w:rsidRPr="00440FE9">
        <w:rPr>
          <w:rFonts w:asciiTheme="majorBidi" w:hAnsiTheme="majorBidi" w:cstheme="majorBidi"/>
        </w:rPr>
        <w:t xml:space="preserve">, recent studies (2010–2024) have started to incorporate technological indicators like </w:t>
      </w:r>
      <w:r w:rsidRPr="00440FE9">
        <w:rPr>
          <w:rFonts w:asciiTheme="majorBidi" w:hAnsiTheme="majorBidi" w:cstheme="majorBidi"/>
          <w:b/>
          <w:bCs/>
        </w:rPr>
        <w:t>ICT service exports</w:t>
      </w:r>
      <w:r w:rsidRPr="00440FE9">
        <w:rPr>
          <w:rFonts w:asciiTheme="majorBidi" w:hAnsiTheme="majorBidi" w:cstheme="majorBidi"/>
        </w:rPr>
        <w:t xml:space="preserve"> and </w:t>
      </w:r>
      <w:r w:rsidRPr="00440FE9">
        <w:rPr>
          <w:rFonts w:asciiTheme="majorBidi" w:hAnsiTheme="majorBidi" w:cstheme="majorBidi"/>
          <w:b/>
          <w:bCs/>
        </w:rPr>
        <w:t>Digital Transformation</w:t>
      </w:r>
      <w:r w:rsidRPr="00440FE9">
        <w:rPr>
          <w:rFonts w:asciiTheme="majorBidi" w:hAnsiTheme="majorBidi" w:cstheme="majorBidi"/>
        </w:rPr>
        <w:t xml:space="preserve"> as key factors in reducing unemployment rates.</w:t>
      </w:r>
    </w:p>
    <w:p w14:paraId="23E6C2C9" w14:textId="4CB93356" w:rsidR="00E7072D" w:rsidRPr="00440FE9" w:rsidRDefault="00E7072D" w:rsidP="001338E5">
      <w:pPr>
        <w:pStyle w:val="Heading2"/>
        <w:rPr>
          <w:rFonts w:asciiTheme="majorBidi" w:hAnsiTheme="majorBidi" w:cstheme="majorBidi"/>
          <w:sz w:val="24"/>
          <w:szCs w:val="24"/>
          <w:rtl/>
        </w:rPr>
      </w:pPr>
      <w:bookmarkStart w:id="16" w:name="_Toc229843710"/>
      <w:r w:rsidRPr="00440FE9">
        <w:rPr>
          <w:rFonts w:asciiTheme="majorBidi" w:hAnsiTheme="majorBidi" w:cstheme="majorBidi"/>
          <w:sz w:val="24"/>
          <w:szCs w:val="24"/>
        </w:rPr>
        <w:t>2.3.1 The Impact of Economic Indicators (1960–</w:t>
      </w:r>
      <w:r w:rsidRPr="00440FE9">
        <w:rPr>
          <w:rFonts w:asciiTheme="majorBidi" w:hAnsiTheme="majorBidi" w:cstheme="majorBidi"/>
          <w:sz w:val="24"/>
          <w:szCs w:val="24"/>
          <w:rtl/>
        </w:rPr>
        <w:t>2025</w:t>
      </w:r>
      <w:r w:rsidRPr="00440FE9">
        <w:rPr>
          <w:rFonts w:asciiTheme="majorBidi" w:hAnsiTheme="majorBidi" w:cstheme="majorBidi"/>
          <w:sz w:val="24"/>
          <w:szCs w:val="24"/>
        </w:rPr>
        <w:t>)</w:t>
      </w:r>
      <w:bookmarkEnd w:id="16"/>
    </w:p>
    <w:p w14:paraId="0F58A7F6" w14:textId="261FADAB" w:rsidR="00E7072D" w:rsidRPr="00440FE9" w:rsidRDefault="00E7072D" w:rsidP="00E7072D">
      <w:pPr>
        <w:pStyle w:val="NormalWeb"/>
        <w:rPr>
          <w:rFonts w:asciiTheme="majorBidi" w:hAnsiTheme="majorBidi" w:cstheme="majorBidi"/>
          <w:rtl/>
        </w:rPr>
      </w:pPr>
      <w:r w:rsidRPr="00440FE9">
        <w:rPr>
          <w:rFonts w:asciiTheme="majorBidi" w:hAnsiTheme="majorBidi" w:cstheme="majorBidi"/>
        </w:rPr>
        <w:t xml:space="preserve">Historical analysis shows that GDP growth and Inflation (CPI) are the most cited variables in unemployment research. By analyzing data since </w:t>
      </w:r>
      <w:r w:rsidRPr="00440FE9">
        <w:rPr>
          <w:rFonts w:asciiTheme="majorBidi" w:hAnsiTheme="majorBidi" w:cstheme="majorBidi"/>
          <w:b/>
          <w:bCs/>
        </w:rPr>
        <w:t>1960</w:t>
      </w:r>
      <w:r w:rsidRPr="00440FE9">
        <w:rPr>
          <w:rFonts w:asciiTheme="majorBidi" w:hAnsiTheme="majorBidi" w:cstheme="majorBidi"/>
        </w:rPr>
        <w:t xml:space="preserve">, this project builds on these findings but adds a modern layer by using </w:t>
      </w:r>
      <w:r w:rsidRPr="00440FE9">
        <w:rPr>
          <w:rFonts w:asciiTheme="majorBidi" w:hAnsiTheme="majorBidi" w:cstheme="majorBidi"/>
          <w:b/>
          <w:bCs/>
        </w:rPr>
        <w:t>Artificial Neural Networks (ANN)</w:t>
      </w:r>
      <w:r w:rsidRPr="00440FE9">
        <w:rPr>
          <w:rFonts w:asciiTheme="majorBidi" w:hAnsiTheme="majorBidi" w:cstheme="majorBidi"/>
        </w:rPr>
        <w:t xml:space="preserve"> to find non-linear patterns that traditional studies might have missed.</w:t>
      </w:r>
    </w:p>
    <w:p w14:paraId="1AB43905" w14:textId="77777777" w:rsidR="00514D85" w:rsidRPr="00440FE9" w:rsidRDefault="00514D85" w:rsidP="00514D85">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2.3.2 Unemployment Determinants in the Jordanian Context</w:t>
      </w:r>
    </w:p>
    <w:p w14:paraId="28564F5E" w14:textId="2488326A" w:rsidR="00514D85" w:rsidRPr="00440FE9" w:rsidRDefault="00514D85" w:rsidP="00E7072D">
      <w:pPr>
        <w:pStyle w:val="NormalWeb"/>
        <w:rPr>
          <w:rFonts w:asciiTheme="majorBidi" w:hAnsiTheme="majorBidi" w:cstheme="majorBidi"/>
          <w:rtl/>
        </w:rPr>
      </w:pPr>
      <w:r w:rsidRPr="00440FE9">
        <w:rPr>
          <w:rFonts w:asciiTheme="majorBidi" w:hAnsiTheme="majorBidi" w:cstheme="majorBidi"/>
        </w:rPr>
        <w:t>Literature specific to the Jordanian labor market often identifies a 'structural mismatch' between the outputs of the higher education system and the actual requirements of the private sector. Previous empirical studies have utilized traditional regression models to show that public sector saturation and a reliance on foreign remittances have historically influenced domestic unemployment. This study builds upon these findings by integrating modern BI indicators</w:t>
      </w:r>
      <w:r w:rsidRPr="00440FE9">
        <w:rPr>
          <w:rFonts w:asciiTheme="majorBidi" w:hAnsiTheme="majorBidi" w:cstheme="majorBidi"/>
          <w:rtl/>
        </w:rPr>
        <w:t xml:space="preserve"> </w:t>
      </w:r>
      <w:r w:rsidRPr="00440FE9">
        <w:rPr>
          <w:rFonts w:asciiTheme="majorBidi" w:hAnsiTheme="majorBidi" w:cstheme="majorBidi"/>
        </w:rPr>
        <w:t xml:space="preserve">such as </w:t>
      </w:r>
      <w:r w:rsidRPr="00440FE9">
        <w:rPr>
          <w:rFonts w:asciiTheme="majorBidi" w:hAnsiTheme="majorBidi" w:cstheme="majorBidi"/>
          <w:b/>
          <w:bCs/>
        </w:rPr>
        <w:t>ICT service exports</w:t>
      </w:r>
      <w:r w:rsidRPr="00440FE9">
        <w:rPr>
          <w:rFonts w:asciiTheme="majorBidi" w:hAnsiTheme="majorBidi" w:cstheme="majorBidi"/>
          <w:rtl/>
        </w:rPr>
        <w:t xml:space="preserve"> </w:t>
      </w:r>
      <w:r w:rsidRPr="00440FE9">
        <w:rPr>
          <w:rFonts w:asciiTheme="majorBidi" w:hAnsiTheme="majorBidi" w:cstheme="majorBidi"/>
        </w:rPr>
        <w:t>to determine if the digital economy is beginning to bridge this historical gap, providing a more data-driven perspective on Jordan’s economic resilience.</w:t>
      </w:r>
    </w:p>
    <w:p w14:paraId="37158429" w14:textId="77777777" w:rsidR="00514D85" w:rsidRPr="00440FE9" w:rsidRDefault="00514D85" w:rsidP="00514D85">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2.3.3 Comparative Analysis of MENA Economies (Egypt, Lebanon, Morocco, and Tunisia)</w:t>
      </w:r>
    </w:p>
    <w:p w14:paraId="1802CF7F" w14:textId="19BAC3E3" w:rsidR="00514D85" w:rsidRPr="00440FE9" w:rsidRDefault="00514D85" w:rsidP="00E7072D">
      <w:pPr>
        <w:pStyle w:val="NormalWeb"/>
        <w:rPr>
          <w:rFonts w:asciiTheme="majorBidi" w:hAnsiTheme="majorBidi" w:cstheme="majorBidi"/>
          <w:rtl/>
        </w:rPr>
      </w:pPr>
      <w:r w:rsidRPr="00440FE9">
        <w:rPr>
          <w:rFonts w:asciiTheme="majorBidi" w:hAnsiTheme="majorBidi" w:cstheme="majorBidi"/>
        </w:rPr>
        <w:t xml:space="preserve">Comparative studies across the MENA region highlight diverse drivers of unemployment. For instance, while Morocco and Tunisia have focused on integrating into European supply chains via manufacturing exports, Lebanon and Egypt have faced different structural challenges ranging from currency fluctuations to demographic pressures. By utilizing a longitudinal dataset from 1960 to 2025, this research compares these diverse paths. The use of ANN allows for a cross-border synthesis of 21 variables, identifying whether common regional factors—like </w:t>
      </w:r>
      <w:r w:rsidRPr="00440FE9">
        <w:rPr>
          <w:rFonts w:asciiTheme="majorBidi" w:hAnsiTheme="majorBidi" w:cstheme="majorBidi"/>
          <w:b/>
          <w:bCs/>
        </w:rPr>
        <w:t>Foreign Direct Investment (FDI)</w:t>
      </w:r>
      <w:r w:rsidRPr="00440FE9">
        <w:rPr>
          <w:rFonts w:asciiTheme="majorBidi" w:hAnsiTheme="majorBidi" w:cstheme="majorBidi"/>
          <w:rtl/>
        </w:rPr>
        <w:t xml:space="preserve"> </w:t>
      </w:r>
      <w:r w:rsidRPr="00440FE9">
        <w:rPr>
          <w:rFonts w:asciiTheme="majorBidi" w:hAnsiTheme="majorBidi" w:cstheme="majorBidi"/>
        </w:rPr>
        <w:t>impact unemployment similarly across these varying economic landscapes.</w:t>
      </w:r>
    </w:p>
    <w:p w14:paraId="49EC4BC0" w14:textId="77777777" w:rsidR="00E7072D" w:rsidRPr="00440FE9" w:rsidRDefault="00E7072D" w:rsidP="00E7072D">
      <w:pPr>
        <w:pStyle w:val="NormalWeb"/>
        <w:rPr>
          <w:rFonts w:asciiTheme="majorBidi" w:hAnsiTheme="majorBidi" w:cstheme="majorBidi"/>
        </w:rPr>
      </w:pPr>
    </w:p>
    <w:p w14:paraId="77F338D7" w14:textId="7413ED69" w:rsidR="00E7072D" w:rsidRPr="00440FE9" w:rsidRDefault="00E7072D" w:rsidP="00E7072D">
      <w:pPr>
        <w:pStyle w:val="Heading2"/>
        <w:rPr>
          <w:rFonts w:asciiTheme="majorBidi" w:hAnsiTheme="majorBidi" w:cstheme="majorBidi"/>
          <w:sz w:val="28"/>
          <w:szCs w:val="28"/>
        </w:rPr>
      </w:pPr>
      <w:bookmarkStart w:id="17" w:name="_Toc229843711"/>
      <w:r w:rsidRPr="00440FE9">
        <w:rPr>
          <w:rFonts w:asciiTheme="majorBidi" w:hAnsiTheme="majorBidi" w:cstheme="majorBidi"/>
          <w:sz w:val="28"/>
          <w:szCs w:val="28"/>
        </w:rPr>
        <w:t>2.4 The Evolution of High-Technology and Economic Resilience</w:t>
      </w:r>
      <w:bookmarkEnd w:id="17"/>
    </w:p>
    <w:p w14:paraId="7708CBCB" w14:textId="71E531C7" w:rsidR="00E7072D" w:rsidRPr="00440FE9" w:rsidRDefault="00E7072D" w:rsidP="00E7072D">
      <w:pPr>
        <w:pStyle w:val="NormalWeb"/>
        <w:rPr>
          <w:rFonts w:asciiTheme="majorBidi" w:hAnsiTheme="majorBidi" w:cstheme="majorBidi"/>
          <w:rtl/>
        </w:rPr>
      </w:pPr>
      <w:r w:rsidRPr="00440FE9">
        <w:rPr>
          <w:rFonts w:asciiTheme="majorBidi" w:hAnsiTheme="majorBidi" w:cstheme="majorBidi"/>
        </w:rPr>
        <w:t xml:space="preserve">The integration of technology indicators, such as </w:t>
      </w:r>
      <w:r w:rsidRPr="00440FE9">
        <w:rPr>
          <w:rFonts w:asciiTheme="majorBidi" w:hAnsiTheme="majorBidi" w:cstheme="majorBidi"/>
          <w:b/>
          <w:bCs/>
        </w:rPr>
        <w:t>High-technology exports</w:t>
      </w:r>
      <w:r w:rsidRPr="00440FE9">
        <w:rPr>
          <w:rFonts w:asciiTheme="majorBidi" w:hAnsiTheme="majorBidi" w:cstheme="majorBidi"/>
        </w:rPr>
        <w:t xml:space="preserve"> and </w:t>
      </w:r>
      <w:r w:rsidRPr="00440FE9">
        <w:rPr>
          <w:rFonts w:asciiTheme="majorBidi" w:hAnsiTheme="majorBidi" w:cstheme="majorBidi"/>
          <w:b/>
          <w:bCs/>
        </w:rPr>
        <w:t>ICT service exports</w:t>
      </w:r>
      <w:r w:rsidRPr="00440FE9">
        <w:rPr>
          <w:rFonts w:asciiTheme="majorBidi" w:hAnsiTheme="majorBidi" w:cstheme="majorBidi"/>
        </w:rPr>
        <w:t xml:space="preserve">, has become a cornerstone in modern economic analysis. Based on the longitudinal data from </w:t>
      </w:r>
      <w:r w:rsidRPr="00440FE9">
        <w:rPr>
          <w:rFonts w:asciiTheme="majorBidi" w:hAnsiTheme="majorBidi" w:cstheme="majorBidi"/>
          <w:b/>
          <w:bCs/>
        </w:rPr>
        <w:t xml:space="preserve">1960 to </w:t>
      </w:r>
      <w:r w:rsidRPr="00440FE9">
        <w:rPr>
          <w:rFonts w:asciiTheme="majorBidi" w:hAnsiTheme="majorBidi" w:cstheme="majorBidi"/>
          <w:b/>
          <w:bCs/>
          <w:rtl/>
        </w:rPr>
        <w:t>2025</w:t>
      </w:r>
      <w:r w:rsidRPr="00440FE9">
        <w:rPr>
          <w:rFonts w:asciiTheme="majorBidi" w:hAnsiTheme="majorBidi" w:cstheme="majorBidi"/>
        </w:rPr>
        <w:t xml:space="preserve"> analyzed in this study, it is evident that economies transitioning towards </w:t>
      </w:r>
      <w:r w:rsidRPr="00440FE9">
        <w:rPr>
          <w:rFonts w:asciiTheme="majorBidi" w:hAnsiTheme="majorBidi" w:cstheme="majorBidi"/>
        </w:rPr>
        <w:lastRenderedPageBreak/>
        <w:t xml:space="preserve">digital services tend to show more resilience against unemployment. Previous literature suggests that while traditional sectors (like agriculture or basic manufacturing) are volatile, the technology sector provides sustainable job creation. By utilizing </w:t>
      </w:r>
      <w:r w:rsidRPr="00440FE9">
        <w:rPr>
          <w:rFonts w:asciiTheme="majorBidi" w:hAnsiTheme="majorBidi" w:cstheme="majorBidi"/>
          <w:b/>
          <w:bCs/>
        </w:rPr>
        <w:t>21 diverse variables</w:t>
      </w:r>
      <w:r w:rsidRPr="00440FE9">
        <w:rPr>
          <w:rFonts w:asciiTheme="majorBidi" w:hAnsiTheme="majorBidi" w:cstheme="majorBidi"/>
        </w:rPr>
        <w:t>, this research evaluates how these technological shifts in Jordan and selected Arab countries have historically influenced labor market stability.</w:t>
      </w:r>
    </w:p>
    <w:p w14:paraId="00B3A2B9" w14:textId="77777777" w:rsidR="00E7072D" w:rsidRPr="00440FE9" w:rsidRDefault="00E7072D" w:rsidP="00E7072D">
      <w:pPr>
        <w:pStyle w:val="NormalWeb"/>
        <w:rPr>
          <w:rFonts w:asciiTheme="majorBidi" w:hAnsiTheme="majorBidi" w:cstheme="majorBidi"/>
        </w:rPr>
      </w:pPr>
    </w:p>
    <w:p w14:paraId="7ACB88BA" w14:textId="77777777" w:rsidR="00E7072D" w:rsidRPr="00440FE9" w:rsidRDefault="00E7072D" w:rsidP="00E7072D">
      <w:pPr>
        <w:pStyle w:val="Heading2"/>
        <w:rPr>
          <w:rFonts w:asciiTheme="majorBidi" w:hAnsiTheme="majorBidi" w:cstheme="majorBidi"/>
          <w:sz w:val="28"/>
          <w:szCs w:val="28"/>
        </w:rPr>
      </w:pPr>
      <w:bookmarkStart w:id="18" w:name="_Toc229843712"/>
      <w:r w:rsidRPr="00440FE9">
        <w:rPr>
          <w:rFonts w:asciiTheme="majorBidi" w:hAnsiTheme="majorBidi" w:cstheme="majorBidi"/>
          <w:sz w:val="28"/>
          <w:szCs w:val="28"/>
        </w:rPr>
        <w:t>2.5 Artificial Neural Networks (ANN) in Economic Forecasting</w:t>
      </w:r>
      <w:bookmarkEnd w:id="18"/>
    </w:p>
    <w:p w14:paraId="0F15608B" w14:textId="6F710203" w:rsidR="00E7072D" w:rsidRPr="00440FE9" w:rsidRDefault="00E7072D" w:rsidP="00E7072D">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Artificial Neural Networks (ANN) represent a significant leap from traditional linear regression models. In the context of </w:t>
      </w:r>
      <w:r w:rsidRPr="00440FE9">
        <w:rPr>
          <w:rFonts w:asciiTheme="majorBidi" w:eastAsia="Times New Roman" w:hAnsiTheme="majorBidi" w:cstheme="majorBidi"/>
          <w:b/>
          <w:bCs/>
          <w:sz w:val="24"/>
          <w:szCs w:val="24"/>
        </w:rPr>
        <w:t>Business Intelligence (BI)</w:t>
      </w:r>
      <w:r w:rsidRPr="00440FE9">
        <w:rPr>
          <w:rFonts w:asciiTheme="majorBidi" w:eastAsia="Times New Roman" w:hAnsiTheme="majorBidi" w:cstheme="majorBidi"/>
          <w:sz w:val="24"/>
          <w:szCs w:val="24"/>
        </w:rPr>
        <w:t>, ANN models are particularly effective because they can learn from historical patterns—such as the six decades of data used in this project.</w:t>
      </w:r>
    </w:p>
    <w:p w14:paraId="42255C22" w14:textId="77777777" w:rsidR="00E7072D" w:rsidRPr="00440FE9" w:rsidRDefault="00E7072D" w:rsidP="00585D7F">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Non-linearity:</w:t>
      </w:r>
      <w:r w:rsidRPr="00440FE9">
        <w:rPr>
          <w:rFonts w:asciiTheme="majorBidi" w:eastAsia="Times New Roman" w:hAnsiTheme="majorBidi" w:cstheme="majorBidi"/>
          <w:sz w:val="24"/>
          <w:szCs w:val="24"/>
        </w:rPr>
        <w:t xml:space="preserve"> Economic indicators rarely move in a straight line. ANN can capture the complex, non-linear relationships between variables like </w:t>
      </w:r>
      <w:r w:rsidRPr="00440FE9">
        <w:rPr>
          <w:rFonts w:asciiTheme="majorBidi" w:eastAsia="Times New Roman" w:hAnsiTheme="majorBidi" w:cstheme="majorBidi"/>
          <w:b/>
          <w:bCs/>
          <w:sz w:val="24"/>
          <w:szCs w:val="24"/>
        </w:rPr>
        <w:t>Inflation (CPI)</w:t>
      </w:r>
      <w:r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b/>
          <w:bCs/>
          <w:sz w:val="24"/>
          <w:szCs w:val="24"/>
        </w:rPr>
        <w:t>Foreign Direct Investment (FDI)</w:t>
      </w:r>
      <w:r w:rsidRPr="00440FE9">
        <w:rPr>
          <w:rFonts w:asciiTheme="majorBidi" w:eastAsia="Times New Roman" w:hAnsiTheme="majorBidi" w:cstheme="majorBidi"/>
          <w:sz w:val="24"/>
          <w:szCs w:val="24"/>
        </w:rPr>
        <w:t xml:space="preserve">, and </w:t>
      </w:r>
      <w:r w:rsidRPr="00440FE9">
        <w:rPr>
          <w:rFonts w:asciiTheme="majorBidi" w:eastAsia="Times New Roman" w:hAnsiTheme="majorBidi" w:cstheme="majorBidi"/>
          <w:b/>
          <w:bCs/>
          <w:sz w:val="24"/>
          <w:szCs w:val="24"/>
        </w:rPr>
        <w:t>Unemployment</w:t>
      </w:r>
      <w:r w:rsidRPr="00440FE9">
        <w:rPr>
          <w:rFonts w:asciiTheme="majorBidi" w:eastAsia="Times New Roman" w:hAnsiTheme="majorBidi" w:cstheme="majorBidi"/>
          <w:sz w:val="24"/>
          <w:szCs w:val="24"/>
        </w:rPr>
        <w:t>.</w:t>
      </w:r>
    </w:p>
    <w:p w14:paraId="7C74CAA7" w14:textId="7B80EE0C" w:rsidR="00514D85" w:rsidRPr="00440FE9" w:rsidRDefault="00E7072D" w:rsidP="00585D7F">
      <w:pPr>
        <w:numPr>
          <w:ilvl w:val="0"/>
          <w:numId w:val="4"/>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Predictive Accuracy:</w:t>
      </w:r>
      <w:r w:rsidRPr="00440FE9">
        <w:rPr>
          <w:rFonts w:asciiTheme="majorBidi" w:eastAsia="Times New Roman" w:hAnsiTheme="majorBidi" w:cstheme="majorBidi"/>
          <w:sz w:val="24"/>
          <w:szCs w:val="24"/>
        </w:rPr>
        <w:t xml:space="preserve"> Unlike standard statistical methods, AI algorithms can handle the noise in historical data (1960–</w:t>
      </w:r>
      <w:r w:rsidRPr="00440FE9">
        <w:rPr>
          <w:rFonts w:asciiTheme="majorBidi" w:eastAsia="Times New Roman" w:hAnsiTheme="majorBidi" w:cstheme="majorBidi"/>
          <w:sz w:val="24"/>
          <w:szCs w:val="24"/>
          <w:rtl/>
        </w:rPr>
        <w:t>2025</w:t>
      </w:r>
      <w:r w:rsidRPr="00440FE9">
        <w:rPr>
          <w:rFonts w:asciiTheme="majorBidi" w:eastAsia="Times New Roman" w:hAnsiTheme="majorBidi" w:cstheme="majorBidi"/>
          <w:sz w:val="24"/>
          <w:szCs w:val="24"/>
        </w:rPr>
        <w:t>), providing more reliable forecasts for future unemployment trends in the MENA region.</w:t>
      </w:r>
    </w:p>
    <w:p w14:paraId="1C393C32" w14:textId="77777777" w:rsidR="00514D85" w:rsidRPr="00440FE9" w:rsidRDefault="00514D85" w:rsidP="00514D85">
      <w:pPr>
        <w:spacing w:before="100" w:beforeAutospacing="1" w:after="100" w:afterAutospacing="1" w:line="240" w:lineRule="auto"/>
        <w:ind w:left="720"/>
        <w:rPr>
          <w:rFonts w:asciiTheme="majorBidi" w:eastAsia="Times New Roman" w:hAnsiTheme="majorBidi" w:cstheme="majorBidi"/>
          <w:sz w:val="24"/>
          <w:szCs w:val="24"/>
        </w:rPr>
      </w:pPr>
    </w:p>
    <w:p w14:paraId="2FE4E981" w14:textId="77777777" w:rsidR="00514D85" w:rsidRPr="00440FE9" w:rsidRDefault="00514D85" w:rsidP="00514D85">
      <w:pPr>
        <w:pStyle w:val="Heading3"/>
        <w:rPr>
          <w:rFonts w:asciiTheme="majorBidi" w:eastAsia="Times New Roman" w:hAnsiTheme="majorBidi"/>
          <w:b/>
          <w:bCs/>
          <w:color w:val="auto"/>
          <w:sz w:val="28"/>
          <w:szCs w:val="28"/>
        </w:rPr>
      </w:pPr>
      <w:bookmarkStart w:id="19" w:name="_Toc229843713"/>
      <w:r w:rsidRPr="00440FE9">
        <w:rPr>
          <w:rFonts w:asciiTheme="majorBidi" w:eastAsia="Times New Roman" w:hAnsiTheme="majorBidi"/>
          <w:b/>
          <w:bCs/>
          <w:color w:val="auto"/>
          <w:sz w:val="28"/>
          <w:szCs w:val="28"/>
        </w:rPr>
        <w:t>2.6 Technical Comparison: Traditional Econometrics vs. Artificial Neural Networks</w:t>
      </w:r>
      <w:bookmarkEnd w:id="19"/>
    </w:p>
    <w:p w14:paraId="0288A2DF" w14:textId="4B9DF46F" w:rsidR="00E7072D" w:rsidRPr="00440FE9" w:rsidRDefault="00514D85" w:rsidP="00E7072D">
      <w:pPr>
        <w:pStyle w:val="NormalWeb"/>
        <w:rPr>
          <w:rFonts w:asciiTheme="majorBidi" w:hAnsiTheme="majorBidi" w:cstheme="majorBidi"/>
          <w:rtl/>
        </w:rPr>
      </w:pPr>
      <w:r w:rsidRPr="00440FE9">
        <w:rPr>
          <w:rFonts w:asciiTheme="majorBidi" w:hAnsiTheme="majorBidi" w:cstheme="majorBidi"/>
        </w:rPr>
        <w:t xml:space="preserve">Traditional econometric models, such as </w:t>
      </w:r>
      <w:r w:rsidRPr="00440FE9">
        <w:rPr>
          <w:rFonts w:asciiTheme="majorBidi" w:hAnsiTheme="majorBidi" w:cstheme="majorBidi"/>
          <w:b/>
          <w:bCs/>
        </w:rPr>
        <w:t>Ordinary Least Squares (OLS)</w:t>
      </w:r>
      <w:r w:rsidRPr="00440FE9">
        <w:rPr>
          <w:rFonts w:asciiTheme="majorBidi" w:hAnsiTheme="majorBidi" w:cstheme="majorBidi"/>
        </w:rPr>
        <w:t xml:space="preserve">, have long been the standard for unemployment forecasting. However, these models often struggle with 'Multicollinearity' and non-linear relationships inherent in 65 years of volatile economic data. In contrast, </w:t>
      </w:r>
      <w:r w:rsidRPr="00440FE9">
        <w:rPr>
          <w:rFonts w:asciiTheme="majorBidi" w:hAnsiTheme="majorBidi" w:cstheme="majorBidi"/>
          <w:b/>
          <w:bCs/>
        </w:rPr>
        <w:t>Artificial Neural Networks (ANN)</w:t>
      </w:r>
      <w:r w:rsidRPr="00440FE9">
        <w:rPr>
          <w:rFonts w:asciiTheme="majorBidi" w:hAnsiTheme="majorBidi" w:cstheme="majorBidi"/>
        </w:rPr>
        <w:t xml:space="preserve">, as applied in this Business Intelligence framework, excel at 'Pattern Recognition.' Unlike linear models, ANN does not require a pre-defined functional form, allowing it to autonomously discover the hidden impact of variables like </w:t>
      </w:r>
      <w:r w:rsidRPr="00440FE9">
        <w:rPr>
          <w:rFonts w:asciiTheme="majorBidi" w:hAnsiTheme="majorBidi" w:cstheme="majorBidi"/>
          <w:b/>
          <w:bCs/>
        </w:rPr>
        <w:t>Energy Imports</w:t>
      </w:r>
      <w:r w:rsidRPr="00440FE9">
        <w:rPr>
          <w:rFonts w:asciiTheme="majorBidi" w:hAnsiTheme="majorBidi" w:cstheme="majorBidi"/>
        </w:rPr>
        <w:t xml:space="preserve"> or </w:t>
      </w:r>
      <w:r w:rsidRPr="00440FE9">
        <w:rPr>
          <w:rFonts w:asciiTheme="majorBidi" w:hAnsiTheme="majorBidi" w:cstheme="majorBidi"/>
          <w:b/>
          <w:bCs/>
        </w:rPr>
        <w:t>High-Technology Exports</w:t>
      </w:r>
      <w:r w:rsidRPr="00440FE9">
        <w:rPr>
          <w:rFonts w:asciiTheme="majorBidi" w:hAnsiTheme="majorBidi" w:cstheme="majorBidi"/>
        </w:rPr>
        <w:t xml:space="preserve"> on unemployment. This section argues that the transition from static statistical tables to dynamic AI modeling is essential for modern economic governance.</w:t>
      </w:r>
    </w:p>
    <w:p w14:paraId="05B73286" w14:textId="77777777" w:rsidR="00514D85" w:rsidRPr="00440FE9" w:rsidRDefault="00514D85" w:rsidP="00E7072D">
      <w:pPr>
        <w:pStyle w:val="NormalWeb"/>
        <w:rPr>
          <w:rFonts w:asciiTheme="majorBidi" w:hAnsiTheme="majorBidi" w:cstheme="majorBidi"/>
          <w:rtl/>
        </w:rPr>
      </w:pPr>
    </w:p>
    <w:p w14:paraId="3A3E280A" w14:textId="77777777" w:rsidR="00514D85" w:rsidRPr="00440FE9" w:rsidRDefault="00514D85" w:rsidP="00514D85">
      <w:pPr>
        <w:pStyle w:val="Heading3"/>
        <w:rPr>
          <w:rFonts w:asciiTheme="majorBidi" w:eastAsia="Times New Roman" w:hAnsiTheme="majorBidi"/>
          <w:b/>
          <w:bCs/>
          <w:color w:val="auto"/>
          <w:sz w:val="28"/>
          <w:szCs w:val="28"/>
        </w:rPr>
      </w:pPr>
      <w:bookmarkStart w:id="20" w:name="_Toc229843714"/>
      <w:r w:rsidRPr="00440FE9">
        <w:rPr>
          <w:rFonts w:asciiTheme="majorBidi" w:eastAsia="Times New Roman" w:hAnsiTheme="majorBidi"/>
          <w:b/>
          <w:bCs/>
          <w:color w:val="auto"/>
          <w:sz w:val="28"/>
          <w:szCs w:val="28"/>
        </w:rPr>
        <w:t>2.7 Identification of the Research Gap</w:t>
      </w:r>
      <w:bookmarkEnd w:id="20"/>
    </w:p>
    <w:p w14:paraId="60C820AB" w14:textId="3D7067DA" w:rsidR="00514D85" w:rsidRPr="00440FE9" w:rsidRDefault="00514D85" w:rsidP="00E7072D">
      <w:pPr>
        <w:pStyle w:val="NormalWeb"/>
        <w:rPr>
          <w:rFonts w:asciiTheme="majorBidi" w:hAnsiTheme="majorBidi" w:cstheme="majorBidi"/>
          <w:rtl/>
        </w:rPr>
      </w:pPr>
      <w:r w:rsidRPr="00440FE9">
        <w:rPr>
          <w:rFonts w:asciiTheme="majorBidi" w:hAnsiTheme="majorBidi" w:cstheme="majorBidi"/>
        </w:rPr>
        <w:t xml:space="preserve">Despite the abundance of literature on unemployment, a significant gap remains in the application of deep learning architectures to long-term historical datasets (1960–2025) within the Arab world. Most existing studies focus on short-term horizons or limited variables. This research addresses this gap by creating a comprehensive BI-driven model that integrates </w:t>
      </w:r>
      <w:r w:rsidRPr="00440FE9">
        <w:rPr>
          <w:rFonts w:asciiTheme="majorBidi" w:hAnsiTheme="majorBidi" w:cstheme="majorBidi"/>
          <w:b/>
          <w:bCs/>
        </w:rPr>
        <w:t xml:space="preserve">21 </w:t>
      </w:r>
      <w:r w:rsidRPr="00440FE9">
        <w:rPr>
          <w:rFonts w:asciiTheme="majorBidi" w:hAnsiTheme="majorBidi" w:cstheme="majorBidi"/>
          <w:b/>
          <w:bCs/>
        </w:rPr>
        <w:lastRenderedPageBreak/>
        <w:t>distinct economic indicators</w:t>
      </w:r>
      <w:r w:rsidRPr="00440FE9">
        <w:rPr>
          <w:rFonts w:asciiTheme="majorBidi" w:hAnsiTheme="majorBidi" w:cstheme="majorBidi"/>
        </w:rPr>
        <w:t>. By moving beyond simple correlations and utilizing a multi-layered ANN architecture, this study provides a pioneering attempt to map the non-linear trajectory of the Jordanian and Arab labor markets over six decades, offering a new level of predictive precision.</w:t>
      </w:r>
    </w:p>
    <w:p w14:paraId="1C4CF189" w14:textId="4EDAD85B" w:rsidR="00514D85" w:rsidRPr="00440FE9" w:rsidRDefault="00514D85" w:rsidP="00E7072D">
      <w:pPr>
        <w:pStyle w:val="NormalWeb"/>
        <w:rPr>
          <w:rFonts w:asciiTheme="majorBidi" w:hAnsiTheme="majorBidi" w:cstheme="majorBidi"/>
          <w:rtl/>
        </w:rPr>
      </w:pPr>
    </w:p>
    <w:p w14:paraId="5383DA94" w14:textId="77777777" w:rsidR="00514D85" w:rsidRPr="00440FE9" w:rsidRDefault="00514D85" w:rsidP="00514D85">
      <w:pPr>
        <w:pStyle w:val="Heading3"/>
        <w:rPr>
          <w:rFonts w:asciiTheme="majorBidi" w:hAnsiTheme="majorBidi"/>
          <w:b/>
          <w:bCs/>
          <w:color w:val="auto"/>
          <w:sz w:val="28"/>
          <w:szCs w:val="28"/>
        </w:rPr>
      </w:pPr>
      <w:bookmarkStart w:id="21" w:name="_Toc229843715"/>
      <w:r w:rsidRPr="00440FE9">
        <w:rPr>
          <w:rFonts w:asciiTheme="majorBidi" w:hAnsiTheme="majorBidi"/>
          <w:b/>
          <w:bCs/>
          <w:color w:val="auto"/>
          <w:sz w:val="28"/>
          <w:szCs w:val="28"/>
        </w:rPr>
        <w:t>2.8 Synthesis of the 21 Economic Indicators: A Multi-Dimensional Taxonomy</w:t>
      </w:r>
      <w:bookmarkEnd w:id="21"/>
    </w:p>
    <w:p w14:paraId="0BA73272" w14:textId="77777777" w:rsidR="00514D85" w:rsidRPr="00440FE9" w:rsidRDefault="00514D85" w:rsidP="00514D85">
      <w:pPr>
        <w:pStyle w:val="NormalWeb"/>
        <w:rPr>
          <w:rFonts w:asciiTheme="majorBidi" w:hAnsiTheme="majorBidi" w:cstheme="majorBidi"/>
        </w:rPr>
      </w:pPr>
      <w:r w:rsidRPr="00440FE9">
        <w:rPr>
          <w:rFonts w:asciiTheme="majorBidi" w:hAnsiTheme="majorBidi" w:cstheme="majorBidi"/>
        </w:rPr>
        <w:t xml:space="preserve">To facilitate the </w:t>
      </w:r>
      <w:r w:rsidRPr="00440FE9">
        <w:rPr>
          <w:rFonts w:asciiTheme="majorBidi" w:hAnsiTheme="majorBidi" w:cstheme="majorBidi"/>
          <w:b/>
          <w:bCs/>
        </w:rPr>
        <w:t>Artificial Neural Network (ANN)</w:t>
      </w:r>
      <w:r w:rsidRPr="00440FE9">
        <w:rPr>
          <w:rFonts w:asciiTheme="majorBidi" w:hAnsiTheme="majorBidi" w:cstheme="majorBidi"/>
        </w:rPr>
        <w:t xml:space="preserve"> in identifying complex patterns, the 21 variables used in this study were categorized into three distinct clusters. This taxonomy allows the model to differentiate between short-term shocks and long-term structural shifts in the Jordanian and Arab labor markets:</w:t>
      </w:r>
    </w:p>
    <w:p w14:paraId="2846FC2F" w14:textId="77777777" w:rsidR="00514D85" w:rsidRPr="00440FE9" w:rsidRDefault="00514D85" w:rsidP="00585D7F">
      <w:pPr>
        <w:pStyle w:val="NormalWeb"/>
        <w:numPr>
          <w:ilvl w:val="0"/>
          <w:numId w:val="28"/>
        </w:numPr>
        <w:rPr>
          <w:rFonts w:asciiTheme="majorBidi" w:hAnsiTheme="majorBidi" w:cstheme="majorBidi"/>
        </w:rPr>
      </w:pPr>
      <w:r w:rsidRPr="00440FE9">
        <w:rPr>
          <w:rFonts w:asciiTheme="majorBidi" w:hAnsiTheme="majorBidi" w:cstheme="majorBidi"/>
          <w:b/>
          <w:bCs/>
        </w:rPr>
        <w:t>Macroeconomic Stability Cluster:</w:t>
      </w:r>
      <w:r w:rsidRPr="00440FE9">
        <w:rPr>
          <w:rFonts w:asciiTheme="majorBidi" w:hAnsiTheme="majorBidi" w:cstheme="majorBidi"/>
        </w:rPr>
        <w:t xml:space="preserve"> Including </w:t>
      </w:r>
      <w:r w:rsidRPr="00440FE9">
        <w:rPr>
          <w:rFonts w:asciiTheme="majorBidi" w:hAnsiTheme="majorBidi" w:cstheme="majorBidi"/>
          <w:b/>
          <w:bCs/>
        </w:rPr>
        <w:t>GDP Growth</w:t>
      </w:r>
      <w:r w:rsidRPr="00440FE9">
        <w:rPr>
          <w:rFonts w:asciiTheme="majorBidi" w:hAnsiTheme="majorBidi" w:cstheme="majorBidi"/>
        </w:rPr>
        <w:t xml:space="preserve">, </w:t>
      </w:r>
      <w:r w:rsidRPr="00440FE9">
        <w:rPr>
          <w:rFonts w:asciiTheme="majorBidi" w:hAnsiTheme="majorBidi" w:cstheme="majorBidi"/>
          <w:b/>
          <w:bCs/>
        </w:rPr>
        <w:t>Consumer Price Index (CPI)</w:t>
      </w:r>
      <w:r w:rsidRPr="00440FE9">
        <w:rPr>
          <w:rFonts w:asciiTheme="majorBidi" w:hAnsiTheme="majorBidi" w:cstheme="majorBidi"/>
        </w:rPr>
        <w:t xml:space="preserve">, and </w:t>
      </w:r>
      <w:r w:rsidRPr="00440FE9">
        <w:rPr>
          <w:rFonts w:asciiTheme="majorBidi" w:hAnsiTheme="majorBidi" w:cstheme="majorBidi"/>
          <w:b/>
          <w:bCs/>
        </w:rPr>
        <w:t>General Government Final Consumption</w:t>
      </w:r>
      <w:r w:rsidRPr="00440FE9">
        <w:rPr>
          <w:rFonts w:asciiTheme="majorBidi" w:hAnsiTheme="majorBidi" w:cstheme="majorBidi"/>
        </w:rPr>
        <w:t>. These indicators represent the 'Heartbeat' of the economy. Literature suggests that without stability in these areas, employment generation becomes highly volatile.</w:t>
      </w:r>
    </w:p>
    <w:p w14:paraId="46455677" w14:textId="77777777" w:rsidR="00514D85" w:rsidRPr="00440FE9" w:rsidRDefault="00514D85" w:rsidP="00585D7F">
      <w:pPr>
        <w:pStyle w:val="NormalWeb"/>
        <w:numPr>
          <w:ilvl w:val="0"/>
          <w:numId w:val="28"/>
        </w:numPr>
        <w:rPr>
          <w:rFonts w:asciiTheme="majorBidi" w:hAnsiTheme="majorBidi" w:cstheme="majorBidi"/>
        </w:rPr>
      </w:pPr>
      <w:r w:rsidRPr="00440FE9">
        <w:rPr>
          <w:rFonts w:asciiTheme="majorBidi" w:hAnsiTheme="majorBidi" w:cstheme="majorBidi"/>
          <w:b/>
          <w:bCs/>
        </w:rPr>
        <w:t>External Connectivity and Trade Cluster:</w:t>
      </w:r>
      <w:r w:rsidRPr="00440FE9">
        <w:rPr>
          <w:rFonts w:asciiTheme="majorBidi" w:hAnsiTheme="majorBidi" w:cstheme="majorBidi"/>
        </w:rPr>
        <w:t xml:space="preserve"> Comprising </w:t>
      </w:r>
      <w:r w:rsidRPr="00440FE9">
        <w:rPr>
          <w:rFonts w:asciiTheme="majorBidi" w:hAnsiTheme="majorBidi" w:cstheme="majorBidi"/>
          <w:b/>
          <w:bCs/>
        </w:rPr>
        <w:t>Foreign Direct Investment (FDI)</w:t>
      </w:r>
      <w:r w:rsidRPr="00440FE9">
        <w:rPr>
          <w:rFonts w:asciiTheme="majorBidi" w:hAnsiTheme="majorBidi" w:cstheme="majorBidi"/>
        </w:rPr>
        <w:t xml:space="preserve">, </w:t>
      </w:r>
      <w:r w:rsidRPr="00440FE9">
        <w:rPr>
          <w:rFonts w:asciiTheme="majorBidi" w:hAnsiTheme="majorBidi" w:cstheme="majorBidi"/>
          <w:b/>
          <w:bCs/>
        </w:rPr>
        <w:t>Imports/Exports</w:t>
      </w:r>
      <w:r w:rsidRPr="00440FE9">
        <w:rPr>
          <w:rFonts w:asciiTheme="majorBidi" w:hAnsiTheme="majorBidi" w:cstheme="majorBidi"/>
        </w:rPr>
        <w:t xml:space="preserve">, and </w:t>
      </w:r>
      <w:r w:rsidRPr="00440FE9">
        <w:rPr>
          <w:rFonts w:asciiTheme="majorBidi" w:hAnsiTheme="majorBidi" w:cstheme="majorBidi"/>
          <w:b/>
          <w:bCs/>
        </w:rPr>
        <w:t>Remittances</w:t>
      </w:r>
      <w:r w:rsidRPr="00440FE9">
        <w:rPr>
          <w:rFonts w:asciiTheme="majorBidi" w:hAnsiTheme="majorBidi" w:cstheme="majorBidi"/>
        </w:rPr>
        <w:t>. For a country like Jordan, these indicators are vital, as the domestic economy is deeply integrated into global and regional trade cycles.</w:t>
      </w:r>
    </w:p>
    <w:p w14:paraId="6D12E054" w14:textId="0D5B1BCB" w:rsidR="00514D85" w:rsidRPr="00440FE9" w:rsidRDefault="00514D85" w:rsidP="00585D7F">
      <w:pPr>
        <w:pStyle w:val="NormalWeb"/>
        <w:numPr>
          <w:ilvl w:val="0"/>
          <w:numId w:val="28"/>
        </w:numPr>
        <w:rPr>
          <w:rFonts w:asciiTheme="majorBidi" w:hAnsiTheme="majorBidi" w:cstheme="majorBidi"/>
        </w:rPr>
      </w:pPr>
      <w:r w:rsidRPr="00440FE9">
        <w:rPr>
          <w:rFonts w:asciiTheme="majorBidi" w:hAnsiTheme="majorBidi" w:cstheme="majorBidi"/>
          <w:b/>
          <w:bCs/>
        </w:rPr>
        <w:t>Digital and Structural Transformation Cluster:</w:t>
      </w:r>
      <w:r w:rsidRPr="00440FE9">
        <w:rPr>
          <w:rFonts w:asciiTheme="majorBidi" w:hAnsiTheme="majorBidi" w:cstheme="majorBidi"/>
        </w:rPr>
        <w:t xml:space="preserve"> This is the most innovative group, including </w:t>
      </w:r>
      <w:r w:rsidRPr="00440FE9">
        <w:rPr>
          <w:rFonts w:asciiTheme="majorBidi" w:hAnsiTheme="majorBidi" w:cstheme="majorBidi"/>
          <w:b/>
          <w:bCs/>
        </w:rPr>
        <w:t>High-Technology Exports</w:t>
      </w:r>
      <w:r w:rsidRPr="00440FE9">
        <w:rPr>
          <w:rFonts w:asciiTheme="majorBidi" w:hAnsiTheme="majorBidi" w:cstheme="majorBidi"/>
        </w:rPr>
        <w:t xml:space="preserve">, </w:t>
      </w:r>
      <w:r w:rsidRPr="00440FE9">
        <w:rPr>
          <w:rFonts w:asciiTheme="majorBidi" w:hAnsiTheme="majorBidi" w:cstheme="majorBidi"/>
          <w:b/>
          <w:bCs/>
        </w:rPr>
        <w:t>ICT Service Exports</w:t>
      </w:r>
      <w:r w:rsidRPr="00440FE9">
        <w:rPr>
          <w:rFonts w:asciiTheme="majorBidi" w:hAnsiTheme="majorBidi" w:cstheme="majorBidi"/>
        </w:rPr>
        <w:t xml:space="preserve">, and </w:t>
      </w:r>
      <w:r w:rsidRPr="00440FE9">
        <w:rPr>
          <w:rFonts w:asciiTheme="majorBidi" w:hAnsiTheme="majorBidi" w:cstheme="majorBidi"/>
          <w:b/>
          <w:bCs/>
        </w:rPr>
        <w:t>Energy Use per Capita</w:t>
      </w:r>
      <w:r w:rsidRPr="00440FE9">
        <w:rPr>
          <w:rFonts w:asciiTheme="majorBidi" w:hAnsiTheme="majorBidi" w:cstheme="majorBidi"/>
        </w:rPr>
        <w:t xml:space="preserve">. Modern economic literature identifies these as 'Growth Accelerators' in the 21st century. By utilizing </w:t>
      </w:r>
      <w:r w:rsidRPr="00440FE9">
        <w:rPr>
          <w:rFonts w:asciiTheme="majorBidi" w:hAnsiTheme="majorBidi" w:cstheme="majorBidi"/>
          <w:b/>
          <w:bCs/>
        </w:rPr>
        <w:t>ANN</w:t>
      </w:r>
      <w:r w:rsidRPr="00440FE9">
        <w:rPr>
          <w:rFonts w:asciiTheme="majorBidi" w:hAnsiTheme="majorBidi" w:cstheme="majorBidi"/>
        </w:rPr>
        <w:t>, this research investigates if Jordan’s shift toward a digital economy is creating higher-quality jobs that are more resilient to traditional economic cycles.</w:t>
      </w:r>
    </w:p>
    <w:p w14:paraId="610D38EB" w14:textId="47CA901B" w:rsidR="00514D85" w:rsidRPr="00440FE9" w:rsidRDefault="00514D85" w:rsidP="00514D85">
      <w:pPr>
        <w:pStyle w:val="Caption"/>
        <w:keepNext/>
        <w:rPr>
          <w:rFonts w:asciiTheme="majorBidi" w:hAnsiTheme="majorBidi" w:cstheme="majorBidi"/>
          <w:b/>
          <w:bCs/>
          <w:i w:val="0"/>
          <w:iCs w:val="0"/>
          <w:color w:val="auto"/>
          <w:sz w:val="24"/>
          <w:szCs w:val="24"/>
        </w:rPr>
      </w:pPr>
      <w:r w:rsidRPr="00440FE9">
        <w:rPr>
          <w:rFonts w:asciiTheme="majorBidi" w:hAnsiTheme="majorBidi" w:cstheme="majorBidi"/>
          <w:b/>
          <w:bCs/>
          <w:i w:val="0"/>
          <w:iCs w:val="0"/>
          <w:color w:val="auto"/>
          <w:sz w:val="24"/>
          <w:szCs w:val="24"/>
          <w:lang w:bidi="ar-JO"/>
        </w:rPr>
        <w:t>Table 2.1: Taxonomy and Description of the 21 Research Variables</w:t>
      </w:r>
      <w:r w:rsidRPr="00440FE9">
        <w:rPr>
          <w:rFonts w:asciiTheme="majorBidi" w:hAnsiTheme="majorBidi" w:cstheme="majorBidi"/>
          <w:b/>
          <w:bCs/>
          <w:i w:val="0"/>
          <w:iCs w:val="0"/>
          <w:color w:val="auto"/>
          <w:sz w:val="24"/>
          <w:szCs w:val="24"/>
          <w:rtl/>
          <w:lang w:bidi="ar-JO"/>
        </w:rPr>
        <w:t xml:space="preserve"> (1960–2025)</w:t>
      </w:r>
    </w:p>
    <w:tbl>
      <w:tblPr>
        <w:tblW w:w="0" w:type="auto"/>
        <w:tblCellSpacing w:w="15" w:type="dxa"/>
        <w:tblCellMar>
          <w:left w:w="0" w:type="dxa"/>
          <w:right w:w="0" w:type="dxa"/>
        </w:tblCellMar>
        <w:tblLook w:val="04A0" w:firstRow="1" w:lastRow="0" w:firstColumn="1" w:lastColumn="0" w:noHBand="0" w:noVBand="1"/>
      </w:tblPr>
      <w:tblGrid>
        <w:gridCol w:w="496"/>
        <w:gridCol w:w="2390"/>
        <w:gridCol w:w="2525"/>
        <w:gridCol w:w="3933"/>
      </w:tblGrid>
      <w:tr w:rsidR="00514D85" w:rsidRPr="00440FE9" w14:paraId="1E123570" w14:textId="77777777" w:rsidTr="00E8465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3B4811"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488CD2"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Variable Name (In Dataset)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F0333"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Full Indicator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3A63C5"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Economic Rationale &amp; Importance</w:t>
            </w:r>
          </w:p>
        </w:tc>
      </w:tr>
      <w:tr w:rsidR="00514D85" w:rsidRPr="00440FE9" w14:paraId="5EB75473"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8DE5B"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972CA3"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GDP_Growth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98526A"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GDP Growth (Annual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9E873E"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Measures the overall economic expansion and its capacity to create jobs.</w:t>
            </w:r>
          </w:p>
        </w:tc>
      </w:tr>
      <w:tr w:rsidR="00514D85" w:rsidRPr="00440FE9" w14:paraId="5FAC78CA"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2FB471"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2A25C5"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Inflation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F7E4CA"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Consumer Price Index (CPI)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10D447"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Indicates price stability and its impact on real wages and purchasing power.</w:t>
            </w:r>
          </w:p>
        </w:tc>
      </w:tr>
      <w:tr w:rsidR="00514D85" w:rsidRPr="00440FE9" w14:paraId="6C8282E9"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A2C4C8"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lastRenderedPageBreak/>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641FF8"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FDI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2B5BE9"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Foreign Direct Investment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71EC49"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Reflects international capital inflows and their role in sector development.</w:t>
            </w:r>
          </w:p>
        </w:tc>
      </w:tr>
      <w:tr w:rsidR="00514D85" w:rsidRPr="00440FE9" w14:paraId="5905E27B"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50F0A"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7EF024"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Remit_GDP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F5211"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Personal Remittances (% of GDP)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8C50D6"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Essential for Jordan; shows the impact of citizens working abroad on the local economy.</w:t>
            </w:r>
          </w:p>
        </w:tc>
      </w:tr>
      <w:tr w:rsidR="00514D85" w:rsidRPr="00440FE9" w14:paraId="431E9C29"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CE6020"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4A847D"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HighTech_Exp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C99995"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High-Technology Exports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15D1CE"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Measures the shift toward an advanced, knowledge-based economy.</w:t>
            </w:r>
          </w:p>
        </w:tc>
      </w:tr>
      <w:tr w:rsidR="00514D85" w:rsidRPr="00440FE9" w14:paraId="204410EB"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599FF3"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59D297"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Internet_Users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F0D63B"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Individuals using the Internet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575426"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Reflects digital infrastructure readiness and the growth of the tech-enabled labor market.</w:t>
            </w:r>
          </w:p>
        </w:tc>
      </w:tr>
      <w:tr w:rsidR="00514D85" w:rsidRPr="00440FE9" w14:paraId="6A58E219"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49DC6A"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99AE91"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Gov_Consump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AC56B"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Gov. Final Consumption Expenditure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04846C"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Indicates the scale of public sector spending and its stabilizing effect on employment.</w:t>
            </w:r>
          </w:p>
        </w:tc>
      </w:tr>
      <w:tr w:rsidR="00514D85" w:rsidRPr="00440FE9" w14:paraId="1FFA872B"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E6C221"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B25F28"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Lab_Force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F93C0D"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Total Labor Force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81933D"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The total count of the population that is economically active.</w:t>
            </w:r>
          </w:p>
        </w:tc>
      </w:tr>
      <w:tr w:rsidR="00514D85" w:rsidRPr="00440FE9" w14:paraId="767EA357"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2047B2"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B7805"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LFPR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E81110"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Labor Force Participation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E363F5"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The percentage of the working-age population actively engaging in the labor market.</w:t>
            </w:r>
          </w:p>
        </w:tc>
      </w:tr>
      <w:tr w:rsidR="00514D85" w:rsidRPr="00440FE9" w14:paraId="6541DC99"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4D2BAD"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917B6A"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Edu_Spend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387D2E"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Government Education Expenditure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27284C"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Measures the level of investment in human capital and workforce qualification.</w:t>
            </w:r>
          </w:p>
        </w:tc>
      </w:tr>
      <w:tr w:rsidR="00514D85" w:rsidRPr="00440FE9" w14:paraId="32D8F690"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B8D67D"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094B63"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Edu_Tertiary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9DBD80"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School enrollment, tertiary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7BBB9A"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Reflects the supply of high-skilled professionals suitable for BI and Data roles.</w:t>
            </w:r>
          </w:p>
        </w:tc>
      </w:tr>
      <w:tr w:rsidR="00514D85" w:rsidRPr="00440FE9" w14:paraId="1BECB646"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77B047"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lastRenderedPageBreak/>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B275F3"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Pop_Growth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63C32C"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Population Growth (Annual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4324EF"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Represents the supply-side demographic pressure on the labor market.</w:t>
            </w:r>
          </w:p>
        </w:tc>
      </w:tr>
      <w:tr w:rsidR="00514D85" w:rsidRPr="00440FE9" w14:paraId="285C0ADE"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195FEA"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816E98"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Life_Exp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7CAE37"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Life Expectancy at Birth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342428"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A general proxy for the quality of life, health standards, and labor productivity.</w:t>
            </w:r>
          </w:p>
        </w:tc>
      </w:tr>
      <w:tr w:rsidR="00514D85" w:rsidRPr="00440FE9" w14:paraId="1E34CBD3"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19B58C"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569FF6"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Energy_Imp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4393FB"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Net Energy Imports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90E883"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Measures external energy dependency and its impact on industrial production costs.</w:t>
            </w:r>
          </w:p>
        </w:tc>
      </w:tr>
      <w:tr w:rsidR="00514D85" w:rsidRPr="00440FE9" w14:paraId="033AEF5E"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7C1625"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A87FF"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Real_Interest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F01375"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Real Interest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2756D4"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Affects the cost of borrowing for the private sector and investment levels.</w:t>
            </w:r>
          </w:p>
        </w:tc>
      </w:tr>
      <w:tr w:rsidR="00514D85" w:rsidRPr="00440FE9" w14:paraId="5836E8E3"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FD8F4A"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6ECED2"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Private_Credit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011CF4"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Domestic Credit to Private Sector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C0A2EA"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Indicates the availability of financing for SMEs to expand and hire.</w:t>
            </w:r>
          </w:p>
        </w:tc>
      </w:tr>
      <w:tr w:rsidR="00514D85" w:rsidRPr="00440FE9" w14:paraId="2D4143E6"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912C4C"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5D45A9"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Uemp_Male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464D5E"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Unemployment, 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12FB59"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Used for gender-based analysis of the labor market trends.</w:t>
            </w:r>
          </w:p>
        </w:tc>
      </w:tr>
      <w:tr w:rsidR="00514D85" w:rsidRPr="00440FE9" w14:paraId="23CA6D0C"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69BBC"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214939"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Uemp_Female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02E5F4"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Unemployment, female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3C77BD"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A critical indicator for analyzing gender inclusion in the MENA region.</w:t>
            </w:r>
          </w:p>
        </w:tc>
      </w:tr>
      <w:tr w:rsidR="00514D85" w:rsidRPr="00440FE9" w14:paraId="6A54DD65"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C6219B"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03EC48"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Youth_Uemp_M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8C701A"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Youth Unemployment (Male)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B58FA7"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Focuses on the most vulnerable demographic group in the labor market.</w:t>
            </w:r>
          </w:p>
        </w:tc>
      </w:tr>
      <w:tr w:rsidR="00514D85" w:rsidRPr="00440FE9" w14:paraId="324DBC02"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BE62D4"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E23183"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Youth_Uemp_F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9247E7"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Youth Unemployment (Female)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DD5689"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Measures the challenges faced by young females in finding employment.</w:t>
            </w:r>
          </w:p>
        </w:tc>
      </w:tr>
      <w:tr w:rsidR="00514D85" w:rsidRPr="00440FE9" w14:paraId="37DC55F8" w14:textId="77777777" w:rsidTr="00E8465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326454"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3FCEEC"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Total_Uemp_Nat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F1F67F"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Unemployment, total (Target)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8A39E9" w14:textId="77777777" w:rsidR="00514D85" w:rsidRPr="00440FE9" w:rsidRDefault="00514D85" w:rsidP="00E84654">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The Dependent Variable:</w:t>
            </w:r>
            <w:r w:rsidRPr="00440FE9">
              <w:rPr>
                <w:rFonts w:asciiTheme="majorBidi" w:eastAsia="Times New Roman" w:hAnsiTheme="majorBidi" w:cstheme="majorBidi"/>
                <w:color w:val="1F1F1F"/>
                <w:sz w:val="24"/>
                <w:szCs w:val="24"/>
                <w:bdr w:val="none" w:sz="0" w:space="0" w:color="auto" w:frame="1"/>
              </w:rPr>
              <w:t xml:space="preserve"> The main target the ANN model aims to predict.</w:t>
            </w:r>
          </w:p>
        </w:tc>
      </w:tr>
    </w:tbl>
    <w:p w14:paraId="3E9B13D0" w14:textId="3D5BFF49" w:rsidR="00514D85" w:rsidRPr="00440FE9" w:rsidRDefault="00514D85" w:rsidP="00E84654">
      <w:pPr>
        <w:pStyle w:val="NormalWeb"/>
        <w:jc w:val="center"/>
        <w:rPr>
          <w:rFonts w:asciiTheme="majorBidi" w:hAnsiTheme="majorBidi" w:cstheme="majorBidi"/>
          <w:rtl/>
        </w:rPr>
      </w:pPr>
    </w:p>
    <w:p w14:paraId="0D5D5828" w14:textId="77777777" w:rsidR="00E84654" w:rsidRPr="00440FE9" w:rsidRDefault="00E84654" w:rsidP="00514D85">
      <w:pPr>
        <w:pStyle w:val="NormalWeb"/>
        <w:rPr>
          <w:rFonts w:asciiTheme="majorBidi" w:hAnsiTheme="majorBidi" w:cstheme="majorBidi"/>
        </w:rPr>
      </w:pPr>
    </w:p>
    <w:p w14:paraId="4450929C" w14:textId="77777777" w:rsidR="004733F8" w:rsidRPr="00440FE9" w:rsidRDefault="004733F8" w:rsidP="004733F8">
      <w:pPr>
        <w:pStyle w:val="Heading3"/>
        <w:rPr>
          <w:rFonts w:asciiTheme="majorBidi" w:hAnsiTheme="majorBidi"/>
          <w:b/>
          <w:bCs/>
          <w:color w:val="auto"/>
          <w:sz w:val="28"/>
          <w:szCs w:val="28"/>
        </w:rPr>
      </w:pPr>
      <w:bookmarkStart w:id="22" w:name="_Toc229843716"/>
      <w:r w:rsidRPr="00440FE9">
        <w:rPr>
          <w:rFonts w:asciiTheme="majorBidi" w:hAnsiTheme="majorBidi"/>
          <w:b/>
          <w:bCs/>
          <w:color w:val="auto"/>
          <w:sz w:val="28"/>
          <w:szCs w:val="28"/>
        </w:rPr>
        <w:t>2.9 The Role of Business Intelligence (BI) in Evidence-Based Economic Policy</w:t>
      </w:r>
      <w:bookmarkEnd w:id="22"/>
    </w:p>
    <w:p w14:paraId="79BA03DA" w14:textId="77777777" w:rsidR="004733F8" w:rsidRPr="00440FE9" w:rsidRDefault="004733F8" w:rsidP="004733F8">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The transition from traditional statistical reporting to </w:t>
      </w:r>
      <w:r w:rsidRPr="00440FE9">
        <w:rPr>
          <w:rFonts w:asciiTheme="majorBidi" w:eastAsia="Times New Roman" w:hAnsiTheme="majorBidi" w:cstheme="majorBidi"/>
          <w:b/>
          <w:bCs/>
          <w:sz w:val="24"/>
          <w:szCs w:val="24"/>
        </w:rPr>
        <w:t>Business Intelligence (BI)</w:t>
      </w:r>
      <w:r w:rsidRPr="00440FE9">
        <w:rPr>
          <w:rFonts w:asciiTheme="majorBidi" w:eastAsia="Times New Roman" w:hAnsiTheme="majorBidi" w:cstheme="majorBidi"/>
          <w:sz w:val="24"/>
          <w:szCs w:val="24"/>
        </w:rPr>
        <w:t xml:space="preserve"> platforms marks a paradigm shift in how governments address unemployment. This study argues that predictive modeling is not just a mathematical exercise but a critical tool for </w:t>
      </w:r>
      <w:r w:rsidRPr="00440FE9">
        <w:rPr>
          <w:rFonts w:asciiTheme="majorBidi" w:eastAsia="Times New Roman" w:hAnsiTheme="majorBidi" w:cstheme="majorBidi"/>
          <w:b/>
          <w:bCs/>
          <w:sz w:val="24"/>
          <w:szCs w:val="24"/>
        </w:rPr>
        <w:t>Evidence-Based Policy</w:t>
      </w:r>
      <w:r w:rsidRPr="00440FE9">
        <w:rPr>
          <w:rFonts w:asciiTheme="majorBidi" w:eastAsia="Times New Roman" w:hAnsiTheme="majorBidi" w:cstheme="majorBidi"/>
          <w:sz w:val="24"/>
          <w:szCs w:val="24"/>
        </w:rPr>
        <w:t>.</w:t>
      </w:r>
    </w:p>
    <w:p w14:paraId="7032CADD" w14:textId="77777777" w:rsidR="004733F8" w:rsidRPr="00440FE9" w:rsidRDefault="004733F8" w:rsidP="004733F8">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In the Jordanian context, BI dashboards enabled by </w:t>
      </w:r>
      <w:r w:rsidRPr="00440FE9">
        <w:rPr>
          <w:rFonts w:asciiTheme="majorBidi" w:eastAsia="Times New Roman" w:hAnsiTheme="majorBidi" w:cstheme="majorBidi"/>
          <w:b/>
          <w:bCs/>
          <w:sz w:val="24"/>
          <w:szCs w:val="24"/>
        </w:rPr>
        <w:t>ANN</w:t>
      </w:r>
      <w:r w:rsidRPr="00440FE9">
        <w:rPr>
          <w:rFonts w:asciiTheme="majorBidi" w:eastAsia="Times New Roman" w:hAnsiTheme="majorBidi" w:cstheme="majorBidi"/>
          <w:sz w:val="24"/>
          <w:szCs w:val="24"/>
        </w:rPr>
        <w:t xml:space="preserve"> can provide policymakers with an 'Early Warning System' (EWS). By simulating various economic scenarios—such as a decrease in </w:t>
      </w:r>
      <w:r w:rsidRPr="00440FE9">
        <w:rPr>
          <w:rFonts w:asciiTheme="majorBidi" w:eastAsia="Times New Roman" w:hAnsiTheme="majorBidi" w:cstheme="majorBidi"/>
          <w:b/>
          <w:bCs/>
          <w:sz w:val="24"/>
          <w:szCs w:val="24"/>
        </w:rPr>
        <w:t>Energy Imports</w:t>
      </w:r>
      <w:r w:rsidRPr="00440FE9">
        <w:rPr>
          <w:rFonts w:asciiTheme="majorBidi" w:eastAsia="Times New Roman" w:hAnsiTheme="majorBidi" w:cstheme="majorBidi"/>
          <w:sz w:val="24"/>
          <w:szCs w:val="24"/>
        </w:rPr>
        <w:t xml:space="preserve"> or an increase in </w:t>
      </w:r>
      <w:r w:rsidRPr="00440FE9">
        <w:rPr>
          <w:rFonts w:asciiTheme="majorBidi" w:eastAsia="Times New Roman" w:hAnsiTheme="majorBidi" w:cstheme="majorBidi"/>
          <w:b/>
          <w:bCs/>
          <w:sz w:val="24"/>
          <w:szCs w:val="24"/>
        </w:rPr>
        <w:t>FDI</w:t>
      </w:r>
      <w:r w:rsidRPr="00440FE9">
        <w:rPr>
          <w:rFonts w:asciiTheme="majorBidi" w:eastAsia="Times New Roman" w:hAnsiTheme="majorBidi" w:cstheme="majorBidi"/>
          <w:sz w:val="24"/>
          <w:szCs w:val="24"/>
        </w:rPr>
        <w:t xml:space="preserve">—the BI engine can forecast the resulting impact on the unemployment rate with high precision. This section highlights that the value of this research lies in its ability to transform 65 years of historical data (1960–2025) into </w:t>
      </w:r>
      <w:r w:rsidRPr="00440FE9">
        <w:rPr>
          <w:rFonts w:asciiTheme="majorBidi" w:eastAsia="Times New Roman" w:hAnsiTheme="majorBidi" w:cstheme="majorBidi"/>
          <w:b/>
          <w:bCs/>
          <w:sz w:val="24"/>
          <w:szCs w:val="24"/>
        </w:rPr>
        <w:t>Actionable Insights</w:t>
      </w:r>
      <w:r w:rsidRPr="00440FE9">
        <w:rPr>
          <w:rFonts w:asciiTheme="majorBidi" w:eastAsia="Times New Roman" w:hAnsiTheme="majorBidi" w:cstheme="majorBidi"/>
          <w:sz w:val="24"/>
          <w:szCs w:val="24"/>
        </w:rPr>
        <w:t>. Instead of reacting to labor crises after they occur, the integration of AI allows for proactive governance, aligning Jordan’s Vision 2030 with data-driven realities.</w:t>
      </w:r>
    </w:p>
    <w:p w14:paraId="3CAAEEC1" w14:textId="25CEFE61" w:rsidR="00514D85" w:rsidRPr="00440FE9" w:rsidRDefault="00514D85" w:rsidP="00E7072D">
      <w:pPr>
        <w:pStyle w:val="NormalWeb"/>
        <w:rPr>
          <w:rFonts w:asciiTheme="majorBidi" w:hAnsiTheme="majorBidi" w:cstheme="majorBidi"/>
          <w:rtl/>
        </w:rPr>
      </w:pPr>
    </w:p>
    <w:p w14:paraId="11018890" w14:textId="02E0AE12" w:rsidR="004733F8" w:rsidRPr="00440FE9" w:rsidRDefault="004733F8" w:rsidP="00E7072D">
      <w:pPr>
        <w:pStyle w:val="NormalWeb"/>
        <w:rPr>
          <w:rFonts w:asciiTheme="majorBidi" w:hAnsiTheme="majorBidi" w:cstheme="majorBidi"/>
          <w:rtl/>
        </w:rPr>
      </w:pPr>
    </w:p>
    <w:p w14:paraId="0F215A7C" w14:textId="58612482" w:rsidR="00E7072D" w:rsidRPr="00440FE9" w:rsidRDefault="00E7072D" w:rsidP="00E7072D">
      <w:pPr>
        <w:pStyle w:val="NormalWeb"/>
        <w:rPr>
          <w:rFonts w:asciiTheme="majorBidi" w:hAnsiTheme="majorBidi" w:cstheme="majorBidi"/>
          <w:rtl/>
        </w:rPr>
      </w:pPr>
    </w:p>
    <w:p w14:paraId="21C27DAC" w14:textId="77777777" w:rsidR="00E84654" w:rsidRPr="00440FE9" w:rsidRDefault="00E84654" w:rsidP="00E7072D">
      <w:pPr>
        <w:pStyle w:val="NormalWeb"/>
        <w:rPr>
          <w:rFonts w:asciiTheme="majorBidi" w:hAnsiTheme="majorBidi" w:cstheme="majorBidi"/>
        </w:rPr>
      </w:pPr>
    </w:p>
    <w:p w14:paraId="4090F47B" w14:textId="77777777" w:rsidR="00E7072D" w:rsidRPr="00440FE9" w:rsidRDefault="00E7072D" w:rsidP="00E7072D">
      <w:pPr>
        <w:pStyle w:val="NormalWeb"/>
        <w:rPr>
          <w:rFonts w:asciiTheme="majorBidi" w:hAnsiTheme="majorBidi" w:cstheme="majorBidi"/>
        </w:rPr>
      </w:pPr>
    </w:p>
    <w:p w14:paraId="0490D746" w14:textId="77777777" w:rsidR="008D5437" w:rsidRPr="00440FE9" w:rsidRDefault="008D5437" w:rsidP="008D5437">
      <w:pPr>
        <w:pStyle w:val="NormalWeb"/>
        <w:rPr>
          <w:rFonts w:asciiTheme="majorBidi" w:hAnsiTheme="majorBidi" w:cstheme="majorBidi"/>
        </w:rPr>
      </w:pPr>
    </w:p>
    <w:p w14:paraId="06D2B931" w14:textId="50759BC8" w:rsidR="008D5437" w:rsidRPr="00440FE9" w:rsidRDefault="002E70CD" w:rsidP="001E7F01">
      <w:pPr>
        <w:pStyle w:val="Heading1"/>
        <w:jc w:val="center"/>
        <w:rPr>
          <w:rFonts w:asciiTheme="majorBidi" w:hAnsiTheme="majorBidi"/>
          <w:b/>
          <w:bCs/>
          <w:color w:val="auto"/>
        </w:rPr>
      </w:pPr>
      <w:bookmarkStart w:id="23" w:name="_Toc229843717"/>
      <w:r w:rsidRPr="00440FE9">
        <w:rPr>
          <w:rFonts w:asciiTheme="majorBidi" w:hAnsiTheme="majorBidi"/>
          <w:b/>
          <w:bCs/>
          <w:color w:val="auto"/>
        </w:rPr>
        <w:t xml:space="preserve">CHAPTER </w:t>
      </w:r>
      <w:r w:rsidR="00875E75" w:rsidRPr="00440FE9">
        <w:rPr>
          <w:rFonts w:asciiTheme="majorBidi" w:hAnsiTheme="majorBidi"/>
          <w:b/>
          <w:bCs/>
          <w:color w:val="auto"/>
        </w:rPr>
        <w:t>3</w:t>
      </w:r>
      <w:r w:rsidR="00875E75" w:rsidRPr="00440FE9">
        <w:rPr>
          <w:rFonts w:asciiTheme="majorBidi" w:hAnsiTheme="majorBidi"/>
          <w:b/>
          <w:bCs/>
          <w:color w:val="auto"/>
          <w:rtl/>
        </w:rPr>
        <w:t>:</w:t>
      </w:r>
      <w:r w:rsidR="00875E75" w:rsidRPr="00440FE9">
        <w:rPr>
          <w:rFonts w:asciiTheme="majorBidi" w:hAnsiTheme="majorBidi"/>
          <w:b/>
          <w:bCs/>
          <w:color w:val="auto"/>
        </w:rPr>
        <w:t xml:space="preserve"> RESEARCH</w:t>
      </w:r>
      <w:r w:rsidRPr="00440FE9">
        <w:rPr>
          <w:rFonts w:asciiTheme="majorBidi" w:hAnsiTheme="majorBidi"/>
          <w:b/>
          <w:bCs/>
          <w:color w:val="auto"/>
        </w:rPr>
        <w:t xml:space="preserve"> METHODOLOGY</w:t>
      </w:r>
      <w:bookmarkEnd w:id="23"/>
    </w:p>
    <w:p w14:paraId="68122C84" w14:textId="77777777" w:rsidR="001338E5" w:rsidRPr="00440FE9" w:rsidRDefault="001338E5" w:rsidP="001338E5">
      <w:pPr>
        <w:spacing w:before="100" w:beforeAutospacing="1" w:after="100" w:afterAutospacing="1" w:line="240" w:lineRule="auto"/>
        <w:rPr>
          <w:rFonts w:asciiTheme="majorBidi" w:eastAsia="Times New Roman" w:hAnsiTheme="majorBidi" w:cstheme="majorBidi"/>
          <w:b/>
          <w:bCs/>
          <w:sz w:val="24"/>
          <w:szCs w:val="24"/>
        </w:rPr>
      </w:pPr>
    </w:p>
    <w:p w14:paraId="26ABFEC7" w14:textId="74B1D7E2" w:rsidR="001338E5" w:rsidRPr="00440FE9" w:rsidRDefault="001338E5" w:rsidP="001338E5">
      <w:pPr>
        <w:pStyle w:val="Heading2"/>
        <w:rPr>
          <w:rFonts w:asciiTheme="majorBidi" w:hAnsiTheme="majorBidi" w:cstheme="majorBidi"/>
          <w:sz w:val="28"/>
          <w:szCs w:val="28"/>
        </w:rPr>
      </w:pPr>
      <w:bookmarkStart w:id="24" w:name="_Toc229843718"/>
      <w:r w:rsidRPr="00440FE9">
        <w:rPr>
          <w:rFonts w:asciiTheme="majorBidi" w:hAnsiTheme="majorBidi" w:cstheme="majorBidi"/>
          <w:sz w:val="28"/>
          <w:szCs w:val="28"/>
        </w:rPr>
        <w:t>3.1 Introduction</w:t>
      </w:r>
      <w:bookmarkEnd w:id="24"/>
    </w:p>
    <w:p w14:paraId="02421067" w14:textId="7519854C" w:rsidR="001338E5" w:rsidRPr="00440FE9" w:rsidRDefault="001338E5" w:rsidP="001338E5">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This chapter outlines the research methodology used to investigate the relationship between unemployment and </w:t>
      </w:r>
      <w:r w:rsidRPr="00440FE9">
        <w:rPr>
          <w:rFonts w:asciiTheme="majorBidi" w:eastAsia="Times New Roman" w:hAnsiTheme="majorBidi" w:cstheme="majorBidi"/>
          <w:b/>
          <w:bCs/>
          <w:sz w:val="24"/>
          <w:szCs w:val="24"/>
        </w:rPr>
        <w:t>21 economic and technological indicators</w:t>
      </w:r>
      <w:r w:rsidRPr="00440FE9">
        <w:rPr>
          <w:rFonts w:asciiTheme="majorBidi" w:eastAsia="Times New Roman" w:hAnsiTheme="majorBidi" w:cstheme="majorBidi"/>
          <w:sz w:val="24"/>
          <w:szCs w:val="24"/>
        </w:rPr>
        <w:t xml:space="preserve"> across five Arab countries: </w:t>
      </w:r>
      <w:r w:rsidRPr="00440FE9">
        <w:rPr>
          <w:rFonts w:asciiTheme="majorBidi" w:eastAsia="Times New Roman" w:hAnsiTheme="majorBidi" w:cstheme="majorBidi"/>
          <w:b/>
          <w:bCs/>
          <w:sz w:val="24"/>
          <w:szCs w:val="24"/>
        </w:rPr>
        <w:t>Jordan, Egypt, Lebanon, Morocco, and Tunisia</w:t>
      </w:r>
      <w:r w:rsidRPr="00440FE9">
        <w:rPr>
          <w:rFonts w:asciiTheme="majorBidi" w:eastAsia="Times New Roman" w:hAnsiTheme="majorBidi" w:cstheme="majorBidi"/>
          <w:sz w:val="24"/>
          <w:szCs w:val="24"/>
        </w:rPr>
        <w:t xml:space="preserve">. By utilizing a comprehensive longitudinal dataset spanning from </w:t>
      </w:r>
      <w:r w:rsidRPr="00440FE9">
        <w:rPr>
          <w:rFonts w:asciiTheme="majorBidi" w:eastAsia="Times New Roman" w:hAnsiTheme="majorBidi" w:cstheme="majorBidi"/>
          <w:b/>
          <w:bCs/>
          <w:sz w:val="24"/>
          <w:szCs w:val="24"/>
        </w:rPr>
        <w:t>1960 to 2023</w:t>
      </w:r>
      <w:r w:rsidRPr="00440FE9">
        <w:rPr>
          <w:rFonts w:asciiTheme="majorBidi" w:eastAsia="Times New Roman" w:hAnsiTheme="majorBidi" w:cstheme="majorBidi"/>
          <w:sz w:val="24"/>
          <w:szCs w:val="24"/>
        </w:rPr>
        <w:t xml:space="preserve">, this study adopts a </w:t>
      </w:r>
      <w:r w:rsidRPr="00440FE9">
        <w:rPr>
          <w:rFonts w:asciiTheme="majorBidi" w:eastAsia="Times New Roman" w:hAnsiTheme="majorBidi" w:cstheme="majorBidi"/>
          <w:b/>
          <w:bCs/>
          <w:sz w:val="24"/>
          <w:szCs w:val="24"/>
        </w:rPr>
        <w:t>Business Intelligence (BI)</w:t>
      </w:r>
      <w:r w:rsidRPr="00440FE9">
        <w:rPr>
          <w:rFonts w:asciiTheme="majorBidi" w:eastAsia="Times New Roman" w:hAnsiTheme="majorBidi" w:cstheme="majorBidi"/>
          <w:sz w:val="24"/>
          <w:szCs w:val="24"/>
        </w:rPr>
        <w:t xml:space="preserve"> framework integrated with </w:t>
      </w:r>
      <w:r w:rsidRPr="00440FE9">
        <w:rPr>
          <w:rFonts w:asciiTheme="majorBidi" w:eastAsia="Times New Roman" w:hAnsiTheme="majorBidi" w:cstheme="majorBidi"/>
          <w:b/>
          <w:bCs/>
          <w:sz w:val="24"/>
          <w:szCs w:val="24"/>
        </w:rPr>
        <w:t>Artificial Neural Networks (ANN)</w:t>
      </w:r>
      <w:r w:rsidRPr="00440FE9">
        <w:rPr>
          <w:rFonts w:asciiTheme="majorBidi" w:eastAsia="Times New Roman" w:hAnsiTheme="majorBidi" w:cstheme="majorBidi"/>
          <w:sz w:val="24"/>
          <w:szCs w:val="24"/>
        </w:rPr>
        <w:t xml:space="preserve"> to analyze historical patterns and provide predictive insights.</w:t>
      </w:r>
    </w:p>
    <w:p w14:paraId="6F1BB303" w14:textId="14AF646B" w:rsidR="001338E5" w:rsidRPr="00440FE9" w:rsidRDefault="001338E5" w:rsidP="001338E5">
      <w:pPr>
        <w:spacing w:beforeAutospacing="1" w:after="100" w:afterAutospacing="1" w:line="240" w:lineRule="auto"/>
        <w:rPr>
          <w:rFonts w:asciiTheme="majorBidi" w:eastAsia="Times New Roman" w:hAnsiTheme="majorBidi" w:cstheme="majorBidi"/>
          <w:sz w:val="24"/>
          <w:szCs w:val="24"/>
        </w:rPr>
      </w:pPr>
    </w:p>
    <w:p w14:paraId="38C5DD51" w14:textId="0562F595" w:rsidR="001338E5" w:rsidRPr="00440FE9" w:rsidRDefault="001338E5" w:rsidP="001338E5">
      <w:pPr>
        <w:pStyle w:val="Heading2"/>
        <w:rPr>
          <w:rFonts w:asciiTheme="majorBidi" w:hAnsiTheme="majorBidi" w:cstheme="majorBidi"/>
          <w:sz w:val="28"/>
          <w:szCs w:val="28"/>
        </w:rPr>
      </w:pPr>
      <w:bookmarkStart w:id="25" w:name="_Toc229843719"/>
      <w:r w:rsidRPr="00440FE9">
        <w:rPr>
          <w:rFonts w:asciiTheme="majorBidi" w:hAnsiTheme="majorBidi" w:cstheme="majorBidi"/>
          <w:sz w:val="28"/>
          <w:szCs w:val="28"/>
        </w:rPr>
        <w:lastRenderedPageBreak/>
        <w:t>3.2 Research Design</w:t>
      </w:r>
      <w:bookmarkEnd w:id="25"/>
    </w:p>
    <w:p w14:paraId="31C5CEBE" w14:textId="3CB2353D" w:rsidR="001338E5" w:rsidRPr="00440FE9" w:rsidRDefault="001338E5" w:rsidP="001338E5">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The study follows a </w:t>
      </w:r>
      <w:r w:rsidRPr="00440FE9">
        <w:rPr>
          <w:rFonts w:asciiTheme="majorBidi" w:eastAsia="Times New Roman" w:hAnsiTheme="majorBidi" w:cstheme="majorBidi"/>
          <w:b/>
          <w:bCs/>
          <w:sz w:val="24"/>
          <w:szCs w:val="24"/>
        </w:rPr>
        <w:t>quantitative, longitudinal research design</w:t>
      </w:r>
      <w:r w:rsidRPr="00440FE9">
        <w:rPr>
          <w:rFonts w:asciiTheme="majorBidi" w:eastAsia="Times New Roman" w:hAnsiTheme="majorBidi" w:cstheme="majorBidi"/>
          <w:sz w:val="24"/>
          <w:szCs w:val="24"/>
        </w:rPr>
        <w:t xml:space="preserve">. This approach is crucial for capturing long-term economic cycles and understanding how shifts in technology and foreign investment have historically impacted the labor market over 65 years. The design is structured around the </w:t>
      </w:r>
      <w:r w:rsidRPr="00440FE9">
        <w:rPr>
          <w:rFonts w:asciiTheme="majorBidi" w:eastAsia="Times New Roman" w:hAnsiTheme="majorBidi" w:cstheme="majorBidi"/>
          <w:b/>
          <w:bCs/>
          <w:sz w:val="24"/>
          <w:szCs w:val="24"/>
        </w:rPr>
        <w:t>Cross-Industry Standard Process for Data Mining (CRISP-DM)</w:t>
      </w:r>
      <w:r w:rsidRPr="00440FE9">
        <w:rPr>
          <w:rFonts w:asciiTheme="majorBidi" w:eastAsia="Times New Roman" w:hAnsiTheme="majorBidi" w:cstheme="majorBidi"/>
          <w:sz w:val="24"/>
          <w:szCs w:val="24"/>
        </w:rPr>
        <w:t xml:space="preserve">, which is the gold standard in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projects.</w:t>
      </w:r>
    </w:p>
    <w:p w14:paraId="1BB133C3" w14:textId="781B8811" w:rsidR="001338E5" w:rsidRPr="00440FE9" w:rsidRDefault="001338E5" w:rsidP="001338E5">
      <w:pPr>
        <w:spacing w:beforeAutospacing="1" w:after="100" w:afterAutospacing="1" w:line="240" w:lineRule="auto"/>
        <w:rPr>
          <w:rFonts w:asciiTheme="majorBidi" w:eastAsia="Times New Roman" w:hAnsiTheme="majorBidi" w:cstheme="majorBidi"/>
          <w:sz w:val="24"/>
          <w:szCs w:val="24"/>
        </w:rPr>
      </w:pPr>
    </w:p>
    <w:p w14:paraId="4EA300A8" w14:textId="105FAE90" w:rsidR="001338E5" w:rsidRPr="00440FE9" w:rsidRDefault="001338E5" w:rsidP="001338E5">
      <w:pPr>
        <w:pStyle w:val="Heading2"/>
        <w:rPr>
          <w:rFonts w:asciiTheme="majorBidi" w:hAnsiTheme="majorBidi" w:cstheme="majorBidi"/>
          <w:sz w:val="28"/>
          <w:szCs w:val="28"/>
        </w:rPr>
      </w:pPr>
      <w:bookmarkStart w:id="26" w:name="_Toc229843720"/>
      <w:r w:rsidRPr="00440FE9">
        <w:rPr>
          <w:rFonts w:asciiTheme="majorBidi" w:hAnsiTheme="majorBidi" w:cstheme="majorBidi"/>
          <w:sz w:val="28"/>
          <w:szCs w:val="28"/>
        </w:rPr>
        <w:t>3.3 Data Sources and Scope</w:t>
      </w:r>
      <w:bookmarkEnd w:id="26"/>
    </w:p>
    <w:p w14:paraId="503123B5" w14:textId="77777777" w:rsidR="001338E5" w:rsidRPr="00440FE9" w:rsidRDefault="001338E5" w:rsidP="001338E5">
      <w:pPr>
        <w:pStyle w:val="NormalWeb"/>
        <w:rPr>
          <w:rFonts w:asciiTheme="majorBidi" w:hAnsiTheme="majorBidi" w:cstheme="majorBidi"/>
        </w:rPr>
      </w:pPr>
      <w:r w:rsidRPr="00440FE9">
        <w:rPr>
          <w:rFonts w:asciiTheme="majorBidi" w:hAnsiTheme="majorBidi" w:cstheme="majorBidi"/>
        </w:rPr>
        <w:t xml:space="preserve">The primary data for this research is secondary data retrieved from the </w:t>
      </w:r>
      <w:r w:rsidRPr="00440FE9">
        <w:rPr>
          <w:rFonts w:asciiTheme="majorBidi" w:hAnsiTheme="majorBidi" w:cstheme="majorBidi"/>
          <w:b/>
          <w:bCs/>
        </w:rPr>
        <w:t>World Bank Open Data</w:t>
      </w:r>
      <w:r w:rsidRPr="00440FE9">
        <w:rPr>
          <w:rFonts w:asciiTheme="majorBidi" w:hAnsiTheme="majorBidi" w:cstheme="majorBidi"/>
        </w:rPr>
        <w:t xml:space="preserve"> platform. The scope of the study covers:</w:t>
      </w:r>
    </w:p>
    <w:p w14:paraId="0833B338" w14:textId="15787FAB" w:rsidR="001338E5" w:rsidRPr="00440FE9" w:rsidRDefault="001338E5" w:rsidP="00585D7F">
      <w:pPr>
        <w:pStyle w:val="NormalWeb"/>
        <w:numPr>
          <w:ilvl w:val="0"/>
          <w:numId w:val="5"/>
        </w:numPr>
        <w:rPr>
          <w:rFonts w:asciiTheme="majorBidi" w:hAnsiTheme="majorBidi" w:cstheme="majorBidi"/>
        </w:rPr>
      </w:pPr>
      <w:r w:rsidRPr="00440FE9">
        <w:rPr>
          <w:rFonts w:asciiTheme="majorBidi" w:hAnsiTheme="majorBidi" w:cstheme="majorBidi"/>
          <w:b/>
          <w:bCs/>
        </w:rPr>
        <w:t>Time Frame:</w:t>
      </w:r>
      <w:r w:rsidRPr="00440FE9">
        <w:rPr>
          <w:rFonts w:asciiTheme="majorBidi" w:hAnsiTheme="majorBidi" w:cstheme="majorBidi"/>
        </w:rPr>
        <w:t xml:space="preserve"> 1960 – 2025 (65 years of historical records).</w:t>
      </w:r>
    </w:p>
    <w:p w14:paraId="426F245D" w14:textId="77777777" w:rsidR="001338E5" w:rsidRPr="00440FE9" w:rsidRDefault="001338E5" w:rsidP="00585D7F">
      <w:pPr>
        <w:pStyle w:val="NormalWeb"/>
        <w:numPr>
          <w:ilvl w:val="0"/>
          <w:numId w:val="5"/>
        </w:numPr>
        <w:rPr>
          <w:rFonts w:asciiTheme="majorBidi" w:hAnsiTheme="majorBidi" w:cstheme="majorBidi"/>
        </w:rPr>
      </w:pPr>
      <w:r w:rsidRPr="00440FE9">
        <w:rPr>
          <w:rFonts w:asciiTheme="majorBidi" w:hAnsiTheme="majorBidi" w:cstheme="majorBidi"/>
          <w:b/>
          <w:bCs/>
        </w:rPr>
        <w:t>Geographic Focus:</w:t>
      </w:r>
      <w:r w:rsidRPr="00440FE9">
        <w:rPr>
          <w:rFonts w:asciiTheme="majorBidi" w:hAnsiTheme="majorBidi" w:cstheme="majorBidi"/>
        </w:rPr>
        <w:t xml:space="preserve"> Jordan (Primary), Egypt, Lebanon, Morocco, and Tunisia (Comparative).</w:t>
      </w:r>
    </w:p>
    <w:p w14:paraId="3CD2E664" w14:textId="4BB90EC3" w:rsidR="001338E5" w:rsidRPr="00440FE9" w:rsidRDefault="001338E5" w:rsidP="00585D7F">
      <w:pPr>
        <w:pStyle w:val="NormalWeb"/>
        <w:numPr>
          <w:ilvl w:val="0"/>
          <w:numId w:val="5"/>
        </w:numPr>
        <w:rPr>
          <w:rFonts w:asciiTheme="majorBidi" w:hAnsiTheme="majorBidi" w:cstheme="majorBidi"/>
        </w:rPr>
      </w:pPr>
      <w:r w:rsidRPr="00440FE9">
        <w:rPr>
          <w:rFonts w:asciiTheme="majorBidi" w:hAnsiTheme="majorBidi" w:cstheme="majorBidi"/>
          <w:b/>
          <w:bCs/>
        </w:rPr>
        <w:t>Variables:</w:t>
      </w:r>
      <w:r w:rsidRPr="00440FE9">
        <w:rPr>
          <w:rFonts w:asciiTheme="majorBidi" w:hAnsiTheme="majorBidi" w:cstheme="majorBidi"/>
        </w:rPr>
        <w:t xml:space="preserve"> 21 independent variables (Economic, Social, and Technological) and 1 dependent variable (Unemployment Rate).</w:t>
      </w:r>
    </w:p>
    <w:p w14:paraId="09BB8AA3" w14:textId="5AC2DE99" w:rsidR="00D91E92" w:rsidRPr="00440FE9" w:rsidRDefault="00D91E92" w:rsidP="00D91E92">
      <w:pPr>
        <w:pStyle w:val="Heading2"/>
        <w:rPr>
          <w:rFonts w:asciiTheme="majorBidi" w:hAnsiTheme="majorBidi" w:cstheme="majorBidi"/>
          <w:sz w:val="28"/>
          <w:szCs w:val="28"/>
        </w:rPr>
      </w:pPr>
      <w:bookmarkStart w:id="27" w:name="_Toc229843721"/>
      <w:r w:rsidRPr="00440FE9">
        <w:rPr>
          <w:rFonts w:asciiTheme="majorBidi" w:hAnsiTheme="majorBidi" w:cstheme="majorBidi"/>
          <w:sz w:val="28"/>
          <w:szCs w:val="28"/>
        </w:rPr>
        <w:t>3.4 The BI Implementation Lifecycle</w:t>
      </w:r>
      <w:bookmarkEnd w:id="27"/>
    </w:p>
    <w:p w14:paraId="5D1E785E" w14:textId="77777777" w:rsidR="00D91E92" w:rsidRPr="00440FE9" w:rsidRDefault="00D91E92" w:rsidP="00F76EEF">
      <w:pPr>
        <w:pStyle w:val="NormalWeb"/>
        <w:jc w:val="both"/>
        <w:rPr>
          <w:rFonts w:asciiTheme="majorBidi" w:hAnsiTheme="majorBidi" w:cstheme="majorBidi"/>
        </w:rPr>
      </w:pPr>
      <w:r w:rsidRPr="00440FE9">
        <w:rPr>
          <w:rFonts w:asciiTheme="majorBidi" w:hAnsiTheme="majorBidi" w:cstheme="majorBidi"/>
        </w:rPr>
        <w:t>To transform raw economic data into predictive models, the following steps were implemented:</w:t>
      </w:r>
    </w:p>
    <w:p w14:paraId="74FC8FC7" w14:textId="77777777" w:rsidR="00D91E92" w:rsidRPr="00440FE9" w:rsidRDefault="00D91E92" w:rsidP="00585D7F">
      <w:pPr>
        <w:pStyle w:val="NormalWeb"/>
        <w:numPr>
          <w:ilvl w:val="0"/>
          <w:numId w:val="6"/>
        </w:numPr>
        <w:jc w:val="both"/>
        <w:rPr>
          <w:rFonts w:asciiTheme="majorBidi" w:hAnsiTheme="majorBidi" w:cstheme="majorBidi"/>
        </w:rPr>
      </w:pPr>
      <w:r w:rsidRPr="00440FE9">
        <w:rPr>
          <w:rFonts w:asciiTheme="majorBidi" w:hAnsiTheme="majorBidi" w:cstheme="majorBidi"/>
          <w:b/>
          <w:bCs/>
        </w:rPr>
        <w:t>Data Ingestion:</w:t>
      </w:r>
      <w:r w:rsidRPr="00440FE9">
        <w:rPr>
          <w:rFonts w:asciiTheme="majorBidi" w:hAnsiTheme="majorBidi" w:cstheme="majorBidi"/>
        </w:rPr>
        <w:t xml:space="preserve"> Extracting data from CSV/Excel sources.</w:t>
      </w:r>
    </w:p>
    <w:p w14:paraId="1824B923" w14:textId="3CBBDB9B" w:rsidR="00D91E92" w:rsidRPr="00440FE9" w:rsidRDefault="00D91E92" w:rsidP="00585D7F">
      <w:pPr>
        <w:pStyle w:val="NormalWeb"/>
        <w:numPr>
          <w:ilvl w:val="0"/>
          <w:numId w:val="6"/>
        </w:numPr>
        <w:jc w:val="both"/>
        <w:rPr>
          <w:rFonts w:asciiTheme="majorBidi" w:hAnsiTheme="majorBidi" w:cstheme="majorBidi"/>
        </w:rPr>
      </w:pPr>
      <w:r w:rsidRPr="00440FE9">
        <w:rPr>
          <w:rFonts w:asciiTheme="majorBidi" w:hAnsiTheme="majorBidi" w:cstheme="majorBidi"/>
          <w:b/>
          <w:bCs/>
        </w:rPr>
        <w:t>Data Profiling:</w:t>
      </w:r>
      <w:r w:rsidRPr="00440FE9">
        <w:rPr>
          <w:rFonts w:asciiTheme="majorBidi" w:hAnsiTheme="majorBidi" w:cstheme="majorBidi"/>
        </w:rPr>
        <w:t xml:space="preserve"> Checking for missing values and outliers in the 1960–2025 period.</w:t>
      </w:r>
    </w:p>
    <w:p w14:paraId="53DF204C" w14:textId="77777777" w:rsidR="00D91E92" w:rsidRPr="00440FE9" w:rsidRDefault="00D91E92" w:rsidP="00585D7F">
      <w:pPr>
        <w:pStyle w:val="NormalWeb"/>
        <w:numPr>
          <w:ilvl w:val="0"/>
          <w:numId w:val="6"/>
        </w:numPr>
        <w:jc w:val="both"/>
        <w:rPr>
          <w:rFonts w:asciiTheme="majorBidi" w:hAnsiTheme="majorBidi" w:cstheme="majorBidi"/>
        </w:rPr>
      </w:pPr>
      <w:r w:rsidRPr="00440FE9">
        <w:rPr>
          <w:rFonts w:asciiTheme="majorBidi" w:hAnsiTheme="majorBidi" w:cstheme="majorBidi"/>
          <w:b/>
          <w:bCs/>
        </w:rPr>
        <w:t>Data Normalization:</w:t>
      </w:r>
      <w:r w:rsidRPr="00440FE9">
        <w:rPr>
          <w:rFonts w:asciiTheme="majorBidi" w:hAnsiTheme="majorBidi" w:cstheme="majorBidi"/>
        </w:rPr>
        <w:t xml:space="preserve"> Scaling the 21 variables to ensure high accuracy in the </w:t>
      </w:r>
      <w:r w:rsidRPr="00440FE9">
        <w:rPr>
          <w:rFonts w:asciiTheme="majorBidi" w:hAnsiTheme="majorBidi" w:cstheme="majorBidi"/>
          <w:b/>
          <w:bCs/>
        </w:rPr>
        <w:t>AI model</w:t>
      </w:r>
      <w:r w:rsidRPr="00440FE9">
        <w:rPr>
          <w:rFonts w:asciiTheme="majorBidi" w:hAnsiTheme="majorBidi" w:cstheme="majorBidi"/>
        </w:rPr>
        <w:t>.</w:t>
      </w:r>
    </w:p>
    <w:p w14:paraId="31E6E05F" w14:textId="77777777" w:rsidR="00D91E92" w:rsidRPr="00440FE9" w:rsidRDefault="00D91E92" w:rsidP="00585D7F">
      <w:pPr>
        <w:pStyle w:val="NormalWeb"/>
        <w:numPr>
          <w:ilvl w:val="0"/>
          <w:numId w:val="6"/>
        </w:numPr>
        <w:jc w:val="both"/>
        <w:rPr>
          <w:rFonts w:asciiTheme="majorBidi" w:hAnsiTheme="majorBidi" w:cstheme="majorBidi"/>
        </w:rPr>
      </w:pPr>
      <w:r w:rsidRPr="00440FE9">
        <w:rPr>
          <w:rFonts w:asciiTheme="majorBidi" w:hAnsiTheme="majorBidi" w:cstheme="majorBidi"/>
          <w:b/>
          <w:bCs/>
        </w:rPr>
        <w:t>Exploratory Analysis:</w:t>
      </w:r>
      <w:r w:rsidRPr="00440FE9">
        <w:rPr>
          <w:rFonts w:asciiTheme="majorBidi" w:hAnsiTheme="majorBidi" w:cstheme="majorBidi"/>
        </w:rPr>
        <w:t xml:space="preserve"> Visualizing the core trends before the prediction phase.</w:t>
      </w:r>
    </w:p>
    <w:p w14:paraId="71E9FF79" w14:textId="0F37CB0B" w:rsidR="00DA0D07" w:rsidRPr="00440FE9" w:rsidRDefault="00DA0D07" w:rsidP="00DA0D07">
      <w:pPr>
        <w:pStyle w:val="Heading2"/>
        <w:rPr>
          <w:rFonts w:asciiTheme="majorBidi" w:hAnsiTheme="majorBidi" w:cstheme="majorBidi"/>
          <w:sz w:val="28"/>
          <w:szCs w:val="28"/>
          <w:rtl/>
        </w:rPr>
      </w:pPr>
      <w:bookmarkStart w:id="28" w:name="_Toc229843722"/>
      <w:r w:rsidRPr="00440FE9">
        <w:rPr>
          <w:rFonts w:asciiTheme="majorBidi" w:hAnsiTheme="majorBidi" w:cstheme="majorBidi"/>
          <w:sz w:val="28"/>
          <w:szCs w:val="28"/>
        </w:rPr>
        <w:t>3.5 Data Preparation and Cleaning Pipeline</w:t>
      </w:r>
      <w:bookmarkEnd w:id="28"/>
    </w:p>
    <w:p w14:paraId="12B26EF3" w14:textId="38965571" w:rsidR="00DA0D07" w:rsidRPr="00440FE9" w:rsidRDefault="00DA0D07" w:rsidP="00DA0D07">
      <w:pPr>
        <w:pStyle w:val="NormalWeb"/>
        <w:rPr>
          <w:rFonts w:asciiTheme="majorBidi" w:hAnsiTheme="majorBidi" w:cstheme="majorBidi"/>
        </w:rPr>
      </w:pPr>
      <w:r w:rsidRPr="00440FE9">
        <w:rPr>
          <w:rFonts w:asciiTheme="majorBidi" w:hAnsiTheme="majorBidi" w:cstheme="majorBidi"/>
        </w:rPr>
        <w:t xml:space="preserve">Since the dataset spans from </w:t>
      </w:r>
      <w:r w:rsidRPr="00440FE9">
        <w:rPr>
          <w:rFonts w:asciiTheme="majorBidi" w:hAnsiTheme="majorBidi" w:cstheme="majorBidi"/>
          <w:b/>
          <w:bCs/>
        </w:rPr>
        <w:t xml:space="preserve">1960 to </w:t>
      </w:r>
      <w:r w:rsidRPr="00440FE9">
        <w:rPr>
          <w:rFonts w:asciiTheme="majorBidi" w:hAnsiTheme="majorBidi" w:cstheme="majorBidi"/>
          <w:b/>
          <w:bCs/>
          <w:rtl/>
        </w:rPr>
        <w:t>2025</w:t>
      </w:r>
      <w:r w:rsidRPr="00440FE9">
        <w:rPr>
          <w:rFonts w:asciiTheme="majorBidi" w:hAnsiTheme="majorBidi" w:cstheme="majorBidi"/>
        </w:rPr>
        <w:t xml:space="preserve">, preprocessing is the most critical stage in the </w:t>
      </w:r>
      <w:r w:rsidRPr="00440FE9">
        <w:rPr>
          <w:rFonts w:asciiTheme="majorBidi" w:hAnsiTheme="majorBidi" w:cstheme="majorBidi"/>
          <w:b/>
          <w:bCs/>
        </w:rPr>
        <w:t>Business Intelligence</w:t>
      </w:r>
      <w:r w:rsidRPr="00440FE9">
        <w:rPr>
          <w:rFonts w:asciiTheme="majorBidi" w:hAnsiTheme="majorBidi" w:cstheme="majorBidi"/>
        </w:rPr>
        <w:t xml:space="preserve"> lifecycle. Raw data from the World Bank often contains gaps or inconsistencies that could mislead the </w:t>
      </w:r>
      <w:r w:rsidRPr="00440FE9">
        <w:rPr>
          <w:rFonts w:asciiTheme="majorBidi" w:hAnsiTheme="majorBidi" w:cstheme="majorBidi"/>
          <w:b/>
          <w:bCs/>
        </w:rPr>
        <w:t>Artificial Neural Network (ANN)</w:t>
      </w:r>
      <w:r w:rsidRPr="00440FE9">
        <w:rPr>
          <w:rFonts w:asciiTheme="majorBidi" w:hAnsiTheme="majorBidi" w:cstheme="majorBidi"/>
        </w:rPr>
        <w:t>. The following steps were taken to ensure data quality:</w:t>
      </w:r>
    </w:p>
    <w:p w14:paraId="62570E82" w14:textId="77777777" w:rsidR="00DA0D07" w:rsidRPr="00440FE9" w:rsidRDefault="00DA0D07" w:rsidP="00585D7F">
      <w:pPr>
        <w:pStyle w:val="NormalWeb"/>
        <w:numPr>
          <w:ilvl w:val="0"/>
          <w:numId w:val="7"/>
        </w:numPr>
        <w:rPr>
          <w:rFonts w:asciiTheme="majorBidi" w:hAnsiTheme="majorBidi" w:cstheme="majorBidi"/>
        </w:rPr>
      </w:pPr>
      <w:r w:rsidRPr="00440FE9">
        <w:rPr>
          <w:rFonts w:asciiTheme="majorBidi" w:hAnsiTheme="majorBidi" w:cstheme="majorBidi"/>
          <w:b/>
          <w:bCs/>
        </w:rPr>
        <w:t>Handling Missing Values (Imputation):</w:t>
      </w:r>
      <w:r w:rsidRPr="00440FE9">
        <w:rPr>
          <w:rFonts w:asciiTheme="majorBidi" w:hAnsiTheme="majorBidi" w:cstheme="majorBidi"/>
        </w:rPr>
        <w:t xml:space="preserve"> For earlier years (1960s-1970s) where certain indicators like "Internet Users" or "ICT Exports" were not yet recorded, values were handled using interpolation to maintain the structural integrity of the time-series data.</w:t>
      </w:r>
    </w:p>
    <w:p w14:paraId="40D46DD7" w14:textId="77777777" w:rsidR="00DA0D07" w:rsidRPr="00440FE9" w:rsidRDefault="00DA0D07" w:rsidP="00585D7F">
      <w:pPr>
        <w:pStyle w:val="NormalWeb"/>
        <w:numPr>
          <w:ilvl w:val="0"/>
          <w:numId w:val="7"/>
        </w:numPr>
        <w:rPr>
          <w:rFonts w:asciiTheme="majorBidi" w:hAnsiTheme="majorBidi" w:cstheme="majorBidi"/>
        </w:rPr>
      </w:pPr>
      <w:r w:rsidRPr="00440FE9">
        <w:rPr>
          <w:rFonts w:asciiTheme="majorBidi" w:hAnsiTheme="majorBidi" w:cstheme="majorBidi"/>
          <w:b/>
          <w:bCs/>
        </w:rPr>
        <w:t>Feature Scaling (Normalization):</w:t>
      </w:r>
      <w:r w:rsidRPr="00440FE9">
        <w:rPr>
          <w:rFonts w:asciiTheme="majorBidi" w:hAnsiTheme="majorBidi" w:cstheme="majorBidi"/>
        </w:rPr>
        <w:t xml:space="preserve"> Because the 21 variables have different scales (e.g., GDP is a percentage, while FDI is in millions of dollars), all data was normalized to a range of [0, 1]. This ensures that the AI model converges faster and treats all indicators with equal importance.</w:t>
      </w:r>
    </w:p>
    <w:p w14:paraId="30869810" w14:textId="32B76CD3" w:rsidR="00DA0D07" w:rsidRPr="00440FE9" w:rsidRDefault="00DA0D07" w:rsidP="00585D7F">
      <w:pPr>
        <w:pStyle w:val="NormalWeb"/>
        <w:numPr>
          <w:ilvl w:val="0"/>
          <w:numId w:val="7"/>
        </w:numPr>
        <w:rPr>
          <w:rFonts w:asciiTheme="majorBidi" w:hAnsiTheme="majorBidi" w:cstheme="majorBidi"/>
        </w:rPr>
      </w:pPr>
      <w:r w:rsidRPr="00440FE9">
        <w:rPr>
          <w:rFonts w:asciiTheme="majorBidi" w:hAnsiTheme="majorBidi" w:cstheme="majorBidi"/>
          <w:b/>
          <w:bCs/>
        </w:rPr>
        <w:lastRenderedPageBreak/>
        <w:t>Outlier Management:</w:t>
      </w:r>
      <w:r w:rsidRPr="00440FE9">
        <w:rPr>
          <w:rFonts w:asciiTheme="majorBidi" w:hAnsiTheme="majorBidi" w:cstheme="majorBidi"/>
        </w:rPr>
        <w:t xml:space="preserve"> Economic shocks, such as the 2008 financial crisis or the COVID-19 pandemic, were identified and smoothed to ensure the model learns long-term trends rather than temporary fluctuations.</w:t>
      </w:r>
    </w:p>
    <w:p w14:paraId="74EE06B2" w14:textId="4EBBB07E" w:rsidR="00DA0D07" w:rsidRPr="00440FE9" w:rsidRDefault="00DA0D07" w:rsidP="00DA0D07">
      <w:pPr>
        <w:pStyle w:val="Heading2"/>
        <w:rPr>
          <w:rFonts w:asciiTheme="majorBidi" w:hAnsiTheme="majorBidi" w:cstheme="majorBidi"/>
          <w:sz w:val="28"/>
          <w:szCs w:val="28"/>
          <w:rtl/>
        </w:rPr>
      </w:pPr>
      <w:bookmarkStart w:id="29" w:name="_Toc229843723"/>
      <w:r w:rsidRPr="00440FE9">
        <w:rPr>
          <w:rFonts w:asciiTheme="majorBidi" w:hAnsiTheme="majorBidi" w:cstheme="majorBidi"/>
          <w:sz w:val="28"/>
          <w:szCs w:val="28"/>
        </w:rPr>
        <w:t>3.6 Variables Identification and Definition</w:t>
      </w:r>
      <w:bookmarkEnd w:id="29"/>
    </w:p>
    <w:p w14:paraId="623C6480" w14:textId="77777777" w:rsidR="00DA0D07" w:rsidRPr="00440FE9" w:rsidRDefault="00DA0D07" w:rsidP="00DA0D07">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To build a robust </w:t>
      </w:r>
      <w:r w:rsidRPr="00440FE9">
        <w:rPr>
          <w:rFonts w:asciiTheme="majorBidi" w:eastAsia="Times New Roman" w:hAnsiTheme="majorBidi" w:cstheme="majorBidi"/>
          <w:b/>
          <w:bCs/>
          <w:sz w:val="24"/>
          <w:szCs w:val="24"/>
        </w:rPr>
        <w:t>Artificial Neural Network (ANN)</w:t>
      </w:r>
      <w:r w:rsidRPr="00440FE9">
        <w:rPr>
          <w:rFonts w:asciiTheme="majorBidi" w:eastAsia="Times New Roman" w:hAnsiTheme="majorBidi" w:cstheme="majorBidi"/>
          <w:sz w:val="24"/>
          <w:szCs w:val="24"/>
        </w:rPr>
        <w:t xml:space="preserve"> model, this study identifies </w:t>
      </w:r>
      <w:r w:rsidRPr="00440FE9">
        <w:rPr>
          <w:rFonts w:asciiTheme="majorBidi" w:eastAsia="Times New Roman" w:hAnsiTheme="majorBidi" w:cstheme="majorBidi"/>
          <w:b/>
          <w:bCs/>
          <w:sz w:val="24"/>
          <w:szCs w:val="24"/>
        </w:rPr>
        <w:t>21 independent variables</w:t>
      </w:r>
      <w:r w:rsidRPr="00440FE9">
        <w:rPr>
          <w:rFonts w:asciiTheme="majorBidi" w:eastAsia="Times New Roman" w:hAnsiTheme="majorBidi" w:cstheme="majorBidi"/>
          <w:sz w:val="24"/>
          <w:szCs w:val="24"/>
        </w:rPr>
        <w:t xml:space="preserve"> that influence the unemployment rate. The following table provides a detailed description of these indicators:</w:t>
      </w:r>
    </w:p>
    <w:p w14:paraId="41E85CF0" w14:textId="57C54AB0" w:rsidR="00DA0D07" w:rsidRPr="00440FE9" w:rsidRDefault="00DA0D07" w:rsidP="00DA0D07">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Table 1: Research Variables and Indicators (1960–</w:t>
      </w:r>
      <w:r w:rsidRPr="00440FE9">
        <w:rPr>
          <w:rFonts w:asciiTheme="majorBidi" w:eastAsia="Times New Roman" w:hAnsiTheme="majorBidi" w:cstheme="majorBidi"/>
          <w:b/>
          <w:bCs/>
          <w:sz w:val="24"/>
          <w:szCs w:val="24"/>
          <w:rtl/>
        </w:rPr>
        <w:t>2025</w:t>
      </w:r>
      <w:r w:rsidRPr="00440FE9">
        <w:rPr>
          <w:rFonts w:asciiTheme="majorBidi" w:eastAsia="Times New Roman" w:hAnsiTheme="majorBidi" w:cstheme="majorBidi"/>
          <w:b/>
          <w:bCs/>
          <w:sz w:val="24"/>
          <w:szCs w:val="24"/>
        </w:rPr>
        <w:t>)</w:t>
      </w:r>
    </w:p>
    <w:tbl>
      <w:tblPr>
        <w:tblW w:w="7206" w:type="dxa"/>
        <w:jc w:val="center"/>
        <w:tblCellSpacing w:w="15" w:type="dxa"/>
        <w:tblCellMar>
          <w:left w:w="0" w:type="dxa"/>
          <w:right w:w="0" w:type="dxa"/>
        </w:tblCellMar>
        <w:tblLook w:val="04A0" w:firstRow="1" w:lastRow="0" w:firstColumn="1" w:lastColumn="0" w:noHBand="0" w:noVBand="1"/>
      </w:tblPr>
      <w:tblGrid>
        <w:gridCol w:w="555"/>
        <w:gridCol w:w="1307"/>
        <w:gridCol w:w="2555"/>
        <w:gridCol w:w="2789"/>
      </w:tblGrid>
      <w:tr w:rsidR="00DA0D07" w:rsidRPr="00440FE9" w14:paraId="015CB766" w14:textId="77777777" w:rsidTr="00DA0D07">
        <w:trPr>
          <w:trHeight w:val="88"/>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A93268"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FFB890"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586505"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Variable Name (Indicator)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2862A2"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World Bank Code</w:t>
            </w:r>
          </w:p>
        </w:tc>
      </w:tr>
      <w:tr w:rsidR="00DA0D07" w:rsidRPr="00440FE9" w14:paraId="051E9043" w14:textId="77777777" w:rsidTr="00DA0D07">
        <w:trPr>
          <w:trHeight w:val="171"/>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F46FA9"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6C9BA9"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Target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9C6B99"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Unemployment, total (% of total labor force)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D8B82E" w14:textId="7AA0CF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SL.UEM.TOTL. ZS</w:t>
            </w:r>
          </w:p>
        </w:tc>
      </w:tr>
      <w:tr w:rsidR="00DA0D07" w:rsidRPr="00440FE9" w14:paraId="723CB99C"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90FBC3"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171BC4"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Economic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910352"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GDP Growth (annual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395348" w14:textId="32DBEB7C"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NY.GDP.MKTP.KD. ZG</w:t>
            </w:r>
          </w:p>
        </w:tc>
      </w:tr>
      <w:tr w:rsidR="00DA0D07" w:rsidRPr="00440FE9" w14:paraId="66F52530"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A98851"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DF3B9A"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Economic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FE7B47"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Inflation, consumer prices (annual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CC480D" w14:textId="4687238B"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FP.CPI.TOTL. ZG</w:t>
            </w:r>
          </w:p>
        </w:tc>
      </w:tr>
      <w:tr w:rsidR="00DA0D07" w:rsidRPr="00440FE9" w14:paraId="66DBBC98"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A0960D"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A954FA"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Investment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2DD602"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Foreign direct investment, net inflows (FDI)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77E6BD"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BX.KLT.DINV.CD.WD</w:t>
            </w:r>
          </w:p>
        </w:tc>
      </w:tr>
      <w:tr w:rsidR="00DA0D07" w:rsidRPr="00440FE9" w14:paraId="21ECEEE3"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DF0E8E"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3E1051"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Tech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4A5C8"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High-technology exports (% of manufactured)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589F88"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TX.VAL.TECH.MF.ZS</w:t>
            </w:r>
          </w:p>
        </w:tc>
      </w:tr>
      <w:tr w:rsidR="00585F7E" w:rsidRPr="00440FE9" w14:paraId="24680583" w14:textId="77777777" w:rsidTr="00E228CA">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954313" w14:textId="77777777" w:rsidR="00585F7E" w:rsidRPr="00440FE9" w:rsidRDefault="00585F7E" w:rsidP="00585F7E">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3AE3C2" w14:textId="77777777" w:rsidR="00585F7E" w:rsidRPr="00440FE9" w:rsidRDefault="00585F7E" w:rsidP="00585F7E">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Tech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04403144" w14:textId="0F9F22B4" w:rsidR="00585F7E" w:rsidRPr="00440FE9" w:rsidRDefault="00585F7E" w:rsidP="00585F7E">
            <w:pPr>
              <w:spacing w:after="0" w:line="240" w:lineRule="auto"/>
              <w:jc w:val="center"/>
              <w:rPr>
                <w:rFonts w:asciiTheme="majorBidi" w:eastAsia="Times New Roman" w:hAnsiTheme="majorBidi" w:cstheme="majorBidi"/>
                <w:color w:val="1F1F1F"/>
                <w:sz w:val="24"/>
                <w:szCs w:val="24"/>
              </w:rPr>
            </w:pPr>
            <w:r w:rsidRPr="00440FE9">
              <w:rPr>
                <w:rFonts w:asciiTheme="majorBidi" w:hAnsiTheme="majorBidi" w:cstheme="majorBidi"/>
                <w:sz w:val="24"/>
                <w:szCs w:val="24"/>
              </w:rPr>
              <w:t>General government final consumption expenditure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AEC27D" w14:textId="370C84CF" w:rsidR="00585F7E" w:rsidRPr="00440FE9" w:rsidRDefault="00585F7E" w:rsidP="00585F7E">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BX.GSR.NFSV. ZS</w:t>
            </w:r>
          </w:p>
        </w:tc>
      </w:tr>
      <w:tr w:rsidR="00DA0D07" w:rsidRPr="00440FE9" w14:paraId="5677196B"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A82CBC"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lastRenderedPageBreak/>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C90056"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Social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1ECD7E"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tl/>
                <w:lang w:bidi="ar-JO"/>
              </w:rPr>
            </w:pPr>
            <w:r w:rsidRPr="00440FE9">
              <w:rPr>
                <w:rFonts w:asciiTheme="majorBidi" w:eastAsia="Times New Roman" w:hAnsiTheme="majorBidi" w:cstheme="majorBidi"/>
                <w:color w:val="1F1F1F"/>
                <w:sz w:val="24"/>
                <w:szCs w:val="24"/>
                <w:bdr w:val="none" w:sz="0" w:space="0" w:color="auto" w:frame="1"/>
              </w:rPr>
              <w:t>Population growth (annual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BE23FA"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SP.POP.GROW</w:t>
            </w:r>
          </w:p>
        </w:tc>
      </w:tr>
      <w:tr w:rsidR="00DA0D07" w:rsidRPr="00440FE9" w14:paraId="77B81949"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16F16B"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385DA7"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Education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6DA9F5"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Gov. expenditure on education (% of GDP)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1DF11F"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SE.XPD.TOTL.GD.ZS</w:t>
            </w:r>
          </w:p>
        </w:tc>
      </w:tr>
      <w:tr w:rsidR="00DA0D07" w:rsidRPr="00440FE9" w14:paraId="6A7B4B0D"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AEFC5A"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40C33"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Labor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24AB9C"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Labor force participation rate, total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D86A85" w14:textId="61601AE0"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SL.TLF.CACT. ZS</w:t>
            </w:r>
          </w:p>
        </w:tc>
      </w:tr>
      <w:tr w:rsidR="00DA0D07" w:rsidRPr="00440FE9" w14:paraId="6FF01EE9"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FB30A7"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8644F8"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Trade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10B0D0"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Personal remittances, received (% of GDP)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5C09C9"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BX.TRF.PWKR.DT.GD.ZS</w:t>
            </w:r>
          </w:p>
        </w:tc>
      </w:tr>
      <w:tr w:rsidR="00DA0D07" w:rsidRPr="00440FE9" w14:paraId="0A0D2986"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DEC801"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ABB5D7"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Tech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6BCD07"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Individuals using the Internet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A549CE" w14:textId="0D797193"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IT.NET.USER. ZS</w:t>
            </w:r>
          </w:p>
        </w:tc>
      </w:tr>
      <w:tr w:rsidR="00DA0D07" w:rsidRPr="00440FE9" w14:paraId="2A0ACC55"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FEAA4F"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D86E1F"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Financial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05516F"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Domestic credit to private sector (% of GDP)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11F5AC"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FS.AST.PRVT.GD.ZS</w:t>
            </w:r>
          </w:p>
        </w:tc>
      </w:tr>
      <w:tr w:rsidR="00DA0D07" w:rsidRPr="00440FE9" w14:paraId="2D03FE62"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4DB4AA"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18CB27"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Gender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367880"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Unemployment, male (% of male labor force)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B99E8B"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SL.UEM.TOTL.MA.ZS</w:t>
            </w:r>
          </w:p>
        </w:tc>
      </w:tr>
      <w:tr w:rsidR="00DA0D07" w:rsidRPr="00440FE9" w14:paraId="547B5D2F" w14:textId="77777777" w:rsidTr="00DA0D07">
        <w:trPr>
          <w:trHeight w:val="171"/>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42BECF"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9ED06F"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Gender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AF05DE"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Unemployment, female (% of female labor force)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8103CB" w14:textId="1A9223FE"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SL.UEM.TOTL.FE. ZS</w:t>
            </w:r>
          </w:p>
        </w:tc>
      </w:tr>
      <w:tr w:rsidR="00DA0D07" w:rsidRPr="00440FE9" w14:paraId="72B4EB1F" w14:textId="77777777" w:rsidTr="00DA0D07">
        <w:trPr>
          <w:trHeight w:val="17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B2B722"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284BC6"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Youth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EFBC27"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Youth Unemployment, Male (% of male 15-24)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1FA1C"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SL.UEM.1524.MA.ZS</w:t>
            </w:r>
          </w:p>
        </w:tc>
      </w:tr>
      <w:tr w:rsidR="00DA0D07" w:rsidRPr="00440FE9" w14:paraId="0C15D59E" w14:textId="77777777" w:rsidTr="00DA0D07">
        <w:trPr>
          <w:trHeight w:val="171"/>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ACF422"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lastRenderedPageBreak/>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1E772D"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Youth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CE9D04"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Youth Unemployment, Female (% of female 15-24)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6A679E" w14:textId="15AD06C2"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SL.UEM. 1524.FE. ZS</w:t>
            </w:r>
          </w:p>
        </w:tc>
      </w:tr>
      <w:tr w:rsidR="00DA0D07" w:rsidRPr="00440FE9" w14:paraId="45702D38"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B0D13C"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7C588"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Health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41F156"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Life expectancy at birth, total (years)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D43E8C"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SP.DYN.LE00.IN</w:t>
            </w:r>
          </w:p>
        </w:tc>
      </w:tr>
      <w:tr w:rsidR="00DA0D07" w:rsidRPr="00440FE9" w14:paraId="73BC7029"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838532"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99D6C8"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Energy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D1AE2B"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Energy imports, net (% of energy use)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1376AC" w14:textId="1C7C9D34"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EG.IMP. CONS. ZS</w:t>
            </w:r>
          </w:p>
        </w:tc>
      </w:tr>
      <w:tr w:rsidR="00A12501" w:rsidRPr="00440FE9" w14:paraId="6ED8C6CD" w14:textId="77777777" w:rsidTr="00E228CA">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27C045" w14:textId="1FB7924E" w:rsidR="00A12501" w:rsidRPr="00440FE9" w:rsidRDefault="00A12501" w:rsidP="00A12501">
            <w:pPr>
              <w:spacing w:after="0" w:line="240" w:lineRule="auto"/>
              <w:jc w:val="mediumKashida"/>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rtl/>
              </w:rPr>
              <w:t xml:space="preserve">19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07D5C8" w14:textId="12871848" w:rsidR="00A12501" w:rsidRPr="00440FE9" w:rsidRDefault="00A12501" w:rsidP="00A12501">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Labor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EA134C4" w14:textId="2BEFC430" w:rsidR="00A12501" w:rsidRPr="00440FE9" w:rsidRDefault="00A12501" w:rsidP="00A12501">
            <w:pPr>
              <w:spacing w:after="0" w:line="240" w:lineRule="auto"/>
              <w:jc w:val="center"/>
              <w:rPr>
                <w:rFonts w:asciiTheme="majorBidi" w:eastAsia="Times New Roman" w:hAnsiTheme="majorBidi" w:cstheme="majorBidi"/>
                <w:color w:val="1F1F1F"/>
                <w:sz w:val="24"/>
                <w:szCs w:val="24"/>
              </w:rPr>
            </w:pPr>
            <w:r w:rsidRPr="00440FE9">
              <w:rPr>
                <w:rFonts w:asciiTheme="majorBidi" w:hAnsiTheme="majorBidi" w:cstheme="majorBidi"/>
                <w:sz w:val="24"/>
                <w:szCs w:val="24"/>
              </w:rPr>
              <w:t>Labor force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723E9C" w14:textId="2BFF3888" w:rsidR="00A12501" w:rsidRPr="00440FE9" w:rsidRDefault="00A12501" w:rsidP="00A12501">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NV.IND.MANF. ZS</w:t>
            </w:r>
          </w:p>
        </w:tc>
      </w:tr>
      <w:tr w:rsidR="00DA0D07" w:rsidRPr="00440FE9" w14:paraId="0D96F6D5"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4FA867"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FC29B2"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Education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866EF"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School enrollment, tertiary (% gross)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F1AD6C"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SE.TER.ENRR</w:t>
            </w:r>
          </w:p>
        </w:tc>
      </w:tr>
      <w:tr w:rsidR="00DA0D07" w:rsidRPr="00440FE9" w14:paraId="6F2E6D75" w14:textId="77777777" w:rsidTr="00DA0D07">
        <w:trPr>
          <w:trHeight w:val="8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8800C0"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91A881"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Monetary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FA464A"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Real interest rate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674E2A" w14:textId="77777777" w:rsidR="00DA0D07" w:rsidRPr="00440FE9" w:rsidRDefault="00DA0D07" w:rsidP="00DA0D07">
            <w:pPr>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color w:val="1F1F1F"/>
                <w:sz w:val="24"/>
                <w:szCs w:val="24"/>
                <w:bdr w:val="none" w:sz="0" w:space="0" w:color="auto" w:frame="1"/>
              </w:rPr>
              <w:t>FR.INR.RINR</w:t>
            </w:r>
          </w:p>
        </w:tc>
      </w:tr>
    </w:tbl>
    <w:p w14:paraId="116EC072" w14:textId="77777777" w:rsidR="00DA0D07" w:rsidRPr="00440FE9" w:rsidRDefault="00DA0D07" w:rsidP="00DA0D07">
      <w:pPr>
        <w:pStyle w:val="Heading2"/>
        <w:jc w:val="center"/>
        <w:rPr>
          <w:rFonts w:asciiTheme="majorBidi" w:hAnsiTheme="majorBidi" w:cstheme="majorBidi"/>
          <w:sz w:val="28"/>
          <w:szCs w:val="28"/>
        </w:rPr>
      </w:pPr>
    </w:p>
    <w:p w14:paraId="41D6B398" w14:textId="77777777" w:rsidR="00DA0D07" w:rsidRPr="00440FE9" w:rsidRDefault="00DA0D07" w:rsidP="00DA0D07">
      <w:pPr>
        <w:pStyle w:val="NormalWeb"/>
        <w:rPr>
          <w:rFonts w:asciiTheme="majorBidi" w:hAnsiTheme="majorBidi" w:cstheme="majorBidi"/>
        </w:rPr>
      </w:pPr>
    </w:p>
    <w:p w14:paraId="5A52910B" w14:textId="77056D7A" w:rsidR="00DA0D07" w:rsidRPr="00440FE9" w:rsidRDefault="00DA0D07" w:rsidP="00DA0D07">
      <w:pPr>
        <w:pStyle w:val="Heading2"/>
        <w:rPr>
          <w:rFonts w:asciiTheme="majorBidi" w:hAnsiTheme="majorBidi" w:cstheme="majorBidi"/>
          <w:sz w:val="28"/>
          <w:szCs w:val="28"/>
          <w:rtl/>
        </w:rPr>
      </w:pPr>
      <w:bookmarkStart w:id="30" w:name="_Toc229843724"/>
      <w:r w:rsidRPr="00440FE9">
        <w:rPr>
          <w:rFonts w:asciiTheme="majorBidi" w:hAnsiTheme="majorBidi" w:cstheme="majorBidi"/>
          <w:sz w:val="28"/>
          <w:szCs w:val="28"/>
        </w:rPr>
        <w:t>3.7 Artificial Neural Network (ANN) Architecture</w:t>
      </w:r>
      <w:bookmarkEnd w:id="30"/>
    </w:p>
    <w:p w14:paraId="27A21887" w14:textId="77777777" w:rsidR="00DA0D07" w:rsidRPr="00440FE9" w:rsidRDefault="00DA0D07" w:rsidP="00DA0D07">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The core of this research involves designing a predictive model based on </w:t>
      </w:r>
      <w:r w:rsidRPr="00440FE9">
        <w:rPr>
          <w:rFonts w:asciiTheme="majorBidi" w:eastAsia="Times New Roman" w:hAnsiTheme="majorBidi" w:cstheme="majorBidi"/>
          <w:b/>
          <w:bCs/>
          <w:sz w:val="24"/>
          <w:szCs w:val="24"/>
        </w:rPr>
        <w:t>Artificial Neural Networks (ANN)</w:t>
      </w:r>
      <w:r w:rsidRPr="00440FE9">
        <w:rPr>
          <w:rFonts w:asciiTheme="majorBidi" w:eastAsia="Times New Roman" w:hAnsiTheme="majorBidi" w:cstheme="majorBidi"/>
          <w:sz w:val="24"/>
          <w:szCs w:val="24"/>
        </w:rPr>
        <w:t xml:space="preserve">. Unlike traditional statistical methods, ANN is capable of learning complex, non-linear relationships between the </w:t>
      </w:r>
      <w:r w:rsidRPr="00440FE9">
        <w:rPr>
          <w:rFonts w:asciiTheme="majorBidi" w:eastAsia="Times New Roman" w:hAnsiTheme="majorBidi" w:cstheme="majorBidi"/>
          <w:b/>
          <w:bCs/>
          <w:sz w:val="24"/>
          <w:szCs w:val="24"/>
        </w:rPr>
        <w:t>21 independent variables</w:t>
      </w:r>
      <w:r w:rsidRPr="00440FE9">
        <w:rPr>
          <w:rFonts w:asciiTheme="majorBidi" w:eastAsia="Times New Roman" w:hAnsiTheme="majorBidi" w:cstheme="majorBidi"/>
          <w:sz w:val="24"/>
          <w:szCs w:val="24"/>
        </w:rPr>
        <w:t xml:space="preserve"> and the unemployment rate. This study implements a </w:t>
      </w:r>
      <w:r w:rsidRPr="00440FE9">
        <w:rPr>
          <w:rFonts w:asciiTheme="majorBidi" w:eastAsia="Times New Roman" w:hAnsiTheme="majorBidi" w:cstheme="majorBidi"/>
          <w:b/>
          <w:bCs/>
          <w:sz w:val="24"/>
          <w:szCs w:val="24"/>
        </w:rPr>
        <w:t>Multi-Layer Perceptron (MLP)</w:t>
      </w:r>
      <w:r w:rsidRPr="00440FE9">
        <w:rPr>
          <w:rFonts w:asciiTheme="majorBidi" w:eastAsia="Times New Roman" w:hAnsiTheme="majorBidi" w:cstheme="majorBidi"/>
          <w:sz w:val="24"/>
          <w:szCs w:val="24"/>
        </w:rPr>
        <w:t xml:space="preserve"> structure, which consists of three primary layers:</w:t>
      </w:r>
    </w:p>
    <w:p w14:paraId="1093B043" w14:textId="77777777" w:rsidR="00DA0D07" w:rsidRPr="00440FE9" w:rsidRDefault="00DA0D07" w:rsidP="00585D7F">
      <w:pPr>
        <w:numPr>
          <w:ilvl w:val="0"/>
          <w:numId w:val="8"/>
        </w:numPr>
        <w:spacing w:beforeAutospacing="1" w:after="100" w:afterAutospacing="1" w:line="240" w:lineRule="auto"/>
        <w:ind w:left="1440"/>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Input Layer:</w:t>
      </w:r>
      <w:r w:rsidRPr="00440FE9">
        <w:rPr>
          <w:rFonts w:asciiTheme="majorBidi" w:eastAsia="Times New Roman" w:hAnsiTheme="majorBidi" w:cstheme="majorBidi"/>
          <w:sz w:val="24"/>
          <w:szCs w:val="24"/>
        </w:rPr>
        <w:t xml:space="preserve"> This layer consists of </w:t>
      </w:r>
      <w:r w:rsidRPr="00440FE9">
        <w:rPr>
          <w:rFonts w:asciiTheme="majorBidi" w:eastAsia="Times New Roman" w:hAnsiTheme="majorBidi" w:cstheme="majorBidi"/>
          <w:b/>
          <w:bCs/>
          <w:sz w:val="24"/>
          <w:szCs w:val="24"/>
        </w:rPr>
        <w:t>21 neurons</w:t>
      </w:r>
      <w:r w:rsidRPr="00440FE9">
        <w:rPr>
          <w:rFonts w:asciiTheme="majorBidi" w:eastAsia="Times New Roman" w:hAnsiTheme="majorBidi" w:cstheme="majorBidi"/>
          <w:sz w:val="24"/>
          <w:szCs w:val="24"/>
        </w:rPr>
        <w:t>, where each neuron represents one of the economic, technological, or social indicators identified in the previous section.</w:t>
      </w:r>
    </w:p>
    <w:p w14:paraId="0CDDBD2E" w14:textId="77777777" w:rsidR="00DA0D07" w:rsidRPr="00440FE9" w:rsidRDefault="00DA0D07" w:rsidP="00585D7F">
      <w:pPr>
        <w:numPr>
          <w:ilvl w:val="0"/>
          <w:numId w:val="8"/>
        </w:numPr>
        <w:spacing w:before="100" w:beforeAutospacing="1" w:after="100" w:afterAutospacing="1" w:line="240" w:lineRule="auto"/>
        <w:ind w:left="1440"/>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Hidden Layers:</w:t>
      </w:r>
      <w:r w:rsidRPr="00440FE9">
        <w:rPr>
          <w:rFonts w:asciiTheme="majorBidi" w:eastAsia="Times New Roman" w:hAnsiTheme="majorBidi" w:cstheme="majorBidi"/>
          <w:sz w:val="24"/>
          <w:szCs w:val="24"/>
        </w:rPr>
        <w:t xml:space="preserve"> To ensure the model can capture deep patterns in the data from </w:t>
      </w:r>
      <w:r w:rsidRPr="00440FE9">
        <w:rPr>
          <w:rFonts w:asciiTheme="majorBidi" w:eastAsia="Times New Roman" w:hAnsiTheme="majorBidi" w:cstheme="majorBidi"/>
          <w:b/>
          <w:bCs/>
          <w:sz w:val="24"/>
          <w:szCs w:val="24"/>
        </w:rPr>
        <w:t>1960 to 2025</w:t>
      </w:r>
      <w:r w:rsidRPr="00440FE9">
        <w:rPr>
          <w:rFonts w:asciiTheme="majorBidi" w:eastAsia="Times New Roman" w:hAnsiTheme="majorBidi" w:cstheme="majorBidi"/>
          <w:sz w:val="24"/>
          <w:szCs w:val="24"/>
        </w:rPr>
        <w:t xml:space="preserve">, two hidden layers were implemented. These layers use the </w:t>
      </w:r>
      <w:r w:rsidRPr="00440FE9">
        <w:rPr>
          <w:rFonts w:asciiTheme="majorBidi" w:eastAsia="Times New Roman" w:hAnsiTheme="majorBidi" w:cstheme="majorBidi"/>
          <w:b/>
          <w:bCs/>
          <w:sz w:val="24"/>
          <w:szCs w:val="24"/>
        </w:rPr>
        <w:t xml:space="preserve">ReLU </w:t>
      </w:r>
      <w:r w:rsidRPr="00440FE9">
        <w:rPr>
          <w:rFonts w:asciiTheme="majorBidi" w:eastAsia="Times New Roman" w:hAnsiTheme="majorBidi" w:cstheme="majorBidi"/>
          <w:b/>
          <w:bCs/>
          <w:sz w:val="24"/>
          <w:szCs w:val="24"/>
        </w:rPr>
        <w:lastRenderedPageBreak/>
        <w:t>(Rectified Linear Unit)</w:t>
      </w:r>
      <w:r w:rsidRPr="00440FE9">
        <w:rPr>
          <w:rFonts w:asciiTheme="majorBidi" w:eastAsia="Times New Roman" w:hAnsiTheme="majorBidi" w:cstheme="majorBidi"/>
          <w:sz w:val="24"/>
          <w:szCs w:val="24"/>
        </w:rPr>
        <w:t xml:space="preserve"> activation function to process information and identify hidden correlations.</w:t>
      </w:r>
    </w:p>
    <w:p w14:paraId="31AF4216" w14:textId="51A924EF" w:rsidR="00DA0D07" w:rsidRPr="00440FE9" w:rsidRDefault="00DA0D07" w:rsidP="00585D7F">
      <w:pPr>
        <w:numPr>
          <w:ilvl w:val="0"/>
          <w:numId w:val="8"/>
        </w:numPr>
        <w:spacing w:before="100" w:beforeAutospacing="1" w:after="100" w:afterAutospacing="1" w:line="240" w:lineRule="auto"/>
        <w:ind w:left="1440"/>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Output Layer:</w:t>
      </w:r>
      <w:r w:rsidRPr="00440FE9">
        <w:rPr>
          <w:rFonts w:asciiTheme="majorBidi" w:eastAsia="Times New Roman" w:hAnsiTheme="majorBidi" w:cstheme="majorBidi"/>
          <w:sz w:val="24"/>
          <w:szCs w:val="24"/>
        </w:rPr>
        <w:t xml:space="preserve"> A single neuron representing the predicted </w:t>
      </w:r>
      <w:r w:rsidRPr="00440FE9">
        <w:rPr>
          <w:rFonts w:asciiTheme="majorBidi" w:eastAsia="Times New Roman" w:hAnsiTheme="majorBidi" w:cstheme="majorBidi"/>
          <w:b/>
          <w:bCs/>
          <w:sz w:val="24"/>
          <w:szCs w:val="24"/>
        </w:rPr>
        <w:t>Unemployment Rate</w:t>
      </w:r>
      <w:r w:rsidRPr="00440FE9">
        <w:rPr>
          <w:rFonts w:asciiTheme="majorBidi" w:eastAsia="Times New Roman" w:hAnsiTheme="majorBidi" w:cstheme="majorBidi"/>
          <w:sz w:val="24"/>
          <w:szCs w:val="24"/>
        </w:rPr>
        <w:t>.</w:t>
      </w:r>
    </w:p>
    <w:p w14:paraId="7E921623" w14:textId="5293509E" w:rsidR="00CD4419" w:rsidRPr="00440FE9" w:rsidRDefault="00CD4419" w:rsidP="00CD4419">
      <w:pPr>
        <w:pStyle w:val="Heading2"/>
        <w:rPr>
          <w:rFonts w:asciiTheme="majorBidi" w:hAnsiTheme="majorBidi" w:cstheme="majorBidi"/>
          <w:sz w:val="28"/>
          <w:szCs w:val="28"/>
          <w:rtl/>
        </w:rPr>
      </w:pPr>
      <w:bookmarkStart w:id="31" w:name="_Toc229843725"/>
      <w:r w:rsidRPr="00440FE9">
        <w:rPr>
          <w:rFonts w:asciiTheme="majorBidi" w:hAnsiTheme="majorBidi" w:cstheme="majorBidi"/>
          <w:sz w:val="28"/>
          <w:szCs w:val="28"/>
        </w:rPr>
        <w:t>3.8 Model Training and Validation</w:t>
      </w:r>
      <w:bookmarkEnd w:id="31"/>
    </w:p>
    <w:p w14:paraId="7A12083E" w14:textId="77777777" w:rsidR="00CD4419" w:rsidRPr="00440FE9" w:rsidRDefault="00CD4419" w:rsidP="00CD4419">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To ensure the accuracy of the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insights, the dataset was split into two main portions:</w:t>
      </w:r>
    </w:p>
    <w:p w14:paraId="20D3288A" w14:textId="77777777" w:rsidR="00CD4419" w:rsidRPr="00440FE9" w:rsidRDefault="00CD4419" w:rsidP="00585D7F">
      <w:pPr>
        <w:numPr>
          <w:ilvl w:val="0"/>
          <w:numId w:val="9"/>
        </w:numPr>
        <w:spacing w:before="100" w:beforeAutospacing="1" w:after="100" w:afterAutospacing="1" w:line="240" w:lineRule="auto"/>
        <w:ind w:left="1440"/>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Training Set (80%):</w:t>
      </w:r>
      <w:r w:rsidRPr="00440FE9">
        <w:rPr>
          <w:rFonts w:asciiTheme="majorBidi" w:eastAsia="Times New Roman" w:hAnsiTheme="majorBidi" w:cstheme="majorBidi"/>
          <w:sz w:val="24"/>
          <w:szCs w:val="24"/>
        </w:rPr>
        <w:t xml:space="preserve"> Used to teach the model historical patterns from 1960 onwards.</w:t>
      </w:r>
    </w:p>
    <w:p w14:paraId="5FC6ECE7" w14:textId="77777777" w:rsidR="00CD4419" w:rsidRPr="00440FE9" w:rsidRDefault="00CD4419" w:rsidP="00585D7F">
      <w:pPr>
        <w:numPr>
          <w:ilvl w:val="0"/>
          <w:numId w:val="9"/>
        </w:numPr>
        <w:spacing w:before="100" w:beforeAutospacing="1" w:after="100" w:afterAutospacing="1" w:line="240" w:lineRule="auto"/>
        <w:ind w:left="1440"/>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Testing Set (20%):</w:t>
      </w:r>
      <w:r w:rsidRPr="00440FE9">
        <w:rPr>
          <w:rFonts w:asciiTheme="majorBidi" w:eastAsia="Times New Roman" w:hAnsiTheme="majorBidi" w:cstheme="majorBidi"/>
          <w:sz w:val="24"/>
          <w:szCs w:val="24"/>
        </w:rPr>
        <w:t xml:space="preserve"> Used to validate the model's ability to forecast unemployment in unseen scenarios.</w:t>
      </w:r>
    </w:p>
    <w:p w14:paraId="6D7B51A7" w14:textId="77777777" w:rsidR="00CD4419" w:rsidRPr="00440FE9" w:rsidRDefault="00CD4419" w:rsidP="00CD4419">
      <w:pPr>
        <w:spacing w:before="100" w:beforeAutospacing="1" w:after="100" w:afterAutospacing="1" w:line="240" w:lineRule="auto"/>
        <w:ind w:left="1440"/>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The performance of the model is evaluated using the </w:t>
      </w:r>
      <w:r w:rsidRPr="00440FE9">
        <w:rPr>
          <w:rFonts w:asciiTheme="majorBidi" w:eastAsia="Times New Roman" w:hAnsiTheme="majorBidi" w:cstheme="majorBidi"/>
          <w:b/>
          <w:bCs/>
          <w:sz w:val="24"/>
          <w:szCs w:val="24"/>
        </w:rPr>
        <w:t>Mean Squared Error (MSE)</w:t>
      </w:r>
      <w:r w:rsidRPr="00440FE9">
        <w:rPr>
          <w:rFonts w:asciiTheme="majorBidi" w:eastAsia="Times New Roman" w:hAnsiTheme="majorBidi" w:cstheme="majorBidi"/>
          <w:sz w:val="24"/>
          <w:szCs w:val="24"/>
        </w:rPr>
        <w:t xml:space="preserve"> and </w:t>
      </w:r>
      <w:r w:rsidRPr="00440FE9">
        <w:rPr>
          <w:rFonts w:asciiTheme="majorBidi" w:eastAsia="Times New Roman" w:hAnsiTheme="majorBidi" w:cstheme="majorBidi"/>
          <w:b/>
          <w:bCs/>
          <w:sz w:val="24"/>
          <w:szCs w:val="24"/>
        </w:rPr>
        <w:t>R-squared ($R^2$)</w:t>
      </w:r>
      <w:r w:rsidRPr="00440FE9">
        <w:rPr>
          <w:rFonts w:asciiTheme="majorBidi" w:eastAsia="Times New Roman" w:hAnsiTheme="majorBidi" w:cstheme="majorBidi"/>
          <w:sz w:val="24"/>
          <w:szCs w:val="24"/>
        </w:rPr>
        <w:t xml:space="preserve"> metrics to ensure the highest possible predictive precision.</w:t>
      </w:r>
    </w:p>
    <w:p w14:paraId="4EAB0B30" w14:textId="23C192E8" w:rsidR="00CD4419" w:rsidRPr="00440FE9" w:rsidRDefault="00CD4419" w:rsidP="00CD4419">
      <w:pPr>
        <w:pStyle w:val="Heading2"/>
        <w:rPr>
          <w:rFonts w:asciiTheme="majorBidi" w:hAnsiTheme="majorBidi" w:cstheme="majorBidi"/>
          <w:sz w:val="28"/>
          <w:szCs w:val="28"/>
          <w:rtl/>
        </w:rPr>
      </w:pPr>
      <w:bookmarkStart w:id="32" w:name="_Toc229843726"/>
      <w:r w:rsidRPr="00440FE9">
        <w:rPr>
          <w:rFonts w:asciiTheme="majorBidi" w:hAnsiTheme="majorBidi" w:cstheme="majorBidi"/>
          <w:sz w:val="28"/>
          <w:szCs w:val="28"/>
        </w:rPr>
        <w:t>3.9 Tools and Technologies Used</w:t>
      </w:r>
      <w:bookmarkEnd w:id="32"/>
    </w:p>
    <w:p w14:paraId="24DB474C" w14:textId="77777777" w:rsidR="00CD4419" w:rsidRPr="00440FE9" w:rsidRDefault="00CD4419" w:rsidP="00CD4419">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To implement the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framework and the </w:t>
      </w:r>
      <w:r w:rsidRPr="00440FE9">
        <w:rPr>
          <w:rFonts w:asciiTheme="majorBidi" w:eastAsia="Times New Roman" w:hAnsiTheme="majorBidi" w:cstheme="majorBidi"/>
          <w:b/>
          <w:bCs/>
          <w:sz w:val="24"/>
          <w:szCs w:val="24"/>
        </w:rPr>
        <w:t>ANN model</w:t>
      </w:r>
      <w:r w:rsidRPr="00440FE9">
        <w:rPr>
          <w:rFonts w:asciiTheme="majorBidi" w:eastAsia="Times New Roman" w:hAnsiTheme="majorBidi" w:cstheme="majorBidi"/>
          <w:sz w:val="24"/>
          <w:szCs w:val="24"/>
        </w:rPr>
        <w:t>, several specialized tools were utilized:</w:t>
      </w:r>
    </w:p>
    <w:p w14:paraId="496CC725" w14:textId="77777777" w:rsidR="00CD4419" w:rsidRPr="00440FE9" w:rsidRDefault="00CD4419" w:rsidP="00CD4419">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To ensure the successful implementation of the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framework and the </w:t>
      </w:r>
      <w:r w:rsidRPr="00440FE9">
        <w:rPr>
          <w:rFonts w:asciiTheme="majorBidi" w:eastAsia="Times New Roman" w:hAnsiTheme="majorBidi" w:cstheme="majorBidi"/>
          <w:b/>
          <w:bCs/>
          <w:sz w:val="24"/>
          <w:szCs w:val="24"/>
        </w:rPr>
        <w:t>ANN model</w:t>
      </w:r>
      <w:r w:rsidRPr="00440FE9">
        <w:rPr>
          <w:rFonts w:asciiTheme="majorBidi" w:eastAsia="Times New Roman" w:hAnsiTheme="majorBidi" w:cstheme="majorBidi"/>
          <w:sz w:val="24"/>
          <w:szCs w:val="24"/>
        </w:rPr>
        <w:t>, the following specialized tools were selected:</w:t>
      </w:r>
    </w:p>
    <w:p w14:paraId="6D20BA78" w14:textId="77777777" w:rsidR="00CD4419" w:rsidRPr="00440FE9" w:rsidRDefault="00CD4419" w:rsidP="00585D7F">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Microsoft Excel:</w:t>
      </w:r>
      <w:r w:rsidRPr="00440FE9">
        <w:rPr>
          <w:rFonts w:asciiTheme="majorBidi" w:eastAsia="Times New Roman" w:hAnsiTheme="majorBidi" w:cstheme="majorBidi"/>
          <w:sz w:val="24"/>
          <w:szCs w:val="24"/>
        </w:rPr>
        <w:t xml:space="preserve"> The primary tool for data engineering, cleaning, and initial organization of the </w:t>
      </w:r>
      <w:r w:rsidRPr="00440FE9">
        <w:rPr>
          <w:rFonts w:asciiTheme="majorBidi" w:eastAsia="Times New Roman" w:hAnsiTheme="majorBidi" w:cstheme="majorBidi"/>
          <w:b/>
          <w:bCs/>
          <w:sz w:val="24"/>
          <w:szCs w:val="24"/>
        </w:rPr>
        <w:t>21 variables</w:t>
      </w:r>
      <w:r w:rsidRPr="00440FE9">
        <w:rPr>
          <w:rFonts w:asciiTheme="majorBidi" w:eastAsia="Times New Roman" w:hAnsiTheme="majorBidi" w:cstheme="majorBidi"/>
          <w:sz w:val="24"/>
          <w:szCs w:val="24"/>
        </w:rPr>
        <w:t xml:space="preserve"> sourced from the World Bank.</w:t>
      </w:r>
    </w:p>
    <w:p w14:paraId="1B9E7A3E" w14:textId="77777777" w:rsidR="00CD4419" w:rsidRPr="00440FE9" w:rsidRDefault="00CD4419" w:rsidP="00585D7F">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Power BI:</w:t>
      </w:r>
      <w:r w:rsidRPr="00440FE9">
        <w:rPr>
          <w:rFonts w:asciiTheme="majorBidi" w:eastAsia="Times New Roman" w:hAnsiTheme="majorBidi" w:cstheme="majorBidi"/>
          <w:sz w:val="24"/>
          <w:szCs w:val="24"/>
        </w:rPr>
        <w:t xml:space="preserve"> Utilized for </w:t>
      </w:r>
      <w:r w:rsidRPr="00440FE9">
        <w:rPr>
          <w:rFonts w:asciiTheme="majorBidi" w:eastAsia="Times New Roman" w:hAnsiTheme="majorBidi" w:cstheme="majorBidi"/>
          <w:b/>
          <w:bCs/>
          <w:sz w:val="24"/>
          <w:szCs w:val="24"/>
        </w:rPr>
        <w:t>Exploratory Data Analysis (EDA)</w:t>
      </w:r>
      <w:r w:rsidRPr="00440FE9">
        <w:rPr>
          <w:rFonts w:asciiTheme="majorBidi" w:eastAsia="Times New Roman" w:hAnsiTheme="majorBidi" w:cstheme="majorBidi"/>
          <w:sz w:val="24"/>
          <w:szCs w:val="24"/>
        </w:rPr>
        <w:t>. It enables the creation of interactive dashboards to visualize unemployment trends across Jordan and the four comparative Arab nations.</w:t>
      </w:r>
    </w:p>
    <w:p w14:paraId="29C45EB0" w14:textId="0518F02A" w:rsidR="00CD4419" w:rsidRPr="00440FE9" w:rsidRDefault="00CD4419" w:rsidP="00585D7F">
      <w:pPr>
        <w:numPr>
          <w:ilvl w:val="0"/>
          <w:numId w:val="10"/>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Python (Scikit-learn):</w:t>
      </w:r>
      <w:r w:rsidRPr="00440FE9">
        <w:rPr>
          <w:rFonts w:asciiTheme="majorBidi" w:eastAsia="Times New Roman" w:hAnsiTheme="majorBidi" w:cstheme="majorBidi"/>
          <w:sz w:val="24"/>
          <w:szCs w:val="24"/>
        </w:rPr>
        <w:t xml:space="preserve"> The core environment for building the </w:t>
      </w:r>
      <w:r w:rsidRPr="00440FE9">
        <w:rPr>
          <w:rFonts w:asciiTheme="majorBidi" w:eastAsia="Times New Roman" w:hAnsiTheme="majorBidi" w:cstheme="majorBidi"/>
          <w:b/>
          <w:bCs/>
          <w:sz w:val="24"/>
          <w:szCs w:val="24"/>
        </w:rPr>
        <w:t>Artificial Neural Network</w:t>
      </w:r>
      <w:r w:rsidRPr="00440FE9">
        <w:rPr>
          <w:rFonts w:asciiTheme="majorBidi" w:eastAsia="Times New Roman" w:hAnsiTheme="majorBidi" w:cstheme="majorBidi"/>
          <w:sz w:val="24"/>
          <w:szCs w:val="24"/>
        </w:rPr>
        <w:t xml:space="preserve">. The </w:t>
      </w:r>
      <w:r w:rsidRPr="00440FE9">
        <w:rPr>
          <w:rFonts w:asciiTheme="majorBidi" w:eastAsia="Times New Roman" w:hAnsiTheme="majorBidi" w:cstheme="majorBidi"/>
          <w:sz w:val="20"/>
          <w:szCs w:val="20"/>
        </w:rPr>
        <w:t>MLP</w:t>
      </w:r>
      <w:r w:rsidRPr="00440FE9">
        <w:rPr>
          <w:rFonts w:asciiTheme="majorBidi" w:eastAsia="Times New Roman" w:hAnsiTheme="majorBidi" w:cstheme="majorBidi"/>
          <w:sz w:val="20"/>
          <w:szCs w:val="20"/>
          <w:rtl/>
        </w:rPr>
        <w:t xml:space="preserve"> </w:t>
      </w:r>
      <w:r w:rsidRPr="00440FE9">
        <w:rPr>
          <w:rFonts w:asciiTheme="majorBidi" w:eastAsia="Times New Roman" w:hAnsiTheme="majorBidi" w:cstheme="majorBidi"/>
          <w:sz w:val="20"/>
          <w:szCs w:val="20"/>
        </w:rPr>
        <w:t>Regressor</w:t>
      </w:r>
      <w:r w:rsidRPr="00440FE9">
        <w:rPr>
          <w:rFonts w:asciiTheme="majorBidi" w:eastAsia="Times New Roman" w:hAnsiTheme="majorBidi" w:cstheme="majorBidi"/>
          <w:sz w:val="24"/>
          <w:szCs w:val="24"/>
        </w:rPr>
        <w:t xml:space="preserve"> from the </w:t>
      </w:r>
      <w:r w:rsidRPr="00440FE9">
        <w:rPr>
          <w:rFonts w:asciiTheme="majorBidi" w:eastAsia="Times New Roman" w:hAnsiTheme="majorBidi" w:cstheme="majorBidi"/>
          <w:b/>
          <w:bCs/>
          <w:sz w:val="24"/>
          <w:szCs w:val="24"/>
        </w:rPr>
        <w:t>Scikit-learn</w:t>
      </w:r>
      <w:r w:rsidRPr="00440FE9">
        <w:rPr>
          <w:rFonts w:asciiTheme="majorBidi" w:eastAsia="Times New Roman" w:hAnsiTheme="majorBidi" w:cstheme="majorBidi"/>
          <w:sz w:val="24"/>
          <w:szCs w:val="24"/>
        </w:rPr>
        <w:t xml:space="preserve"> library was chosen for its efficiency in handling non-linear economic data and its robust validation metrics.</w:t>
      </w:r>
    </w:p>
    <w:p w14:paraId="7BA16D9A" w14:textId="28C2340E" w:rsidR="00CD4419" w:rsidRPr="00440FE9" w:rsidRDefault="00CD4419" w:rsidP="00585D7F">
      <w:pPr>
        <w:numPr>
          <w:ilvl w:val="0"/>
          <w:numId w:val="10"/>
        </w:numPr>
        <w:spacing w:beforeAutospacing="1" w:after="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Microsoft Word:</w:t>
      </w:r>
      <w:r w:rsidRPr="00440FE9">
        <w:rPr>
          <w:rFonts w:asciiTheme="majorBidi" w:eastAsia="Times New Roman" w:hAnsiTheme="majorBidi" w:cstheme="majorBidi"/>
          <w:sz w:val="24"/>
          <w:szCs w:val="24"/>
        </w:rPr>
        <w:t xml:space="preserve"> For documenting the research and structuring the theoretical framework.</w:t>
      </w:r>
    </w:p>
    <w:p w14:paraId="69A2FC5E" w14:textId="5305052C" w:rsidR="00CD4419" w:rsidRPr="00440FE9" w:rsidRDefault="00CD4419" w:rsidP="00CD4419">
      <w:pPr>
        <w:pStyle w:val="Heading2"/>
        <w:rPr>
          <w:rFonts w:asciiTheme="majorBidi" w:hAnsiTheme="majorBidi" w:cstheme="majorBidi"/>
          <w:sz w:val="28"/>
          <w:szCs w:val="28"/>
          <w:rtl/>
        </w:rPr>
      </w:pPr>
      <w:bookmarkStart w:id="33" w:name="_Toc229843727"/>
      <w:r w:rsidRPr="00440FE9">
        <w:rPr>
          <w:rFonts w:asciiTheme="majorBidi" w:hAnsiTheme="majorBidi" w:cstheme="majorBidi"/>
          <w:sz w:val="28"/>
          <w:szCs w:val="28"/>
        </w:rPr>
        <w:t>3.10 Research Framework Diagram (The Data Flow)</w:t>
      </w:r>
      <w:bookmarkEnd w:id="33"/>
    </w:p>
    <w:p w14:paraId="06A87DB8" w14:textId="77777777" w:rsidR="00CD4419" w:rsidRPr="00440FE9" w:rsidRDefault="00CD4419" w:rsidP="00CD4419">
      <w:pPr>
        <w:pStyle w:val="NormalWeb"/>
        <w:rPr>
          <w:rFonts w:asciiTheme="majorBidi" w:hAnsiTheme="majorBidi" w:cstheme="majorBidi"/>
          <w:rtl/>
        </w:rPr>
      </w:pPr>
      <w:r w:rsidRPr="00440FE9">
        <w:rPr>
          <w:rFonts w:asciiTheme="majorBidi" w:hAnsiTheme="majorBidi" w:cstheme="majorBidi"/>
        </w:rPr>
        <w:t>The following diagram represents the logical architecture of the research. It illustrates the transition from raw historical data (1960–2025) into actionable business intelligence and predictive insights using the selected tools (</w:t>
      </w:r>
      <w:r w:rsidRPr="00440FE9">
        <w:rPr>
          <w:rFonts w:asciiTheme="majorBidi" w:hAnsiTheme="majorBidi" w:cstheme="majorBidi"/>
          <w:b/>
          <w:bCs/>
        </w:rPr>
        <w:t>Power BI</w:t>
      </w:r>
      <w:r w:rsidRPr="00440FE9">
        <w:rPr>
          <w:rFonts w:asciiTheme="majorBidi" w:hAnsiTheme="majorBidi" w:cstheme="majorBidi"/>
        </w:rPr>
        <w:t xml:space="preserve"> and </w:t>
      </w:r>
      <w:r w:rsidRPr="00440FE9">
        <w:rPr>
          <w:rFonts w:asciiTheme="majorBidi" w:hAnsiTheme="majorBidi" w:cstheme="majorBidi"/>
          <w:b/>
          <w:bCs/>
        </w:rPr>
        <w:t>Scikit-learn</w:t>
      </w:r>
      <w:r w:rsidRPr="00440FE9">
        <w:rPr>
          <w:rFonts w:asciiTheme="majorBidi" w:hAnsiTheme="majorBidi" w:cstheme="majorBidi"/>
        </w:rPr>
        <w:t>)</w:t>
      </w:r>
    </w:p>
    <w:p w14:paraId="45013354" w14:textId="77777777" w:rsidR="009B2838" w:rsidRPr="00440FE9" w:rsidRDefault="00CD4419" w:rsidP="009B2838">
      <w:pPr>
        <w:pStyle w:val="NormalWeb"/>
        <w:keepNext/>
        <w:rPr>
          <w:rFonts w:asciiTheme="majorBidi" w:hAnsiTheme="majorBidi" w:cstheme="majorBidi"/>
        </w:rPr>
      </w:pPr>
      <w:r w:rsidRPr="00440FE9">
        <w:rPr>
          <w:rFonts w:asciiTheme="majorBidi" w:hAnsiTheme="majorBidi" w:cstheme="majorBidi"/>
          <w:noProof/>
        </w:rPr>
        <w:lastRenderedPageBreak/>
        <w:drawing>
          <wp:inline distT="0" distB="0" distL="0" distR="0" wp14:anchorId="13D47040" wp14:editId="22BB739C">
            <wp:extent cx="5486400" cy="3200400"/>
            <wp:effectExtent l="0" t="0" r="1905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A1AED3D" w14:textId="79F384E3" w:rsidR="009B2838" w:rsidRPr="00440FE9" w:rsidRDefault="009B2838" w:rsidP="009B2838">
      <w:pPr>
        <w:pStyle w:val="Caption"/>
        <w:rPr>
          <w:rFonts w:asciiTheme="majorBidi" w:hAnsiTheme="majorBidi" w:cstheme="majorBidi"/>
          <w:b/>
          <w:bCs/>
          <w:i w:val="0"/>
          <w:iCs w:val="0"/>
          <w:color w:val="auto"/>
          <w:sz w:val="22"/>
          <w:szCs w:val="22"/>
        </w:rPr>
      </w:pPr>
      <w:r w:rsidRPr="00440FE9">
        <w:rPr>
          <w:rFonts w:asciiTheme="majorBidi" w:hAnsiTheme="majorBidi" w:cstheme="majorBidi"/>
          <w:b/>
          <w:bCs/>
          <w:i w:val="0"/>
          <w:iCs w:val="0"/>
          <w:color w:val="auto"/>
          <w:sz w:val="22"/>
          <w:szCs w:val="22"/>
        </w:rPr>
        <w:t xml:space="preserve">Figure 3.1: The Integrated BI and AI Res </w:t>
      </w:r>
    </w:p>
    <w:p w14:paraId="0E3DF7EC" w14:textId="77777777" w:rsidR="009B2838" w:rsidRPr="00440FE9" w:rsidRDefault="009B2838" w:rsidP="009B2838">
      <w:pPr>
        <w:rPr>
          <w:rFonts w:asciiTheme="majorBidi" w:hAnsiTheme="majorBidi" w:cstheme="majorBidi"/>
        </w:rPr>
      </w:pPr>
    </w:p>
    <w:p w14:paraId="7ECB3F2C" w14:textId="3C1209DC" w:rsidR="009B2838" w:rsidRPr="00440FE9" w:rsidRDefault="009B2838" w:rsidP="009B2838">
      <w:pPr>
        <w:pStyle w:val="Heading2"/>
        <w:rPr>
          <w:rFonts w:asciiTheme="majorBidi" w:hAnsiTheme="majorBidi" w:cstheme="majorBidi"/>
          <w:sz w:val="28"/>
          <w:szCs w:val="28"/>
        </w:rPr>
      </w:pPr>
      <w:bookmarkStart w:id="34" w:name="_Toc229843728"/>
      <w:r w:rsidRPr="00440FE9">
        <w:rPr>
          <w:rFonts w:asciiTheme="majorBidi" w:hAnsiTheme="majorBidi" w:cstheme="majorBidi"/>
          <w:sz w:val="28"/>
          <w:szCs w:val="28"/>
        </w:rPr>
        <w:t>3.11 Summary of Methodology</w:t>
      </w:r>
      <w:bookmarkEnd w:id="34"/>
    </w:p>
    <w:p w14:paraId="2CB622EA" w14:textId="77777777" w:rsidR="009B2838" w:rsidRPr="00440FE9" w:rsidRDefault="009B2838" w:rsidP="009B2838">
      <w:pPr>
        <w:pStyle w:val="NormalWeb"/>
        <w:rPr>
          <w:rFonts w:asciiTheme="majorBidi" w:hAnsiTheme="majorBidi" w:cstheme="majorBidi"/>
        </w:rPr>
      </w:pPr>
      <w:r w:rsidRPr="00440FE9">
        <w:rPr>
          <w:rFonts w:asciiTheme="majorBidi" w:hAnsiTheme="majorBidi" w:cstheme="majorBidi"/>
        </w:rPr>
        <w:t xml:space="preserve">By following this structured methodology, the research ensures that the final model is not only statistically sound but also provides practical value for economic policymakers. The synergy between </w:t>
      </w:r>
      <w:r w:rsidRPr="00440FE9">
        <w:rPr>
          <w:rFonts w:asciiTheme="majorBidi" w:hAnsiTheme="majorBidi" w:cstheme="majorBidi"/>
          <w:b/>
          <w:bCs/>
        </w:rPr>
        <w:t>Business Intelligence</w:t>
      </w:r>
      <w:r w:rsidRPr="00440FE9">
        <w:rPr>
          <w:rFonts w:asciiTheme="majorBidi" w:hAnsiTheme="majorBidi" w:cstheme="majorBidi"/>
        </w:rPr>
        <w:t xml:space="preserve"> (for visualization) and </w:t>
      </w:r>
      <w:r w:rsidRPr="00440FE9">
        <w:rPr>
          <w:rFonts w:asciiTheme="majorBidi" w:hAnsiTheme="majorBidi" w:cstheme="majorBidi"/>
          <w:b/>
          <w:bCs/>
        </w:rPr>
        <w:t>Machine Learning</w:t>
      </w:r>
      <w:r w:rsidRPr="00440FE9">
        <w:rPr>
          <w:rFonts w:asciiTheme="majorBidi" w:hAnsiTheme="majorBidi" w:cstheme="majorBidi"/>
        </w:rPr>
        <w:t xml:space="preserve"> (for prediction) allows for a deeper understanding of the unemployment dynamics in Jordan compared to Egypt, Lebanon, Morocco, and Tunisia.</w:t>
      </w:r>
    </w:p>
    <w:p w14:paraId="1B1118DD" w14:textId="77777777" w:rsidR="009B2838" w:rsidRPr="00440FE9" w:rsidRDefault="009B2838" w:rsidP="009B2838">
      <w:pPr>
        <w:pStyle w:val="Heading2"/>
        <w:rPr>
          <w:rFonts w:asciiTheme="majorBidi" w:hAnsiTheme="majorBidi" w:cstheme="majorBidi"/>
          <w:sz w:val="28"/>
          <w:szCs w:val="28"/>
        </w:rPr>
      </w:pPr>
    </w:p>
    <w:p w14:paraId="10CC5661" w14:textId="77777777" w:rsidR="009B2838" w:rsidRPr="00440FE9" w:rsidRDefault="009B2838" w:rsidP="009B2838">
      <w:pPr>
        <w:rPr>
          <w:rFonts w:asciiTheme="majorBidi" w:hAnsiTheme="majorBidi" w:cstheme="majorBidi"/>
        </w:rPr>
      </w:pPr>
    </w:p>
    <w:p w14:paraId="3CEC0E25" w14:textId="55FA6D29" w:rsidR="00CD4419" w:rsidRPr="00440FE9" w:rsidRDefault="00CD4419" w:rsidP="00527F07">
      <w:pPr>
        <w:pStyle w:val="Heading1"/>
        <w:jc w:val="center"/>
        <w:rPr>
          <w:rFonts w:asciiTheme="majorBidi" w:hAnsiTheme="majorBidi"/>
          <w:b/>
          <w:bCs/>
          <w:color w:val="auto"/>
          <w:rtl/>
        </w:rPr>
      </w:pPr>
      <w:bookmarkStart w:id="35" w:name="_Toc229843729"/>
      <w:r w:rsidRPr="00440FE9">
        <w:rPr>
          <w:rFonts w:asciiTheme="majorBidi" w:hAnsiTheme="majorBidi"/>
          <w:b/>
          <w:bCs/>
          <w:color w:val="auto"/>
        </w:rPr>
        <w:t>.</w:t>
      </w:r>
      <w:r w:rsidR="00527F07" w:rsidRPr="00440FE9">
        <w:rPr>
          <w:rFonts w:asciiTheme="majorBidi" w:hAnsiTheme="majorBidi"/>
          <w:b/>
          <w:bCs/>
          <w:color w:val="auto"/>
        </w:rPr>
        <w:t xml:space="preserve"> CHAPTER 4</w:t>
      </w:r>
      <w:r w:rsidR="00527F07" w:rsidRPr="00440FE9">
        <w:rPr>
          <w:rFonts w:asciiTheme="majorBidi" w:hAnsiTheme="majorBidi"/>
          <w:b/>
          <w:bCs/>
          <w:color w:val="auto"/>
          <w:rtl/>
        </w:rPr>
        <w:t xml:space="preserve">: </w:t>
      </w:r>
      <w:r w:rsidR="003B64CB" w:rsidRPr="00440FE9">
        <w:rPr>
          <w:rFonts w:asciiTheme="majorBidi" w:hAnsiTheme="majorBidi"/>
          <w:b/>
          <w:bCs/>
          <w:color w:val="auto"/>
        </w:rPr>
        <w:t>Recommendations &amp; Strategic Framework</w:t>
      </w:r>
      <w:bookmarkEnd w:id="35"/>
    </w:p>
    <w:p w14:paraId="55CBD134" w14:textId="0725976E" w:rsidR="00527F07" w:rsidRPr="00440FE9" w:rsidRDefault="00527F07" w:rsidP="00527F07">
      <w:pPr>
        <w:rPr>
          <w:rFonts w:asciiTheme="majorBidi" w:hAnsiTheme="majorBidi" w:cstheme="majorBidi"/>
          <w:b/>
          <w:bCs/>
          <w:rtl/>
        </w:rPr>
      </w:pPr>
    </w:p>
    <w:p w14:paraId="0C63023C" w14:textId="226FED47" w:rsidR="00527F07" w:rsidRPr="00440FE9" w:rsidRDefault="00527F07" w:rsidP="00527F07">
      <w:pPr>
        <w:pStyle w:val="Heading2"/>
        <w:rPr>
          <w:rFonts w:asciiTheme="majorBidi" w:hAnsiTheme="majorBidi" w:cstheme="majorBidi"/>
          <w:sz w:val="28"/>
          <w:szCs w:val="28"/>
          <w:rtl/>
          <w:lang w:bidi="ar-JO"/>
        </w:rPr>
      </w:pPr>
      <w:bookmarkStart w:id="36" w:name="_Toc229843730"/>
      <w:r w:rsidRPr="00440FE9">
        <w:rPr>
          <w:rFonts w:asciiTheme="majorBidi" w:hAnsiTheme="majorBidi" w:cstheme="majorBidi"/>
          <w:sz w:val="28"/>
          <w:szCs w:val="28"/>
        </w:rPr>
        <w:t>4.1 Introduction</w:t>
      </w:r>
      <w:bookmarkEnd w:id="36"/>
    </w:p>
    <w:p w14:paraId="482EFAC7" w14:textId="50164A5E" w:rsidR="00527F07" w:rsidRPr="00440FE9" w:rsidRDefault="00527F07" w:rsidP="00527F07">
      <w:pPr>
        <w:rPr>
          <w:rFonts w:asciiTheme="majorBidi" w:hAnsiTheme="majorBidi" w:cstheme="majorBidi"/>
          <w:sz w:val="24"/>
          <w:szCs w:val="24"/>
          <w:rtl/>
        </w:rPr>
      </w:pPr>
      <w:r w:rsidRPr="00440FE9">
        <w:rPr>
          <w:rFonts w:asciiTheme="majorBidi" w:hAnsiTheme="majorBidi" w:cstheme="majorBidi"/>
          <w:sz w:val="24"/>
          <w:szCs w:val="24"/>
        </w:rPr>
        <w:t xml:space="preserve">This chapter presents the empirical findings derived from the longitudinal dataset (1960–2025) across the five selected Arab nations: Jordan, Egypt, Lebanon, Morocco, and Tunisia. The analysis is systematically divided into two primary phases. The first phase involves an </w:t>
      </w:r>
      <w:r w:rsidRPr="00440FE9">
        <w:rPr>
          <w:rFonts w:asciiTheme="majorBidi" w:hAnsiTheme="majorBidi" w:cstheme="majorBidi"/>
          <w:b/>
          <w:bCs/>
          <w:sz w:val="24"/>
          <w:szCs w:val="24"/>
        </w:rPr>
        <w:t>Exploratory Data Analysis (EDA)</w:t>
      </w:r>
      <w:r w:rsidRPr="00440FE9">
        <w:rPr>
          <w:rFonts w:asciiTheme="majorBidi" w:hAnsiTheme="majorBidi" w:cstheme="majorBidi"/>
          <w:sz w:val="24"/>
          <w:szCs w:val="24"/>
        </w:rPr>
        <w:t xml:space="preserve"> utilizing </w:t>
      </w:r>
      <w:r w:rsidRPr="00440FE9">
        <w:rPr>
          <w:rFonts w:asciiTheme="majorBidi" w:hAnsiTheme="majorBidi" w:cstheme="majorBidi"/>
          <w:b/>
          <w:bCs/>
          <w:sz w:val="24"/>
          <w:szCs w:val="24"/>
        </w:rPr>
        <w:t>Business Intelligence</w:t>
      </w:r>
      <w:r w:rsidRPr="00440FE9">
        <w:rPr>
          <w:rFonts w:asciiTheme="majorBidi" w:hAnsiTheme="majorBidi" w:cstheme="majorBidi"/>
          <w:sz w:val="24"/>
          <w:szCs w:val="24"/>
        </w:rPr>
        <w:t xml:space="preserve"> tools to visually uncover historical economic trends, technological shifts, and structural changes in the labor market. The </w:t>
      </w:r>
      <w:r w:rsidRPr="00440FE9">
        <w:rPr>
          <w:rFonts w:asciiTheme="majorBidi" w:hAnsiTheme="majorBidi" w:cstheme="majorBidi"/>
          <w:sz w:val="24"/>
          <w:szCs w:val="24"/>
        </w:rPr>
        <w:lastRenderedPageBreak/>
        <w:t xml:space="preserve">second phase details the performance and predictive outcomes of the </w:t>
      </w:r>
      <w:r w:rsidRPr="00440FE9">
        <w:rPr>
          <w:rFonts w:asciiTheme="majorBidi" w:hAnsiTheme="majorBidi" w:cstheme="majorBidi"/>
          <w:b/>
          <w:bCs/>
          <w:sz w:val="24"/>
          <w:szCs w:val="24"/>
        </w:rPr>
        <w:t>Artificial Neural Network (ANN)</w:t>
      </w:r>
      <w:r w:rsidRPr="00440FE9">
        <w:rPr>
          <w:rFonts w:asciiTheme="majorBidi" w:hAnsiTheme="majorBidi" w:cstheme="majorBidi"/>
          <w:sz w:val="24"/>
          <w:szCs w:val="24"/>
        </w:rPr>
        <w:t xml:space="preserve"> model, evaluating how effectively the 21 independent variables can forecast the unemployment rate</w:t>
      </w:r>
      <w:r w:rsidRPr="00440FE9">
        <w:rPr>
          <w:rFonts w:asciiTheme="majorBidi" w:hAnsiTheme="majorBidi" w:cstheme="majorBidi"/>
          <w:sz w:val="24"/>
          <w:szCs w:val="24"/>
          <w:rtl/>
        </w:rPr>
        <w:t>.</w:t>
      </w:r>
    </w:p>
    <w:p w14:paraId="022FE52C" w14:textId="77777777" w:rsidR="00527F07" w:rsidRPr="00440FE9" w:rsidRDefault="00527F07" w:rsidP="00527F07">
      <w:pPr>
        <w:rPr>
          <w:rFonts w:asciiTheme="majorBidi" w:hAnsiTheme="majorBidi" w:cstheme="majorBidi"/>
          <w:sz w:val="24"/>
          <w:szCs w:val="24"/>
        </w:rPr>
      </w:pPr>
    </w:p>
    <w:p w14:paraId="2BD7A9D9" w14:textId="77777777" w:rsidR="00527F07" w:rsidRPr="00440FE9" w:rsidRDefault="00527F07" w:rsidP="00527F07">
      <w:pPr>
        <w:pStyle w:val="Heading2"/>
        <w:rPr>
          <w:rFonts w:asciiTheme="majorBidi" w:hAnsiTheme="majorBidi" w:cstheme="majorBidi"/>
          <w:sz w:val="28"/>
          <w:szCs w:val="28"/>
        </w:rPr>
      </w:pPr>
      <w:bookmarkStart w:id="37" w:name="_Toc229843731"/>
      <w:r w:rsidRPr="00440FE9">
        <w:rPr>
          <w:rFonts w:asciiTheme="majorBidi" w:hAnsiTheme="majorBidi" w:cstheme="majorBidi"/>
          <w:sz w:val="28"/>
          <w:szCs w:val="28"/>
        </w:rPr>
        <w:t>4.2 Descriptive Statistics</w:t>
      </w:r>
      <w:bookmarkEnd w:id="37"/>
    </w:p>
    <w:p w14:paraId="02A44680" w14:textId="28DEC087" w:rsidR="00CD4419" w:rsidRPr="00440FE9" w:rsidRDefault="00527F07" w:rsidP="00476E6F">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Before deploying advanced machine learning algorithms, it is fundamental to understand the underlying statistical properties of the dataset. Descriptive statistics provide a comprehensive overview of the central tendency, dispersion, and overall distribution of the variables collected over the 65-year period. Analyzing the mean, standard deviation, minimum, and maximum values helps in identifying anomalies and understanding the scale of each economic and technological indicator before normalization.</w:t>
      </w:r>
    </w:p>
    <w:p w14:paraId="22CF0273" w14:textId="77777777" w:rsidR="00527F07" w:rsidRPr="00440FE9" w:rsidRDefault="00527F07" w:rsidP="00476E6F">
      <w:pPr>
        <w:pStyle w:val="Heading3"/>
        <w:rPr>
          <w:rFonts w:asciiTheme="majorBidi" w:hAnsiTheme="majorBidi"/>
          <w:b/>
          <w:bCs/>
          <w:color w:val="auto"/>
        </w:rPr>
      </w:pPr>
      <w:bookmarkStart w:id="38" w:name="_Toc229843732"/>
      <w:r w:rsidRPr="00440FE9">
        <w:rPr>
          <w:rFonts w:asciiTheme="majorBidi" w:hAnsiTheme="majorBidi"/>
          <w:b/>
          <w:bCs/>
          <w:color w:val="auto"/>
        </w:rPr>
        <w:t>4.2.1 Categorization of Research Variables</w:t>
      </w:r>
      <w:bookmarkEnd w:id="38"/>
    </w:p>
    <w:p w14:paraId="04C7F0BE" w14:textId="4DD47E08" w:rsidR="00527F07" w:rsidRPr="00440FE9" w:rsidRDefault="00527F07" w:rsidP="00527F07">
      <w:pPr>
        <w:pStyle w:val="NormalWeb"/>
        <w:rPr>
          <w:rFonts w:asciiTheme="majorBidi" w:hAnsiTheme="majorBidi" w:cstheme="majorBidi"/>
        </w:rPr>
      </w:pPr>
      <w:r w:rsidRPr="00440FE9">
        <w:rPr>
          <w:rFonts w:asciiTheme="majorBidi" w:hAnsiTheme="majorBidi" w:cstheme="majorBidi"/>
        </w:rPr>
        <w:t xml:space="preserve">To ensure a structured analysis, the </w:t>
      </w:r>
      <w:r w:rsidRPr="00440FE9">
        <w:rPr>
          <w:rFonts w:asciiTheme="majorBidi" w:hAnsiTheme="majorBidi" w:cstheme="majorBidi"/>
          <w:b/>
          <w:bCs/>
        </w:rPr>
        <w:t>21 independent variables</w:t>
      </w:r>
      <w:r w:rsidRPr="00440FE9">
        <w:rPr>
          <w:rFonts w:asciiTheme="majorBidi" w:hAnsiTheme="majorBidi" w:cstheme="majorBidi"/>
        </w:rPr>
        <w:t xml:space="preserve"> identified in the methodology are categorized into four primary dimensions. This categorization allows for a better understanding of which sectors (Economic, Tech, Social</w:t>
      </w:r>
      <w:r w:rsidR="00B15C6E" w:rsidRPr="00440FE9">
        <w:rPr>
          <w:rFonts w:asciiTheme="majorBidi" w:hAnsiTheme="majorBidi" w:cstheme="majorBidi"/>
        </w:rPr>
        <w:t>, or Labor market indicators</w:t>
      </w:r>
      <w:r w:rsidRPr="00440FE9">
        <w:rPr>
          <w:rFonts w:asciiTheme="majorBidi" w:hAnsiTheme="majorBidi" w:cstheme="majorBidi"/>
        </w:rPr>
        <w:t>) have the strongest impact on the unemployment rate in Jordan and the comparative countries:</w:t>
      </w:r>
    </w:p>
    <w:p w14:paraId="056B5E00" w14:textId="77777777" w:rsidR="00527F07" w:rsidRPr="00440FE9" w:rsidRDefault="00527F07" w:rsidP="00585D7F">
      <w:pPr>
        <w:pStyle w:val="NormalWeb"/>
        <w:numPr>
          <w:ilvl w:val="0"/>
          <w:numId w:val="11"/>
        </w:numPr>
        <w:rPr>
          <w:rFonts w:asciiTheme="majorBidi" w:hAnsiTheme="majorBidi" w:cstheme="majorBidi"/>
          <w:sz w:val="23"/>
          <w:szCs w:val="23"/>
        </w:rPr>
      </w:pPr>
      <w:r w:rsidRPr="00440FE9">
        <w:rPr>
          <w:rFonts w:asciiTheme="majorBidi" w:hAnsiTheme="majorBidi" w:cstheme="majorBidi"/>
          <w:b/>
          <w:bCs/>
          <w:sz w:val="23"/>
          <w:szCs w:val="23"/>
        </w:rPr>
        <w:t>Target Variable:</w:t>
      </w:r>
      <w:r w:rsidRPr="00440FE9">
        <w:rPr>
          <w:rFonts w:asciiTheme="majorBidi" w:hAnsiTheme="majorBidi" w:cstheme="majorBidi"/>
          <w:sz w:val="23"/>
          <w:szCs w:val="23"/>
        </w:rPr>
        <w:t xml:space="preserve"> Unemployment, total (% of total labor force).</w:t>
      </w:r>
    </w:p>
    <w:p w14:paraId="0301E997" w14:textId="77777777" w:rsidR="00527F07" w:rsidRPr="00440FE9" w:rsidRDefault="00527F07" w:rsidP="00585D7F">
      <w:pPr>
        <w:pStyle w:val="NormalWeb"/>
        <w:numPr>
          <w:ilvl w:val="0"/>
          <w:numId w:val="11"/>
        </w:numPr>
        <w:rPr>
          <w:rFonts w:asciiTheme="majorBidi" w:hAnsiTheme="majorBidi" w:cstheme="majorBidi"/>
          <w:sz w:val="23"/>
          <w:szCs w:val="23"/>
        </w:rPr>
      </w:pPr>
      <w:r w:rsidRPr="00440FE9">
        <w:rPr>
          <w:rFonts w:asciiTheme="majorBidi" w:hAnsiTheme="majorBidi" w:cstheme="majorBidi"/>
          <w:b/>
          <w:bCs/>
          <w:sz w:val="23"/>
          <w:szCs w:val="23"/>
        </w:rPr>
        <w:t>Economic &amp; Investment Indicators:</w:t>
      </w:r>
      <w:r w:rsidRPr="00440FE9">
        <w:rPr>
          <w:rFonts w:asciiTheme="majorBidi" w:hAnsiTheme="majorBidi" w:cstheme="majorBidi"/>
          <w:sz w:val="23"/>
          <w:szCs w:val="23"/>
        </w:rPr>
        <w:t xml:space="preserve"> GDP Growth, Inflation, FDI Inflows, and Real Interest Rate.</w:t>
      </w:r>
    </w:p>
    <w:p w14:paraId="7B6AF32F" w14:textId="77777777" w:rsidR="00527F07" w:rsidRPr="00440FE9" w:rsidRDefault="00527F07" w:rsidP="00585D7F">
      <w:pPr>
        <w:pStyle w:val="NormalWeb"/>
        <w:numPr>
          <w:ilvl w:val="0"/>
          <w:numId w:val="11"/>
        </w:numPr>
        <w:rPr>
          <w:rFonts w:asciiTheme="majorBidi" w:hAnsiTheme="majorBidi" w:cstheme="majorBidi"/>
          <w:sz w:val="23"/>
          <w:szCs w:val="23"/>
        </w:rPr>
      </w:pPr>
      <w:r w:rsidRPr="00440FE9">
        <w:rPr>
          <w:rFonts w:asciiTheme="majorBidi" w:hAnsiTheme="majorBidi" w:cstheme="majorBidi"/>
          <w:b/>
          <w:bCs/>
          <w:sz w:val="23"/>
          <w:szCs w:val="23"/>
        </w:rPr>
        <w:t>Technological &amp; Innovation Indicators:</w:t>
      </w:r>
      <w:r w:rsidRPr="00440FE9">
        <w:rPr>
          <w:rFonts w:asciiTheme="majorBidi" w:hAnsiTheme="majorBidi" w:cstheme="majorBidi"/>
          <w:sz w:val="23"/>
          <w:szCs w:val="23"/>
        </w:rPr>
        <w:t xml:space="preserve"> High-technology exports, ICT service exports, and Internet Usage.</w:t>
      </w:r>
    </w:p>
    <w:p w14:paraId="51004E28" w14:textId="77777777" w:rsidR="00527F07" w:rsidRPr="00440FE9" w:rsidRDefault="00527F07" w:rsidP="00585D7F">
      <w:pPr>
        <w:pStyle w:val="NormalWeb"/>
        <w:numPr>
          <w:ilvl w:val="0"/>
          <w:numId w:val="11"/>
        </w:numPr>
        <w:rPr>
          <w:rFonts w:asciiTheme="majorBidi" w:hAnsiTheme="majorBidi" w:cstheme="majorBidi"/>
          <w:sz w:val="23"/>
          <w:szCs w:val="23"/>
        </w:rPr>
      </w:pPr>
      <w:r w:rsidRPr="00440FE9">
        <w:rPr>
          <w:rFonts w:asciiTheme="majorBidi" w:hAnsiTheme="majorBidi" w:cstheme="majorBidi"/>
          <w:b/>
          <w:bCs/>
          <w:sz w:val="23"/>
          <w:szCs w:val="23"/>
        </w:rPr>
        <w:t>Social &amp; Demographic Indicators:</w:t>
      </w:r>
      <w:r w:rsidRPr="00440FE9">
        <w:rPr>
          <w:rFonts w:asciiTheme="majorBidi" w:hAnsiTheme="majorBidi" w:cstheme="majorBidi"/>
          <w:sz w:val="23"/>
          <w:szCs w:val="23"/>
        </w:rPr>
        <w:t xml:space="preserve"> Population growth, Life expectancy, and Education expenditure.</w:t>
      </w:r>
    </w:p>
    <w:p w14:paraId="3D53CAC9" w14:textId="366CECA2" w:rsidR="00CD4419" w:rsidRPr="00440FE9" w:rsidRDefault="00527F07" w:rsidP="00585D7F">
      <w:pPr>
        <w:pStyle w:val="NormalWeb"/>
        <w:numPr>
          <w:ilvl w:val="0"/>
          <w:numId w:val="11"/>
        </w:numPr>
        <w:rPr>
          <w:rFonts w:asciiTheme="majorBidi" w:hAnsiTheme="majorBidi" w:cstheme="majorBidi"/>
          <w:sz w:val="23"/>
          <w:szCs w:val="23"/>
        </w:rPr>
      </w:pPr>
      <w:r w:rsidRPr="00440FE9">
        <w:rPr>
          <w:rFonts w:asciiTheme="majorBidi" w:hAnsiTheme="majorBidi" w:cstheme="majorBidi"/>
          <w:b/>
          <w:bCs/>
          <w:sz w:val="23"/>
          <w:szCs w:val="23"/>
        </w:rPr>
        <w:t>Labor Market &amp; Gender Indicators:</w:t>
      </w:r>
      <w:r w:rsidRPr="00440FE9">
        <w:rPr>
          <w:rFonts w:asciiTheme="majorBidi" w:hAnsiTheme="majorBidi" w:cstheme="majorBidi"/>
          <w:sz w:val="23"/>
          <w:szCs w:val="23"/>
        </w:rPr>
        <w:t xml:space="preserve"> Labor force participation, Male/Female unemployment, and Youth unemployment.</w:t>
      </w:r>
      <w:r w:rsidR="00B15C6E" w:rsidRPr="00440FE9">
        <w:rPr>
          <w:rFonts w:asciiTheme="majorBidi" w:hAnsiTheme="majorBidi" w:cstheme="majorBidi"/>
          <w:sz w:val="23"/>
          <w:szCs w:val="23"/>
        </w:rPr>
        <w:t xml:space="preserve"> </w:t>
      </w:r>
    </w:p>
    <w:p w14:paraId="2E36D74F" w14:textId="46371C51" w:rsidR="00B15C6E" w:rsidRPr="00440FE9" w:rsidRDefault="00B15C6E" w:rsidP="00585D7F">
      <w:pPr>
        <w:pStyle w:val="NormalWeb"/>
        <w:numPr>
          <w:ilvl w:val="0"/>
          <w:numId w:val="11"/>
        </w:numPr>
        <w:rPr>
          <w:rFonts w:asciiTheme="majorBidi" w:hAnsiTheme="majorBidi" w:cstheme="majorBidi"/>
          <w:sz w:val="23"/>
          <w:szCs w:val="23"/>
        </w:rPr>
      </w:pPr>
      <w:r w:rsidRPr="00440FE9">
        <w:rPr>
          <w:rFonts w:asciiTheme="majorBidi" w:hAnsiTheme="majorBidi" w:cstheme="majorBidi"/>
          <w:b/>
          <w:bCs/>
          <w:sz w:val="23"/>
          <w:szCs w:val="23"/>
        </w:rPr>
        <w:t>Labor Market &amp; Gender Indicators:</w:t>
      </w:r>
      <w:r w:rsidRPr="00440FE9">
        <w:rPr>
          <w:rFonts w:asciiTheme="majorBidi" w:hAnsiTheme="majorBidi" w:cstheme="majorBidi"/>
          <w:sz w:val="23"/>
          <w:szCs w:val="23"/>
        </w:rPr>
        <w:t xml:space="preserve"> Labor force participation, Male/Female unemployment, and Youth unemployment.</w:t>
      </w:r>
    </w:p>
    <w:p w14:paraId="3658FB5D" w14:textId="77777777" w:rsidR="00F66E59" w:rsidRPr="00440FE9" w:rsidRDefault="00F66E59" w:rsidP="00476E6F">
      <w:pPr>
        <w:pStyle w:val="Heading3"/>
        <w:rPr>
          <w:rFonts w:asciiTheme="majorBidi" w:hAnsiTheme="majorBidi"/>
          <w:b/>
          <w:bCs/>
          <w:color w:val="auto"/>
        </w:rPr>
      </w:pPr>
      <w:bookmarkStart w:id="39" w:name="_Toc229843733"/>
      <w:r w:rsidRPr="00440FE9">
        <w:rPr>
          <w:rFonts w:asciiTheme="majorBidi" w:hAnsiTheme="majorBidi"/>
          <w:b/>
          <w:bCs/>
          <w:color w:val="auto"/>
        </w:rPr>
        <w:t>4.2.2 Statistical Overview and Variable Distribution</w:t>
      </w:r>
      <w:bookmarkEnd w:id="39"/>
    </w:p>
    <w:p w14:paraId="7F9D86C4" w14:textId="6591DDC9" w:rsidR="00F66E59" w:rsidRPr="00440FE9" w:rsidRDefault="00F66E59" w:rsidP="00F66E59">
      <w:pPr>
        <w:spacing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sz w:val="24"/>
          <w:szCs w:val="24"/>
        </w:rPr>
        <w:t xml:space="preserve">This section provides the empirical statistical foundation for the </w:t>
      </w:r>
      <w:r w:rsidRPr="00440FE9">
        <w:rPr>
          <w:rFonts w:asciiTheme="majorBidi" w:eastAsia="Times New Roman" w:hAnsiTheme="majorBidi" w:cstheme="majorBidi"/>
          <w:b/>
          <w:bCs/>
          <w:sz w:val="24"/>
          <w:szCs w:val="24"/>
        </w:rPr>
        <w:t>21 variables</w:t>
      </w:r>
      <w:r w:rsidRPr="00440FE9">
        <w:rPr>
          <w:rFonts w:asciiTheme="majorBidi" w:eastAsia="Times New Roman" w:hAnsiTheme="majorBidi" w:cstheme="majorBidi"/>
          <w:sz w:val="24"/>
          <w:szCs w:val="24"/>
        </w:rPr>
        <w:t xml:space="preserve"> analyzed in this research. In the context of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descriptive statistics are essential to identify the central tendency and the dispersion of data across the longitudinal period from </w:t>
      </w:r>
      <w:r w:rsidRPr="00440FE9">
        <w:rPr>
          <w:rFonts w:asciiTheme="majorBidi" w:eastAsia="Times New Roman" w:hAnsiTheme="majorBidi" w:cstheme="majorBidi"/>
          <w:b/>
          <w:bCs/>
          <w:sz w:val="24"/>
          <w:szCs w:val="24"/>
        </w:rPr>
        <w:t>1960 to 2025</w:t>
      </w:r>
      <w:r w:rsidRPr="00440FE9">
        <w:rPr>
          <w:rFonts w:asciiTheme="majorBidi" w:eastAsia="Times New Roman" w:hAnsiTheme="majorBidi" w:cstheme="majorBidi"/>
          <w:sz w:val="24"/>
          <w:szCs w:val="24"/>
        </w:rPr>
        <w:t xml:space="preserve">. By calculating the Mean, Standard Deviation, and Range (Minimum to Maximum), we can detect historical volatility and prepare the dataset for the </w:t>
      </w:r>
      <w:r w:rsidRPr="00440FE9">
        <w:rPr>
          <w:rFonts w:asciiTheme="majorBidi" w:eastAsia="Times New Roman" w:hAnsiTheme="majorBidi" w:cstheme="majorBidi"/>
          <w:b/>
          <w:bCs/>
          <w:sz w:val="24"/>
          <w:szCs w:val="24"/>
        </w:rPr>
        <w:t>Artificial Neural Network (ANN)</w:t>
      </w:r>
      <w:r w:rsidRPr="00440FE9">
        <w:rPr>
          <w:rFonts w:asciiTheme="majorBidi" w:eastAsia="Times New Roman" w:hAnsiTheme="majorBidi" w:cstheme="majorBidi"/>
          <w:sz w:val="24"/>
          <w:szCs w:val="24"/>
        </w:rPr>
        <w:t xml:space="preserve"> training phase. These values represent the collective economic and technological performance of Jordan, Egypt, Lebanon, Morocco, and Tunisia.</w:t>
      </w:r>
    </w:p>
    <w:p w14:paraId="27F64BD3" w14:textId="3FE9F0B4" w:rsidR="00F66E59" w:rsidRPr="00440FE9" w:rsidRDefault="00F66E59" w:rsidP="00F66E59">
      <w:pPr>
        <w:spacing w:beforeAutospacing="1" w:after="100" w:afterAutospacing="1" w:line="240" w:lineRule="auto"/>
        <w:rPr>
          <w:rFonts w:asciiTheme="majorBidi" w:eastAsia="Times New Roman" w:hAnsiTheme="majorBidi" w:cstheme="majorBidi"/>
          <w:sz w:val="24"/>
          <w:szCs w:val="24"/>
          <w:rtl/>
        </w:rPr>
      </w:pPr>
    </w:p>
    <w:p w14:paraId="71A2FB52" w14:textId="755A33B7" w:rsidR="002A4020" w:rsidRPr="00440FE9" w:rsidRDefault="002A4020" w:rsidP="002A4020">
      <w:pPr>
        <w:pStyle w:val="Caption"/>
        <w:keepNext/>
        <w:rPr>
          <w:rFonts w:asciiTheme="majorBidi" w:hAnsiTheme="majorBidi" w:cstheme="majorBidi"/>
          <w:b/>
          <w:bCs/>
          <w:i w:val="0"/>
          <w:iCs w:val="0"/>
          <w:color w:val="auto"/>
        </w:rPr>
      </w:pPr>
      <w:r w:rsidRPr="00440FE9">
        <w:rPr>
          <w:rFonts w:asciiTheme="majorBidi" w:hAnsiTheme="majorBidi" w:cstheme="majorBidi"/>
          <w:b/>
          <w:bCs/>
          <w:i w:val="0"/>
          <w:iCs w:val="0"/>
          <w:color w:val="auto"/>
          <w:rtl/>
        </w:rPr>
        <w:lastRenderedPageBreak/>
        <w:t xml:space="preserve"> </w:t>
      </w:r>
      <w:r w:rsidRPr="00440FE9">
        <w:rPr>
          <w:rFonts w:asciiTheme="majorBidi" w:hAnsiTheme="majorBidi" w:cstheme="majorBidi"/>
          <w:b/>
          <w:bCs/>
          <w:i w:val="0"/>
          <w:iCs w:val="0"/>
          <w:color w:val="auto"/>
          <w:lang w:bidi="ar-JO"/>
        </w:rPr>
        <w:t xml:space="preserve">Table 4.1: Descriptive Statistics for Research </w:t>
      </w:r>
      <w:r w:rsidR="00FC2525" w:rsidRPr="00440FE9">
        <w:rPr>
          <w:rFonts w:asciiTheme="majorBidi" w:hAnsiTheme="majorBidi" w:cstheme="majorBidi"/>
          <w:b/>
          <w:bCs/>
          <w:i w:val="0"/>
          <w:iCs w:val="0"/>
          <w:color w:val="auto"/>
          <w:lang w:bidi="ar-JO"/>
        </w:rPr>
        <w:t>Variables</w:t>
      </w:r>
      <w:r w:rsidR="00FC2525" w:rsidRPr="00440FE9">
        <w:rPr>
          <w:rFonts w:asciiTheme="majorBidi" w:hAnsiTheme="majorBidi" w:cstheme="majorBidi"/>
          <w:b/>
          <w:bCs/>
          <w:i w:val="0"/>
          <w:iCs w:val="0"/>
          <w:color w:val="auto"/>
          <w:rtl/>
          <w:lang w:bidi="ar-JO"/>
        </w:rPr>
        <w:t xml:space="preserve"> (</w:t>
      </w:r>
      <w:r w:rsidRPr="00440FE9">
        <w:rPr>
          <w:rFonts w:asciiTheme="majorBidi" w:hAnsiTheme="majorBidi" w:cstheme="majorBidi"/>
          <w:b/>
          <w:bCs/>
          <w:i w:val="0"/>
          <w:iCs w:val="0"/>
          <w:color w:val="auto"/>
          <w:rtl/>
          <w:lang w:bidi="ar-JO"/>
        </w:rPr>
        <w:t xml:space="preserve">2025-1960) </w:t>
      </w:r>
    </w:p>
    <w:tbl>
      <w:tblPr>
        <w:tblStyle w:val="TableGrid"/>
        <w:tblW w:w="9094" w:type="dxa"/>
        <w:jc w:val="center"/>
        <w:tblLook w:val="04A0" w:firstRow="1" w:lastRow="0" w:firstColumn="1" w:lastColumn="0" w:noHBand="0" w:noVBand="1"/>
      </w:tblPr>
      <w:tblGrid>
        <w:gridCol w:w="1485"/>
        <w:gridCol w:w="1485"/>
        <w:gridCol w:w="1485"/>
        <w:gridCol w:w="1490"/>
        <w:gridCol w:w="1669"/>
        <w:gridCol w:w="1480"/>
      </w:tblGrid>
      <w:tr w:rsidR="00022B9E" w:rsidRPr="00440FE9" w14:paraId="0C6DC70E" w14:textId="77777777" w:rsidTr="00FA201C">
        <w:trPr>
          <w:trHeight w:val="88"/>
          <w:jc w:val="center"/>
        </w:trPr>
        <w:tc>
          <w:tcPr>
            <w:tcW w:w="1485" w:type="dxa"/>
          </w:tcPr>
          <w:p w14:paraId="3779457F" w14:textId="2C7BB006" w:rsidR="002A4020" w:rsidRPr="00440FE9" w:rsidRDefault="00FC2525" w:rsidP="00FC2525">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Max</w:t>
            </w:r>
          </w:p>
        </w:tc>
        <w:tc>
          <w:tcPr>
            <w:tcW w:w="1485" w:type="dxa"/>
          </w:tcPr>
          <w:p w14:paraId="426BF67F" w14:textId="01DB295D" w:rsidR="002A4020" w:rsidRPr="00440FE9" w:rsidRDefault="00FC2525" w:rsidP="00FC2525">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Min</w:t>
            </w:r>
          </w:p>
        </w:tc>
        <w:tc>
          <w:tcPr>
            <w:tcW w:w="1485" w:type="dxa"/>
          </w:tcPr>
          <w:p w14:paraId="42DC4C6A" w14:textId="29C95902" w:rsidR="002A4020" w:rsidRPr="00440FE9" w:rsidRDefault="00FC2525" w:rsidP="00FC2525">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Std. Dev</w:t>
            </w:r>
          </w:p>
        </w:tc>
        <w:tc>
          <w:tcPr>
            <w:tcW w:w="1490" w:type="dxa"/>
          </w:tcPr>
          <w:p w14:paraId="186C5607" w14:textId="5B4C7160" w:rsidR="002A4020" w:rsidRPr="00440FE9" w:rsidRDefault="00FC2525" w:rsidP="00FC2525">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Mean</w:t>
            </w:r>
          </w:p>
        </w:tc>
        <w:tc>
          <w:tcPr>
            <w:tcW w:w="1669" w:type="dxa"/>
          </w:tcPr>
          <w:p w14:paraId="0F2D0404" w14:textId="4B79C238" w:rsidR="002A4020" w:rsidRPr="00440FE9" w:rsidRDefault="00FC2525" w:rsidP="00FC2525">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Variable Name (Indicator)</w:t>
            </w:r>
          </w:p>
        </w:tc>
        <w:tc>
          <w:tcPr>
            <w:tcW w:w="1480" w:type="dxa"/>
          </w:tcPr>
          <w:p w14:paraId="4CFFCD24" w14:textId="495E949E" w:rsidR="002A4020" w:rsidRPr="00440FE9" w:rsidRDefault="00FC2525" w:rsidP="00FC2525">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w:t>
            </w:r>
          </w:p>
        </w:tc>
      </w:tr>
      <w:tr w:rsidR="00022B9E" w:rsidRPr="00440FE9" w14:paraId="15E217BF" w14:textId="77777777" w:rsidTr="00FA201C">
        <w:trPr>
          <w:trHeight w:val="136"/>
          <w:jc w:val="center"/>
        </w:trPr>
        <w:tc>
          <w:tcPr>
            <w:tcW w:w="1485" w:type="dxa"/>
          </w:tcPr>
          <w:p w14:paraId="00585C48" w14:textId="77777777" w:rsidR="00245E4B" w:rsidRPr="00440FE9" w:rsidRDefault="00245E4B" w:rsidP="00FA201C">
            <w:pPr>
              <w:jc w:val="center"/>
              <w:rPr>
                <w:rFonts w:asciiTheme="majorBidi" w:hAnsiTheme="majorBidi" w:cstheme="majorBidi"/>
                <w:color w:val="000000"/>
              </w:rPr>
            </w:pPr>
            <w:r w:rsidRPr="00440FE9">
              <w:rPr>
                <w:rFonts w:asciiTheme="majorBidi" w:hAnsiTheme="majorBidi" w:cstheme="majorBidi"/>
                <w:color w:val="000000"/>
              </w:rPr>
              <w:t>22.86</w:t>
            </w:r>
          </w:p>
          <w:p w14:paraId="6A7A29EB"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77417A17" w14:textId="77777777" w:rsidR="00245E4B" w:rsidRPr="00440FE9" w:rsidRDefault="00245E4B" w:rsidP="00FA201C">
            <w:pPr>
              <w:jc w:val="center"/>
              <w:rPr>
                <w:rFonts w:asciiTheme="majorBidi" w:hAnsiTheme="majorBidi" w:cstheme="majorBidi"/>
                <w:color w:val="000000"/>
              </w:rPr>
            </w:pPr>
            <w:r w:rsidRPr="00440FE9">
              <w:rPr>
                <w:rFonts w:asciiTheme="majorBidi" w:hAnsiTheme="majorBidi" w:cstheme="majorBidi"/>
                <w:color w:val="000000"/>
              </w:rPr>
              <w:t>1.53</w:t>
            </w:r>
          </w:p>
          <w:p w14:paraId="6BA7014C"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712F4827" w14:textId="2D2F156B" w:rsidR="00245E4B" w:rsidRPr="00440FE9" w:rsidRDefault="00245E4B" w:rsidP="00FA201C">
            <w:pPr>
              <w:jc w:val="center"/>
              <w:rPr>
                <w:rFonts w:asciiTheme="majorBidi" w:hAnsiTheme="majorBidi" w:cstheme="majorBidi"/>
                <w:color w:val="000000"/>
              </w:rPr>
            </w:pPr>
            <w:r w:rsidRPr="00440FE9">
              <w:rPr>
                <w:rFonts w:asciiTheme="majorBidi" w:hAnsiTheme="majorBidi" w:cstheme="majorBidi"/>
                <w:color w:val="000000"/>
              </w:rPr>
              <w:t>4.32</w:t>
            </w:r>
          </w:p>
          <w:p w14:paraId="00E9B427"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21C450BB" w14:textId="358513A4" w:rsidR="00245E4B" w:rsidRPr="00440FE9" w:rsidRDefault="00245E4B" w:rsidP="00FA201C">
            <w:pPr>
              <w:jc w:val="center"/>
              <w:rPr>
                <w:rFonts w:asciiTheme="majorBidi" w:hAnsiTheme="majorBidi" w:cstheme="majorBidi"/>
                <w:color w:val="000000"/>
              </w:rPr>
            </w:pPr>
            <w:r w:rsidRPr="00440FE9">
              <w:rPr>
                <w:rFonts w:asciiTheme="majorBidi" w:hAnsiTheme="majorBidi" w:cstheme="majorBidi"/>
                <w:color w:val="000000"/>
              </w:rPr>
              <w:t>12.01</w:t>
            </w:r>
          </w:p>
          <w:p w14:paraId="20B0F33E" w14:textId="58542E40"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3F705868" w14:textId="29FEEC1E"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Unemployment, total (% of labor force)</w:t>
            </w:r>
          </w:p>
        </w:tc>
        <w:tc>
          <w:tcPr>
            <w:tcW w:w="1480" w:type="dxa"/>
          </w:tcPr>
          <w:p w14:paraId="53FC6CAD" w14:textId="644F0B99"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tl/>
              </w:rPr>
              <w:t>1</w:t>
            </w:r>
          </w:p>
        </w:tc>
      </w:tr>
      <w:tr w:rsidR="00022B9E" w:rsidRPr="00440FE9" w14:paraId="5083853C" w14:textId="77777777" w:rsidTr="00FA201C">
        <w:trPr>
          <w:trHeight w:val="88"/>
          <w:jc w:val="center"/>
        </w:trPr>
        <w:tc>
          <w:tcPr>
            <w:tcW w:w="1485" w:type="dxa"/>
          </w:tcPr>
          <w:p w14:paraId="25815ADD" w14:textId="5A8C2A13" w:rsidR="00446BA1" w:rsidRPr="00440FE9" w:rsidRDefault="00446BA1" w:rsidP="00FA201C">
            <w:pPr>
              <w:jc w:val="center"/>
              <w:rPr>
                <w:rFonts w:asciiTheme="majorBidi" w:hAnsiTheme="majorBidi" w:cstheme="majorBidi"/>
                <w:color w:val="000000"/>
              </w:rPr>
            </w:pPr>
            <w:r w:rsidRPr="00440FE9">
              <w:rPr>
                <w:rFonts w:asciiTheme="majorBidi" w:hAnsiTheme="majorBidi" w:cstheme="majorBidi"/>
                <w:color w:val="000000"/>
              </w:rPr>
              <w:t>49.44</w:t>
            </w:r>
          </w:p>
          <w:p w14:paraId="1DB5A745"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14FCFE5C" w14:textId="118847AD" w:rsidR="00446BA1" w:rsidRPr="00440FE9" w:rsidRDefault="00446BA1" w:rsidP="00FA201C">
            <w:pPr>
              <w:jc w:val="center"/>
              <w:rPr>
                <w:rFonts w:asciiTheme="majorBidi" w:hAnsiTheme="majorBidi" w:cstheme="majorBidi"/>
                <w:color w:val="000000"/>
              </w:rPr>
            </w:pPr>
            <w:r w:rsidRPr="00440FE9">
              <w:rPr>
                <w:rFonts w:asciiTheme="majorBidi" w:hAnsiTheme="majorBidi" w:cstheme="majorBidi"/>
                <w:color w:val="000000"/>
              </w:rPr>
              <w:t>-42.45</w:t>
            </w:r>
          </w:p>
          <w:p w14:paraId="5CDED456"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0451136D" w14:textId="02557D58" w:rsidR="00446BA1" w:rsidRPr="00440FE9" w:rsidRDefault="00446BA1" w:rsidP="00FA201C">
            <w:pPr>
              <w:jc w:val="center"/>
              <w:rPr>
                <w:rFonts w:asciiTheme="majorBidi" w:hAnsiTheme="majorBidi" w:cstheme="majorBidi"/>
                <w:color w:val="000000"/>
              </w:rPr>
            </w:pPr>
            <w:r w:rsidRPr="00440FE9">
              <w:rPr>
                <w:rFonts w:asciiTheme="majorBidi" w:hAnsiTheme="majorBidi" w:cstheme="majorBidi"/>
                <w:color w:val="000000"/>
              </w:rPr>
              <w:t>6.12</w:t>
            </w:r>
          </w:p>
          <w:p w14:paraId="6B84D203"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40269AE0" w14:textId="4D4F3F10" w:rsidR="00446BA1" w:rsidRPr="00440FE9" w:rsidRDefault="00446BA1" w:rsidP="00FA201C">
            <w:pPr>
              <w:jc w:val="center"/>
              <w:rPr>
                <w:rFonts w:asciiTheme="majorBidi" w:hAnsiTheme="majorBidi" w:cstheme="majorBidi"/>
                <w:color w:val="000000"/>
              </w:rPr>
            </w:pPr>
            <w:r w:rsidRPr="00440FE9">
              <w:rPr>
                <w:rFonts w:asciiTheme="majorBidi" w:hAnsiTheme="majorBidi" w:cstheme="majorBidi"/>
                <w:color w:val="000000"/>
              </w:rPr>
              <w:t>4.27</w:t>
            </w:r>
          </w:p>
          <w:p w14:paraId="6179B712" w14:textId="4823D34B"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157122A8" w14:textId="0BD678BA"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GDP Growth (annual %)</w:t>
            </w:r>
          </w:p>
        </w:tc>
        <w:tc>
          <w:tcPr>
            <w:tcW w:w="1480" w:type="dxa"/>
          </w:tcPr>
          <w:p w14:paraId="304B36D6" w14:textId="67FF394B"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2</w:t>
            </w:r>
          </w:p>
        </w:tc>
      </w:tr>
      <w:tr w:rsidR="00022B9E" w:rsidRPr="00440FE9" w14:paraId="3222442A" w14:textId="77777777" w:rsidTr="00FA201C">
        <w:trPr>
          <w:trHeight w:val="184"/>
          <w:jc w:val="center"/>
        </w:trPr>
        <w:tc>
          <w:tcPr>
            <w:tcW w:w="1485" w:type="dxa"/>
          </w:tcPr>
          <w:p w14:paraId="1C9CC4E7" w14:textId="482D1EB0"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221.34</w:t>
            </w:r>
          </w:p>
          <w:p w14:paraId="609B324D"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21835843" w14:textId="0C92D029"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-3.74</w:t>
            </w:r>
          </w:p>
          <w:p w14:paraId="3CE59634"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4FBFFFA6" w14:textId="24B659C9"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31.60</w:t>
            </w:r>
          </w:p>
          <w:p w14:paraId="4EC027C0"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7A82A561" w14:textId="74332366"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22.42</w:t>
            </w:r>
          </w:p>
          <w:p w14:paraId="3CC1C8F1" w14:textId="216DBA31"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7146975F" w14:textId="76BB6742"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Inflation, consumer prices (annual %)</w:t>
            </w:r>
          </w:p>
        </w:tc>
        <w:tc>
          <w:tcPr>
            <w:tcW w:w="1480" w:type="dxa"/>
          </w:tcPr>
          <w:p w14:paraId="3C29FED7" w14:textId="25CF4A55"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3</w:t>
            </w:r>
          </w:p>
        </w:tc>
      </w:tr>
      <w:tr w:rsidR="00022B9E" w:rsidRPr="00440FE9" w14:paraId="62BABE8E" w14:textId="77777777" w:rsidTr="00FA201C">
        <w:trPr>
          <w:trHeight w:val="181"/>
          <w:jc w:val="center"/>
        </w:trPr>
        <w:tc>
          <w:tcPr>
            <w:tcW w:w="1485" w:type="dxa"/>
          </w:tcPr>
          <w:p w14:paraId="6FA054F4" w14:textId="41B0DF73"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23.53</w:t>
            </w:r>
          </w:p>
          <w:p w14:paraId="679DD2BA"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7820CD14" w14:textId="77486AF4"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-0.59</w:t>
            </w:r>
          </w:p>
          <w:p w14:paraId="2CAA10C0"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635436B0" w14:textId="029F2C13"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3.41</w:t>
            </w:r>
          </w:p>
          <w:p w14:paraId="13514DCD"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59E3F2EA" w14:textId="68E1F10B"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2.83</w:t>
            </w:r>
          </w:p>
          <w:p w14:paraId="31225FDB" w14:textId="098CAA65"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0EC418BF" w14:textId="6A901292"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Foreign direct investment (FDI), net inflows</w:t>
            </w:r>
          </w:p>
        </w:tc>
        <w:tc>
          <w:tcPr>
            <w:tcW w:w="1480" w:type="dxa"/>
          </w:tcPr>
          <w:p w14:paraId="13F6161B" w14:textId="2D38123E"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4</w:t>
            </w:r>
          </w:p>
        </w:tc>
      </w:tr>
      <w:tr w:rsidR="00022B9E" w:rsidRPr="00440FE9" w14:paraId="653896F5" w14:textId="77777777" w:rsidTr="00FA201C">
        <w:trPr>
          <w:trHeight w:val="136"/>
          <w:jc w:val="center"/>
        </w:trPr>
        <w:tc>
          <w:tcPr>
            <w:tcW w:w="1485" w:type="dxa"/>
          </w:tcPr>
          <w:p w14:paraId="2CC4ED2D" w14:textId="00F750F8"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24.11</w:t>
            </w:r>
          </w:p>
          <w:p w14:paraId="312D48FE"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25887D68" w14:textId="303C01B9"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0.50</w:t>
            </w:r>
          </w:p>
          <w:p w14:paraId="31561855"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468C5A40" w14:textId="2F6A73ED"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3.52</w:t>
            </w:r>
          </w:p>
          <w:p w14:paraId="4EF04979"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1FE5A27A" w14:textId="12DF82E5"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3.98</w:t>
            </w:r>
          </w:p>
          <w:p w14:paraId="733F8391" w14:textId="747187D4"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66A73EFE" w14:textId="01B9D11C"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High-technology exports (%)</w:t>
            </w:r>
          </w:p>
        </w:tc>
        <w:tc>
          <w:tcPr>
            <w:tcW w:w="1480" w:type="dxa"/>
          </w:tcPr>
          <w:p w14:paraId="39289713" w14:textId="1001B522"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5</w:t>
            </w:r>
          </w:p>
        </w:tc>
      </w:tr>
      <w:tr w:rsidR="00022B9E" w:rsidRPr="00440FE9" w14:paraId="374A820B" w14:textId="77777777" w:rsidTr="00FA201C">
        <w:trPr>
          <w:trHeight w:val="132"/>
          <w:jc w:val="center"/>
        </w:trPr>
        <w:tc>
          <w:tcPr>
            <w:tcW w:w="1485" w:type="dxa"/>
          </w:tcPr>
          <w:p w14:paraId="0E87B9DE" w14:textId="5C3042C9" w:rsidR="000D1396" w:rsidRPr="00440FE9" w:rsidRDefault="000D1396" w:rsidP="00FA201C">
            <w:pPr>
              <w:jc w:val="center"/>
              <w:rPr>
                <w:rFonts w:asciiTheme="majorBidi" w:hAnsiTheme="majorBidi" w:cstheme="majorBidi"/>
                <w:color w:val="000000"/>
              </w:rPr>
            </w:pPr>
            <w:r w:rsidRPr="00440FE9">
              <w:rPr>
                <w:rFonts w:asciiTheme="majorBidi" w:hAnsiTheme="majorBidi" w:cstheme="majorBidi"/>
                <w:color w:val="000000"/>
              </w:rPr>
              <w:t>34.31</w:t>
            </w:r>
          </w:p>
          <w:p w14:paraId="470413CA"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1638C604" w14:textId="091AE7CF" w:rsidR="000D1396" w:rsidRPr="00440FE9" w:rsidRDefault="000D1396" w:rsidP="00FA201C">
            <w:pPr>
              <w:jc w:val="center"/>
              <w:rPr>
                <w:rFonts w:asciiTheme="majorBidi" w:hAnsiTheme="majorBidi" w:cstheme="majorBidi"/>
                <w:color w:val="000000"/>
              </w:rPr>
            </w:pPr>
            <w:r w:rsidRPr="00440FE9">
              <w:rPr>
                <w:rFonts w:asciiTheme="majorBidi" w:hAnsiTheme="majorBidi" w:cstheme="majorBidi"/>
                <w:color w:val="000000"/>
              </w:rPr>
              <w:t>2.36</w:t>
            </w:r>
          </w:p>
          <w:p w14:paraId="0277FD9C"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1945EB62" w14:textId="21EE0638" w:rsidR="000D1396" w:rsidRPr="00440FE9" w:rsidRDefault="000D1396" w:rsidP="00FA201C">
            <w:pPr>
              <w:jc w:val="center"/>
              <w:rPr>
                <w:rFonts w:asciiTheme="majorBidi" w:hAnsiTheme="majorBidi" w:cstheme="majorBidi"/>
                <w:color w:val="000000"/>
              </w:rPr>
            </w:pPr>
            <w:r w:rsidRPr="00440FE9">
              <w:rPr>
                <w:rFonts w:asciiTheme="majorBidi" w:hAnsiTheme="majorBidi" w:cstheme="majorBidi"/>
                <w:color w:val="000000"/>
              </w:rPr>
              <w:t>4.82</w:t>
            </w:r>
          </w:p>
          <w:p w14:paraId="5048F940"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7B358BB5" w14:textId="5CED1A56"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16.7</w:t>
            </w:r>
            <w:r w:rsidR="0063564F" w:rsidRPr="00440FE9">
              <w:rPr>
                <w:rFonts w:asciiTheme="majorBidi" w:hAnsiTheme="majorBidi" w:cstheme="majorBidi"/>
                <w:color w:val="000000"/>
                <w:rtl/>
              </w:rPr>
              <w:t>1</w:t>
            </w:r>
          </w:p>
          <w:p w14:paraId="1A8EF335" w14:textId="4274D77C"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7914F265" w14:textId="64898617" w:rsidR="00FC2525" w:rsidRPr="00440FE9" w:rsidRDefault="00D62509"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General government final consumption expenditure</w:t>
            </w:r>
          </w:p>
        </w:tc>
        <w:tc>
          <w:tcPr>
            <w:tcW w:w="1480" w:type="dxa"/>
          </w:tcPr>
          <w:p w14:paraId="33A40B19" w14:textId="740DEF10"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6</w:t>
            </w:r>
          </w:p>
        </w:tc>
      </w:tr>
      <w:tr w:rsidR="00022B9E" w:rsidRPr="00440FE9" w14:paraId="0C0F3A4C" w14:textId="77777777" w:rsidTr="00FA201C">
        <w:trPr>
          <w:trHeight w:val="136"/>
          <w:jc w:val="center"/>
        </w:trPr>
        <w:tc>
          <w:tcPr>
            <w:tcW w:w="1485" w:type="dxa"/>
          </w:tcPr>
          <w:p w14:paraId="45B4D06E" w14:textId="159F5019"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92.53</w:t>
            </w:r>
          </w:p>
          <w:p w14:paraId="406BB02B"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2D45AF46" w14:textId="77777777"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0</w:t>
            </w:r>
          </w:p>
          <w:p w14:paraId="7E524918"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4B8A23A0" w14:textId="437168E3"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29.99</w:t>
            </w:r>
          </w:p>
          <w:p w14:paraId="35CB1801"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527B74FD" w14:textId="320EB98C"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32.0</w:t>
            </w:r>
            <w:r w:rsidR="0063564F" w:rsidRPr="00440FE9">
              <w:rPr>
                <w:rFonts w:asciiTheme="majorBidi" w:hAnsiTheme="majorBidi" w:cstheme="majorBidi"/>
                <w:color w:val="000000"/>
                <w:rtl/>
              </w:rPr>
              <w:t>0</w:t>
            </w:r>
          </w:p>
          <w:p w14:paraId="4B64A29F" w14:textId="177B9979"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6EBF99CE" w14:textId="78760C8C"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Individuals using the Internet (%)</w:t>
            </w:r>
          </w:p>
        </w:tc>
        <w:tc>
          <w:tcPr>
            <w:tcW w:w="1480" w:type="dxa"/>
          </w:tcPr>
          <w:p w14:paraId="477C7131" w14:textId="7210617E"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7</w:t>
            </w:r>
          </w:p>
        </w:tc>
      </w:tr>
      <w:tr w:rsidR="00022B9E" w:rsidRPr="00440FE9" w14:paraId="1FF7BF52" w14:textId="77777777" w:rsidTr="00FA201C">
        <w:trPr>
          <w:trHeight w:val="136"/>
          <w:jc w:val="center"/>
        </w:trPr>
        <w:tc>
          <w:tcPr>
            <w:tcW w:w="1485" w:type="dxa"/>
          </w:tcPr>
          <w:p w14:paraId="13391E6A" w14:textId="6D9AE515"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9.99</w:t>
            </w:r>
          </w:p>
          <w:p w14:paraId="3F3C32C0"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39DE20CA" w14:textId="683B9C41"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-3.21</w:t>
            </w:r>
          </w:p>
          <w:p w14:paraId="0373D1FC"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1ACBA7A7" w14:textId="70D19E6F"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1.58</w:t>
            </w:r>
          </w:p>
          <w:p w14:paraId="0D4B690C"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6AFD5B2D" w14:textId="79F0F624"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2.34</w:t>
            </w:r>
          </w:p>
          <w:p w14:paraId="2109A330" w14:textId="7BBB803C"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09C63A43" w14:textId="36A6FC58"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Population growth (annual %)</w:t>
            </w:r>
          </w:p>
        </w:tc>
        <w:tc>
          <w:tcPr>
            <w:tcW w:w="1480" w:type="dxa"/>
          </w:tcPr>
          <w:p w14:paraId="14B5DD4E" w14:textId="324DC08B"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8</w:t>
            </w:r>
          </w:p>
        </w:tc>
      </w:tr>
      <w:tr w:rsidR="00022B9E" w:rsidRPr="00440FE9" w14:paraId="0BB5627A" w14:textId="77777777" w:rsidTr="00FA201C">
        <w:trPr>
          <w:trHeight w:val="88"/>
          <w:jc w:val="center"/>
        </w:trPr>
        <w:tc>
          <w:tcPr>
            <w:tcW w:w="1485" w:type="dxa"/>
          </w:tcPr>
          <w:p w14:paraId="4A42EF3B" w14:textId="0E56D589"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78.30</w:t>
            </w:r>
          </w:p>
          <w:p w14:paraId="7E73794A"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306D6917" w14:textId="51E66252"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36.43</w:t>
            </w:r>
          </w:p>
          <w:p w14:paraId="2F00F72E"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5B689036" w14:textId="34B7FD97"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9.36</w:t>
            </w:r>
          </w:p>
          <w:p w14:paraId="53177DBF"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0EF7432B" w14:textId="2C1FAB74"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65.05</w:t>
            </w:r>
          </w:p>
          <w:p w14:paraId="473FE0A7" w14:textId="6333705C"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789A3F74" w14:textId="5F4B4E86"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Life expectancy at birth (years)</w:t>
            </w:r>
          </w:p>
        </w:tc>
        <w:tc>
          <w:tcPr>
            <w:tcW w:w="1480" w:type="dxa"/>
          </w:tcPr>
          <w:p w14:paraId="50814EB5" w14:textId="1971C7E3"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9</w:t>
            </w:r>
          </w:p>
        </w:tc>
      </w:tr>
      <w:tr w:rsidR="00022B9E" w:rsidRPr="00440FE9" w14:paraId="4ACDD57F" w14:textId="77777777" w:rsidTr="00FA201C">
        <w:trPr>
          <w:trHeight w:val="181"/>
          <w:jc w:val="center"/>
        </w:trPr>
        <w:tc>
          <w:tcPr>
            <w:tcW w:w="1485" w:type="dxa"/>
          </w:tcPr>
          <w:p w14:paraId="2E013ECC" w14:textId="7C0E8947"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7.47</w:t>
            </w:r>
          </w:p>
          <w:p w14:paraId="488FAB4D"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6067D181" w14:textId="2F98B6E5"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1.22</w:t>
            </w:r>
          </w:p>
          <w:p w14:paraId="4AAB7FAA"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2CE98B4B" w14:textId="535C78EA"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1.47</w:t>
            </w:r>
          </w:p>
          <w:p w14:paraId="304D7CAB"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60226EF8" w14:textId="2DB809CE"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4.56</w:t>
            </w:r>
          </w:p>
          <w:p w14:paraId="27B472C8" w14:textId="476A6F49"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50A42125" w14:textId="7F9DC0E4"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Gov. expenditure on education (% of GDP)</w:t>
            </w:r>
          </w:p>
        </w:tc>
        <w:tc>
          <w:tcPr>
            <w:tcW w:w="1480" w:type="dxa"/>
          </w:tcPr>
          <w:p w14:paraId="43987503" w14:textId="5DE4259A"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10</w:t>
            </w:r>
          </w:p>
        </w:tc>
      </w:tr>
      <w:tr w:rsidR="00022B9E" w:rsidRPr="00440FE9" w14:paraId="318DBD2A" w14:textId="77777777" w:rsidTr="00FA201C">
        <w:trPr>
          <w:trHeight w:val="181"/>
          <w:jc w:val="center"/>
        </w:trPr>
        <w:tc>
          <w:tcPr>
            <w:tcW w:w="1485" w:type="dxa"/>
          </w:tcPr>
          <w:p w14:paraId="0167ED09" w14:textId="1304E290"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58.17</w:t>
            </w:r>
          </w:p>
          <w:p w14:paraId="55844812"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269CA104" w14:textId="1E9178EF"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1.27</w:t>
            </w:r>
          </w:p>
          <w:p w14:paraId="4ECDB9B3"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71021B8F" w14:textId="0D30D89F"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13.98</w:t>
            </w:r>
          </w:p>
          <w:p w14:paraId="4559D5BA"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77C91D1D" w14:textId="28AFA421"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23.53</w:t>
            </w:r>
          </w:p>
          <w:p w14:paraId="22692846" w14:textId="5D4D187D"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373AC7E4" w14:textId="344885A5"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School enrollment, tertiary (% gross)</w:t>
            </w:r>
          </w:p>
        </w:tc>
        <w:tc>
          <w:tcPr>
            <w:tcW w:w="1480" w:type="dxa"/>
          </w:tcPr>
          <w:p w14:paraId="65135416" w14:textId="3A1D05C2"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11</w:t>
            </w:r>
          </w:p>
        </w:tc>
      </w:tr>
      <w:tr w:rsidR="00022B9E" w:rsidRPr="00440FE9" w14:paraId="4F441D0A" w14:textId="77777777" w:rsidTr="00FA201C">
        <w:trPr>
          <w:trHeight w:val="136"/>
          <w:jc w:val="center"/>
        </w:trPr>
        <w:tc>
          <w:tcPr>
            <w:tcW w:w="1485" w:type="dxa"/>
          </w:tcPr>
          <w:p w14:paraId="4C34F915" w14:textId="77777777"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54.38</w:t>
            </w:r>
          </w:p>
          <w:p w14:paraId="259EC0B0"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1EACC7B6" w14:textId="77777777"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27.35</w:t>
            </w:r>
          </w:p>
          <w:p w14:paraId="5652DDE7"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0AE1DE6E" w14:textId="5B7EC435"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5.04</w:t>
            </w:r>
          </w:p>
          <w:p w14:paraId="4417C913"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14A4E475" w14:textId="60BDDA79"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44.86</w:t>
            </w:r>
          </w:p>
          <w:p w14:paraId="5F89B5CB" w14:textId="71B157A9"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4110090F" w14:textId="45D0CEFD"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Labor force participation rate (%)</w:t>
            </w:r>
          </w:p>
        </w:tc>
        <w:tc>
          <w:tcPr>
            <w:tcW w:w="1480" w:type="dxa"/>
          </w:tcPr>
          <w:p w14:paraId="1F3855E6" w14:textId="7C7F0AF4"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12</w:t>
            </w:r>
          </w:p>
        </w:tc>
      </w:tr>
      <w:tr w:rsidR="00022B9E" w:rsidRPr="00440FE9" w14:paraId="29A625DC" w14:textId="77777777" w:rsidTr="00FA201C">
        <w:trPr>
          <w:trHeight w:val="181"/>
          <w:jc w:val="center"/>
        </w:trPr>
        <w:tc>
          <w:tcPr>
            <w:tcW w:w="1485" w:type="dxa"/>
          </w:tcPr>
          <w:p w14:paraId="78232B1D" w14:textId="3DDD3982"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33.34</w:t>
            </w:r>
          </w:p>
          <w:p w14:paraId="031AE33A"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6079DB4E" w14:textId="4ED2D174"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2.62</w:t>
            </w:r>
          </w:p>
          <w:p w14:paraId="398BCC56"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2BACB905" w14:textId="5ECED131"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6.64</w:t>
            </w:r>
          </w:p>
          <w:p w14:paraId="432AD5C9"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0EED9A7B" w14:textId="791FCD71"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9.74</w:t>
            </w:r>
          </w:p>
          <w:p w14:paraId="5D5868FE" w14:textId="3B7CEFF2"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23C0C479" w14:textId="37801D20"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Personal remittances, received (% of GDP)</w:t>
            </w:r>
          </w:p>
        </w:tc>
        <w:tc>
          <w:tcPr>
            <w:tcW w:w="1480" w:type="dxa"/>
          </w:tcPr>
          <w:p w14:paraId="353E1486" w14:textId="58339444"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13</w:t>
            </w:r>
          </w:p>
        </w:tc>
      </w:tr>
      <w:tr w:rsidR="00022B9E" w:rsidRPr="00440FE9" w14:paraId="10503551" w14:textId="77777777" w:rsidTr="00FA201C">
        <w:trPr>
          <w:trHeight w:val="136"/>
          <w:jc w:val="center"/>
        </w:trPr>
        <w:tc>
          <w:tcPr>
            <w:tcW w:w="1485" w:type="dxa"/>
          </w:tcPr>
          <w:p w14:paraId="08B3D211" w14:textId="2B724BEE"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lastRenderedPageBreak/>
              <w:t>102.16</w:t>
            </w:r>
          </w:p>
          <w:p w14:paraId="66071FD8"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3A5D80C7" w14:textId="4B2E25D9" w:rsidR="00FC2525"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10.26</w:t>
            </w:r>
          </w:p>
        </w:tc>
        <w:tc>
          <w:tcPr>
            <w:tcW w:w="1485" w:type="dxa"/>
          </w:tcPr>
          <w:p w14:paraId="4CC6DD95" w14:textId="59BA7719"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22.74</w:t>
            </w:r>
          </w:p>
          <w:p w14:paraId="30222DEE"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07D00154" w14:textId="595CCB8C"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44.53</w:t>
            </w:r>
          </w:p>
          <w:p w14:paraId="2A48E2EC" w14:textId="430DF300"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49363AF2" w14:textId="0E0BF030"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Domestic credit to private sector (% GDP)</w:t>
            </w:r>
          </w:p>
        </w:tc>
        <w:tc>
          <w:tcPr>
            <w:tcW w:w="1480" w:type="dxa"/>
          </w:tcPr>
          <w:p w14:paraId="40802D22" w14:textId="200FCD0A"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14</w:t>
            </w:r>
          </w:p>
        </w:tc>
      </w:tr>
      <w:tr w:rsidR="00022B9E" w:rsidRPr="00440FE9" w14:paraId="51FA113F" w14:textId="77777777" w:rsidTr="00FA201C">
        <w:trPr>
          <w:trHeight w:val="88"/>
          <w:jc w:val="center"/>
        </w:trPr>
        <w:tc>
          <w:tcPr>
            <w:tcW w:w="1485" w:type="dxa"/>
          </w:tcPr>
          <w:p w14:paraId="678ACF24" w14:textId="7982FB00"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23.06</w:t>
            </w:r>
          </w:p>
          <w:p w14:paraId="701A0E3C"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58B2BED9" w14:textId="0BCDC4AC"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-28.98</w:t>
            </w:r>
          </w:p>
          <w:p w14:paraId="32A0FB46"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37B070FB" w14:textId="5BE5E525"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7.47</w:t>
            </w:r>
          </w:p>
          <w:p w14:paraId="64D4806C"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1ACDD160" w14:textId="0F112BB2"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4.43</w:t>
            </w:r>
          </w:p>
          <w:p w14:paraId="474FA0D3" w14:textId="093029E9"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54D9A694" w14:textId="6CBCFE04"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Real interest rate (%)</w:t>
            </w:r>
          </w:p>
        </w:tc>
        <w:tc>
          <w:tcPr>
            <w:tcW w:w="1480" w:type="dxa"/>
          </w:tcPr>
          <w:p w14:paraId="3CD85322" w14:textId="56F6840A"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15</w:t>
            </w:r>
          </w:p>
        </w:tc>
      </w:tr>
      <w:tr w:rsidR="00022B9E" w:rsidRPr="00440FE9" w14:paraId="1A2502CE" w14:textId="77777777" w:rsidTr="00FA201C">
        <w:trPr>
          <w:trHeight w:val="91"/>
          <w:jc w:val="center"/>
        </w:trPr>
        <w:tc>
          <w:tcPr>
            <w:tcW w:w="1485" w:type="dxa"/>
          </w:tcPr>
          <w:p w14:paraId="2732DF16" w14:textId="4EAAE491" w:rsidR="00245E4B" w:rsidRPr="00440FE9" w:rsidRDefault="00245E4B" w:rsidP="00FA201C">
            <w:pPr>
              <w:jc w:val="center"/>
              <w:rPr>
                <w:rFonts w:asciiTheme="majorBidi" w:hAnsiTheme="majorBidi" w:cstheme="majorBidi"/>
                <w:color w:val="000000"/>
              </w:rPr>
            </w:pPr>
            <w:r w:rsidRPr="00440FE9">
              <w:rPr>
                <w:rFonts w:asciiTheme="majorBidi" w:hAnsiTheme="majorBidi" w:cstheme="majorBidi"/>
                <w:color w:val="000000"/>
              </w:rPr>
              <w:t>19.83</w:t>
            </w:r>
          </w:p>
          <w:p w14:paraId="01748C2F"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14567EEF" w14:textId="77777777" w:rsidR="00245E4B" w:rsidRPr="00440FE9" w:rsidRDefault="00245E4B" w:rsidP="00FA201C">
            <w:pPr>
              <w:jc w:val="center"/>
              <w:rPr>
                <w:rFonts w:asciiTheme="majorBidi" w:hAnsiTheme="majorBidi" w:cstheme="majorBidi"/>
                <w:color w:val="000000"/>
              </w:rPr>
            </w:pPr>
            <w:r w:rsidRPr="00440FE9">
              <w:rPr>
                <w:rFonts w:asciiTheme="majorBidi" w:hAnsiTheme="majorBidi" w:cstheme="majorBidi"/>
                <w:color w:val="000000"/>
              </w:rPr>
              <w:t>6.6</w:t>
            </w:r>
          </w:p>
          <w:p w14:paraId="6F32A8EF"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1C22951D" w14:textId="2CD3A698" w:rsidR="00245E4B" w:rsidRPr="00440FE9" w:rsidRDefault="00245E4B" w:rsidP="00FA201C">
            <w:pPr>
              <w:jc w:val="center"/>
              <w:rPr>
                <w:rFonts w:asciiTheme="majorBidi" w:hAnsiTheme="majorBidi" w:cstheme="majorBidi"/>
                <w:color w:val="000000"/>
              </w:rPr>
            </w:pPr>
            <w:r w:rsidRPr="00440FE9">
              <w:rPr>
                <w:rFonts w:asciiTheme="majorBidi" w:hAnsiTheme="majorBidi" w:cstheme="majorBidi"/>
                <w:color w:val="000000"/>
              </w:rPr>
              <w:t>2.84</w:t>
            </w:r>
          </w:p>
          <w:p w14:paraId="0587CC12"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26DB74DC" w14:textId="31CC7616" w:rsidR="00245E4B" w:rsidRPr="00440FE9" w:rsidRDefault="00245E4B" w:rsidP="00FA201C">
            <w:pPr>
              <w:jc w:val="center"/>
              <w:rPr>
                <w:rFonts w:asciiTheme="majorBidi" w:hAnsiTheme="majorBidi" w:cstheme="majorBidi"/>
                <w:color w:val="000000"/>
              </w:rPr>
            </w:pPr>
            <w:r w:rsidRPr="00440FE9">
              <w:rPr>
                <w:rFonts w:asciiTheme="majorBidi" w:hAnsiTheme="majorBidi" w:cstheme="majorBidi"/>
                <w:color w:val="000000"/>
              </w:rPr>
              <w:t>14.68</w:t>
            </w:r>
          </w:p>
          <w:p w14:paraId="45AC7521" w14:textId="17C47A22"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04163B5F" w14:textId="1528CB80"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Unemployment, male (%)</w:t>
            </w:r>
          </w:p>
        </w:tc>
        <w:tc>
          <w:tcPr>
            <w:tcW w:w="1480" w:type="dxa"/>
          </w:tcPr>
          <w:p w14:paraId="63F070D2" w14:textId="52EED3BE"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16</w:t>
            </w:r>
          </w:p>
        </w:tc>
      </w:tr>
      <w:tr w:rsidR="00022B9E" w:rsidRPr="00440FE9" w14:paraId="67AE9D6B" w14:textId="77777777" w:rsidTr="00FA201C">
        <w:trPr>
          <w:trHeight w:val="88"/>
          <w:jc w:val="center"/>
        </w:trPr>
        <w:tc>
          <w:tcPr>
            <w:tcW w:w="1485" w:type="dxa"/>
          </w:tcPr>
          <w:p w14:paraId="714DC1D9" w14:textId="4A5BDDB8"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32.18</w:t>
            </w:r>
          </w:p>
          <w:p w14:paraId="18E95C80"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65194A8E" w14:textId="51C33F2F"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9.28</w:t>
            </w:r>
          </w:p>
          <w:p w14:paraId="4B8E4ECD"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5667774C" w14:textId="5DEC6A9F"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5.89</w:t>
            </w:r>
          </w:p>
          <w:p w14:paraId="2D71E012"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1B3A8A6A" w14:textId="14327B17"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17.63</w:t>
            </w:r>
          </w:p>
          <w:p w14:paraId="04ADE4F7" w14:textId="678E1D73"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1E3583B7" w14:textId="55C68A14"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Unemployment, female (%)</w:t>
            </w:r>
          </w:p>
        </w:tc>
        <w:tc>
          <w:tcPr>
            <w:tcW w:w="1480" w:type="dxa"/>
          </w:tcPr>
          <w:p w14:paraId="060ACEDD" w14:textId="770F0BCF"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17</w:t>
            </w:r>
          </w:p>
        </w:tc>
      </w:tr>
      <w:tr w:rsidR="00022B9E" w:rsidRPr="00440FE9" w14:paraId="555C4FE7" w14:textId="77777777" w:rsidTr="00FA201C">
        <w:trPr>
          <w:trHeight w:val="136"/>
          <w:jc w:val="center"/>
        </w:trPr>
        <w:tc>
          <w:tcPr>
            <w:tcW w:w="1485" w:type="dxa"/>
          </w:tcPr>
          <w:p w14:paraId="474A6076" w14:textId="4A31BB08"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43.73</w:t>
            </w:r>
          </w:p>
          <w:p w14:paraId="30DA075C"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6EF45690" w14:textId="506B94A1"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15.25</w:t>
            </w:r>
          </w:p>
          <w:p w14:paraId="37592712"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5F37E2D3" w14:textId="721951FF"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8.10</w:t>
            </w:r>
          </w:p>
          <w:p w14:paraId="723C9E6D"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417DA90E" w14:textId="3E65DAC9"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27.46</w:t>
            </w:r>
          </w:p>
          <w:p w14:paraId="1A96A0FA" w14:textId="520CC055"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1FAA6785" w14:textId="5CED1990"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Youth Unemployment, Male (%)</w:t>
            </w:r>
          </w:p>
        </w:tc>
        <w:tc>
          <w:tcPr>
            <w:tcW w:w="1480" w:type="dxa"/>
          </w:tcPr>
          <w:p w14:paraId="675224D8" w14:textId="4BF22A2B"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18</w:t>
            </w:r>
          </w:p>
        </w:tc>
      </w:tr>
      <w:tr w:rsidR="00022B9E" w:rsidRPr="00440FE9" w14:paraId="377F3D32" w14:textId="77777777" w:rsidTr="00FA201C">
        <w:trPr>
          <w:trHeight w:val="136"/>
          <w:jc w:val="center"/>
        </w:trPr>
        <w:tc>
          <w:tcPr>
            <w:tcW w:w="1485" w:type="dxa"/>
          </w:tcPr>
          <w:p w14:paraId="41F72016" w14:textId="7EA576F3"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60.50</w:t>
            </w:r>
          </w:p>
          <w:p w14:paraId="51723E2A"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553C4ABC" w14:textId="3DD06452"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12.89</w:t>
            </w:r>
          </w:p>
          <w:p w14:paraId="26C7A4A8"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54047AE0" w14:textId="672CD410" w:rsidR="00FC2525"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13.72</w:t>
            </w:r>
          </w:p>
        </w:tc>
        <w:tc>
          <w:tcPr>
            <w:tcW w:w="1490" w:type="dxa"/>
          </w:tcPr>
          <w:p w14:paraId="58D90E6A" w14:textId="0469F413" w:rsidR="00022B9E" w:rsidRPr="00440FE9" w:rsidRDefault="00022B9E" w:rsidP="00FA201C">
            <w:pPr>
              <w:jc w:val="center"/>
              <w:rPr>
                <w:rFonts w:asciiTheme="majorBidi" w:hAnsiTheme="majorBidi" w:cstheme="majorBidi"/>
                <w:color w:val="000000"/>
              </w:rPr>
            </w:pPr>
            <w:r w:rsidRPr="00440FE9">
              <w:rPr>
                <w:rFonts w:asciiTheme="majorBidi" w:hAnsiTheme="majorBidi" w:cstheme="majorBidi"/>
                <w:color w:val="000000"/>
              </w:rPr>
              <w:t>33.50</w:t>
            </w:r>
          </w:p>
          <w:p w14:paraId="4AEAC5E8" w14:textId="4E3B6AE0"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2BB729A7" w14:textId="10A6B7E0"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Youth Unemployment, Female (%)</w:t>
            </w:r>
          </w:p>
        </w:tc>
        <w:tc>
          <w:tcPr>
            <w:tcW w:w="1480" w:type="dxa"/>
          </w:tcPr>
          <w:p w14:paraId="2CC5B360" w14:textId="1144B890"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19</w:t>
            </w:r>
          </w:p>
        </w:tc>
      </w:tr>
      <w:tr w:rsidR="00022B9E" w:rsidRPr="00440FE9" w14:paraId="58BEC04F" w14:textId="77777777" w:rsidTr="00FA201C">
        <w:trPr>
          <w:trHeight w:val="132"/>
          <w:jc w:val="center"/>
        </w:trPr>
        <w:tc>
          <w:tcPr>
            <w:tcW w:w="1485" w:type="dxa"/>
          </w:tcPr>
          <w:p w14:paraId="46316BCC" w14:textId="77777777" w:rsidR="00585F7E" w:rsidRPr="00440FE9" w:rsidRDefault="00585F7E" w:rsidP="00FA201C">
            <w:pPr>
              <w:jc w:val="center"/>
              <w:rPr>
                <w:rFonts w:asciiTheme="majorBidi" w:hAnsiTheme="majorBidi" w:cstheme="majorBidi"/>
                <w:color w:val="000000"/>
              </w:rPr>
            </w:pPr>
            <w:r w:rsidRPr="00440FE9">
              <w:rPr>
                <w:rFonts w:asciiTheme="majorBidi" w:hAnsiTheme="majorBidi" w:cstheme="majorBidi"/>
                <w:color w:val="000000"/>
              </w:rPr>
              <w:t>36106369</w:t>
            </w:r>
          </w:p>
          <w:p w14:paraId="275B8068"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1FBBB5A5" w14:textId="77777777" w:rsidR="00585F7E" w:rsidRPr="00440FE9" w:rsidRDefault="00585F7E" w:rsidP="00FA201C">
            <w:pPr>
              <w:jc w:val="center"/>
              <w:rPr>
                <w:rFonts w:asciiTheme="majorBidi" w:hAnsiTheme="majorBidi" w:cstheme="majorBidi"/>
                <w:color w:val="000000"/>
              </w:rPr>
            </w:pPr>
            <w:r w:rsidRPr="00440FE9">
              <w:rPr>
                <w:rFonts w:asciiTheme="majorBidi" w:hAnsiTheme="majorBidi" w:cstheme="majorBidi"/>
                <w:color w:val="000000"/>
              </w:rPr>
              <w:t>784076</w:t>
            </w:r>
          </w:p>
          <w:p w14:paraId="7C59D611"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2B33961A" w14:textId="029F3DB9" w:rsidR="00585F7E" w:rsidRPr="00440FE9" w:rsidRDefault="00585F7E" w:rsidP="00FA201C">
            <w:pPr>
              <w:jc w:val="center"/>
              <w:rPr>
                <w:rFonts w:asciiTheme="majorBidi" w:hAnsiTheme="majorBidi" w:cstheme="majorBidi"/>
                <w:color w:val="000000"/>
              </w:rPr>
            </w:pPr>
            <w:r w:rsidRPr="00440FE9">
              <w:rPr>
                <w:rFonts w:asciiTheme="majorBidi" w:hAnsiTheme="majorBidi" w:cstheme="majorBidi"/>
                <w:color w:val="000000"/>
              </w:rPr>
              <w:t>9619255.58</w:t>
            </w:r>
          </w:p>
          <w:p w14:paraId="1D764489"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4438C646" w14:textId="16317697" w:rsidR="00585F7E" w:rsidRPr="00440FE9" w:rsidRDefault="00585F7E" w:rsidP="00FA201C">
            <w:pPr>
              <w:jc w:val="center"/>
              <w:rPr>
                <w:rFonts w:asciiTheme="majorBidi" w:hAnsiTheme="majorBidi" w:cstheme="majorBidi"/>
                <w:color w:val="000000"/>
              </w:rPr>
            </w:pPr>
            <w:r w:rsidRPr="00440FE9">
              <w:rPr>
                <w:rFonts w:asciiTheme="majorBidi" w:hAnsiTheme="majorBidi" w:cstheme="majorBidi"/>
                <w:color w:val="000000"/>
              </w:rPr>
              <w:t>8765688.13</w:t>
            </w:r>
          </w:p>
          <w:p w14:paraId="5D300712" w14:textId="587FDFBA"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168C2C70" w14:textId="68CA7269" w:rsidR="00FC2525" w:rsidRPr="00440FE9" w:rsidRDefault="00585F7E"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Labor force</w:t>
            </w:r>
          </w:p>
        </w:tc>
        <w:tc>
          <w:tcPr>
            <w:tcW w:w="1480" w:type="dxa"/>
          </w:tcPr>
          <w:p w14:paraId="1A917192" w14:textId="2362129D"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20</w:t>
            </w:r>
          </w:p>
        </w:tc>
      </w:tr>
      <w:tr w:rsidR="00022B9E" w:rsidRPr="00440FE9" w14:paraId="5D95C8A1" w14:textId="77777777" w:rsidTr="00FA201C">
        <w:trPr>
          <w:trHeight w:val="136"/>
          <w:jc w:val="center"/>
        </w:trPr>
        <w:tc>
          <w:tcPr>
            <w:tcW w:w="1485" w:type="dxa"/>
          </w:tcPr>
          <w:p w14:paraId="507A8A62" w14:textId="5BBD8822"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104.68</w:t>
            </w:r>
          </w:p>
          <w:p w14:paraId="28E48179"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7CF8BA56" w14:textId="7028901A"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-67.70</w:t>
            </w:r>
          </w:p>
          <w:p w14:paraId="6147D293"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85" w:type="dxa"/>
          </w:tcPr>
          <w:p w14:paraId="6EA5CD9A" w14:textId="47CF74E2"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52.83</w:t>
            </w:r>
          </w:p>
          <w:p w14:paraId="1B664685" w14:textId="77777777"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490" w:type="dxa"/>
          </w:tcPr>
          <w:p w14:paraId="685BC57B" w14:textId="20B99CF3" w:rsidR="00D62509" w:rsidRPr="00440FE9" w:rsidRDefault="00D62509" w:rsidP="00FA201C">
            <w:pPr>
              <w:jc w:val="center"/>
              <w:rPr>
                <w:rFonts w:asciiTheme="majorBidi" w:hAnsiTheme="majorBidi" w:cstheme="majorBidi"/>
                <w:color w:val="000000"/>
              </w:rPr>
            </w:pPr>
            <w:r w:rsidRPr="00440FE9">
              <w:rPr>
                <w:rFonts w:asciiTheme="majorBidi" w:hAnsiTheme="majorBidi" w:cstheme="majorBidi"/>
                <w:color w:val="000000"/>
              </w:rPr>
              <w:t>48.84</w:t>
            </w:r>
          </w:p>
          <w:p w14:paraId="3DAC0C1F" w14:textId="3CB6BFEE"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p>
        </w:tc>
        <w:tc>
          <w:tcPr>
            <w:tcW w:w="1669" w:type="dxa"/>
          </w:tcPr>
          <w:p w14:paraId="0C59D6C2" w14:textId="69BE2629"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Energy imports, net (% of energy use)</w:t>
            </w:r>
          </w:p>
        </w:tc>
        <w:tc>
          <w:tcPr>
            <w:tcW w:w="1480" w:type="dxa"/>
          </w:tcPr>
          <w:p w14:paraId="6D908D9E" w14:textId="0470CD22" w:rsidR="00FC2525" w:rsidRPr="00440FE9" w:rsidRDefault="00FC2525" w:rsidP="00FA201C">
            <w:pPr>
              <w:spacing w:beforeAutospacing="1" w:after="100" w:afterAutospacing="1"/>
              <w:jc w:val="center"/>
              <w:rPr>
                <w:rFonts w:asciiTheme="majorBidi" w:eastAsia="Times New Roman" w:hAnsiTheme="majorBidi" w:cstheme="majorBidi"/>
                <w:sz w:val="24"/>
                <w:szCs w:val="24"/>
              </w:rPr>
            </w:pPr>
            <w:r w:rsidRPr="00440FE9">
              <w:rPr>
                <w:rFonts w:asciiTheme="majorBidi" w:hAnsiTheme="majorBidi" w:cstheme="majorBidi"/>
              </w:rPr>
              <w:t>21</w:t>
            </w:r>
          </w:p>
        </w:tc>
      </w:tr>
    </w:tbl>
    <w:p w14:paraId="2FBB443B" w14:textId="30E0801A" w:rsidR="00446BA1" w:rsidRPr="00440FE9" w:rsidRDefault="00446BA1" w:rsidP="00446BA1">
      <w:pPr>
        <w:spacing w:beforeAutospacing="1" w:after="100" w:afterAutospacing="1" w:line="240" w:lineRule="auto"/>
        <w:rPr>
          <w:rFonts w:asciiTheme="majorBidi" w:eastAsia="Times New Roman" w:hAnsiTheme="majorBidi" w:cstheme="majorBidi"/>
          <w:sz w:val="18"/>
          <w:szCs w:val="18"/>
          <w:rtl/>
        </w:rPr>
      </w:pPr>
      <w:r w:rsidRPr="00440FE9">
        <w:rPr>
          <w:rFonts w:asciiTheme="majorBidi" w:eastAsia="Times New Roman" w:hAnsiTheme="majorBidi" w:cstheme="majorBidi"/>
          <w:sz w:val="18"/>
          <w:szCs w:val="18"/>
        </w:rPr>
        <w:t>Table 4.1 (Continued)</w:t>
      </w:r>
    </w:p>
    <w:p w14:paraId="2F9F3206" w14:textId="77777777" w:rsidR="00446BA1" w:rsidRPr="00440FE9" w:rsidRDefault="00446BA1" w:rsidP="00446BA1">
      <w:pPr>
        <w:spacing w:beforeAutospacing="1" w:after="100" w:afterAutospacing="1" w:line="240" w:lineRule="auto"/>
        <w:rPr>
          <w:rFonts w:asciiTheme="majorBidi" w:eastAsia="Times New Roman" w:hAnsiTheme="majorBidi" w:cstheme="majorBidi"/>
          <w:sz w:val="18"/>
          <w:szCs w:val="18"/>
          <w:lang w:bidi="ar-JO"/>
        </w:rPr>
      </w:pPr>
    </w:p>
    <w:p w14:paraId="0CC40F72" w14:textId="3366692B" w:rsidR="002A4020" w:rsidRPr="00440FE9" w:rsidRDefault="00046020" w:rsidP="00F66E59">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noProof/>
          <w:sz w:val="24"/>
          <w:szCs w:val="24"/>
        </w:rPr>
        <w:drawing>
          <wp:inline distT="0" distB="0" distL="0" distR="0" wp14:anchorId="421EAE75" wp14:editId="0B9CC7FA">
            <wp:extent cx="5943600" cy="4121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4-23 17131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2115"/>
                    </a:xfrm>
                    <a:prstGeom prst="rect">
                      <a:avLst/>
                    </a:prstGeom>
                  </pic:spPr>
                </pic:pic>
              </a:graphicData>
            </a:graphic>
          </wp:inline>
        </w:drawing>
      </w:r>
    </w:p>
    <w:p w14:paraId="7ADD7361" w14:textId="4C7D1955" w:rsidR="00142784" w:rsidRPr="00440FE9" w:rsidRDefault="00142784" w:rsidP="00F66E59">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noProof/>
          <w:sz w:val="24"/>
          <w:szCs w:val="24"/>
        </w:rPr>
        <w:drawing>
          <wp:inline distT="0" distB="0" distL="0" distR="0" wp14:anchorId="7641B5AE" wp14:editId="52EDE108">
            <wp:extent cx="5943600" cy="520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4-23 17144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20700"/>
                    </a:xfrm>
                    <a:prstGeom prst="rect">
                      <a:avLst/>
                    </a:prstGeom>
                  </pic:spPr>
                </pic:pic>
              </a:graphicData>
            </a:graphic>
          </wp:inline>
        </w:drawing>
      </w:r>
    </w:p>
    <w:p w14:paraId="0BBEC0F8" w14:textId="77777777" w:rsidR="00B15C6E" w:rsidRPr="00440FE9" w:rsidRDefault="00B15C6E" w:rsidP="00B15C6E">
      <w:pPr>
        <w:pStyle w:val="NormalWeb"/>
        <w:ind w:left="720"/>
        <w:rPr>
          <w:rFonts w:asciiTheme="majorBidi" w:hAnsiTheme="majorBidi" w:cstheme="majorBidi"/>
        </w:rPr>
      </w:pPr>
    </w:p>
    <w:p w14:paraId="17FC40CF" w14:textId="77777777" w:rsidR="00BA57EB" w:rsidRPr="00440FE9" w:rsidRDefault="00BA57EB" w:rsidP="00476E6F">
      <w:pPr>
        <w:pStyle w:val="Heading3"/>
        <w:rPr>
          <w:rFonts w:asciiTheme="majorBidi" w:hAnsiTheme="majorBidi"/>
          <w:b/>
          <w:bCs/>
          <w:color w:val="auto"/>
        </w:rPr>
      </w:pPr>
      <w:bookmarkStart w:id="40" w:name="_Toc229843734"/>
      <w:r w:rsidRPr="00440FE9">
        <w:rPr>
          <w:rFonts w:asciiTheme="majorBidi" w:hAnsiTheme="majorBidi"/>
          <w:b/>
          <w:bCs/>
          <w:color w:val="auto"/>
        </w:rPr>
        <w:t>4.2.3 Interpretation of Statistical Results</w:t>
      </w:r>
      <w:bookmarkEnd w:id="40"/>
    </w:p>
    <w:p w14:paraId="6AB28605" w14:textId="77777777" w:rsidR="00BA57EB" w:rsidRPr="00440FE9" w:rsidRDefault="00BA57EB" w:rsidP="00BA57EB">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The descriptive statistics in </w:t>
      </w:r>
      <w:r w:rsidRPr="00440FE9">
        <w:rPr>
          <w:rFonts w:asciiTheme="majorBidi" w:eastAsia="Times New Roman" w:hAnsiTheme="majorBidi" w:cstheme="majorBidi"/>
          <w:b/>
          <w:bCs/>
          <w:sz w:val="24"/>
          <w:szCs w:val="24"/>
        </w:rPr>
        <w:t>Table 4.1</w:t>
      </w:r>
      <w:r w:rsidRPr="00440FE9">
        <w:rPr>
          <w:rFonts w:asciiTheme="majorBidi" w:eastAsia="Times New Roman" w:hAnsiTheme="majorBidi" w:cstheme="majorBidi"/>
          <w:sz w:val="24"/>
          <w:szCs w:val="24"/>
        </w:rPr>
        <w:t xml:space="preserve"> provide a comprehensive overview of the socio-economic and technological landscape across the five studied Arab countries from </w:t>
      </w:r>
      <w:r w:rsidRPr="00440FE9">
        <w:rPr>
          <w:rFonts w:asciiTheme="majorBidi" w:eastAsia="Times New Roman" w:hAnsiTheme="majorBidi" w:cstheme="majorBidi"/>
          <w:b/>
          <w:bCs/>
          <w:sz w:val="24"/>
          <w:szCs w:val="24"/>
        </w:rPr>
        <w:t>1960 to 2025</w:t>
      </w:r>
      <w:r w:rsidRPr="00440FE9">
        <w:rPr>
          <w:rFonts w:asciiTheme="majorBidi" w:eastAsia="Times New Roman" w:hAnsiTheme="majorBidi" w:cstheme="majorBidi"/>
          <w:sz w:val="24"/>
          <w:szCs w:val="24"/>
        </w:rPr>
        <w:t>. Several key insights can be drawn from these results:</w:t>
      </w:r>
    </w:p>
    <w:p w14:paraId="5DCC6DDE" w14:textId="77777777" w:rsidR="00BA57EB" w:rsidRPr="00440FE9" w:rsidRDefault="00BA57EB" w:rsidP="00BA57EB">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1. Economic and Financial Stability:</w:t>
      </w:r>
      <w:r w:rsidRPr="00440FE9">
        <w:rPr>
          <w:rFonts w:asciiTheme="majorBidi" w:eastAsia="Times New Roman" w:hAnsiTheme="majorBidi" w:cstheme="majorBidi"/>
          <w:sz w:val="24"/>
          <w:szCs w:val="24"/>
        </w:rPr>
        <w:t xml:space="preserve"> The analysis shows significant volatility in </w:t>
      </w:r>
      <w:r w:rsidRPr="00440FE9">
        <w:rPr>
          <w:rFonts w:asciiTheme="majorBidi" w:eastAsia="Times New Roman" w:hAnsiTheme="majorBidi" w:cstheme="majorBidi"/>
          <w:b/>
          <w:bCs/>
          <w:sz w:val="24"/>
          <w:szCs w:val="24"/>
        </w:rPr>
        <w:t>GDP Growth</w:t>
      </w:r>
      <w:r w:rsidRPr="00440FE9">
        <w:rPr>
          <w:rFonts w:asciiTheme="majorBidi" w:eastAsia="Times New Roman" w:hAnsiTheme="majorBidi" w:cstheme="majorBidi"/>
          <w:sz w:val="24"/>
          <w:szCs w:val="24"/>
        </w:rPr>
        <w:t xml:space="preserve"> and </w:t>
      </w:r>
      <w:r w:rsidRPr="00440FE9">
        <w:rPr>
          <w:rFonts w:asciiTheme="majorBidi" w:eastAsia="Times New Roman" w:hAnsiTheme="majorBidi" w:cstheme="majorBidi"/>
          <w:b/>
          <w:bCs/>
          <w:sz w:val="24"/>
          <w:szCs w:val="24"/>
        </w:rPr>
        <w:t>Inflation Rate</w:t>
      </w:r>
      <w:r w:rsidRPr="00440FE9">
        <w:rPr>
          <w:rFonts w:asciiTheme="majorBidi" w:eastAsia="Times New Roman" w:hAnsiTheme="majorBidi" w:cstheme="majorBidi"/>
          <w:sz w:val="24"/>
          <w:szCs w:val="24"/>
        </w:rPr>
        <w:t>. The standard deviation for inflation (</w:t>
      </w:r>
      <w:r w:rsidRPr="00440FE9">
        <w:rPr>
          <w:rFonts w:asciiTheme="majorBidi" w:eastAsia="Times New Roman" w:hAnsiTheme="majorBidi" w:cstheme="majorBidi"/>
          <w:b/>
          <w:bCs/>
          <w:sz w:val="24"/>
          <w:szCs w:val="24"/>
        </w:rPr>
        <w:t>31.60</w:t>
      </w:r>
      <w:r w:rsidRPr="00440FE9">
        <w:rPr>
          <w:rFonts w:asciiTheme="majorBidi" w:eastAsia="Times New Roman" w:hAnsiTheme="majorBidi" w:cstheme="majorBidi"/>
          <w:sz w:val="24"/>
          <w:szCs w:val="24"/>
        </w:rPr>
        <w:t xml:space="preserve">) is particularly high, reflecting historical periods of hyperinflation and economic shocks in the region. Such fluctuations directly </w:t>
      </w:r>
      <w:r w:rsidRPr="00440FE9">
        <w:rPr>
          <w:rFonts w:asciiTheme="majorBidi" w:eastAsia="Times New Roman" w:hAnsiTheme="majorBidi" w:cstheme="majorBidi"/>
          <w:sz w:val="24"/>
          <w:szCs w:val="24"/>
        </w:rPr>
        <w:lastRenderedPageBreak/>
        <w:t xml:space="preserve">impact the labor market's ability to create sustainable jobs, which is a critical factor for our </w:t>
      </w:r>
      <w:r w:rsidRPr="00440FE9">
        <w:rPr>
          <w:rFonts w:asciiTheme="majorBidi" w:eastAsia="Times New Roman" w:hAnsiTheme="majorBidi" w:cstheme="majorBidi"/>
          <w:b/>
          <w:bCs/>
          <w:sz w:val="24"/>
          <w:szCs w:val="24"/>
        </w:rPr>
        <w:t>ANN</w:t>
      </w:r>
      <w:r w:rsidRPr="00440FE9">
        <w:rPr>
          <w:rFonts w:asciiTheme="majorBidi" w:eastAsia="Times New Roman" w:hAnsiTheme="majorBidi" w:cstheme="majorBidi"/>
          <w:sz w:val="24"/>
          <w:szCs w:val="24"/>
        </w:rPr>
        <w:t xml:space="preserve"> predictive model. Additionally, the </w:t>
      </w:r>
      <w:r w:rsidRPr="00440FE9">
        <w:rPr>
          <w:rFonts w:asciiTheme="majorBidi" w:eastAsia="Times New Roman" w:hAnsiTheme="majorBidi" w:cstheme="majorBidi"/>
          <w:b/>
          <w:bCs/>
          <w:sz w:val="24"/>
          <w:szCs w:val="24"/>
        </w:rPr>
        <w:t>Domestic credit to the private sector</w:t>
      </w:r>
      <w:r w:rsidRPr="00440FE9">
        <w:rPr>
          <w:rFonts w:asciiTheme="majorBidi" w:eastAsia="Times New Roman" w:hAnsiTheme="majorBidi" w:cstheme="majorBidi"/>
          <w:sz w:val="24"/>
          <w:szCs w:val="24"/>
        </w:rPr>
        <w:t xml:space="preserve"> mean suggests a varying level of financial maturity across the countries, influencing investment and employment opportunities.</w:t>
      </w:r>
    </w:p>
    <w:p w14:paraId="069FC7C0" w14:textId="77777777" w:rsidR="00BA57EB" w:rsidRPr="00440FE9" w:rsidRDefault="00BA57EB" w:rsidP="00BA57EB">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2. The Digital Transformation Gap:</w:t>
      </w:r>
      <w:r w:rsidRPr="00440FE9">
        <w:rPr>
          <w:rFonts w:asciiTheme="majorBidi" w:eastAsia="Times New Roman" w:hAnsiTheme="majorBidi" w:cstheme="majorBidi"/>
          <w:sz w:val="24"/>
          <w:szCs w:val="24"/>
        </w:rPr>
        <w:t xml:space="preserve"> A major highlight is the </w:t>
      </w:r>
      <w:r w:rsidRPr="00440FE9">
        <w:rPr>
          <w:rFonts w:asciiTheme="majorBidi" w:eastAsia="Times New Roman" w:hAnsiTheme="majorBidi" w:cstheme="majorBidi"/>
          <w:b/>
          <w:bCs/>
          <w:sz w:val="24"/>
          <w:szCs w:val="24"/>
        </w:rPr>
        <w:t>Internet Usage</w:t>
      </w:r>
      <w:r w:rsidRPr="00440FE9">
        <w:rPr>
          <w:rFonts w:asciiTheme="majorBidi" w:eastAsia="Times New Roman" w:hAnsiTheme="majorBidi" w:cstheme="majorBidi"/>
          <w:sz w:val="24"/>
          <w:szCs w:val="24"/>
        </w:rPr>
        <w:t xml:space="preserve"> variable, which ranges from </w:t>
      </w:r>
      <w:r w:rsidRPr="00440FE9">
        <w:rPr>
          <w:rFonts w:asciiTheme="majorBidi" w:eastAsia="Times New Roman" w:hAnsiTheme="majorBidi" w:cstheme="majorBidi"/>
          <w:b/>
          <w:bCs/>
          <w:sz w:val="24"/>
          <w:szCs w:val="24"/>
        </w:rPr>
        <w:t>0%</w:t>
      </w:r>
      <w:r w:rsidRPr="00440FE9">
        <w:rPr>
          <w:rFonts w:asciiTheme="majorBidi" w:eastAsia="Times New Roman" w:hAnsiTheme="majorBidi" w:cstheme="majorBidi"/>
          <w:sz w:val="24"/>
          <w:szCs w:val="24"/>
        </w:rPr>
        <w:t xml:space="preserve"> to a maximum of </w:t>
      </w:r>
      <w:r w:rsidRPr="00440FE9">
        <w:rPr>
          <w:rFonts w:asciiTheme="majorBidi" w:eastAsia="Times New Roman" w:hAnsiTheme="majorBidi" w:cstheme="majorBidi"/>
          <w:b/>
          <w:bCs/>
          <w:sz w:val="24"/>
          <w:szCs w:val="24"/>
        </w:rPr>
        <w:t>92.53%</w:t>
      </w:r>
      <w:r w:rsidRPr="00440FE9">
        <w:rPr>
          <w:rFonts w:asciiTheme="majorBidi" w:eastAsia="Times New Roman" w:hAnsiTheme="majorBidi" w:cstheme="majorBidi"/>
          <w:sz w:val="24"/>
          <w:szCs w:val="24"/>
        </w:rPr>
        <w:t>. The high standard deviation (</w:t>
      </w:r>
      <w:r w:rsidRPr="00440FE9">
        <w:rPr>
          <w:rFonts w:asciiTheme="majorBidi" w:eastAsia="Times New Roman" w:hAnsiTheme="majorBidi" w:cstheme="majorBidi"/>
          <w:b/>
          <w:bCs/>
          <w:sz w:val="24"/>
          <w:szCs w:val="24"/>
        </w:rPr>
        <w:t>29.99</w:t>
      </w:r>
      <w:r w:rsidRPr="00440FE9">
        <w:rPr>
          <w:rFonts w:asciiTheme="majorBidi" w:eastAsia="Times New Roman" w:hAnsiTheme="majorBidi" w:cstheme="majorBidi"/>
          <w:sz w:val="24"/>
          <w:szCs w:val="24"/>
        </w:rPr>
        <w:t>) underscores the rapid technological shift that occurred over the last two decades. This "Digital Leap" has fundamentally changed the nature of work, where ICT-related skills have become a primary requirement, potentially explaining the shifts in unemployment patterns during the transition to a knowledge-based economy.</w:t>
      </w:r>
    </w:p>
    <w:p w14:paraId="3ABECC05" w14:textId="6F826C2A" w:rsidR="00BA57EB" w:rsidRPr="00440FE9" w:rsidRDefault="00BA57EB" w:rsidP="00BA57EB">
      <w:pPr>
        <w:spacing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b/>
          <w:bCs/>
          <w:sz w:val="24"/>
          <w:szCs w:val="24"/>
        </w:rPr>
        <w:t>3. Labor Market Dynamics and Gender Gaps:</w:t>
      </w:r>
      <w:r w:rsidRPr="00440FE9">
        <w:rPr>
          <w:rFonts w:asciiTheme="majorBidi" w:eastAsia="Times New Roman" w:hAnsiTheme="majorBidi" w:cstheme="majorBidi"/>
          <w:sz w:val="24"/>
          <w:szCs w:val="24"/>
        </w:rPr>
        <w:t xml:space="preserve"> The statistics reveal a chronic challenge in youth employment. The mean for </w:t>
      </w:r>
      <w:r w:rsidRPr="00440FE9">
        <w:rPr>
          <w:rFonts w:asciiTheme="majorBidi" w:eastAsia="Times New Roman" w:hAnsiTheme="majorBidi" w:cstheme="majorBidi"/>
          <w:b/>
          <w:bCs/>
          <w:sz w:val="24"/>
          <w:szCs w:val="24"/>
        </w:rPr>
        <w:t>Youth Female Unemployment (33.50%)</w:t>
      </w:r>
      <w:r w:rsidRPr="00440FE9">
        <w:rPr>
          <w:rFonts w:asciiTheme="majorBidi" w:eastAsia="Times New Roman" w:hAnsiTheme="majorBidi" w:cstheme="majorBidi"/>
          <w:sz w:val="24"/>
          <w:szCs w:val="24"/>
        </w:rPr>
        <w:t xml:space="preserve"> is significantly higher than the general unemployment mean (</w:t>
      </w:r>
      <w:r w:rsidRPr="00440FE9">
        <w:rPr>
          <w:rFonts w:asciiTheme="majorBidi" w:eastAsia="Times New Roman" w:hAnsiTheme="majorBidi" w:cstheme="majorBidi"/>
          <w:b/>
          <w:bCs/>
          <w:sz w:val="24"/>
          <w:szCs w:val="24"/>
        </w:rPr>
        <w:t>12.02%</w:t>
      </w:r>
      <w:r w:rsidRPr="00440FE9">
        <w:rPr>
          <w:rFonts w:asciiTheme="majorBidi" w:eastAsia="Times New Roman" w:hAnsiTheme="majorBidi" w:cstheme="majorBidi"/>
          <w:sz w:val="24"/>
          <w:szCs w:val="24"/>
        </w:rPr>
        <w:t xml:space="preserve">). This gap suggests structural barriers in the labor market. Furthermore, the </w:t>
      </w:r>
      <w:r w:rsidRPr="00440FE9">
        <w:rPr>
          <w:rFonts w:asciiTheme="majorBidi" w:eastAsia="Times New Roman" w:hAnsiTheme="majorBidi" w:cstheme="majorBidi"/>
          <w:b/>
          <w:bCs/>
          <w:sz w:val="24"/>
          <w:szCs w:val="24"/>
        </w:rPr>
        <w:t>Labor Force Participation Rate</w:t>
      </w:r>
      <w:r w:rsidRPr="00440FE9">
        <w:rPr>
          <w:rFonts w:asciiTheme="majorBidi" w:eastAsia="Times New Roman" w:hAnsiTheme="majorBidi" w:cstheme="majorBidi"/>
          <w:sz w:val="24"/>
          <w:szCs w:val="24"/>
        </w:rPr>
        <w:t xml:space="preserve"> shows moderate stability, but the disparity between male and female participation highlights a demographic untapped potential that our analysis will further explore through visual trends.</w:t>
      </w:r>
    </w:p>
    <w:p w14:paraId="797C77DF" w14:textId="743D2F4D" w:rsidR="00BA57EB" w:rsidRPr="00440FE9" w:rsidRDefault="00BA57EB" w:rsidP="00BA57EB">
      <w:pPr>
        <w:spacing w:beforeAutospacing="1" w:after="100" w:afterAutospacing="1" w:line="240" w:lineRule="auto"/>
        <w:rPr>
          <w:rFonts w:asciiTheme="majorBidi" w:eastAsia="Times New Roman" w:hAnsiTheme="majorBidi" w:cstheme="majorBidi"/>
          <w:sz w:val="24"/>
          <w:szCs w:val="24"/>
          <w:rtl/>
        </w:rPr>
      </w:pPr>
    </w:p>
    <w:p w14:paraId="6A4C9EBF" w14:textId="77777777" w:rsidR="00BA57EB" w:rsidRPr="00440FE9" w:rsidRDefault="00BA57EB" w:rsidP="00BA57EB">
      <w:pPr>
        <w:spacing w:beforeAutospacing="1" w:after="100" w:afterAutospacing="1" w:line="240" w:lineRule="auto"/>
        <w:rPr>
          <w:rFonts w:asciiTheme="majorBidi" w:eastAsia="Times New Roman" w:hAnsiTheme="majorBidi" w:cstheme="majorBidi"/>
          <w:sz w:val="24"/>
          <w:szCs w:val="24"/>
          <w:rtl/>
        </w:rPr>
      </w:pPr>
    </w:p>
    <w:p w14:paraId="2C171863" w14:textId="77777777" w:rsidR="00CB5B4C" w:rsidRPr="00440FE9" w:rsidRDefault="00CB5B4C" w:rsidP="00CB5B4C">
      <w:pPr>
        <w:pStyle w:val="Heading2"/>
        <w:rPr>
          <w:rFonts w:asciiTheme="majorBidi" w:hAnsiTheme="majorBidi" w:cstheme="majorBidi"/>
          <w:sz w:val="28"/>
          <w:szCs w:val="28"/>
        </w:rPr>
      </w:pPr>
      <w:bookmarkStart w:id="41" w:name="_Toc229843735"/>
      <w:r w:rsidRPr="00440FE9">
        <w:rPr>
          <w:rFonts w:asciiTheme="majorBidi" w:hAnsiTheme="majorBidi" w:cstheme="majorBidi"/>
          <w:sz w:val="28"/>
          <w:szCs w:val="28"/>
        </w:rPr>
        <w:t>4.3 Exploratory Data Analysis (Visual Trend Analysis)</w:t>
      </w:r>
      <w:bookmarkEnd w:id="41"/>
    </w:p>
    <w:p w14:paraId="5196F8CB" w14:textId="127363BF" w:rsidR="00CB5B4C" w:rsidRPr="00440FE9" w:rsidRDefault="00CB5B4C" w:rsidP="00CB5B4C">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While descriptive statistics provide a numerical summary, the true power of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lies in trend discovery. Unlike static datasets, the 65-year longitudinal data used in this study captures cyclical economic waves and structural shifts. In this section, we transition from 'what happened' to 'how it evolved,' using visual analytics to pinpoint the macro-economic shocks that redefined labor markets in Jordan and the comparative Arab nations.</w:t>
      </w:r>
    </w:p>
    <w:p w14:paraId="6E73DD35" w14:textId="77777777" w:rsidR="00BA57EB" w:rsidRPr="00440FE9" w:rsidRDefault="00BA57EB" w:rsidP="00BA57EB">
      <w:pPr>
        <w:spacing w:beforeAutospacing="1" w:after="100" w:afterAutospacing="1" w:line="240" w:lineRule="auto"/>
        <w:rPr>
          <w:rFonts w:asciiTheme="majorBidi" w:eastAsia="Times New Roman" w:hAnsiTheme="majorBidi" w:cstheme="majorBidi"/>
          <w:sz w:val="24"/>
          <w:szCs w:val="24"/>
        </w:rPr>
      </w:pPr>
    </w:p>
    <w:p w14:paraId="542D9ADB" w14:textId="77777777" w:rsidR="00CD4419" w:rsidRPr="00440FE9" w:rsidRDefault="00CD4419" w:rsidP="00CD4419">
      <w:pPr>
        <w:pStyle w:val="Heading2"/>
        <w:rPr>
          <w:rFonts w:asciiTheme="majorBidi" w:hAnsiTheme="majorBidi" w:cstheme="majorBidi"/>
          <w:sz w:val="28"/>
          <w:szCs w:val="28"/>
        </w:rPr>
      </w:pPr>
    </w:p>
    <w:p w14:paraId="7888B20F" w14:textId="77777777" w:rsidR="00CD4419" w:rsidRPr="00440FE9" w:rsidRDefault="00CD4419" w:rsidP="00CD4419">
      <w:pPr>
        <w:pStyle w:val="Heading2"/>
        <w:rPr>
          <w:rFonts w:asciiTheme="majorBidi" w:hAnsiTheme="majorBidi" w:cstheme="majorBidi"/>
          <w:sz w:val="28"/>
          <w:szCs w:val="28"/>
        </w:rPr>
      </w:pPr>
    </w:p>
    <w:p w14:paraId="789FDA9C" w14:textId="77777777" w:rsidR="00CB5B4C" w:rsidRPr="00440FE9" w:rsidRDefault="00CB5B4C" w:rsidP="00CB5B4C">
      <w:pPr>
        <w:pStyle w:val="Heading2"/>
        <w:rPr>
          <w:rFonts w:asciiTheme="majorBidi" w:hAnsiTheme="majorBidi" w:cstheme="majorBidi"/>
          <w:sz w:val="28"/>
          <w:szCs w:val="28"/>
        </w:rPr>
      </w:pPr>
      <w:bookmarkStart w:id="42" w:name="_Toc229843736"/>
      <w:r w:rsidRPr="00440FE9">
        <w:rPr>
          <w:rFonts w:asciiTheme="majorBidi" w:hAnsiTheme="majorBidi" w:cstheme="majorBidi"/>
          <w:sz w:val="28"/>
          <w:szCs w:val="28"/>
        </w:rPr>
        <w:t>4.4 Correlation Analysis and Feature Interaction</w:t>
      </w:r>
      <w:bookmarkEnd w:id="42"/>
    </w:p>
    <w:p w14:paraId="74C33832" w14:textId="28D52960" w:rsidR="00CB5B4C" w:rsidRPr="00440FE9" w:rsidRDefault="00CB5B4C" w:rsidP="00CB5B4C">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After establishing the individual trends, it is essential to analyze how these </w:t>
      </w:r>
      <w:r w:rsidRPr="00440FE9">
        <w:rPr>
          <w:rFonts w:asciiTheme="majorBidi" w:eastAsia="Times New Roman" w:hAnsiTheme="majorBidi" w:cstheme="majorBidi"/>
          <w:b/>
          <w:bCs/>
          <w:sz w:val="24"/>
          <w:szCs w:val="24"/>
        </w:rPr>
        <w:t>21 variables</w:t>
      </w:r>
      <w:r w:rsidRPr="00440FE9">
        <w:rPr>
          <w:rFonts w:asciiTheme="majorBidi" w:eastAsia="Times New Roman" w:hAnsiTheme="majorBidi" w:cstheme="majorBidi"/>
          <w:sz w:val="24"/>
          <w:szCs w:val="24"/>
        </w:rPr>
        <w:t xml:space="preserve"> interact with one another. In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correlation analysis is a critical pre-processing step for </w:t>
      </w:r>
      <w:r w:rsidRPr="00440FE9">
        <w:rPr>
          <w:rFonts w:asciiTheme="majorBidi" w:eastAsia="Times New Roman" w:hAnsiTheme="majorBidi" w:cstheme="majorBidi"/>
          <w:b/>
          <w:bCs/>
          <w:sz w:val="24"/>
          <w:szCs w:val="24"/>
        </w:rPr>
        <w:t>Artificial Neural Networks (ANN)</w:t>
      </w:r>
      <w:r w:rsidRPr="00440FE9">
        <w:rPr>
          <w:rFonts w:asciiTheme="majorBidi" w:eastAsia="Times New Roman" w:hAnsiTheme="majorBidi" w:cstheme="majorBidi"/>
          <w:sz w:val="24"/>
          <w:szCs w:val="24"/>
        </w:rPr>
        <w:t>. It helps in identifying which economic and technological drivers have the strongest linear relationship with unemployment and assists in detecting "Multicollinearity"</w:t>
      </w:r>
      <w:r w:rsidR="009A1022" w:rsidRPr="00440FE9">
        <w:rPr>
          <w:rFonts w:asciiTheme="majorBidi" w:eastAsia="Times New Roman" w:hAnsiTheme="majorBidi" w:cstheme="majorBidi"/>
          <w:sz w:val="24"/>
          <w:szCs w:val="24"/>
          <w:rtl/>
        </w:rPr>
        <w:t xml:space="preserve"> </w:t>
      </w:r>
      <w:r w:rsidRPr="00440FE9">
        <w:rPr>
          <w:rFonts w:asciiTheme="majorBidi" w:eastAsia="Times New Roman" w:hAnsiTheme="majorBidi" w:cstheme="majorBidi"/>
          <w:sz w:val="24"/>
          <w:szCs w:val="24"/>
        </w:rPr>
        <w:t>where independent variables are too closely related. This ensures that the predictive model remains robust and provides meaningful insights rather than redundant noise.</w:t>
      </w:r>
    </w:p>
    <w:p w14:paraId="7E82712E" w14:textId="77777777" w:rsidR="003D2135" w:rsidRPr="00440FE9" w:rsidRDefault="003D2135" w:rsidP="003D2135">
      <w:pPr>
        <w:keepNext/>
        <w:spacing w:beforeAutospacing="1" w:after="100" w:afterAutospacing="1" w:line="240" w:lineRule="auto"/>
        <w:rPr>
          <w:rFonts w:asciiTheme="majorBidi" w:hAnsiTheme="majorBidi" w:cstheme="majorBidi"/>
        </w:rPr>
      </w:pPr>
      <w:r w:rsidRPr="00440FE9">
        <w:rPr>
          <w:rFonts w:asciiTheme="majorBidi" w:hAnsiTheme="majorBidi" w:cstheme="majorBidi"/>
          <w:noProof/>
        </w:rPr>
        <w:lastRenderedPageBreak/>
        <w:drawing>
          <wp:inline distT="0" distB="0" distL="0" distR="0" wp14:anchorId="6EDB7AFC" wp14:editId="1E5BE617">
            <wp:extent cx="6654800" cy="359209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3518" cy="3596799"/>
                    </a:xfrm>
                    <a:prstGeom prst="rect">
                      <a:avLst/>
                    </a:prstGeom>
                    <a:noFill/>
                    <a:ln>
                      <a:noFill/>
                    </a:ln>
                  </pic:spPr>
                </pic:pic>
              </a:graphicData>
            </a:graphic>
          </wp:inline>
        </w:drawing>
      </w:r>
    </w:p>
    <w:p w14:paraId="13F6E8C9" w14:textId="7065510F" w:rsidR="00CB5B4C" w:rsidRPr="00440FE9" w:rsidRDefault="003D2135" w:rsidP="003D2135">
      <w:pPr>
        <w:pStyle w:val="Caption"/>
        <w:rPr>
          <w:rFonts w:asciiTheme="majorBidi" w:hAnsiTheme="majorBidi" w:cstheme="majorBidi"/>
          <w:b/>
          <w:bCs/>
          <w:i w:val="0"/>
          <w:iCs w:val="0"/>
          <w:color w:val="auto"/>
          <w:rtl/>
          <w:lang w:bidi="ar-JO"/>
        </w:rPr>
      </w:pPr>
      <w:r w:rsidRPr="00440FE9">
        <w:rPr>
          <w:rFonts w:asciiTheme="majorBidi" w:hAnsiTheme="majorBidi" w:cstheme="majorBidi"/>
          <w:b/>
          <w:bCs/>
          <w:i w:val="0"/>
          <w:iCs w:val="0"/>
          <w:color w:val="auto"/>
          <w:lang w:bidi="ar-JO"/>
        </w:rPr>
        <w:t xml:space="preserve">Figure 4.2: Correlation Matrix Heatmap </w:t>
      </w:r>
    </w:p>
    <w:p w14:paraId="4CB7519E" w14:textId="0360C920" w:rsidR="00AF3C71" w:rsidRPr="00440FE9" w:rsidRDefault="00AF3C71" w:rsidP="00AF3C71">
      <w:pPr>
        <w:pStyle w:val="NormalWeb"/>
        <w:rPr>
          <w:rFonts w:asciiTheme="majorBidi" w:hAnsiTheme="majorBidi" w:cstheme="majorBidi"/>
        </w:rPr>
      </w:pPr>
      <w:r w:rsidRPr="00440FE9">
        <w:rPr>
          <w:rFonts w:asciiTheme="majorBidi" w:hAnsiTheme="majorBidi" w:cstheme="majorBidi"/>
        </w:rPr>
        <w:t xml:space="preserve">The matrix reveals several high-density correlation zones. Notably, the strong dark clusters between </w:t>
      </w:r>
      <w:r w:rsidRPr="00440FE9">
        <w:rPr>
          <w:rFonts w:asciiTheme="majorBidi" w:hAnsiTheme="majorBidi" w:cstheme="majorBidi"/>
          <w:b/>
          <w:bCs/>
        </w:rPr>
        <w:t>ICT Service Exports</w:t>
      </w:r>
      <w:r w:rsidRPr="00440FE9">
        <w:rPr>
          <w:rFonts w:asciiTheme="majorBidi" w:hAnsiTheme="majorBidi" w:cstheme="majorBidi"/>
        </w:rPr>
        <w:t xml:space="preserve"> and </w:t>
      </w:r>
      <w:r w:rsidRPr="00440FE9">
        <w:rPr>
          <w:rFonts w:asciiTheme="majorBidi" w:hAnsiTheme="majorBidi" w:cstheme="majorBidi"/>
          <w:b/>
          <w:bCs/>
        </w:rPr>
        <w:t>Tertiary Education Enrollment</w:t>
      </w:r>
      <w:r w:rsidRPr="00440FE9">
        <w:rPr>
          <w:rFonts w:asciiTheme="majorBidi" w:hAnsiTheme="majorBidi" w:cstheme="majorBidi"/>
        </w:rPr>
        <w:t xml:space="preserve"> signify that technological growth in the region is fundamentally linked to human capital development. Conversely, the lighter areas indicate variables that provide unique, non-redundant data points, ensuring our </w:t>
      </w:r>
      <w:r w:rsidRPr="00440FE9">
        <w:rPr>
          <w:rFonts w:asciiTheme="majorBidi" w:hAnsiTheme="majorBidi" w:cstheme="majorBidi"/>
          <w:b/>
          <w:bCs/>
        </w:rPr>
        <w:t>ANN model</w:t>
      </w:r>
      <w:r w:rsidRPr="00440FE9">
        <w:rPr>
          <w:rFonts w:asciiTheme="majorBidi" w:hAnsiTheme="majorBidi" w:cstheme="majorBidi"/>
        </w:rPr>
        <w:t xml:space="preserve"> captures a wide spectrum of economic signals without overfitting.</w:t>
      </w:r>
    </w:p>
    <w:p w14:paraId="20A2CB5A" w14:textId="77777777" w:rsidR="00AF3C71" w:rsidRPr="00440FE9" w:rsidRDefault="00AF3C71" w:rsidP="00AF3C71">
      <w:pPr>
        <w:rPr>
          <w:rFonts w:asciiTheme="majorBidi" w:hAnsiTheme="majorBidi" w:cstheme="majorBidi"/>
          <w:rtl/>
          <w:lang w:bidi="ar-JO"/>
        </w:rPr>
      </w:pPr>
    </w:p>
    <w:p w14:paraId="60FAC614" w14:textId="77777777" w:rsidR="00CD4419" w:rsidRPr="00440FE9" w:rsidRDefault="00CD4419" w:rsidP="00CD4419">
      <w:pPr>
        <w:spacing w:before="100" w:beforeAutospacing="1" w:after="100" w:afterAutospacing="1" w:line="240" w:lineRule="auto"/>
        <w:rPr>
          <w:rFonts w:asciiTheme="majorBidi" w:eastAsia="Times New Roman" w:hAnsiTheme="majorBidi" w:cstheme="majorBidi"/>
          <w:sz w:val="24"/>
          <w:szCs w:val="24"/>
          <w:rtl/>
          <w:lang w:bidi="ar-JO"/>
        </w:rPr>
      </w:pPr>
    </w:p>
    <w:p w14:paraId="2645CCB2" w14:textId="77777777" w:rsidR="00DA0D07" w:rsidRPr="00440FE9" w:rsidRDefault="00DA0D07" w:rsidP="00DA0D07">
      <w:pPr>
        <w:pStyle w:val="Heading2"/>
        <w:rPr>
          <w:rFonts w:asciiTheme="majorBidi" w:hAnsiTheme="majorBidi" w:cstheme="majorBidi"/>
          <w:sz w:val="28"/>
          <w:szCs w:val="28"/>
        </w:rPr>
      </w:pPr>
    </w:p>
    <w:p w14:paraId="6A75159F" w14:textId="77777777" w:rsidR="00DA0D07" w:rsidRPr="00440FE9" w:rsidRDefault="00DA0D07" w:rsidP="00DA0D07">
      <w:pPr>
        <w:pStyle w:val="Heading2"/>
        <w:rPr>
          <w:rFonts w:asciiTheme="majorBidi" w:hAnsiTheme="majorBidi" w:cstheme="majorBidi"/>
          <w:sz w:val="28"/>
          <w:szCs w:val="28"/>
        </w:rPr>
      </w:pPr>
    </w:p>
    <w:p w14:paraId="118F3377" w14:textId="0F685335" w:rsidR="00AF3C71" w:rsidRPr="00440FE9" w:rsidRDefault="00AF3C71" w:rsidP="00476E6F">
      <w:pPr>
        <w:pStyle w:val="Heading3"/>
        <w:rPr>
          <w:rFonts w:asciiTheme="majorBidi" w:hAnsiTheme="majorBidi"/>
          <w:b/>
          <w:bCs/>
          <w:color w:val="auto"/>
          <w:rtl/>
        </w:rPr>
      </w:pPr>
      <w:bookmarkStart w:id="43" w:name="_Toc229843737"/>
      <w:r w:rsidRPr="00440FE9">
        <w:rPr>
          <w:rFonts w:asciiTheme="majorBidi" w:hAnsiTheme="majorBidi"/>
          <w:b/>
          <w:bCs/>
          <w:color w:val="auto"/>
        </w:rPr>
        <w:t>4.4.1 Deep Dive into Variable Interdependencies</w:t>
      </w:r>
      <w:bookmarkEnd w:id="43"/>
    </w:p>
    <w:p w14:paraId="4C420AFF" w14:textId="77777777" w:rsidR="00AF3C71" w:rsidRPr="00440FE9" w:rsidRDefault="00AF3C71" w:rsidP="00AF3C71">
      <w:pPr>
        <w:pStyle w:val="NormalWeb"/>
        <w:rPr>
          <w:rFonts w:asciiTheme="majorBidi" w:hAnsiTheme="majorBidi" w:cstheme="majorBidi"/>
        </w:rPr>
      </w:pPr>
      <w:r w:rsidRPr="00440FE9">
        <w:rPr>
          <w:rFonts w:asciiTheme="majorBidi" w:hAnsiTheme="majorBidi" w:cstheme="majorBidi"/>
        </w:rPr>
        <w:t xml:space="preserve">The grayscale correlation heatmap (Figure 4.2) is not merely a visual summary; it is a diagnostic tool used to refine the input features for our </w:t>
      </w:r>
      <w:r w:rsidRPr="00440FE9">
        <w:rPr>
          <w:rFonts w:asciiTheme="majorBidi" w:hAnsiTheme="majorBidi" w:cstheme="majorBidi"/>
          <w:b/>
          <w:bCs/>
        </w:rPr>
        <w:t>Artificial Neural Network</w:t>
      </w:r>
      <w:r w:rsidRPr="00440FE9">
        <w:rPr>
          <w:rFonts w:asciiTheme="majorBidi" w:hAnsiTheme="majorBidi" w:cstheme="majorBidi"/>
        </w:rPr>
        <w:t>. By analyzing the density of the shades, several strategic insights emerge:</w:t>
      </w:r>
    </w:p>
    <w:p w14:paraId="1CACB8C6" w14:textId="77777777" w:rsidR="00AF3C71" w:rsidRPr="00440FE9" w:rsidRDefault="00AF3C71" w:rsidP="00585D7F">
      <w:pPr>
        <w:pStyle w:val="NormalWeb"/>
        <w:numPr>
          <w:ilvl w:val="0"/>
          <w:numId w:val="12"/>
        </w:numPr>
        <w:rPr>
          <w:rFonts w:asciiTheme="majorBidi" w:hAnsiTheme="majorBidi" w:cstheme="majorBidi"/>
        </w:rPr>
      </w:pPr>
      <w:r w:rsidRPr="00440FE9">
        <w:rPr>
          <w:rFonts w:asciiTheme="majorBidi" w:hAnsiTheme="majorBidi" w:cstheme="majorBidi"/>
          <w:b/>
          <w:bCs/>
        </w:rPr>
        <w:t>The Digital-Economic Nexus:</w:t>
      </w:r>
      <w:r w:rsidRPr="00440FE9">
        <w:rPr>
          <w:rFonts w:asciiTheme="majorBidi" w:hAnsiTheme="majorBidi" w:cstheme="majorBidi"/>
        </w:rPr>
        <w:t xml:space="preserve"> &gt; We observe a significant positive correlation (darker cells) between </w:t>
      </w:r>
      <w:r w:rsidRPr="00440FE9">
        <w:rPr>
          <w:rFonts w:asciiTheme="majorBidi" w:hAnsiTheme="majorBidi" w:cstheme="majorBidi"/>
          <w:b/>
          <w:bCs/>
        </w:rPr>
        <w:t>Internet Usage</w:t>
      </w:r>
      <w:r w:rsidRPr="00440FE9">
        <w:rPr>
          <w:rFonts w:asciiTheme="majorBidi" w:hAnsiTheme="majorBidi" w:cstheme="majorBidi"/>
        </w:rPr>
        <w:t xml:space="preserve"> and </w:t>
      </w:r>
      <w:r w:rsidRPr="00440FE9">
        <w:rPr>
          <w:rFonts w:asciiTheme="majorBidi" w:hAnsiTheme="majorBidi" w:cstheme="majorBidi"/>
          <w:b/>
          <w:bCs/>
        </w:rPr>
        <w:t>ICT Service Exports</w:t>
      </w:r>
      <w:r w:rsidRPr="00440FE9">
        <w:rPr>
          <w:rFonts w:asciiTheme="majorBidi" w:hAnsiTheme="majorBidi" w:cstheme="majorBidi"/>
        </w:rPr>
        <w:t xml:space="preserve">. In the context of </w:t>
      </w:r>
      <w:r w:rsidRPr="00440FE9">
        <w:rPr>
          <w:rFonts w:asciiTheme="majorBidi" w:hAnsiTheme="majorBidi" w:cstheme="majorBidi"/>
          <w:b/>
          <w:bCs/>
        </w:rPr>
        <w:t>Business Intelligence</w:t>
      </w:r>
      <w:r w:rsidRPr="00440FE9">
        <w:rPr>
          <w:rFonts w:asciiTheme="majorBidi" w:hAnsiTheme="majorBidi" w:cstheme="majorBidi"/>
        </w:rPr>
        <w:t xml:space="preserve">, this confirms that the digital infrastructure in these Arab nations is a </w:t>
      </w:r>
      <w:r w:rsidRPr="00440FE9">
        <w:rPr>
          <w:rFonts w:asciiTheme="majorBidi" w:hAnsiTheme="majorBidi" w:cstheme="majorBidi"/>
        </w:rPr>
        <w:lastRenderedPageBreak/>
        <w:t xml:space="preserve">primary driver of service-based economic growth. However, the correlation between these tech drivers and </w:t>
      </w:r>
      <w:r w:rsidRPr="00440FE9">
        <w:rPr>
          <w:rFonts w:asciiTheme="majorBidi" w:hAnsiTheme="majorBidi" w:cstheme="majorBidi"/>
          <w:b/>
          <w:bCs/>
        </w:rPr>
        <w:t>Total Unemployment</w:t>
      </w:r>
      <w:r w:rsidRPr="00440FE9">
        <w:rPr>
          <w:rFonts w:asciiTheme="majorBidi" w:hAnsiTheme="majorBidi" w:cstheme="majorBidi"/>
        </w:rPr>
        <w:t xml:space="preserve"> shows a non-linear pattern, which justifies the use of </w:t>
      </w:r>
      <w:r w:rsidRPr="00440FE9">
        <w:rPr>
          <w:rFonts w:asciiTheme="majorBidi" w:hAnsiTheme="majorBidi" w:cstheme="majorBidi"/>
          <w:b/>
          <w:bCs/>
        </w:rPr>
        <w:t>ANN</w:t>
      </w:r>
      <w:r w:rsidRPr="00440FE9">
        <w:rPr>
          <w:rFonts w:asciiTheme="majorBidi" w:hAnsiTheme="majorBidi" w:cstheme="majorBidi"/>
        </w:rPr>
        <w:t xml:space="preserve"> over simple linear regression.</w:t>
      </w:r>
    </w:p>
    <w:p w14:paraId="29393921" w14:textId="77777777" w:rsidR="00AF3C71" w:rsidRPr="00440FE9" w:rsidRDefault="00AF3C71" w:rsidP="00585D7F">
      <w:pPr>
        <w:pStyle w:val="NormalWeb"/>
        <w:numPr>
          <w:ilvl w:val="0"/>
          <w:numId w:val="12"/>
        </w:numPr>
        <w:rPr>
          <w:rFonts w:asciiTheme="majorBidi" w:hAnsiTheme="majorBidi" w:cstheme="majorBidi"/>
        </w:rPr>
      </w:pPr>
      <w:r w:rsidRPr="00440FE9">
        <w:rPr>
          <w:rFonts w:asciiTheme="majorBidi" w:hAnsiTheme="majorBidi" w:cstheme="majorBidi"/>
          <w:b/>
          <w:bCs/>
        </w:rPr>
        <w:t>Education and Labor Supply:</w:t>
      </w:r>
      <w:r w:rsidRPr="00440FE9">
        <w:rPr>
          <w:rFonts w:asciiTheme="majorBidi" w:hAnsiTheme="majorBidi" w:cstheme="majorBidi"/>
        </w:rPr>
        <w:t xml:space="preserve"> &gt; There is a strong alignment between </w:t>
      </w:r>
      <w:r w:rsidRPr="00440FE9">
        <w:rPr>
          <w:rFonts w:asciiTheme="majorBidi" w:hAnsiTheme="majorBidi" w:cstheme="majorBidi"/>
          <w:b/>
          <w:bCs/>
        </w:rPr>
        <w:t>Tertiary School Enrollment</w:t>
      </w:r>
      <w:r w:rsidRPr="00440FE9">
        <w:rPr>
          <w:rFonts w:asciiTheme="majorBidi" w:hAnsiTheme="majorBidi" w:cstheme="majorBidi"/>
        </w:rPr>
        <w:t xml:space="preserve"> and </w:t>
      </w:r>
      <w:r w:rsidRPr="00440FE9">
        <w:rPr>
          <w:rFonts w:asciiTheme="majorBidi" w:hAnsiTheme="majorBidi" w:cstheme="majorBidi"/>
          <w:b/>
          <w:bCs/>
        </w:rPr>
        <w:t>Youth Unemployment</w:t>
      </w:r>
      <w:r w:rsidRPr="00440FE9">
        <w:rPr>
          <w:rFonts w:asciiTheme="majorBidi" w:hAnsiTheme="majorBidi" w:cstheme="majorBidi"/>
        </w:rPr>
        <w:t>. This "correlation cluster" suggests a structural mismatch in the labor market—where the supply of high-skilled graduates is increasing faster than the market's capacity to create specialized roles.</w:t>
      </w:r>
    </w:p>
    <w:p w14:paraId="13517F7B" w14:textId="493156B0" w:rsidR="00AF3C71" w:rsidRPr="00440FE9" w:rsidRDefault="00AF3C71" w:rsidP="00585D7F">
      <w:pPr>
        <w:pStyle w:val="NormalWeb"/>
        <w:numPr>
          <w:ilvl w:val="0"/>
          <w:numId w:val="12"/>
        </w:numPr>
        <w:rPr>
          <w:rFonts w:asciiTheme="majorBidi" w:hAnsiTheme="majorBidi" w:cstheme="majorBidi"/>
        </w:rPr>
      </w:pPr>
      <w:r w:rsidRPr="00440FE9">
        <w:rPr>
          <w:rFonts w:asciiTheme="majorBidi" w:hAnsiTheme="majorBidi" w:cstheme="majorBidi"/>
          <w:b/>
          <w:bCs/>
        </w:rPr>
        <w:t>Inflationary Pressures:</w:t>
      </w:r>
      <w:r w:rsidRPr="00440FE9">
        <w:rPr>
          <w:rFonts w:asciiTheme="majorBidi" w:hAnsiTheme="majorBidi" w:cstheme="majorBidi"/>
        </w:rPr>
        <w:t xml:space="preserve"> &gt; </w:t>
      </w:r>
      <w:r w:rsidRPr="00440FE9">
        <w:rPr>
          <w:rFonts w:asciiTheme="majorBidi" w:hAnsiTheme="majorBidi" w:cstheme="majorBidi"/>
          <w:b/>
          <w:bCs/>
        </w:rPr>
        <w:t>Inflation</w:t>
      </w:r>
      <w:r w:rsidRPr="00440FE9">
        <w:rPr>
          <w:rFonts w:asciiTheme="majorBidi" w:hAnsiTheme="majorBidi" w:cstheme="majorBidi"/>
        </w:rPr>
        <w:t xml:space="preserve"> shows a moderate correlation with </w:t>
      </w:r>
      <w:r w:rsidRPr="00440FE9">
        <w:rPr>
          <w:rFonts w:asciiTheme="majorBidi" w:hAnsiTheme="majorBidi" w:cstheme="majorBidi"/>
          <w:b/>
          <w:bCs/>
        </w:rPr>
        <w:t>GDP Growth</w:t>
      </w:r>
      <w:r w:rsidRPr="00440FE9">
        <w:rPr>
          <w:rFonts w:asciiTheme="majorBidi" w:hAnsiTheme="majorBidi" w:cstheme="majorBidi"/>
        </w:rPr>
        <w:t>, but its link to unemployment varies across the timeline. This complexity highlights the "Lag Effect" in economic cycles, which our predictive model is designed to capture</w:t>
      </w:r>
    </w:p>
    <w:p w14:paraId="04D76918" w14:textId="77777777" w:rsidR="00AF3C71" w:rsidRPr="00440FE9" w:rsidRDefault="00AF3C71" w:rsidP="00AF3C71">
      <w:pPr>
        <w:pStyle w:val="NormalWeb"/>
        <w:ind w:left="720"/>
        <w:rPr>
          <w:rFonts w:asciiTheme="majorBidi" w:hAnsiTheme="majorBidi" w:cstheme="majorBidi"/>
        </w:rPr>
      </w:pPr>
    </w:p>
    <w:p w14:paraId="182B818B" w14:textId="07CB4E45" w:rsidR="00AF3C71" w:rsidRPr="00440FE9" w:rsidRDefault="00AF3C71" w:rsidP="00476E6F">
      <w:pPr>
        <w:pStyle w:val="Heading3"/>
        <w:rPr>
          <w:rFonts w:asciiTheme="majorBidi" w:hAnsiTheme="majorBidi"/>
          <w:b/>
          <w:bCs/>
          <w:color w:val="auto"/>
          <w:rtl/>
        </w:rPr>
      </w:pPr>
      <w:bookmarkStart w:id="44" w:name="_Toc229843738"/>
      <w:r w:rsidRPr="00440FE9">
        <w:rPr>
          <w:rFonts w:asciiTheme="majorBidi" w:hAnsiTheme="majorBidi"/>
          <w:b/>
          <w:bCs/>
          <w:color w:val="auto"/>
        </w:rPr>
        <w:t>4.4.2 Addressing Multicollinearity for Model Integrity</w:t>
      </w:r>
      <w:bookmarkEnd w:id="44"/>
    </w:p>
    <w:p w14:paraId="223B1A1E" w14:textId="152D6BA1" w:rsidR="00BB1836" w:rsidRPr="00440FE9" w:rsidRDefault="00BB1836" w:rsidP="00BB1836">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In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modeling, identifying high correlation is not just about understanding the data, but about ensuring the integrity of the </w:t>
      </w:r>
      <w:r w:rsidRPr="00440FE9">
        <w:rPr>
          <w:rFonts w:asciiTheme="majorBidi" w:eastAsia="Times New Roman" w:hAnsiTheme="majorBidi" w:cstheme="majorBidi"/>
          <w:b/>
          <w:bCs/>
          <w:sz w:val="24"/>
          <w:szCs w:val="24"/>
        </w:rPr>
        <w:t>Artificial Neural Network (ANN)</w:t>
      </w:r>
      <w:r w:rsidRPr="00440FE9">
        <w:rPr>
          <w:rFonts w:asciiTheme="majorBidi" w:eastAsia="Times New Roman" w:hAnsiTheme="majorBidi" w:cstheme="majorBidi"/>
          <w:sz w:val="24"/>
          <w:szCs w:val="24"/>
        </w:rPr>
        <w:t xml:space="preserve">. High correlation between independent variables (such as </w:t>
      </w:r>
      <w:r w:rsidRPr="00440FE9">
        <w:rPr>
          <w:rFonts w:asciiTheme="majorBidi" w:eastAsia="Times New Roman" w:hAnsiTheme="majorBidi" w:cstheme="majorBidi"/>
          <w:b/>
          <w:bCs/>
          <w:sz w:val="24"/>
          <w:szCs w:val="24"/>
        </w:rPr>
        <w:t>Inflation</w:t>
      </w:r>
      <w:r w:rsidRPr="00440FE9">
        <w:rPr>
          <w:rFonts w:asciiTheme="majorBidi" w:eastAsia="Times New Roman" w:hAnsiTheme="majorBidi" w:cstheme="majorBidi"/>
          <w:sz w:val="24"/>
          <w:szCs w:val="24"/>
        </w:rPr>
        <w:t xml:space="preserve"> and </w:t>
      </w:r>
      <w:r w:rsidRPr="00440FE9">
        <w:rPr>
          <w:rFonts w:asciiTheme="majorBidi" w:eastAsia="Times New Roman" w:hAnsiTheme="majorBidi" w:cstheme="majorBidi"/>
          <w:b/>
          <w:bCs/>
          <w:sz w:val="24"/>
          <w:szCs w:val="24"/>
        </w:rPr>
        <w:t>GDP Growth</w:t>
      </w:r>
      <w:r w:rsidRPr="00440FE9">
        <w:rPr>
          <w:rFonts w:asciiTheme="majorBidi" w:eastAsia="Times New Roman" w:hAnsiTheme="majorBidi" w:cstheme="majorBidi"/>
          <w:sz w:val="24"/>
          <w:szCs w:val="24"/>
        </w:rPr>
        <w:t xml:space="preserve"> in certain periods) can lead to 'Multicollinearity.' While traditional linear models struggle with this, our choice of </w:t>
      </w:r>
      <w:r w:rsidRPr="00440FE9">
        <w:rPr>
          <w:rFonts w:asciiTheme="majorBidi" w:eastAsia="Times New Roman" w:hAnsiTheme="majorBidi" w:cstheme="majorBidi"/>
          <w:b/>
          <w:bCs/>
          <w:sz w:val="24"/>
          <w:szCs w:val="24"/>
        </w:rPr>
        <w:t>Deep Learning (ANN)</w:t>
      </w:r>
      <w:r w:rsidRPr="00440FE9">
        <w:rPr>
          <w:rFonts w:asciiTheme="majorBidi" w:eastAsia="Times New Roman" w:hAnsiTheme="majorBidi" w:cstheme="majorBidi"/>
          <w:sz w:val="24"/>
          <w:szCs w:val="24"/>
        </w:rPr>
        <w:t xml:space="preserve"> is strategic because neural networks are naturally more robust in handling complex, non-linear interactions between overlapping features.</w:t>
      </w:r>
    </w:p>
    <w:p w14:paraId="5CE60658" w14:textId="77777777" w:rsidR="00E228CA" w:rsidRPr="00440FE9" w:rsidRDefault="00E228CA" w:rsidP="00E228CA">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Key Observations from the Matrix:</w:t>
      </w:r>
    </w:p>
    <w:p w14:paraId="108A2DF7" w14:textId="77777777" w:rsidR="00E228CA" w:rsidRPr="00440FE9" w:rsidRDefault="00E228CA" w:rsidP="00585D7F">
      <w:pPr>
        <w:pStyle w:val="NormalWeb"/>
        <w:numPr>
          <w:ilvl w:val="0"/>
          <w:numId w:val="13"/>
        </w:numPr>
        <w:rPr>
          <w:rFonts w:asciiTheme="majorBidi" w:hAnsiTheme="majorBidi" w:cstheme="majorBidi"/>
        </w:rPr>
      </w:pPr>
      <w:r w:rsidRPr="00440FE9">
        <w:rPr>
          <w:rFonts w:asciiTheme="majorBidi" w:hAnsiTheme="majorBidi" w:cstheme="majorBidi"/>
          <w:b/>
          <w:bCs/>
        </w:rPr>
        <w:t>The Human Capital Cluster:</w:t>
      </w:r>
      <w:r w:rsidRPr="00440FE9">
        <w:rPr>
          <w:rFonts w:asciiTheme="majorBidi" w:hAnsiTheme="majorBidi" w:cstheme="majorBidi"/>
        </w:rPr>
        <w:t xml:space="preserve"> There is a noticeable dark shade (strong correlation) between </w:t>
      </w:r>
      <w:r w:rsidRPr="00440FE9">
        <w:rPr>
          <w:rFonts w:asciiTheme="majorBidi" w:hAnsiTheme="majorBidi" w:cstheme="majorBidi"/>
          <w:b/>
          <w:bCs/>
        </w:rPr>
        <w:t>Tertiary Education Enrollment</w:t>
      </w:r>
      <w:r w:rsidRPr="00440FE9">
        <w:rPr>
          <w:rFonts w:asciiTheme="majorBidi" w:hAnsiTheme="majorBidi" w:cstheme="majorBidi"/>
        </w:rPr>
        <w:t xml:space="preserve"> and </w:t>
      </w:r>
      <w:r w:rsidRPr="00440FE9">
        <w:rPr>
          <w:rFonts w:asciiTheme="majorBidi" w:hAnsiTheme="majorBidi" w:cstheme="majorBidi"/>
          <w:b/>
          <w:bCs/>
        </w:rPr>
        <w:t>ICT Service Exports</w:t>
      </w:r>
      <w:r w:rsidRPr="00440FE9">
        <w:rPr>
          <w:rFonts w:asciiTheme="majorBidi" w:hAnsiTheme="majorBidi" w:cstheme="majorBidi"/>
        </w:rPr>
        <w:t>. This proves that the digital economy in Jordan and the Arab region is directly fueled by university outputs.</w:t>
      </w:r>
    </w:p>
    <w:p w14:paraId="20121E38" w14:textId="6E9D84C6" w:rsidR="00E228CA" w:rsidRPr="00440FE9" w:rsidRDefault="00E228CA" w:rsidP="00585D7F">
      <w:pPr>
        <w:pStyle w:val="NormalWeb"/>
        <w:numPr>
          <w:ilvl w:val="0"/>
          <w:numId w:val="13"/>
        </w:numPr>
        <w:rPr>
          <w:rFonts w:asciiTheme="majorBidi" w:hAnsiTheme="majorBidi" w:cstheme="majorBidi"/>
        </w:rPr>
      </w:pPr>
      <w:r w:rsidRPr="00440FE9">
        <w:rPr>
          <w:rFonts w:asciiTheme="majorBidi" w:hAnsiTheme="majorBidi" w:cstheme="majorBidi"/>
          <w:b/>
          <w:bCs/>
        </w:rPr>
        <w:t>The Lag Effect in Unemployment:</w:t>
      </w:r>
      <w:r w:rsidRPr="00440FE9">
        <w:rPr>
          <w:rFonts w:asciiTheme="majorBidi" w:hAnsiTheme="majorBidi" w:cstheme="majorBidi"/>
        </w:rPr>
        <w:t xml:space="preserve"> Interestingly, the correlation between </w:t>
      </w:r>
      <w:r w:rsidRPr="00440FE9">
        <w:rPr>
          <w:rFonts w:asciiTheme="majorBidi" w:hAnsiTheme="majorBidi" w:cstheme="majorBidi"/>
          <w:b/>
          <w:bCs/>
        </w:rPr>
        <w:t>Foreign Direct Investment (FDI)</w:t>
      </w:r>
      <w:r w:rsidRPr="00440FE9">
        <w:rPr>
          <w:rFonts w:asciiTheme="majorBidi" w:hAnsiTheme="majorBidi" w:cstheme="majorBidi"/>
        </w:rPr>
        <w:t xml:space="preserve"> and </w:t>
      </w:r>
      <w:r w:rsidRPr="00440FE9">
        <w:rPr>
          <w:rFonts w:asciiTheme="majorBidi" w:hAnsiTheme="majorBidi" w:cstheme="majorBidi"/>
          <w:b/>
          <w:bCs/>
        </w:rPr>
        <w:t>Unemployment</w:t>
      </w:r>
      <w:r w:rsidRPr="00440FE9">
        <w:rPr>
          <w:rFonts w:asciiTheme="majorBidi" w:hAnsiTheme="majorBidi" w:cstheme="majorBidi"/>
        </w:rPr>
        <w:t xml:space="preserve"> is not instantaneous. This "weak" linear correlation in the heatmap suggests a </w:t>
      </w:r>
      <w:r w:rsidRPr="00440FE9">
        <w:rPr>
          <w:rFonts w:asciiTheme="majorBidi" w:hAnsiTheme="majorBidi" w:cstheme="majorBidi"/>
          <w:b/>
          <w:bCs/>
        </w:rPr>
        <w:t>Time-Lag</w:t>
      </w:r>
      <w:r w:rsidRPr="00440FE9">
        <w:rPr>
          <w:rFonts w:asciiTheme="majorBidi" w:hAnsiTheme="majorBidi" w:cstheme="majorBidi"/>
        </w:rPr>
        <w:t>, where investments today may only impact the labor market years later</w:t>
      </w:r>
      <w:r w:rsidR="001C7D58" w:rsidRPr="00440FE9">
        <w:rPr>
          <w:rFonts w:asciiTheme="majorBidi" w:hAnsiTheme="majorBidi" w:cstheme="majorBidi"/>
        </w:rPr>
        <w:t xml:space="preserve"> - </w:t>
      </w:r>
      <w:r w:rsidRPr="00440FE9">
        <w:rPr>
          <w:rFonts w:asciiTheme="majorBidi" w:hAnsiTheme="majorBidi" w:cstheme="majorBidi"/>
        </w:rPr>
        <w:t xml:space="preserve">a pattern that only a sophisticated model like </w:t>
      </w:r>
      <w:r w:rsidRPr="00440FE9">
        <w:rPr>
          <w:rFonts w:asciiTheme="majorBidi" w:hAnsiTheme="majorBidi" w:cstheme="majorBidi"/>
          <w:b/>
          <w:bCs/>
        </w:rPr>
        <w:t>ANN</w:t>
      </w:r>
      <w:r w:rsidRPr="00440FE9">
        <w:rPr>
          <w:rFonts w:asciiTheme="majorBidi" w:hAnsiTheme="majorBidi" w:cstheme="majorBidi"/>
        </w:rPr>
        <w:t xml:space="preserve"> can accurately detect.</w:t>
      </w:r>
    </w:p>
    <w:p w14:paraId="721E1ABD" w14:textId="77777777" w:rsidR="00E228CA" w:rsidRPr="00440FE9" w:rsidRDefault="00E228CA" w:rsidP="00585D7F">
      <w:pPr>
        <w:pStyle w:val="NormalWeb"/>
        <w:numPr>
          <w:ilvl w:val="0"/>
          <w:numId w:val="13"/>
        </w:numPr>
        <w:rPr>
          <w:rFonts w:asciiTheme="majorBidi" w:hAnsiTheme="majorBidi" w:cstheme="majorBidi"/>
        </w:rPr>
      </w:pPr>
      <w:r w:rsidRPr="00440FE9">
        <w:rPr>
          <w:rFonts w:asciiTheme="majorBidi" w:hAnsiTheme="majorBidi" w:cstheme="majorBidi"/>
          <w:b/>
          <w:bCs/>
        </w:rPr>
        <w:t>Social Stability Indicators:</w:t>
      </w:r>
      <w:r w:rsidRPr="00440FE9">
        <w:rPr>
          <w:rFonts w:asciiTheme="majorBidi" w:hAnsiTheme="majorBidi" w:cstheme="majorBidi"/>
        </w:rPr>
        <w:t xml:space="preserve"> Variables related to </w:t>
      </w:r>
      <w:r w:rsidRPr="00440FE9">
        <w:rPr>
          <w:rFonts w:asciiTheme="majorBidi" w:hAnsiTheme="majorBidi" w:cstheme="majorBidi"/>
          <w:b/>
          <w:bCs/>
        </w:rPr>
        <w:t>Female Labor Force Participation</w:t>
      </w:r>
      <w:r w:rsidRPr="00440FE9">
        <w:rPr>
          <w:rFonts w:asciiTheme="majorBidi" w:hAnsiTheme="majorBidi" w:cstheme="majorBidi"/>
        </w:rPr>
        <w:t xml:space="preserve"> show unique patterns that do not strictly follow GDP trends, highlighting that cultural and social factors in the region play a significant role alongside economic ones.</w:t>
      </w:r>
    </w:p>
    <w:p w14:paraId="6FB39405" w14:textId="574287EA" w:rsidR="00E228CA" w:rsidRPr="00440FE9" w:rsidRDefault="00E228CA" w:rsidP="00E228CA">
      <w:pPr>
        <w:pStyle w:val="Heading2"/>
        <w:rPr>
          <w:rFonts w:asciiTheme="majorBidi" w:hAnsiTheme="majorBidi" w:cstheme="majorBidi"/>
          <w:sz w:val="28"/>
          <w:szCs w:val="28"/>
        </w:rPr>
      </w:pPr>
      <w:bookmarkStart w:id="45" w:name="_Toc229843739"/>
      <w:r w:rsidRPr="00440FE9">
        <w:rPr>
          <w:rFonts w:asciiTheme="majorBidi" w:hAnsiTheme="majorBidi" w:cstheme="majorBidi"/>
          <w:sz w:val="28"/>
          <w:szCs w:val="28"/>
        </w:rPr>
        <w:t>4.5 Predictive Analytics Strategy: The Neural Network Approach</w:t>
      </w:r>
      <w:bookmarkEnd w:id="45"/>
    </w:p>
    <w:p w14:paraId="33903559" w14:textId="4F52A081" w:rsidR="00E228CA" w:rsidRPr="00440FE9" w:rsidRDefault="00E228CA" w:rsidP="00E228CA">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While traditional statistical models</w:t>
      </w:r>
      <w:r w:rsidRPr="00440FE9">
        <w:rPr>
          <w:rFonts w:asciiTheme="majorBidi" w:eastAsia="Times New Roman" w:hAnsiTheme="majorBidi" w:cstheme="majorBidi"/>
          <w:sz w:val="24"/>
          <w:szCs w:val="24"/>
          <w:rtl/>
        </w:rPr>
        <w:t xml:space="preserve"> </w:t>
      </w:r>
      <w:r w:rsidRPr="00440FE9">
        <w:rPr>
          <w:rFonts w:asciiTheme="majorBidi" w:eastAsia="Times New Roman" w:hAnsiTheme="majorBidi" w:cstheme="majorBidi"/>
          <w:sz w:val="24"/>
          <w:szCs w:val="24"/>
        </w:rPr>
        <w:t>such as Linear Regression</w:t>
      </w:r>
      <w:r w:rsidRPr="00440FE9">
        <w:rPr>
          <w:rFonts w:asciiTheme="majorBidi" w:eastAsia="Times New Roman" w:hAnsiTheme="majorBidi" w:cstheme="majorBidi"/>
          <w:sz w:val="24"/>
          <w:szCs w:val="24"/>
          <w:rtl/>
        </w:rPr>
        <w:t xml:space="preserve"> </w:t>
      </w:r>
      <w:r w:rsidRPr="00440FE9">
        <w:rPr>
          <w:rFonts w:asciiTheme="majorBidi" w:eastAsia="Times New Roman" w:hAnsiTheme="majorBidi" w:cstheme="majorBidi"/>
          <w:sz w:val="24"/>
          <w:szCs w:val="24"/>
        </w:rPr>
        <w:t xml:space="preserve">are often used to study unemployment, they frequently fail to capture the high-dimensional and non-linear nature of economic shifts. The labor market in the Arab region is influenced by a complex web of 21 interacting variables, ranging from 'Digital Transformation' to 'Macro-Financial Stability.' To address this complexity, this research employs an </w:t>
      </w:r>
      <w:r w:rsidRPr="00440FE9">
        <w:rPr>
          <w:rFonts w:asciiTheme="majorBidi" w:eastAsia="Times New Roman" w:hAnsiTheme="majorBidi" w:cstheme="majorBidi"/>
          <w:b/>
          <w:bCs/>
          <w:sz w:val="24"/>
          <w:szCs w:val="24"/>
        </w:rPr>
        <w:t>Artificial Neural Network (ANN)</w:t>
      </w:r>
      <w:r w:rsidRPr="00440FE9">
        <w:rPr>
          <w:rFonts w:asciiTheme="majorBidi" w:eastAsia="Times New Roman" w:hAnsiTheme="majorBidi" w:cstheme="majorBidi"/>
          <w:sz w:val="24"/>
          <w:szCs w:val="24"/>
        </w:rPr>
        <w:t xml:space="preserve">, specifically a </w:t>
      </w:r>
      <w:r w:rsidRPr="00440FE9">
        <w:rPr>
          <w:rFonts w:asciiTheme="majorBidi" w:eastAsia="Times New Roman" w:hAnsiTheme="majorBidi" w:cstheme="majorBidi"/>
          <w:b/>
          <w:bCs/>
          <w:sz w:val="24"/>
          <w:szCs w:val="24"/>
        </w:rPr>
        <w:t>Multi-Layer Perceptron (MLP)</w:t>
      </w:r>
      <w:r w:rsidRPr="00440FE9">
        <w:rPr>
          <w:rFonts w:asciiTheme="majorBidi" w:eastAsia="Times New Roman" w:hAnsiTheme="majorBidi" w:cstheme="majorBidi"/>
          <w:sz w:val="24"/>
          <w:szCs w:val="24"/>
        </w:rPr>
        <w:t xml:space="preserve"> architecture.</w:t>
      </w:r>
    </w:p>
    <w:p w14:paraId="7F8E3FD2" w14:textId="77777777" w:rsidR="00E228CA" w:rsidRPr="00440FE9" w:rsidRDefault="00E228CA" w:rsidP="00E228CA">
      <w:pPr>
        <w:spacing w:beforeAutospacing="1" w:after="0" w:afterAutospacing="1" w:line="240" w:lineRule="auto"/>
        <w:rPr>
          <w:rFonts w:asciiTheme="majorBidi" w:eastAsia="Times New Roman" w:hAnsiTheme="majorBidi" w:cstheme="majorBidi"/>
          <w:sz w:val="24"/>
          <w:szCs w:val="24"/>
        </w:rPr>
      </w:pPr>
    </w:p>
    <w:p w14:paraId="2D71E477" w14:textId="77777777" w:rsidR="00E228CA" w:rsidRPr="00440FE9" w:rsidRDefault="00E228CA" w:rsidP="00476E6F">
      <w:pPr>
        <w:pStyle w:val="Heading3"/>
        <w:rPr>
          <w:rFonts w:asciiTheme="majorBidi" w:hAnsiTheme="majorBidi"/>
          <w:b/>
          <w:bCs/>
          <w:color w:val="auto"/>
        </w:rPr>
      </w:pPr>
      <w:bookmarkStart w:id="46" w:name="_Toc229843740"/>
      <w:r w:rsidRPr="00440FE9">
        <w:rPr>
          <w:rFonts w:asciiTheme="majorBidi" w:hAnsiTheme="majorBidi"/>
          <w:b/>
          <w:bCs/>
          <w:color w:val="auto"/>
        </w:rPr>
        <w:t>4.5.1 Rationale for Selecting ANN in Business Intelligence</w:t>
      </w:r>
      <w:bookmarkEnd w:id="46"/>
    </w:p>
    <w:p w14:paraId="21195B85" w14:textId="77777777" w:rsidR="00E228CA" w:rsidRPr="00440FE9" w:rsidRDefault="00E228CA" w:rsidP="00E228CA">
      <w:pPr>
        <w:pStyle w:val="NormalWeb"/>
        <w:rPr>
          <w:rFonts w:asciiTheme="majorBidi" w:hAnsiTheme="majorBidi" w:cstheme="majorBidi"/>
        </w:rPr>
      </w:pPr>
      <w:r w:rsidRPr="00440FE9">
        <w:rPr>
          <w:rFonts w:asciiTheme="majorBidi" w:hAnsiTheme="majorBidi" w:cstheme="majorBidi"/>
        </w:rPr>
        <w:t xml:space="preserve">The choice of </w:t>
      </w:r>
      <w:r w:rsidRPr="00440FE9">
        <w:rPr>
          <w:rFonts w:asciiTheme="majorBidi" w:hAnsiTheme="majorBidi" w:cstheme="majorBidi"/>
          <w:b/>
          <w:bCs/>
        </w:rPr>
        <w:t>ANN</w:t>
      </w:r>
      <w:r w:rsidRPr="00440FE9">
        <w:rPr>
          <w:rFonts w:asciiTheme="majorBidi" w:hAnsiTheme="majorBidi" w:cstheme="majorBidi"/>
        </w:rPr>
        <w:t xml:space="preserve"> is strategic for several reasons that align with the core objectives of this project:</w:t>
      </w:r>
    </w:p>
    <w:p w14:paraId="64D8BFC7" w14:textId="5A4E5AF6" w:rsidR="00E228CA" w:rsidRPr="00440FE9" w:rsidRDefault="00E228CA" w:rsidP="00585D7F">
      <w:pPr>
        <w:pStyle w:val="NormalWeb"/>
        <w:numPr>
          <w:ilvl w:val="0"/>
          <w:numId w:val="14"/>
        </w:numPr>
        <w:rPr>
          <w:rFonts w:asciiTheme="majorBidi" w:hAnsiTheme="majorBidi" w:cstheme="majorBidi"/>
        </w:rPr>
      </w:pPr>
      <w:r w:rsidRPr="00440FE9">
        <w:rPr>
          <w:rFonts w:asciiTheme="majorBidi" w:hAnsiTheme="majorBidi" w:cstheme="majorBidi"/>
          <w:b/>
          <w:bCs/>
        </w:rPr>
        <w:t>Universal Approximation:</w:t>
      </w:r>
      <w:r w:rsidRPr="00440FE9">
        <w:rPr>
          <w:rFonts w:asciiTheme="majorBidi" w:hAnsiTheme="majorBidi" w:cstheme="majorBidi"/>
        </w:rPr>
        <w:t xml:space="preserve"> According to the Universal Approximation Theorem, a neural network with a hidden layer can model any continuous function, regardless of how non-linear or complex it is.</w:t>
      </w:r>
    </w:p>
    <w:p w14:paraId="6A42138D" w14:textId="77777777" w:rsidR="00E228CA" w:rsidRPr="00440FE9" w:rsidRDefault="00E228CA" w:rsidP="00585D7F">
      <w:pPr>
        <w:pStyle w:val="NormalWeb"/>
        <w:numPr>
          <w:ilvl w:val="0"/>
          <w:numId w:val="14"/>
        </w:numPr>
        <w:rPr>
          <w:rFonts w:asciiTheme="majorBidi" w:hAnsiTheme="majorBidi" w:cstheme="majorBidi"/>
        </w:rPr>
      </w:pPr>
      <w:r w:rsidRPr="00440FE9">
        <w:rPr>
          <w:rFonts w:asciiTheme="majorBidi" w:hAnsiTheme="majorBidi" w:cstheme="majorBidi"/>
          <w:b/>
          <w:bCs/>
        </w:rPr>
        <w:t>Handling Multicollinearity:</w:t>
      </w:r>
      <w:r w:rsidRPr="00440FE9">
        <w:rPr>
          <w:rFonts w:asciiTheme="majorBidi" w:hAnsiTheme="majorBidi" w:cstheme="majorBidi"/>
        </w:rPr>
        <w:t xml:space="preserve"> Unlike traditional models that struggle when input variables are highly correlated (as shown in our Correlation Matrix), ANN uses weighted connections to automatically prioritize the most 'information-rich' features.</w:t>
      </w:r>
    </w:p>
    <w:p w14:paraId="4F7FCA26" w14:textId="4CF09FD2" w:rsidR="00E228CA" w:rsidRPr="00440FE9" w:rsidRDefault="00E228CA" w:rsidP="00585D7F">
      <w:pPr>
        <w:pStyle w:val="NormalWeb"/>
        <w:numPr>
          <w:ilvl w:val="0"/>
          <w:numId w:val="14"/>
        </w:numPr>
        <w:rPr>
          <w:rFonts w:asciiTheme="majorBidi" w:hAnsiTheme="majorBidi" w:cstheme="majorBidi"/>
        </w:rPr>
      </w:pPr>
      <w:r w:rsidRPr="00440FE9">
        <w:rPr>
          <w:rFonts w:asciiTheme="majorBidi" w:hAnsiTheme="majorBidi" w:cstheme="majorBidi"/>
          <w:b/>
          <w:bCs/>
        </w:rPr>
        <w:t>Feature Synergy:</w:t>
      </w:r>
      <w:r w:rsidRPr="00440FE9">
        <w:rPr>
          <w:rFonts w:asciiTheme="majorBidi" w:hAnsiTheme="majorBidi" w:cstheme="majorBidi"/>
        </w:rPr>
        <w:t xml:space="preserve"> ANN is capable of detecting 'Synergy Effects,' where the combination of two variables (e.g., high internet usage + high education) creates a different impact on unemployment than each variable would individually.</w:t>
      </w:r>
    </w:p>
    <w:p w14:paraId="3DB2E425" w14:textId="77777777" w:rsidR="00E228CA" w:rsidRPr="00440FE9" w:rsidRDefault="00E228CA" w:rsidP="00E228CA">
      <w:pPr>
        <w:pStyle w:val="Heading4"/>
        <w:rPr>
          <w:rFonts w:asciiTheme="majorBidi" w:hAnsiTheme="majorBidi"/>
          <w:rtl/>
        </w:rPr>
      </w:pPr>
    </w:p>
    <w:p w14:paraId="7F0424EE" w14:textId="77777777" w:rsidR="00245D07" w:rsidRPr="00440FE9" w:rsidRDefault="00245D07" w:rsidP="00476E6F">
      <w:pPr>
        <w:pStyle w:val="Heading3"/>
        <w:rPr>
          <w:rFonts w:asciiTheme="majorBidi" w:hAnsiTheme="majorBidi"/>
          <w:b/>
          <w:bCs/>
          <w:color w:val="auto"/>
        </w:rPr>
      </w:pPr>
      <w:bookmarkStart w:id="47" w:name="_Toc229843741"/>
      <w:r w:rsidRPr="00440FE9">
        <w:rPr>
          <w:rFonts w:asciiTheme="majorBidi" w:hAnsiTheme="majorBidi"/>
          <w:b/>
          <w:bCs/>
          <w:color w:val="auto"/>
        </w:rPr>
        <w:t>4.5.2 Overcoming Traditional Model Limitations</w:t>
      </w:r>
      <w:bookmarkEnd w:id="47"/>
    </w:p>
    <w:p w14:paraId="39DA2964" w14:textId="41A81F33" w:rsidR="00245D07" w:rsidRPr="00440FE9" w:rsidRDefault="00245D07" w:rsidP="00245D07">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Compared to the basic machine learning models used in many undergraduate projects (such as simple Decision Trees or Regressions), the </w:t>
      </w:r>
      <w:r w:rsidRPr="00440FE9">
        <w:rPr>
          <w:rFonts w:asciiTheme="majorBidi" w:eastAsia="Times New Roman" w:hAnsiTheme="majorBidi" w:cstheme="majorBidi"/>
          <w:b/>
          <w:bCs/>
          <w:sz w:val="24"/>
          <w:szCs w:val="24"/>
        </w:rPr>
        <w:t>ANN</w:t>
      </w:r>
      <w:r w:rsidRPr="00440FE9">
        <w:rPr>
          <w:rFonts w:asciiTheme="majorBidi" w:eastAsia="Times New Roman" w:hAnsiTheme="majorBidi" w:cstheme="majorBidi"/>
          <w:sz w:val="24"/>
          <w:szCs w:val="24"/>
        </w:rPr>
        <w:t xml:space="preserve"> approach provides a 'Deep Learning' perspective. By mimicking the human brain's processing through layers of neurons, the model can 'learn' from 65 years of historical data to identify patterns that remain hidden to linear observers. This transition from descriptive to predictive analytics is what transforms this data into actionable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w:t>
      </w:r>
    </w:p>
    <w:p w14:paraId="15783CC3" w14:textId="77777777" w:rsidR="00D91E92" w:rsidRPr="00440FE9" w:rsidRDefault="00D91E92" w:rsidP="00D91E92">
      <w:pPr>
        <w:pStyle w:val="NormalWeb"/>
        <w:rPr>
          <w:rFonts w:asciiTheme="majorBidi" w:hAnsiTheme="majorBidi" w:cstheme="majorBidi"/>
          <w:rtl/>
          <w:lang w:bidi="ar-JO"/>
        </w:rPr>
      </w:pPr>
    </w:p>
    <w:p w14:paraId="41B87A6B" w14:textId="77777777" w:rsidR="001338E5" w:rsidRPr="00440FE9" w:rsidRDefault="001338E5" w:rsidP="001338E5">
      <w:pPr>
        <w:pStyle w:val="Heading2"/>
        <w:rPr>
          <w:rFonts w:asciiTheme="majorBidi" w:hAnsiTheme="majorBidi" w:cstheme="majorBidi"/>
          <w:sz w:val="28"/>
          <w:szCs w:val="28"/>
        </w:rPr>
      </w:pPr>
    </w:p>
    <w:p w14:paraId="533FF846" w14:textId="77777777" w:rsidR="001338E5" w:rsidRPr="00440FE9" w:rsidRDefault="001338E5" w:rsidP="001338E5">
      <w:pPr>
        <w:spacing w:beforeAutospacing="1" w:after="100" w:afterAutospacing="1" w:line="240" w:lineRule="auto"/>
        <w:rPr>
          <w:rFonts w:asciiTheme="majorBidi" w:eastAsia="Times New Roman" w:hAnsiTheme="majorBidi" w:cstheme="majorBidi"/>
          <w:sz w:val="24"/>
          <w:szCs w:val="24"/>
        </w:rPr>
      </w:pPr>
    </w:p>
    <w:p w14:paraId="4073F87F" w14:textId="77777777" w:rsidR="001338E5" w:rsidRPr="00440FE9" w:rsidRDefault="001338E5" w:rsidP="001338E5">
      <w:pPr>
        <w:pStyle w:val="Heading2"/>
        <w:rPr>
          <w:rFonts w:asciiTheme="majorBidi" w:hAnsiTheme="majorBidi" w:cstheme="majorBidi"/>
          <w:sz w:val="28"/>
          <w:szCs w:val="28"/>
        </w:rPr>
      </w:pPr>
    </w:p>
    <w:p w14:paraId="27AC06C2" w14:textId="4942E3A6" w:rsidR="001338E5" w:rsidRPr="00440FE9" w:rsidRDefault="00245D07" w:rsidP="00245D07">
      <w:pPr>
        <w:pStyle w:val="Heading2"/>
        <w:rPr>
          <w:rFonts w:asciiTheme="majorBidi" w:hAnsiTheme="majorBidi" w:cstheme="majorBidi"/>
          <w:sz w:val="28"/>
          <w:szCs w:val="28"/>
          <w:rtl/>
        </w:rPr>
      </w:pPr>
      <w:r w:rsidRPr="00440FE9">
        <w:rPr>
          <w:rFonts w:asciiTheme="majorBidi" w:hAnsiTheme="majorBidi" w:cstheme="majorBidi"/>
          <w:sz w:val="28"/>
          <w:szCs w:val="28"/>
        </w:rPr>
        <w:t xml:space="preserve">  </w:t>
      </w:r>
      <w:bookmarkStart w:id="48" w:name="_Toc229843742"/>
      <w:r w:rsidRPr="00440FE9">
        <w:rPr>
          <w:rFonts w:asciiTheme="majorBidi" w:hAnsiTheme="majorBidi" w:cstheme="majorBidi"/>
          <w:sz w:val="28"/>
          <w:szCs w:val="28"/>
        </w:rPr>
        <w:t>4.6 ANN Model Architecture and Configuration</w:t>
      </w:r>
      <w:bookmarkEnd w:id="48"/>
    </w:p>
    <w:p w14:paraId="65B3BE29" w14:textId="1C52561B" w:rsidR="005D56B8" w:rsidRPr="00440FE9" w:rsidRDefault="00245D07" w:rsidP="005D56B8">
      <w:pPr>
        <w:pStyle w:val="NormalWeb"/>
        <w:rPr>
          <w:rFonts w:asciiTheme="majorBidi" w:hAnsiTheme="majorBidi" w:cstheme="majorBidi"/>
          <w:rtl/>
        </w:rPr>
      </w:pPr>
      <w:r w:rsidRPr="00440FE9">
        <w:rPr>
          <w:rFonts w:asciiTheme="majorBidi" w:hAnsiTheme="majorBidi" w:cstheme="majorBidi"/>
        </w:rPr>
        <w:t>To implement the predictive logic, a specific architecture for the Neural Network was designed. The model consists of three primary stages: The Input Layer (receiving the 21 economic features), the Hidden Layers (where deep patterns are extracted), and the Output Layer (predicting the unemployment rate). Figure 4.3 illustrates the structural flow of our proposed model</w:t>
      </w:r>
      <w:r w:rsidR="005D56B8" w:rsidRPr="00440FE9">
        <w:rPr>
          <w:rFonts w:asciiTheme="majorBidi" w:hAnsiTheme="majorBidi" w:cstheme="majorBidi"/>
          <w:rtl/>
        </w:rPr>
        <w:t>.</w:t>
      </w:r>
    </w:p>
    <w:p w14:paraId="1BE733FD" w14:textId="77777777" w:rsidR="005D56B8" w:rsidRPr="00440FE9" w:rsidRDefault="005D56B8" w:rsidP="005D56B8">
      <w:pPr>
        <w:pStyle w:val="Heading3"/>
        <w:rPr>
          <w:rFonts w:asciiTheme="majorBidi" w:hAnsiTheme="majorBidi"/>
          <w:rtl/>
        </w:rPr>
      </w:pPr>
    </w:p>
    <w:p w14:paraId="4B2EA113" w14:textId="1DBDF831" w:rsidR="005D56B8" w:rsidRPr="00440FE9" w:rsidRDefault="005D56B8" w:rsidP="00476E6F">
      <w:pPr>
        <w:pStyle w:val="Heading3"/>
        <w:rPr>
          <w:rFonts w:asciiTheme="majorBidi" w:hAnsiTheme="majorBidi"/>
          <w:b/>
          <w:bCs/>
          <w:color w:val="auto"/>
        </w:rPr>
      </w:pPr>
      <w:bookmarkStart w:id="49" w:name="_Toc229843743"/>
      <w:r w:rsidRPr="00440FE9">
        <w:rPr>
          <w:rFonts w:asciiTheme="majorBidi" w:hAnsiTheme="majorBidi"/>
          <w:b/>
          <w:bCs/>
          <w:color w:val="auto"/>
        </w:rPr>
        <w:t>4.6.1 Summary of Model Hyperparameters</w:t>
      </w:r>
      <w:bookmarkEnd w:id="49"/>
    </w:p>
    <w:p w14:paraId="15C72000" w14:textId="2882AA88" w:rsidR="005D56B8" w:rsidRPr="00440FE9" w:rsidRDefault="005D56B8" w:rsidP="005D56B8">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To ensure maximum predictive precision, the model was configured with a specific set of hyperparameters. These settings determine how the network learns from the historical data of the 21 indicators. Table 4.2 provides a detailed summary of the finalized architecture.</w:t>
      </w:r>
    </w:p>
    <w:tbl>
      <w:tblPr>
        <w:tblW w:w="9298" w:type="dxa"/>
        <w:tblCellSpacing w:w="15" w:type="dxa"/>
        <w:tblCellMar>
          <w:top w:w="15" w:type="dxa"/>
          <w:left w:w="15" w:type="dxa"/>
          <w:bottom w:w="15" w:type="dxa"/>
          <w:right w:w="15" w:type="dxa"/>
        </w:tblCellMar>
        <w:tblLook w:val="04A0" w:firstRow="1" w:lastRow="0" w:firstColumn="1" w:lastColumn="0" w:noHBand="0" w:noVBand="1"/>
      </w:tblPr>
      <w:tblGrid>
        <w:gridCol w:w="2209"/>
        <w:gridCol w:w="3157"/>
        <w:gridCol w:w="3932"/>
      </w:tblGrid>
      <w:tr w:rsidR="005D56B8" w:rsidRPr="00440FE9" w14:paraId="46680652" w14:textId="77777777" w:rsidTr="005D56B8">
        <w:trPr>
          <w:trHeight w:val="105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AC383B"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60B00"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Specification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0B121"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Functionality</w:t>
            </w:r>
          </w:p>
        </w:tc>
      </w:tr>
      <w:tr w:rsidR="005D56B8" w:rsidRPr="00440FE9" w14:paraId="7C9E13A1" w14:textId="77777777" w:rsidTr="005D56B8">
        <w:trPr>
          <w:trHeight w:val="105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C74EA2"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Model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06455"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Multi-Layer Perceptron (MLP)</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5F5A8"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Deep Learning Regression</w:t>
            </w:r>
          </w:p>
        </w:tc>
      </w:tr>
      <w:tr w:rsidR="005D56B8" w:rsidRPr="00440FE9" w14:paraId="44CDF394" w14:textId="77777777" w:rsidTr="005D56B8">
        <w:trPr>
          <w:trHeight w:val="105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641361"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Input Neurons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84EE0"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21 Nodes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6AAA9"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Processes 21 Macroeconomic Features</w:t>
            </w:r>
          </w:p>
        </w:tc>
      </w:tr>
      <w:tr w:rsidR="005D56B8" w:rsidRPr="00440FE9" w14:paraId="4DA68E15" w14:textId="77777777" w:rsidTr="005D56B8">
        <w:trPr>
          <w:trHeight w:val="10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065AF8"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Hidden Layers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CACA5"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2 Dense Layers (64, 32)</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7F388"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Non-linear pattern extraction</w:t>
            </w:r>
          </w:p>
        </w:tc>
      </w:tr>
      <w:tr w:rsidR="005D56B8" w:rsidRPr="00440FE9" w14:paraId="6A50E96E" w14:textId="77777777" w:rsidTr="005D56B8">
        <w:trPr>
          <w:trHeight w:val="105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A5A821"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Activation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FAE11"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ReLU (Rectified Linear Unit)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57EDE"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Efficiency and gradient stability</w:t>
            </w:r>
          </w:p>
        </w:tc>
      </w:tr>
      <w:tr w:rsidR="005D56B8" w:rsidRPr="00440FE9" w14:paraId="33E4AA1A" w14:textId="77777777" w:rsidTr="005D56B8">
        <w:trPr>
          <w:trHeight w:val="105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8188C"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Optimizer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288CD"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Adam Optimizer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7076D"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Adaptive learning rate adjustment</w:t>
            </w:r>
          </w:p>
        </w:tc>
      </w:tr>
      <w:tr w:rsidR="005D56B8" w:rsidRPr="00440FE9" w14:paraId="661C2DB1" w14:textId="77777777" w:rsidTr="005D56B8">
        <w:trPr>
          <w:trHeight w:val="105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E888D"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Loss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972A5"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Mean Squared Error (MSE)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01396" w14:textId="77777777" w:rsidR="005D56B8" w:rsidRPr="00440FE9" w:rsidRDefault="005D56B8" w:rsidP="00BF517E">
            <w:pPr>
              <w:spacing w:after="48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Minimizing prediction variance</w:t>
            </w:r>
          </w:p>
        </w:tc>
      </w:tr>
    </w:tbl>
    <w:p w14:paraId="49573252" w14:textId="37AE2B44" w:rsidR="005D56B8" w:rsidRPr="00440FE9" w:rsidRDefault="005D56B8" w:rsidP="00476E6F">
      <w:pPr>
        <w:pStyle w:val="Heading3"/>
        <w:rPr>
          <w:rFonts w:asciiTheme="majorBidi" w:hAnsiTheme="majorBidi"/>
          <w:b/>
          <w:bCs/>
          <w:color w:val="auto"/>
          <w:rtl/>
        </w:rPr>
      </w:pPr>
      <w:bookmarkStart w:id="50" w:name="_Toc229843744"/>
      <w:r w:rsidRPr="00440FE9">
        <w:rPr>
          <w:rFonts w:asciiTheme="majorBidi" w:hAnsiTheme="majorBidi"/>
          <w:b/>
          <w:bCs/>
          <w:color w:val="auto"/>
        </w:rPr>
        <w:t>4.6.2 Logical Flow and Hidden Layers</w:t>
      </w:r>
      <w:bookmarkEnd w:id="50"/>
    </w:p>
    <w:p w14:paraId="494A6037" w14:textId="766EA80C" w:rsidR="00C53FE7" w:rsidRPr="00440FE9" w:rsidRDefault="005D56B8" w:rsidP="00904248">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The decision to implement a </w:t>
      </w:r>
      <w:r w:rsidRPr="00440FE9">
        <w:rPr>
          <w:rFonts w:asciiTheme="majorBidi" w:eastAsia="Times New Roman" w:hAnsiTheme="majorBidi" w:cstheme="majorBidi"/>
          <w:b/>
          <w:bCs/>
          <w:sz w:val="24"/>
          <w:szCs w:val="24"/>
        </w:rPr>
        <w:t>64-32 neuron structure</w:t>
      </w:r>
      <w:r w:rsidRPr="00440FE9">
        <w:rPr>
          <w:rFonts w:asciiTheme="majorBidi" w:eastAsia="Times New Roman" w:hAnsiTheme="majorBidi" w:cstheme="majorBidi"/>
          <w:sz w:val="24"/>
          <w:szCs w:val="24"/>
        </w:rPr>
        <w:t xml:space="preserve"> was based on the 'Pyramid Architecture' principle. The first layer (64 neurons) identifies broad global trends across the dataset, while the second layer (32 neurons) focuses on the specific synergies between variables, such as the interaction between </w:t>
      </w:r>
      <w:r w:rsidRPr="00440FE9">
        <w:rPr>
          <w:rFonts w:asciiTheme="majorBidi" w:eastAsia="Times New Roman" w:hAnsiTheme="majorBidi" w:cstheme="majorBidi"/>
          <w:b/>
          <w:bCs/>
          <w:sz w:val="24"/>
          <w:szCs w:val="24"/>
        </w:rPr>
        <w:t>ICT Exports</w:t>
      </w:r>
      <w:r w:rsidRPr="00440FE9">
        <w:rPr>
          <w:rFonts w:asciiTheme="majorBidi" w:eastAsia="Times New Roman" w:hAnsiTheme="majorBidi" w:cstheme="majorBidi"/>
          <w:sz w:val="24"/>
          <w:szCs w:val="24"/>
        </w:rPr>
        <w:t xml:space="preserve"> and </w:t>
      </w:r>
      <w:r w:rsidRPr="00440FE9">
        <w:rPr>
          <w:rFonts w:asciiTheme="majorBidi" w:eastAsia="Times New Roman" w:hAnsiTheme="majorBidi" w:cstheme="majorBidi"/>
          <w:b/>
          <w:bCs/>
          <w:sz w:val="24"/>
          <w:szCs w:val="24"/>
        </w:rPr>
        <w:t>Labor Force Participation</w:t>
      </w:r>
      <w:r w:rsidRPr="00440FE9">
        <w:rPr>
          <w:rFonts w:asciiTheme="majorBidi" w:eastAsia="Times New Roman" w:hAnsiTheme="majorBidi" w:cstheme="majorBidi"/>
          <w:sz w:val="24"/>
          <w:szCs w:val="24"/>
        </w:rPr>
        <w:t>. This deep processing allows the model to handle the economic volatility present in the 65-year period more effectively than standard statistical models.</w:t>
      </w:r>
    </w:p>
    <w:p w14:paraId="25BAAC68" w14:textId="77777777" w:rsidR="00904248" w:rsidRPr="00440FE9" w:rsidRDefault="00904248" w:rsidP="00C53FE7">
      <w:pPr>
        <w:pStyle w:val="Heading2"/>
        <w:rPr>
          <w:rFonts w:asciiTheme="majorBidi" w:hAnsiTheme="majorBidi" w:cstheme="majorBidi"/>
          <w:sz w:val="28"/>
          <w:szCs w:val="28"/>
          <w:rtl/>
        </w:rPr>
      </w:pPr>
    </w:p>
    <w:p w14:paraId="455A0621" w14:textId="0E31C0B6" w:rsidR="00C53FE7" w:rsidRPr="00440FE9" w:rsidRDefault="00C53FE7" w:rsidP="00C53FE7">
      <w:pPr>
        <w:pStyle w:val="Heading2"/>
        <w:rPr>
          <w:rFonts w:asciiTheme="majorBidi" w:hAnsiTheme="majorBidi" w:cstheme="majorBidi"/>
          <w:sz w:val="28"/>
          <w:szCs w:val="28"/>
          <w:rtl/>
        </w:rPr>
      </w:pPr>
      <w:bookmarkStart w:id="51" w:name="_Toc229843745"/>
      <w:r w:rsidRPr="00440FE9">
        <w:rPr>
          <w:rFonts w:asciiTheme="majorBidi" w:hAnsiTheme="majorBidi" w:cstheme="majorBidi"/>
          <w:sz w:val="28"/>
          <w:szCs w:val="28"/>
        </w:rPr>
        <w:t>4.7 Data Pre-processing: Min-Max Normalization</w:t>
      </w:r>
      <w:bookmarkEnd w:id="51"/>
    </w:p>
    <w:p w14:paraId="4B5B690E" w14:textId="0CDA1B3A" w:rsidR="00C53FE7" w:rsidRPr="00440FE9" w:rsidRDefault="00C53FE7" w:rsidP="00C53FE7">
      <w:pPr>
        <w:spacing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sz w:val="24"/>
          <w:szCs w:val="24"/>
        </w:rPr>
        <w:t xml:space="preserve">A significant challenge in multi-variable economic modeling is the disparity in scales between indicators. For instance, </w:t>
      </w:r>
      <w:r w:rsidRPr="00440FE9">
        <w:rPr>
          <w:rFonts w:asciiTheme="majorBidi" w:eastAsia="Times New Roman" w:hAnsiTheme="majorBidi" w:cstheme="majorBidi"/>
          <w:b/>
          <w:bCs/>
          <w:sz w:val="24"/>
          <w:szCs w:val="24"/>
        </w:rPr>
        <w:t>GDP</w:t>
      </w:r>
      <w:r w:rsidRPr="00440FE9">
        <w:rPr>
          <w:rFonts w:asciiTheme="majorBidi" w:eastAsia="Times New Roman" w:hAnsiTheme="majorBidi" w:cstheme="majorBidi"/>
          <w:sz w:val="24"/>
          <w:szCs w:val="24"/>
        </w:rPr>
        <w:t xml:space="preserve"> figures are measured in billions, while </w:t>
      </w:r>
      <w:r w:rsidRPr="00440FE9">
        <w:rPr>
          <w:rFonts w:asciiTheme="majorBidi" w:eastAsia="Times New Roman" w:hAnsiTheme="majorBidi" w:cstheme="majorBidi"/>
          <w:b/>
          <w:bCs/>
          <w:sz w:val="24"/>
          <w:szCs w:val="24"/>
        </w:rPr>
        <w:t>Inflation</w:t>
      </w:r>
      <w:r w:rsidRPr="00440FE9">
        <w:rPr>
          <w:rFonts w:asciiTheme="majorBidi" w:eastAsia="Times New Roman" w:hAnsiTheme="majorBidi" w:cstheme="majorBidi"/>
          <w:sz w:val="24"/>
          <w:szCs w:val="24"/>
        </w:rPr>
        <w:t xml:space="preserve"> or </w:t>
      </w:r>
      <w:r w:rsidRPr="00440FE9">
        <w:rPr>
          <w:rFonts w:asciiTheme="majorBidi" w:eastAsia="Times New Roman" w:hAnsiTheme="majorBidi" w:cstheme="majorBidi"/>
          <w:b/>
          <w:bCs/>
          <w:sz w:val="24"/>
          <w:szCs w:val="24"/>
        </w:rPr>
        <w:t>Unemployment Rates</w:t>
      </w:r>
      <w:r w:rsidRPr="00440FE9">
        <w:rPr>
          <w:rFonts w:asciiTheme="majorBidi" w:eastAsia="Times New Roman" w:hAnsiTheme="majorBidi" w:cstheme="majorBidi"/>
          <w:sz w:val="24"/>
          <w:szCs w:val="24"/>
        </w:rPr>
        <w:t xml:space="preserve"> are small percentages. Feeding these raw values directly into an </w:t>
      </w:r>
      <w:r w:rsidRPr="00440FE9">
        <w:rPr>
          <w:rFonts w:asciiTheme="majorBidi" w:eastAsia="Times New Roman" w:hAnsiTheme="majorBidi" w:cstheme="majorBidi"/>
          <w:b/>
          <w:bCs/>
          <w:sz w:val="24"/>
          <w:szCs w:val="24"/>
        </w:rPr>
        <w:t>Artificial Neural Network (ANN)</w:t>
      </w:r>
      <w:r w:rsidRPr="00440FE9">
        <w:rPr>
          <w:rFonts w:asciiTheme="majorBidi" w:eastAsia="Times New Roman" w:hAnsiTheme="majorBidi" w:cstheme="majorBidi"/>
          <w:sz w:val="24"/>
          <w:szCs w:val="24"/>
        </w:rPr>
        <w:t xml:space="preserve"> would cause the model to become biased toward larger numerical values. To resolve this, we applied </w:t>
      </w:r>
      <w:r w:rsidRPr="00440FE9">
        <w:rPr>
          <w:rFonts w:asciiTheme="majorBidi" w:eastAsia="Times New Roman" w:hAnsiTheme="majorBidi" w:cstheme="majorBidi"/>
          <w:b/>
          <w:bCs/>
          <w:sz w:val="24"/>
          <w:szCs w:val="24"/>
        </w:rPr>
        <w:t>Min-Max Normalization</w:t>
      </w:r>
      <w:r w:rsidRPr="00440FE9">
        <w:rPr>
          <w:rFonts w:asciiTheme="majorBidi" w:eastAsia="Times New Roman" w:hAnsiTheme="majorBidi" w:cstheme="majorBidi"/>
          <w:sz w:val="24"/>
          <w:szCs w:val="24"/>
        </w:rPr>
        <w:t xml:space="preserve"> to scale all 21 features into a uniform range of </w:t>
      </w:r>
      <w:r w:rsidRPr="00440FE9">
        <w:rPr>
          <w:rFonts w:asciiTheme="majorBidi" w:eastAsia="Times New Roman" w:hAnsiTheme="majorBidi" w:cstheme="majorBidi"/>
          <w:b/>
          <w:bCs/>
          <w:sz w:val="24"/>
          <w:szCs w:val="24"/>
        </w:rPr>
        <w:t>[0, 1]</w:t>
      </w:r>
      <w:r w:rsidRPr="00440FE9">
        <w:rPr>
          <w:rFonts w:asciiTheme="majorBidi" w:eastAsia="Times New Roman" w:hAnsiTheme="majorBidi" w:cstheme="majorBidi"/>
          <w:sz w:val="24"/>
          <w:szCs w:val="24"/>
        </w:rPr>
        <w:t>.</w:t>
      </w:r>
    </w:p>
    <w:p w14:paraId="3F1C1D09" w14:textId="77777777" w:rsidR="00C53FE7" w:rsidRPr="00440FE9" w:rsidRDefault="00C53FE7" w:rsidP="00476E6F">
      <w:pPr>
        <w:pStyle w:val="Heading3"/>
        <w:rPr>
          <w:rFonts w:asciiTheme="majorBidi" w:hAnsiTheme="majorBidi"/>
          <w:b/>
          <w:bCs/>
          <w:color w:val="auto"/>
        </w:rPr>
      </w:pPr>
      <w:bookmarkStart w:id="52" w:name="_Toc229843746"/>
      <w:r w:rsidRPr="00440FE9">
        <w:rPr>
          <w:rFonts w:asciiTheme="majorBidi" w:hAnsiTheme="majorBidi"/>
          <w:b/>
          <w:bCs/>
          <w:color w:val="auto"/>
        </w:rPr>
        <w:t>4.7.1 The Mathematical Transformation</w:t>
      </w:r>
      <w:bookmarkEnd w:id="52"/>
    </w:p>
    <w:p w14:paraId="2E3C2B24" w14:textId="4E13A6F6" w:rsidR="00C53FE7" w:rsidRPr="00440FE9" w:rsidRDefault="00C53FE7" w:rsidP="00C53FE7">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The normalization process ensures that every indicator contributes equally to the model’s weight updates. The transformation is governed by the following linear scaling formula:</w:t>
      </w:r>
    </w:p>
    <w:p w14:paraId="62F8FF83" w14:textId="431F5615" w:rsidR="00C53FE7" w:rsidRPr="00440FE9" w:rsidRDefault="00C53FE7" w:rsidP="00C53FE7">
      <w:pPr>
        <w:spacing w:beforeAutospacing="1" w:after="100" w:afterAutospacing="1"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noProof/>
          <w:sz w:val="24"/>
          <w:szCs w:val="24"/>
        </w:rPr>
        <w:drawing>
          <wp:inline distT="0" distB="0" distL="0" distR="0" wp14:anchorId="24364A5C" wp14:editId="3DBBEB47">
            <wp:extent cx="3333069" cy="1438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qQ4M-BTSIIqFdEbR.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33069" cy="1438275"/>
                    </a:xfrm>
                    <a:prstGeom prst="rect">
                      <a:avLst/>
                    </a:prstGeom>
                  </pic:spPr>
                </pic:pic>
              </a:graphicData>
            </a:graphic>
          </wp:inline>
        </w:drawing>
      </w:r>
    </w:p>
    <w:p w14:paraId="2FBEA8F2" w14:textId="2BE6B1F6" w:rsidR="005D56B8" w:rsidRPr="00440FE9" w:rsidRDefault="00C53FE7" w:rsidP="0076646E">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Where Xnorm is the resulting scaled value. This step is crucial for the </w:t>
      </w:r>
      <w:r w:rsidRPr="00440FE9">
        <w:rPr>
          <w:rFonts w:asciiTheme="majorBidi" w:eastAsia="Times New Roman" w:hAnsiTheme="majorBidi" w:cstheme="majorBidi"/>
          <w:b/>
          <w:bCs/>
          <w:sz w:val="24"/>
          <w:szCs w:val="24"/>
        </w:rPr>
        <w:t>Adam Optimizer</w:t>
      </w:r>
      <w:r w:rsidRPr="00440FE9">
        <w:rPr>
          <w:rFonts w:asciiTheme="majorBidi" w:eastAsia="Times New Roman" w:hAnsiTheme="majorBidi" w:cstheme="majorBidi"/>
          <w:sz w:val="24"/>
          <w:szCs w:val="24"/>
        </w:rPr>
        <w:t>, as it allows the algorithm to navigate the 'Error Surface' more efficiently and reach the global minimum faster.</w:t>
      </w:r>
    </w:p>
    <w:p w14:paraId="17B57216" w14:textId="77777777" w:rsidR="005D56B8" w:rsidRPr="00440FE9" w:rsidRDefault="005D56B8" w:rsidP="00245D07">
      <w:pPr>
        <w:pStyle w:val="NormalWeb"/>
        <w:rPr>
          <w:rFonts w:asciiTheme="majorBidi" w:hAnsiTheme="majorBidi" w:cstheme="majorBidi"/>
        </w:rPr>
      </w:pPr>
    </w:p>
    <w:p w14:paraId="26243A83" w14:textId="1010B705" w:rsidR="00245D07" w:rsidRPr="00440FE9" w:rsidRDefault="00245D07" w:rsidP="00245D07">
      <w:pPr>
        <w:pStyle w:val="Heading2"/>
        <w:rPr>
          <w:rFonts w:asciiTheme="majorBidi" w:hAnsiTheme="majorBidi" w:cstheme="majorBidi"/>
          <w:sz w:val="28"/>
          <w:szCs w:val="28"/>
        </w:rPr>
      </w:pPr>
    </w:p>
    <w:p w14:paraId="3BC04795" w14:textId="70270990" w:rsidR="00C53FE7" w:rsidRPr="00440FE9" w:rsidRDefault="00C53FE7" w:rsidP="00C53FE7">
      <w:pPr>
        <w:pStyle w:val="Heading2"/>
        <w:rPr>
          <w:rFonts w:asciiTheme="majorBidi" w:hAnsiTheme="majorBidi" w:cstheme="majorBidi"/>
          <w:sz w:val="28"/>
          <w:szCs w:val="28"/>
        </w:rPr>
      </w:pPr>
      <w:bookmarkStart w:id="53" w:name="_Toc229843747"/>
      <w:r w:rsidRPr="00440FE9">
        <w:rPr>
          <w:rFonts w:asciiTheme="majorBidi" w:hAnsiTheme="majorBidi" w:cstheme="majorBidi"/>
          <w:sz w:val="28"/>
          <w:szCs w:val="28"/>
        </w:rPr>
        <w:t>4.8 Dataset Partitioning: Training and Testing Sets</w:t>
      </w:r>
      <w:bookmarkEnd w:id="53"/>
    </w:p>
    <w:p w14:paraId="6CD91B5D" w14:textId="77777777" w:rsidR="00C53FE7" w:rsidRPr="00440FE9" w:rsidRDefault="00C53FE7" w:rsidP="00C53FE7">
      <w:pPr>
        <w:pStyle w:val="NormalWeb"/>
        <w:rPr>
          <w:rFonts w:asciiTheme="majorBidi" w:hAnsiTheme="majorBidi" w:cstheme="majorBidi"/>
        </w:rPr>
      </w:pPr>
      <w:r w:rsidRPr="00440FE9">
        <w:rPr>
          <w:rFonts w:asciiTheme="majorBidi" w:hAnsiTheme="majorBidi" w:cstheme="majorBidi"/>
        </w:rPr>
        <w:t>To evaluate the reliability of our Business Intelligence model, the processed dataset was partitioned into two distinct subsets. This prevents 'Overfitting' and ensures the model can generalize to future economic periods:</w:t>
      </w:r>
    </w:p>
    <w:p w14:paraId="5FFBB312" w14:textId="77777777" w:rsidR="00C53FE7" w:rsidRPr="00440FE9" w:rsidRDefault="00C53FE7" w:rsidP="00585D7F">
      <w:pPr>
        <w:pStyle w:val="NormalWeb"/>
        <w:numPr>
          <w:ilvl w:val="0"/>
          <w:numId w:val="15"/>
        </w:numPr>
        <w:rPr>
          <w:rFonts w:asciiTheme="majorBidi" w:hAnsiTheme="majorBidi" w:cstheme="majorBidi"/>
        </w:rPr>
      </w:pPr>
      <w:r w:rsidRPr="00440FE9">
        <w:rPr>
          <w:rFonts w:asciiTheme="majorBidi" w:hAnsiTheme="majorBidi" w:cstheme="majorBidi"/>
          <w:b/>
          <w:bCs/>
        </w:rPr>
        <w:t>Training Set (80%):</w:t>
      </w:r>
      <w:r w:rsidRPr="00440FE9">
        <w:rPr>
          <w:rFonts w:asciiTheme="majorBidi" w:hAnsiTheme="majorBidi" w:cstheme="majorBidi"/>
        </w:rPr>
        <w:t xml:space="preserve"> Used by the </w:t>
      </w:r>
      <w:r w:rsidRPr="00440FE9">
        <w:rPr>
          <w:rFonts w:asciiTheme="majorBidi" w:hAnsiTheme="majorBidi" w:cstheme="majorBidi"/>
          <w:b/>
          <w:bCs/>
        </w:rPr>
        <w:t>ANN</w:t>
      </w:r>
      <w:r w:rsidRPr="00440FE9">
        <w:rPr>
          <w:rFonts w:asciiTheme="majorBidi" w:hAnsiTheme="majorBidi" w:cstheme="majorBidi"/>
        </w:rPr>
        <w:t xml:space="preserve"> to learn the underlying correlations between the 21 indicators and unemployment over the 65-year period.</w:t>
      </w:r>
    </w:p>
    <w:p w14:paraId="5611B625" w14:textId="332F7C27" w:rsidR="00C53FE7" w:rsidRPr="00440FE9" w:rsidRDefault="00C53FE7" w:rsidP="00585D7F">
      <w:pPr>
        <w:pStyle w:val="NormalWeb"/>
        <w:numPr>
          <w:ilvl w:val="0"/>
          <w:numId w:val="15"/>
        </w:numPr>
        <w:rPr>
          <w:rFonts w:asciiTheme="majorBidi" w:hAnsiTheme="majorBidi" w:cstheme="majorBidi"/>
        </w:rPr>
      </w:pPr>
      <w:r w:rsidRPr="00440FE9">
        <w:rPr>
          <w:rFonts w:asciiTheme="majorBidi" w:hAnsiTheme="majorBidi" w:cstheme="majorBidi"/>
          <w:b/>
          <w:bCs/>
        </w:rPr>
        <w:t>Testing Set (20%):</w:t>
      </w:r>
      <w:r w:rsidRPr="00440FE9">
        <w:rPr>
          <w:rFonts w:asciiTheme="majorBidi" w:hAnsiTheme="majorBidi" w:cstheme="majorBidi"/>
        </w:rPr>
        <w:t xml:space="preserve"> This 'Hold-out' set is used to validate the model's accuracy. By testing the network on </w:t>
      </w:r>
      <w:r w:rsidR="00904248" w:rsidRPr="00440FE9">
        <w:rPr>
          <w:rFonts w:asciiTheme="majorBidi" w:hAnsiTheme="majorBidi" w:cstheme="majorBidi"/>
        </w:rPr>
        <w:t>data,</w:t>
      </w:r>
      <w:r w:rsidRPr="00440FE9">
        <w:rPr>
          <w:rFonts w:asciiTheme="majorBidi" w:hAnsiTheme="majorBidi" w:cstheme="majorBidi"/>
        </w:rPr>
        <w:t xml:space="preserve"> it has never seen before, we can scientifically measure its predictive power.</w:t>
      </w:r>
    </w:p>
    <w:p w14:paraId="24A6C5BC" w14:textId="77777777" w:rsidR="00C53FE7" w:rsidRPr="00440FE9" w:rsidRDefault="00C53FE7" w:rsidP="00C53FE7">
      <w:pPr>
        <w:pStyle w:val="Heading2"/>
        <w:rPr>
          <w:rFonts w:asciiTheme="majorBidi" w:hAnsiTheme="majorBidi" w:cstheme="majorBidi"/>
          <w:sz w:val="28"/>
          <w:szCs w:val="28"/>
        </w:rPr>
      </w:pPr>
    </w:p>
    <w:p w14:paraId="51FC78D8" w14:textId="7E06E897" w:rsidR="00904248" w:rsidRPr="00440FE9" w:rsidRDefault="00904248" w:rsidP="00904248">
      <w:pPr>
        <w:pStyle w:val="Heading2"/>
        <w:rPr>
          <w:rFonts w:asciiTheme="majorBidi" w:hAnsiTheme="majorBidi" w:cstheme="majorBidi"/>
          <w:sz w:val="28"/>
          <w:szCs w:val="28"/>
          <w:rtl/>
        </w:rPr>
      </w:pPr>
      <w:bookmarkStart w:id="54" w:name="_Toc229843748"/>
      <w:r w:rsidRPr="00440FE9">
        <w:rPr>
          <w:rFonts w:asciiTheme="majorBidi" w:hAnsiTheme="majorBidi" w:cstheme="majorBidi"/>
          <w:sz w:val="28"/>
          <w:szCs w:val="28"/>
        </w:rPr>
        <w:t>4.9 Model Training and Optimization Process</w:t>
      </w:r>
      <w:bookmarkEnd w:id="54"/>
    </w:p>
    <w:p w14:paraId="72212CD1" w14:textId="28F0BB89" w:rsidR="00904248" w:rsidRPr="00440FE9" w:rsidRDefault="00904248" w:rsidP="00904248">
      <w:pPr>
        <w:pStyle w:val="NormalWeb"/>
        <w:rPr>
          <w:rFonts w:asciiTheme="majorBidi" w:hAnsiTheme="majorBidi" w:cstheme="majorBidi"/>
          <w:rtl/>
        </w:rPr>
      </w:pPr>
      <w:r w:rsidRPr="00440FE9">
        <w:rPr>
          <w:rFonts w:asciiTheme="majorBidi" w:hAnsiTheme="majorBidi" w:cstheme="majorBidi"/>
        </w:rPr>
        <w:t xml:space="preserve">The training phase is where the </w:t>
      </w:r>
      <w:r w:rsidRPr="00440FE9">
        <w:rPr>
          <w:rFonts w:asciiTheme="majorBidi" w:hAnsiTheme="majorBidi" w:cstheme="majorBidi"/>
          <w:b/>
          <w:bCs/>
        </w:rPr>
        <w:t>Artificial Neural Network (ANN)</w:t>
      </w:r>
      <w:r w:rsidRPr="00440FE9">
        <w:rPr>
          <w:rFonts w:asciiTheme="majorBidi" w:hAnsiTheme="majorBidi" w:cstheme="majorBidi"/>
        </w:rPr>
        <w:t xml:space="preserve"> begins to adjust its internal weights to minimize the error between its predictions and the actual historical unemployment rates. For this study, the training process was conducted over </w:t>
      </w:r>
      <w:r w:rsidRPr="00440FE9">
        <w:rPr>
          <w:rFonts w:asciiTheme="majorBidi" w:hAnsiTheme="majorBidi" w:cstheme="majorBidi"/>
          <w:b/>
          <w:bCs/>
        </w:rPr>
        <w:t>100 Epochs</w:t>
      </w:r>
      <w:r w:rsidRPr="00440FE9">
        <w:rPr>
          <w:rFonts w:asciiTheme="majorBidi" w:hAnsiTheme="majorBidi" w:cstheme="majorBidi"/>
        </w:rPr>
        <w:t xml:space="preserve"> using a batch size of 32. This configuration was chosen to balance computational efficiency with the need for high-level precision in capturing 65 years of economic volatility.</w:t>
      </w:r>
    </w:p>
    <w:p w14:paraId="6ABF64C0" w14:textId="5C9F3DB9" w:rsidR="00904248" w:rsidRPr="00440FE9" w:rsidRDefault="00904248" w:rsidP="00476E6F">
      <w:pPr>
        <w:pStyle w:val="Heading3"/>
        <w:rPr>
          <w:rFonts w:asciiTheme="majorBidi" w:hAnsiTheme="majorBidi"/>
          <w:b/>
          <w:bCs/>
          <w:color w:val="auto"/>
          <w:rtl/>
        </w:rPr>
      </w:pPr>
      <w:bookmarkStart w:id="55" w:name="_Toc229843749"/>
      <w:r w:rsidRPr="00440FE9">
        <w:rPr>
          <w:rFonts w:asciiTheme="majorBidi" w:hAnsiTheme="majorBidi"/>
          <w:b/>
          <w:bCs/>
          <w:color w:val="auto"/>
        </w:rPr>
        <w:t>4.9.1 Convergence and Loss Minimization</w:t>
      </w:r>
      <w:bookmarkEnd w:id="55"/>
    </w:p>
    <w:p w14:paraId="411D6B2F" w14:textId="0A822AED" w:rsidR="00904248" w:rsidRPr="00440FE9" w:rsidRDefault="00904248" w:rsidP="00904248">
      <w:pPr>
        <w:spacing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sz w:val="24"/>
          <w:szCs w:val="24"/>
        </w:rPr>
        <w:t xml:space="preserve">During the training cycles, the </w:t>
      </w:r>
      <w:r w:rsidRPr="00440FE9">
        <w:rPr>
          <w:rFonts w:asciiTheme="majorBidi" w:eastAsia="Times New Roman" w:hAnsiTheme="majorBidi" w:cstheme="majorBidi"/>
          <w:b/>
          <w:bCs/>
          <w:sz w:val="24"/>
          <w:szCs w:val="24"/>
        </w:rPr>
        <w:t>Adam Optimizer</w:t>
      </w:r>
      <w:r w:rsidRPr="00440FE9">
        <w:rPr>
          <w:rFonts w:asciiTheme="majorBidi" w:eastAsia="Times New Roman" w:hAnsiTheme="majorBidi" w:cstheme="majorBidi"/>
          <w:sz w:val="24"/>
          <w:szCs w:val="24"/>
        </w:rPr>
        <w:t xml:space="preserve"> continuously updated the network's parameters. We monitored the 'Loss Curve' to ensure the model was converging toward the global minimum. The </w:t>
      </w:r>
      <w:r w:rsidRPr="00440FE9">
        <w:rPr>
          <w:rFonts w:asciiTheme="majorBidi" w:eastAsia="Times New Roman" w:hAnsiTheme="majorBidi" w:cstheme="majorBidi"/>
          <w:b/>
          <w:bCs/>
          <w:sz w:val="24"/>
          <w:szCs w:val="24"/>
        </w:rPr>
        <w:t>Mean Squared Error (MSE)</w:t>
      </w:r>
      <w:r w:rsidRPr="00440FE9">
        <w:rPr>
          <w:rFonts w:asciiTheme="majorBidi" w:eastAsia="Times New Roman" w:hAnsiTheme="majorBidi" w:cstheme="majorBidi"/>
          <w:sz w:val="24"/>
          <w:szCs w:val="24"/>
        </w:rPr>
        <w:t xml:space="preserve"> dropped significantly within the first 20 epochs, indicating that the 21 selected indicators (such as GDP, Inflation, and ICT Exports) provided strong signals for the network to identify the underlying patterns of the Arab labor market.</w:t>
      </w:r>
    </w:p>
    <w:p w14:paraId="3EB58FAE" w14:textId="77777777" w:rsidR="003B64CB" w:rsidRPr="00440FE9" w:rsidRDefault="003B64CB" w:rsidP="00904248">
      <w:pPr>
        <w:spacing w:beforeAutospacing="1" w:after="100" w:afterAutospacing="1" w:line="240" w:lineRule="auto"/>
        <w:rPr>
          <w:rFonts w:asciiTheme="majorBidi" w:eastAsia="Times New Roman" w:hAnsiTheme="majorBidi" w:cstheme="majorBidi"/>
          <w:sz w:val="24"/>
          <w:szCs w:val="24"/>
        </w:rPr>
      </w:pPr>
    </w:p>
    <w:p w14:paraId="12915CE5" w14:textId="5655DEEA" w:rsidR="003B64CB" w:rsidRPr="00440FE9" w:rsidRDefault="003B64CB" w:rsidP="003B64CB">
      <w:pPr>
        <w:pStyle w:val="Heading2"/>
        <w:rPr>
          <w:rFonts w:asciiTheme="majorBidi" w:hAnsiTheme="majorBidi" w:cstheme="majorBidi"/>
          <w:sz w:val="28"/>
          <w:szCs w:val="28"/>
          <w:rtl/>
        </w:rPr>
      </w:pPr>
      <w:bookmarkStart w:id="56" w:name="_Toc229843750"/>
      <w:r w:rsidRPr="00440FE9">
        <w:rPr>
          <w:rFonts w:asciiTheme="majorBidi" w:hAnsiTheme="majorBidi" w:cstheme="majorBidi"/>
          <w:sz w:val="28"/>
          <w:szCs w:val="28"/>
        </w:rPr>
        <w:t>4.10 Computational Environment and Software Stack</w:t>
      </w:r>
      <w:bookmarkEnd w:id="56"/>
    </w:p>
    <w:p w14:paraId="7B18BDE7" w14:textId="45CB8203" w:rsidR="003B64CB" w:rsidRPr="00440FE9" w:rsidRDefault="003B64CB" w:rsidP="003B64CB">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To ensure the reproducibility of this research, the computational environment was standardized using industry-leading </w:t>
      </w:r>
      <w:r w:rsidRPr="00440FE9">
        <w:rPr>
          <w:rFonts w:asciiTheme="majorBidi" w:eastAsia="Times New Roman" w:hAnsiTheme="majorBidi" w:cstheme="majorBidi"/>
          <w:b/>
          <w:bCs/>
          <w:sz w:val="24"/>
          <w:szCs w:val="24"/>
        </w:rPr>
        <w:t>Data Analytics</w:t>
      </w:r>
      <w:r w:rsidRPr="00440FE9">
        <w:rPr>
          <w:rFonts w:asciiTheme="majorBidi" w:eastAsia="Times New Roman" w:hAnsiTheme="majorBidi" w:cstheme="majorBidi"/>
          <w:sz w:val="24"/>
          <w:szCs w:val="24"/>
        </w:rPr>
        <w:t xml:space="preserve"> and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tools. The development life cycle—from data cleaning to the training of the </w:t>
      </w:r>
      <w:r w:rsidRPr="00440FE9">
        <w:rPr>
          <w:rFonts w:asciiTheme="majorBidi" w:eastAsia="Times New Roman" w:hAnsiTheme="majorBidi" w:cstheme="majorBidi"/>
          <w:b/>
          <w:bCs/>
          <w:sz w:val="24"/>
          <w:szCs w:val="24"/>
        </w:rPr>
        <w:t>Artificial Neural Network</w:t>
      </w:r>
      <w:r w:rsidRPr="00440FE9">
        <w:rPr>
          <w:rFonts w:asciiTheme="majorBidi" w:eastAsia="Times New Roman" w:hAnsiTheme="majorBidi" w:cstheme="majorBidi"/>
          <w:sz w:val="24"/>
          <w:szCs w:val="24"/>
        </w:rPr>
        <w:t>—was executed within a high-performance Python environment. The following software stack was utilized:</w:t>
      </w:r>
    </w:p>
    <w:p w14:paraId="7F3A37D5" w14:textId="77777777" w:rsidR="003B64CB" w:rsidRPr="00440FE9" w:rsidRDefault="003B64CB" w:rsidP="00585D7F">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Python 3.10:</w:t>
      </w:r>
      <w:r w:rsidRPr="00440FE9">
        <w:rPr>
          <w:rFonts w:asciiTheme="majorBidi" w:eastAsia="Times New Roman" w:hAnsiTheme="majorBidi" w:cstheme="majorBidi"/>
          <w:sz w:val="24"/>
          <w:szCs w:val="24"/>
        </w:rPr>
        <w:t xml:space="preserve"> The primary programming language used for its robust libraries in machine learning.</w:t>
      </w:r>
    </w:p>
    <w:p w14:paraId="777CDC63" w14:textId="77777777" w:rsidR="003B64CB" w:rsidRPr="00440FE9" w:rsidRDefault="003B64CB" w:rsidP="00585D7F">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TensorFlow &amp; Keras:</w:t>
      </w:r>
      <w:r w:rsidRPr="00440FE9">
        <w:rPr>
          <w:rFonts w:asciiTheme="majorBidi" w:eastAsia="Times New Roman" w:hAnsiTheme="majorBidi" w:cstheme="majorBidi"/>
          <w:sz w:val="24"/>
          <w:szCs w:val="24"/>
        </w:rPr>
        <w:t xml:space="preserve"> These frameworks were employed to construct and train the </w:t>
      </w:r>
      <w:r w:rsidRPr="00440FE9">
        <w:rPr>
          <w:rFonts w:asciiTheme="majorBidi" w:eastAsia="Times New Roman" w:hAnsiTheme="majorBidi" w:cstheme="majorBidi"/>
          <w:b/>
          <w:bCs/>
          <w:sz w:val="24"/>
          <w:szCs w:val="24"/>
        </w:rPr>
        <w:t>ANN</w:t>
      </w:r>
      <w:r w:rsidRPr="00440FE9">
        <w:rPr>
          <w:rFonts w:asciiTheme="majorBidi" w:eastAsia="Times New Roman" w:hAnsiTheme="majorBidi" w:cstheme="majorBidi"/>
          <w:sz w:val="24"/>
          <w:szCs w:val="24"/>
        </w:rPr>
        <w:t xml:space="preserve"> architecture, specifically utilizing the </w:t>
      </w:r>
      <w:r w:rsidRPr="00440FE9">
        <w:rPr>
          <w:rFonts w:asciiTheme="majorBidi" w:eastAsia="Times New Roman" w:hAnsiTheme="majorBidi" w:cstheme="majorBidi"/>
          <w:b/>
          <w:bCs/>
          <w:sz w:val="24"/>
          <w:szCs w:val="24"/>
        </w:rPr>
        <w:t>Adam Optimizer</w:t>
      </w:r>
      <w:r w:rsidRPr="00440FE9">
        <w:rPr>
          <w:rFonts w:asciiTheme="majorBidi" w:eastAsia="Times New Roman" w:hAnsiTheme="majorBidi" w:cstheme="majorBidi"/>
          <w:sz w:val="24"/>
          <w:szCs w:val="24"/>
        </w:rPr>
        <w:t xml:space="preserve"> and </w:t>
      </w:r>
      <w:r w:rsidRPr="00440FE9">
        <w:rPr>
          <w:rFonts w:asciiTheme="majorBidi" w:eastAsia="Times New Roman" w:hAnsiTheme="majorBidi" w:cstheme="majorBidi"/>
          <w:b/>
          <w:bCs/>
          <w:sz w:val="24"/>
          <w:szCs w:val="24"/>
        </w:rPr>
        <w:t>ReLU</w:t>
      </w:r>
      <w:r w:rsidRPr="00440FE9">
        <w:rPr>
          <w:rFonts w:asciiTheme="majorBidi" w:eastAsia="Times New Roman" w:hAnsiTheme="majorBidi" w:cstheme="majorBidi"/>
          <w:sz w:val="24"/>
          <w:szCs w:val="24"/>
        </w:rPr>
        <w:t xml:space="preserve"> activation functions.</w:t>
      </w:r>
    </w:p>
    <w:p w14:paraId="0C1FC578" w14:textId="77777777" w:rsidR="003B64CB" w:rsidRPr="00440FE9" w:rsidRDefault="003B64CB" w:rsidP="00585D7F">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Pandas &amp; NumPy:</w:t>
      </w:r>
      <w:r w:rsidRPr="00440FE9">
        <w:rPr>
          <w:rFonts w:asciiTheme="majorBidi" w:eastAsia="Times New Roman" w:hAnsiTheme="majorBidi" w:cstheme="majorBidi"/>
          <w:sz w:val="24"/>
          <w:szCs w:val="24"/>
        </w:rPr>
        <w:t xml:space="preserve"> Essential for the multi-dimensional array manipulations and handling the 65-year historical dataset across 21 indicators.</w:t>
      </w:r>
    </w:p>
    <w:p w14:paraId="39E737AE" w14:textId="77777777" w:rsidR="003B64CB" w:rsidRPr="00440FE9" w:rsidRDefault="003B64CB" w:rsidP="00585D7F">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Matplotlib &amp; Seaborn:</w:t>
      </w:r>
      <w:r w:rsidRPr="00440FE9">
        <w:rPr>
          <w:rFonts w:asciiTheme="majorBidi" w:eastAsia="Times New Roman" w:hAnsiTheme="majorBidi" w:cstheme="majorBidi"/>
          <w:sz w:val="24"/>
          <w:szCs w:val="24"/>
        </w:rPr>
        <w:t xml:space="preserve"> Used to generate the high-resolution visualizations and 'Loss Curves' that appear in the following chapter.</w:t>
      </w:r>
    </w:p>
    <w:p w14:paraId="11A2F56B" w14:textId="7B678D04" w:rsidR="003B64CB" w:rsidRPr="00440FE9" w:rsidRDefault="003B64CB" w:rsidP="00585D7F">
      <w:pPr>
        <w:numPr>
          <w:ilvl w:val="0"/>
          <w:numId w:val="19"/>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Power BI:</w:t>
      </w:r>
      <w:r w:rsidRPr="00440FE9">
        <w:rPr>
          <w:rFonts w:asciiTheme="majorBidi" w:eastAsia="Times New Roman" w:hAnsiTheme="majorBidi" w:cstheme="majorBidi"/>
          <w:sz w:val="24"/>
          <w:szCs w:val="24"/>
        </w:rPr>
        <w:t xml:space="preserve"> Utilized in the initial </w:t>
      </w:r>
      <w:r w:rsidRPr="00440FE9">
        <w:rPr>
          <w:rFonts w:asciiTheme="majorBidi" w:eastAsia="Times New Roman" w:hAnsiTheme="majorBidi" w:cstheme="majorBidi"/>
          <w:b/>
          <w:bCs/>
          <w:sz w:val="24"/>
          <w:szCs w:val="24"/>
        </w:rPr>
        <w:t>Exploratory Data Analysis (EDA)</w:t>
      </w:r>
      <w:r w:rsidRPr="00440FE9">
        <w:rPr>
          <w:rFonts w:asciiTheme="majorBidi" w:eastAsia="Times New Roman" w:hAnsiTheme="majorBidi" w:cstheme="majorBidi"/>
          <w:sz w:val="24"/>
          <w:szCs w:val="24"/>
        </w:rPr>
        <w:t xml:space="preserve"> phase to identify the core correlations before the modeling stage.</w:t>
      </w:r>
    </w:p>
    <w:p w14:paraId="15F6C01F" w14:textId="77777777" w:rsidR="003B64CB" w:rsidRPr="00440FE9" w:rsidRDefault="003B64CB" w:rsidP="003B64CB">
      <w:pPr>
        <w:pStyle w:val="Heading2"/>
        <w:rPr>
          <w:rFonts w:asciiTheme="majorBidi" w:hAnsiTheme="majorBidi" w:cstheme="majorBidi"/>
          <w:sz w:val="28"/>
          <w:szCs w:val="28"/>
        </w:rPr>
      </w:pPr>
      <w:bookmarkStart w:id="57" w:name="_Toc229843751"/>
      <w:r w:rsidRPr="00440FE9">
        <w:rPr>
          <w:rFonts w:asciiTheme="majorBidi" w:hAnsiTheme="majorBidi" w:cstheme="majorBidi"/>
          <w:sz w:val="28"/>
          <w:szCs w:val="28"/>
        </w:rPr>
        <w:t>4.11 Summary of the Methodology Chapter</w:t>
      </w:r>
      <w:bookmarkEnd w:id="57"/>
    </w:p>
    <w:p w14:paraId="14BF7D12" w14:textId="2296DF4B" w:rsidR="003B64CB" w:rsidRPr="00440FE9" w:rsidRDefault="003B64CB" w:rsidP="003B64CB">
      <w:pPr>
        <w:spacing w:before="100"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sz w:val="24"/>
          <w:szCs w:val="24"/>
        </w:rPr>
        <w:t>In conclusion, this chapter has detailed the rigorous journey from raw data acquisition to the design of a sophisticated Deep Learning model. We have addressed data normalization, the structural design of the 64-32 neuron layers, and the optimization strategies used to minimize prediction error. With the architecture now fully defined and the training process optimized, the research will proceed to Chapter 5, where the empirical results and their economic implications will be discussed in detail.</w:t>
      </w:r>
    </w:p>
    <w:p w14:paraId="11010B67" w14:textId="701F2902" w:rsidR="00BF517E" w:rsidRPr="00440FE9" w:rsidRDefault="00BF517E" w:rsidP="003B64CB">
      <w:pPr>
        <w:spacing w:before="100" w:beforeAutospacing="1" w:after="100" w:afterAutospacing="1" w:line="240" w:lineRule="auto"/>
        <w:rPr>
          <w:rFonts w:asciiTheme="majorBidi" w:eastAsia="Times New Roman" w:hAnsiTheme="majorBidi" w:cstheme="majorBidi"/>
          <w:sz w:val="24"/>
          <w:szCs w:val="24"/>
          <w:rtl/>
        </w:rPr>
      </w:pPr>
    </w:p>
    <w:p w14:paraId="714BE629" w14:textId="29072B12" w:rsidR="00BF517E" w:rsidRPr="00440FE9" w:rsidRDefault="00BF517E" w:rsidP="00BF517E">
      <w:pPr>
        <w:pStyle w:val="Heading2"/>
        <w:rPr>
          <w:rFonts w:asciiTheme="majorBidi" w:hAnsiTheme="majorBidi" w:cstheme="majorBidi"/>
          <w:sz w:val="28"/>
          <w:szCs w:val="28"/>
          <w:rtl/>
        </w:rPr>
      </w:pPr>
      <w:bookmarkStart w:id="58" w:name="_Toc229843752"/>
      <w:r w:rsidRPr="00440FE9">
        <w:rPr>
          <w:rFonts w:asciiTheme="majorBidi" w:hAnsiTheme="majorBidi" w:cstheme="majorBidi"/>
          <w:sz w:val="28"/>
          <w:szCs w:val="28"/>
        </w:rPr>
        <w:t>4.12 Validation Strategy: K-Fold Cross-Validation</w:t>
      </w:r>
      <w:bookmarkEnd w:id="58"/>
    </w:p>
    <w:p w14:paraId="69CC896C" w14:textId="77777777" w:rsidR="00BF517E" w:rsidRPr="00440FE9" w:rsidRDefault="00BF517E" w:rsidP="00BF517E">
      <w:pPr>
        <w:pStyle w:val="NormalWeb"/>
        <w:rPr>
          <w:rFonts w:asciiTheme="majorBidi" w:hAnsiTheme="majorBidi" w:cstheme="majorBidi"/>
        </w:rPr>
      </w:pPr>
      <w:r w:rsidRPr="00440FE9">
        <w:rPr>
          <w:rFonts w:asciiTheme="majorBidi" w:hAnsiTheme="majorBidi" w:cstheme="majorBidi"/>
        </w:rPr>
        <w:t xml:space="preserve">To ensure that the </w:t>
      </w:r>
      <w:r w:rsidRPr="00440FE9">
        <w:rPr>
          <w:rFonts w:asciiTheme="majorBidi" w:hAnsiTheme="majorBidi" w:cstheme="majorBidi"/>
          <w:b/>
          <w:bCs/>
        </w:rPr>
        <w:t>ANN</w:t>
      </w:r>
      <w:r w:rsidRPr="00440FE9">
        <w:rPr>
          <w:rFonts w:asciiTheme="majorBidi" w:hAnsiTheme="majorBidi" w:cstheme="majorBidi"/>
        </w:rPr>
        <w:t xml:space="preserve"> model's performance was not a result of a 'lucky' data split, a </w:t>
      </w:r>
      <w:r w:rsidRPr="00440FE9">
        <w:rPr>
          <w:rFonts w:asciiTheme="majorBidi" w:hAnsiTheme="majorBidi" w:cstheme="majorBidi"/>
          <w:b/>
          <w:bCs/>
        </w:rPr>
        <w:t>K-Fold Cross-Validation</w:t>
      </w:r>
      <w:r w:rsidRPr="00440FE9">
        <w:rPr>
          <w:rFonts w:asciiTheme="majorBidi" w:hAnsiTheme="majorBidi" w:cstheme="majorBidi"/>
        </w:rPr>
        <w:t xml:space="preserve"> strategy was implemented. This technique involves partitioning the 65-year dataset into </w:t>
      </w:r>
      <w:r w:rsidRPr="00440FE9">
        <w:rPr>
          <w:rStyle w:val="math-inline"/>
          <w:rFonts w:asciiTheme="majorBidi" w:hAnsiTheme="majorBidi" w:cstheme="majorBidi"/>
        </w:rPr>
        <w:t>$K$</w:t>
      </w:r>
      <w:r w:rsidRPr="00440FE9">
        <w:rPr>
          <w:rFonts w:asciiTheme="majorBidi" w:hAnsiTheme="majorBidi" w:cstheme="majorBidi"/>
        </w:rPr>
        <w:t xml:space="preserve"> equal subsets (folds). The model is trained </w:t>
      </w:r>
      <w:r w:rsidRPr="00440FE9">
        <w:rPr>
          <w:rStyle w:val="math-inline"/>
          <w:rFonts w:asciiTheme="majorBidi" w:hAnsiTheme="majorBidi" w:cstheme="majorBidi"/>
        </w:rPr>
        <w:t>$K$</w:t>
      </w:r>
      <w:r w:rsidRPr="00440FE9">
        <w:rPr>
          <w:rFonts w:asciiTheme="majorBidi" w:hAnsiTheme="majorBidi" w:cstheme="majorBidi"/>
        </w:rPr>
        <w:t xml:space="preserve"> times, each time using a different fold as the testing set and the remaining folds as the training set.</w:t>
      </w:r>
    </w:p>
    <w:p w14:paraId="66C0F436" w14:textId="2D2D5AB7" w:rsidR="00BF517E" w:rsidRPr="00440FE9" w:rsidRDefault="00BF517E" w:rsidP="00BF517E">
      <w:pPr>
        <w:pStyle w:val="NormalWeb"/>
        <w:rPr>
          <w:rFonts w:asciiTheme="majorBidi" w:hAnsiTheme="majorBidi" w:cstheme="majorBidi"/>
          <w:rtl/>
        </w:rPr>
      </w:pPr>
      <w:r w:rsidRPr="00440FE9">
        <w:rPr>
          <w:rFonts w:asciiTheme="majorBidi" w:hAnsiTheme="majorBidi" w:cstheme="majorBidi"/>
        </w:rPr>
        <w:t xml:space="preserve">For this research, we utilized </w:t>
      </w:r>
      <w:r w:rsidRPr="00440FE9">
        <w:rPr>
          <w:rFonts w:asciiTheme="majorBidi" w:hAnsiTheme="majorBidi" w:cstheme="majorBidi"/>
          <w:b/>
          <w:bCs/>
        </w:rPr>
        <w:t>5-Fold Cross-Validation</w:t>
      </w:r>
      <w:r w:rsidRPr="00440FE9">
        <w:rPr>
          <w:rFonts w:asciiTheme="majorBidi" w:hAnsiTheme="majorBidi" w:cstheme="majorBidi"/>
        </w:rPr>
        <w:t xml:space="preserve">. This approach provides a more robust estimate of the model's predictive power, as it averages the performance across different segments of the Arab economic timeline. By doing so, we confirmed that the </w:t>
      </w:r>
      <w:r w:rsidR="00BE7D35" w:rsidRPr="00440FE9">
        <w:rPr>
          <w:rFonts w:asciiTheme="majorBidi" w:hAnsiTheme="majorBidi" w:cstheme="majorBidi"/>
          <w:b/>
          <w:bCs/>
        </w:rPr>
        <w:t>79.87</w:t>
      </w:r>
      <w:r w:rsidR="009A1022" w:rsidRPr="00440FE9">
        <w:rPr>
          <w:rFonts w:asciiTheme="majorBidi" w:hAnsiTheme="majorBidi" w:cstheme="majorBidi"/>
          <w:b/>
          <w:bCs/>
        </w:rPr>
        <w:t>%</w:t>
      </w:r>
      <w:r w:rsidR="009A1022" w:rsidRPr="00440FE9">
        <w:rPr>
          <w:rFonts w:asciiTheme="majorBidi" w:hAnsiTheme="majorBidi" w:cstheme="majorBidi"/>
        </w:rPr>
        <w:t xml:space="preserve"> </w:t>
      </w:r>
      <w:r w:rsidRPr="00440FE9">
        <w:rPr>
          <w:rFonts w:asciiTheme="majorBidi" w:hAnsiTheme="majorBidi" w:cstheme="majorBidi"/>
          <w:b/>
          <w:bCs/>
        </w:rPr>
        <w:t>accuracy</w:t>
      </w:r>
      <w:r w:rsidRPr="00440FE9">
        <w:rPr>
          <w:rFonts w:asciiTheme="majorBidi" w:hAnsiTheme="majorBidi" w:cstheme="majorBidi"/>
        </w:rPr>
        <w:t xml:space="preserve"> is consistent regardless of which specific years or countries are used for testing, effectively mitigating the risk of 'Selection Bias'.</w:t>
      </w:r>
    </w:p>
    <w:p w14:paraId="1362B57E" w14:textId="77777777" w:rsidR="00BF517E" w:rsidRPr="00440FE9" w:rsidRDefault="00BF517E" w:rsidP="00BF517E">
      <w:pPr>
        <w:pStyle w:val="NormalWeb"/>
        <w:rPr>
          <w:rFonts w:asciiTheme="majorBidi" w:hAnsiTheme="majorBidi" w:cstheme="majorBidi"/>
        </w:rPr>
      </w:pPr>
    </w:p>
    <w:p w14:paraId="1D820D36" w14:textId="77777777" w:rsidR="00BF517E" w:rsidRPr="00440FE9" w:rsidRDefault="00BF517E" w:rsidP="00BF517E">
      <w:pPr>
        <w:pStyle w:val="Heading2"/>
        <w:rPr>
          <w:rFonts w:asciiTheme="majorBidi" w:hAnsiTheme="majorBidi" w:cstheme="majorBidi"/>
          <w:sz w:val="28"/>
          <w:szCs w:val="28"/>
        </w:rPr>
      </w:pPr>
      <w:bookmarkStart w:id="59" w:name="_Toc229843753"/>
      <w:r w:rsidRPr="00440FE9">
        <w:rPr>
          <w:rFonts w:asciiTheme="majorBidi" w:hAnsiTheme="majorBidi" w:cstheme="majorBidi"/>
          <w:sz w:val="28"/>
          <w:szCs w:val="28"/>
        </w:rPr>
        <w:t>4.13 Ethical Considerations and Data Integrity</w:t>
      </w:r>
      <w:bookmarkEnd w:id="59"/>
    </w:p>
    <w:p w14:paraId="3F2D2856" w14:textId="77777777" w:rsidR="00BF517E" w:rsidRPr="00440FE9" w:rsidRDefault="00BF517E" w:rsidP="00BF517E">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In any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project involving socio-economic data, ethical considerations are paramount. This research adhered to strict data integrity protocols:</w:t>
      </w:r>
    </w:p>
    <w:p w14:paraId="427133A0" w14:textId="77777777" w:rsidR="00BF517E" w:rsidRPr="00440FE9" w:rsidRDefault="00BF517E" w:rsidP="00585D7F">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Data Consistency:</w:t>
      </w:r>
      <w:r w:rsidRPr="00440FE9">
        <w:rPr>
          <w:rFonts w:asciiTheme="majorBidi" w:eastAsia="Times New Roman" w:hAnsiTheme="majorBidi" w:cstheme="majorBidi"/>
          <w:sz w:val="24"/>
          <w:szCs w:val="24"/>
        </w:rPr>
        <w:t xml:space="preserve"> Every effort was made to harmonize the 21 indicators across different Arab nations, ensuring that 'Unemployment' was defined consistently to avoid skewed results.</w:t>
      </w:r>
    </w:p>
    <w:p w14:paraId="0BD64670" w14:textId="77777777" w:rsidR="00BF517E" w:rsidRPr="00440FE9" w:rsidRDefault="00BF517E" w:rsidP="00585D7F">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Transparency:</w:t>
      </w:r>
      <w:r w:rsidRPr="00440FE9">
        <w:rPr>
          <w:rFonts w:asciiTheme="majorBidi" w:eastAsia="Times New Roman" w:hAnsiTheme="majorBidi" w:cstheme="majorBidi"/>
          <w:sz w:val="24"/>
          <w:szCs w:val="24"/>
        </w:rPr>
        <w:t xml:space="preserve"> All algorithmic choices—from the selection of the </w:t>
      </w:r>
      <w:r w:rsidRPr="00440FE9">
        <w:rPr>
          <w:rFonts w:asciiTheme="majorBidi" w:eastAsia="Times New Roman" w:hAnsiTheme="majorBidi" w:cstheme="majorBidi"/>
          <w:b/>
          <w:bCs/>
          <w:sz w:val="24"/>
          <w:szCs w:val="24"/>
        </w:rPr>
        <w:t>ReLU</w:t>
      </w:r>
      <w:r w:rsidRPr="00440FE9">
        <w:rPr>
          <w:rFonts w:asciiTheme="majorBidi" w:eastAsia="Times New Roman" w:hAnsiTheme="majorBidi" w:cstheme="majorBidi"/>
          <w:sz w:val="24"/>
          <w:szCs w:val="24"/>
        </w:rPr>
        <w:t xml:space="preserve"> activation function to the </w:t>
      </w:r>
      <w:r w:rsidRPr="00440FE9">
        <w:rPr>
          <w:rFonts w:asciiTheme="majorBidi" w:eastAsia="Times New Roman" w:hAnsiTheme="majorBidi" w:cstheme="majorBidi"/>
          <w:b/>
          <w:bCs/>
          <w:sz w:val="24"/>
          <w:szCs w:val="24"/>
        </w:rPr>
        <w:t>Adam Optimizer</w:t>
      </w:r>
      <w:r w:rsidRPr="00440FE9">
        <w:rPr>
          <w:rFonts w:asciiTheme="majorBidi" w:eastAsia="Times New Roman" w:hAnsiTheme="majorBidi" w:cstheme="majorBidi"/>
          <w:sz w:val="24"/>
          <w:szCs w:val="24"/>
        </w:rPr>
        <w:t>—were documented to ensure that the predictive logic is 'Explainable' (XAI) rather than a 'Black Box.'</w:t>
      </w:r>
    </w:p>
    <w:p w14:paraId="3658EAD7" w14:textId="4C45EE54" w:rsidR="00BF517E" w:rsidRPr="00440FE9" w:rsidRDefault="00BF517E" w:rsidP="00585D7F">
      <w:pPr>
        <w:numPr>
          <w:ilvl w:val="0"/>
          <w:numId w:val="20"/>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Non-Bias:</w:t>
      </w:r>
      <w:r w:rsidRPr="00440FE9">
        <w:rPr>
          <w:rFonts w:asciiTheme="majorBidi" w:eastAsia="Times New Roman" w:hAnsiTheme="majorBidi" w:cstheme="majorBidi"/>
          <w:sz w:val="24"/>
          <w:szCs w:val="24"/>
        </w:rPr>
        <w:t xml:space="preserve"> By using </w:t>
      </w:r>
      <w:r w:rsidRPr="00440FE9">
        <w:rPr>
          <w:rFonts w:asciiTheme="majorBidi" w:eastAsia="Times New Roman" w:hAnsiTheme="majorBidi" w:cstheme="majorBidi"/>
          <w:b/>
          <w:bCs/>
          <w:sz w:val="24"/>
          <w:szCs w:val="24"/>
        </w:rPr>
        <w:t>Min-Max Normalization</w:t>
      </w:r>
      <w:r w:rsidRPr="00440FE9">
        <w:rPr>
          <w:rFonts w:asciiTheme="majorBidi" w:eastAsia="Times New Roman" w:hAnsiTheme="majorBidi" w:cstheme="majorBidi"/>
          <w:sz w:val="24"/>
          <w:szCs w:val="24"/>
        </w:rPr>
        <w:t>, we ensured that no single dominant economy (with high GDP) could overshadow the data from smaller nations, providing a fair and representative model for the entire Arab region.</w:t>
      </w:r>
    </w:p>
    <w:p w14:paraId="31D4DCB1" w14:textId="4E23336A" w:rsidR="0076646E" w:rsidRPr="00440FE9" w:rsidRDefault="0076646E" w:rsidP="0076646E">
      <w:pPr>
        <w:spacing w:before="100" w:beforeAutospacing="1" w:after="100" w:afterAutospacing="1" w:line="240" w:lineRule="auto"/>
        <w:rPr>
          <w:rFonts w:asciiTheme="majorBidi" w:eastAsia="Times New Roman" w:hAnsiTheme="majorBidi" w:cstheme="majorBidi"/>
          <w:sz w:val="24"/>
          <w:szCs w:val="24"/>
          <w:rtl/>
        </w:rPr>
      </w:pPr>
    </w:p>
    <w:p w14:paraId="37783D6E" w14:textId="1AD96939" w:rsidR="0076646E" w:rsidRPr="00440FE9" w:rsidRDefault="0076646E" w:rsidP="0076646E">
      <w:pPr>
        <w:spacing w:before="100" w:beforeAutospacing="1" w:after="100" w:afterAutospacing="1" w:line="240" w:lineRule="auto"/>
        <w:rPr>
          <w:rFonts w:asciiTheme="majorBidi" w:eastAsia="Times New Roman" w:hAnsiTheme="majorBidi" w:cstheme="majorBidi"/>
          <w:sz w:val="24"/>
          <w:szCs w:val="24"/>
          <w:rtl/>
        </w:rPr>
      </w:pPr>
    </w:p>
    <w:p w14:paraId="21A67564" w14:textId="77777777" w:rsidR="0076646E" w:rsidRPr="00440FE9" w:rsidRDefault="0076646E" w:rsidP="0076646E">
      <w:pPr>
        <w:spacing w:before="100" w:beforeAutospacing="1" w:after="100" w:afterAutospacing="1" w:line="240" w:lineRule="auto"/>
        <w:rPr>
          <w:rFonts w:asciiTheme="majorBidi" w:eastAsia="Times New Roman" w:hAnsiTheme="majorBidi" w:cstheme="majorBidi"/>
          <w:sz w:val="24"/>
          <w:szCs w:val="24"/>
        </w:rPr>
      </w:pPr>
    </w:p>
    <w:p w14:paraId="34621287" w14:textId="047FD29F" w:rsidR="00BF517E" w:rsidRPr="00440FE9" w:rsidRDefault="00BF517E" w:rsidP="00BF517E">
      <w:pPr>
        <w:pStyle w:val="Heading1"/>
        <w:jc w:val="center"/>
        <w:rPr>
          <w:rFonts w:asciiTheme="majorBidi" w:hAnsiTheme="majorBidi"/>
          <w:b/>
          <w:bCs/>
          <w:color w:val="auto"/>
          <w:rtl/>
        </w:rPr>
      </w:pPr>
      <w:bookmarkStart w:id="60" w:name="_Toc229843754"/>
      <w:r w:rsidRPr="00440FE9">
        <w:rPr>
          <w:rFonts w:asciiTheme="majorBidi" w:hAnsiTheme="majorBidi"/>
          <w:b/>
          <w:bCs/>
          <w:color w:val="auto"/>
        </w:rPr>
        <w:t>Chapter 5: Results and Discussion</w:t>
      </w:r>
      <w:bookmarkEnd w:id="60"/>
    </w:p>
    <w:p w14:paraId="36BFE2B2" w14:textId="7A68A4B2" w:rsidR="00BF517E" w:rsidRPr="00440FE9" w:rsidRDefault="00BF517E" w:rsidP="00BF517E">
      <w:pPr>
        <w:rPr>
          <w:rFonts w:asciiTheme="majorBidi" w:hAnsiTheme="majorBidi" w:cstheme="majorBidi"/>
          <w:rtl/>
        </w:rPr>
      </w:pPr>
    </w:p>
    <w:p w14:paraId="13C7807F" w14:textId="2974D6B0" w:rsidR="00BF517E" w:rsidRPr="00440FE9" w:rsidRDefault="00BF517E" w:rsidP="00BF517E">
      <w:pPr>
        <w:pStyle w:val="Heading2"/>
        <w:rPr>
          <w:rFonts w:asciiTheme="majorBidi" w:hAnsiTheme="majorBidi" w:cstheme="majorBidi"/>
          <w:sz w:val="28"/>
          <w:szCs w:val="28"/>
          <w:rtl/>
        </w:rPr>
      </w:pPr>
      <w:bookmarkStart w:id="61" w:name="_Toc229843755"/>
      <w:r w:rsidRPr="00440FE9">
        <w:rPr>
          <w:rFonts w:asciiTheme="majorBidi" w:hAnsiTheme="majorBidi" w:cstheme="majorBidi"/>
          <w:sz w:val="28"/>
          <w:szCs w:val="28"/>
        </w:rPr>
        <w:t>5.1 Overview of Experimental Outcomes</w:t>
      </w:r>
      <w:bookmarkEnd w:id="61"/>
    </w:p>
    <w:p w14:paraId="0C3B8142" w14:textId="6554FFB0" w:rsidR="00BF517E" w:rsidRPr="00440FE9" w:rsidRDefault="00BF517E" w:rsidP="00BF517E">
      <w:pPr>
        <w:pStyle w:val="NormalWeb"/>
        <w:rPr>
          <w:rFonts w:asciiTheme="majorBidi" w:hAnsiTheme="majorBidi" w:cstheme="majorBidi"/>
        </w:rPr>
      </w:pPr>
      <w:r w:rsidRPr="00440FE9">
        <w:rPr>
          <w:rFonts w:asciiTheme="majorBidi" w:hAnsiTheme="majorBidi" w:cstheme="majorBidi"/>
        </w:rPr>
        <w:t xml:space="preserve">The transition from methodology to results represents the core validation of this </w:t>
      </w:r>
      <w:r w:rsidRPr="00440FE9">
        <w:rPr>
          <w:rFonts w:asciiTheme="majorBidi" w:hAnsiTheme="majorBidi" w:cstheme="majorBidi"/>
          <w:b/>
          <w:bCs/>
        </w:rPr>
        <w:t>Business Intelligence</w:t>
      </w:r>
      <w:r w:rsidRPr="00440FE9">
        <w:rPr>
          <w:rFonts w:asciiTheme="majorBidi" w:hAnsiTheme="majorBidi" w:cstheme="majorBidi"/>
        </w:rPr>
        <w:t xml:space="preserve"> research. This chapter provides a comprehensive examination of the </w:t>
      </w:r>
      <w:r w:rsidRPr="00440FE9">
        <w:rPr>
          <w:rFonts w:asciiTheme="majorBidi" w:hAnsiTheme="majorBidi" w:cstheme="majorBidi"/>
          <w:b/>
          <w:bCs/>
        </w:rPr>
        <w:t xml:space="preserve">Artificial </w:t>
      </w:r>
      <w:r w:rsidRPr="00440FE9">
        <w:rPr>
          <w:rFonts w:asciiTheme="majorBidi" w:hAnsiTheme="majorBidi" w:cstheme="majorBidi"/>
          <w:b/>
          <w:bCs/>
        </w:rPr>
        <w:lastRenderedPageBreak/>
        <w:t>Neural Network’s (ANN)</w:t>
      </w:r>
      <w:r w:rsidRPr="00440FE9">
        <w:rPr>
          <w:rFonts w:asciiTheme="majorBidi" w:hAnsiTheme="majorBidi" w:cstheme="majorBidi"/>
        </w:rPr>
        <w:t xml:space="preserve"> ability to decode the complex relationships between the 21 selected socio-economic indicators and unemployment rates in the Arab world. By synthesizing 65 years of historical data, the model has moved beyond descriptive analysis into the realm of 'Predictive Intelligence,' offering a precise window into the future of labor markets.</w:t>
      </w:r>
    </w:p>
    <w:p w14:paraId="08E1DDFB" w14:textId="26196066" w:rsidR="00BF517E" w:rsidRPr="00440FE9" w:rsidRDefault="00142784" w:rsidP="00142784">
      <w:pPr>
        <w:pStyle w:val="Heading3"/>
        <w:rPr>
          <w:rFonts w:asciiTheme="majorBidi" w:hAnsiTheme="majorBidi"/>
          <w:b/>
          <w:bCs/>
          <w:color w:val="auto"/>
          <w:sz w:val="28"/>
          <w:szCs w:val="28"/>
          <w:rtl/>
        </w:rPr>
      </w:pPr>
      <w:bookmarkStart w:id="62" w:name="_Toc229843756"/>
      <w:r w:rsidRPr="00440FE9">
        <w:rPr>
          <w:rFonts w:asciiTheme="majorBidi" w:hAnsiTheme="majorBidi"/>
          <w:b/>
          <w:bCs/>
          <w:color w:val="auto"/>
          <w:sz w:val="28"/>
          <w:szCs w:val="28"/>
        </w:rPr>
        <w:t>5.2 Raw Data Characteristics and Structure</w:t>
      </w:r>
      <w:bookmarkEnd w:id="62"/>
    </w:p>
    <w:p w14:paraId="3693FABA" w14:textId="77777777" w:rsidR="00142784" w:rsidRPr="00440FE9" w:rsidRDefault="00142784" w:rsidP="00142784">
      <w:pPr>
        <w:rPr>
          <w:rFonts w:asciiTheme="majorBidi" w:hAnsiTheme="majorBidi" w:cstheme="majorBidi"/>
        </w:rPr>
      </w:pPr>
    </w:p>
    <w:p w14:paraId="24C80E91" w14:textId="77777777" w:rsidR="00142784" w:rsidRPr="00440FE9" w:rsidRDefault="00142784" w:rsidP="00142784">
      <w:pPr>
        <w:keepNext/>
        <w:rPr>
          <w:rFonts w:asciiTheme="majorBidi" w:hAnsiTheme="majorBidi" w:cstheme="majorBidi"/>
        </w:rPr>
      </w:pPr>
      <w:r w:rsidRPr="00440FE9">
        <w:rPr>
          <w:rFonts w:asciiTheme="majorBidi" w:hAnsiTheme="majorBidi" w:cstheme="majorBidi"/>
          <w:noProof/>
        </w:rPr>
        <w:drawing>
          <wp:inline distT="0" distB="0" distL="0" distR="0" wp14:anchorId="4E12814D" wp14:editId="7855A326">
            <wp:extent cx="6247765" cy="274320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19 161041.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55873" cy="2746760"/>
                    </a:xfrm>
                    <a:prstGeom prst="rect">
                      <a:avLst/>
                    </a:prstGeom>
                  </pic:spPr>
                </pic:pic>
              </a:graphicData>
            </a:graphic>
          </wp:inline>
        </w:drawing>
      </w:r>
    </w:p>
    <w:p w14:paraId="2FB3A33B" w14:textId="0860F0CE" w:rsidR="00142784" w:rsidRPr="00440FE9" w:rsidRDefault="00142784" w:rsidP="00142784">
      <w:pPr>
        <w:pStyle w:val="Caption"/>
        <w:rPr>
          <w:rFonts w:asciiTheme="majorBidi" w:hAnsiTheme="majorBidi" w:cstheme="majorBidi"/>
          <w:b/>
          <w:bCs/>
          <w:i w:val="0"/>
          <w:iCs w:val="0"/>
          <w:color w:val="auto"/>
          <w:sz w:val="20"/>
          <w:szCs w:val="20"/>
          <w:rtl/>
          <w:lang w:bidi="ar-JO"/>
        </w:rPr>
      </w:pPr>
      <w:r w:rsidRPr="00440FE9">
        <w:rPr>
          <w:rFonts w:asciiTheme="majorBidi" w:hAnsiTheme="majorBidi" w:cstheme="majorBidi"/>
          <w:b/>
          <w:bCs/>
          <w:i w:val="0"/>
          <w:iCs w:val="0"/>
          <w:color w:val="auto"/>
          <w:sz w:val="20"/>
          <w:szCs w:val="20"/>
          <w:lang w:bidi="ar-JO"/>
        </w:rPr>
        <w:t>Figure 5.1: High-Level Overview of the Economic Indicators Dataset</w:t>
      </w:r>
    </w:p>
    <w:p w14:paraId="28188F24" w14:textId="63A02BF4" w:rsidR="00142784" w:rsidRPr="00440FE9" w:rsidRDefault="00142784" w:rsidP="00142784">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This figure presents the initial structure of the longitudinal dataset, showcasing the wide array of independent variables (economic indicators) utilized in this study. It illustrates how the multi-dimensional data was organized for Jordan and selected MENA countries to serve as the input foundation for the predictive model.</w:t>
      </w:r>
    </w:p>
    <w:p w14:paraId="0A02B607" w14:textId="77777777" w:rsidR="00142784" w:rsidRPr="00440FE9" w:rsidRDefault="00142784" w:rsidP="00142784">
      <w:pPr>
        <w:rPr>
          <w:rFonts w:asciiTheme="majorBidi" w:hAnsiTheme="majorBidi" w:cstheme="majorBidi"/>
          <w:lang w:bidi="ar-JO"/>
        </w:rPr>
      </w:pPr>
    </w:p>
    <w:p w14:paraId="6345E933" w14:textId="77777777" w:rsidR="00142784" w:rsidRPr="00440FE9" w:rsidRDefault="00142784" w:rsidP="00142784">
      <w:pPr>
        <w:keepNext/>
        <w:rPr>
          <w:rFonts w:asciiTheme="majorBidi" w:hAnsiTheme="majorBidi" w:cstheme="majorBidi"/>
        </w:rPr>
      </w:pPr>
      <w:r w:rsidRPr="00440FE9">
        <w:rPr>
          <w:rFonts w:asciiTheme="majorBidi" w:hAnsiTheme="majorBidi" w:cstheme="majorBidi"/>
          <w:noProof/>
        </w:rPr>
        <w:drawing>
          <wp:inline distT="0" distB="0" distL="0" distR="0" wp14:anchorId="150FD3EB" wp14:editId="78D0A378">
            <wp:extent cx="5943600" cy="22485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3-19 16112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248535"/>
                    </a:xfrm>
                    <a:prstGeom prst="rect">
                      <a:avLst/>
                    </a:prstGeom>
                  </pic:spPr>
                </pic:pic>
              </a:graphicData>
            </a:graphic>
          </wp:inline>
        </w:drawing>
      </w:r>
    </w:p>
    <w:p w14:paraId="6EB228FD" w14:textId="52705C7E" w:rsidR="00142784" w:rsidRPr="00440FE9" w:rsidRDefault="00142784" w:rsidP="00142784">
      <w:pPr>
        <w:pStyle w:val="Caption"/>
        <w:rPr>
          <w:rFonts w:asciiTheme="majorBidi" w:hAnsiTheme="majorBidi" w:cstheme="majorBidi"/>
          <w:b/>
          <w:bCs/>
          <w:i w:val="0"/>
          <w:iCs w:val="0"/>
          <w:color w:val="auto"/>
          <w:sz w:val="20"/>
          <w:szCs w:val="20"/>
          <w:rtl/>
          <w:lang w:bidi="ar-JO"/>
        </w:rPr>
      </w:pPr>
      <w:r w:rsidRPr="00440FE9">
        <w:rPr>
          <w:rFonts w:asciiTheme="majorBidi" w:hAnsiTheme="majorBidi" w:cstheme="majorBidi"/>
          <w:b/>
          <w:bCs/>
          <w:i w:val="0"/>
          <w:iCs w:val="0"/>
          <w:color w:val="auto"/>
          <w:sz w:val="20"/>
          <w:szCs w:val="20"/>
          <w:lang w:bidi="ar-JO"/>
        </w:rPr>
        <w:t>Figure 5.</w:t>
      </w:r>
      <w:r w:rsidR="009316C9" w:rsidRPr="00440FE9">
        <w:rPr>
          <w:rFonts w:asciiTheme="majorBidi" w:hAnsiTheme="majorBidi" w:cstheme="majorBidi"/>
          <w:b/>
          <w:bCs/>
          <w:i w:val="0"/>
          <w:iCs w:val="0"/>
          <w:color w:val="auto"/>
          <w:sz w:val="20"/>
          <w:szCs w:val="20"/>
          <w:lang w:bidi="ar-JO"/>
        </w:rPr>
        <w:t>2</w:t>
      </w:r>
      <w:r w:rsidRPr="00440FE9">
        <w:rPr>
          <w:rFonts w:asciiTheme="majorBidi" w:hAnsiTheme="majorBidi" w:cstheme="majorBidi"/>
          <w:b/>
          <w:bCs/>
          <w:i w:val="0"/>
          <w:iCs w:val="0"/>
          <w:color w:val="auto"/>
          <w:sz w:val="20"/>
          <w:szCs w:val="20"/>
          <w:lang w:bidi="ar-JO"/>
        </w:rPr>
        <w:t>: Metadata and Variable Classification Preview</w:t>
      </w:r>
    </w:p>
    <w:p w14:paraId="17E46855" w14:textId="77777777" w:rsidR="00D37F17" w:rsidRPr="00440FE9" w:rsidRDefault="00D37F17" w:rsidP="00D37F17">
      <w:pPr>
        <w:spacing w:beforeAutospacing="1" w:after="100" w:afterAutospacing="1" w:line="240" w:lineRule="auto"/>
        <w:rPr>
          <w:rFonts w:asciiTheme="majorBidi" w:eastAsia="Times New Roman" w:hAnsiTheme="majorBidi" w:cstheme="majorBidi"/>
          <w:noProof/>
          <w:sz w:val="24"/>
          <w:szCs w:val="24"/>
          <w:rtl/>
        </w:rPr>
      </w:pPr>
      <w:r w:rsidRPr="00440FE9">
        <w:rPr>
          <w:rFonts w:asciiTheme="majorBidi" w:eastAsia="Times New Roman" w:hAnsiTheme="majorBidi" w:cstheme="majorBidi"/>
          <w:sz w:val="24"/>
          <w:szCs w:val="24"/>
        </w:rPr>
        <w:lastRenderedPageBreak/>
        <w:t>A detailed view of the raw dataset columns, highlighting the 21 specific economic features selected for the ANN architecture. This layout demonstrates the complexity of the data points, which include macroeconomic growth factors, labor market statistics, and technological development indicators across the research period.</w:t>
      </w:r>
      <w:r w:rsidRPr="00440FE9">
        <w:rPr>
          <w:rFonts w:asciiTheme="majorBidi" w:eastAsia="Times New Roman" w:hAnsiTheme="majorBidi" w:cstheme="majorBidi"/>
          <w:noProof/>
          <w:sz w:val="24"/>
          <w:szCs w:val="24"/>
        </w:rPr>
        <w:t xml:space="preserve"> </w:t>
      </w:r>
    </w:p>
    <w:p w14:paraId="34C2707B" w14:textId="77777777" w:rsidR="00D37F17" w:rsidRPr="00440FE9" w:rsidRDefault="00D37F17" w:rsidP="00D37F17">
      <w:pPr>
        <w:spacing w:beforeAutospacing="1" w:after="100" w:afterAutospacing="1" w:line="240" w:lineRule="auto"/>
        <w:rPr>
          <w:rFonts w:asciiTheme="majorBidi" w:eastAsia="Times New Roman" w:hAnsiTheme="majorBidi" w:cstheme="majorBidi"/>
          <w:noProof/>
          <w:sz w:val="24"/>
          <w:szCs w:val="24"/>
          <w:rtl/>
        </w:rPr>
      </w:pPr>
    </w:p>
    <w:p w14:paraId="24205780" w14:textId="77777777" w:rsidR="00D37F17" w:rsidRPr="00440FE9" w:rsidRDefault="00D37F17" w:rsidP="00D37F17">
      <w:pPr>
        <w:spacing w:beforeAutospacing="1" w:after="100" w:afterAutospacing="1" w:line="240" w:lineRule="auto"/>
        <w:rPr>
          <w:rFonts w:asciiTheme="majorBidi" w:eastAsia="Times New Roman" w:hAnsiTheme="majorBidi" w:cstheme="majorBidi"/>
          <w:noProof/>
          <w:sz w:val="24"/>
          <w:szCs w:val="24"/>
          <w:rtl/>
        </w:rPr>
      </w:pPr>
    </w:p>
    <w:p w14:paraId="71635B97" w14:textId="77777777" w:rsidR="00D37F17" w:rsidRPr="00440FE9" w:rsidRDefault="00D37F17" w:rsidP="00D37F17">
      <w:pPr>
        <w:keepNext/>
        <w:spacing w:beforeAutospacing="1" w:after="100" w:afterAutospacing="1" w:line="240" w:lineRule="auto"/>
        <w:rPr>
          <w:rFonts w:asciiTheme="majorBidi" w:hAnsiTheme="majorBidi" w:cstheme="majorBidi"/>
        </w:rPr>
      </w:pPr>
      <w:r w:rsidRPr="00440FE9">
        <w:rPr>
          <w:rFonts w:asciiTheme="majorBidi" w:eastAsia="Times New Roman" w:hAnsiTheme="majorBidi" w:cstheme="majorBidi"/>
          <w:noProof/>
          <w:sz w:val="24"/>
          <w:szCs w:val="24"/>
        </w:rPr>
        <w:drawing>
          <wp:inline distT="0" distB="0" distL="0" distR="0" wp14:anchorId="0CA3052E" wp14:editId="60FF0C8D">
            <wp:extent cx="5943600" cy="22377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3-19 161156.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237740"/>
                    </a:xfrm>
                    <a:prstGeom prst="rect">
                      <a:avLst/>
                    </a:prstGeom>
                  </pic:spPr>
                </pic:pic>
              </a:graphicData>
            </a:graphic>
          </wp:inline>
        </w:drawing>
      </w:r>
    </w:p>
    <w:p w14:paraId="4E5B2E3F" w14:textId="7FA26BE8" w:rsidR="00D37F17" w:rsidRPr="00440FE9" w:rsidRDefault="00D37F17" w:rsidP="00D37F17">
      <w:pPr>
        <w:pStyle w:val="Caption"/>
        <w:rPr>
          <w:rFonts w:asciiTheme="majorBidi" w:hAnsiTheme="majorBidi" w:cstheme="majorBidi"/>
          <w:b/>
          <w:bCs/>
          <w:i w:val="0"/>
          <w:iCs w:val="0"/>
          <w:color w:val="auto"/>
          <w:sz w:val="20"/>
          <w:szCs w:val="20"/>
          <w:rtl/>
          <w:lang w:bidi="ar-JO"/>
        </w:rPr>
      </w:pPr>
      <w:r w:rsidRPr="00440FE9">
        <w:rPr>
          <w:rFonts w:asciiTheme="majorBidi" w:hAnsiTheme="majorBidi" w:cstheme="majorBidi"/>
          <w:b/>
          <w:bCs/>
          <w:i w:val="0"/>
          <w:iCs w:val="0"/>
          <w:color w:val="auto"/>
          <w:sz w:val="20"/>
          <w:szCs w:val="20"/>
          <w:lang w:bidi="ar-JO"/>
        </w:rPr>
        <w:t>Figure 5.</w:t>
      </w:r>
      <w:r w:rsidR="009316C9" w:rsidRPr="00440FE9">
        <w:rPr>
          <w:rFonts w:asciiTheme="majorBidi" w:hAnsiTheme="majorBidi" w:cstheme="majorBidi"/>
          <w:b/>
          <w:bCs/>
          <w:i w:val="0"/>
          <w:iCs w:val="0"/>
          <w:color w:val="auto"/>
          <w:sz w:val="20"/>
          <w:szCs w:val="20"/>
          <w:lang w:bidi="ar-JO"/>
        </w:rPr>
        <w:t>3</w:t>
      </w:r>
      <w:r w:rsidRPr="00440FE9">
        <w:rPr>
          <w:rFonts w:asciiTheme="majorBidi" w:hAnsiTheme="majorBidi" w:cstheme="majorBidi"/>
          <w:b/>
          <w:bCs/>
          <w:i w:val="0"/>
          <w:iCs w:val="0"/>
          <w:color w:val="auto"/>
          <w:sz w:val="20"/>
          <w:szCs w:val="20"/>
          <w:lang w:bidi="ar-JO"/>
        </w:rPr>
        <w:t>: Identification of Missing Values (Nan) in the Raw Dataset</w:t>
      </w:r>
    </w:p>
    <w:p w14:paraId="65D1C2E5" w14:textId="54FB90FB" w:rsidR="00D37F17" w:rsidRPr="00440FE9" w:rsidRDefault="00D37F17" w:rsidP="00D37F17">
      <w:pPr>
        <w:spacing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sz w:val="24"/>
          <w:szCs w:val="24"/>
        </w:rPr>
        <w:t>A critical challenge identified during the data exploration phase was the presence of Null values (NaN), especially in historical records for specific indicators. This visual evidence justifies the subsequent use of data imputation and cleaning techniques to ensure the Artificial Neural Network (ANN) receives a continuous and stable data stream.</w:t>
      </w:r>
    </w:p>
    <w:p w14:paraId="51F5D99B" w14:textId="5FA9E2C7" w:rsidR="00D37F17" w:rsidRPr="00440FE9" w:rsidRDefault="00D37F17" w:rsidP="00D37F17">
      <w:pPr>
        <w:spacing w:beforeAutospacing="1" w:after="100" w:afterAutospacing="1" w:line="240" w:lineRule="auto"/>
        <w:rPr>
          <w:rFonts w:asciiTheme="majorBidi" w:eastAsia="Times New Roman" w:hAnsiTheme="majorBidi" w:cstheme="majorBidi"/>
          <w:sz w:val="24"/>
          <w:szCs w:val="24"/>
          <w:rtl/>
        </w:rPr>
      </w:pPr>
    </w:p>
    <w:p w14:paraId="5C44ABC1" w14:textId="77777777" w:rsidR="00D37F17" w:rsidRPr="00440FE9" w:rsidRDefault="00D37F17" w:rsidP="00D37F17">
      <w:pPr>
        <w:keepNext/>
        <w:spacing w:beforeAutospacing="1" w:after="100" w:afterAutospacing="1" w:line="240" w:lineRule="auto"/>
        <w:rPr>
          <w:rFonts w:asciiTheme="majorBidi" w:hAnsiTheme="majorBidi" w:cstheme="majorBidi"/>
        </w:rPr>
      </w:pPr>
      <w:r w:rsidRPr="00440FE9">
        <w:rPr>
          <w:rFonts w:asciiTheme="majorBidi" w:eastAsia="Times New Roman" w:hAnsiTheme="majorBidi" w:cstheme="majorBidi"/>
          <w:noProof/>
          <w:sz w:val="24"/>
          <w:szCs w:val="24"/>
        </w:rPr>
        <w:drawing>
          <wp:inline distT="0" distB="0" distL="0" distR="0" wp14:anchorId="2B326E6F" wp14:editId="0C9CFFE1">
            <wp:extent cx="5943600" cy="22396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3-19 161436.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39645"/>
                    </a:xfrm>
                    <a:prstGeom prst="rect">
                      <a:avLst/>
                    </a:prstGeom>
                  </pic:spPr>
                </pic:pic>
              </a:graphicData>
            </a:graphic>
          </wp:inline>
        </w:drawing>
      </w:r>
    </w:p>
    <w:p w14:paraId="136DD379" w14:textId="6EE751F3" w:rsidR="00D37F17" w:rsidRPr="00440FE9" w:rsidRDefault="00D37F17" w:rsidP="00D37F17">
      <w:pPr>
        <w:pStyle w:val="Caption"/>
        <w:rPr>
          <w:rFonts w:asciiTheme="majorBidi" w:hAnsiTheme="majorBidi" w:cstheme="majorBidi"/>
          <w:b/>
          <w:bCs/>
          <w:i w:val="0"/>
          <w:iCs w:val="0"/>
          <w:color w:val="auto"/>
          <w:sz w:val="20"/>
          <w:szCs w:val="20"/>
          <w:rtl/>
          <w:lang w:bidi="ar-JO"/>
        </w:rPr>
      </w:pPr>
      <w:r w:rsidRPr="00440FE9">
        <w:rPr>
          <w:rFonts w:asciiTheme="majorBidi" w:hAnsiTheme="majorBidi" w:cstheme="majorBidi"/>
          <w:b/>
          <w:bCs/>
          <w:i w:val="0"/>
          <w:iCs w:val="0"/>
          <w:color w:val="auto"/>
          <w:sz w:val="20"/>
          <w:szCs w:val="20"/>
          <w:lang w:bidi="ar-JO"/>
        </w:rPr>
        <w:t>Figure 5.</w:t>
      </w:r>
      <w:r w:rsidR="009316C9" w:rsidRPr="00440FE9">
        <w:rPr>
          <w:rFonts w:asciiTheme="majorBidi" w:hAnsiTheme="majorBidi" w:cstheme="majorBidi"/>
          <w:b/>
          <w:bCs/>
          <w:i w:val="0"/>
          <w:iCs w:val="0"/>
          <w:color w:val="auto"/>
          <w:sz w:val="20"/>
          <w:szCs w:val="20"/>
          <w:lang w:bidi="ar-JO"/>
        </w:rPr>
        <w:t>4</w:t>
      </w:r>
      <w:r w:rsidRPr="00440FE9">
        <w:rPr>
          <w:rFonts w:asciiTheme="majorBidi" w:hAnsiTheme="majorBidi" w:cstheme="majorBidi"/>
          <w:b/>
          <w:bCs/>
          <w:i w:val="0"/>
          <w:iCs w:val="0"/>
          <w:color w:val="auto"/>
          <w:sz w:val="20"/>
          <w:szCs w:val="20"/>
          <w:lang w:bidi="ar-JO"/>
        </w:rPr>
        <w:t xml:space="preserve"> Diversity of Economic Indicators and Numerical Scale Variance</w:t>
      </w:r>
    </w:p>
    <w:p w14:paraId="74F10DBC" w14:textId="5B1A9A3A" w:rsidR="00D37F17" w:rsidRPr="00440FE9" w:rsidRDefault="00D37F17" w:rsidP="00D37F17">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lastRenderedPageBreak/>
        <w:t>The raw data displays a significant variance in numerical scales across the 21 indicators. For instance, GDP figures are represented in billions, while inflation and unemployment are shown as small percentages. This disparity highlights the necessity of applying MinMaxScaler to normalize all features into a unified range of [0, 1] for balanced weight processing.</w:t>
      </w:r>
    </w:p>
    <w:p w14:paraId="02AED3E6" w14:textId="77777777" w:rsidR="00D37F17" w:rsidRPr="00440FE9" w:rsidRDefault="00D37F17" w:rsidP="00D37F17">
      <w:pPr>
        <w:rPr>
          <w:rFonts w:asciiTheme="majorBidi" w:hAnsiTheme="majorBidi" w:cstheme="majorBidi"/>
          <w:lang w:bidi="ar-JO"/>
        </w:rPr>
      </w:pPr>
    </w:p>
    <w:p w14:paraId="79A8328B" w14:textId="76F0C965" w:rsidR="00BF517E" w:rsidRPr="00440FE9" w:rsidRDefault="00BF517E" w:rsidP="00BF517E">
      <w:pPr>
        <w:pStyle w:val="Heading3"/>
        <w:rPr>
          <w:rFonts w:asciiTheme="majorBidi" w:hAnsiTheme="majorBidi"/>
          <w:b/>
          <w:bCs/>
          <w:color w:val="auto"/>
          <w:sz w:val="28"/>
          <w:szCs w:val="28"/>
        </w:rPr>
      </w:pPr>
      <w:bookmarkStart w:id="63" w:name="_Toc229843757"/>
      <w:r w:rsidRPr="00440FE9">
        <w:rPr>
          <w:rFonts w:asciiTheme="majorBidi" w:hAnsiTheme="majorBidi"/>
          <w:b/>
          <w:bCs/>
          <w:color w:val="auto"/>
          <w:sz w:val="28"/>
          <w:szCs w:val="28"/>
        </w:rPr>
        <w:t>5.</w:t>
      </w:r>
      <w:r w:rsidR="00142784" w:rsidRPr="00440FE9">
        <w:rPr>
          <w:rFonts w:asciiTheme="majorBidi" w:hAnsiTheme="majorBidi"/>
          <w:b/>
          <w:bCs/>
          <w:color w:val="auto"/>
          <w:sz w:val="28"/>
          <w:szCs w:val="28"/>
        </w:rPr>
        <w:t>3</w:t>
      </w:r>
      <w:r w:rsidRPr="00440FE9">
        <w:rPr>
          <w:rFonts w:asciiTheme="majorBidi" w:hAnsiTheme="majorBidi"/>
          <w:b/>
          <w:bCs/>
          <w:color w:val="auto"/>
          <w:sz w:val="28"/>
          <w:szCs w:val="28"/>
        </w:rPr>
        <w:t xml:space="preserve"> Quantitative Performance Metrics</w:t>
      </w:r>
      <w:bookmarkEnd w:id="63"/>
    </w:p>
    <w:p w14:paraId="432EE015" w14:textId="3310745E" w:rsidR="00BF517E" w:rsidRPr="00440FE9" w:rsidRDefault="00BF517E" w:rsidP="00BF517E">
      <w:pPr>
        <w:pStyle w:val="NormalWeb"/>
        <w:rPr>
          <w:rFonts w:asciiTheme="majorBidi" w:hAnsiTheme="majorBidi" w:cstheme="majorBidi"/>
        </w:rPr>
      </w:pPr>
      <w:r w:rsidRPr="00440FE9">
        <w:rPr>
          <w:rFonts w:asciiTheme="majorBidi" w:hAnsiTheme="majorBidi" w:cstheme="majorBidi"/>
        </w:rPr>
        <w:t>To establish a rigorous scientific baseline, the model’s performance was evaluated through a multi-metric approach. Relying on a single error value is often insufficient in macroeconomic forecasting; therefore, we utilized four distinct statistical measures to ensure the integrity of the findings:</w:t>
      </w:r>
    </w:p>
    <w:p w14:paraId="78574B3C" w14:textId="3635F683" w:rsidR="00BF517E" w:rsidRPr="00440FE9" w:rsidRDefault="00BF517E" w:rsidP="00585D7F">
      <w:pPr>
        <w:pStyle w:val="NormalWeb"/>
        <w:numPr>
          <w:ilvl w:val="0"/>
          <w:numId w:val="21"/>
        </w:numPr>
        <w:rPr>
          <w:rFonts w:asciiTheme="majorBidi" w:hAnsiTheme="majorBidi" w:cstheme="majorBidi"/>
        </w:rPr>
      </w:pPr>
      <w:r w:rsidRPr="00440FE9">
        <w:rPr>
          <w:rFonts w:asciiTheme="majorBidi" w:hAnsiTheme="majorBidi" w:cstheme="majorBidi"/>
          <w:b/>
          <w:bCs/>
        </w:rPr>
        <w:t>Coefficient of Determination (</w:t>
      </w:r>
      <w:r w:rsidRPr="00440FE9">
        <w:rPr>
          <w:rStyle w:val="math-inline"/>
          <w:rFonts w:asciiTheme="majorBidi" w:hAnsiTheme="majorBidi" w:cstheme="majorBidi"/>
          <w:b/>
          <w:bCs/>
        </w:rPr>
        <w:t>R^2</w:t>
      </w:r>
      <w:r w:rsidRPr="00440FE9">
        <w:rPr>
          <w:rFonts w:asciiTheme="majorBidi" w:hAnsiTheme="majorBidi" w:cstheme="majorBidi"/>
          <w:b/>
          <w:bCs/>
        </w:rPr>
        <w:t>):</w:t>
      </w:r>
      <w:r w:rsidRPr="00440FE9">
        <w:rPr>
          <w:rFonts w:asciiTheme="majorBidi" w:hAnsiTheme="majorBidi" w:cstheme="majorBidi"/>
        </w:rPr>
        <w:t xml:space="preserve"> Measuring the proportion of variance explained by the model.</w:t>
      </w:r>
    </w:p>
    <w:p w14:paraId="47EE332F" w14:textId="77777777" w:rsidR="00BF517E" w:rsidRPr="00440FE9" w:rsidRDefault="00BF517E" w:rsidP="00585D7F">
      <w:pPr>
        <w:pStyle w:val="NormalWeb"/>
        <w:numPr>
          <w:ilvl w:val="0"/>
          <w:numId w:val="21"/>
        </w:numPr>
        <w:rPr>
          <w:rFonts w:asciiTheme="majorBidi" w:hAnsiTheme="majorBidi" w:cstheme="majorBidi"/>
        </w:rPr>
      </w:pPr>
      <w:r w:rsidRPr="00440FE9">
        <w:rPr>
          <w:rFonts w:asciiTheme="majorBidi" w:hAnsiTheme="majorBidi" w:cstheme="majorBidi"/>
          <w:b/>
          <w:bCs/>
        </w:rPr>
        <w:t>Mean Absolute Error (MAE):</w:t>
      </w:r>
      <w:r w:rsidRPr="00440FE9">
        <w:rPr>
          <w:rFonts w:asciiTheme="majorBidi" w:hAnsiTheme="majorBidi" w:cstheme="majorBidi"/>
        </w:rPr>
        <w:t xml:space="preserve"> Indicating the average magnitude of errors in the predictions.</w:t>
      </w:r>
    </w:p>
    <w:p w14:paraId="182E6B9E" w14:textId="77777777" w:rsidR="00BF517E" w:rsidRPr="00440FE9" w:rsidRDefault="00BF517E" w:rsidP="00585D7F">
      <w:pPr>
        <w:pStyle w:val="NormalWeb"/>
        <w:numPr>
          <w:ilvl w:val="0"/>
          <w:numId w:val="21"/>
        </w:numPr>
        <w:rPr>
          <w:rFonts w:asciiTheme="majorBidi" w:hAnsiTheme="majorBidi" w:cstheme="majorBidi"/>
        </w:rPr>
      </w:pPr>
      <w:r w:rsidRPr="00440FE9">
        <w:rPr>
          <w:rFonts w:asciiTheme="majorBidi" w:hAnsiTheme="majorBidi" w:cstheme="majorBidi"/>
          <w:b/>
          <w:bCs/>
        </w:rPr>
        <w:t>Mean Squared Error (MSE):</w:t>
      </w:r>
      <w:r w:rsidRPr="00440FE9">
        <w:rPr>
          <w:rFonts w:asciiTheme="majorBidi" w:hAnsiTheme="majorBidi" w:cstheme="majorBidi"/>
        </w:rPr>
        <w:t xml:space="preserve"> Penalizing larger errors to ensure model stability.</w:t>
      </w:r>
    </w:p>
    <w:p w14:paraId="47E34232" w14:textId="77520853" w:rsidR="00BF517E" w:rsidRPr="00440FE9" w:rsidRDefault="00BF517E" w:rsidP="00585D7F">
      <w:pPr>
        <w:pStyle w:val="NormalWeb"/>
        <w:numPr>
          <w:ilvl w:val="0"/>
          <w:numId w:val="21"/>
        </w:numPr>
        <w:rPr>
          <w:rFonts w:asciiTheme="majorBidi" w:hAnsiTheme="majorBidi" w:cstheme="majorBidi"/>
        </w:rPr>
      </w:pPr>
      <w:r w:rsidRPr="00440FE9">
        <w:rPr>
          <w:rFonts w:asciiTheme="majorBidi" w:hAnsiTheme="majorBidi" w:cstheme="majorBidi"/>
          <w:b/>
          <w:bCs/>
        </w:rPr>
        <w:t>Root Mean Square Error (RMSE):</w:t>
      </w:r>
      <w:r w:rsidRPr="00440FE9">
        <w:rPr>
          <w:rFonts w:asciiTheme="majorBidi" w:hAnsiTheme="majorBidi" w:cstheme="majorBidi"/>
        </w:rPr>
        <w:t xml:space="preserve"> Providing an error metric in the same units as the target variable (Unemployment %).</w:t>
      </w:r>
    </w:p>
    <w:p w14:paraId="746F6209" w14:textId="77777777" w:rsidR="00BF517E" w:rsidRPr="00440FE9" w:rsidRDefault="00BF517E" w:rsidP="00BF517E">
      <w:pPr>
        <w:pStyle w:val="Heading4"/>
        <w:rPr>
          <w:rFonts w:asciiTheme="majorBidi" w:hAnsiTheme="majorBidi"/>
          <w:b/>
          <w:bCs/>
          <w:i w:val="0"/>
          <w:iCs w:val="0"/>
          <w:color w:val="auto"/>
          <w:sz w:val="20"/>
          <w:szCs w:val="20"/>
        </w:rPr>
      </w:pPr>
      <w:r w:rsidRPr="00440FE9">
        <w:rPr>
          <w:rFonts w:asciiTheme="majorBidi" w:hAnsiTheme="majorBidi"/>
          <w:b/>
          <w:bCs/>
          <w:i w:val="0"/>
          <w:iCs w:val="0"/>
          <w:color w:val="auto"/>
          <w:sz w:val="20"/>
          <w:szCs w:val="20"/>
        </w:rPr>
        <w:t>Table 5.1: Finalized Predictive Performance of the Optimized ANN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9"/>
        <w:gridCol w:w="2327"/>
        <w:gridCol w:w="2192"/>
        <w:gridCol w:w="1419"/>
      </w:tblGrid>
      <w:tr w:rsidR="00BF517E" w:rsidRPr="00440FE9" w14:paraId="5A13F3F3" w14:textId="77777777" w:rsidTr="00BF517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10E65B" w14:textId="77777777" w:rsidR="00BF517E" w:rsidRPr="00440FE9" w:rsidRDefault="00BF517E" w:rsidP="00BF517E">
            <w:pPr>
              <w:spacing w:after="480"/>
              <w:jc w:val="center"/>
              <w:rPr>
                <w:rFonts w:asciiTheme="majorBidi" w:hAnsiTheme="majorBidi" w:cstheme="majorBidi"/>
              </w:rPr>
            </w:pPr>
            <w:r w:rsidRPr="00440FE9">
              <w:rPr>
                <w:rStyle w:val="Strong"/>
                <w:rFonts w:asciiTheme="majorBidi" w:hAnsiTheme="majorBidi" w:cstheme="majorBidi"/>
              </w:rPr>
              <w:t>Evaluation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23143" w14:textId="77777777" w:rsidR="00BF517E" w:rsidRPr="00440FE9" w:rsidRDefault="00BF517E" w:rsidP="00BF517E">
            <w:pPr>
              <w:spacing w:after="480"/>
              <w:jc w:val="center"/>
              <w:rPr>
                <w:rFonts w:asciiTheme="majorBidi" w:hAnsiTheme="majorBidi" w:cstheme="majorBidi"/>
              </w:rPr>
            </w:pPr>
            <w:r w:rsidRPr="00440FE9">
              <w:rPr>
                <w:rStyle w:val="Strong"/>
                <w:rFonts w:asciiTheme="majorBidi" w:hAnsiTheme="majorBidi" w:cstheme="majorBidi"/>
              </w:rPr>
              <w:t>Training Dataset (80%)</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8A915" w14:textId="77777777" w:rsidR="00BF517E" w:rsidRPr="00440FE9" w:rsidRDefault="00BF517E" w:rsidP="00BF517E">
            <w:pPr>
              <w:spacing w:after="480"/>
              <w:jc w:val="center"/>
              <w:rPr>
                <w:rFonts w:asciiTheme="majorBidi" w:hAnsiTheme="majorBidi" w:cstheme="majorBidi"/>
              </w:rPr>
            </w:pPr>
            <w:r w:rsidRPr="00440FE9">
              <w:rPr>
                <w:rStyle w:val="Strong"/>
                <w:rFonts w:asciiTheme="majorBidi" w:hAnsiTheme="majorBidi" w:cstheme="majorBidi"/>
              </w:rPr>
              <w:t>Testing Dataset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B9159" w14:textId="77777777" w:rsidR="00BF517E" w:rsidRPr="00440FE9" w:rsidRDefault="00BF517E" w:rsidP="00BF517E">
            <w:pPr>
              <w:spacing w:after="480"/>
              <w:jc w:val="center"/>
              <w:rPr>
                <w:rFonts w:asciiTheme="majorBidi" w:hAnsiTheme="majorBidi" w:cstheme="majorBidi"/>
              </w:rPr>
            </w:pPr>
            <w:r w:rsidRPr="00440FE9">
              <w:rPr>
                <w:rStyle w:val="Strong"/>
                <w:rFonts w:asciiTheme="majorBidi" w:hAnsiTheme="majorBidi" w:cstheme="majorBidi"/>
              </w:rPr>
              <w:t>Benchmark</w:t>
            </w:r>
          </w:p>
        </w:tc>
      </w:tr>
      <w:tr w:rsidR="00BF517E" w:rsidRPr="00440FE9" w14:paraId="51837A4C" w14:textId="77777777" w:rsidTr="00BF51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828B57"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b/>
                <w:bCs/>
              </w:rPr>
              <w:t>R-Squared (</w:t>
            </w:r>
            <w:r w:rsidRPr="00440FE9">
              <w:rPr>
                <w:rStyle w:val="math-inline"/>
                <w:rFonts w:asciiTheme="majorBidi" w:hAnsiTheme="majorBidi" w:cstheme="majorBidi"/>
                <w:b/>
                <w:bCs/>
              </w:rPr>
              <w:t>$R^2$</w:t>
            </w:r>
            <w:r w:rsidRPr="00440FE9">
              <w:rPr>
                <w:rFonts w:asciiTheme="majorBidi" w:hAnsiTheme="majorBidi" w:cstheme="majorBidi"/>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86F30"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rPr>
              <w:t>0.962</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E2B19"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b/>
                <w:bCs/>
              </w:rPr>
              <w:t>0.941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853CB"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rPr>
              <w:t>Exceptional</w:t>
            </w:r>
          </w:p>
        </w:tc>
      </w:tr>
      <w:tr w:rsidR="00BF517E" w:rsidRPr="00440FE9" w14:paraId="7CD377E6" w14:textId="77777777" w:rsidTr="00BF51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F7907F"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b/>
                <w:bCs/>
              </w:rPr>
              <w:t>Mean Absolute Error (MAE)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F3EA4"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rPr>
              <w:t>0.85%</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2DFA2"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b/>
                <w:bCs/>
              </w:rPr>
              <w:t>1.22%</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A43B0"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rPr>
              <w:t>High Precision</w:t>
            </w:r>
          </w:p>
        </w:tc>
      </w:tr>
      <w:tr w:rsidR="00BF517E" w:rsidRPr="00440FE9" w14:paraId="5BCCBC84" w14:textId="77777777" w:rsidTr="00BF51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B9EE6"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b/>
                <w:bCs/>
              </w:rPr>
              <w:t>Mean Squared Error (MSE)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BD091"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rPr>
              <w:t>0.014</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D43E8"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b/>
                <w:bCs/>
              </w:rPr>
              <w:t>0.019</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31797"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rPr>
              <w:t>Optimized</w:t>
            </w:r>
          </w:p>
        </w:tc>
      </w:tr>
      <w:tr w:rsidR="00BF517E" w:rsidRPr="00440FE9" w14:paraId="31B0B23B" w14:textId="77777777" w:rsidTr="00BF517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90ACA"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b/>
                <w:bCs/>
              </w:rPr>
              <w:t>Root Mean Square Error (RMSE)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FC45E"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rPr>
              <w:t>1.18%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D33F2"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b/>
                <w:bCs/>
              </w:rPr>
              <w:t>1.37%</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EB70A" w14:textId="77777777" w:rsidR="00BF517E" w:rsidRPr="00440FE9" w:rsidRDefault="00BF517E" w:rsidP="00BF517E">
            <w:pPr>
              <w:spacing w:after="480"/>
              <w:jc w:val="center"/>
              <w:rPr>
                <w:rFonts w:asciiTheme="majorBidi" w:hAnsiTheme="majorBidi" w:cstheme="majorBidi"/>
              </w:rPr>
            </w:pPr>
            <w:r w:rsidRPr="00440FE9">
              <w:rPr>
                <w:rFonts w:asciiTheme="majorBidi" w:hAnsiTheme="majorBidi" w:cstheme="majorBidi"/>
              </w:rPr>
              <w:t>Consistent</w:t>
            </w:r>
          </w:p>
        </w:tc>
      </w:tr>
    </w:tbl>
    <w:p w14:paraId="18323E5A" w14:textId="77777777" w:rsidR="00A11302" w:rsidRPr="00440FE9" w:rsidRDefault="00A11302" w:rsidP="00476E6F">
      <w:pPr>
        <w:pStyle w:val="Heading3"/>
        <w:rPr>
          <w:rFonts w:asciiTheme="majorBidi" w:hAnsiTheme="majorBidi"/>
          <w:b/>
          <w:bCs/>
          <w:color w:val="auto"/>
        </w:rPr>
      </w:pPr>
    </w:p>
    <w:p w14:paraId="64C2606A" w14:textId="3B3FC340" w:rsidR="00BF517E" w:rsidRPr="00440FE9" w:rsidRDefault="00BF517E" w:rsidP="00476E6F">
      <w:pPr>
        <w:pStyle w:val="Heading3"/>
        <w:rPr>
          <w:rFonts w:asciiTheme="majorBidi" w:hAnsiTheme="majorBidi"/>
          <w:b/>
          <w:bCs/>
          <w:color w:val="auto"/>
          <w:rtl/>
        </w:rPr>
      </w:pPr>
      <w:bookmarkStart w:id="64" w:name="_Toc229843758"/>
      <w:r w:rsidRPr="00440FE9">
        <w:rPr>
          <w:rFonts w:asciiTheme="majorBidi" w:hAnsiTheme="majorBidi"/>
          <w:b/>
          <w:bCs/>
          <w:color w:val="auto"/>
        </w:rPr>
        <w:t>5.</w:t>
      </w:r>
      <w:r w:rsidR="00142784" w:rsidRPr="00440FE9">
        <w:rPr>
          <w:rFonts w:asciiTheme="majorBidi" w:hAnsiTheme="majorBidi"/>
          <w:b/>
          <w:bCs/>
          <w:color w:val="auto"/>
        </w:rPr>
        <w:t>3</w:t>
      </w:r>
      <w:r w:rsidRPr="00440FE9">
        <w:rPr>
          <w:rFonts w:asciiTheme="majorBidi" w:hAnsiTheme="majorBidi"/>
          <w:b/>
          <w:bCs/>
          <w:color w:val="auto"/>
        </w:rPr>
        <w:t>.1 Initial Observations and Data Synergy</w:t>
      </w:r>
      <w:bookmarkEnd w:id="64"/>
    </w:p>
    <w:p w14:paraId="10D7172D" w14:textId="04EBA67F" w:rsidR="00BF517E" w:rsidRPr="00440FE9" w:rsidRDefault="00BF517E" w:rsidP="00BF517E">
      <w:pPr>
        <w:pStyle w:val="NormalWeb"/>
        <w:rPr>
          <w:rFonts w:asciiTheme="majorBidi" w:hAnsiTheme="majorBidi" w:cstheme="majorBidi"/>
          <w:rtl/>
        </w:rPr>
      </w:pPr>
      <w:r w:rsidRPr="00440FE9">
        <w:rPr>
          <w:rFonts w:asciiTheme="majorBidi" w:hAnsiTheme="majorBidi" w:cstheme="majorBidi"/>
        </w:rPr>
        <w:t xml:space="preserve">The preliminary analysis of the model's output reveals a high degree of synergy between the 21 selected indicators. By utilizing a </w:t>
      </w:r>
      <w:r w:rsidRPr="00440FE9">
        <w:rPr>
          <w:rFonts w:asciiTheme="majorBidi" w:hAnsiTheme="majorBidi" w:cstheme="majorBidi"/>
          <w:b/>
          <w:bCs/>
        </w:rPr>
        <w:t>Deep Learning</w:t>
      </w:r>
      <w:r w:rsidRPr="00440FE9">
        <w:rPr>
          <w:rFonts w:asciiTheme="majorBidi" w:hAnsiTheme="majorBidi" w:cstheme="majorBidi"/>
        </w:rPr>
        <w:t xml:space="preserve"> approach, the system was able to identify hidden correlations that traditional linear models often overlook. For instance, the interaction between </w:t>
      </w:r>
      <w:r w:rsidRPr="00440FE9">
        <w:rPr>
          <w:rFonts w:asciiTheme="majorBidi" w:hAnsiTheme="majorBidi" w:cstheme="majorBidi"/>
          <w:b/>
          <w:bCs/>
        </w:rPr>
        <w:t>ICT Service Exports</w:t>
      </w:r>
      <w:r w:rsidRPr="00440FE9">
        <w:rPr>
          <w:rFonts w:asciiTheme="majorBidi" w:hAnsiTheme="majorBidi" w:cstheme="majorBidi"/>
        </w:rPr>
        <w:t xml:space="preserve"> and the </w:t>
      </w:r>
      <w:r w:rsidRPr="00440FE9">
        <w:rPr>
          <w:rFonts w:asciiTheme="majorBidi" w:hAnsiTheme="majorBidi" w:cstheme="majorBidi"/>
          <w:b/>
          <w:bCs/>
        </w:rPr>
        <w:t>Tertiary Education enrollment rate</w:t>
      </w:r>
      <w:r w:rsidRPr="00440FE9">
        <w:rPr>
          <w:rFonts w:asciiTheme="majorBidi" w:hAnsiTheme="majorBidi" w:cstheme="majorBidi"/>
        </w:rPr>
        <w:t xml:space="preserve"> showed a non-</w:t>
      </w:r>
      <w:r w:rsidRPr="00440FE9">
        <w:rPr>
          <w:rFonts w:asciiTheme="majorBidi" w:hAnsiTheme="majorBidi" w:cstheme="majorBidi"/>
        </w:rPr>
        <w:lastRenderedPageBreak/>
        <w:t>linear impact on reducing unemployment, a pattern that was consistently captured across the 65-year longitudinal dataset.</w:t>
      </w:r>
    </w:p>
    <w:p w14:paraId="48AA8F0C" w14:textId="771E48E1" w:rsidR="00BF517E" w:rsidRPr="00440FE9" w:rsidRDefault="00BF517E" w:rsidP="00BF517E">
      <w:pPr>
        <w:pStyle w:val="NormalWeb"/>
        <w:rPr>
          <w:rFonts w:asciiTheme="majorBidi" w:hAnsiTheme="majorBidi" w:cstheme="majorBidi"/>
          <w:rtl/>
        </w:rPr>
      </w:pPr>
      <w:r w:rsidRPr="00440FE9">
        <w:rPr>
          <w:rFonts w:asciiTheme="majorBidi" w:hAnsiTheme="majorBidi" w:cstheme="majorBidi"/>
        </w:rPr>
        <w:t xml:space="preserve">Furthermore, the stability of the </w:t>
      </w:r>
      <w:r w:rsidRPr="00440FE9">
        <w:rPr>
          <w:rFonts w:asciiTheme="majorBidi" w:hAnsiTheme="majorBidi" w:cstheme="majorBidi"/>
          <w:b/>
          <w:bCs/>
        </w:rPr>
        <w:t>Mean Absolute Error (MAE)</w:t>
      </w:r>
      <w:r w:rsidRPr="00440FE9">
        <w:rPr>
          <w:rFonts w:asciiTheme="majorBidi" w:hAnsiTheme="majorBidi" w:cstheme="majorBidi"/>
        </w:rPr>
        <w:t xml:space="preserve"> at approximately </w:t>
      </w:r>
      <w:r w:rsidRPr="00440FE9">
        <w:rPr>
          <w:rFonts w:asciiTheme="majorBidi" w:hAnsiTheme="majorBidi" w:cstheme="majorBidi"/>
          <w:b/>
          <w:bCs/>
        </w:rPr>
        <w:t>1.22%</w:t>
      </w:r>
      <w:r w:rsidRPr="00440FE9">
        <w:rPr>
          <w:rFonts w:asciiTheme="majorBidi" w:hAnsiTheme="majorBidi" w:cstheme="majorBidi"/>
        </w:rPr>
        <w:t xml:space="preserve"> indicates that the model is not only accurate on average but also remarkably consistent. This level of precision is vital for </w:t>
      </w:r>
      <w:r w:rsidRPr="00440FE9">
        <w:rPr>
          <w:rFonts w:asciiTheme="majorBidi" w:hAnsiTheme="majorBidi" w:cstheme="majorBidi"/>
          <w:b/>
          <w:bCs/>
        </w:rPr>
        <w:t>Business Intelligence</w:t>
      </w:r>
      <w:r w:rsidRPr="00440FE9">
        <w:rPr>
          <w:rFonts w:asciiTheme="majorBidi" w:hAnsiTheme="majorBidi" w:cstheme="majorBidi"/>
        </w:rPr>
        <w:t xml:space="preserve"> applications in government planning, where a minor error in unemployment forecasting could lead to significant misallocations of national budgets or educational resources.</w:t>
      </w:r>
    </w:p>
    <w:p w14:paraId="484932BD" w14:textId="7C030F3F" w:rsidR="00BF517E" w:rsidRPr="00440FE9" w:rsidRDefault="00BF517E" w:rsidP="00476E6F">
      <w:pPr>
        <w:pStyle w:val="Heading3"/>
        <w:rPr>
          <w:rFonts w:asciiTheme="majorBidi" w:hAnsiTheme="majorBidi"/>
          <w:b/>
          <w:bCs/>
          <w:color w:val="auto"/>
          <w:rtl/>
        </w:rPr>
      </w:pPr>
      <w:bookmarkStart w:id="65" w:name="_Toc229843759"/>
      <w:r w:rsidRPr="00440FE9">
        <w:rPr>
          <w:rFonts w:asciiTheme="majorBidi" w:hAnsiTheme="majorBidi"/>
          <w:b/>
          <w:bCs/>
          <w:color w:val="auto"/>
        </w:rPr>
        <w:t>5.</w:t>
      </w:r>
      <w:r w:rsidR="00142784" w:rsidRPr="00440FE9">
        <w:rPr>
          <w:rFonts w:asciiTheme="majorBidi" w:hAnsiTheme="majorBidi"/>
          <w:b/>
          <w:bCs/>
          <w:color w:val="auto"/>
        </w:rPr>
        <w:t>3</w:t>
      </w:r>
      <w:r w:rsidRPr="00440FE9">
        <w:rPr>
          <w:rFonts w:asciiTheme="majorBidi" w:hAnsiTheme="majorBidi"/>
          <w:b/>
          <w:bCs/>
          <w:color w:val="auto"/>
        </w:rPr>
        <w:t>.2 Model Reliability and Variance Explanation</w:t>
      </w:r>
      <w:bookmarkEnd w:id="65"/>
    </w:p>
    <w:p w14:paraId="3A5CD6FA" w14:textId="2DD58E2A" w:rsidR="00BF517E" w:rsidRPr="00440FE9" w:rsidRDefault="00BF517E" w:rsidP="00BF517E">
      <w:pPr>
        <w:pStyle w:val="NormalWeb"/>
        <w:rPr>
          <w:rFonts w:asciiTheme="majorBidi" w:hAnsiTheme="majorBidi" w:cstheme="majorBidi"/>
          <w:rtl/>
        </w:rPr>
      </w:pPr>
      <w:r w:rsidRPr="00440FE9">
        <w:rPr>
          <w:rFonts w:asciiTheme="majorBidi" w:hAnsiTheme="majorBidi" w:cstheme="majorBidi"/>
        </w:rPr>
        <w:t xml:space="preserve">Before diving into the specific impact of each indicator, it is essential to discuss the reliability of the </w:t>
      </w:r>
      <w:r w:rsidRPr="00440FE9">
        <w:rPr>
          <w:rStyle w:val="math-inline"/>
          <w:rFonts w:asciiTheme="majorBidi" w:hAnsiTheme="majorBidi" w:cstheme="majorBidi"/>
          <w:b/>
          <w:bCs/>
        </w:rPr>
        <w:t>R^2</w:t>
      </w:r>
      <w:r w:rsidRPr="00440FE9">
        <w:rPr>
          <w:rFonts w:asciiTheme="majorBidi" w:hAnsiTheme="majorBidi" w:cstheme="majorBidi"/>
        </w:rPr>
        <w:t xml:space="preserve"> metric in the context of Arab economies. The Arab region has faced various 'Structural Breaks'</w:t>
      </w:r>
      <w:r w:rsidRPr="00440FE9">
        <w:rPr>
          <w:rFonts w:asciiTheme="majorBidi" w:hAnsiTheme="majorBidi" w:cstheme="majorBidi"/>
          <w:rtl/>
        </w:rPr>
        <w:t xml:space="preserve"> </w:t>
      </w:r>
      <w:r w:rsidRPr="00440FE9">
        <w:rPr>
          <w:rFonts w:asciiTheme="majorBidi" w:hAnsiTheme="majorBidi" w:cstheme="majorBidi"/>
        </w:rPr>
        <w:t xml:space="preserve">including oil price fluctuations and geopolitical shifts. Despite these volatile 'External Shocks,' our </w:t>
      </w:r>
      <w:r w:rsidRPr="00440FE9">
        <w:rPr>
          <w:rFonts w:asciiTheme="majorBidi" w:hAnsiTheme="majorBidi" w:cstheme="majorBidi"/>
          <w:b/>
          <w:bCs/>
        </w:rPr>
        <w:t>ANN model</w:t>
      </w:r>
      <w:r w:rsidRPr="00440FE9">
        <w:rPr>
          <w:rFonts w:asciiTheme="majorBidi" w:hAnsiTheme="majorBidi" w:cstheme="majorBidi"/>
        </w:rPr>
        <w:t xml:space="preserve"> maintained a high variance explanation power. This suggests that the internal socio-economic drivers (the 21 indicators) are robust enough to provide a reliable predictive signal even when external conditions are unstable. This section of the results confirms that our architectural choices in Chapter 4 were justified and effective.</w:t>
      </w:r>
    </w:p>
    <w:p w14:paraId="62C4F269" w14:textId="16D64AEF" w:rsidR="00BF517E" w:rsidRPr="00440FE9" w:rsidRDefault="00BF517E" w:rsidP="00476E6F">
      <w:pPr>
        <w:pStyle w:val="Heading3"/>
        <w:rPr>
          <w:rFonts w:asciiTheme="majorBidi" w:hAnsiTheme="majorBidi"/>
          <w:b/>
          <w:bCs/>
          <w:color w:val="auto"/>
          <w:rtl/>
        </w:rPr>
      </w:pPr>
      <w:bookmarkStart w:id="66" w:name="_Toc229843760"/>
      <w:r w:rsidRPr="00440FE9">
        <w:rPr>
          <w:rFonts w:asciiTheme="majorBidi" w:hAnsiTheme="majorBidi"/>
          <w:b/>
          <w:bCs/>
          <w:color w:val="auto"/>
        </w:rPr>
        <w:t>5.</w:t>
      </w:r>
      <w:r w:rsidR="00142784" w:rsidRPr="00440FE9">
        <w:rPr>
          <w:rFonts w:asciiTheme="majorBidi" w:hAnsiTheme="majorBidi"/>
          <w:b/>
          <w:bCs/>
          <w:color w:val="auto"/>
        </w:rPr>
        <w:t>3</w:t>
      </w:r>
      <w:r w:rsidRPr="00440FE9">
        <w:rPr>
          <w:rFonts w:asciiTheme="majorBidi" w:hAnsiTheme="majorBidi"/>
          <w:b/>
          <w:bCs/>
          <w:color w:val="auto"/>
        </w:rPr>
        <w:t>.3 Discussion of Prediction Errors (The Residual Gap)</w:t>
      </w:r>
      <w:bookmarkEnd w:id="66"/>
    </w:p>
    <w:p w14:paraId="0B55AA05" w14:textId="5BD2C6EB" w:rsidR="00BF517E" w:rsidRPr="00440FE9" w:rsidRDefault="00BF517E" w:rsidP="00BF517E">
      <w:pPr>
        <w:spacing w:before="100" w:beforeAutospacing="1" w:after="100" w:afterAutospacing="1" w:line="240" w:lineRule="auto"/>
        <w:rPr>
          <w:rFonts w:asciiTheme="majorBidi" w:eastAsia="Times New Roman" w:hAnsiTheme="majorBidi" w:cstheme="majorBidi"/>
        </w:rPr>
      </w:pPr>
      <w:r w:rsidRPr="00440FE9">
        <w:rPr>
          <w:rFonts w:asciiTheme="majorBidi" w:eastAsia="Times New Roman" w:hAnsiTheme="majorBidi" w:cstheme="majorBidi"/>
        </w:rPr>
        <w:t xml:space="preserve">While the </w:t>
      </w:r>
      <w:r w:rsidRPr="00440FE9">
        <w:rPr>
          <w:rFonts w:asciiTheme="majorBidi" w:eastAsia="Times New Roman" w:hAnsiTheme="majorBidi" w:cstheme="majorBidi"/>
          <w:b/>
          <w:bCs/>
        </w:rPr>
        <w:t>R-Squared score of 0.941</w:t>
      </w:r>
      <w:r w:rsidRPr="00440FE9">
        <w:rPr>
          <w:rFonts w:asciiTheme="majorBidi" w:eastAsia="Times New Roman" w:hAnsiTheme="majorBidi" w:cstheme="majorBidi"/>
        </w:rPr>
        <w:t xml:space="preserve"> is exceptionally high, it is mathematically and analytically essential to discuss the remaining </w:t>
      </w:r>
      <w:r w:rsidRPr="00440FE9">
        <w:rPr>
          <w:rFonts w:asciiTheme="majorBidi" w:eastAsia="Times New Roman" w:hAnsiTheme="majorBidi" w:cstheme="majorBidi"/>
          <w:b/>
          <w:bCs/>
        </w:rPr>
        <w:t>5.9% of unexplained variance</w:t>
      </w:r>
      <w:r w:rsidRPr="00440FE9">
        <w:rPr>
          <w:rFonts w:asciiTheme="majorBidi" w:eastAsia="Times New Roman" w:hAnsiTheme="majorBidi" w:cstheme="majorBidi"/>
        </w:rPr>
        <w:t>. In complex macroeconomic modeling, no system can achieve 100% accuracy due to 'Stochastic Noise' and unforeseen 'Black Swan' events. In the context of the Arab region over the last 65 years, this minor error margin (Residual Gap) can be attributed to several qualitative factors that the 21 quantitative indicators might not fully capture:</w:t>
      </w:r>
    </w:p>
    <w:p w14:paraId="70682B66" w14:textId="77777777" w:rsidR="00BF517E" w:rsidRPr="00440FE9" w:rsidRDefault="00BF517E" w:rsidP="00585D7F">
      <w:pPr>
        <w:numPr>
          <w:ilvl w:val="0"/>
          <w:numId w:val="22"/>
        </w:numPr>
        <w:spacing w:before="100" w:beforeAutospacing="1" w:after="100" w:afterAutospacing="1" w:line="240" w:lineRule="auto"/>
        <w:rPr>
          <w:rFonts w:asciiTheme="majorBidi" w:eastAsia="Times New Roman" w:hAnsiTheme="majorBidi" w:cstheme="majorBidi"/>
        </w:rPr>
      </w:pPr>
      <w:r w:rsidRPr="00440FE9">
        <w:rPr>
          <w:rFonts w:asciiTheme="majorBidi" w:eastAsia="Times New Roman" w:hAnsiTheme="majorBidi" w:cstheme="majorBidi"/>
          <w:b/>
          <w:bCs/>
        </w:rPr>
        <w:t>Geopolitical Shocks:</w:t>
      </w:r>
      <w:r w:rsidRPr="00440FE9">
        <w:rPr>
          <w:rFonts w:asciiTheme="majorBidi" w:eastAsia="Times New Roman" w:hAnsiTheme="majorBidi" w:cstheme="majorBidi"/>
        </w:rPr>
        <w:t xml:space="preserve"> Sudden regional conflicts or massive shifts in international trade agreements that occur outside the standard economic cycles.</w:t>
      </w:r>
    </w:p>
    <w:p w14:paraId="6755E0FD" w14:textId="77777777" w:rsidR="00BF517E" w:rsidRPr="00440FE9" w:rsidRDefault="00BF517E" w:rsidP="00585D7F">
      <w:pPr>
        <w:numPr>
          <w:ilvl w:val="0"/>
          <w:numId w:val="22"/>
        </w:numPr>
        <w:spacing w:before="100" w:beforeAutospacing="1" w:after="100" w:afterAutospacing="1" w:line="240" w:lineRule="auto"/>
        <w:rPr>
          <w:rFonts w:asciiTheme="majorBidi" w:eastAsia="Times New Roman" w:hAnsiTheme="majorBidi" w:cstheme="majorBidi"/>
        </w:rPr>
      </w:pPr>
      <w:r w:rsidRPr="00440FE9">
        <w:rPr>
          <w:rFonts w:asciiTheme="majorBidi" w:eastAsia="Times New Roman" w:hAnsiTheme="majorBidi" w:cstheme="majorBidi"/>
          <w:b/>
          <w:bCs/>
        </w:rPr>
        <w:t>Informal Economy Dynamics:</w:t>
      </w:r>
      <w:r w:rsidRPr="00440FE9">
        <w:rPr>
          <w:rFonts w:asciiTheme="majorBidi" w:eastAsia="Times New Roman" w:hAnsiTheme="majorBidi" w:cstheme="majorBidi"/>
        </w:rPr>
        <w:t xml:space="preserve"> The 'Shadow Economy' in some Arab nations, where employment figures are not always formally recorded in national databases, creating a slight discrepancy in the model's target variable.</w:t>
      </w:r>
    </w:p>
    <w:p w14:paraId="64A52A57" w14:textId="77777777" w:rsidR="00BF517E" w:rsidRPr="00440FE9" w:rsidRDefault="00BF517E" w:rsidP="00585D7F">
      <w:pPr>
        <w:numPr>
          <w:ilvl w:val="0"/>
          <w:numId w:val="22"/>
        </w:numPr>
        <w:spacing w:before="100" w:beforeAutospacing="1" w:after="100" w:afterAutospacing="1" w:line="240" w:lineRule="auto"/>
        <w:rPr>
          <w:rFonts w:asciiTheme="majorBidi" w:eastAsia="Times New Roman" w:hAnsiTheme="majorBidi" w:cstheme="majorBidi"/>
        </w:rPr>
      </w:pPr>
      <w:r w:rsidRPr="00440FE9">
        <w:rPr>
          <w:rFonts w:asciiTheme="majorBidi" w:eastAsia="Times New Roman" w:hAnsiTheme="majorBidi" w:cstheme="majorBidi"/>
          <w:b/>
          <w:bCs/>
        </w:rPr>
        <w:t>Policy Lag:</w:t>
      </w:r>
      <w:r w:rsidRPr="00440FE9">
        <w:rPr>
          <w:rFonts w:asciiTheme="majorBidi" w:eastAsia="Times New Roman" w:hAnsiTheme="majorBidi" w:cstheme="majorBidi"/>
        </w:rPr>
        <w:t xml:space="preserve"> The time delay between a government intervention (like a new labor law) and its measurable impact on the unemployment rate.</w:t>
      </w:r>
    </w:p>
    <w:p w14:paraId="2F56430B" w14:textId="50D4092B" w:rsidR="00BF517E" w:rsidRPr="00440FE9" w:rsidRDefault="00BF517E" w:rsidP="00BF517E">
      <w:pPr>
        <w:spacing w:before="100" w:beforeAutospacing="1" w:after="100" w:afterAutospacing="1" w:line="240" w:lineRule="auto"/>
        <w:rPr>
          <w:rFonts w:asciiTheme="majorBidi" w:eastAsia="Times New Roman" w:hAnsiTheme="majorBidi" w:cstheme="majorBidi"/>
        </w:rPr>
      </w:pPr>
      <w:r w:rsidRPr="00440FE9">
        <w:rPr>
          <w:rFonts w:asciiTheme="majorBidi" w:eastAsia="Times New Roman" w:hAnsiTheme="majorBidi" w:cstheme="majorBidi"/>
        </w:rPr>
        <w:t xml:space="preserve">By identifying these sources of error, we strengthen the reliability of our </w:t>
      </w:r>
      <w:r w:rsidRPr="00440FE9">
        <w:rPr>
          <w:rFonts w:asciiTheme="majorBidi" w:eastAsia="Times New Roman" w:hAnsiTheme="majorBidi" w:cstheme="majorBidi"/>
          <w:b/>
          <w:bCs/>
        </w:rPr>
        <w:t>ANN model</w:t>
      </w:r>
      <w:r w:rsidRPr="00440FE9">
        <w:rPr>
          <w:rFonts w:asciiTheme="majorBidi" w:eastAsia="Times New Roman" w:hAnsiTheme="majorBidi" w:cstheme="majorBidi"/>
        </w:rPr>
        <w:t xml:space="preserve">. The fact that the </w:t>
      </w:r>
      <w:r w:rsidRPr="00440FE9">
        <w:rPr>
          <w:rFonts w:asciiTheme="majorBidi" w:eastAsia="Times New Roman" w:hAnsiTheme="majorBidi" w:cstheme="majorBidi"/>
          <w:b/>
          <w:bCs/>
        </w:rPr>
        <w:t>Mean Absolute Error (MAE) remained at 1.22%</w:t>
      </w:r>
      <w:r w:rsidRPr="00440FE9">
        <w:rPr>
          <w:rFonts w:asciiTheme="majorBidi" w:eastAsia="Times New Roman" w:hAnsiTheme="majorBidi" w:cstheme="majorBidi"/>
        </w:rPr>
        <w:t xml:space="preserve"> despite these external pressures proves that the network successfully filtered out the 'noise' and focused on the core structural drivers of the labor market. This confirms that our </w:t>
      </w:r>
      <w:r w:rsidRPr="00440FE9">
        <w:rPr>
          <w:rFonts w:asciiTheme="majorBidi" w:eastAsia="Times New Roman" w:hAnsiTheme="majorBidi" w:cstheme="majorBidi"/>
          <w:b/>
          <w:bCs/>
        </w:rPr>
        <w:t>Business Intelligence</w:t>
      </w:r>
      <w:r w:rsidRPr="00440FE9">
        <w:rPr>
          <w:rFonts w:asciiTheme="majorBidi" w:eastAsia="Times New Roman" w:hAnsiTheme="majorBidi" w:cstheme="majorBidi"/>
        </w:rPr>
        <w:t xml:space="preserve"> solution is not only a theoretical success but a practical tool for data-driven policymaking.</w:t>
      </w:r>
    </w:p>
    <w:p w14:paraId="2C9E9F1D" w14:textId="07C80E6F" w:rsidR="00911FAC" w:rsidRPr="00440FE9" w:rsidRDefault="00911FAC" w:rsidP="00911FAC">
      <w:pPr>
        <w:pStyle w:val="Heading2"/>
        <w:rPr>
          <w:rFonts w:asciiTheme="majorBidi" w:hAnsiTheme="majorBidi" w:cstheme="majorBidi"/>
          <w:sz w:val="28"/>
          <w:szCs w:val="28"/>
          <w:rtl/>
        </w:rPr>
      </w:pPr>
      <w:bookmarkStart w:id="67" w:name="_Toc229843761"/>
      <w:r w:rsidRPr="00440FE9">
        <w:rPr>
          <w:rFonts w:asciiTheme="majorBidi" w:hAnsiTheme="majorBidi" w:cstheme="majorBidi"/>
          <w:sz w:val="28"/>
          <w:szCs w:val="28"/>
        </w:rPr>
        <w:t>5.</w:t>
      </w:r>
      <w:r w:rsidR="00142784" w:rsidRPr="00440FE9">
        <w:rPr>
          <w:rFonts w:asciiTheme="majorBidi" w:hAnsiTheme="majorBidi" w:cstheme="majorBidi"/>
          <w:sz w:val="28"/>
          <w:szCs w:val="28"/>
        </w:rPr>
        <w:t>4</w:t>
      </w:r>
      <w:r w:rsidRPr="00440FE9">
        <w:rPr>
          <w:rFonts w:asciiTheme="majorBidi" w:hAnsiTheme="majorBidi" w:cstheme="majorBidi"/>
          <w:sz w:val="28"/>
          <w:szCs w:val="28"/>
        </w:rPr>
        <w:t xml:space="preserve"> Graphical Representation of Model Architecture</w:t>
      </w:r>
      <w:bookmarkEnd w:id="67"/>
    </w:p>
    <w:p w14:paraId="3F5F04A1" w14:textId="59ECFC29" w:rsidR="00911FAC" w:rsidRPr="00440FE9" w:rsidRDefault="00911FAC" w:rsidP="00911FAC">
      <w:pPr>
        <w:pStyle w:val="NormalWeb"/>
        <w:rPr>
          <w:rFonts w:asciiTheme="majorBidi" w:hAnsiTheme="majorBidi" w:cstheme="majorBidi"/>
        </w:rPr>
      </w:pPr>
      <w:r w:rsidRPr="00440FE9">
        <w:rPr>
          <w:rFonts w:asciiTheme="majorBidi" w:hAnsiTheme="majorBidi" w:cstheme="majorBidi"/>
        </w:rPr>
        <w:t xml:space="preserve">To visualize the internal logic of our </w:t>
      </w:r>
      <w:r w:rsidRPr="00440FE9">
        <w:rPr>
          <w:rFonts w:asciiTheme="majorBidi" w:hAnsiTheme="majorBidi" w:cstheme="majorBidi"/>
          <w:b/>
          <w:bCs/>
        </w:rPr>
        <w:t>Business Intelligence</w:t>
      </w:r>
      <w:r w:rsidRPr="00440FE9">
        <w:rPr>
          <w:rFonts w:asciiTheme="majorBidi" w:hAnsiTheme="majorBidi" w:cstheme="majorBidi"/>
        </w:rPr>
        <w:t xml:space="preserve"> solution, Figure 5.1 illustrates the finalized structure of the </w:t>
      </w:r>
      <w:r w:rsidRPr="00440FE9">
        <w:rPr>
          <w:rFonts w:asciiTheme="majorBidi" w:hAnsiTheme="majorBidi" w:cstheme="majorBidi"/>
          <w:b/>
          <w:bCs/>
        </w:rPr>
        <w:t>Artificial Neural Network (ANN)</w:t>
      </w:r>
      <w:r w:rsidRPr="00440FE9">
        <w:rPr>
          <w:rFonts w:asciiTheme="majorBidi" w:hAnsiTheme="majorBidi" w:cstheme="majorBidi"/>
        </w:rPr>
        <w:t>. This diagram represents the flow of information from the 21 input features</w:t>
      </w:r>
      <w:r w:rsidRPr="00440FE9">
        <w:rPr>
          <w:rFonts w:asciiTheme="majorBidi" w:hAnsiTheme="majorBidi" w:cstheme="majorBidi"/>
          <w:rtl/>
        </w:rPr>
        <w:t xml:space="preserve"> </w:t>
      </w:r>
      <w:r w:rsidRPr="00440FE9">
        <w:rPr>
          <w:rFonts w:asciiTheme="majorBidi" w:hAnsiTheme="majorBidi" w:cstheme="majorBidi"/>
        </w:rPr>
        <w:t xml:space="preserve">ranging from GDP growth to ICT infrastructure—through the dual hidden layers of 64 and 32 neurons, finally converging into a single output: </w:t>
      </w:r>
      <w:r w:rsidR="004E54FD" w:rsidRPr="00440FE9">
        <w:rPr>
          <w:rFonts w:asciiTheme="majorBidi" w:hAnsiTheme="majorBidi" w:cstheme="majorBidi"/>
        </w:rPr>
        <w:t>The</w:t>
      </w:r>
      <w:r w:rsidRPr="00440FE9">
        <w:rPr>
          <w:rFonts w:asciiTheme="majorBidi" w:hAnsiTheme="majorBidi" w:cstheme="majorBidi"/>
        </w:rPr>
        <w:t xml:space="preserve"> </w:t>
      </w:r>
      <w:r w:rsidRPr="00440FE9">
        <w:rPr>
          <w:rFonts w:asciiTheme="majorBidi" w:hAnsiTheme="majorBidi" w:cstheme="majorBidi"/>
        </w:rPr>
        <w:lastRenderedPageBreak/>
        <w:t>Predicted Unemployment Rate.</w:t>
      </w:r>
      <w:r w:rsidR="00A11302" w:rsidRPr="00440FE9">
        <w:rPr>
          <w:rFonts w:asciiTheme="majorBidi" w:hAnsiTheme="majorBidi" w:cstheme="majorBidi"/>
          <w:noProof/>
          <w:sz w:val="28"/>
          <w:szCs w:val="28"/>
        </w:rPr>
        <w:t xml:space="preserve"> </w:t>
      </w:r>
      <w:r w:rsidR="00A11302" w:rsidRPr="00440FE9">
        <w:rPr>
          <w:rFonts w:asciiTheme="majorBidi" w:hAnsiTheme="majorBidi" w:cstheme="majorBidi"/>
          <w:noProof/>
          <w:sz w:val="28"/>
          <w:szCs w:val="28"/>
        </w:rPr>
        <w:drawing>
          <wp:inline distT="0" distB="0" distL="0" distR="0" wp14:anchorId="1029CF2E" wp14:editId="46B056E6">
            <wp:extent cx="5943088" cy="2545080"/>
            <wp:effectExtent l="0" t="0" r="0" b="762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n (1).svg"/>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945199" cy="2545984"/>
                    </a:xfrm>
                    <a:prstGeom prst="rect">
                      <a:avLst/>
                    </a:prstGeom>
                  </pic:spPr>
                </pic:pic>
              </a:graphicData>
            </a:graphic>
          </wp:inline>
        </w:drawing>
      </w:r>
    </w:p>
    <w:p w14:paraId="084768D1" w14:textId="38D83147" w:rsidR="008E3583" w:rsidRPr="00440FE9" w:rsidRDefault="008E3583" w:rsidP="008E3583">
      <w:pPr>
        <w:pStyle w:val="Heading2"/>
        <w:keepNext/>
        <w:bidi/>
        <w:jc w:val="both"/>
        <w:rPr>
          <w:rFonts w:asciiTheme="majorBidi" w:hAnsiTheme="majorBidi" w:cstheme="majorBidi"/>
        </w:rPr>
      </w:pPr>
    </w:p>
    <w:p w14:paraId="36B99ABC" w14:textId="58D77B35" w:rsidR="00911FAC" w:rsidRPr="00440FE9" w:rsidRDefault="008E3583" w:rsidP="008E3583">
      <w:pPr>
        <w:pStyle w:val="Caption"/>
        <w:bidi/>
        <w:jc w:val="right"/>
        <w:rPr>
          <w:rFonts w:asciiTheme="majorBidi" w:hAnsiTheme="majorBidi" w:cstheme="majorBidi"/>
          <w:b/>
          <w:bCs/>
          <w:i w:val="0"/>
          <w:iCs w:val="0"/>
          <w:color w:val="auto"/>
          <w:sz w:val="32"/>
          <w:szCs w:val="32"/>
        </w:rPr>
      </w:pPr>
      <w:r w:rsidRPr="00440FE9">
        <w:rPr>
          <w:rFonts w:asciiTheme="majorBidi" w:hAnsiTheme="majorBidi" w:cstheme="majorBidi"/>
          <w:b/>
          <w:bCs/>
          <w:i w:val="0"/>
          <w:iCs w:val="0"/>
          <w:color w:val="auto"/>
          <w:sz w:val="20"/>
          <w:szCs w:val="20"/>
          <w:lang w:bidi="ar-JO"/>
        </w:rPr>
        <w:t>Figure 5</w:t>
      </w:r>
      <w:r w:rsidR="00A11302" w:rsidRPr="00440FE9">
        <w:rPr>
          <w:rFonts w:asciiTheme="majorBidi" w:hAnsiTheme="majorBidi" w:cstheme="majorBidi"/>
          <w:b/>
          <w:bCs/>
          <w:i w:val="0"/>
          <w:iCs w:val="0"/>
          <w:color w:val="auto"/>
          <w:sz w:val="20"/>
          <w:szCs w:val="20"/>
          <w:lang w:bidi="ar-JO"/>
        </w:rPr>
        <w:t>.5</w:t>
      </w:r>
      <w:r w:rsidRPr="00440FE9">
        <w:rPr>
          <w:rFonts w:asciiTheme="majorBidi" w:hAnsiTheme="majorBidi" w:cstheme="majorBidi"/>
          <w:b/>
          <w:bCs/>
          <w:i w:val="0"/>
          <w:iCs w:val="0"/>
          <w:color w:val="auto"/>
          <w:sz w:val="20"/>
          <w:szCs w:val="20"/>
          <w:lang w:bidi="ar-JO"/>
        </w:rPr>
        <w:t>: The Finalized Deep ANN Architecture (21-64-32-1 Topology)</w:t>
      </w:r>
    </w:p>
    <w:p w14:paraId="6C79757E" w14:textId="77777777" w:rsidR="00BF517E" w:rsidRPr="00440FE9" w:rsidRDefault="00BF517E" w:rsidP="00BF517E">
      <w:pPr>
        <w:rPr>
          <w:rFonts w:asciiTheme="majorBidi" w:hAnsiTheme="majorBidi" w:cstheme="majorBidi"/>
        </w:rPr>
      </w:pPr>
    </w:p>
    <w:p w14:paraId="22FC6679" w14:textId="1863FDAF" w:rsidR="008E3583" w:rsidRPr="00440FE9" w:rsidRDefault="008E3583" w:rsidP="008E3583">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As illustrated in </w:t>
      </w:r>
      <w:r w:rsidRPr="00440FE9">
        <w:rPr>
          <w:rFonts w:asciiTheme="majorBidi" w:eastAsia="Times New Roman" w:hAnsiTheme="majorBidi" w:cstheme="majorBidi"/>
          <w:b/>
          <w:bCs/>
          <w:sz w:val="24"/>
          <w:szCs w:val="24"/>
        </w:rPr>
        <w:t>Figure 5.</w:t>
      </w:r>
      <w:r w:rsidR="00A11302" w:rsidRPr="00440FE9">
        <w:rPr>
          <w:rFonts w:asciiTheme="majorBidi" w:eastAsia="Times New Roman" w:hAnsiTheme="majorBidi" w:cstheme="majorBidi"/>
          <w:b/>
          <w:bCs/>
          <w:sz w:val="24"/>
          <w:szCs w:val="24"/>
          <w:rtl/>
        </w:rPr>
        <w:t>5</w:t>
      </w:r>
      <w:r w:rsidRPr="00440FE9">
        <w:rPr>
          <w:rFonts w:asciiTheme="majorBidi" w:eastAsia="Times New Roman" w:hAnsiTheme="majorBidi" w:cstheme="majorBidi"/>
          <w:sz w:val="24"/>
          <w:szCs w:val="24"/>
        </w:rPr>
        <w:t xml:space="preserve">, the model employs a </w:t>
      </w:r>
      <w:r w:rsidRPr="00440FE9">
        <w:rPr>
          <w:rFonts w:asciiTheme="majorBidi" w:eastAsia="Times New Roman" w:hAnsiTheme="majorBidi" w:cstheme="majorBidi"/>
          <w:b/>
          <w:bCs/>
          <w:sz w:val="24"/>
          <w:szCs w:val="24"/>
        </w:rPr>
        <w:t>Fully Connected Neural Network</w:t>
      </w:r>
      <w:r w:rsidRPr="00440FE9">
        <w:rPr>
          <w:rFonts w:asciiTheme="majorBidi" w:eastAsia="Times New Roman" w:hAnsiTheme="majorBidi" w:cstheme="majorBidi"/>
          <w:sz w:val="24"/>
          <w:szCs w:val="24"/>
        </w:rPr>
        <w:t xml:space="preserve"> architecture. This horizontal topology was strategically designed to process the 21 input features through a series of non-linear transformations:</w:t>
      </w:r>
    </w:p>
    <w:p w14:paraId="47F3FE42" w14:textId="77777777" w:rsidR="008E3583" w:rsidRPr="00440FE9" w:rsidRDefault="008E3583" w:rsidP="00585D7F">
      <w:pPr>
        <w:numPr>
          <w:ilvl w:val="0"/>
          <w:numId w:val="23"/>
        </w:numPr>
        <w:spacing w:before="100" w:beforeAutospacing="1" w:after="100" w:afterAutospacing="1" w:line="240" w:lineRule="auto"/>
        <w:ind w:left="1440"/>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The Dense Input Layer (21 Nodes):</w:t>
      </w:r>
      <w:r w:rsidRPr="00440FE9">
        <w:rPr>
          <w:rFonts w:asciiTheme="majorBidi" w:eastAsia="Times New Roman" w:hAnsiTheme="majorBidi" w:cstheme="majorBidi"/>
          <w:sz w:val="24"/>
          <w:szCs w:val="24"/>
        </w:rPr>
        <w:t xml:space="preserve"> Receives the multidimensional economic indicators from 65 years of Arab historical data. Each node is interconnected with every neuron in the subsequent layer, ensuring zero information loss during the initial phase.</w:t>
      </w:r>
    </w:p>
    <w:p w14:paraId="766DFCB2" w14:textId="77777777" w:rsidR="008E3583" w:rsidRPr="00440FE9" w:rsidRDefault="008E3583" w:rsidP="00585D7F">
      <w:pPr>
        <w:numPr>
          <w:ilvl w:val="0"/>
          <w:numId w:val="23"/>
        </w:numPr>
        <w:spacing w:before="100" w:beforeAutospacing="1" w:after="100" w:afterAutospacing="1" w:line="240" w:lineRule="auto"/>
        <w:ind w:left="1440"/>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The Deep Hidden Layers (64 &amp; 32 Neurons):</w:t>
      </w:r>
      <w:r w:rsidRPr="00440FE9">
        <w:rPr>
          <w:rFonts w:asciiTheme="majorBidi" w:eastAsia="Times New Roman" w:hAnsiTheme="majorBidi" w:cstheme="majorBidi"/>
          <w:sz w:val="24"/>
          <w:szCs w:val="24"/>
        </w:rPr>
        <w:t xml:space="preserve"> These represent the computational brain of the project. The first hidden layer (64 neurons) captures broad macroeconomic trends, while the second layer (32 neurons) focuses on local volatility and specific labor market patterns.</w:t>
      </w:r>
    </w:p>
    <w:p w14:paraId="748426E1" w14:textId="77777777" w:rsidR="008E3583" w:rsidRPr="00440FE9" w:rsidRDefault="008E3583" w:rsidP="00585D7F">
      <w:pPr>
        <w:numPr>
          <w:ilvl w:val="0"/>
          <w:numId w:val="23"/>
        </w:numPr>
        <w:spacing w:before="100" w:beforeAutospacing="1" w:after="100" w:afterAutospacing="1" w:line="240" w:lineRule="auto"/>
        <w:ind w:left="1440"/>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The Output Layer (Single Neuron):</w:t>
      </w:r>
      <w:r w:rsidRPr="00440FE9">
        <w:rPr>
          <w:rFonts w:asciiTheme="majorBidi" w:eastAsia="Times New Roman" w:hAnsiTheme="majorBidi" w:cstheme="majorBidi"/>
          <w:sz w:val="24"/>
          <w:szCs w:val="24"/>
        </w:rPr>
        <w:t xml:space="preserve"> Consolidates all learned patterns into a final numerical forecast: The Unemployment Rate.</w:t>
      </w:r>
    </w:p>
    <w:p w14:paraId="0CD48D70" w14:textId="3807312F" w:rsidR="008E3583" w:rsidRPr="00440FE9" w:rsidRDefault="008E3583" w:rsidP="008E3583">
      <w:pPr>
        <w:spacing w:before="100"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sz w:val="24"/>
          <w:szCs w:val="24"/>
        </w:rPr>
        <w:t xml:space="preserve">The high density of connections (Synaptic Weights) visible in the diagram explains the model's ability to achieve a </w:t>
      </w:r>
      <w:r w:rsidR="00BE7D35" w:rsidRPr="00440FE9">
        <w:rPr>
          <w:rFonts w:asciiTheme="majorBidi" w:eastAsia="Times New Roman" w:hAnsiTheme="majorBidi" w:cstheme="majorBidi"/>
          <w:b/>
          <w:bCs/>
          <w:sz w:val="24"/>
          <w:szCs w:val="24"/>
        </w:rPr>
        <w:t>79.87</w:t>
      </w:r>
      <w:r w:rsidR="009A1022" w:rsidRPr="00440FE9">
        <w:rPr>
          <w:rFonts w:asciiTheme="majorBidi" w:eastAsia="Times New Roman" w:hAnsiTheme="majorBidi" w:cstheme="majorBidi"/>
          <w:b/>
          <w:bCs/>
          <w:sz w:val="24"/>
          <w:szCs w:val="24"/>
        </w:rPr>
        <w:t>%</w:t>
      </w:r>
      <w:r w:rsidR="009A1022"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b/>
          <w:bCs/>
          <w:sz w:val="24"/>
          <w:szCs w:val="24"/>
        </w:rPr>
        <w:t>R^2 score</w:t>
      </w:r>
      <w:r w:rsidRPr="00440FE9">
        <w:rPr>
          <w:rFonts w:asciiTheme="majorBidi" w:eastAsia="Times New Roman" w:hAnsiTheme="majorBidi" w:cstheme="majorBidi"/>
          <w:sz w:val="24"/>
          <w:szCs w:val="24"/>
        </w:rPr>
        <w:t>. By distributing the learning process across these two layers, the network avoids the 'Diminishing Gradient' problem and ensures stable convergence.</w:t>
      </w:r>
    </w:p>
    <w:p w14:paraId="6E128E0D" w14:textId="77777777" w:rsidR="008E3583" w:rsidRPr="00440FE9" w:rsidRDefault="008E3583" w:rsidP="008E3583">
      <w:pPr>
        <w:spacing w:before="100" w:beforeAutospacing="1" w:after="100" w:afterAutospacing="1" w:line="240" w:lineRule="auto"/>
        <w:rPr>
          <w:rFonts w:asciiTheme="majorBidi" w:eastAsia="Times New Roman" w:hAnsiTheme="majorBidi" w:cstheme="majorBidi"/>
          <w:sz w:val="24"/>
          <w:szCs w:val="24"/>
        </w:rPr>
      </w:pPr>
    </w:p>
    <w:p w14:paraId="5CEB1032" w14:textId="0FA3CB9B" w:rsidR="008E3583" w:rsidRPr="00440FE9" w:rsidRDefault="008E3583" w:rsidP="008E3583">
      <w:pPr>
        <w:pStyle w:val="Heading2"/>
        <w:rPr>
          <w:rFonts w:asciiTheme="majorBidi" w:hAnsiTheme="majorBidi" w:cstheme="majorBidi"/>
          <w:sz w:val="28"/>
          <w:szCs w:val="28"/>
          <w:rtl/>
        </w:rPr>
      </w:pPr>
      <w:bookmarkStart w:id="68" w:name="_Toc229843762"/>
      <w:r w:rsidRPr="00440FE9">
        <w:rPr>
          <w:rFonts w:asciiTheme="majorBidi" w:hAnsiTheme="majorBidi" w:cstheme="majorBidi"/>
          <w:sz w:val="28"/>
          <w:szCs w:val="28"/>
        </w:rPr>
        <w:t>5.</w:t>
      </w:r>
      <w:r w:rsidR="00142784" w:rsidRPr="00440FE9">
        <w:rPr>
          <w:rFonts w:asciiTheme="majorBidi" w:hAnsiTheme="majorBidi" w:cstheme="majorBidi"/>
          <w:sz w:val="28"/>
          <w:szCs w:val="28"/>
        </w:rPr>
        <w:t>5</w:t>
      </w:r>
      <w:r w:rsidRPr="00440FE9">
        <w:rPr>
          <w:rFonts w:asciiTheme="majorBidi" w:hAnsiTheme="majorBidi" w:cstheme="majorBidi"/>
          <w:sz w:val="28"/>
          <w:szCs w:val="28"/>
        </w:rPr>
        <w:t xml:space="preserve"> Computational Convergence: The Loss Curve Analysis</w:t>
      </w:r>
      <w:bookmarkEnd w:id="68"/>
    </w:p>
    <w:p w14:paraId="14D6F008" w14:textId="54304638" w:rsidR="008E3583" w:rsidRPr="00440FE9" w:rsidRDefault="008E3583" w:rsidP="008E3583">
      <w:pPr>
        <w:pStyle w:val="NormalWeb"/>
        <w:rPr>
          <w:rFonts w:asciiTheme="majorBidi" w:hAnsiTheme="majorBidi" w:cstheme="majorBidi"/>
          <w:rtl/>
        </w:rPr>
      </w:pPr>
      <w:r w:rsidRPr="00440FE9">
        <w:rPr>
          <w:rFonts w:asciiTheme="majorBidi" w:hAnsiTheme="majorBidi" w:cstheme="majorBidi"/>
        </w:rPr>
        <w:lastRenderedPageBreak/>
        <w:t xml:space="preserve">To evaluate the 'Learning Maturity' of our </w:t>
      </w:r>
      <w:r w:rsidRPr="00440FE9">
        <w:rPr>
          <w:rFonts w:asciiTheme="majorBidi" w:hAnsiTheme="majorBidi" w:cstheme="majorBidi"/>
          <w:b/>
          <w:bCs/>
        </w:rPr>
        <w:t>Artificial Neural Network</w:t>
      </w:r>
      <w:r w:rsidRPr="00440FE9">
        <w:rPr>
          <w:rFonts w:asciiTheme="majorBidi" w:hAnsiTheme="majorBidi" w:cstheme="majorBidi"/>
        </w:rPr>
        <w:t xml:space="preserve">, we analyzed the </w:t>
      </w:r>
      <w:r w:rsidRPr="00440FE9">
        <w:rPr>
          <w:rFonts w:asciiTheme="majorBidi" w:hAnsiTheme="majorBidi" w:cstheme="majorBidi"/>
          <w:b/>
          <w:bCs/>
        </w:rPr>
        <w:t>Loss Curve</w:t>
      </w:r>
      <w:r w:rsidRPr="00440FE9">
        <w:rPr>
          <w:rFonts w:asciiTheme="majorBidi" w:hAnsiTheme="majorBidi" w:cstheme="majorBidi"/>
        </w:rPr>
        <w:t xml:space="preserve"> during the training phase. In the context of </w:t>
      </w:r>
      <w:r w:rsidRPr="00440FE9">
        <w:rPr>
          <w:rFonts w:asciiTheme="majorBidi" w:hAnsiTheme="majorBidi" w:cstheme="majorBidi"/>
          <w:b/>
          <w:bCs/>
        </w:rPr>
        <w:t>Business Intelligence</w:t>
      </w:r>
      <w:r w:rsidRPr="00440FE9">
        <w:rPr>
          <w:rFonts w:asciiTheme="majorBidi" w:hAnsiTheme="majorBidi" w:cstheme="majorBidi"/>
        </w:rPr>
        <w:t>, the 'Loss' (Mean Squared Error - MSE) represents the distance between the model's predictions and the actual historical data. Monitoring how this error decreases over time is essential to ensure that the model is truly learning and not just memorizing the data.</w:t>
      </w:r>
    </w:p>
    <w:p w14:paraId="05E389C4" w14:textId="760A8AC0" w:rsidR="00CC1975" w:rsidRPr="00440FE9" w:rsidRDefault="00CC1975" w:rsidP="00CC1975">
      <w:pPr>
        <w:pStyle w:val="Heading3"/>
        <w:rPr>
          <w:rFonts w:asciiTheme="majorBidi" w:hAnsiTheme="majorBidi"/>
          <w:b/>
          <w:bCs/>
          <w:color w:val="auto"/>
          <w:rtl/>
        </w:rPr>
      </w:pPr>
      <w:bookmarkStart w:id="69" w:name="_Toc229843763"/>
      <w:r w:rsidRPr="00440FE9">
        <w:rPr>
          <w:rFonts w:asciiTheme="majorBidi" w:hAnsiTheme="majorBidi"/>
          <w:b/>
          <w:bCs/>
          <w:color w:val="auto"/>
        </w:rPr>
        <w:t>5.</w:t>
      </w:r>
      <w:r w:rsidR="00142784" w:rsidRPr="00440FE9">
        <w:rPr>
          <w:rFonts w:asciiTheme="majorBidi" w:hAnsiTheme="majorBidi"/>
          <w:b/>
          <w:bCs/>
          <w:color w:val="auto"/>
        </w:rPr>
        <w:t>5</w:t>
      </w:r>
      <w:r w:rsidRPr="00440FE9">
        <w:rPr>
          <w:rFonts w:asciiTheme="majorBidi" w:hAnsiTheme="majorBidi"/>
          <w:b/>
          <w:bCs/>
          <w:color w:val="auto"/>
        </w:rPr>
        <w:t>.1 Mathematical Foundation of the Loss Function</w:t>
      </w:r>
      <w:bookmarkEnd w:id="69"/>
    </w:p>
    <w:p w14:paraId="2737A874" w14:textId="77777777" w:rsidR="00CC1975" w:rsidRPr="00440FE9" w:rsidRDefault="00CC1975" w:rsidP="00CC1975">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In this research, the </w:t>
      </w:r>
      <w:r w:rsidRPr="00440FE9">
        <w:rPr>
          <w:rFonts w:asciiTheme="majorBidi" w:eastAsia="Times New Roman" w:hAnsiTheme="majorBidi" w:cstheme="majorBidi"/>
          <w:b/>
          <w:bCs/>
          <w:sz w:val="24"/>
          <w:szCs w:val="24"/>
        </w:rPr>
        <w:t>Mean Squared Error (MSE)</w:t>
      </w:r>
      <w:r w:rsidRPr="00440FE9">
        <w:rPr>
          <w:rFonts w:asciiTheme="majorBidi" w:eastAsia="Times New Roman" w:hAnsiTheme="majorBidi" w:cstheme="majorBidi"/>
          <w:sz w:val="24"/>
          <w:szCs w:val="24"/>
        </w:rPr>
        <w:t xml:space="preserve"> was selected as the primary loss function due to its sensitivity to outliers, which is crucial when dealing with volatile economic data. The objective of the </w:t>
      </w:r>
      <w:r w:rsidRPr="00440FE9">
        <w:rPr>
          <w:rFonts w:asciiTheme="majorBidi" w:eastAsia="Times New Roman" w:hAnsiTheme="majorBidi" w:cstheme="majorBidi"/>
          <w:b/>
          <w:bCs/>
          <w:sz w:val="24"/>
          <w:szCs w:val="24"/>
        </w:rPr>
        <w:t>Adam Optimizer</w:t>
      </w:r>
      <w:r w:rsidRPr="00440FE9">
        <w:rPr>
          <w:rFonts w:asciiTheme="majorBidi" w:eastAsia="Times New Roman" w:hAnsiTheme="majorBidi" w:cstheme="majorBidi"/>
          <w:sz w:val="24"/>
          <w:szCs w:val="24"/>
        </w:rPr>
        <w:t xml:space="preserve"> was to minimize the following function:</w:t>
      </w:r>
    </w:p>
    <w:p w14:paraId="1D4637D8" w14:textId="7B81DE76" w:rsidR="00CC1975" w:rsidRPr="00440FE9" w:rsidRDefault="00CC1975" w:rsidP="00CC1975">
      <w:pPr>
        <w:spacing w:after="0" w:line="240" w:lineRule="auto"/>
        <w:jc w:val="center"/>
        <w:rPr>
          <w:rFonts w:asciiTheme="majorBidi" w:eastAsia="Times New Roman" w:hAnsiTheme="majorBidi" w:cstheme="majorBidi"/>
          <w:sz w:val="24"/>
          <w:szCs w:val="24"/>
        </w:rPr>
      </w:pPr>
      <w:r w:rsidRPr="00440FE9">
        <w:rPr>
          <w:rFonts w:asciiTheme="majorBidi" w:eastAsia="Times New Roman" w:hAnsiTheme="majorBidi" w:cstheme="majorBidi"/>
          <w:noProof/>
          <w:sz w:val="24"/>
          <w:szCs w:val="24"/>
        </w:rPr>
        <w:drawing>
          <wp:inline distT="0" distB="0" distL="0" distR="0" wp14:anchorId="40405778" wp14:editId="46F4B106">
            <wp:extent cx="2804160" cy="77705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SWyZ.png"/>
                    <pic:cNvPicPr/>
                  </pic:nvPicPr>
                  <pic:blipFill>
                    <a:blip r:embed="rId24">
                      <a:extLst>
                        <a:ext uri="{28A0092B-C50C-407E-A947-70E740481C1C}">
                          <a14:useLocalDpi xmlns:a14="http://schemas.microsoft.com/office/drawing/2010/main" val="0"/>
                        </a:ext>
                      </a:extLst>
                    </a:blip>
                    <a:stretch>
                      <a:fillRect/>
                    </a:stretch>
                  </pic:blipFill>
                  <pic:spPr>
                    <a:xfrm>
                      <a:off x="0" y="0"/>
                      <a:ext cx="2829565" cy="784096"/>
                    </a:xfrm>
                    <a:prstGeom prst="rect">
                      <a:avLst/>
                    </a:prstGeom>
                  </pic:spPr>
                </pic:pic>
              </a:graphicData>
            </a:graphic>
          </wp:inline>
        </w:drawing>
      </w:r>
    </w:p>
    <w:p w14:paraId="29D91ACF" w14:textId="1FF1CB93" w:rsidR="00CC1975" w:rsidRPr="00440FE9" w:rsidRDefault="00CC1975" w:rsidP="00CC1975">
      <w:pPr>
        <w:spacing w:before="100"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sz w:val="24"/>
          <w:szCs w:val="24"/>
        </w:rPr>
        <w:t>Where Yi represents the actual unemployment rate and Y</w:t>
      </w:r>
      <w:r w:rsidRPr="00440FE9">
        <w:rPr>
          <w:rFonts w:asciiTheme="majorBidi" w:eastAsia="Times New Roman" w:hAnsiTheme="majorBidi" w:cstheme="majorBidi"/>
          <w:sz w:val="24"/>
          <w:szCs w:val="24"/>
          <w:rtl/>
        </w:rPr>
        <w:t>^</w:t>
      </w:r>
      <w:r w:rsidRPr="00440FE9">
        <w:rPr>
          <w:rFonts w:asciiTheme="majorBidi" w:eastAsia="Times New Roman" w:hAnsiTheme="majorBidi" w:cstheme="majorBidi"/>
          <w:sz w:val="24"/>
          <w:szCs w:val="24"/>
        </w:rPr>
        <w:t>i represents the model's prediction. By squaring the differences, the model disproportionately penalizes larger errors, forcing the network to achieve a high degree of precision across all 65 years of the dataset.</w:t>
      </w:r>
    </w:p>
    <w:p w14:paraId="2308BBEF" w14:textId="152F5692" w:rsidR="00CC1975" w:rsidRPr="00440FE9" w:rsidRDefault="00CC1975" w:rsidP="00CC1975">
      <w:pPr>
        <w:pStyle w:val="Heading3"/>
        <w:rPr>
          <w:rFonts w:asciiTheme="majorBidi" w:hAnsiTheme="majorBidi"/>
          <w:b/>
          <w:bCs/>
          <w:color w:val="auto"/>
          <w:rtl/>
        </w:rPr>
      </w:pPr>
      <w:bookmarkStart w:id="70" w:name="_Toc229843764"/>
      <w:r w:rsidRPr="00440FE9">
        <w:rPr>
          <w:rFonts w:asciiTheme="majorBidi" w:hAnsiTheme="majorBidi"/>
          <w:b/>
          <w:bCs/>
          <w:color w:val="auto"/>
        </w:rPr>
        <w:t>5.</w:t>
      </w:r>
      <w:r w:rsidR="00142784" w:rsidRPr="00440FE9">
        <w:rPr>
          <w:rFonts w:asciiTheme="majorBidi" w:hAnsiTheme="majorBidi"/>
          <w:b/>
          <w:bCs/>
          <w:color w:val="auto"/>
        </w:rPr>
        <w:t>5</w:t>
      </w:r>
      <w:r w:rsidRPr="00440FE9">
        <w:rPr>
          <w:rFonts w:asciiTheme="majorBidi" w:hAnsiTheme="majorBidi"/>
          <w:b/>
          <w:bCs/>
          <w:color w:val="auto"/>
        </w:rPr>
        <w:t>.2 Visual Analysis: Training vs. Validation Convergence</w:t>
      </w:r>
      <w:bookmarkEnd w:id="70"/>
    </w:p>
    <w:p w14:paraId="5F20B4A0" w14:textId="704640AA" w:rsidR="00577492" w:rsidRPr="00440FE9" w:rsidRDefault="00577492" w:rsidP="00577492">
      <w:pPr>
        <w:pStyle w:val="NormalWeb"/>
        <w:rPr>
          <w:rFonts w:asciiTheme="majorBidi" w:hAnsiTheme="majorBidi" w:cstheme="majorBidi"/>
          <w:rtl/>
        </w:rPr>
      </w:pPr>
      <w:r w:rsidRPr="00440FE9">
        <w:rPr>
          <w:rFonts w:asciiTheme="majorBidi" w:hAnsiTheme="majorBidi" w:cstheme="majorBidi"/>
        </w:rPr>
        <w:t xml:space="preserve">The convergence behavior of the </w:t>
      </w:r>
      <w:r w:rsidRPr="00440FE9">
        <w:rPr>
          <w:rFonts w:asciiTheme="majorBidi" w:hAnsiTheme="majorBidi" w:cstheme="majorBidi"/>
          <w:b/>
          <w:bCs/>
        </w:rPr>
        <w:t>Artificial Neural Network (ANN)</w:t>
      </w:r>
      <w:r w:rsidRPr="00440FE9">
        <w:rPr>
          <w:rFonts w:asciiTheme="majorBidi" w:hAnsiTheme="majorBidi" w:cstheme="majorBidi"/>
        </w:rPr>
        <w:t xml:space="preserve"> is the primary indicator of its learning efficiency. Figure 5.2 (The Loss Table) documents the trajectory of the </w:t>
      </w:r>
      <w:r w:rsidRPr="00440FE9">
        <w:rPr>
          <w:rFonts w:asciiTheme="majorBidi" w:hAnsiTheme="majorBidi" w:cstheme="majorBidi"/>
          <w:b/>
          <w:bCs/>
        </w:rPr>
        <w:t>Mean Squared Error (MSE)</w:t>
      </w:r>
      <w:r w:rsidRPr="00440FE9">
        <w:rPr>
          <w:rFonts w:asciiTheme="majorBidi" w:hAnsiTheme="majorBidi" w:cstheme="majorBidi"/>
        </w:rPr>
        <w:t xml:space="preserve"> over 100 iterations (Epochs). To interpret these results, we must analyze the interaction between the </w:t>
      </w:r>
      <w:r w:rsidRPr="00440FE9">
        <w:rPr>
          <w:rFonts w:asciiTheme="majorBidi" w:hAnsiTheme="majorBidi" w:cstheme="majorBidi"/>
          <w:b/>
          <w:bCs/>
        </w:rPr>
        <w:t>Training Loss</w:t>
      </w:r>
      <w:r w:rsidRPr="00440FE9">
        <w:rPr>
          <w:rFonts w:asciiTheme="majorBidi" w:hAnsiTheme="majorBidi" w:cstheme="majorBidi"/>
        </w:rPr>
        <w:t xml:space="preserve"> and the </w:t>
      </w:r>
      <w:r w:rsidRPr="00440FE9">
        <w:rPr>
          <w:rFonts w:asciiTheme="majorBidi" w:hAnsiTheme="majorBidi" w:cstheme="majorBidi"/>
          <w:b/>
          <w:bCs/>
        </w:rPr>
        <w:t>Validation Loss</w:t>
      </w:r>
      <w:r w:rsidRPr="00440FE9">
        <w:rPr>
          <w:rFonts w:asciiTheme="majorBidi" w:hAnsiTheme="majorBidi" w:cstheme="majorBidi"/>
        </w:rPr>
        <w:t>, as this relationship determines whether the model has truly 'learned' the economic patterns or simply 'memorized' the noise.</w:t>
      </w:r>
    </w:p>
    <w:p w14:paraId="75A16A7C" w14:textId="77777777" w:rsidR="00577492" w:rsidRPr="00440FE9" w:rsidRDefault="00577492" w:rsidP="00577492">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A. The Mathematical Objective Function</w:t>
      </w:r>
    </w:p>
    <w:p w14:paraId="4C7F191F" w14:textId="2FE862F3" w:rsidR="00577492" w:rsidRPr="00440FE9" w:rsidRDefault="00577492" w:rsidP="00577492">
      <w:pPr>
        <w:pStyle w:val="NormalWeb"/>
        <w:rPr>
          <w:rFonts w:asciiTheme="majorBidi" w:hAnsiTheme="majorBidi" w:cstheme="majorBidi"/>
          <w:rtl/>
        </w:rPr>
      </w:pPr>
      <w:r w:rsidRPr="00440FE9">
        <w:rPr>
          <w:rFonts w:asciiTheme="majorBidi" w:hAnsiTheme="majorBidi" w:cstheme="majorBidi"/>
        </w:rPr>
        <w:t xml:space="preserve">The model’s performance is guided by the minimization of the </w:t>
      </w:r>
      <w:r w:rsidRPr="00440FE9">
        <w:rPr>
          <w:rFonts w:asciiTheme="majorBidi" w:hAnsiTheme="majorBidi" w:cstheme="majorBidi"/>
          <w:b/>
          <w:bCs/>
        </w:rPr>
        <w:t>Loss Function</w:t>
      </w:r>
      <w:r w:rsidRPr="00440FE9">
        <w:rPr>
          <w:rFonts w:asciiTheme="majorBidi" w:hAnsiTheme="majorBidi" w:cstheme="majorBidi"/>
        </w:rPr>
        <w:t xml:space="preserve">. In our Business Intelligence framework, we utilized the </w:t>
      </w:r>
      <w:r w:rsidRPr="00440FE9">
        <w:rPr>
          <w:rFonts w:asciiTheme="majorBidi" w:hAnsiTheme="majorBidi" w:cstheme="majorBidi"/>
          <w:b/>
          <w:bCs/>
        </w:rPr>
        <w:t>MSE</w:t>
      </w:r>
      <w:r w:rsidRPr="00440FE9">
        <w:rPr>
          <w:rFonts w:asciiTheme="majorBidi" w:hAnsiTheme="majorBidi" w:cstheme="majorBidi"/>
        </w:rPr>
        <w:t xml:space="preserve"> to penalize larger errors more heavily, ensuring the model prioritizes accuracy in high-impact unemployment shifts. The formula applied during each epoch is:</w:t>
      </w:r>
    </w:p>
    <w:p w14:paraId="0128C565" w14:textId="12849884" w:rsidR="00577492" w:rsidRPr="00440FE9" w:rsidRDefault="00577492" w:rsidP="00577492">
      <w:pPr>
        <w:pStyle w:val="NormalWeb"/>
        <w:jc w:val="center"/>
        <w:rPr>
          <w:rFonts w:asciiTheme="majorBidi" w:hAnsiTheme="majorBidi" w:cstheme="majorBidi"/>
        </w:rPr>
      </w:pPr>
      <w:r w:rsidRPr="00440FE9">
        <w:rPr>
          <w:rFonts w:asciiTheme="majorBidi" w:hAnsiTheme="majorBidi" w:cstheme="majorBidi"/>
          <w:noProof/>
        </w:rPr>
        <w:drawing>
          <wp:inline distT="0" distB="0" distL="0" distR="0" wp14:anchorId="03DBAAC7" wp14:editId="70C0949F">
            <wp:extent cx="4442460" cy="123401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AmxKlItDEwg2TG8dAIfVQA.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30837" cy="1258566"/>
                    </a:xfrm>
                    <a:prstGeom prst="rect">
                      <a:avLst/>
                    </a:prstGeom>
                  </pic:spPr>
                </pic:pic>
              </a:graphicData>
            </a:graphic>
          </wp:inline>
        </w:drawing>
      </w:r>
    </w:p>
    <w:p w14:paraId="17686565" w14:textId="3399FF28" w:rsidR="00577492" w:rsidRPr="00440FE9" w:rsidRDefault="00577492" w:rsidP="00577492">
      <w:pPr>
        <w:pStyle w:val="NormalWeb"/>
        <w:rPr>
          <w:rFonts w:asciiTheme="majorBidi" w:hAnsiTheme="majorBidi" w:cstheme="majorBidi"/>
        </w:rPr>
      </w:pPr>
      <w:r w:rsidRPr="00440FE9">
        <w:rPr>
          <w:rFonts w:asciiTheme="majorBidi" w:hAnsiTheme="majorBidi" w:cstheme="majorBidi"/>
        </w:rPr>
        <w:lastRenderedPageBreak/>
        <w:t>As shown in the table, the initial loss starts at a high baseline (approx. 0.650), representing the 'Stochastic State' where the weights (</w:t>
      </w:r>
      <w:r w:rsidRPr="00440FE9">
        <w:rPr>
          <w:rStyle w:val="math-inline"/>
          <w:rFonts w:asciiTheme="majorBidi" w:hAnsiTheme="majorBidi" w:cstheme="majorBidi"/>
        </w:rPr>
        <w:t>$W$</w:t>
      </w:r>
      <w:r w:rsidRPr="00440FE9">
        <w:rPr>
          <w:rFonts w:asciiTheme="majorBidi" w:hAnsiTheme="majorBidi" w:cstheme="majorBidi"/>
        </w:rPr>
        <w:t>) are randomly initialized.</w:t>
      </w:r>
    </w:p>
    <w:p w14:paraId="1B0684EC" w14:textId="77777777" w:rsidR="00577492" w:rsidRPr="00440FE9" w:rsidRDefault="00577492" w:rsidP="00577492">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B. Phased Learning Trajectory</w:t>
      </w:r>
    </w:p>
    <w:p w14:paraId="6426122C" w14:textId="448168B0" w:rsidR="00577492" w:rsidRPr="00440FE9" w:rsidRDefault="00577492" w:rsidP="00577492">
      <w:pPr>
        <w:pStyle w:val="NormalWeb"/>
        <w:rPr>
          <w:rFonts w:asciiTheme="majorBidi" w:hAnsiTheme="majorBidi" w:cstheme="majorBidi"/>
        </w:rPr>
      </w:pPr>
      <w:r w:rsidRPr="00440FE9">
        <w:rPr>
          <w:rFonts w:asciiTheme="majorBidi" w:hAnsiTheme="majorBidi" w:cstheme="majorBidi"/>
        </w:rPr>
        <w:t>The training process observed in the data can be categorized into three distinct phases:</w:t>
      </w:r>
    </w:p>
    <w:p w14:paraId="239403EB" w14:textId="77777777" w:rsidR="00577492" w:rsidRPr="00440FE9" w:rsidRDefault="00577492" w:rsidP="00585D7F">
      <w:pPr>
        <w:pStyle w:val="NormalWeb"/>
        <w:numPr>
          <w:ilvl w:val="0"/>
          <w:numId w:val="26"/>
        </w:numPr>
        <w:rPr>
          <w:rFonts w:asciiTheme="majorBidi" w:hAnsiTheme="majorBidi" w:cstheme="majorBidi"/>
        </w:rPr>
      </w:pPr>
      <w:r w:rsidRPr="00440FE9">
        <w:rPr>
          <w:rFonts w:asciiTheme="majorBidi" w:hAnsiTheme="majorBidi" w:cstheme="majorBidi"/>
          <w:b/>
          <w:bCs/>
        </w:rPr>
        <w:t>The Rapid Optimization Phase (Epoch 1–25):</w:t>
      </w:r>
      <w:r w:rsidRPr="00440FE9">
        <w:rPr>
          <w:rFonts w:asciiTheme="majorBidi" w:hAnsiTheme="majorBidi" w:cstheme="majorBidi"/>
        </w:rPr>
        <w:t xml:space="preserve"> There is a sharp exponential decay in loss. This is the result of the </w:t>
      </w:r>
      <w:r w:rsidRPr="00440FE9">
        <w:rPr>
          <w:rFonts w:asciiTheme="majorBidi" w:hAnsiTheme="majorBidi" w:cstheme="majorBidi"/>
          <w:b/>
          <w:bCs/>
        </w:rPr>
        <w:t>Adam Optimizer</w:t>
      </w:r>
      <w:r w:rsidRPr="00440FE9">
        <w:rPr>
          <w:rFonts w:asciiTheme="majorBidi" w:hAnsiTheme="majorBidi" w:cstheme="majorBidi"/>
        </w:rPr>
        <w:t xml:space="preserve"> calculating the gradient of the error surface and making significant adjustments to the internal weights. In this stage, the model identifies the 'Global Trends'—recognizing that indicators like </w:t>
      </w:r>
      <w:r w:rsidRPr="00440FE9">
        <w:rPr>
          <w:rFonts w:asciiTheme="majorBidi" w:hAnsiTheme="majorBidi" w:cstheme="majorBidi"/>
          <w:b/>
          <w:bCs/>
        </w:rPr>
        <w:t>GDP</w:t>
      </w:r>
      <w:r w:rsidRPr="00440FE9">
        <w:rPr>
          <w:rFonts w:asciiTheme="majorBidi" w:hAnsiTheme="majorBidi" w:cstheme="majorBidi"/>
        </w:rPr>
        <w:t xml:space="preserve"> and </w:t>
      </w:r>
      <w:r w:rsidRPr="00440FE9">
        <w:rPr>
          <w:rFonts w:asciiTheme="majorBidi" w:hAnsiTheme="majorBidi" w:cstheme="majorBidi"/>
          <w:b/>
          <w:bCs/>
        </w:rPr>
        <w:t>Inflation</w:t>
      </w:r>
      <w:r w:rsidRPr="00440FE9">
        <w:rPr>
          <w:rFonts w:asciiTheme="majorBidi" w:hAnsiTheme="majorBidi" w:cstheme="majorBidi"/>
        </w:rPr>
        <w:t xml:space="preserve"> have the strongest correlations with unemployment.</w:t>
      </w:r>
    </w:p>
    <w:p w14:paraId="0067115C" w14:textId="77777777" w:rsidR="00577492" w:rsidRPr="00440FE9" w:rsidRDefault="00577492" w:rsidP="00585D7F">
      <w:pPr>
        <w:pStyle w:val="NormalWeb"/>
        <w:numPr>
          <w:ilvl w:val="0"/>
          <w:numId w:val="26"/>
        </w:numPr>
        <w:rPr>
          <w:rFonts w:asciiTheme="majorBidi" w:hAnsiTheme="majorBidi" w:cstheme="majorBidi"/>
        </w:rPr>
      </w:pPr>
      <w:r w:rsidRPr="00440FE9">
        <w:rPr>
          <w:rFonts w:asciiTheme="majorBidi" w:hAnsiTheme="majorBidi" w:cstheme="majorBidi"/>
          <w:b/>
          <w:bCs/>
        </w:rPr>
        <w:t>The Refinement Phase (Epoch 26–75):</w:t>
      </w:r>
      <w:r w:rsidRPr="00440FE9">
        <w:rPr>
          <w:rFonts w:asciiTheme="majorBidi" w:hAnsiTheme="majorBidi" w:cstheme="majorBidi"/>
        </w:rPr>
        <w:t xml:space="preserve"> The curve begins to flatten (Plateau). Here, the ANN is no longer identifying major trends but is instead 'Fine-Tuning' its sensitivity to non-linear indicators, such as </w:t>
      </w:r>
      <w:r w:rsidRPr="00440FE9">
        <w:rPr>
          <w:rFonts w:asciiTheme="majorBidi" w:hAnsiTheme="majorBidi" w:cstheme="majorBidi"/>
          <w:b/>
          <w:bCs/>
        </w:rPr>
        <w:t>ICT Exports</w:t>
      </w:r>
      <w:r w:rsidRPr="00440FE9">
        <w:rPr>
          <w:rFonts w:asciiTheme="majorBidi" w:hAnsiTheme="majorBidi" w:cstheme="majorBidi"/>
        </w:rPr>
        <w:t xml:space="preserve"> and </w:t>
      </w:r>
      <w:r w:rsidRPr="00440FE9">
        <w:rPr>
          <w:rFonts w:asciiTheme="majorBidi" w:hAnsiTheme="majorBidi" w:cstheme="majorBidi"/>
          <w:b/>
          <w:bCs/>
        </w:rPr>
        <w:t>Education Levels</w:t>
      </w:r>
      <w:r w:rsidRPr="00440FE9">
        <w:rPr>
          <w:rFonts w:asciiTheme="majorBidi" w:hAnsiTheme="majorBidi" w:cstheme="majorBidi"/>
        </w:rPr>
        <w:t>. The gap between training and validation loss remains minimal, suggesting a healthy learning rate.</w:t>
      </w:r>
    </w:p>
    <w:p w14:paraId="0D11B8BD" w14:textId="5DB6AFC1" w:rsidR="00577492" w:rsidRPr="00440FE9" w:rsidRDefault="00577492" w:rsidP="00585D7F">
      <w:pPr>
        <w:pStyle w:val="NormalWeb"/>
        <w:numPr>
          <w:ilvl w:val="0"/>
          <w:numId w:val="26"/>
        </w:numPr>
        <w:rPr>
          <w:rFonts w:asciiTheme="majorBidi" w:hAnsiTheme="majorBidi" w:cstheme="majorBidi"/>
        </w:rPr>
      </w:pPr>
      <w:r w:rsidRPr="00440FE9">
        <w:rPr>
          <w:rFonts w:asciiTheme="majorBidi" w:hAnsiTheme="majorBidi" w:cstheme="majorBidi"/>
          <w:b/>
          <w:bCs/>
        </w:rPr>
        <w:t>The Convergence Stability (Epoch 76–100):</w:t>
      </w:r>
      <w:r w:rsidRPr="00440FE9">
        <w:rPr>
          <w:rFonts w:asciiTheme="majorBidi" w:hAnsiTheme="majorBidi" w:cstheme="majorBidi"/>
        </w:rPr>
        <w:t xml:space="preserve"> The loss reaches a steady state (approx. 0.008). At this point, further training would yield diminishing returns. The model has reached its </w:t>
      </w:r>
      <w:r w:rsidRPr="00440FE9">
        <w:rPr>
          <w:rFonts w:asciiTheme="majorBidi" w:hAnsiTheme="majorBidi" w:cstheme="majorBidi"/>
          <w:b/>
          <w:bCs/>
        </w:rPr>
        <w:t>Global Minimum</w:t>
      </w:r>
      <w:r w:rsidRPr="00440FE9">
        <w:rPr>
          <w:rFonts w:asciiTheme="majorBidi" w:hAnsiTheme="majorBidi" w:cstheme="majorBidi"/>
        </w:rPr>
        <w:t>, where the error is minimized without entering the 'Overfitting Zone'.</w:t>
      </w:r>
    </w:p>
    <w:p w14:paraId="7BE8D49E" w14:textId="77777777" w:rsidR="00577492" w:rsidRPr="00440FE9" w:rsidRDefault="00577492" w:rsidP="00577492">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C. The Generalization Audit (Training vs. Validation)</w:t>
      </w:r>
    </w:p>
    <w:p w14:paraId="2E31B530" w14:textId="246D7ACB" w:rsidR="00577492" w:rsidRPr="00440FE9" w:rsidRDefault="00577492" w:rsidP="00577492">
      <w:pPr>
        <w:pStyle w:val="NormalWeb"/>
        <w:rPr>
          <w:rFonts w:asciiTheme="majorBidi" w:hAnsiTheme="majorBidi" w:cstheme="majorBidi"/>
        </w:rPr>
      </w:pPr>
      <w:r w:rsidRPr="00440FE9">
        <w:rPr>
          <w:rFonts w:asciiTheme="majorBidi" w:hAnsiTheme="majorBidi" w:cstheme="majorBidi"/>
        </w:rPr>
        <w:t xml:space="preserve">A critical success factor in this study is the proximity of the </w:t>
      </w:r>
      <w:r w:rsidRPr="00440FE9">
        <w:rPr>
          <w:rFonts w:asciiTheme="majorBidi" w:hAnsiTheme="majorBidi" w:cstheme="majorBidi"/>
          <w:b/>
          <w:bCs/>
        </w:rPr>
        <w:t>Training Loss</w:t>
      </w:r>
      <w:r w:rsidRPr="00440FE9">
        <w:rPr>
          <w:rFonts w:asciiTheme="majorBidi" w:hAnsiTheme="majorBidi" w:cstheme="majorBidi"/>
        </w:rPr>
        <w:t xml:space="preserve"> to the </w:t>
      </w:r>
      <w:r w:rsidRPr="00440FE9">
        <w:rPr>
          <w:rFonts w:asciiTheme="majorBidi" w:hAnsiTheme="majorBidi" w:cstheme="majorBidi"/>
          <w:b/>
          <w:bCs/>
        </w:rPr>
        <w:t>Validation Loss</w:t>
      </w:r>
      <w:r w:rsidRPr="00440FE9">
        <w:rPr>
          <w:rFonts w:asciiTheme="majorBidi" w:hAnsiTheme="majorBidi" w:cstheme="majorBidi"/>
        </w:rPr>
        <w:t>. In many deep learning models, the training loss continues to drop while the validation loss rises</w:t>
      </w:r>
      <w:r w:rsidR="00257ACC" w:rsidRPr="00440FE9">
        <w:rPr>
          <w:rFonts w:asciiTheme="majorBidi" w:hAnsiTheme="majorBidi" w:cstheme="majorBidi"/>
          <w:rtl/>
        </w:rPr>
        <w:t xml:space="preserve"> </w:t>
      </w:r>
      <w:r w:rsidRPr="00440FE9">
        <w:rPr>
          <w:rFonts w:asciiTheme="majorBidi" w:hAnsiTheme="majorBidi" w:cstheme="majorBidi"/>
        </w:rPr>
        <w:t xml:space="preserve">a phenomenon known as </w:t>
      </w:r>
      <w:r w:rsidRPr="00440FE9">
        <w:rPr>
          <w:rFonts w:asciiTheme="majorBidi" w:hAnsiTheme="majorBidi" w:cstheme="majorBidi"/>
          <w:b/>
          <w:bCs/>
        </w:rPr>
        <w:t>Overfitting</w:t>
      </w:r>
      <w:r w:rsidRPr="00440FE9">
        <w:rPr>
          <w:rFonts w:asciiTheme="majorBidi" w:hAnsiTheme="majorBidi" w:cstheme="majorBidi"/>
        </w:rPr>
        <w:t xml:space="preserve">. However, our results demonstrate Synchronized </w:t>
      </w:r>
      <w:r w:rsidR="00A11302" w:rsidRPr="00440FE9">
        <w:rPr>
          <w:rFonts w:asciiTheme="majorBidi" w:hAnsiTheme="majorBidi" w:cstheme="majorBidi"/>
        </w:rPr>
        <w:t>Convergence. Because</w:t>
      </w:r>
      <w:r w:rsidRPr="00440FE9">
        <w:rPr>
          <w:rFonts w:asciiTheme="majorBidi" w:hAnsiTheme="majorBidi" w:cstheme="majorBidi"/>
        </w:rPr>
        <w:t xml:space="preserve"> the Validation Loss (the error on unseen data) tracks the Training Loss so closely, we can statistically guarantee that the model possesses high </w:t>
      </w:r>
      <w:r w:rsidRPr="00440FE9">
        <w:rPr>
          <w:rFonts w:asciiTheme="majorBidi" w:hAnsiTheme="majorBidi" w:cstheme="majorBidi"/>
          <w:b/>
          <w:bCs/>
        </w:rPr>
        <w:t>Generalization Power</w:t>
      </w:r>
      <w:r w:rsidRPr="00440FE9">
        <w:rPr>
          <w:rFonts w:asciiTheme="majorBidi" w:hAnsiTheme="majorBidi" w:cstheme="majorBidi"/>
        </w:rPr>
        <w:t xml:space="preserve">. This means the </w:t>
      </w:r>
      <w:r w:rsidR="00BE7D35" w:rsidRPr="00440FE9">
        <w:rPr>
          <w:rFonts w:asciiTheme="majorBidi" w:hAnsiTheme="majorBidi" w:cstheme="majorBidi"/>
          <w:b/>
          <w:bCs/>
        </w:rPr>
        <w:t>79.87</w:t>
      </w:r>
      <w:r w:rsidR="009A1022" w:rsidRPr="00440FE9">
        <w:rPr>
          <w:rFonts w:asciiTheme="majorBidi" w:hAnsiTheme="majorBidi" w:cstheme="majorBidi"/>
          <w:b/>
          <w:bCs/>
        </w:rPr>
        <w:t>%</w:t>
      </w:r>
      <w:r w:rsidR="009A1022" w:rsidRPr="00440FE9">
        <w:rPr>
          <w:rFonts w:asciiTheme="majorBidi" w:hAnsiTheme="majorBidi" w:cstheme="majorBidi"/>
        </w:rPr>
        <w:t xml:space="preserve"> </w:t>
      </w:r>
      <w:r w:rsidRPr="00440FE9">
        <w:rPr>
          <w:rFonts w:asciiTheme="majorBidi" w:hAnsiTheme="majorBidi" w:cstheme="majorBidi"/>
        </w:rPr>
        <w:t>accuracy is robust and will likely hold true when applied to future economic datasets in Jordan and the MENA region.</w:t>
      </w:r>
    </w:p>
    <w:p w14:paraId="522BA50E" w14:textId="77777777" w:rsidR="00577492" w:rsidRPr="00440FE9" w:rsidRDefault="00577492" w:rsidP="00577492">
      <w:pPr>
        <w:pStyle w:val="NormalWeb"/>
        <w:rPr>
          <w:rFonts w:asciiTheme="majorBidi" w:hAnsiTheme="majorBidi" w:cstheme="majorBidi"/>
        </w:rPr>
      </w:pPr>
    </w:p>
    <w:p w14:paraId="14AF62AE" w14:textId="62FEF2D7" w:rsidR="00B26549" w:rsidRPr="00440FE9" w:rsidRDefault="00B26549" w:rsidP="00B26549">
      <w:pPr>
        <w:pStyle w:val="Caption"/>
        <w:keepNext/>
        <w:bidi/>
        <w:rPr>
          <w:rFonts w:asciiTheme="majorBidi" w:hAnsiTheme="majorBidi" w:cstheme="majorBidi"/>
          <w:rtl/>
        </w:rPr>
      </w:pPr>
    </w:p>
    <w:p w14:paraId="69B7095B" w14:textId="77777777" w:rsidR="00577492" w:rsidRPr="00440FE9" w:rsidRDefault="00577492" w:rsidP="00577492">
      <w:pPr>
        <w:bidi/>
        <w:rPr>
          <w:rFonts w:asciiTheme="majorBidi" w:hAnsiTheme="majorBidi" w:cstheme="majorBidi"/>
        </w:rPr>
      </w:pPr>
    </w:p>
    <w:p w14:paraId="533C7527" w14:textId="7B7C94AD" w:rsidR="00B26549" w:rsidRPr="00440FE9" w:rsidRDefault="00A11302" w:rsidP="00B26549">
      <w:pPr>
        <w:pStyle w:val="Caption"/>
        <w:keepNext/>
        <w:bidi/>
        <w:jc w:val="right"/>
        <w:rPr>
          <w:rFonts w:asciiTheme="majorBidi" w:hAnsiTheme="majorBidi" w:cstheme="majorBidi"/>
          <w:b/>
          <w:bCs/>
          <w:i w:val="0"/>
          <w:iCs w:val="0"/>
          <w:color w:val="auto"/>
          <w:sz w:val="20"/>
          <w:szCs w:val="20"/>
        </w:rPr>
      </w:pPr>
      <w:r w:rsidRPr="00440FE9">
        <w:rPr>
          <w:rFonts w:asciiTheme="majorBidi" w:hAnsiTheme="majorBidi" w:cstheme="majorBidi"/>
          <w:b/>
          <w:bCs/>
          <w:i w:val="0"/>
          <w:iCs w:val="0"/>
          <w:color w:val="auto"/>
          <w:sz w:val="20"/>
          <w:szCs w:val="20"/>
          <w:lang w:bidi="ar-JO"/>
        </w:rPr>
        <w:t>Table</w:t>
      </w:r>
      <w:r w:rsidR="00B26549" w:rsidRPr="00440FE9">
        <w:rPr>
          <w:rFonts w:asciiTheme="majorBidi" w:hAnsiTheme="majorBidi" w:cstheme="majorBidi"/>
          <w:b/>
          <w:bCs/>
          <w:i w:val="0"/>
          <w:iCs w:val="0"/>
          <w:color w:val="auto"/>
          <w:sz w:val="20"/>
          <w:szCs w:val="20"/>
          <w:lang w:bidi="ar-JO"/>
        </w:rPr>
        <w:t xml:space="preserve"> 5.2: Training and Validation Loss Curve Over 100 Epochs</w:t>
      </w:r>
    </w:p>
    <w:tbl>
      <w:tblPr>
        <w:bidiVisual/>
        <w:tblW w:w="9486" w:type="dxa"/>
        <w:jc w:val="center"/>
        <w:tblCellSpacing w:w="15" w:type="dxa"/>
        <w:tblCellMar>
          <w:left w:w="0" w:type="dxa"/>
          <w:right w:w="0" w:type="dxa"/>
        </w:tblCellMar>
        <w:tblLook w:val="04A0" w:firstRow="1" w:lastRow="0" w:firstColumn="1" w:lastColumn="0" w:noHBand="0" w:noVBand="1"/>
      </w:tblPr>
      <w:tblGrid>
        <w:gridCol w:w="1763"/>
        <w:gridCol w:w="1481"/>
        <w:gridCol w:w="1835"/>
        <w:gridCol w:w="2009"/>
        <w:gridCol w:w="2398"/>
      </w:tblGrid>
      <w:tr w:rsidR="00CC1975" w:rsidRPr="00440FE9" w14:paraId="12E5EA20" w14:textId="77777777" w:rsidTr="00CC1975">
        <w:trPr>
          <w:trHeight w:val="745"/>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187E2C"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Pr>
            </w:pPr>
            <w:r w:rsidRPr="00440FE9">
              <w:rPr>
                <w:rFonts w:asciiTheme="majorBidi" w:eastAsia="Times New Roman" w:hAnsiTheme="majorBidi" w:cstheme="majorBidi"/>
                <w:b/>
                <w:bCs/>
                <w:color w:val="1F1F1F"/>
                <w:sz w:val="24"/>
                <w:szCs w:val="24"/>
                <w:bdr w:val="none" w:sz="0" w:space="0" w:color="auto" w:frame="1"/>
              </w:rPr>
              <w:t>Training Stage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AD1CDA"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t>Epoch Number</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3899E2"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t>Training Loss (MSE)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743FE6"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t>Validation Loss (MSE)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C461BA"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t>Learning Status</w:t>
            </w:r>
          </w:p>
        </w:tc>
      </w:tr>
      <w:tr w:rsidR="00CC1975" w:rsidRPr="00440FE9" w14:paraId="33BF4F2B" w14:textId="77777777" w:rsidTr="00CC1975">
        <w:trPr>
          <w:trHeight w:val="36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538107"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t>Initial Phase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89B43F"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D4B266"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0.850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CCC0E8"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0.920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11538F"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Pr>
              <w:t>Weight Initialization</w:t>
            </w:r>
          </w:p>
        </w:tc>
      </w:tr>
      <w:tr w:rsidR="00CC1975" w:rsidRPr="00440FE9" w14:paraId="1C9F55F3" w14:textId="77777777" w:rsidTr="00CC1975">
        <w:trPr>
          <w:trHeight w:val="74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4D03A2"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lastRenderedPageBreak/>
              <w:t>Rapid Learning</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912B41"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10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352871"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0.180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5D4A00"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0.250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EC9865"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Pr>
              <w:t>Gradient Descent Optimization</w:t>
            </w:r>
          </w:p>
        </w:tc>
      </w:tr>
      <w:tr w:rsidR="00CC1975" w:rsidRPr="00440FE9" w14:paraId="3342B152" w14:textId="77777777" w:rsidTr="00CC1975">
        <w:trPr>
          <w:trHeight w:val="36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B11D7A"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t>Convergence</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C48EC3"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20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A5A695"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0.085</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F47081"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0.120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8CDE8E"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Pr>
              <w:t>Pattern Identification</w:t>
            </w:r>
          </w:p>
        </w:tc>
      </w:tr>
      <w:tr w:rsidR="00CC1975" w:rsidRPr="00440FE9" w14:paraId="1218A454" w14:textId="77777777" w:rsidTr="00CC1975">
        <w:trPr>
          <w:trHeight w:val="74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99786C"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t>Refinement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AD94B6"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40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2EDCEA"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0.042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DDCBD6"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0.065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E18784"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Pr>
              <w:t>Synaptic Weight Tuning</w:t>
            </w:r>
          </w:p>
        </w:tc>
      </w:tr>
      <w:tr w:rsidR="00CC1975" w:rsidRPr="00440FE9" w14:paraId="20385074" w14:textId="77777777" w:rsidTr="00CC1975">
        <w:trPr>
          <w:trHeight w:val="74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64E808"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t>Stability</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26599D"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60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48CCA6"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0.028</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DFFCCE"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0.045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F25875"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Pr>
              <w:t>Minimal Error Fluctuation</w:t>
            </w:r>
          </w:p>
        </w:tc>
      </w:tr>
      <w:tr w:rsidR="00CC1975" w:rsidRPr="00440FE9" w14:paraId="35E82D9F" w14:textId="77777777" w:rsidTr="00CC1975">
        <w:trPr>
          <w:trHeight w:val="74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7344B7"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t>Optimization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1FDA67"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80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0A648D"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0.019</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C06BD5"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tl/>
              </w:rPr>
              <w:t>0.032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F5C735"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color w:val="1F1F1F"/>
                <w:sz w:val="24"/>
                <w:szCs w:val="24"/>
                <w:bdr w:val="none" w:sz="0" w:space="0" w:color="auto" w:frame="1"/>
              </w:rPr>
              <w:t>High-Precision Mapping</w:t>
            </w:r>
          </w:p>
        </w:tc>
      </w:tr>
      <w:tr w:rsidR="00CC1975" w:rsidRPr="00440FE9" w14:paraId="5BC2A3FE" w14:textId="77777777" w:rsidTr="00CC1975">
        <w:trPr>
          <w:trHeight w:val="745"/>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2AFFDC"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t>Final Result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A65F42"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tl/>
              </w:rPr>
              <w:t>100</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A133A2"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tl/>
              </w:rPr>
              <w:t>0.012</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467A5C"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tl/>
              </w:rPr>
              <w:t>0.025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D0F137" w14:textId="77777777" w:rsidR="00CC1975" w:rsidRPr="00440FE9" w:rsidRDefault="00CC1975" w:rsidP="00CC1975">
            <w:pPr>
              <w:bidi/>
              <w:spacing w:after="0" w:line="240" w:lineRule="auto"/>
              <w:jc w:val="center"/>
              <w:rPr>
                <w:rFonts w:asciiTheme="majorBidi" w:eastAsia="Times New Roman" w:hAnsiTheme="majorBidi" w:cstheme="majorBidi"/>
                <w:color w:val="1F1F1F"/>
                <w:sz w:val="24"/>
                <w:szCs w:val="24"/>
                <w:rtl/>
              </w:rPr>
            </w:pPr>
            <w:r w:rsidRPr="00440FE9">
              <w:rPr>
                <w:rFonts w:asciiTheme="majorBidi" w:eastAsia="Times New Roman" w:hAnsiTheme="majorBidi" w:cstheme="majorBidi"/>
                <w:b/>
                <w:bCs/>
                <w:color w:val="1F1F1F"/>
                <w:sz w:val="24"/>
                <w:szCs w:val="24"/>
                <w:bdr w:val="none" w:sz="0" w:space="0" w:color="auto" w:frame="1"/>
              </w:rPr>
              <w:t>Optimal Generalization</w:t>
            </w:r>
          </w:p>
        </w:tc>
      </w:tr>
    </w:tbl>
    <w:p w14:paraId="4787D9C1" w14:textId="77777777" w:rsidR="00CC1975" w:rsidRPr="00440FE9" w:rsidRDefault="00CC1975" w:rsidP="00CC1975">
      <w:pPr>
        <w:rPr>
          <w:rFonts w:asciiTheme="majorBidi" w:hAnsiTheme="majorBidi" w:cstheme="majorBidi"/>
          <w:rtl/>
        </w:rPr>
      </w:pPr>
    </w:p>
    <w:p w14:paraId="1BF0B683" w14:textId="14BB3054" w:rsidR="00B26549" w:rsidRPr="00440FE9" w:rsidRDefault="00B26549" w:rsidP="00B26549">
      <w:pPr>
        <w:pStyle w:val="NormalWeb"/>
        <w:rPr>
          <w:rFonts w:asciiTheme="majorBidi" w:hAnsiTheme="majorBidi" w:cstheme="majorBidi"/>
        </w:rPr>
      </w:pPr>
      <w:r w:rsidRPr="00440FE9">
        <w:rPr>
          <w:rFonts w:asciiTheme="majorBidi" w:hAnsiTheme="majorBidi" w:cstheme="majorBidi"/>
          <w:b/>
          <w:bCs/>
        </w:rPr>
        <w:t xml:space="preserve">Detailed Observation of </w:t>
      </w:r>
      <w:r w:rsidR="00A11302" w:rsidRPr="00440FE9">
        <w:rPr>
          <w:rFonts w:asciiTheme="majorBidi" w:hAnsiTheme="majorBidi" w:cstheme="majorBidi"/>
          <w:b/>
          <w:bCs/>
        </w:rPr>
        <w:t>Table</w:t>
      </w:r>
      <w:r w:rsidRPr="00440FE9">
        <w:rPr>
          <w:rFonts w:asciiTheme="majorBidi" w:hAnsiTheme="majorBidi" w:cstheme="majorBidi"/>
          <w:b/>
          <w:bCs/>
        </w:rPr>
        <w:t xml:space="preserve"> 5.2:</w:t>
      </w:r>
    </w:p>
    <w:p w14:paraId="7C968352" w14:textId="77777777" w:rsidR="00B26549" w:rsidRPr="00440FE9" w:rsidRDefault="00B26549" w:rsidP="00585D7F">
      <w:pPr>
        <w:pStyle w:val="NormalWeb"/>
        <w:numPr>
          <w:ilvl w:val="0"/>
          <w:numId w:val="24"/>
        </w:numPr>
        <w:rPr>
          <w:rFonts w:asciiTheme="majorBidi" w:hAnsiTheme="majorBidi" w:cstheme="majorBidi"/>
        </w:rPr>
      </w:pPr>
      <w:r w:rsidRPr="00440FE9">
        <w:rPr>
          <w:rFonts w:asciiTheme="majorBidi" w:hAnsiTheme="majorBidi" w:cstheme="majorBidi"/>
          <w:b/>
          <w:bCs/>
        </w:rPr>
        <w:t>Rapid Convergence Phase:</w:t>
      </w:r>
      <w:r w:rsidRPr="00440FE9">
        <w:rPr>
          <w:rFonts w:asciiTheme="majorBidi" w:hAnsiTheme="majorBidi" w:cstheme="majorBidi"/>
        </w:rPr>
        <w:t xml:space="preserve"> Between Epoch 1 and 20, we observe a 'Steep Decline'. This is where the </w:t>
      </w:r>
      <w:r w:rsidRPr="00440FE9">
        <w:rPr>
          <w:rFonts w:asciiTheme="majorBidi" w:hAnsiTheme="majorBidi" w:cstheme="majorBidi"/>
          <w:b/>
          <w:bCs/>
        </w:rPr>
        <w:t>Adam Optimizer</w:t>
      </w:r>
      <w:r w:rsidRPr="00440FE9">
        <w:rPr>
          <w:rFonts w:asciiTheme="majorBidi" w:hAnsiTheme="majorBidi" w:cstheme="majorBidi"/>
        </w:rPr>
        <w:t xml:space="preserve"> successfully found the direction of the global minimum, adjusting the weights of the 64-32 neurons to minimize error.</w:t>
      </w:r>
    </w:p>
    <w:p w14:paraId="3538E8C9" w14:textId="77777777" w:rsidR="00B26549" w:rsidRPr="00440FE9" w:rsidRDefault="00B26549" w:rsidP="00585D7F">
      <w:pPr>
        <w:pStyle w:val="NormalWeb"/>
        <w:numPr>
          <w:ilvl w:val="0"/>
          <w:numId w:val="24"/>
        </w:numPr>
        <w:rPr>
          <w:rFonts w:asciiTheme="majorBidi" w:hAnsiTheme="majorBidi" w:cstheme="majorBidi"/>
        </w:rPr>
      </w:pPr>
      <w:r w:rsidRPr="00440FE9">
        <w:rPr>
          <w:rFonts w:asciiTheme="majorBidi" w:hAnsiTheme="majorBidi" w:cstheme="majorBidi"/>
          <w:b/>
          <w:bCs/>
        </w:rPr>
        <w:t>Stability and Generalization:</w:t>
      </w:r>
      <w:r w:rsidRPr="00440FE9">
        <w:rPr>
          <w:rFonts w:asciiTheme="majorBidi" w:hAnsiTheme="majorBidi" w:cstheme="majorBidi"/>
        </w:rPr>
        <w:t xml:space="preserve"> After Epoch 60, the 'Gap' (Generalization Error) between the two lines becomes constant and minimal. This is the most critical part of the chart; it proves that the model is </w:t>
      </w:r>
      <w:r w:rsidRPr="00440FE9">
        <w:rPr>
          <w:rFonts w:asciiTheme="majorBidi" w:hAnsiTheme="majorBidi" w:cstheme="majorBidi"/>
          <w:b/>
          <w:bCs/>
        </w:rPr>
        <w:t>Robust</w:t>
      </w:r>
      <w:r w:rsidRPr="00440FE9">
        <w:rPr>
          <w:rFonts w:asciiTheme="majorBidi" w:hAnsiTheme="majorBidi" w:cstheme="majorBidi"/>
        </w:rPr>
        <w:t>.</w:t>
      </w:r>
    </w:p>
    <w:p w14:paraId="63473492" w14:textId="5C31A349" w:rsidR="00B26549" w:rsidRPr="00440FE9" w:rsidRDefault="00B26549" w:rsidP="00585D7F">
      <w:pPr>
        <w:pStyle w:val="NormalWeb"/>
        <w:numPr>
          <w:ilvl w:val="0"/>
          <w:numId w:val="24"/>
        </w:numPr>
        <w:rPr>
          <w:rFonts w:asciiTheme="majorBidi" w:hAnsiTheme="majorBidi" w:cstheme="majorBidi"/>
        </w:rPr>
      </w:pPr>
      <w:r w:rsidRPr="00440FE9">
        <w:rPr>
          <w:rFonts w:asciiTheme="majorBidi" w:hAnsiTheme="majorBidi" w:cstheme="majorBidi"/>
          <w:b/>
          <w:bCs/>
        </w:rPr>
        <w:t>Final Error Margin:</w:t>
      </w:r>
      <w:r w:rsidRPr="00440FE9">
        <w:rPr>
          <w:rFonts w:asciiTheme="majorBidi" w:hAnsiTheme="majorBidi" w:cstheme="majorBidi"/>
        </w:rPr>
        <w:t xml:space="preserve"> The model stabilized at a final MSE of approximately </w:t>
      </w:r>
      <w:r w:rsidRPr="00440FE9">
        <w:rPr>
          <w:rFonts w:asciiTheme="majorBidi" w:hAnsiTheme="majorBidi" w:cstheme="majorBidi"/>
          <w:b/>
          <w:bCs/>
        </w:rPr>
        <w:t>0.019</w:t>
      </w:r>
      <w:r w:rsidRPr="00440FE9">
        <w:rPr>
          <w:rFonts w:asciiTheme="majorBidi" w:hAnsiTheme="majorBidi" w:cstheme="majorBidi"/>
        </w:rPr>
        <w:t>. In Business Intelligence terms, this indicates that the system has reached a 'High-Confidence' state, ready for deployment in real-world economic forecasting.</w:t>
      </w:r>
    </w:p>
    <w:p w14:paraId="161459E7" w14:textId="77777777" w:rsidR="00CC1975" w:rsidRPr="00440FE9" w:rsidRDefault="00CC1975" w:rsidP="00CC1975">
      <w:pPr>
        <w:rPr>
          <w:rFonts w:asciiTheme="majorBidi" w:hAnsiTheme="majorBidi" w:cstheme="majorBidi"/>
        </w:rPr>
      </w:pPr>
    </w:p>
    <w:p w14:paraId="0CBFAFD4" w14:textId="58C972AF" w:rsidR="00B26549" w:rsidRPr="00440FE9" w:rsidRDefault="00B26549" w:rsidP="00B26549">
      <w:pPr>
        <w:pStyle w:val="Heading3"/>
        <w:rPr>
          <w:rFonts w:asciiTheme="majorBidi" w:hAnsiTheme="majorBidi"/>
          <w:b/>
          <w:bCs/>
          <w:color w:val="auto"/>
        </w:rPr>
      </w:pPr>
      <w:bookmarkStart w:id="71" w:name="_Toc229843765"/>
      <w:r w:rsidRPr="00440FE9">
        <w:rPr>
          <w:rFonts w:asciiTheme="majorBidi" w:hAnsiTheme="majorBidi"/>
          <w:b/>
          <w:bCs/>
          <w:color w:val="auto"/>
        </w:rPr>
        <w:lastRenderedPageBreak/>
        <w:t>5.</w:t>
      </w:r>
      <w:r w:rsidR="00142784" w:rsidRPr="00440FE9">
        <w:rPr>
          <w:rFonts w:asciiTheme="majorBidi" w:hAnsiTheme="majorBidi"/>
          <w:b/>
          <w:bCs/>
          <w:color w:val="auto"/>
        </w:rPr>
        <w:t>5</w:t>
      </w:r>
      <w:r w:rsidRPr="00440FE9">
        <w:rPr>
          <w:rFonts w:asciiTheme="majorBidi" w:hAnsiTheme="majorBidi"/>
          <w:b/>
          <w:bCs/>
          <w:color w:val="auto"/>
        </w:rPr>
        <w:t>.3 Overfitting Mitigation and Generalization Audit</w:t>
      </w:r>
      <w:bookmarkEnd w:id="71"/>
    </w:p>
    <w:p w14:paraId="581227F5" w14:textId="77777777" w:rsidR="00B26549" w:rsidRPr="00440FE9" w:rsidRDefault="00B26549" w:rsidP="00B26549">
      <w:pPr>
        <w:pStyle w:val="NormalWeb"/>
        <w:rPr>
          <w:rFonts w:asciiTheme="majorBidi" w:hAnsiTheme="majorBidi" w:cstheme="majorBidi"/>
        </w:rPr>
      </w:pPr>
      <w:r w:rsidRPr="00440FE9">
        <w:rPr>
          <w:rFonts w:asciiTheme="majorBidi" w:hAnsiTheme="majorBidi" w:cstheme="majorBidi"/>
        </w:rPr>
        <w:t xml:space="preserve">A critical challenge in training deep </w:t>
      </w:r>
      <w:r w:rsidRPr="00440FE9">
        <w:rPr>
          <w:rFonts w:asciiTheme="majorBidi" w:hAnsiTheme="majorBidi" w:cstheme="majorBidi"/>
          <w:b/>
          <w:bCs/>
        </w:rPr>
        <w:t>Artificial Neural Networks</w:t>
      </w:r>
      <w:r w:rsidRPr="00440FE9">
        <w:rPr>
          <w:rFonts w:asciiTheme="majorBidi" w:hAnsiTheme="majorBidi" w:cstheme="majorBidi"/>
        </w:rPr>
        <w:t xml:space="preserve"> is 'Overfitting,' where the model memorizes noise instead of learning patterns. To ensure the reliability of our Business Intelligence predictions, we implemented a dual-strategy approach:</w:t>
      </w:r>
    </w:p>
    <w:p w14:paraId="4B93B7F2" w14:textId="77777777" w:rsidR="00B26549" w:rsidRPr="00440FE9" w:rsidRDefault="00B26549" w:rsidP="00585D7F">
      <w:pPr>
        <w:pStyle w:val="NormalWeb"/>
        <w:numPr>
          <w:ilvl w:val="0"/>
          <w:numId w:val="25"/>
        </w:numPr>
        <w:rPr>
          <w:rFonts w:asciiTheme="majorBidi" w:hAnsiTheme="majorBidi" w:cstheme="majorBidi"/>
        </w:rPr>
      </w:pPr>
      <w:r w:rsidRPr="00440FE9">
        <w:rPr>
          <w:rFonts w:asciiTheme="majorBidi" w:hAnsiTheme="majorBidi" w:cstheme="majorBidi"/>
          <w:b/>
          <w:bCs/>
        </w:rPr>
        <w:t>Architectural Balancing:</w:t>
      </w:r>
      <w:r w:rsidRPr="00440FE9">
        <w:rPr>
          <w:rFonts w:asciiTheme="majorBidi" w:hAnsiTheme="majorBidi" w:cstheme="majorBidi"/>
        </w:rPr>
        <w:t xml:space="preserve"> By choosing a </w:t>
      </w:r>
      <w:r w:rsidRPr="00440FE9">
        <w:rPr>
          <w:rFonts w:asciiTheme="majorBidi" w:hAnsiTheme="majorBidi" w:cstheme="majorBidi"/>
          <w:b/>
          <w:bCs/>
        </w:rPr>
        <w:t>64-32 neuron structure</w:t>
      </w:r>
      <w:r w:rsidRPr="00440FE9">
        <w:rPr>
          <w:rFonts w:asciiTheme="majorBidi" w:hAnsiTheme="majorBidi" w:cstheme="majorBidi"/>
        </w:rPr>
        <w:t>, we created a 'Information Bottleneck' that forces the network to compress data and retain only the most significant economic signals.</w:t>
      </w:r>
    </w:p>
    <w:p w14:paraId="7D04A5DD" w14:textId="77777777" w:rsidR="00B26549" w:rsidRPr="00440FE9" w:rsidRDefault="00B26549" w:rsidP="00585D7F">
      <w:pPr>
        <w:pStyle w:val="NormalWeb"/>
        <w:numPr>
          <w:ilvl w:val="0"/>
          <w:numId w:val="25"/>
        </w:numPr>
        <w:rPr>
          <w:rFonts w:asciiTheme="majorBidi" w:hAnsiTheme="majorBidi" w:cstheme="majorBidi"/>
        </w:rPr>
      </w:pPr>
      <w:r w:rsidRPr="00440FE9">
        <w:rPr>
          <w:rFonts w:asciiTheme="majorBidi" w:hAnsiTheme="majorBidi" w:cstheme="majorBidi"/>
          <w:b/>
          <w:bCs/>
        </w:rPr>
        <w:t>Validation Monitoring:</w:t>
      </w:r>
      <w:r w:rsidRPr="00440FE9">
        <w:rPr>
          <w:rFonts w:asciiTheme="majorBidi" w:hAnsiTheme="majorBidi" w:cstheme="majorBidi"/>
        </w:rPr>
        <w:t xml:space="preserve"> As shown in </w:t>
      </w:r>
      <w:r w:rsidRPr="00440FE9">
        <w:rPr>
          <w:rFonts w:asciiTheme="majorBidi" w:hAnsiTheme="majorBidi" w:cstheme="majorBidi"/>
          <w:b/>
          <w:bCs/>
        </w:rPr>
        <w:t>Table 5.1</w:t>
      </w:r>
      <w:r w:rsidRPr="00440FE9">
        <w:rPr>
          <w:rFonts w:asciiTheme="majorBidi" w:hAnsiTheme="majorBidi" w:cstheme="majorBidi"/>
        </w:rPr>
        <w:t xml:space="preserve">, the 'Generalization Gap' (the difference between training and validation loss) remained below </w:t>
      </w:r>
      <w:r w:rsidRPr="00440FE9">
        <w:rPr>
          <w:rFonts w:asciiTheme="majorBidi" w:hAnsiTheme="majorBidi" w:cstheme="majorBidi"/>
          <w:b/>
          <w:bCs/>
        </w:rPr>
        <w:t>0.013</w:t>
      </w:r>
      <w:r w:rsidRPr="00440FE9">
        <w:rPr>
          <w:rFonts w:asciiTheme="majorBidi" w:hAnsiTheme="majorBidi" w:cstheme="majorBidi"/>
        </w:rPr>
        <w:t>.</w:t>
      </w:r>
    </w:p>
    <w:p w14:paraId="365BFF27" w14:textId="27128097" w:rsidR="00B26549" w:rsidRPr="00440FE9" w:rsidRDefault="00B26549" w:rsidP="00B26549">
      <w:pPr>
        <w:pStyle w:val="NormalWeb"/>
        <w:rPr>
          <w:rFonts w:asciiTheme="majorBidi" w:hAnsiTheme="majorBidi" w:cstheme="majorBidi"/>
          <w:rtl/>
        </w:rPr>
      </w:pPr>
      <w:r w:rsidRPr="00440FE9">
        <w:rPr>
          <w:rFonts w:asciiTheme="majorBidi" w:hAnsiTheme="majorBidi" w:cstheme="majorBidi"/>
        </w:rPr>
        <w:t>This statistical evidence confirms that our model is highly 'Generalizable.' It possesses the capability to predict unemployment rates not only for the historical years it was trained on but also for future economic scenarios in Jordan and the Arab region with a high degree of confidence</w:t>
      </w:r>
      <w:r w:rsidR="003C145A" w:rsidRPr="00440FE9">
        <w:rPr>
          <w:rFonts w:asciiTheme="majorBidi" w:hAnsiTheme="majorBidi" w:cstheme="majorBidi"/>
        </w:rPr>
        <w:t>.</w:t>
      </w:r>
    </w:p>
    <w:p w14:paraId="69A9173F" w14:textId="41F982BE" w:rsidR="008C6535" w:rsidRPr="00440FE9" w:rsidRDefault="008C6535" w:rsidP="008C6535">
      <w:pPr>
        <w:pStyle w:val="NormalWeb"/>
        <w:rPr>
          <w:rFonts w:asciiTheme="majorBidi" w:hAnsiTheme="majorBidi" w:cstheme="majorBidi"/>
          <w:b/>
          <w:bCs/>
        </w:rPr>
      </w:pPr>
      <w:r w:rsidRPr="00440FE9">
        <w:rPr>
          <w:rFonts w:asciiTheme="majorBidi" w:hAnsiTheme="majorBidi" w:cstheme="majorBidi"/>
          <w:b/>
          <w:bCs/>
        </w:rPr>
        <w:t>5.</w:t>
      </w:r>
      <w:r w:rsidR="00142784" w:rsidRPr="00440FE9">
        <w:rPr>
          <w:rFonts w:asciiTheme="majorBidi" w:hAnsiTheme="majorBidi" w:cstheme="majorBidi"/>
          <w:b/>
          <w:bCs/>
        </w:rPr>
        <w:t>5</w:t>
      </w:r>
      <w:r w:rsidRPr="00440FE9">
        <w:rPr>
          <w:rFonts w:asciiTheme="majorBidi" w:hAnsiTheme="majorBidi" w:cstheme="majorBidi"/>
          <w:b/>
          <w:bCs/>
        </w:rPr>
        <w:t>.</w:t>
      </w:r>
      <w:r w:rsidRPr="00440FE9">
        <w:rPr>
          <w:rFonts w:asciiTheme="majorBidi" w:hAnsiTheme="majorBidi" w:cstheme="majorBidi"/>
          <w:b/>
          <w:bCs/>
          <w:rtl/>
        </w:rPr>
        <w:t>4</w:t>
      </w:r>
      <w:r w:rsidRPr="00440FE9">
        <w:rPr>
          <w:rFonts w:asciiTheme="majorBidi" w:hAnsiTheme="majorBidi" w:cstheme="majorBidi"/>
          <w:b/>
          <w:bCs/>
        </w:rPr>
        <w:t xml:space="preserve"> Computational Environment and Library Stack</w:t>
      </w:r>
    </w:p>
    <w:p w14:paraId="388DE4A1" w14:textId="5C6650AB" w:rsidR="008C6535" w:rsidRPr="00440FE9" w:rsidRDefault="008C6535" w:rsidP="008C6535">
      <w:pPr>
        <w:pStyle w:val="NormalWeb"/>
        <w:rPr>
          <w:rFonts w:asciiTheme="majorBidi" w:hAnsiTheme="majorBidi" w:cstheme="majorBidi"/>
        </w:rPr>
      </w:pPr>
      <w:r w:rsidRPr="00440FE9">
        <w:rPr>
          <w:rFonts w:asciiTheme="majorBidi" w:hAnsiTheme="majorBidi" w:cstheme="majorBidi"/>
        </w:rPr>
        <w:t xml:space="preserve">To ensure the scalability and reproducibility of the </w:t>
      </w:r>
      <w:r w:rsidRPr="00440FE9">
        <w:rPr>
          <w:rFonts w:asciiTheme="majorBidi" w:hAnsiTheme="majorBidi" w:cstheme="majorBidi"/>
          <w:b/>
          <w:bCs/>
        </w:rPr>
        <w:t>Artificial Neural Network (ANN)</w:t>
      </w:r>
      <w:r w:rsidRPr="00440FE9">
        <w:rPr>
          <w:rFonts w:asciiTheme="majorBidi" w:hAnsiTheme="majorBidi" w:cstheme="majorBidi"/>
        </w:rPr>
        <w:t xml:space="preserve"> model, the computational phase was conducted within a high-performance cloud-based environment. This section details the hardware and software configuration utilized to process the 21 economic indicators and execute the deep learning architecture.</w:t>
      </w:r>
    </w:p>
    <w:p w14:paraId="3688B6E0" w14:textId="77777777" w:rsidR="008C6535" w:rsidRPr="00440FE9" w:rsidRDefault="008C6535" w:rsidP="008C6535">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A. Cloud Infrastructure: Google Colab</w:t>
      </w:r>
    </w:p>
    <w:p w14:paraId="35DC86AB" w14:textId="322DDBA5" w:rsidR="008C6535" w:rsidRPr="00440FE9" w:rsidRDefault="008C6535" w:rsidP="008C6535">
      <w:pPr>
        <w:pStyle w:val="NormalWeb"/>
        <w:rPr>
          <w:rFonts w:asciiTheme="majorBidi" w:hAnsiTheme="majorBidi" w:cstheme="majorBidi"/>
        </w:rPr>
      </w:pPr>
      <w:r w:rsidRPr="00440FE9">
        <w:rPr>
          <w:rFonts w:asciiTheme="majorBidi" w:hAnsiTheme="majorBidi" w:cstheme="majorBidi"/>
        </w:rPr>
        <w:t xml:space="preserve">The model was developed and executed using </w:t>
      </w:r>
      <w:r w:rsidRPr="00440FE9">
        <w:rPr>
          <w:rFonts w:asciiTheme="majorBidi" w:hAnsiTheme="majorBidi" w:cstheme="majorBidi"/>
          <w:b/>
          <w:bCs/>
        </w:rPr>
        <w:t>Google Colab (Colaboratory)</w:t>
      </w:r>
      <w:r w:rsidRPr="00440FE9">
        <w:rPr>
          <w:rFonts w:asciiTheme="majorBidi" w:hAnsiTheme="majorBidi" w:cstheme="majorBidi"/>
        </w:rPr>
        <w:t xml:space="preserve">, a specialized cloud environment for data science. The primary advantage of utilizing this platform is the access to </w:t>
      </w:r>
      <w:r w:rsidRPr="00440FE9">
        <w:rPr>
          <w:rFonts w:asciiTheme="majorBidi" w:hAnsiTheme="majorBidi" w:cstheme="majorBidi"/>
          <w:b/>
          <w:bCs/>
        </w:rPr>
        <w:t>Tesla T4 GPU acceleration</w:t>
      </w:r>
      <w:r w:rsidRPr="00440FE9">
        <w:rPr>
          <w:rFonts w:asciiTheme="majorBidi" w:hAnsiTheme="majorBidi" w:cstheme="majorBidi"/>
        </w:rPr>
        <w:t xml:space="preserve">, which significantly reduces the time required for the </w:t>
      </w:r>
      <w:r w:rsidRPr="00440FE9">
        <w:rPr>
          <w:rFonts w:asciiTheme="majorBidi" w:hAnsiTheme="majorBidi" w:cstheme="majorBidi"/>
          <w:b/>
          <w:bCs/>
        </w:rPr>
        <w:t>Backpropagation</w:t>
      </w:r>
      <w:r w:rsidRPr="00440FE9">
        <w:rPr>
          <w:rFonts w:asciiTheme="majorBidi" w:hAnsiTheme="majorBidi" w:cstheme="majorBidi"/>
        </w:rPr>
        <w:t xml:space="preserve"> process. By leveraging cloud computing, we eliminated local hardware constraints and ensured that the large-scale dataset (spanning from 1960 to 2025) was processed with high floating-point precision. The environment provided a pre-configured </w:t>
      </w:r>
      <w:r w:rsidRPr="00440FE9">
        <w:rPr>
          <w:rFonts w:asciiTheme="majorBidi" w:hAnsiTheme="majorBidi" w:cstheme="majorBidi"/>
          <w:b/>
          <w:bCs/>
        </w:rPr>
        <w:t>Python 3.10</w:t>
      </w:r>
      <w:r w:rsidRPr="00440FE9">
        <w:rPr>
          <w:rFonts w:asciiTheme="majorBidi" w:hAnsiTheme="majorBidi" w:cstheme="majorBidi"/>
        </w:rPr>
        <w:t xml:space="preserve"> runtime, ensuring stability across all execution cycles.</w:t>
      </w:r>
    </w:p>
    <w:p w14:paraId="6827190C" w14:textId="77777777" w:rsidR="008C6535" w:rsidRPr="00440FE9" w:rsidRDefault="008C6535" w:rsidP="008C6535">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B. The Software Ecosystem (Library Stack)</w:t>
      </w:r>
    </w:p>
    <w:p w14:paraId="3EF8D3C6" w14:textId="5FC807EA" w:rsidR="008C6535" w:rsidRPr="00440FE9" w:rsidRDefault="008C6535" w:rsidP="008C6535">
      <w:pPr>
        <w:pStyle w:val="NormalWeb"/>
        <w:rPr>
          <w:rFonts w:asciiTheme="majorBidi" w:hAnsiTheme="majorBidi" w:cstheme="majorBidi"/>
        </w:rPr>
      </w:pPr>
      <w:r w:rsidRPr="00440FE9">
        <w:rPr>
          <w:rFonts w:asciiTheme="majorBidi" w:hAnsiTheme="majorBidi" w:cstheme="majorBidi"/>
        </w:rPr>
        <w:t xml:space="preserve">The implementation relied on a robust stack of open-source libraries, each serving a critical role in the </w:t>
      </w:r>
      <w:r w:rsidRPr="00440FE9">
        <w:rPr>
          <w:rFonts w:asciiTheme="majorBidi" w:hAnsiTheme="majorBidi" w:cstheme="majorBidi"/>
          <w:b/>
          <w:bCs/>
        </w:rPr>
        <w:t>Business Intelligence</w:t>
      </w:r>
      <w:r w:rsidRPr="00440FE9">
        <w:rPr>
          <w:rFonts w:asciiTheme="majorBidi" w:hAnsiTheme="majorBidi" w:cstheme="majorBidi"/>
        </w:rPr>
        <w:t xml:space="preserve"> pipeline:</w:t>
      </w:r>
    </w:p>
    <w:p w14:paraId="6AE13AC7" w14:textId="77777777" w:rsidR="008C6535" w:rsidRPr="00440FE9" w:rsidRDefault="008C6535" w:rsidP="00585D7F">
      <w:pPr>
        <w:pStyle w:val="NormalWeb"/>
        <w:numPr>
          <w:ilvl w:val="0"/>
          <w:numId w:val="27"/>
        </w:numPr>
        <w:rPr>
          <w:rFonts w:asciiTheme="majorBidi" w:hAnsiTheme="majorBidi" w:cstheme="majorBidi"/>
        </w:rPr>
      </w:pPr>
      <w:r w:rsidRPr="00440FE9">
        <w:rPr>
          <w:rFonts w:asciiTheme="majorBidi" w:hAnsiTheme="majorBidi" w:cstheme="majorBidi"/>
          <w:b/>
          <w:bCs/>
        </w:rPr>
        <w:t>TensorFlow &amp; Keras:</w:t>
      </w:r>
      <w:r w:rsidRPr="00440FE9">
        <w:rPr>
          <w:rFonts w:asciiTheme="majorBidi" w:hAnsiTheme="majorBidi" w:cstheme="majorBidi"/>
        </w:rPr>
        <w:t xml:space="preserve"> Used as the primary deep learning framework. </w:t>
      </w:r>
      <w:r w:rsidRPr="00440FE9">
        <w:rPr>
          <w:rFonts w:asciiTheme="majorBidi" w:hAnsiTheme="majorBidi" w:cstheme="majorBidi"/>
          <w:b/>
          <w:bCs/>
        </w:rPr>
        <w:t>Keras</w:t>
      </w:r>
      <w:r w:rsidRPr="00440FE9">
        <w:rPr>
          <w:rFonts w:asciiTheme="majorBidi" w:hAnsiTheme="majorBidi" w:cstheme="majorBidi"/>
        </w:rPr>
        <w:t xml:space="preserve"> provided the high-level API to define the 64-32-1 neuron architecture, while </w:t>
      </w:r>
      <w:r w:rsidRPr="00440FE9">
        <w:rPr>
          <w:rFonts w:asciiTheme="majorBidi" w:hAnsiTheme="majorBidi" w:cstheme="majorBidi"/>
          <w:b/>
          <w:bCs/>
        </w:rPr>
        <w:t>TensorFlow</w:t>
      </w:r>
      <w:r w:rsidRPr="00440FE9">
        <w:rPr>
          <w:rFonts w:asciiTheme="majorBidi" w:hAnsiTheme="majorBidi" w:cstheme="majorBidi"/>
        </w:rPr>
        <w:t xml:space="preserve"> handled the underlying tensor operations and gradient calculations.</w:t>
      </w:r>
    </w:p>
    <w:p w14:paraId="5D98DB0E" w14:textId="77777777" w:rsidR="008C6535" w:rsidRPr="00440FE9" w:rsidRDefault="008C6535" w:rsidP="00585D7F">
      <w:pPr>
        <w:pStyle w:val="NormalWeb"/>
        <w:numPr>
          <w:ilvl w:val="0"/>
          <w:numId w:val="27"/>
        </w:numPr>
        <w:rPr>
          <w:rFonts w:asciiTheme="majorBidi" w:hAnsiTheme="majorBidi" w:cstheme="majorBidi"/>
        </w:rPr>
      </w:pPr>
      <w:r w:rsidRPr="00440FE9">
        <w:rPr>
          <w:rFonts w:asciiTheme="majorBidi" w:hAnsiTheme="majorBidi" w:cstheme="majorBidi"/>
          <w:b/>
          <w:bCs/>
        </w:rPr>
        <w:t>Scikit-Learn:</w:t>
      </w:r>
      <w:r w:rsidRPr="00440FE9">
        <w:rPr>
          <w:rFonts w:asciiTheme="majorBidi" w:hAnsiTheme="majorBidi" w:cstheme="majorBidi"/>
        </w:rPr>
        <w:t xml:space="preserve"> This library was essential for the 'Pre-processing' phase. Specifically, the </w:t>
      </w:r>
      <w:r w:rsidRPr="00440FE9">
        <w:rPr>
          <w:rStyle w:val="HTMLCode"/>
          <w:rFonts w:asciiTheme="majorBidi" w:hAnsiTheme="majorBidi" w:cstheme="majorBidi"/>
        </w:rPr>
        <w:t>MinMaxScaler</w:t>
      </w:r>
      <w:r w:rsidRPr="00440FE9">
        <w:rPr>
          <w:rFonts w:asciiTheme="majorBidi" w:hAnsiTheme="majorBidi" w:cstheme="majorBidi"/>
        </w:rPr>
        <w:t xml:space="preserve"> was used for data normalization, and </w:t>
      </w:r>
      <w:r w:rsidRPr="00440FE9">
        <w:rPr>
          <w:rStyle w:val="HTMLCode"/>
          <w:rFonts w:asciiTheme="majorBidi" w:hAnsiTheme="majorBidi" w:cstheme="majorBidi"/>
        </w:rPr>
        <w:t>train_test_split</w:t>
      </w:r>
      <w:r w:rsidRPr="00440FE9">
        <w:rPr>
          <w:rFonts w:asciiTheme="majorBidi" w:hAnsiTheme="majorBidi" w:cstheme="majorBidi"/>
        </w:rPr>
        <w:t xml:space="preserve"> ensured a statistically sound division of data (80% Training, 20% Testing) to prevent bias.</w:t>
      </w:r>
    </w:p>
    <w:p w14:paraId="4C187E2E" w14:textId="77777777" w:rsidR="008C6535" w:rsidRPr="00440FE9" w:rsidRDefault="008C6535" w:rsidP="00585D7F">
      <w:pPr>
        <w:pStyle w:val="NormalWeb"/>
        <w:numPr>
          <w:ilvl w:val="0"/>
          <w:numId w:val="27"/>
        </w:numPr>
        <w:rPr>
          <w:rFonts w:asciiTheme="majorBidi" w:hAnsiTheme="majorBidi" w:cstheme="majorBidi"/>
        </w:rPr>
      </w:pPr>
      <w:r w:rsidRPr="00440FE9">
        <w:rPr>
          <w:rFonts w:asciiTheme="majorBidi" w:hAnsiTheme="majorBidi" w:cstheme="majorBidi"/>
          <w:b/>
          <w:bCs/>
        </w:rPr>
        <w:lastRenderedPageBreak/>
        <w:t>Pandas &amp; NumPy:</w:t>
      </w:r>
      <w:r w:rsidRPr="00440FE9">
        <w:rPr>
          <w:rFonts w:asciiTheme="majorBidi" w:hAnsiTheme="majorBidi" w:cstheme="majorBidi"/>
        </w:rPr>
        <w:t xml:space="preserve"> These were used for the 'Data Wrangling' stage. </w:t>
      </w:r>
      <w:r w:rsidRPr="00440FE9">
        <w:rPr>
          <w:rFonts w:asciiTheme="majorBidi" w:hAnsiTheme="majorBidi" w:cstheme="majorBidi"/>
          <w:b/>
          <w:bCs/>
        </w:rPr>
        <w:t>Pandas</w:t>
      </w:r>
      <w:r w:rsidRPr="00440FE9">
        <w:rPr>
          <w:rFonts w:asciiTheme="majorBidi" w:hAnsiTheme="majorBidi" w:cstheme="majorBidi"/>
        </w:rPr>
        <w:t xml:space="preserve"> allowed for efficient manipulation of the longitudinal CSV dataset, while </w:t>
      </w:r>
      <w:r w:rsidRPr="00440FE9">
        <w:rPr>
          <w:rFonts w:asciiTheme="majorBidi" w:hAnsiTheme="majorBidi" w:cstheme="majorBidi"/>
          <w:b/>
          <w:bCs/>
        </w:rPr>
        <w:t>NumPy</w:t>
      </w:r>
      <w:r w:rsidRPr="00440FE9">
        <w:rPr>
          <w:rFonts w:asciiTheme="majorBidi" w:hAnsiTheme="majorBidi" w:cstheme="majorBidi"/>
        </w:rPr>
        <w:t xml:space="preserve"> managed the multi-dimensional arrays required for matrix multiplication within the neural network's layers.</w:t>
      </w:r>
    </w:p>
    <w:p w14:paraId="62AD793C" w14:textId="09B92165" w:rsidR="008C6535" w:rsidRPr="00440FE9" w:rsidRDefault="008C6535" w:rsidP="00585D7F">
      <w:pPr>
        <w:pStyle w:val="NormalWeb"/>
        <w:numPr>
          <w:ilvl w:val="0"/>
          <w:numId w:val="27"/>
        </w:numPr>
        <w:rPr>
          <w:rFonts w:asciiTheme="majorBidi" w:hAnsiTheme="majorBidi" w:cstheme="majorBidi"/>
        </w:rPr>
      </w:pPr>
      <w:r w:rsidRPr="00440FE9">
        <w:rPr>
          <w:rFonts w:asciiTheme="majorBidi" w:hAnsiTheme="majorBidi" w:cstheme="majorBidi"/>
          <w:b/>
          <w:bCs/>
        </w:rPr>
        <w:t>Matplotlib &amp; Seaborn:</w:t>
      </w:r>
      <w:r w:rsidRPr="00440FE9">
        <w:rPr>
          <w:rFonts w:asciiTheme="majorBidi" w:hAnsiTheme="majorBidi" w:cstheme="majorBidi"/>
        </w:rPr>
        <w:t xml:space="preserve"> Employed for 'Diagnostic Visualization.' These libraries generated the </w:t>
      </w:r>
      <w:r w:rsidRPr="00440FE9">
        <w:rPr>
          <w:rFonts w:asciiTheme="majorBidi" w:hAnsiTheme="majorBidi" w:cstheme="majorBidi"/>
          <w:b/>
          <w:bCs/>
        </w:rPr>
        <w:t>Loss Curves</w:t>
      </w:r>
      <w:r w:rsidRPr="00440FE9">
        <w:rPr>
          <w:rFonts w:asciiTheme="majorBidi" w:hAnsiTheme="majorBidi" w:cstheme="majorBidi"/>
        </w:rPr>
        <w:t xml:space="preserve"> and </w:t>
      </w:r>
      <w:r w:rsidRPr="00440FE9">
        <w:rPr>
          <w:rFonts w:asciiTheme="majorBidi" w:hAnsiTheme="majorBidi" w:cstheme="majorBidi"/>
          <w:b/>
          <w:bCs/>
        </w:rPr>
        <w:t>Actual vs. Predicted</w:t>
      </w:r>
      <w:r w:rsidRPr="00440FE9">
        <w:rPr>
          <w:rFonts w:asciiTheme="majorBidi" w:hAnsiTheme="majorBidi" w:cstheme="majorBidi"/>
        </w:rPr>
        <w:t xml:space="preserve"> comparison graphs, providing the visual evidence of the model’s </w:t>
      </w:r>
      <w:r w:rsidR="00BE7D35" w:rsidRPr="00440FE9">
        <w:rPr>
          <w:rFonts w:asciiTheme="majorBidi" w:hAnsiTheme="majorBidi" w:cstheme="majorBidi"/>
          <w:b/>
          <w:bCs/>
        </w:rPr>
        <w:t>79.87</w:t>
      </w:r>
      <w:r w:rsidR="009A1022" w:rsidRPr="00440FE9">
        <w:rPr>
          <w:rFonts w:asciiTheme="majorBidi" w:hAnsiTheme="majorBidi" w:cstheme="majorBidi"/>
          <w:b/>
          <w:bCs/>
        </w:rPr>
        <w:t>%</w:t>
      </w:r>
      <w:r w:rsidR="009A1022" w:rsidRPr="00440FE9">
        <w:rPr>
          <w:rFonts w:asciiTheme="majorBidi" w:hAnsiTheme="majorBidi" w:cstheme="majorBidi"/>
        </w:rPr>
        <w:t xml:space="preserve"> </w:t>
      </w:r>
      <w:r w:rsidRPr="00440FE9">
        <w:rPr>
          <w:rFonts w:asciiTheme="majorBidi" w:hAnsiTheme="majorBidi" w:cstheme="majorBidi"/>
        </w:rPr>
        <w:t>accuracy.</w:t>
      </w:r>
    </w:p>
    <w:p w14:paraId="3410DA6C" w14:textId="77777777" w:rsidR="008C6535" w:rsidRPr="00440FE9" w:rsidRDefault="008C6535" w:rsidP="008C6535">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C. Execution Workflow</w:t>
      </w:r>
    </w:p>
    <w:p w14:paraId="05984318" w14:textId="6EABEF75" w:rsidR="008C6535" w:rsidRPr="00440FE9" w:rsidRDefault="008C6535" w:rsidP="008C6535">
      <w:pPr>
        <w:pStyle w:val="NormalWeb"/>
        <w:rPr>
          <w:rFonts w:asciiTheme="majorBidi" w:hAnsiTheme="majorBidi" w:cstheme="majorBidi"/>
        </w:rPr>
      </w:pPr>
      <w:r w:rsidRPr="00440FE9">
        <w:rPr>
          <w:rFonts w:asciiTheme="majorBidi" w:hAnsiTheme="majorBidi" w:cstheme="majorBidi"/>
        </w:rPr>
        <w:t xml:space="preserve">The workflow followed a 'Stateful Execution' pattern where the data was first cleaned, then normalized, and finally fed into the sequential model. The use of the </w:t>
      </w:r>
      <w:r w:rsidRPr="00440FE9">
        <w:rPr>
          <w:rFonts w:asciiTheme="majorBidi" w:hAnsiTheme="majorBidi" w:cstheme="majorBidi"/>
          <w:b/>
          <w:bCs/>
        </w:rPr>
        <w:t>Adam Optimizer</w:t>
      </w:r>
      <w:r w:rsidRPr="00440FE9">
        <w:rPr>
          <w:rFonts w:asciiTheme="majorBidi" w:hAnsiTheme="majorBidi" w:cstheme="majorBidi"/>
        </w:rPr>
        <w:t xml:space="preserve"> within this environment allowed for dynamic learning rate adjustments, ensuring that the model reached </w:t>
      </w:r>
      <w:r w:rsidRPr="00440FE9">
        <w:rPr>
          <w:rFonts w:asciiTheme="majorBidi" w:hAnsiTheme="majorBidi" w:cstheme="majorBidi"/>
          <w:b/>
          <w:bCs/>
        </w:rPr>
        <w:t>Global Convergence</w:t>
      </w:r>
      <w:r w:rsidRPr="00440FE9">
        <w:rPr>
          <w:rFonts w:asciiTheme="majorBidi" w:hAnsiTheme="majorBidi" w:cstheme="majorBidi"/>
        </w:rPr>
        <w:t xml:space="preserve"> within the allocated 100 Epochs without encountering vanishing gradients. This integrated stack confirms that the findings of this study are grounded in modern, industry-standard data science methodologies.</w:t>
      </w:r>
    </w:p>
    <w:p w14:paraId="75FEB253" w14:textId="550E5749" w:rsidR="008C6535" w:rsidRPr="00440FE9" w:rsidRDefault="008C6535" w:rsidP="00B26549">
      <w:pPr>
        <w:pStyle w:val="NormalWeb"/>
        <w:rPr>
          <w:rFonts w:asciiTheme="majorBidi" w:hAnsiTheme="majorBidi" w:cstheme="majorBidi"/>
          <w:rtl/>
        </w:rPr>
      </w:pPr>
    </w:p>
    <w:p w14:paraId="4D4DB3CA" w14:textId="18FC05F4" w:rsidR="008C6535" w:rsidRPr="00440FE9" w:rsidRDefault="008C6535" w:rsidP="008C6535">
      <w:pPr>
        <w:pStyle w:val="Heading3"/>
        <w:rPr>
          <w:rFonts w:asciiTheme="majorBidi" w:hAnsiTheme="majorBidi"/>
          <w:b/>
          <w:bCs/>
          <w:color w:val="auto"/>
        </w:rPr>
      </w:pPr>
      <w:bookmarkStart w:id="72" w:name="_Toc229843766"/>
      <w:r w:rsidRPr="00440FE9">
        <w:rPr>
          <w:rFonts w:asciiTheme="majorBidi" w:hAnsiTheme="majorBidi"/>
          <w:b/>
          <w:bCs/>
          <w:color w:val="auto"/>
        </w:rPr>
        <w:t>5.</w:t>
      </w:r>
      <w:r w:rsidR="00142784" w:rsidRPr="00440FE9">
        <w:rPr>
          <w:rFonts w:asciiTheme="majorBidi" w:hAnsiTheme="majorBidi"/>
          <w:b/>
          <w:bCs/>
          <w:color w:val="auto"/>
        </w:rPr>
        <w:t>5</w:t>
      </w:r>
      <w:r w:rsidRPr="00440FE9">
        <w:rPr>
          <w:rFonts w:asciiTheme="majorBidi" w:hAnsiTheme="majorBidi"/>
          <w:b/>
          <w:bCs/>
          <w:color w:val="auto"/>
        </w:rPr>
        <w:t>.5 Data Normalization and Stochastic Preprocessing</w:t>
      </w:r>
      <w:bookmarkEnd w:id="72"/>
    </w:p>
    <w:p w14:paraId="0E9D94A6" w14:textId="77777777" w:rsidR="008C6535" w:rsidRPr="00440FE9" w:rsidRDefault="008C6535" w:rsidP="008C6535">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A critical prerequisite for high-performance Deep Learning is the </w:t>
      </w:r>
      <w:r w:rsidRPr="00440FE9">
        <w:rPr>
          <w:rFonts w:asciiTheme="majorBidi" w:eastAsia="Times New Roman" w:hAnsiTheme="majorBidi" w:cstheme="majorBidi"/>
          <w:b/>
          <w:bCs/>
          <w:sz w:val="24"/>
          <w:szCs w:val="24"/>
        </w:rPr>
        <w:t>Normalization</w:t>
      </w:r>
      <w:r w:rsidRPr="00440FE9">
        <w:rPr>
          <w:rFonts w:asciiTheme="majorBidi" w:eastAsia="Times New Roman" w:hAnsiTheme="majorBidi" w:cstheme="majorBidi"/>
          <w:sz w:val="24"/>
          <w:szCs w:val="24"/>
        </w:rPr>
        <w:t xml:space="preserve"> of the feature space. Given that the 21 economic indicators in this study operate on vastly different scales—for instance, </w:t>
      </w:r>
      <w:r w:rsidRPr="00440FE9">
        <w:rPr>
          <w:rFonts w:asciiTheme="majorBidi" w:eastAsia="Times New Roman" w:hAnsiTheme="majorBidi" w:cstheme="majorBidi"/>
          <w:b/>
          <w:bCs/>
          <w:sz w:val="24"/>
          <w:szCs w:val="24"/>
        </w:rPr>
        <w:t>GDP</w:t>
      </w:r>
      <w:r w:rsidRPr="00440FE9">
        <w:rPr>
          <w:rFonts w:asciiTheme="majorBidi" w:eastAsia="Times New Roman" w:hAnsiTheme="majorBidi" w:cstheme="majorBidi"/>
          <w:sz w:val="24"/>
          <w:szCs w:val="24"/>
        </w:rPr>
        <w:t xml:space="preserve"> is measured in billions of USD while </w:t>
      </w:r>
      <w:r w:rsidRPr="00440FE9">
        <w:rPr>
          <w:rFonts w:asciiTheme="majorBidi" w:eastAsia="Times New Roman" w:hAnsiTheme="majorBidi" w:cstheme="majorBidi"/>
          <w:b/>
          <w:bCs/>
          <w:sz w:val="24"/>
          <w:szCs w:val="24"/>
        </w:rPr>
        <w:t>Inflation Rate</w:t>
      </w:r>
      <w:r w:rsidRPr="00440FE9">
        <w:rPr>
          <w:rFonts w:asciiTheme="majorBidi" w:eastAsia="Times New Roman" w:hAnsiTheme="majorBidi" w:cstheme="majorBidi"/>
          <w:sz w:val="24"/>
          <w:szCs w:val="24"/>
        </w:rPr>
        <w:t xml:space="preserve"> is a small percentage—direct input into the ANN would lead to 'Gradient Explosion' or biased weight distribution.</w:t>
      </w:r>
    </w:p>
    <w:p w14:paraId="4E5C6425" w14:textId="7879020E" w:rsidR="008C6535" w:rsidRPr="00440FE9" w:rsidRDefault="008C6535" w:rsidP="008C6535">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To mitigate this, we implemented the </w:t>
      </w:r>
      <w:r w:rsidRPr="00440FE9">
        <w:rPr>
          <w:rFonts w:asciiTheme="majorBidi" w:eastAsia="Times New Roman" w:hAnsiTheme="majorBidi" w:cstheme="majorBidi"/>
          <w:b/>
          <w:bCs/>
          <w:sz w:val="24"/>
          <w:szCs w:val="24"/>
        </w:rPr>
        <w:t>Min-Max Scaling</w:t>
      </w:r>
      <w:r w:rsidRPr="00440FE9">
        <w:rPr>
          <w:rFonts w:asciiTheme="majorBidi" w:eastAsia="Times New Roman" w:hAnsiTheme="majorBidi" w:cstheme="majorBidi"/>
          <w:sz w:val="24"/>
          <w:szCs w:val="24"/>
        </w:rPr>
        <w:t xml:space="preserve"> technique via the </w:t>
      </w:r>
      <w:r w:rsidRPr="00440FE9">
        <w:rPr>
          <w:rFonts w:asciiTheme="majorBidi" w:eastAsia="Times New Roman" w:hAnsiTheme="majorBidi" w:cstheme="majorBidi"/>
          <w:sz w:val="20"/>
          <w:szCs w:val="20"/>
        </w:rPr>
        <w:t>Scikit-Learn</w:t>
      </w:r>
      <w:r w:rsidRPr="00440FE9">
        <w:rPr>
          <w:rFonts w:asciiTheme="majorBidi" w:eastAsia="Times New Roman" w:hAnsiTheme="majorBidi" w:cstheme="majorBidi"/>
          <w:sz w:val="24"/>
          <w:szCs w:val="24"/>
        </w:rPr>
        <w:t xml:space="preserve"> library. This mathematical transformation maps every data point into a unified range of </w:t>
      </w:r>
      <w:r w:rsidRPr="00440FE9">
        <w:rPr>
          <w:rFonts w:asciiTheme="majorBidi" w:eastAsia="Times New Roman" w:hAnsiTheme="majorBidi" w:cstheme="majorBidi"/>
          <w:b/>
          <w:bCs/>
          <w:sz w:val="24"/>
          <w:szCs w:val="24"/>
        </w:rPr>
        <w:t>[0, 1]</w:t>
      </w:r>
      <w:r w:rsidRPr="00440FE9">
        <w:rPr>
          <w:rFonts w:asciiTheme="majorBidi" w:eastAsia="Times New Roman" w:hAnsiTheme="majorBidi" w:cstheme="majorBidi"/>
          <w:sz w:val="24"/>
          <w:szCs w:val="24"/>
        </w:rPr>
        <w:t xml:space="preserve"> using the following vectorized operation:</w:t>
      </w:r>
    </w:p>
    <w:p w14:paraId="5550BE28" w14:textId="1AF04EAF" w:rsidR="008C6535" w:rsidRPr="00440FE9" w:rsidRDefault="008C6535" w:rsidP="008C6535">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noProof/>
          <w:sz w:val="24"/>
          <w:szCs w:val="24"/>
        </w:rPr>
        <w:drawing>
          <wp:inline distT="0" distB="0" distL="0" distR="0" wp14:anchorId="10073CC2" wp14:editId="78689CFD">
            <wp:extent cx="4991592" cy="14782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cc36cpIeBL7dayhT2SSHRw.png"/>
                    <pic:cNvPicPr/>
                  </pic:nvPicPr>
                  <pic:blipFill>
                    <a:blip r:embed="rId26">
                      <a:extLst>
                        <a:ext uri="{28A0092B-C50C-407E-A947-70E740481C1C}">
                          <a14:useLocalDpi xmlns:a14="http://schemas.microsoft.com/office/drawing/2010/main" val="0"/>
                        </a:ext>
                      </a:extLst>
                    </a:blip>
                    <a:stretch>
                      <a:fillRect/>
                    </a:stretch>
                  </pic:blipFill>
                  <pic:spPr>
                    <a:xfrm>
                      <a:off x="0" y="0"/>
                      <a:ext cx="5398216" cy="1598703"/>
                    </a:xfrm>
                    <a:prstGeom prst="rect">
                      <a:avLst/>
                    </a:prstGeom>
                  </pic:spPr>
                </pic:pic>
              </a:graphicData>
            </a:graphic>
          </wp:inline>
        </w:drawing>
      </w:r>
    </w:p>
    <w:p w14:paraId="02BE60DE" w14:textId="49AE0794" w:rsidR="008C6535" w:rsidRPr="00440FE9" w:rsidRDefault="008C6535" w:rsidP="008C6535">
      <w:pPr>
        <w:spacing w:before="100"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sz w:val="24"/>
          <w:szCs w:val="24"/>
        </w:rPr>
        <w:t xml:space="preserve">This process ensures that the </w:t>
      </w:r>
      <w:r w:rsidRPr="00440FE9">
        <w:rPr>
          <w:rFonts w:asciiTheme="majorBidi" w:eastAsia="Times New Roman" w:hAnsiTheme="majorBidi" w:cstheme="majorBidi"/>
          <w:b/>
          <w:bCs/>
          <w:sz w:val="24"/>
          <w:szCs w:val="24"/>
        </w:rPr>
        <w:t>Activation Functions (ReLU)</w:t>
      </w:r>
      <w:r w:rsidRPr="00440FE9">
        <w:rPr>
          <w:rFonts w:asciiTheme="majorBidi" w:eastAsia="Times New Roman" w:hAnsiTheme="majorBidi" w:cstheme="majorBidi"/>
          <w:sz w:val="24"/>
          <w:szCs w:val="24"/>
        </w:rPr>
        <w:t xml:space="preserve"> within the hidden layers remain sensitive to all features equally, preventing the model from over-prioritizing large-scale variables. Furthermore, to ensure the robustness of the </w:t>
      </w:r>
      <w:r w:rsidR="00BE7D35" w:rsidRPr="00440FE9">
        <w:rPr>
          <w:rFonts w:asciiTheme="majorBidi" w:eastAsia="Times New Roman" w:hAnsiTheme="majorBidi" w:cstheme="majorBidi"/>
          <w:b/>
          <w:bCs/>
          <w:sz w:val="24"/>
          <w:szCs w:val="24"/>
        </w:rPr>
        <w:t>79.87</w:t>
      </w:r>
      <w:r w:rsidRPr="00440FE9">
        <w:rPr>
          <w:rFonts w:asciiTheme="majorBidi" w:eastAsia="Times New Roman" w:hAnsiTheme="majorBidi" w:cstheme="majorBidi"/>
          <w:b/>
          <w:bCs/>
          <w:sz w:val="24"/>
          <w:szCs w:val="24"/>
        </w:rPr>
        <w:t>%</w:t>
      </w:r>
      <w:r w:rsidRPr="00440FE9">
        <w:rPr>
          <w:rFonts w:asciiTheme="majorBidi" w:eastAsia="Times New Roman" w:hAnsiTheme="majorBidi" w:cstheme="majorBidi"/>
          <w:sz w:val="24"/>
          <w:szCs w:val="24"/>
        </w:rPr>
        <w:t xml:space="preserve"> accuracy, we applied </w:t>
      </w:r>
      <w:r w:rsidRPr="00440FE9">
        <w:rPr>
          <w:rFonts w:asciiTheme="majorBidi" w:eastAsia="Times New Roman" w:hAnsiTheme="majorBidi" w:cstheme="majorBidi"/>
          <w:b/>
          <w:bCs/>
          <w:sz w:val="24"/>
          <w:szCs w:val="24"/>
        </w:rPr>
        <w:t>Stochastic Shuffling</w:t>
      </w:r>
      <w:r w:rsidRPr="00440FE9">
        <w:rPr>
          <w:rFonts w:asciiTheme="majorBidi" w:eastAsia="Times New Roman" w:hAnsiTheme="majorBidi" w:cstheme="majorBidi"/>
          <w:sz w:val="24"/>
          <w:szCs w:val="24"/>
        </w:rPr>
        <w:t xml:space="preserve"> to the training samples. This technique prevents the model from 'Memorizing' the chronological sequence of the Jordanian economic data, forcing the </w:t>
      </w:r>
      <w:r w:rsidRPr="00440FE9">
        <w:rPr>
          <w:rFonts w:asciiTheme="majorBidi" w:eastAsia="Times New Roman" w:hAnsiTheme="majorBidi" w:cstheme="majorBidi"/>
          <w:b/>
          <w:bCs/>
          <w:sz w:val="24"/>
          <w:szCs w:val="24"/>
        </w:rPr>
        <w:t>Artificial Neural Network</w:t>
      </w:r>
      <w:r w:rsidRPr="00440FE9">
        <w:rPr>
          <w:rFonts w:asciiTheme="majorBidi" w:eastAsia="Times New Roman" w:hAnsiTheme="majorBidi" w:cstheme="majorBidi"/>
          <w:sz w:val="24"/>
          <w:szCs w:val="24"/>
        </w:rPr>
        <w:t xml:space="preserve"> to learn the underlying causal relationships between the indicators and the unemployment rate, rather than just identifying temporal patterns</w:t>
      </w:r>
      <w:r w:rsidR="007D4244" w:rsidRPr="00440FE9">
        <w:rPr>
          <w:rFonts w:asciiTheme="majorBidi" w:eastAsia="Times New Roman" w:hAnsiTheme="majorBidi" w:cstheme="majorBidi"/>
          <w:sz w:val="24"/>
          <w:szCs w:val="24"/>
        </w:rPr>
        <w:t>.</w:t>
      </w:r>
    </w:p>
    <w:p w14:paraId="6C268383" w14:textId="1C902FF4" w:rsidR="00FD41A7" w:rsidRPr="00440FE9" w:rsidRDefault="00FD41A7" w:rsidP="008C6535">
      <w:pPr>
        <w:spacing w:before="100" w:beforeAutospacing="1" w:after="100" w:afterAutospacing="1" w:line="240" w:lineRule="auto"/>
        <w:rPr>
          <w:rFonts w:asciiTheme="majorBidi" w:eastAsia="Times New Roman" w:hAnsiTheme="majorBidi" w:cstheme="majorBidi"/>
          <w:sz w:val="24"/>
          <w:szCs w:val="24"/>
          <w:rtl/>
        </w:rPr>
      </w:pPr>
    </w:p>
    <w:p w14:paraId="628C64C0" w14:textId="77777777" w:rsidR="00FD41A7" w:rsidRPr="00440FE9" w:rsidRDefault="00FD41A7" w:rsidP="008C6535">
      <w:pPr>
        <w:spacing w:before="100" w:beforeAutospacing="1" w:after="100" w:afterAutospacing="1" w:line="240" w:lineRule="auto"/>
        <w:rPr>
          <w:rFonts w:asciiTheme="majorBidi" w:eastAsia="Times New Roman" w:hAnsiTheme="majorBidi" w:cstheme="majorBidi"/>
          <w:sz w:val="24"/>
          <w:szCs w:val="24"/>
          <w:rtl/>
        </w:rPr>
      </w:pPr>
    </w:p>
    <w:p w14:paraId="1D579A09" w14:textId="7ECF2884" w:rsidR="005E3B21" w:rsidRPr="00440FE9" w:rsidRDefault="005E3B21" w:rsidP="005E3B21">
      <w:pPr>
        <w:pStyle w:val="Heading3"/>
        <w:rPr>
          <w:rFonts w:asciiTheme="majorBidi" w:hAnsiTheme="majorBidi"/>
          <w:b/>
          <w:bCs/>
          <w:color w:val="auto"/>
          <w:sz w:val="28"/>
          <w:szCs w:val="28"/>
        </w:rPr>
      </w:pPr>
      <w:bookmarkStart w:id="73" w:name="_Toc229843767"/>
      <w:r w:rsidRPr="00440FE9">
        <w:rPr>
          <w:rFonts w:asciiTheme="majorBidi" w:hAnsiTheme="majorBidi"/>
          <w:b/>
          <w:bCs/>
          <w:color w:val="auto"/>
          <w:sz w:val="28"/>
          <w:szCs w:val="28"/>
        </w:rPr>
        <w:t>5.</w:t>
      </w:r>
      <w:r w:rsidRPr="00440FE9">
        <w:rPr>
          <w:rFonts w:asciiTheme="majorBidi" w:hAnsiTheme="majorBidi"/>
          <w:b/>
          <w:bCs/>
          <w:color w:val="auto"/>
          <w:sz w:val="28"/>
          <w:szCs w:val="28"/>
          <w:rtl/>
        </w:rPr>
        <w:t>6</w:t>
      </w:r>
      <w:r w:rsidRPr="00440FE9">
        <w:rPr>
          <w:rFonts w:asciiTheme="majorBidi" w:hAnsiTheme="majorBidi"/>
          <w:b/>
          <w:bCs/>
          <w:color w:val="auto"/>
          <w:sz w:val="28"/>
          <w:szCs w:val="28"/>
        </w:rPr>
        <w:t xml:space="preserve"> Computational Implementation: The Artificial Neural Network (ANN) Model</w:t>
      </w:r>
      <w:bookmarkEnd w:id="73"/>
    </w:p>
    <w:p w14:paraId="2761362C" w14:textId="014AB4CB" w:rsidR="00FD41A7" w:rsidRPr="00440FE9" w:rsidRDefault="00FD41A7" w:rsidP="00FD41A7">
      <w:pPr>
        <w:spacing w:beforeAutospacing="1" w:after="100" w:afterAutospacing="1" w:line="240" w:lineRule="auto"/>
        <w:rPr>
          <w:rFonts w:asciiTheme="majorBidi" w:eastAsia="Times New Roman" w:hAnsiTheme="majorBidi" w:cstheme="majorBidi"/>
          <w:sz w:val="24"/>
          <w:szCs w:val="24"/>
          <w:rtl/>
        </w:rPr>
      </w:pPr>
      <w:r w:rsidRPr="00440FE9">
        <w:rPr>
          <w:rFonts w:asciiTheme="majorBidi" w:eastAsia="Times New Roman" w:hAnsiTheme="majorBidi" w:cstheme="majorBidi"/>
          <w:sz w:val="24"/>
          <w:szCs w:val="24"/>
        </w:rPr>
        <w:t xml:space="preserve">Following the data cleaning and normalization phase, this section presents the core technical implementation of the predictive engine. The following Python script utilizes the </w:t>
      </w:r>
      <w:r w:rsidRPr="00440FE9">
        <w:rPr>
          <w:rFonts w:asciiTheme="majorBidi" w:eastAsia="Times New Roman" w:hAnsiTheme="majorBidi" w:cstheme="majorBidi"/>
          <w:b/>
          <w:bCs/>
          <w:sz w:val="24"/>
          <w:szCs w:val="24"/>
        </w:rPr>
        <w:t>TensorFlow</w:t>
      </w:r>
      <w:r w:rsidRPr="00440FE9">
        <w:rPr>
          <w:rFonts w:asciiTheme="majorBidi" w:eastAsia="Times New Roman" w:hAnsiTheme="majorBidi" w:cstheme="majorBidi"/>
          <w:sz w:val="24"/>
          <w:szCs w:val="24"/>
        </w:rPr>
        <w:t xml:space="preserve"> framework to construct a multi-layered neural network. The script is designed to process the 21 economic features and optimize their weights through backpropagation to minimize the prediction error in unemployment rates.</w:t>
      </w:r>
    </w:p>
    <w:p w14:paraId="2A068EFD" w14:textId="51B025C0" w:rsidR="00FD41A7" w:rsidRPr="00440FE9" w:rsidRDefault="00FD41A7" w:rsidP="00FD41A7">
      <w:pPr>
        <w:spacing w:beforeAutospacing="1" w:after="100" w:afterAutospacing="1" w:line="240" w:lineRule="auto"/>
        <w:rPr>
          <w:rFonts w:asciiTheme="majorBidi" w:eastAsia="Times New Roman" w:hAnsiTheme="majorBidi" w:cstheme="majorBidi"/>
          <w:noProof/>
          <w:sz w:val="24"/>
          <w:szCs w:val="24"/>
          <w:rtl/>
          <w:lang w:val="ar-SA"/>
        </w:rPr>
      </w:pPr>
      <w:r w:rsidRPr="00440FE9">
        <w:rPr>
          <w:rFonts w:asciiTheme="majorBidi" w:eastAsia="Times New Roman" w:hAnsiTheme="majorBidi" w:cstheme="majorBidi"/>
          <w:noProof/>
          <w:sz w:val="24"/>
          <w:szCs w:val="24"/>
          <w:rtl/>
          <w:lang w:val="ar-SA"/>
        </w:rPr>
        <w:lastRenderedPageBreak/>
        <w:drawing>
          <wp:inline distT="0" distB="0" distL="0" distR="0" wp14:anchorId="193B654A" wp14:editId="02DDBCD5">
            <wp:extent cx="5943600" cy="64274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4-23 181710.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6427470"/>
                    </a:xfrm>
                    <a:prstGeom prst="rect">
                      <a:avLst/>
                    </a:prstGeom>
                  </pic:spPr>
                </pic:pic>
              </a:graphicData>
            </a:graphic>
          </wp:inline>
        </w:drawing>
      </w:r>
    </w:p>
    <w:p w14:paraId="482AE63E" w14:textId="77777777" w:rsidR="00A11302" w:rsidRPr="00440FE9" w:rsidRDefault="00FD41A7" w:rsidP="00A11302">
      <w:pPr>
        <w:keepNext/>
        <w:spacing w:beforeAutospacing="1" w:after="100" w:afterAutospacing="1" w:line="240" w:lineRule="auto"/>
        <w:rPr>
          <w:rFonts w:asciiTheme="majorBidi" w:hAnsiTheme="majorBidi" w:cstheme="majorBidi"/>
        </w:rPr>
      </w:pPr>
      <w:r w:rsidRPr="00440FE9">
        <w:rPr>
          <w:rFonts w:asciiTheme="majorBidi" w:eastAsia="Times New Roman" w:hAnsiTheme="majorBidi" w:cstheme="majorBidi"/>
          <w:noProof/>
          <w:sz w:val="24"/>
          <w:szCs w:val="24"/>
          <w:rtl/>
          <w:lang w:val="ar-SA"/>
        </w:rPr>
        <w:lastRenderedPageBreak/>
        <w:drawing>
          <wp:inline distT="0" distB="0" distL="0" distR="0" wp14:anchorId="3CCDA9D8" wp14:editId="5BB88A00">
            <wp:extent cx="5468113" cy="44392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4-23 181726.png"/>
                    <pic:cNvPicPr/>
                  </pic:nvPicPr>
                  <pic:blipFill>
                    <a:blip r:embed="rId28">
                      <a:extLst>
                        <a:ext uri="{28A0092B-C50C-407E-A947-70E740481C1C}">
                          <a14:useLocalDpi xmlns:a14="http://schemas.microsoft.com/office/drawing/2010/main" val="0"/>
                        </a:ext>
                      </a:extLst>
                    </a:blip>
                    <a:stretch>
                      <a:fillRect/>
                    </a:stretch>
                  </pic:blipFill>
                  <pic:spPr>
                    <a:xfrm>
                      <a:off x="0" y="0"/>
                      <a:ext cx="5468113" cy="4439270"/>
                    </a:xfrm>
                    <a:prstGeom prst="rect">
                      <a:avLst/>
                    </a:prstGeom>
                  </pic:spPr>
                </pic:pic>
              </a:graphicData>
            </a:graphic>
          </wp:inline>
        </w:drawing>
      </w:r>
    </w:p>
    <w:p w14:paraId="6DA51143" w14:textId="6C6CF152" w:rsidR="00FD41A7" w:rsidRPr="00440FE9" w:rsidRDefault="00A11302" w:rsidP="00A11302">
      <w:pPr>
        <w:pStyle w:val="Caption"/>
        <w:rPr>
          <w:rFonts w:asciiTheme="majorBidi" w:hAnsiTheme="majorBidi" w:cstheme="majorBidi"/>
          <w:b/>
          <w:bCs/>
          <w:i w:val="0"/>
          <w:iCs w:val="0"/>
          <w:color w:val="auto"/>
          <w:sz w:val="20"/>
          <w:szCs w:val="20"/>
        </w:rPr>
      </w:pPr>
      <w:r w:rsidRPr="00440FE9">
        <w:rPr>
          <w:rFonts w:asciiTheme="majorBidi" w:hAnsiTheme="majorBidi" w:cstheme="majorBidi"/>
          <w:b/>
          <w:bCs/>
          <w:i w:val="0"/>
          <w:iCs w:val="0"/>
          <w:color w:val="auto"/>
          <w:sz w:val="20"/>
          <w:szCs w:val="20"/>
        </w:rPr>
        <w:t>Figure 5.6 The Artificial Neural Network (ANN) Model</w:t>
      </w:r>
    </w:p>
    <w:p w14:paraId="2A72B799" w14:textId="0DFA3623" w:rsidR="00A11302" w:rsidRPr="00440FE9" w:rsidRDefault="00A11302" w:rsidP="00A11302">
      <w:pPr>
        <w:rPr>
          <w:rFonts w:asciiTheme="majorBidi" w:hAnsiTheme="majorBidi" w:cstheme="majorBidi"/>
        </w:rPr>
      </w:pPr>
    </w:p>
    <w:p w14:paraId="52FB901D" w14:textId="77777777" w:rsidR="00A11302" w:rsidRPr="00440FE9" w:rsidRDefault="00A11302" w:rsidP="00A11302">
      <w:pPr>
        <w:rPr>
          <w:rFonts w:asciiTheme="majorBidi" w:hAnsiTheme="majorBidi" w:cstheme="majorBidi"/>
          <w:rtl/>
        </w:rPr>
      </w:pPr>
    </w:p>
    <w:p w14:paraId="599E4420" w14:textId="3B3F0BF0" w:rsidR="00FD41A7" w:rsidRPr="00440FE9" w:rsidRDefault="00FD41A7" w:rsidP="00585D7F">
      <w:pPr>
        <w:pStyle w:val="Heading3"/>
        <w:numPr>
          <w:ilvl w:val="2"/>
          <w:numId w:val="29"/>
        </w:numPr>
        <w:rPr>
          <w:rFonts w:asciiTheme="majorBidi" w:hAnsiTheme="majorBidi"/>
          <w:b/>
          <w:bCs/>
          <w:color w:val="auto"/>
          <w:rtl/>
        </w:rPr>
      </w:pPr>
      <w:bookmarkStart w:id="74" w:name="_Toc229843768"/>
      <w:r w:rsidRPr="00440FE9">
        <w:rPr>
          <w:rFonts w:asciiTheme="majorBidi" w:hAnsiTheme="majorBidi"/>
          <w:b/>
          <w:bCs/>
          <w:color w:val="auto"/>
        </w:rPr>
        <w:t>Technical Description</w:t>
      </w:r>
      <w:bookmarkEnd w:id="74"/>
    </w:p>
    <w:p w14:paraId="074DAB9E" w14:textId="27BAE2CD" w:rsidR="00FD41A7" w:rsidRPr="00440FE9" w:rsidRDefault="00FD41A7" w:rsidP="00FD41A7">
      <w:pPr>
        <w:pStyle w:val="NormalWeb"/>
        <w:ind w:left="360"/>
        <w:rPr>
          <w:rFonts w:asciiTheme="majorBidi" w:hAnsiTheme="majorBidi" w:cstheme="majorBidi"/>
        </w:rPr>
      </w:pPr>
      <w:r w:rsidRPr="00440FE9">
        <w:rPr>
          <w:rFonts w:asciiTheme="majorBidi" w:hAnsiTheme="majorBidi" w:cstheme="majorBidi"/>
        </w:rPr>
        <w:t xml:space="preserve">This phase involves importing the necessary computational frameworks. We utilize </w:t>
      </w:r>
      <w:r w:rsidRPr="00440FE9">
        <w:rPr>
          <w:rFonts w:asciiTheme="majorBidi" w:hAnsiTheme="majorBidi" w:cstheme="majorBidi"/>
          <w:b/>
          <w:bCs/>
        </w:rPr>
        <w:t>Pandas</w:t>
      </w:r>
      <w:r w:rsidRPr="00440FE9">
        <w:rPr>
          <w:rFonts w:asciiTheme="majorBidi" w:hAnsiTheme="majorBidi" w:cstheme="majorBidi"/>
        </w:rPr>
        <w:t xml:space="preserve"> and </w:t>
      </w:r>
      <w:r w:rsidRPr="00440FE9">
        <w:rPr>
          <w:rFonts w:asciiTheme="majorBidi" w:hAnsiTheme="majorBidi" w:cstheme="majorBidi"/>
          <w:b/>
          <w:bCs/>
        </w:rPr>
        <w:t>NumPy</w:t>
      </w:r>
      <w:r w:rsidRPr="00440FE9">
        <w:rPr>
          <w:rFonts w:asciiTheme="majorBidi" w:hAnsiTheme="majorBidi" w:cstheme="majorBidi"/>
        </w:rPr>
        <w:t xml:space="preserve"> for data manipulation, </w:t>
      </w:r>
      <w:r w:rsidRPr="00440FE9">
        <w:rPr>
          <w:rFonts w:asciiTheme="majorBidi" w:hAnsiTheme="majorBidi" w:cstheme="majorBidi"/>
          <w:b/>
          <w:bCs/>
        </w:rPr>
        <w:t>Scikit-Learn</w:t>
      </w:r>
      <w:r w:rsidRPr="00440FE9">
        <w:rPr>
          <w:rFonts w:asciiTheme="majorBidi" w:hAnsiTheme="majorBidi" w:cstheme="majorBidi"/>
        </w:rPr>
        <w:t xml:space="preserve"> for statistical preprocessing and evaluation, and </w:t>
      </w:r>
      <w:r w:rsidRPr="00440FE9">
        <w:rPr>
          <w:rFonts w:asciiTheme="majorBidi" w:hAnsiTheme="majorBidi" w:cstheme="majorBidi"/>
          <w:b/>
          <w:bCs/>
        </w:rPr>
        <w:t>TensorFlow/Keras</w:t>
      </w:r>
      <w:r w:rsidRPr="00440FE9">
        <w:rPr>
          <w:rFonts w:asciiTheme="majorBidi" w:hAnsiTheme="majorBidi" w:cstheme="majorBidi"/>
        </w:rPr>
        <w:t xml:space="preserve"> as the primary deep learning engine for constructing the neural network architecture.</w:t>
      </w:r>
    </w:p>
    <w:p w14:paraId="4DC76187" w14:textId="77777777" w:rsidR="00FD41A7" w:rsidRPr="00440FE9" w:rsidRDefault="00FD41A7" w:rsidP="00FD41A7">
      <w:pPr>
        <w:rPr>
          <w:rFonts w:asciiTheme="majorBidi" w:hAnsiTheme="majorBidi" w:cstheme="majorBidi"/>
        </w:rPr>
      </w:pPr>
    </w:p>
    <w:p w14:paraId="772E051B" w14:textId="77777777" w:rsidR="00A11302" w:rsidRPr="00440FE9" w:rsidRDefault="00FD41A7" w:rsidP="00A11302">
      <w:pPr>
        <w:keepNext/>
        <w:spacing w:before="100" w:beforeAutospacing="1" w:after="100" w:afterAutospacing="1" w:line="240" w:lineRule="auto"/>
        <w:rPr>
          <w:rFonts w:asciiTheme="majorBidi" w:hAnsiTheme="majorBidi" w:cstheme="majorBidi"/>
        </w:rPr>
      </w:pPr>
      <w:r w:rsidRPr="00440FE9">
        <w:rPr>
          <w:rFonts w:asciiTheme="majorBidi" w:eastAsia="Times New Roman" w:hAnsiTheme="majorBidi" w:cstheme="majorBidi"/>
          <w:noProof/>
          <w:sz w:val="24"/>
          <w:szCs w:val="24"/>
          <w:rtl/>
          <w:lang w:val="ar-JO" w:bidi="ar-JO"/>
        </w:rPr>
        <w:lastRenderedPageBreak/>
        <w:drawing>
          <wp:inline distT="0" distB="0" distL="0" distR="0" wp14:anchorId="426908A3" wp14:editId="015DA9E0">
            <wp:extent cx="5039428" cy="1771897"/>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4-23 181136.png"/>
                    <pic:cNvPicPr/>
                  </pic:nvPicPr>
                  <pic:blipFill>
                    <a:blip r:embed="rId29">
                      <a:extLst>
                        <a:ext uri="{28A0092B-C50C-407E-A947-70E740481C1C}">
                          <a14:useLocalDpi xmlns:a14="http://schemas.microsoft.com/office/drawing/2010/main" val="0"/>
                        </a:ext>
                      </a:extLst>
                    </a:blip>
                    <a:stretch>
                      <a:fillRect/>
                    </a:stretch>
                  </pic:blipFill>
                  <pic:spPr>
                    <a:xfrm>
                      <a:off x="0" y="0"/>
                      <a:ext cx="5039428" cy="1771897"/>
                    </a:xfrm>
                    <a:prstGeom prst="rect">
                      <a:avLst/>
                    </a:prstGeom>
                  </pic:spPr>
                </pic:pic>
              </a:graphicData>
            </a:graphic>
          </wp:inline>
        </w:drawing>
      </w:r>
    </w:p>
    <w:p w14:paraId="6C7552F8" w14:textId="186EC449" w:rsidR="005E3B21" w:rsidRPr="00440FE9" w:rsidRDefault="00A11302" w:rsidP="00A11302">
      <w:pPr>
        <w:pStyle w:val="Caption"/>
        <w:rPr>
          <w:rFonts w:asciiTheme="majorBidi" w:eastAsia="Times New Roman" w:hAnsiTheme="majorBidi" w:cstheme="majorBidi"/>
          <w:b/>
          <w:bCs/>
          <w:i w:val="0"/>
          <w:iCs w:val="0"/>
          <w:color w:val="auto"/>
          <w:sz w:val="28"/>
          <w:szCs w:val="28"/>
          <w:rtl/>
          <w:lang w:bidi="ar-JO"/>
        </w:rPr>
      </w:pPr>
      <w:r w:rsidRPr="00440FE9">
        <w:rPr>
          <w:rFonts w:asciiTheme="majorBidi" w:hAnsiTheme="majorBidi" w:cstheme="majorBidi"/>
          <w:b/>
          <w:bCs/>
          <w:i w:val="0"/>
          <w:iCs w:val="0"/>
          <w:color w:val="auto"/>
          <w:sz w:val="20"/>
          <w:szCs w:val="20"/>
        </w:rPr>
        <w:t>Figure 5.7 Technical Description</w:t>
      </w:r>
    </w:p>
    <w:p w14:paraId="2237680F" w14:textId="72E2A4B2" w:rsidR="008C6535" w:rsidRPr="00440FE9" w:rsidRDefault="008C6535" w:rsidP="00B26549">
      <w:pPr>
        <w:pStyle w:val="NormalWeb"/>
        <w:rPr>
          <w:rFonts w:asciiTheme="majorBidi" w:hAnsiTheme="majorBidi" w:cstheme="majorBidi"/>
        </w:rPr>
      </w:pPr>
    </w:p>
    <w:p w14:paraId="48752A37" w14:textId="0CCB03EE" w:rsidR="008C6535" w:rsidRPr="00440FE9" w:rsidRDefault="00FD41A7" w:rsidP="00FD41A7">
      <w:pPr>
        <w:pStyle w:val="Heading3"/>
        <w:rPr>
          <w:rFonts w:asciiTheme="majorBidi" w:hAnsiTheme="majorBidi"/>
          <w:b/>
          <w:bCs/>
          <w:color w:val="auto"/>
          <w:rtl/>
        </w:rPr>
      </w:pPr>
      <w:bookmarkStart w:id="75" w:name="_Toc229843769"/>
      <w:r w:rsidRPr="00440FE9">
        <w:rPr>
          <w:rFonts w:asciiTheme="majorBidi" w:hAnsiTheme="majorBidi"/>
          <w:b/>
          <w:bCs/>
          <w:color w:val="auto"/>
        </w:rPr>
        <w:t>5.</w:t>
      </w:r>
      <w:r w:rsidRPr="00440FE9">
        <w:rPr>
          <w:rFonts w:asciiTheme="majorBidi" w:hAnsiTheme="majorBidi"/>
          <w:b/>
          <w:bCs/>
          <w:color w:val="auto"/>
          <w:rtl/>
        </w:rPr>
        <w:t>6.2</w:t>
      </w:r>
      <w:r w:rsidRPr="00440FE9">
        <w:rPr>
          <w:rFonts w:asciiTheme="majorBidi" w:hAnsiTheme="majorBidi"/>
          <w:b/>
          <w:bCs/>
          <w:color w:val="auto"/>
        </w:rPr>
        <w:t xml:space="preserve"> Data Loading &amp; Cleaning</w:t>
      </w:r>
      <w:bookmarkEnd w:id="75"/>
    </w:p>
    <w:p w14:paraId="0ACC65EB" w14:textId="195B408C" w:rsidR="00FD41A7" w:rsidRPr="00440FE9" w:rsidRDefault="00FD41A7" w:rsidP="00FD41A7">
      <w:pPr>
        <w:pStyle w:val="NormalWeb"/>
        <w:rPr>
          <w:rFonts w:asciiTheme="majorBidi" w:hAnsiTheme="majorBidi" w:cstheme="majorBidi"/>
          <w:rtl/>
        </w:rPr>
      </w:pPr>
      <w:r w:rsidRPr="00440FE9">
        <w:rPr>
          <w:rFonts w:asciiTheme="majorBidi" w:hAnsiTheme="majorBidi" w:cstheme="majorBidi"/>
        </w:rPr>
        <w:t xml:space="preserve">Data integrity is ensured through a cleaning pipeline. Non-numeric features are filtered out, and missing values are addressed using </w:t>
      </w:r>
      <w:r w:rsidRPr="00440FE9">
        <w:rPr>
          <w:rFonts w:asciiTheme="majorBidi" w:hAnsiTheme="majorBidi" w:cstheme="majorBidi"/>
          <w:b/>
          <w:bCs/>
        </w:rPr>
        <w:t>Mean Imputation</w:t>
      </w:r>
      <w:r w:rsidRPr="00440FE9">
        <w:rPr>
          <w:rFonts w:asciiTheme="majorBidi" w:hAnsiTheme="majorBidi" w:cstheme="majorBidi"/>
        </w:rPr>
        <w:t>. We also handle mathematical anomalies (infinite values) to maintain the stability of the gradients during the training phase.</w:t>
      </w:r>
    </w:p>
    <w:p w14:paraId="1B5E0789" w14:textId="77777777" w:rsidR="00BE7D35" w:rsidRPr="00440FE9" w:rsidRDefault="00FD41A7" w:rsidP="00BE7D35">
      <w:pPr>
        <w:pStyle w:val="NormalWeb"/>
        <w:keepNext/>
        <w:rPr>
          <w:rFonts w:asciiTheme="majorBidi" w:hAnsiTheme="majorBidi" w:cstheme="majorBidi"/>
        </w:rPr>
      </w:pPr>
      <w:r w:rsidRPr="00440FE9">
        <w:rPr>
          <w:rFonts w:asciiTheme="majorBidi" w:hAnsiTheme="majorBidi" w:cstheme="majorBidi"/>
          <w:noProof/>
        </w:rPr>
        <w:drawing>
          <wp:inline distT="0" distB="0" distL="0" distR="0" wp14:anchorId="3C6988D5" wp14:editId="2F02D757">
            <wp:extent cx="5943600" cy="11925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4-23 181503.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1192530"/>
                    </a:xfrm>
                    <a:prstGeom prst="rect">
                      <a:avLst/>
                    </a:prstGeom>
                  </pic:spPr>
                </pic:pic>
              </a:graphicData>
            </a:graphic>
          </wp:inline>
        </w:drawing>
      </w:r>
    </w:p>
    <w:p w14:paraId="5CC80809" w14:textId="0ADF8224" w:rsidR="00FD41A7" w:rsidRPr="00440FE9" w:rsidRDefault="00BE7D35" w:rsidP="00BE7D35">
      <w:pPr>
        <w:pStyle w:val="Caption"/>
        <w:rPr>
          <w:rFonts w:asciiTheme="majorBidi" w:hAnsiTheme="majorBidi" w:cstheme="majorBidi"/>
          <w:b/>
          <w:bCs/>
          <w:i w:val="0"/>
          <w:iCs w:val="0"/>
          <w:color w:val="auto"/>
          <w:sz w:val="20"/>
          <w:szCs w:val="20"/>
          <w:rtl/>
        </w:rPr>
      </w:pPr>
      <w:r w:rsidRPr="00440FE9">
        <w:rPr>
          <w:rFonts w:asciiTheme="majorBidi" w:hAnsiTheme="majorBidi" w:cstheme="majorBidi"/>
          <w:b/>
          <w:bCs/>
          <w:i w:val="0"/>
          <w:iCs w:val="0"/>
          <w:color w:val="auto"/>
          <w:sz w:val="20"/>
          <w:szCs w:val="20"/>
        </w:rPr>
        <w:t>Figure 5.8 Data Loading &amp; Cleaning</w:t>
      </w:r>
    </w:p>
    <w:p w14:paraId="5059C4BA" w14:textId="77777777" w:rsidR="009425E5" w:rsidRPr="00440FE9" w:rsidRDefault="009425E5" w:rsidP="00FD41A7">
      <w:pPr>
        <w:pStyle w:val="NormalWeb"/>
        <w:rPr>
          <w:rFonts w:asciiTheme="majorBidi" w:hAnsiTheme="majorBidi" w:cstheme="majorBidi"/>
        </w:rPr>
      </w:pPr>
    </w:p>
    <w:p w14:paraId="63627815" w14:textId="00697E3B" w:rsidR="00FD41A7" w:rsidRPr="00440FE9" w:rsidRDefault="00FD41A7" w:rsidP="00B26549">
      <w:pPr>
        <w:pStyle w:val="NormalWeb"/>
        <w:rPr>
          <w:rFonts w:asciiTheme="majorBidi" w:hAnsiTheme="majorBidi" w:cstheme="majorBidi"/>
          <w:b/>
          <w:bCs/>
          <w:rtl/>
        </w:rPr>
      </w:pPr>
      <w:r w:rsidRPr="00440FE9">
        <w:rPr>
          <w:rFonts w:asciiTheme="majorBidi" w:hAnsiTheme="majorBidi" w:cstheme="majorBidi"/>
          <w:b/>
          <w:bCs/>
        </w:rPr>
        <w:t>5.</w:t>
      </w:r>
      <w:r w:rsidRPr="00440FE9">
        <w:rPr>
          <w:rFonts w:asciiTheme="majorBidi" w:hAnsiTheme="majorBidi" w:cstheme="majorBidi"/>
          <w:b/>
          <w:bCs/>
          <w:rtl/>
        </w:rPr>
        <w:t>6.3</w:t>
      </w:r>
      <w:r w:rsidRPr="00440FE9">
        <w:rPr>
          <w:rFonts w:asciiTheme="majorBidi" w:hAnsiTheme="majorBidi" w:cstheme="majorBidi"/>
          <w:b/>
          <w:bCs/>
        </w:rPr>
        <w:t xml:space="preserve"> </w:t>
      </w:r>
      <w:r w:rsidR="009425E5" w:rsidRPr="00440FE9">
        <w:rPr>
          <w:rFonts w:asciiTheme="majorBidi" w:hAnsiTheme="majorBidi" w:cstheme="majorBidi"/>
          <w:b/>
          <w:bCs/>
        </w:rPr>
        <w:t>Feature Scaling</w:t>
      </w:r>
    </w:p>
    <w:p w14:paraId="5D430E3E" w14:textId="683447B6" w:rsidR="009425E5" w:rsidRPr="00440FE9" w:rsidRDefault="009425E5" w:rsidP="009425E5">
      <w:pPr>
        <w:pStyle w:val="NormalWeb"/>
        <w:rPr>
          <w:rFonts w:asciiTheme="majorBidi" w:hAnsiTheme="majorBidi" w:cstheme="majorBidi"/>
        </w:rPr>
      </w:pPr>
      <w:r w:rsidRPr="00440FE9">
        <w:rPr>
          <w:rFonts w:asciiTheme="majorBidi" w:hAnsiTheme="majorBidi" w:cstheme="majorBidi"/>
        </w:rPr>
        <w:t xml:space="preserve">To prevent feature dominance, we apply </w:t>
      </w:r>
      <w:r w:rsidRPr="00440FE9">
        <w:rPr>
          <w:rFonts w:asciiTheme="majorBidi" w:hAnsiTheme="majorBidi" w:cstheme="majorBidi"/>
          <w:b/>
          <w:bCs/>
        </w:rPr>
        <w:t>MinMaxScaler</w:t>
      </w:r>
      <w:r w:rsidRPr="00440FE9">
        <w:rPr>
          <w:rFonts w:asciiTheme="majorBidi" w:hAnsiTheme="majorBidi" w:cstheme="majorBidi"/>
        </w:rPr>
        <w:t xml:space="preserve"> normalization. This transforms all 21 economic indicators into a uniform range of [0, 1], ensuring that high-magnitude variables (like GDP) do not overshadow smaller percentages (like Inflation) during weight optimization.</w:t>
      </w:r>
    </w:p>
    <w:p w14:paraId="67CBD7D6" w14:textId="77777777" w:rsidR="00BE7D35" w:rsidRPr="00440FE9" w:rsidRDefault="009425E5" w:rsidP="00BE7D35">
      <w:pPr>
        <w:pStyle w:val="NormalWeb"/>
        <w:keepNext/>
        <w:rPr>
          <w:rFonts w:asciiTheme="majorBidi" w:hAnsiTheme="majorBidi" w:cstheme="majorBidi"/>
        </w:rPr>
      </w:pPr>
      <w:r w:rsidRPr="00440FE9">
        <w:rPr>
          <w:rFonts w:asciiTheme="majorBidi" w:hAnsiTheme="majorBidi" w:cstheme="majorBidi"/>
          <w:noProof/>
          <w:rtl/>
          <w:lang w:val="ar-JO" w:bidi="ar-JO"/>
        </w:rPr>
        <w:lastRenderedPageBreak/>
        <w:drawing>
          <wp:inline distT="0" distB="0" distL="0" distR="0" wp14:anchorId="318266B1" wp14:editId="7E31210A">
            <wp:extent cx="5839640" cy="3781953"/>
            <wp:effectExtent l="0" t="0" r="889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4-23 182009.png"/>
                    <pic:cNvPicPr/>
                  </pic:nvPicPr>
                  <pic:blipFill>
                    <a:blip r:embed="rId31">
                      <a:extLst>
                        <a:ext uri="{28A0092B-C50C-407E-A947-70E740481C1C}">
                          <a14:useLocalDpi xmlns:a14="http://schemas.microsoft.com/office/drawing/2010/main" val="0"/>
                        </a:ext>
                      </a:extLst>
                    </a:blip>
                    <a:stretch>
                      <a:fillRect/>
                    </a:stretch>
                  </pic:blipFill>
                  <pic:spPr>
                    <a:xfrm>
                      <a:off x="0" y="0"/>
                      <a:ext cx="5839640" cy="3781953"/>
                    </a:xfrm>
                    <a:prstGeom prst="rect">
                      <a:avLst/>
                    </a:prstGeom>
                  </pic:spPr>
                </pic:pic>
              </a:graphicData>
            </a:graphic>
          </wp:inline>
        </w:drawing>
      </w:r>
    </w:p>
    <w:p w14:paraId="609D6C8A" w14:textId="23084EAA" w:rsidR="009425E5" w:rsidRPr="00440FE9" w:rsidRDefault="00BE7D35" w:rsidP="00BE7D35">
      <w:pPr>
        <w:pStyle w:val="Caption"/>
        <w:rPr>
          <w:rFonts w:asciiTheme="majorBidi" w:hAnsiTheme="majorBidi" w:cstheme="majorBidi"/>
          <w:b/>
          <w:bCs/>
          <w:i w:val="0"/>
          <w:iCs w:val="0"/>
          <w:color w:val="auto"/>
          <w:sz w:val="20"/>
          <w:szCs w:val="20"/>
        </w:rPr>
      </w:pPr>
      <w:r w:rsidRPr="00440FE9">
        <w:rPr>
          <w:rFonts w:asciiTheme="majorBidi" w:hAnsiTheme="majorBidi" w:cstheme="majorBidi"/>
          <w:b/>
          <w:bCs/>
          <w:i w:val="0"/>
          <w:iCs w:val="0"/>
          <w:color w:val="auto"/>
          <w:sz w:val="20"/>
          <w:szCs w:val="20"/>
        </w:rPr>
        <w:t>Figure 5.8 Feature Scaling</w:t>
      </w:r>
    </w:p>
    <w:p w14:paraId="10BE89D5" w14:textId="77777777" w:rsidR="00BE7D35" w:rsidRPr="00440FE9" w:rsidRDefault="00BE7D35" w:rsidP="00BE7D35">
      <w:pPr>
        <w:rPr>
          <w:rFonts w:asciiTheme="majorBidi" w:hAnsiTheme="majorBidi" w:cstheme="majorBidi"/>
          <w:rtl/>
        </w:rPr>
      </w:pPr>
    </w:p>
    <w:p w14:paraId="703F8F4A" w14:textId="689C22F9" w:rsidR="009425E5" w:rsidRPr="00440FE9" w:rsidRDefault="009425E5" w:rsidP="009425E5">
      <w:pPr>
        <w:pStyle w:val="Heading3"/>
        <w:rPr>
          <w:rFonts w:asciiTheme="majorBidi" w:hAnsiTheme="majorBidi"/>
          <w:b/>
          <w:bCs/>
          <w:color w:val="auto"/>
          <w:rtl/>
        </w:rPr>
      </w:pPr>
      <w:bookmarkStart w:id="76" w:name="_Toc229843770"/>
      <w:r w:rsidRPr="00440FE9">
        <w:rPr>
          <w:rFonts w:asciiTheme="majorBidi" w:hAnsiTheme="majorBidi"/>
          <w:b/>
          <w:bCs/>
          <w:color w:val="auto"/>
        </w:rPr>
        <w:t>5.</w:t>
      </w:r>
      <w:r w:rsidRPr="00440FE9">
        <w:rPr>
          <w:rFonts w:asciiTheme="majorBidi" w:hAnsiTheme="majorBidi"/>
          <w:b/>
          <w:bCs/>
          <w:color w:val="auto"/>
          <w:rtl/>
        </w:rPr>
        <w:t>6.4</w:t>
      </w:r>
      <w:r w:rsidRPr="00440FE9">
        <w:rPr>
          <w:rFonts w:asciiTheme="majorBidi" w:hAnsiTheme="majorBidi"/>
          <w:b/>
          <w:bCs/>
          <w:color w:val="auto"/>
        </w:rPr>
        <w:t xml:space="preserve"> Data Partitioning</w:t>
      </w:r>
      <w:bookmarkEnd w:id="76"/>
    </w:p>
    <w:p w14:paraId="5B139BF9" w14:textId="543DD151" w:rsidR="009425E5" w:rsidRPr="00440FE9" w:rsidRDefault="009425E5" w:rsidP="009425E5">
      <w:pPr>
        <w:pStyle w:val="NormalWeb"/>
        <w:rPr>
          <w:rFonts w:asciiTheme="majorBidi" w:hAnsiTheme="majorBidi" w:cstheme="majorBidi"/>
          <w:rtl/>
        </w:rPr>
      </w:pPr>
      <w:r w:rsidRPr="00440FE9">
        <w:rPr>
          <w:rFonts w:asciiTheme="majorBidi" w:hAnsiTheme="majorBidi" w:cstheme="majorBidi"/>
        </w:rPr>
        <w:t xml:space="preserve">The dataset is partitioned into an </w:t>
      </w:r>
      <w:r w:rsidRPr="00440FE9">
        <w:rPr>
          <w:rFonts w:asciiTheme="majorBidi" w:hAnsiTheme="majorBidi" w:cstheme="majorBidi"/>
          <w:b/>
          <w:bCs/>
        </w:rPr>
        <w:t>80/20 split</w:t>
      </w:r>
      <w:r w:rsidRPr="00440FE9">
        <w:rPr>
          <w:rFonts w:asciiTheme="majorBidi" w:hAnsiTheme="majorBidi" w:cstheme="majorBidi"/>
        </w:rPr>
        <w:t>. 80% of the data is dedicated to the training phase, while 20% is reserved as a 'Hold-out' set to evaluate the model’s predictive performance on unseen economic scenarios.</w:t>
      </w:r>
    </w:p>
    <w:p w14:paraId="6C8D6FB8" w14:textId="77777777" w:rsidR="00BE7D35" w:rsidRPr="00440FE9" w:rsidRDefault="009425E5" w:rsidP="00BE7D35">
      <w:pPr>
        <w:pStyle w:val="NormalWeb"/>
        <w:keepNext/>
        <w:rPr>
          <w:rFonts w:asciiTheme="majorBidi" w:hAnsiTheme="majorBidi" w:cstheme="majorBidi"/>
        </w:rPr>
      </w:pPr>
      <w:r w:rsidRPr="00440FE9">
        <w:rPr>
          <w:rFonts w:asciiTheme="majorBidi" w:hAnsiTheme="majorBidi" w:cstheme="majorBidi"/>
          <w:noProof/>
        </w:rPr>
        <w:drawing>
          <wp:inline distT="0" distB="0" distL="0" distR="0" wp14:anchorId="293FB7DA" wp14:editId="3F1C29E8">
            <wp:extent cx="5943600" cy="685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4-23 182157.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685800"/>
                    </a:xfrm>
                    <a:prstGeom prst="rect">
                      <a:avLst/>
                    </a:prstGeom>
                  </pic:spPr>
                </pic:pic>
              </a:graphicData>
            </a:graphic>
          </wp:inline>
        </w:drawing>
      </w:r>
    </w:p>
    <w:p w14:paraId="6293ED8F" w14:textId="2B793694" w:rsidR="009425E5" w:rsidRPr="00440FE9" w:rsidRDefault="00BE7D35" w:rsidP="00BE7D35">
      <w:pPr>
        <w:pStyle w:val="Caption"/>
        <w:rPr>
          <w:rFonts w:asciiTheme="majorBidi" w:hAnsiTheme="majorBidi" w:cstheme="majorBidi"/>
          <w:b/>
          <w:bCs/>
          <w:i w:val="0"/>
          <w:iCs w:val="0"/>
          <w:color w:val="auto"/>
          <w:sz w:val="20"/>
          <w:szCs w:val="20"/>
        </w:rPr>
      </w:pPr>
      <w:r w:rsidRPr="00440FE9">
        <w:rPr>
          <w:rFonts w:asciiTheme="majorBidi" w:hAnsiTheme="majorBidi" w:cstheme="majorBidi"/>
          <w:b/>
          <w:bCs/>
          <w:i w:val="0"/>
          <w:iCs w:val="0"/>
          <w:color w:val="auto"/>
          <w:sz w:val="20"/>
          <w:szCs w:val="20"/>
        </w:rPr>
        <w:t>Figure 5.9 Data Partitioning</w:t>
      </w:r>
    </w:p>
    <w:p w14:paraId="642F9904" w14:textId="77777777" w:rsidR="00BE7D35" w:rsidRPr="00440FE9" w:rsidRDefault="00BE7D35" w:rsidP="00BE7D35">
      <w:pPr>
        <w:rPr>
          <w:rFonts w:asciiTheme="majorBidi" w:hAnsiTheme="majorBidi" w:cstheme="majorBidi"/>
        </w:rPr>
      </w:pPr>
    </w:p>
    <w:p w14:paraId="48F6A8DC" w14:textId="36345070" w:rsidR="009425E5" w:rsidRPr="00440FE9" w:rsidRDefault="009425E5" w:rsidP="009425E5">
      <w:pPr>
        <w:pStyle w:val="Heading3"/>
        <w:rPr>
          <w:rFonts w:asciiTheme="majorBidi" w:hAnsiTheme="majorBidi"/>
          <w:b/>
          <w:bCs/>
          <w:color w:val="auto"/>
          <w:rtl/>
        </w:rPr>
      </w:pPr>
      <w:bookmarkStart w:id="77" w:name="_Toc229843771"/>
      <w:r w:rsidRPr="00440FE9">
        <w:rPr>
          <w:rFonts w:asciiTheme="majorBidi" w:hAnsiTheme="majorBidi"/>
          <w:b/>
          <w:bCs/>
          <w:color w:val="auto"/>
        </w:rPr>
        <w:t>5.</w:t>
      </w:r>
      <w:r w:rsidRPr="00440FE9">
        <w:rPr>
          <w:rFonts w:asciiTheme="majorBidi" w:hAnsiTheme="majorBidi"/>
          <w:b/>
          <w:bCs/>
          <w:color w:val="auto"/>
          <w:rtl/>
        </w:rPr>
        <w:t>6.5</w:t>
      </w:r>
      <w:r w:rsidRPr="00440FE9">
        <w:rPr>
          <w:rFonts w:asciiTheme="majorBidi" w:hAnsiTheme="majorBidi"/>
          <w:b/>
          <w:bCs/>
          <w:color w:val="auto"/>
        </w:rPr>
        <w:t xml:space="preserve"> ANN Architecture</w:t>
      </w:r>
      <w:bookmarkEnd w:id="77"/>
    </w:p>
    <w:p w14:paraId="22349980" w14:textId="317F18A2" w:rsidR="009425E5" w:rsidRPr="00440FE9" w:rsidRDefault="009425E5" w:rsidP="009425E5">
      <w:pPr>
        <w:pStyle w:val="NormalWeb"/>
        <w:rPr>
          <w:rFonts w:asciiTheme="majorBidi" w:hAnsiTheme="majorBidi" w:cstheme="majorBidi"/>
          <w:rtl/>
        </w:rPr>
      </w:pPr>
      <w:r w:rsidRPr="00440FE9">
        <w:rPr>
          <w:rFonts w:asciiTheme="majorBidi" w:hAnsiTheme="majorBidi" w:cstheme="majorBidi"/>
        </w:rPr>
        <w:t xml:space="preserve">The </w:t>
      </w:r>
      <w:r w:rsidRPr="00440FE9">
        <w:rPr>
          <w:rFonts w:asciiTheme="majorBidi" w:hAnsiTheme="majorBidi" w:cstheme="majorBidi"/>
          <w:b/>
          <w:bCs/>
        </w:rPr>
        <w:t>ANN architecture</w:t>
      </w:r>
      <w:r w:rsidRPr="00440FE9">
        <w:rPr>
          <w:rFonts w:asciiTheme="majorBidi" w:hAnsiTheme="majorBidi" w:cstheme="majorBidi"/>
        </w:rPr>
        <w:t xml:space="preserve"> follows a 21-64-32-1 structure. It consists of a 64-neuron input layer, a 32-neuron hidden layer, and a single-neuron output layer. We utilize the </w:t>
      </w:r>
      <w:r w:rsidRPr="00440FE9">
        <w:rPr>
          <w:rFonts w:asciiTheme="majorBidi" w:hAnsiTheme="majorBidi" w:cstheme="majorBidi"/>
          <w:b/>
          <w:bCs/>
        </w:rPr>
        <w:t>ReLU (Rectified Linear Unit)</w:t>
      </w:r>
      <w:r w:rsidRPr="00440FE9">
        <w:rPr>
          <w:rFonts w:asciiTheme="majorBidi" w:hAnsiTheme="majorBidi" w:cstheme="majorBidi"/>
        </w:rPr>
        <w:t xml:space="preserve"> activation function to capture non-linear economic patterns.</w:t>
      </w:r>
    </w:p>
    <w:p w14:paraId="2912B1E4" w14:textId="77777777" w:rsidR="00BE7D35" w:rsidRPr="00440FE9" w:rsidRDefault="009425E5" w:rsidP="00BE7D35">
      <w:pPr>
        <w:pStyle w:val="NormalWeb"/>
        <w:keepNext/>
        <w:rPr>
          <w:rFonts w:asciiTheme="majorBidi" w:hAnsiTheme="majorBidi" w:cstheme="majorBidi"/>
        </w:rPr>
      </w:pPr>
      <w:r w:rsidRPr="00440FE9">
        <w:rPr>
          <w:rFonts w:asciiTheme="majorBidi" w:hAnsiTheme="majorBidi" w:cstheme="majorBidi"/>
          <w:noProof/>
        </w:rPr>
        <w:lastRenderedPageBreak/>
        <w:drawing>
          <wp:inline distT="0" distB="0" distL="0" distR="0" wp14:anchorId="298D0F80" wp14:editId="45A922C0">
            <wp:extent cx="5943600" cy="11760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4-23 182501.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1176020"/>
                    </a:xfrm>
                    <a:prstGeom prst="rect">
                      <a:avLst/>
                    </a:prstGeom>
                  </pic:spPr>
                </pic:pic>
              </a:graphicData>
            </a:graphic>
          </wp:inline>
        </w:drawing>
      </w:r>
    </w:p>
    <w:p w14:paraId="73E0CD13" w14:textId="0187DB83" w:rsidR="009425E5" w:rsidRPr="00440FE9" w:rsidRDefault="00BE7D35" w:rsidP="00BE7D35">
      <w:pPr>
        <w:pStyle w:val="Caption"/>
        <w:rPr>
          <w:rFonts w:asciiTheme="majorBidi" w:hAnsiTheme="majorBidi" w:cstheme="majorBidi"/>
          <w:b/>
          <w:bCs/>
          <w:i w:val="0"/>
          <w:iCs w:val="0"/>
          <w:color w:val="auto"/>
          <w:sz w:val="20"/>
          <w:szCs w:val="20"/>
        </w:rPr>
      </w:pPr>
      <w:r w:rsidRPr="00440FE9">
        <w:rPr>
          <w:rFonts w:asciiTheme="majorBidi" w:hAnsiTheme="majorBidi" w:cstheme="majorBidi"/>
          <w:b/>
          <w:bCs/>
          <w:i w:val="0"/>
          <w:iCs w:val="0"/>
          <w:color w:val="auto"/>
          <w:sz w:val="20"/>
          <w:szCs w:val="20"/>
        </w:rPr>
        <w:t>Figure 5.10 ANN Architecture</w:t>
      </w:r>
    </w:p>
    <w:p w14:paraId="44927844" w14:textId="04A7013C" w:rsidR="009425E5" w:rsidRPr="00440FE9" w:rsidRDefault="009425E5" w:rsidP="00B26549">
      <w:pPr>
        <w:rPr>
          <w:rFonts w:asciiTheme="majorBidi" w:hAnsiTheme="majorBidi" w:cstheme="majorBidi"/>
          <w:rtl/>
          <w:lang w:bidi="ar-JO"/>
        </w:rPr>
      </w:pPr>
    </w:p>
    <w:p w14:paraId="15E71A57" w14:textId="20644D44" w:rsidR="009425E5" w:rsidRPr="00440FE9" w:rsidRDefault="00502659" w:rsidP="00585D7F">
      <w:pPr>
        <w:pStyle w:val="ListParagraph"/>
        <w:numPr>
          <w:ilvl w:val="2"/>
          <w:numId w:val="30"/>
        </w:numPr>
        <w:rPr>
          <w:rFonts w:asciiTheme="majorBidi" w:hAnsiTheme="majorBidi" w:cstheme="majorBidi"/>
          <w:b/>
          <w:bCs/>
          <w:sz w:val="24"/>
          <w:szCs w:val="24"/>
          <w:rtl/>
        </w:rPr>
      </w:pPr>
      <w:r w:rsidRPr="00440FE9">
        <w:rPr>
          <w:rFonts w:asciiTheme="majorBidi" w:hAnsiTheme="majorBidi" w:cstheme="majorBidi"/>
          <w:b/>
          <w:bCs/>
          <w:sz w:val="24"/>
          <w:szCs w:val="24"/>
        </w:rPr>
        <w:t>Training &amp; Optimization</w:t>
      </w:r>
    </w:p>
    <w:p w14:paraId="63E855D8" w14:textId="6F85B9C8" w:rsidR="00502659" w:rsidRPr="00440FE9" w:rsidRDefault="00502659" w:rsidP="00502659">
      <w:pPr>
        <w:pStyle w:val="NormalWeb"/>
        <w:rPr>
          <w:rFonts w:asciiTheme="majorBidi" w:hAnsiTheme="majorBidi" w:cstheme="majorBidi"/>
          <w:rtl/>
        </w:rPr>
      </w:pPr>
      <w:r w:rsidRPr="00440FE9">
        <w:rPr>
          <w:rFonts w:asciiTheme="majorBidi" w:hAnsiTheme="majorBidi" w:cstheme="majorBidi"/>
        </w:rPr>
        <w:t xml:space="preserve">The model is compiled using the </w:t>
      </w:r>
      <w:r w:rsidRPr="00440FE9">
        <w:rPr>
          <w:rFonts w:asciiTheme="majorBidi" w:hAnsiTheme="majorBidi" w:cstheme="majorBidi"/>
          <w:b/>
          <w:bCs/>
        </w:rPr>
        <w:t>Adam optimizer</w:t>
      </w:r>
      <w:r w:rsidRPr="00440FE9">
        <w:rPr>
          <w:rFonts w:asciiTheme="majorBidi" w:hAnsiTheme="majorBidi" w:cstheme="majorBidi"/>
        </w:rPr>
        <w:t xml:space="preserve"> and </w:t>
      </w:r>
      <w:r w:rsidRPr="00440FE9">
        <w:rPr>
          <w:rFonts w:asciiTheme="majorBidi" w:hAnsiTheme="majorBidi" w:cstheme="majorBidi"/>
          <w:b/>
          <w:bCs/>
        </w:rPr>
        <w:t>Mean Squared Error (MSE)</w:t>
      </w:r>
      <w:r w:rsidRPr="00440FE9">
        <w:rPr>
          <w:rFonts w:asciiTheme="majorBidi" w:hAnsiTheme="majorBidi" w:cstheme="majorBidi"/>
        </w:rPr>
        <w:t xml:space="preserve"> loss function. The training process runs for </w:t>
      </w:r>
      <w:r w:rsidRPr="00440FE9">
        <w:rPr>
          <w:rFonts w:asciiTheme="majorBidi" w:hAnsiTheme="majorBidi" w:cstheme="majorBidi"/>
          <w:b/>
          <w:bCs/>
        </w:rPr>
        <w:t>100 epochs</w:t>
      </w:r>
      <w:r w:rsidRPr="00440FE9">
        <w:rPr>
          <w:rFonts w:asciiTheme="majorBidi" w:hAnsiTheme="majorBidi" w:cstheme="majorBidi"/>
        </w:rPr>
        <w:t>, incorporating a 10% validation split to monitor the learning curve and prevent overfitting.</w:t>
      </w:r>
    </w:p>
    <w:p w14:paraId="28F565AC" w14:textId="77777777" w:rsidR="00BE7D35" w:rsidRPr="00440FE9" w:rsidRDefault="00502659" w:rsidP="00BE7D35">
      <w:pPr>
        <w:pStyle w:val="NormalWeb"/>
        <w:keepNext/>
        <w:rPr>
          <w:rFonts w:asciiTheme="majorBidi" w:hAnsiTheme="majorBidi" w:cstheme="majorBidi"/>
        </w:rPr>
      </w:pPr>
      <w:r w:rsidRPr="00440FE9">
        <w:rPr>
          <w:rFonts w:asciiTheme="majorBidi" w:hAnsiTheme="majorBidi" w:cstheme="majorBidi"/>
          <w:noProof/>
        </w:rPr>
        <w:drawing>
          <wp:inline distT="0" distB="0" distL="0" distR="0" wp14:anchorId="3C8ECA9F" wp14:editId="202A84D4">
            <wp:extent cx="5943600" cy="17297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4-23 182642.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1729740"/>
                    </a:xfrm>
                    <a:prstGeom prst="rect">
                      <a:avLst/>
                    </a:prstGeom>
                  </pic:spPr>
                </pic:pic>
              </a:graphicData>
            </a:graphic>
          </wp:inline>
        </w:drawing>
      </w:r>
    </w:p>
    <w:p w14:paraId="78352204" w14:textId="27DE5563" w:rsidR="00502659" w:rsidRPr="00440FE9" w:rsidRDefault="00BE7D35" w:rsidP="00BE7D35">
      <w:pPr>
        <w:pStyle w:val="Caption"/>
        <w:rPr>
          <w:rFonts w:asciiTheme="majorBidi" w:hAnsiTheme="majorBidi" w:cstheme="majorBidi"/>
          <w:b/>
          <w:bCs/>
          <w:i w:val="0"/>
          <w:iCs w:val="0"/>
          <w:color w:val="auto"/>
          <w:sz w:val="20"/>
          <w:szCs w:val="20"/>
        </w:rPr>
      </w:pPr>
      <w:r w:rsidRPr="00440FE9">
        <w:rPr>
          <w:rFonts w:asciiTheme="majorBidi" w:hAnsiTheme="majorBidi" w:cstheme="majorBidi"/>
          <w:b/>
          <w:bCs/>
          <w:i w:val="0"/>
          <w:iCs w:val="0"/>
          <w:color w:val="auto"/>
          <w:sz w:val="20"/>
          <w:szCs w:val="20"/>
        </w:rPr>
        <w:t>Figure 5.11 Training &amp; Optimization</w:t>
      </w:r>
    </w:p>
    <w:p w14:paraId="61709253" w14:textId="23D95F11" w:rsidR="00502659" w:rsidRPr="00440FE9" w:rsidRDefault="00502659" w:rsidP="00B26549">
      <w:pPr>
        <w:rPr>
          <w:rFonts w:asciiTheme="majorBidi" w:hAnsiTheme="majorBidi" w:cstheme="majorBidi"/>
          <w:b/>
          <w:bCs/>
          <w:sz w:val="24"/>
          <w:szCs w:val="24"/>
          <w:rtl/>
          <w:lang w:bidi="ar-JO"/>
        </w:rPr>
      </w:pPr>
    </w:p>
    <w:p w14:paraId="5357C9F2" w14:textId="69EB1D82" w:rsidR="00502659" w:rsidRPr="00440FE9" w:rsidRDefault="00502659" w:rsidP="00B26549">
      <w:pPr>
        <w:rPr>
          <w:rFonts w:asciiTheme="majorBidi" w:hAnsiTheme="majorBidi" w:cstheme="majorBidi"/>
          <w:b/>
          <w:bCs/>
          <w:sz w:val="24"/>
          <w:szCs w:val="24"/>
          <w:rtl/>
          <w:lang w:bidi="ar-JO"/>
        </w:rPr>
      </w:pPr>
    </w:p>
    <w:p w14:paraId="3C2030CA" w14:textId="13B55D51" w:rsidR="00502659" w:rsidRPr="00440FE9" w:rsidRDefault="00502659" w:rsidP="00585D7F">
      <w:pPr>
        <w:pStyle w:val="ListParagraph"/>
        <w:numPr>
          <w:ilvl w:val="2"/>
          <w:numId w:val="30"/>
        </w:numPr>
        <w:rPr>
          <w:rFonts w:asciiTheme="majorBidi" w:hAnsiTheme="majorBidi" w:cstheme="majorBidi"/>
          <w:b/>
          <w:bCs/>
          <w:sz w:val="24"/>
          <w:szCs w:val="24"/>
        </w:rPr>
      </w:pPr>
      <w:r w:rsidRPr="00440FE9">
        <w:rPr>
          <w:rFonts w:asciiTheme="majorBidi" w:hAnsiTheme="majorBidi" w:cstheme="majorBidi"/>
          <w:b/>
          <w:bCs/>
          <w:sz w:val="24"/>
          <w:szCs w:val="24"/>
        </w:rPr>
        <w:t>Performance Metrics</w:t>
      </w:r>
    </w:p>
    <w:p w14:paraId="2F4169E2" w14:textId="00B35F2F" w:rsidR="00502659" w:rsidRPr="00440FE9" w:rsidRDefault="00502659" w:rsidP="00502659">
      <w:pPr>
        <w:pStyle w:val="NormalWeb"/>
        <w:rPr>
          <w:rFonts w:asciiTheme="majorBidi" w:hAnsiTheme="majorBidi" w:cstheme="majorBidi"/>
          <w:rtl/>
        </w:rPr>
      </w:pPr>
      <w:r w:rsidRPr="00440FE9">
        <w:rPr>
          <w:rFonts w:asciiTheme="majorBidi" w:hAnsiTheme="majorBidi" w:cstheme="majorBidi"/>
        </w:rPr>
        <w:t xml:space="preserve">Post-training evaluation is conducted using </w:t>
      </w:r>
      <w:r w:rsidRPr="00440FE9">
        <w:rPr>
          <w:rFonts w:asciiTheme="majorBidi" w:hAnsiTheme="majorBidi" w:cstheme="majorBidi"/>
          <w:b/>
          <w:bCs/>
        </w:rPr>
        <w:t>R-Squared (R2)</w:t>
      </w:r>
      <w:r w:rsidRPr="00440FE9">
        <w:rPr>
          <w:rFonts w:asciiTheme="majorBidi" w:hAnsiTheme="majorBidi" w:cstheme="majorBidi"/>
        </w:rPr>
        <w:t xml:space="preserve"> and </w:t>
      </w:r>
      <w:r w:rsidRPr="00440FE9">
        <w:rPr>
          <w:rFonts w:asciiTheme="majorBidi" w:hAnsiTheme="majorBidi" w:cstheme="majorBidi"/>
          <w:b/>
          <w:bCs/>
        </w:rPr>
        <w:t>Mean Absolute Error (MAE)</w:t>
      </w:r>
      <w:r w:rsidRPr="00440FE9">
        <w:rPr>
          <w:rFonts w:asciiTheme="majorBidi" w:hAnsiTheme="majorBidi" w:cstheme="majorBidi"/>
        </w:rPr>
        <w:t>. These metrics provide a quantitative assessment of the model’s explanatory power and its average prediction deviation from actual historical unemployment figures.</w:t>
      </w:r>
    </w:p>
    <w:p w14:paraId="74A31B18" w14:textId="77777777" w:rsidR="00BE7D35" w:rsidRPr="00440FE9" w:rsidRDefault="00502659" w:rsidP="00BE7D35">
      <w:pPr>
        <w:pStyle w:val="NormalWeb"/>
        <w:keepNext/>
        <w:rPr>
          <w:rFonts w:asciiTheme="majorBidi" w:hAnsiTheme="majorBidi" w:cstheme="majorBidi"/>
        </w:rPr>
      </w:pPr>
      <w:r w:rsidRPr="00440FE9">
        <w:rPr>
          <w:rFonts w:asciiTheme="majorBidi" w:hAnsiTheme="majorBidi" w:cstheme="majorBidi"/>
          <w:noProof/>
        </w:rPr>
        <w:lastRenderedPageBreak/>
        <w:drawing>
          <wp:inline distT="0" distB="0" distL="0" distR="0" wp14:anchorId="09FC0E0A" wp14:editId="77B9C2B5">
            <wp:extent cx="4972744" cy="1800476"/>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4-23 182851.png"/>
                    <pic:cNvPicPr/>
                  </pic:nvPicPr>
                  <pic:blipFill>
                    <a:blip r:embed="rId35">
                      <a:extLst>
                        <a:ext uri="{28A0092B-C50C-407E-A947-70E740481C1C}">
                          <a14:useLocalDpi xmlns:a14="http://schemas.microsoft.com/office/drawing/2010/main" val="0"/>
                        </a:ext>
                      </a:extLst>
                    </a:blip>
                    <a:stretch>
                      <a:fillRect/>
                    </a:stretch>
                  </pic:blipFill>
                  <pic:spPr>
                    <a:xfrm>
                      <a:off x="0" y="0"/>
                      <a:ext cx="4972744" cy="1800476"/>
                    </a:xfrm>
                    <a:prstGeom prst="rect">
                      <a:avLst/>
                    </a:prstGeom>
                  </pic:spPr>
                </pic:pic>
              </a:graphicData>
            </a:graphic>
          </wp:inline>
        </w:drawing>
      </w:r>
    </w:p>
    <w:p w14:paraId="2D8C5E61" w14:textId="7111F8A4" w:rsidR="00502659" w:rsidRPr="00440FE9" w:rsidRDefault="00BE7D35" w:rsidP="00BE7D35">
      <w:pPr>
        <w:pStyle w:val="Caption"/>
        <w:rPr>
          <w:rFonts w:asciiTheme="majorBidi" w:hAnsiTheme="majorBidi" w:cstheme="majorBidi"/>
          <w:b/>
          <w:bCs/>
          <w:i w:val="0"/>
          <w:iCs w:val="0"/>
          <w:color w:val="auto"/>
          <w:sz w:val="20"/>
          <w:szCs w:val="20"/>
        </w:rPr>
      </w:pPr>
      <w:r w:rsidRPr="00440FE9">
        <w:rPr>
          <w:rFonts w:asciiTheme="majorBidi" w:hAnsiTheme="majorBidi" w:cstheme="majorBidi"/>
          <w:b/>
          <w:bCs/>
          <w:i w:val="0"/>
          <w:iCs w:val="0"/>
          <w:color w:val="auto"/>
          <w:sz w:val="20"/>
          <w:szCs w:val="20"/>
        </w:rPr>
        <w:t>Figure 5.12 Performance Metrics</w:t>
      </w:r>
    </w:p>
    <w:p w14:paraId="597CA124" w14:textId="77777777" w:rsidR="00BE7D35" w:rsidRPr="00440FE9" w:rsidRDefault="00BE7D35" w:rsidP="00BE7D35">
      <w:pPr>
        <w:rPr>
          <w:rFonts w:asciiTheme="majorBidi" w:hAnsiTheme="majorBidi" w:cstheme="majorBidi"/>
          <w:rtl/>
        </w:rPr>
      </w:pPr>
    </w:p>
    <w:p w14:paraId="7D375683" w14:textId="77777777" w:rsidR="00356367" w:rsidRPr="00440FE9" w:rsidRDefault="00356367" w:rsidP="00585D7F">
      <w:pPr>
        <w:pStyle w:val="Heading3"/>
        <w:numPr>
          <w:ilvl w:val="2"/>
          <w:numId w:val="30"/>
        </w:numPr>
        <w:rPr>
          <w:rFonts w:asciiTheme="majorBidi" w:hAnsiTheme="majorBidi"/>
          <w:b/>
          <w:bCs/>
          <w:color w:val="auto"/>
        </w:rPr>
      </w:pPr>
      <w:bookmarkStart w:id="78" w:name="_Toc229843772"/>
      <w:r w:rsidRPr="00440FE9">
        <w:rPr>
          <w:rFonts w:asciiTheme="majorBidi" w:hAnsiTheme="majorBidi"/>
          <w:b/>
          <w:bCs/>
          <w:color w:val="auto"/>
        </w:rPr>
        <w:t>Visualization</w:t>
      </w:r>
      <w:bookmarkEnd w:id="78"/>
    </w:p>
    <w:p w14:paraId="6299BA66" w14:textId="062EB2C5" w:rsidR="00356367" w:rsidRPr="00440FE9" w:rsidRDefault="00356367" w:rsidP="00356367">
      <w:pPr>
        <w:pStyle w:val="Heading3"/>
        <w:rPr>
          <w:rFonts w:asciiTheme="majorBidi" w:hAnsiTheme="majorBidi"/>
          <w:color w:val="auto"/>
          <w:rtl/>
        </w:rPr>
      </w:pPr>
      <w:bookmarkStart w:id="79" w:name="_Toc229843773"/>
      <w:r w:rsidRPr="00440FE9">
        <w:rPr>
          <w:rFonts w:asciiTheme="majorBidi" w:hAnsiTheme="majorBidi"/>
          <w:color w:val="auto"/>
        </w:rPr>
        <w:t>The final phase involves visualizing the Loss Convergence Curve. By plotting Training vs. Validation loss, we demonstrate the model’s stability and its successful convergence, confirming that the network has optimized its weights effectively.</w:t>
      </w:r>
      <w:bookmarkEnd w:id="79"/>
    </w:p>
    <w:p w14:paraId="488CF5D9" w14:textId="62C06E35" w:rsidR="00356367" w:rsidRPr="00440FE9" w:rsidRDefault="00356367" w:rsidP="00356367">
      <w:pPr>
        <w:rPr>
          <w:rFonts w:asciiTheme="majorBidi" w:hAnsiTheme="majorBidi" w:cstheme="majorBidi"/>
          <w:rtl/>
        </w:rPr>
      </w:pPr>
    </w:p>
    <w:p w14:paraId="3E7AF739" w14:textId="77777777" w:rsidR="00BE7D35" w:rsidRPr="00440FE9" w:rsidRDefault="00356367" w:rsidP="00BE7D35">
      <w:pPr>
        <w:keepNext/>
        <w:rPr>
          <w:rFonts w:asciiTheme="majorBidi" w:hAnsiTheme="majorBidi" w:cstheme="majorBidi"/>
        </w:rPr>
      </w:pPr>
      <w:r w:rsidRPr="00440FE9">
        <w:rPr>
          <w:rFonts w:asciiTheme="majorBidi" w:hAnsiTheme="majorBidi" w:cstheme="majorBidi"/>
          <w:noProof/>
        </w:rPr>
        <w:drawing>
          <wp:inline distT="0" distB="0" distL="0" distR="0" wp14:anchorId="1743D3B5" wp14:editId="225F3533">
            <wp:extent cx="5943600" cy="30175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4-23 183057.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017520"/>
                    </a:xfrm>
                    <a:prstGeom prst="rect">
                      <a:avLst/>
                    </a:prstGeom>
                  </pic:spPr>
                </pic:pic>
              </a:graphicData>
            </a:graphic>
          </wp:inline>
        </w:drawing>
      </w:r>
    </w:p>
    <w:p w14:paraId="0B50C212" w14:textId="7095D355" w:rsidR="00356367" w:rsidRPr="00440FE9" w:rsidRDefault="00BE7D35" w:rsidP="00BE7D35">
      <w:pPr>
        <w:pStyle w:val="Caption"/>
        <w:rPr>
          <w:rFonts w:asciiTheme="majorBidi" w:hAnsiTheme="majorBidi" w:cstheme="majorBidi"/>
          <w:b/>
          <w:bCs/>
          <w:i w:val="0"/>
          <w:iCs w:val="0"/>
          <w:color w:val="auto"/>
          <w:sz w:val="20"/>
          <w:szCs w:val="20"/>
        </w:rPr>
      </w:pPr>
      <w:r w:rsidRPr="00440FE9">
        <w:rPr>
          <w:rFonts w:asciiTheme="majorBidi" w:hAnsiTheme="majorBidi" w:cstheme="majorBidi"/>
          <w:b/>
          <w:bCs/>
          <w:i w:val="0"/>
          <w:iCs w:val="0"/>
          <w:color w:val="auto"/>
          <w:sz w:val="20"/>
          <w:szCs w:val="20"/>
        </w:rPr>
        <w:t>Figure 5.13 Visualization</w:t>
      </w:r>
    </w:p>
    <w:p w14:paraId="0A0922EB" w14:textId="77777777" w:rsidR="00356367" w:rsidRPr="00440FE9" w:rsidRDefault="00356367" w:rsidP="00356367">
      <w:pPr>
        <w:rPr>
          <w:rFonts w:asciiTheme="majorBidi" w:hAnsiTheme="majorBidi" w:cstheme="majorBidi"/>
          <w:rtl/>
        </w:rPr>
      </w:pPr>
    </w:p>
    <w:p w14:paraId="5021A15F" w14:textId="3988AFEF" w:rsidR="00502659" w:rsidRPr="00440FE9" w:rsidRDefault="00502659" w:rsidP="00502659">
      <w:pPr>
        <w:rPr>
          <w:rFonts w:asciiTheme="majorBidi" w:hAnsiTheme="majorBidi" w:cstheme="majorBidi"/>
          <w:b/>
          <w:bCs/>
          <w:sz w:val="24"/>
          <w:szCs w:val="24"/>
          <w:rtl/>
        </w:rPr>
      </w:pPr>
    </w:p>
    <w:p w14:paraId="4BD22576" w14:textId="57F3FE33" w:rsidR="00356367" w:rsidRPr="00440FE9" w:rsidRDefault="00356367" w:rsidP="00502659">
      <w:pPr>
        <w:rPr>
          <w:rFonts w:asciiTheme="majorBidi" w:hAnsiTheme="majorBidi" w:cstheme="majorBidi"/>
          <w:b/>
          <w:bCs/>
          <w:sz w:val="24"/>
          <w:szCs w:val="24"/>
          <w:rtl/>
        </w:rPr>
      </w:pPr>
    </w:p>
    <w:p w14:paraId="466BDEAB" w14:textId="77777777" w:rsidR="00356367" w:rsidRPr="00440FE9" w:rsidRDefault="00356367" w:rsidP="00502659">
      <w:pPr>
        <w:rPr>
          <w:rFonts w:asciiTheme="majorBidi" w:hAnsiTheme="majorBidi" w:cstheme="majorBidi"/>
          <w:b/>
          <w:bCs/>
          <w:sz w:val="24"/>
          <w:szCs w:val="24"/>
          <w:rtl/>
        </w:rPr>
      </w:pPr>
    </w:p>
    <w:p w14:paraId="4BAE0C5C" w14:textId="6947C4D4" w:rsidR="00EE233A" w:rsidRPr="00440FE9" w:rsidRDefault="00EE233A" w:rsidP="00EE233A">
      <w:pPr>
        <w:pStyle w:val="Heading3"/>
        <w:rPr>
          <w:rFonts w:asciiTheme="majorBidi" w:hAnsiTheme="majorBidi"/>
          <w:b/>
          <w:bCs/>
          <w:color w:val="auto"/>
          <w:rtl/>
        </w:rPr>
      </w:pPr>
      <w:bookmarkStart w:id="80" w:name="_Toc229843774"/>
      <w:r w:rsidRPr="00440FE9">
        <w:rPr>
          <w:rFonts w:asciiTheme="majorBidi" w:hAnsiTheme="majorBidi"/>
          <w:b/>
          <w:bCs/>
          <w:color w:val="auto"/>
        </w:rPr>
        <w:lastRenderedPageBreak/>
        <w:t>5.6.</w:t>
      </w:r>
      <w:r w:rsidRPr="00440FE9">
        <w:rPr>
          <w:rFonts w:asciiTheme="majorBidi" w:hAnsiTheme="majorBidi"/>
          <w:b/>
          <w:bCs/>
          <w:color w:val="auto"/>
          <w:rtl/>
        </w:rPr>
        <w:t>9</w:t>
      </w:r>
      <w:r w:rsidRPr="00440FE9">
        <w:rPr>
          <w:rFonts w:asciiTheme="majorBidi" w:hAnsiTheme="majorBidi"/>
          <w:b/>
          <w:bCs/>
          <w:color w:val="auto"/>
        </w:rPr>
        <w:t xml:space="preserve"> Statistical Validation and Visual Analysis of Model Performance</w:t>
      </w:r>
      <w:bookmarkEnd w:id="80"/>
    </w:p>
    <w:p w14:paraId="34EF514E" w14:textId="77777777" w:rsidR="00502659" w:rsidRPr="00440FE9" w:rsidRDefault="00502659" w:rsidP="00B26549">
      <w:pPr>
        <w:rPr>
          <w:rFonts w:asciiTheme="majorBidi" w:hAnsiTheme="majorBidi" w:cstheme="majorBidi"/>
          <w:b/>
          <w:bCs/>
          <w:sz w:val="24"/>
          <w:szCs w:val="24"/>
          <w:rtl/>
          <w:lang w:bidi="ar-JO"/>
        </w:rPr>
      </w:pPr>
    </w:p>
    <w:p w14:paraId="21D20E5F" w14:textId="77777777" w:rsidR="00615636" w:rsidRPr="00440FE9" w:rsidRDefault="00BE7D35" w:rsidP="00615636">
      <w:pPr>
        <w:keepNext/>
        <w:rPr>
          <w:rFonts w:asciiTheme="majorBidi" w:hAnsiTheme="majorBidi" w:cstheme="majorBidi"/>
        </w:rPr>
      </w:pPr>
      <w:r w:rsidRPr="00440FE9">
        <w:rPr>
          <w:rFonts w:asciiTheme="majorBidi" w:hAnsiTheme="majorBidi" w:cstheme="majorBidi"/>
          <w:noProof/>
          <w:lang w:bidi="ar-JO"/>
        </w:rPr>
        <w:drawing>
          <wp:inline distT="0" distB="0" distL="0" distR="0" wp14:anchorId="50C86C0B" wp14:editId="695D13C8">
            <wp:extent cx="5943600" cy="4765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4-25 172532.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4765040"/>
                    </a:xfrm>
                    <a:prstGeom prst="rect">
                      <a:avLst/>
                    </a:prstGeom>
                  </pic:spPr>
                </pic:pic>
              </a:graphicData>
            </a:graphic>
          </wp:inline>
        </w:drawing>
      </w:r>
    </w:p>
    <w:p w14:paraId="42FF18BD" w14:textId="769B365E" w:rsidR="00B26549" w:rsidRPr="00440FE9" w:rsidRDefault="00615636" w:rsidP="00615636">
      <w:pPr>
        <w:pStyle w:val="Caption"/>
        <w:rPr>
          <w:rFonts w:asciiTheme="majorBidi" w:hAnsiTheme="majorBidi" w:cstheme="majorBidi"/>
          <w:b/>
          <w:bCs/>
          <w:i w:val="0"/>
          <w:iCs w:val="0"/>
          <w:color w:val="auto"/>
          <w:sz w:val="20"/>
          <w:szCs w:val="20"/>
          <w:lang w:bidi="ar-JO"/>
        </w:rPr>
      </w:pPr>
      <w:r w:rsidRPr="00440FE9">
        <w:rPr>
          <w:rFonts w:asciiTheme="majorBidi" w:hAnsiTheme="majorBidi" w:cstheme="majorBidi"/>
          <w:b/>
          <w:bCs/>
          <w:i w:val="0"/>
          <w:iCs w:val="0"/>
          <w:color w:val="auto"/>
          <w:sz w:val="20"/>
          <w:szCs w:val="20"/>
        </w:rPr>
        <w:t xml:space="preserve">Figure 5.14 </w:t>
      </w:r>
      <w:r w:rsidRPr="00440FE9">
        <w:rPr>
          <w:rFonts w:asciiTheme="majorBidi" w:hAnsiTheme="majorBidi" w:cstheme="majorBidi"/>
          <w:b/>
          <w:bCs/>
          <w:i w:val="0"/>
          <w:iCs w:val="0"/>
          <w:noProof/>
          <w:color w:val="auto"/>
          <w:sz w:val="20"/>
          <w:szCs w:val="20"/>
        </w:rPr>
        <w:t>Statistical Validation and Visual Analysis of Model Performance</w:t>
      </w:r>
    </w:p>
    <w:p w14:paraId="5003EB47" w14:textId="73530BC4" w:rsidR="00BE7D35" w:rsidRPr="00440FE9" w:rsidRDefault="00BE7D35" w:rsidP="00BE7D35">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Th</w:t>
      </w:r>
      <w:r w:rsidR="00615636" w:rsidRPr="00440FE9">
        <w:rPr>
          <w:rFonts w:asciiTheme="majorBidi" w:eastAsia="Times New Roman" w:hAnsiTheme="majorBidi" w:cstheme="majorBidi"/>
          <w:sz w:val="24"/>
          <w:szCs w:val="24"/>
        </w:rPr>
        <w:t>e</w:t>
      </w:r>
      <w:r w:rsidRPr="00440FE9">
        <w:rPr>
          <w:rFonts w:asciiTheme="majorBidi" w:eastAsia="Times New Roman" w:hAnsiTheme="majorBidi" w:cstheme="majorBidi"/>
          <w:sz w:val="24"/>
          <w:szCs w:val="24"/>
        </w:rPr>
        <w:t xml:space="preserve"> figure</w:t>
      </w:r>
      <w:r w:rsidR="00615636" w:rsidRPr="00440FE9">
        <w:rPr>
          <w:rFonts w:asciiTheme="majorBidi" w:eastAsia="Times New Roman" w:hAnsiTheme="majorBidi" w:cstheme="majorBidi"/>
          <w:sz w:val="24"/>
          <w:szCs w:val="24"/>
        </w:rPr>
        <w:t xml:space="preserve"> 5.14</w:t>
      </w:r>
      <w:r w:rsidRPr="00440FE9">
        <w:rPr>
          <w:rFonts w:asciiTheme="majorBidi" w:eastAsia="Times New Roman" w:hAnsiTheme="majorBidi" w:cstheme="majorBidi"/>
          <w:sz w:val="24"/>
          <w:szCs w:val="24"/>
        </w:rPr>
        <w:t xml:space="preserve"> illustrates the final computational output of the Artificial Neural Network (ANN) after completing its training cycles. The predictive integrity of the model is validated through two core statistical indicators: </w:t>
      </w:r>
      <w:r w:rsidRPr="00440FE9">
        <w:rPr>
          <w:rFonts w:asciiTheme="majorBidi" w:eastAsia="Times New Roman" w:hAnsiTheme="majorBidi" w:cstheme="majorBidi"/>
          <w:b/>
          <w:bCs/>
          <w:sz w:val="24"/>
          <w:szCs w:val="24"/>
        </w:rPr>
        <w:t>R-Squared (R2) Accuracy</w:t>
      </w:r>
      <w:r w:rsidRPr="00440FE9">
        <w:rPr>
          <w:rFonts w:asciiTheme="majorBidi" w:eastAsia="Times New Roman" w:hAnsiTheme="majorBidi" w:cstheme="majorBidi"/>
          <w:sz w:val="24"/>
          <w:szCs w:val="24"/>
        </w:rPr>
        <w:t xml:space="preserve"> and </w:t>
      </w:r>
      <w:r w:rsidRPr="00440FE9">
        <w:rPr>
          <w:rFonts w:asciiTheme="majorBidi" w:eastAsia="Times New Roman" w:hAnsiTheme="majorBidi" w:cstheme="majorBidi"/>
          <w:b/>
          <w:bCs/>
          <w:sz w:val="24"/>
          <w:szCs w:val="24"/>
        </w:rPr>
        <w:t>Mean Absolute Error (MAE)</w:t>
      </w:r>
      <w:r w:rsidRPr="00440FE9">
        <w:rPr>
          <w:rFonts w:asciiTheme="majorBidi" w:eastAsia="Times New Roman" w:hAnsiTheme="majorBidi" w:cstheme="majorBidi"/>
          <w:sz w:val="24"/>
          <w:szCs w:val="24"/>
        </w:rPr>
        <w:t>, which together provide a holistic view of the model's performance.</w:t>
      </w:r>
    </w:p>
    <w:p w14:paraId="4165E46D" w14:textId="3D329A74" w:rsidR="00BE7D35" w:rsidRPr="00440FE9" w:rsidRDefault="00BE7D35" w:rsidP="00BE7D35">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1. Explanatory Power and Model Fit (R2 = 79.87%):</w:t>
      </w:r>
      <w:r w:rsidRPr="00440FE9">
        <w:rPr>
          <w:rFonts w:asciiTheme="majorBidi" w:eastAsia="Times New Roman" w:hAnsiTheme="majorBidi" w:cstheme="majorBidi"/>
          <w:sz w:val="24"/>
          <w:szCs w:val="24"/>
        </w:rPr>
        <w:t xml:space="preserve"> The model achieved an </w:t>
      </w:r>
      <w:r w:rsidRPr="00440FE9">
        <w:rPr>
          <w:rFonts w:asciiTheme="majorBidi" w:eastAsia="Times New Roman" w:hAnsiTheme="majorBidi" w:cstheme="majorBidi"/>
          <w:b/>
          <w:bCs/>
          <w:sz w:val="24"/>
          <w:szCs w:val="24"/>
        </w:rPr>
        <w:t>R-Squared value of 79.87%</w:t>
      </w:r>
      <w:r w:rsidRPr="00440FE9">
        <w:rPr>
          <w:rFonts w:asciiTheme="majorBidi" w:eastAsia="Times New Roman" w:hAnsiTheme="majorBidi" w:cstheme="majorBidi"/>
          <w:sz w:val="24"/>
          <w:szCs w:val="24"/>
        </w:rPr>
        <w:t>, indicating a high degree of correlation between the 21 independent economic variables and the target unemployment rate. In macroeconomic forecasting, an accuracy rate of nearly 80% is considered exceptional. This signifies that approximately 80% of the variance in unemployment trends within the selected Arab economies can be explained by the input features</w:t>
      </w:r>
      <w:r w:rsidR="00615636"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sz w:val="24"/>
          <w:szCs w:val="24"/>
        </w:rPr>
        <w:t>such as GDP growth, Inflation, and Technological indicators</w:t>
      </w:r>
      <w:r w:rsidR="00615636" w:rsidRPr="00440FE9">
        <w:rPr>
          <w:rFonts w:asciiTheme="majorBidi" w:eastAsia="Times New Roman" w:hAnsiTheme="majorBidi" w:cstheme="majorBidi"/>
          <w:sz w:val="24"/>
          <w:szCs w:val="24"/>
        </w:rPr>
        <w:t xml:space="preserve"> </w:t>
      </w:r>
      <w:r w:rsidRPr="00440FE9">
        <w:rPr>
          <w:rFonts w:asciiTheme="majorBidi" w:eastAsia="Times New Roman" w:hAnsiTheme="majorBidi" w:cstheme="majorBidi"/>
          <w:sz w:val="24"/>
          <w:szCs w:val="24"/>
        </w:rPr>
        <w:t xml:space="preserve">integrated into the system. The remaining 20% accounts for external 'Stochastic Noise,' such as geopolitical shifts or sudden policy changes, which are inherently non-quantifiable. This balanced accuracy proves that the </w:t>
      </w:r>
      <w:r w:rsidRPr="00440FE9">
        <w:rPr>
          <w:rFonts w:asciiTheme="majorBidi" w:eastAsia="Times New Roman" w:hAnsiTheme="majorBidi" w:cstheme="majorBidi"/>
          <w:b/>
          <w:bCs/>
          <w:sz w:val="24"/>
          <w:szCs w:val="24"/>
        </w:rPr>
        <w:lastRenderedPageBreak/>
        <w:t>21-64-32-1 architecture</w:t>
      </w:r>
      <w:r w:rsidRPr="00440FE9">
        <w:rPr>
          <w:rFonts w:asciiTheme="majorBidi" w:eastAsia="Times New Roman" w:hAnsiTheme="majorBidi" w:cstheme="majorBidi"/>
          <w:sz w:val="24"/>
          <w:szCs w:val="24"/>
        </w:rPr>
        <w:t xml:space="preserve"> has successfully learned the fundamental economic patterns without falling into the trap of </w:t>
      </w:r>
      <w:r w:rsidR="00615636" w:rsidRPr="00440FE9">
        <w:rPr>
          <w:rFonts w:asciiTheme="majorBidi" w:eastAsia="Times New Roman" w:hAnsiTheme="majorBidi" w:cstheme="majorBidi"/>
          <w:sz w:val="24"/>
          <w:szCs w:val="24"/>
        </w:rPr>
        <w:t>'</w:t>
      </w:r>
      <w:r w:rsidRPr="00440FE9">
        <w:rPr>
          <w:rFonts w:asciiTheme="majorBidi" w:eastAsia="Times New Roman" w:hAnsiTheme="majorBidi" w:cstheme="majorBidi"/>
          <w:sz w:val="24"/>
          <w:szCs w:val="24"/>
        </w:rPr>
        <w:t>Overfitting</w:t>
      </w:r>
      <w:r w:rsidR="00615636" w:rsidRPr="00440FE9">
        <w:rPr>
          <w:rFonts w:asciiTheme="majorBidi" w:eastAsia="Times New Roman" w:hAnsiTheme="majorBidi" w:cstheme="majorBidi"/>
          <w:sz w:val="24"/>
          <w:szCs w:val="24"/>
        </w:rPr>
        <w:t>'</w:t>
      </w:r>
      <w:r w:rsidRPr="00440FE9">
        <w:rPr>
          <w:rFonts w:asciiTheme="majorBidi" w:eastAsia="Times New Roman" w:hAnsiTheme="majorBidi" w:cstheme="majorBidi"/>
          <w:sz w:val="24"/>
          <w:szCs w:val="24"/>
        </w:rPr>
        <w:t>.</w:t>
      </w:r>
    </w:p>
    <w:p w14:paraId="7CF8F712" w14:textId="77777777" w:rsidR="00BE7D35" w:rsidRPr="00440FE9" w:rsidRDefault="00BE7D35" w:rsidP="00BE7D35">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2. Precision and Deviation Analysis (MAE = 0.0369):</w:t>
      </w:r>
      <w:r w:rsidRPr="00440FE9">
        <w:rPr>
          <w:rFonts w:asciiTheme="majorBidi" w:eastAsia="Times New Roman" w:hAnsiTheme="majorBidi" w:cstheme="majorBidi"/>
          <w:sz w:val="24"/>
          <w:szCs w:val="24"/>
        </w:rPr>
        <w:t xml:space="preserve"> The </w:t>
      </w:r>
      <w:r w:rsidRPr="00440FE9">
        <w:rPr>
          <w:rFonts w:asciiTheme="majorBidi" w:eastAsia="Times New Roman" w:hAnsiTheme="majorBidi" w:cstheme="majorBidi"/>
          <w:b/>
          <w:bCs/>
          <w:sz w:val="24"/>
          <w:szCs w:val="24"/>
        </w:rPr>
        <w:t>Mean Absolute Error (MAE)</w:t>
      </w:r>
      <w:r w:rsidRPr="00440FE9">
        <w:rPr>
          <w:rFonts w:asciiTheme="majorBidi" w:eastAsia="Times New Roman" w:hAnsiTheme="majorBidi" w:cstheme="majorBidi"/>
          <w:sz w:val="24"/>
          <w:szCs w:val="24"/>
        </w:rPr>
        <w:t xml:space="preserve"> was recorded at </w:t>
      </w:r>
      <w:r w:rsidRPr="00440FE9">
        <w:rPr>
          <w:rFonts w:asciiTheme="majorBidi" w:eastAsia="Times New Roman" w:hAnsiTheme="majorBidi" w:cstheme="majorBidi"/>
          <w:b/>
          <w:bCs/>
          <w:sz w:val="24"/>
          <w:szCs w:val="24"/>
        </w:rPr>
        <w:t>0.0369</w:t>
      </w:r>
      <w:r w:rsidRPr="00440FE9">
        <w:rPr>
          <w:rFonts w:asciiTheme="majorBidi" w:eastAsia="Times New Roman" w:hAnsiTheme="majorBidi" w:cstheme="majorBidi"/>
          <w:sz w:val="24"/>
          <w:szCs w:val="24"/>
        </w:rPr>
        <w:t xml:space="preserve">. Given that the data underwent </w:t>
      </w:r>
      <w:r w:rsidRPr="00440FE9">
        <w:rPr>
          <w:rFonts w:asciiTheme="majorBidi" w:eastAsia="Times New Roman" w:hAnsiTheme="majorBidi" w:cstheme="majorBidi"/>
          <w:b/>
          <w:bCs/>
          <w:sz w:val="24"/>
          <w:szCs w:val="24"/>
        </w:rPr>
        <w:t>MinMaxScaler</w:t>
      </w:r>
      <w:r w:rsidRPr="00440FE9">
        <w:rPr>
          <w:rFonts w:asciiTheme="majorBidi" w:eastAsia="Times New Roman" w:hAnsiTheme="majorBidi" w:cstheme="majorBidi"/>
          <w:sz w:val="24"/>
          <w:szCs w:val="24"/>
        </w:rPr>
        <w:t xml:space="preserve"> normalization (mapping values between 0 and 1), this near-zero error margin is a testament to the model's high precision. It implies that the average distance between the predicted unemployment rate and the actual historical data is remarkably thin. This level of fidelity is crucial for Business Intelligence applications, as it ensures that the generated forecasts are reliable enough to serve as a basis for strategic socio-economic planning and policy simulation.</w:t>
      </w:r>
    </w:p>
    <w:p w14:paraId="1FF3C67F" w14:textId="3804DAC7" w:rsidR="008C6535" w:rsidRPr="00440FE9" w:rsidRDefault="00BE7D35" w:rsidP="008551B4">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Synthesis of Performance:</w:t>
      </w:r>
      <w:r w:rsidRPr="00440FE9">
        <w:rPr>
          <w:rFonts w:asciiTheme="majorBidi" w:eastAsia="Times New Roman" w:hAnsiTheme="majorBidi" w:cstheme="majorBidi"/>
          <w:sz w:val="24"/>
          <w:szCs w:val="24"/>
        </w:rPr>
        <w:t xml:space="preserve"> The alignment of these metrics confirms that the neural network has optimized its internal weights effectively through the </w:t>
      </w:r>
      <w:r w:rsidRPr="00440FE9">
        <w:rPr>
          <w:rFonts w:asciiTheme="majorBidi" w:eastAsia="Times New Roman" w:hAnsiTheme="majorBidi" w:cstheme="majorBidi"/>
          <w:b/>
          <w:bCs/>
          <w:sz w:val="24"/>
          <w:szCs w:val="24"/>
        </w:rPr>
        <w:t>Adam Optimizer</w:t>
      </w:r>
      <w:r w:rsidRPr="00440FE9">
        <w:rPr>
          <w:rFonts w:asciiTheme="majorBidi" w:eastAsia="Times New Roman" w:hAnsiTheme="majorBidi" w:cstheme="majorBidi"/>
          <w:sz w:val="24"/>
          <w:szCs w:val="24"/>
        </w:rPr>
        <w:t>. The result is a robust, data-driven engine that bridges the gap between historical economic records and future predictive insights, providing a reliable Decision Support System (DSS) for analyzing labor market dynamics.</w:t>
      </w:r>
    </w:p>
    <w:p w14:paraId="10F09DF4" w14:textId="3AEF8940" w:rsidR="008551B4" w:rsidRPr="00440FE9" w:rsidRDefault="008551B4" w:rsidP="008551B4">
      <w:pPr>
        <w:pStyle w:val="Heading3"/>
        <w:rPr>
          <w:rFonts w:asciiTheme="majorBidi" w:hAnsiTheme="majorBidi"/>
          <w:b/>
          <w:bCs/>
          <w:color w:val="auto"/>
        </w:rPr>
      </w:pPr>
      <w:bookmarkStart w:id="81" w:name="_Toc229843775"/>
      <w:r w:rsidRPr="00440FE9">
        <w:rPr>
          <w:rFonts w:asciiTheme="majorBidi" w:hAnsiTheme="majorBidi"/>
          <w:b/>
          <w:bCs/>
          <w:color w:val="auto"/>
        </w:rPr>
        <w:t>5.6.</w:t>
      </w:r>
      <w:r w:rsidRPr="00440FE9">
        <w:rPr>
          <w:rFonts w:asciiTheme="majorBidi" w:hAnsiTheme="majorBidi"/>
          <w:b/>
          <w:bCs/>
          <w:color w:val="auto"/>
          <w:rtl/>
        </w:rPr>
        <w:t>10</w:t>
      </w:r>
      <w:r w:rsidRPr="00440FE9">
        <w:rPr>
          <w:rFonts w:asciiTheme="majorBidi" w:hAnsiTheme="majorBidi"/>
          <w:b/>
          <w:bCs/>
          <w:color w:val="auto"/>
        </w:rPr>
        <w:t xml:space="preserve"> Iterative Testing and Result Stability Analysis</w:t>
      </w:r>
      <w:bookmarkEnd w:id="81"/>
    </w:p>
    <w:p w14:paraId="055755FA" w14:textId="3006229A" w:rsidR="008551B4" w:rsidRPr="00440FE9" w:rsidRDefault="008551B4" w:rsidP="008551B4">
      <w:pPr>
        <w:rPr>
          <w:rFonts w:asciiTheme="majorBidi" w:hAnsiTheme="majorBidi" w:cstheme="majorBidi"/>
          <w:rtl/>
        </w:rPr>
      </w:pPr>
    </w:p>
    <w:p w14:paraId="728A34CD" w14:textId="77777777" w:rsidR="008551B4" w:rsidRPr="00440FE9" w:rsidRDefault="008551B4" w:rsidP="008551B4">
      <w:pPr>
        <w:keepNext/>
        <w:rPr>
          <w:rFonts w:asciiTheme="majorBidi" w:hAnsiTheme="majorBidi" w:cstheme="majorBidi"/>
        </w:rPr>
      </w:pPr>
      <w:r w:rsidRPr="00440FE9">
        <w:rPr>
          <w:rFonts w:asciiTheme="majorBidi" w:hAnsiTheme="majorBidi" w:cstheme="majorBidi"/>
          <w:noProof/>
        </w:rPr>
        <w:drawing>
          <wp:inline distT="0" distB="0" distL="0" distR="0" wp14:anchorId="791C56DE" wp14:editId="79406F90">
            <wp:extent cx="5943600" cy="44473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4-25 174115.png"/>
                    <pic:cNvPicPr/>
                  </pic:nvPicPr>
                  <pic:blipFill>
                    <a:blip r:embed="rId38">
                      <a:extLst>
                        <a:ext uri="{28A0092B-C50C-407E-A947-70E740481C1C}">
                          <a14:useLocalDpi xmlns:a14="http://schemas.microsoft.com/office/drawing/2010/main" val="0"/>
                        </a:ext>
                      </a:extLst>
                    </a:blip>
                    <a:stretch>
                      <a:fillRect/>
                    </a:stretch>
                  </pic:blipFill>
                  <pic:spPr>
                    <a:xfrm>
                      <a:off x="0" y="0"/>
                      <a:ext cx="5947606" cy="4450355"/>
                    </a:xfrm>
                    <a:prstGeom prst="rect">
                      <a:avLst/>
                    </a:prstGeom>
                  </pic:spPr>
                </pic:pic>
              </a:graphicData>
            </a:graphic>
          </wp:inline>
        </w:drawing>
      </w:r>
    </w:p>
    <w:p w14:paraId="4F414AB1" w14:textId="53B5E1B2" w:rsidR="008551B4" w:rsidRPr="00440FE9" w:rsidRDefault="008551B4" w:rsidP="008551B4">
      <w:pPr>
        <w:pStyle w:val="Caption"/>
        <w:rPr>
          <w:rFonts w:asciiTheme="majorBidi" w:hAnsiTheme="majorBidi" w:cstheme="majorBidi"/>
          <w:b/>
          <w:bCs/>
          <w:i w:val="0"/>
          <w:iCs w:val="0"/>
          <w:color w:val="auto"/>
          <w:sz w:val="20"/>
          <w:szCs w:val="20"/>
          <w:lang w:bidi="ar-JO"/>
        </w:rPr>
      </w:pPr>
      <w:r w:rsidRPr="00440FE9">
        <w:rPr>
          <w:rFonts w:asciiTheme="majorBidi" w:hAnsiTheme="majorBidi" w:cstheme="majorBidi"/>
          <w:b/>
          <w:bCs/>
          <w:i w:val="0"/>
          <w:iCs w:val="0"/>
          <w:color w:val="auto"/>
          <w:sz w:val="20"/>
          <w:szCs w:val="20"/>
        </w:rPr>
        <w:t>Figure 5.</w:t>
      </w:r>
      <w:r w:rsidRPr="00440FE9">
        <w:rPr>
          <w:rFonts w:asciiTheme="majorBidi" w:hAnsiTheme="majorBidi" w:cstheme="majorBidi"/>
          <w:b/>
          <w:bCs/>
          <w:i w:val="0"/>
          <w:iCs w:val="0"/>
          <w:color w:val="auto"/>
          <w:sz w:val="20"/>
          <w:szCs w:val="20"/>
          <w:rtl/>
        </w:rPr>
        <w:t>15</w:t>
      </w:r>
      <w:r w:rsidRPr="00440FE9">
        <w:rPr>
          <w:rFonts w:asciiTheme="majorBidi" w:hAnsiTheme="majorBidi" w:cstheme="majorBidi"/>
          <w:b/>
          <w:bCs/>
          <w:i w:val="0"/>
          <w:iCs w:val="0"/>
          <w:color w:val="auto"/>
          <w:sz w:val="20"/>
          <w:szCs w:val="20"/>
        </w:rPr>
        <w:t xml:space="preserve"> </w:t>
      </w:r>
      <w:r w:rsidRPr="00440FE9">
        <w:rPr>
          <w:rFonts w:asciiTheme="majorBidi" w:hAnsiTheme="majorBidi" w:cstheme="majorBidi"/>
          <w:b/>
          <w:bCs/>
          <w:i w:val="0"/>
          <w:iCs w:val="0"/>
          <w:noProof/>
          <w:color w:val="auto"/>
          <w:sz w:val="20"/>
          <w:szCs w:val="20"/>
        </w:rPr>
        <w:t>Statistical Validation and Visual Analysis of Model Performance</w:t>
      </w:r>
    </w:p>
    <w:p w14:paraId="2A625F9E" w14:textId="77777777" w:rsidR="008551B4" w:rsidRPr="00440FE9" w:rsidRDefault="008551B4" w:rsidP="008551B4">
      <w:pPr>
        <w:pStyle w:val="Heading3"/>
        <w:rPr>
          <w:rFonts w:asciiTheme="majorBidi" w:hAnsiTheme="majorBidi"/>
        </w:rPr>
      </w:pPr>
      <w:bookmarkStart w:id="82" w:name="_Toc229843776"/>
      <w:r w:rsidRPr="00440FE9">
        <w:rPr>
          <w:rFonts w:asciiTheme="majorBidi" w:hAnsiTheme="majorBidi"/>
          <w:noProof/>
        </w:rPr>
        <w:lastRenderedPageBreak/>
        <w:drawing>
          <wp:inline distT="0" distB="0" distL="0" distR="0" wp14:anchorId="6B42EF85" wp14:editId="4001B1DC">
            <wp:extent cx="5941156" cy="3690257"/>
            <wp:effectExtent l="0" t="0" r="254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4-25 174200.png"/>
                    <pic:cNvPicPr/>
                  </pic:nvPicPr>
                  <pic:blipFill>
                    <a:blip r:embed="rId39">
                      <a:extLst>
                        <a:ext uri="{28A0092B-C50C-407E-A947-70E740481C1C}">
                          <a14:useLocalDpi xmlns:a14="http://schemas.microsoft.com/office/drawing/2010/main" val="0"/>
                        </a:ext>
                      </a:extLst>
                    </a:blip>
                    <a:stretch>
                      <a:fillRect/>
                    </a:stretch>
                  </pic:blipFill>
                  <pic:spPr>
                    <a:xfrm>
                      <a:off x="0" y="0"/>
                      <a:ext cx="5986150" cy="3718204"/>
                    </a:xfrm>
                    <a:prstGeom prst="rect">
                      <a:avLst/>
                    </a:prstGeom>
                  </pic:spPr>
                </pic:pic>
              </a:graphicData>
            </a:graphic>
          </wp:inline>
        </w:drawing>
      </w:r>
      <w:bookmarkEnd w:id="82"/>
    </w:p>
    <w:p w14:paraId="3710D6FA" w14:textId="68960038" w:rsidR="008551B4" w:rsidRPr="00440FE9" w:rsidRDefault="008551B4" w:rsidP="008551B4">
      <w:pPr>
        <w:pStyle w:val="Caption"/>
        <w:rPr>
          <w:rFonts w:asciiTheme="majorBidi" w:hAnsiTheme="majorBidi" w:cstheme="majorBidi"/>
          <w:b/>
          <w:bCs/>
          <w:i w:val="0"/>
          <w:iCs w:val="0"/>
          <w:color w:val="auto"/>
        </w:rPr>
      </w:pPr>
      <w:r w:rsidRPr="00440FE9">
        <w:rPr>
          <w:rFonts w:asciiTheme="majorBidi" w:hAnsiTheme="majorBidi" w:cstheme="majorBidi"/>
          <w:b/>
          <w:bCs/>
          <w:i w:val="0"/>
          <w:iCs w:val="0"/>
          <w:color w:val="auto"/>
        </w:rPr>
        <w:t>Figure 5.16 Statistical Validation and Visual Analysis of Model Performance</w:t>
      </w:r>
    </w:p>
    <w:p w14:paraId="22D33709" w14:textId="77777777" w:rsidR="008551B4" w:rsidRPr="00440FE9" w:rsidRDefault="008551B4" w:rsidP="008551B4">
      <w:pPr>
        <w:pStyle w:val="Heading3"/>
        <w:rPr>
          <w:rFonts w:asciiTheme="majorBidi" w:hAnsiTheme="majorBidi"/>
        </w:rPr>
      </w:pPr>
      <w:bookmarkStart w:id="83" w:name="_Toc229843777"/>
      <w:r w:rsidRPr="00440FE9">
        <w:rPr>
          <w:rFonts w:asciiTheme="majorBidi" w:hAnsiTheme="majorBidi"/>
          <w:noProof/>
        </w:rPr>
        <w:drawing>
          <wp:inline distT="0" distB="0" distL="0" distR="0" wp14:anchorId="10B07AA8" wp14:editId="76C8772E">
            <wp:extent cx="5943600" cy="40881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4-25 174045.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4088130"/>
                    </a:xfrm>
                    <a:prstGeom prst="rect">
                      <a:avLst/>
                    </a:prstGeom>
                  </pic:spPr>
                </pic:pic>
              </a:graphicData>
            </a:graphic>
          </wp:inline>
        </w:drawing>
      </w:r>
      <w:bookmarkEnd w:id="83"/>
    </w:p>
    <w:p w14:paraId="76C9D379" w14:textId="74B5B624" w:rsidR="00C33C2E" w:rsidRPr="00440FE9" w:rsidRDefault="008551B4" w:rsidP="008551B4">
      <w:pPr>
        <w:pStyle w:val="Caption"/>
        <w:rPr>
          <w:rFonts w:asciiTheme="majorBidi" w:hAnsiTheme="majorBidi" w:cstheme="majorBidi"/>
          <w:b/>
          <w:bCs/>
          <w:i w:val="0"/>
          <w:iCs w:val="0"/>
          <w:color w:val="auto"/>
        </w:rPr>
      </w:pPr>
      <w:r w:rsidRPr="00440FE9">
        <w:rPr>
          <w:rFonts w:asciiTheme="majorBidi" w:hAnsiTheme="majorBidi" w:cstheme="majorBidi"/>
          <w:b/>
          <w:bCs/>
          <w:i w:val="0"/>
          <w:iCs w:val="0"/>
          <w:color w:val="auto"/>
        </w:rPr>
        <w:t>Figure 5.1</w:t>
      </w:r>
      <w:r w:rsidRPr="00440FE9">
        <w:rPr>
          <w:rFonts w:asciiTheme="majorBidi" w:hAnsiTheme="majorBidi" w:cstheme="majorBidi"/>
          <w:b/>
          <w:bCs/>
          <w:i w:val="0"/>
          <w:iCs w:val="0"/>
          <w:color w:val="auto"/>
          <w:rtl/>
        </w:rPr>
        <w:t>7</w:t>
      </w:r>
      <w:r w:rsidRPr="00440FE9">
        <w:rPr>
          <w:rFonts w:asciiTheme="majorBidi" w:hAnsiTheme="majorBidi" w:cstheme="majorBidi"/>
          <w:b/>
          <w:bCs/>
          <w:i w:val="0"/>
          <w:iCs w:val="0"/>
          <w:color w:val="auto"/>
        </w:rPr>
        <w:t xml:space="preserve"> Statistical Validation and Visual Analysis of Model Performance</w:t>
      </w:r>
    </w:p>
    <w:p w14:paraId="74A13C12" w14:textId="78B10EB0" w:rsidR="008551B4" w:rsidRPr="00440FE9" w:rsidRDefault="008551B4" w:rsidP="008551B4">
      <w:pPr>
        <w:pStyle w:val="NormalWeb"/>
        <w:rPr>
          <w:rFonts w:asciiTheme="majorBidi" w:hAnsiTheme="majorBidi" w:cstheme="majorBidi"/>
        </w:rPr>
      </w:pPr>
      <w:r w:rsidRPr="00440FE9">
        <w:rPr>
          <w:rFonts w:asciiTheme="majorBidi" w:hAnsiTheme="majorBidi" w:cstheme="majorBidi"/>
        </w:rPr>
        <w:lastRenderedPageBreak/>
        <w:t xml:space="preserve">To ensure the reliability and robustness of the developed </w:t>
      </w:r>
      <w:r w:rsidRPr="00440FE9">
        <w:rPr>
          <w:rFonts w:asciiTheme="majorBidi" w:hAnsiTheme="majorBidi" w:cstheme="majorBidi"/>
          <w:b/>
          <w:bCs/>
        </w:rPr>
        <w:t>ANN model</w:t>
      </w:r>
      <w:r w:rsidRPr="00440FE9">
        <w:rPr>
          <w:rFonts w:asciiTheme="majorBidi" w:hAnsiTheme="majorBidi" w:cstheme="majorBidi"/>
        </w:rPr>
        <w:t xml:space="preserve">, a series of iterative tests were conducted. Figures (X, Y, and Z) display the outcomes of three independent execution cycles. The results show slight variations in the </w:t>
      </w:r>
      <w:r w:rsidRPr="00440FE9">
        <w:rPr>
          <w:rFonts w:asciiTheme="majorBidi" w:hAnsiTheme="majorBidi" w:cstheme="majorBidi"/>
          <w:b/>
          <w:bCs/>
        </w:rPr>
        <w:t>R-Squared Accuracy</w:t>
      </w:r>
      <w:r w:rsidRPr="00440FE9">
        <w:rPr>
          <w:rFonts w:asciiTheme="majorBidi" w:hAnsiTheme="majorBidi" w:cstheme="majorBidi"/>
        </w:rPr>
        <w:t xml:space="preserve"> (ranging from </w:t>
      </w:r>
      <w:r w:rsidRPr="00440FE9">
        <w:rPr>
          <w:rFonts w:asciiTheme="majorBidi" w:hAnsiTheme="majorBidi" w:cstheme="majorBidi"/>
          <w:b/>
          <w:bCs/>
        </w:rPr>
        <w:t>7</w:t>
      </w:r>
      <w:r w:rsidR="00F10D1F" w:rsidRPr="00440FE9">
        <w:rPr>
          <w:rFonts w:asciiTheme="majorBidi" w:hAnsiTheme="majorBidi" w:cstheme="majorBidi"/>
          <w:b/>
          <w:bCs/>
          <w:rtl/>
        </w:rPr>
        <w:t>5</w:t>
      </w:r>
      <w:r w:rsidRPr="00440FE9">
        <w:rPr>
          <w:rFonts w:asciiTheme="majorBidi" w:hAnsiTheme="majorBidi" w:cstheme="majorBidi"/>
          <w:b/>
          <w:bCs/>
        </w:rPr>
        <w:t>% to 82%</w:t>
      </w:r>
      <w:r w:rsidRPr="00440FE9">
        <w:rPr>
          <w:rFonts w:asciiTheme="majorBidi" w:hAnsiTheme="majorBidi" w:cstheme="majorBidi"/>
        </w:rPr>
        <w:t xml:space="preserve">) and the </w:t>
      </w:r>
      <w:r w:rsidRPr="00440FE9">
        <w:rPr>
          <w:rFonts w:asciiTheme="majorBidi" w:hAnsiTheme="majorBidi" w:cstheme="majorBidi"/>
          <w:b/>
          <w:bCs/>
        </w:rPr>
        <w:t>Mean Absolute Error (MAE)</w:t>
      </w:r>
      <w:r w:rsidRPr="00440FE9">
        <w:rPr>
          <w:rFonts w:asciiTheme="majorBidi" w:hAnsiTheme="majorBidi" w:cstheme="majorBidi"/>
        </w:rPr>
        <w:t>.</w:t>
      </w:r>
    </w:p>
    <w:p w14:paraId="688A73CD" w14:textId="77777777" w:rsidR="008551B4" w:rsidRPr="00440FE9" w:rsidRDefault="008551B4" w:rsidP="008551B4">
      <w:pPr>
        <w:pStyle w:val="NormalWeb"/>
        <w:rPr>
          <w:rFonts w:asciiTheme="majorBidi" w:hAnsiTheme="majorBidi" w:cstheme="majorBidi"/>
        </w:rPr>
      </w:pPr>
      <w:r w:rsidRPr="00440FE9">
        <w:rPr>
          <w:rFonts w:asciiTheme="majorBidi" w:hAnsiTheme="majorBidi" w:cstheme="majorBidi"/>
        </w:rPr>
        <w:t xml:space="preserve">This variance is a fundamental characteristic of deep learning and is scientifically attributed to the </w:t>
      </w:r>
      <w:r w:rsidRPr="00440FE9">
        <w:rPr>
          <w:rFonts w:asciiTheme="majorBidi" w:hAnsiTheme="majorBidi" w:cstheme="majorBidi"/>
          <w:b/>
          <w:bCs/>
        </w:rPr>
        <w:t>Stochastic Nature of Neural Networks</w:t>
      </w:r>
      <w:r w:rsidRPr="00440FE9">
        <w:rPr>
          <w:rFonts w:asciiTheme="majorBidi" w:hAnsiTheme="majorBidi" w:cstheme="majorBidi"/>
        </w:rPr>
        <w:t xml:space="preserve">. During each training session, the model undergoes </w:t>
      </w:r>
      <w:r w:rsidRPr="00440FE9">
        <w:rPr>
          <w:rFonts w:asciiTheme="majorBidi" w:hAnsiTheme="majorBidi" w:cstheme="majorBidi"/>
          <w:b/>
          <w:bCs/>
        </w:rPr>
        <w:t>Random Weight Initialization</w:t>
      </w:r>
      <w:r w:rsidRPr="00440FE9">
        <w:rPr>
          <w:rFonts w:asciiTheme="majorBidi" w:hAnsiTheme="majorBidi" w:cstheme="majorBidi"/>
        </w:rPr>
        <w:t xml:space="preserve">, where the starting values of the neural connections are set differently. Furthermore, the </w:t>
      </w:r>
      <w:r w:rsidRPr="00440FE9">
        <w:rPr>
          <w:rFonts w:asciiTheme="majorBidi" w:hAnsiTheme="majorBidi" w:cstheme="majorBidi"/>
          <w:b/>
          <w:bCs/>
        </w:rPr>
        <w:t>Stochastic Gradient Descent (SGD)</w:t>
      </w:r>
      <w:r w:rsidRPr="00440FE9">
        <w:rPr>
          <w:rFonts w:asciiTheme="majorBidi" w:hAnsiTheme="majorBidi" w:cstheme="majorBidi"/>
        </w:rPr>
        <w:t xml:space="preserve"> optimization process navigates the error landscape starting from different coordinates, leading to minor fluctuations in the final convergence point.</w:t>
      </w:r>
    </w:p>
    <w:p w14:paraId="228963A7" w14:textId="3B8D6E93" w:rsidR="008551B4" w:rsidRPr="00440FE9" w:rsidRDefault="008551B4" w:rsidP="008551B4">
      <w:pPr>
        <w:pStyle w:val="NormalWeb"/>
        <w:rPr>
          <w:rFonts w:asciiTheme="majorBidi" w:hAnsiTheme="majorBidi" w:cstheme="majorBidi"/>
        </w:rPr>
      </w:pPr>
      <w:r w:rsidRPr="00440FE9">
        <w:rPr>
          <w:rFonts w:asciiTheme="majorBidi" w:hAnsiTheme="majorBidi" w:cstheme="majorBidi"/>
        </w:rPr>
        <w:t xml:space="preserve">The fact that the accuracy consistently remains within the ~80% range across multiple runs is a strong indicator of </w:t>
      </w:r>
      <w:r w:rsidRPr="00440FE9">
        <w:rPr>
          <w:rFonts w:asciiTheme="majorBidi" w:hAnsiTheme="majorBidi" w:cstheme="majorBidi"/>
          <w:b/>
          <w:bCs/>
        </w:rPr>
        <w:t>Model Stability</w:t>
      </w:r>
      <w:r w:rsidRPr="00440FE9">
        <w:rPr>
          <w:rFonts w:asciiTheme="majorBidi" w:hAnsiTheme="majorBidi" w:cstheme="majorBidi"/>
        </w:rPr>
        <w:t>. It proves that the 21 selected economic indicators provide a consistent predictive signal, and the network is successfully capturing the core economic patterns rather than memorizing a single sequence of data. This iterative validation ensures that the Business Intelligence insights derived from this model are not a result of a 'lucky' run, but a reflection of a high-performing predictive engine.</w:t>
      </w:r>
    </w:p>
    <w:p w14:paraId="6F3B3E47" w14:textId="592C422A" w:rsidR="00F10D1F" w:rsidRPr="00440FE9" w:rsidRDefault="00F10D1F" w:rsidP="00585D7F">
      <w:pPr>
        <w:pStyle w:val="Heading3"/>
        <w:numPr>
          <w:ilvl w:val="1"/>
          <w:numId w:val="30"/>
        </w:numPr>
        <w:rPr>
          <w:rFonts w:asciiTheme="majorBidi" w:hAnsiTheme="majorBidi"/>
          <w:b/>
          <w:bCs/>
          <w:color w:val="auto"/>
          <w:sz w:val="28"/>
          <w:szCs w:val="28"/>
          <w:rtl/>
        </w:rPr>
      </w:pPr>
      <w:bookmarkStart w:id="84" w:name="_Toc229843778"/>
      <w:r w:rsidRPr="00440FE9">
        <w:rPr>
          <w:rFonts w:asciiTheme="majorBidi" w:hAnsiTheme="majorBidi"/>
          <w:b/>
          <w:bCs/>
          <w:color w:val="auto"/>
          <w:sz w:val="28"/>
          <w:szCs w:val="28"/>
        </w:rPr>
        <w:t>Analytical Discussion: Economic Decision Support and Impact Analysis</w:t>
      </w:r>
      <w:bookmarkEnd w:id="84"/>
    </w:p>
    <w:p w14:paraId="2835D669" w14:textId="77777777" w:rsidR="00F10D1F" w:rsidRPr="00440FE9" w:rsidRDefault="00F10D1F" w:rsidP="00F10D1F">
      <w:pPr>
        <w:pStyle w:val="NormalWeb"/>
        <w:rPr>
          <w:rFonts w:asciiTheme="majorBidi" w:hAnsiTheme="majorBidi" w:cstheme="majorBidi"/>
        </w:rPr>
      </w:pPr>
      <w:r w:rsidRPr="00440FE9">
        <w:rPr>
          <w:rFonts w:asciiTheme="majorBidi" w:hAnsiTheme="majorBidi" w:cstheme="majorBidi"/>
        </w:rPr>
        <w:t xml:space="preserve">The achievement of a consistent accuracy rate of approximately </w:t>
      </w:r>
      <w:r w:rsidRPr="00440FE9">
        <w:rPr>
          <w:rFonts w:asciiTheme="majorBidi" w:hAnsiTheme="majorBidi" w:cstheme="majorBidi"/>
          <w:b/>
          <w:bCs/>
        </w:rPr>
        <w:t>79.87%</w:t>
      </w:r>
      <w:r w:rsidRPr="00440FE9">
        <w:rPr>
          <w:rFonts w:asciiTheme="majorBidi" w:hAnsiTheme="majorBidi" w:cstheme="majorBidi"/>
        </w:rPr>
        <w:t xml:space="preserve"> carries profound implications for economic strategic planning. In the realm of Business Intelligence, this model serves as more than a predictive tool; it functions as a </w:t>
      </w:r>
      <w:r w:rsidRPr="00440FE9">
        <w:rPr>
          <w:rFonts w:asciiTheme="majorBidi" w:hAnsiTheme="majorBidi" w:cstheme="majorBidi"/>
          <w:b/>
          <w:bCs/>
        </w:rPr>
        <w:t>Decision Support System (DSS)</w:t>
      </w:r>
      <w:r w:rsidRPr="00440FE9">
        <w:rPr>
          <w:rFonts w:asciiTheme="majorBidi" w:hAnsiTheme="majorBidi" w:cstheme="majorBidi"/>
        </w:rPr>
        <w:t xml:space="preserve"> capable of quantifying the sensitivity of unemployment to various macroeconomic shifts.</w:t>
      </w:r>
    </w:p>
    <w:p w14:paraId="346F51E3" w14:textId="47F50BB7" w:rsidR="00F10D1F" w:rsidRPr="00440FE9" w:rsidRDefault="00F10D1F" w:rsidP="00F10D1F">
      <w:pPr>
        <w:pStyle w:val="NormalWeb"/>
        <w:rPr>
          <w:rFonts w:asciiTheme="majorBidi" w:hAnsiTheme="majorBidi" w:cstheme="majorBidi"/>
        </w:rPr>
      </w:pPr>
      <w:r w:rsidRPr="00440FE9">
        <w:rPr>
          <w:rFonts w:asciiTheme="majorBidi" w:hAnsiTheme="majorBidi" w:cstheme="majorBidi"/>
          <w:b/>
          <w:bCs/>
        </w:rPr>
        <w:t>1. Quantifying Economic Drivers:</w:t>
      </w:r>
      <w:r w:rsidRPr="00440FE9">
        <w:rPr>
          <w:rFonts w:asciiTheme="majorBidi" w:hAnsiTheme="majorBidi" w:cstheme="majorBidi"/>
        </w:rPr>
        <w:t xml:space="preserve"> The robustness of the R-Squared value suggests that the 21 selected features</w:t>
      </w:r>
      <w:r w:rsidRPr="00440FE9">
        <w:rPr>
          <w:rFonts w:asciiTheme="majorBidi" w:hAnsiTheme="majorBidi" w:cstheme="majorBidi"/>
          <w:rtl/>
        </w:rPr>
        <w:t xml:space="preserve"> </w:t>
      </w:r>
      <w:r w:rsidRPr="00440FE9">
        <w:rPr>
          <w:rFonts w:asciiTheme="majorBidi" w:hAnsiTheme="majorBidi" w:cstheme="majorBidi"/>
        </w:rPr>
        <w:t xml:space="preserve">ranging from traditional metrics like </w:t>
      </w:r>
      <w:r w:rsidRPr="00440FE9">
        <w:rPr>
          <w:rFonts w:asciiTheme="majorBidi" w:hAnsiTheme="majorBidi" w:cstheme="majorBidi"/>
          <w:b/>
          <w:bCs/>
        </w:rPr>
        <w:t>GDP Growth</w:t>
      </w:r>
      <w:r w:rsidRPr="00440FE9">
        <w:rPr>
          <w:rFonts w:asciiTheme="majorBidi" w:hAnsiTheme="majorBidi" w:cstheme="majorBidi"/>
        </w:rPr>
        <w:t xml:space="preserve"> to modern drivers like </w:t>
      </w:r>
      <w:r w:rsidRPr="00440FE9">
        <w:rPr>
          <w:rFonts w:asciiTheme="majorBidi" w:hAnsiTheme="majorBidi" w:cstheme="majorBidi"/>
          <w:b/>
          <w:bCs/>
        </w:rPr>
        <w:t>ICT Service Exports</w:t>
      </w:r>
      <w:r w:rsidRPr="00440FE9">
        <w:rPr>
          <w:rFonts w:asciiTheme="majorBidi" w:hAnsiTheme="majorBidi" w:cstheme="majorBidi"/>
          <w:rtl/>
        </w:rPr>
        <w:t xml:space="preserve"> </w:t>
      </w:r>
      <w:r w:rsidRPr="00440FE9">
        <w:rPr>
          <w:rFonts w:asciiTheme="majorBidi" w:hAnsiTheme="majorBidi" w:cstheme="majorBidi"/>
        </w:rPr>
        <w:t>form a comprehensive 'Digital Twin' of the labor market. For policymakers in Jordan, this means that the impact of a planned increase in technological investment or a projected rise in inflation can now be simulated through the ANN's weights. This transition from 'descriptive' to 'predictive' analytics allows for a proactive approach to economic crisis management, rather than a reactive one.</w:t>
      </w:r>
    </w:p>
    <w:p w14:paraId="2DA53FD7" w14:textId="12496978" w:rsidR="00F10D1F" w:rsidRPr="00440FE9" w:rsidRDefault="00F10D1F" w:rsidP="00F10D1F">
      <w:pPr>
        <w:pStyle w:val="NormalWeb"/>
        <w:rPr>
          <w:rFonts w:asciiTheme="majorBidi" w:hAnsiTheme="majorBidi" w:cstheme="majorBidi"/>
        </w:rPr>
      </w:pPr>
      <w:r w:rsidRPr="00440FE9">
        <w:rPr>
          <w:rFonts w:asciiTheme="majorBidi" w:hAnsiTheme="majorBidi" w:cstheme="majorBidi"/>
          <w:b/>
          <w:bCs/>
        </w:rPr>
        <w:t>2. Handling Regional Economic Volatility:</w:t>
      </w:r>
      <w:r w:rsidRPr="00440FE9">
        <w:rPr>
          <w:rFonts w:asciiTheme="majorBidi" w:hAnsiTheme="majorBidi" w:cstheme="majorBidi"/>
        </w:rPr>
        <w:t xml:space="preserve"> The deliberate analysis of the 20% unexplained variance (the Stochastic Noise) is equally vital. It acknowledges that Arab economies are subject to exogenous shocks</w:t>
      </w:r>
      <w:r w:rsidRPr="00440FE9">
        <w:rPr>
          <w:rFonts w:asciiTheme="majorBidi" w:hAnsiTheme="majorBidi" w:cstheme="majorBidi"/>
          <w:rtl/>
        </w:rPr>
        <w:t xml:space="preserve"> </w:t>
      </w:r>
      <w:r w:rsidRPr="00440FE9">
        <w:rPr>
          <w:rFonts w:asciiTheme="majorBidi" w:hAnsiTheme="majorBidi" w:cstheme="majorBidi"/>
        </w:rPr>
        <w:t>such as regional political instability and global energy price fluctuations</w:t>
      </w:r>
      <w:r w:rsidRPr="00440FE9">
        <w:rPr>
          <w:rFonts w:asciiTheme="majorBidi" w:hAnsiTheme="majorBidi" w:cstheme="majorBidi"/>
          <w:rtl/>
        </w:rPr>
        <w:t xml:space="preserve"> </w:t>
      </w:r>
      <w:r w:rsidRPr="00440FE9">
        <w:rPr>
          <w:rFonts w:asciiTheme="majorBidi" w:hAnsiTheme="majorBidi" w:cstheme="majorBidi"/>
        </w:rPr>
        <w:t xml:space="preserve">which are not always captured in structured World Bank data. By acknowledging this margin, the model maintains high </w:t>
      </w:r>
      <w:r w:rsidRPr="00440FE9">
        <w:rPr>
          <w:rFonts w:asciiTheme="majorBidi" w:hAnsiTheme="majorBidi" w:cstheme="majorBidi"/>
          <w:b/>
          <w:bCs/>
        </w:rPr>
        <w:t>External Validity</w:t>
      </w:r>
      <w:r w:rsidRPr="00440FE9">
        <w:rPr>
          <w:rFonts w:asciiTheme="majorBidi" w:hAnsiTheme="majorBidi" w:cstheme="majorBidi"/>
        </w:rPr>
        <w:t>, ensuring that users are aware of the probabilistic nature of economic forecasting in volatile environments.</w:t>
      </w:r>
    </w:p>
    <w:p w14:paraId="378EF4CC" w14:textId="503273EC" w:rsidR="00F10D1F" w:rsidRPr="00440FE9" w:rsidRDefault="00F10D1F" w:rsidP="00F10D1F">
      <w:pPr>
        <w:pStyle w:val="NormalWeb"/>
        <w:rPr>
          <w:rFonts w:asciiTheme="majorBidi" w:hAnsiTheme="majorBidi" w:cstheme="majorBidi"/>
        </w:rPr>
      </w:pPr>
      <w:r w:rsidRPr="00440FE9">
        <w:rPr>
          <w:rFonts w:asciiTheme="majorBidi" w:hAnsiTheme="majorBidi" w:cstheme="majorBidi"/>
          <w:b/>
          <w:bCs/>
        </w:rPr>
        <w:t>3. Strategic Value for the MENA Region:</w:t>
      </w:r>
      <w:r w:rsidRPr="00440FE9">
        <w:rPr>
          <w:rFonts w:asciiTheme="majorBidi" w:hAnsiTheme="majorBidi" w:cstheme="majorBidi"/>
        </w:rPr>
        <w:t xml:space="preserve"> The low </w:t>
      </w:r>
      <w:r w:rsidRPr="00440FE9">
        <w:rPr>
          <w:rFonts w:asciiTheme="majorBidi" w:hAnsiTheme="majorBidi" w:cstheme="majorBidi"/>
          <w:b/>
          <w:bCs/>
        </w:rPr>
        <w:t>Mean Absolute Error (0.0369)</w:t>
      </w:r>
      <w:r w:rsidRPr="00440FE9">
        <w:rPr>
          <w:rFonts w:asciiTheme="majorBidi" w:hAnsiTheme="majorBidi" w:cstheme="majorBidi"/>
        </w:rPr>
        <w:t xml:space="preserve"> across different countries (Jordan, Egypt, Tunisia, etc.) proves that the model has identified a 'Common Economic DNA' within the region. This enables a comparative BI framework where success stories in reducing unemployment in one country (through specific indicators) can be modeled and tested for potential implementation in another, fostering data-driven regional cooperation.</w:t>
      </w:r>
    </w:p>
    <w:p w14:paraId="3E371F4C" w14:textId="176C90C8" w:rsidR="007B6B23" w:rsidRPr="00440FE9" w:rsidRDefault="007B6B23" w:rsidP="007B6B23">
      <w:pPr>
        <w:pStyle w:val="Heading3"/>
        <w:rPr>
          <w:rFonts w:asciiTheme="majorBidi" w:hAnsiTheme="majorBidi"/>
          <w:b/>
          <w:bCs/>
          <w:color w:val="auto"/>
          <w:sz w:val="28"/>
          <w:szCs w:val="28"/>
          <w:rtl/>
        </w:rPr>
      </w:pPr>
      <w:bookmarkStart w:id="85" w:name="_Toc229843779"/>
      <w:r w:rsidRPr="00440FE9">
        <w:rPr>
          <w:rFonts w:asciiTheme="majorBidi" w:hAnsiTheme="majorBidi"/>
          <w:b/>
          <w:bCs/>
          <w:color w:val="auto"/>
          <w:sz w:val="28"/>
          <w:szCs w:val="28"/>
        </w:rPr>
        <w:lastRenderedPageBreak/>
        <w:t>5.8 Multivariate Sensitivity and Feature Contribution</w:t>
      </w:r>
      <w:bookmarkEnd w:id="85"/>
    </w:p>
    <w:p w14:paraId="3AFB0DD1" w14:textId="4C4DD781" w:rsidR="007B6B23" w:rsidRPr="00440FE9" w:rsidRDefault="007B6B23" w:rsidP="007B6B23">
      <w:pPr>
        <w:rPr>
          <w:rFonts w:asciiTheme="majorBidi" w:hAnsiTheme="majorBidi" w:cstheme="majorBidi"/>
          <w:rtl/>
        </w:rPr>
      </w:pPr>
    </w:p>
    <w:p w14:paraId="6376C5D0" w14:textId="77777777" w:rsidR="009602FD" w:rsidRPr="00440FE9" w:rsidRDefault="009602FD" w:rsidP="009602FD">
      <w:pPr>
        <w:pStyle w:val="NormalWeb"/>
        <w:rPr>
          <w:rFonts w:asciiTheme="majorBidi" w:hAnsiTheme="majorBidi" w:cstheme="majorBidi"/>
        </w:rPr>
      </w:pPr>
      <w:r w:rsidRPr="00440FE9">
        <w:rPr>
          <w:rFonts w:asciiTheme="majorBidi" w:hAnsiTheme="majorBidi" w:cstheme="majorBidi"/>
        </w:rPr>
        <w:t xml:space="preserve">The architectural success of the ANN in achieving an </w:t>
      </w:r>
      <w:r w:rsidRPr="00440FE9">
        <w:rPr>
          <w:rFonts w:asciiTheme="majorBidi" w:hAnsiTheme="majorBidi" w:cstheme="majorBidi"/>
          <w:b/>
          <w:bCs/>
        </w:rPr>
        <w:t>81.77% R-Squared</w:t>
      </w:r>
      <w:r w:rsidRPr="00440FE9">
        <w:rPr>
          <w:rFonts w:asciiTheme="majorBidi" w:hAnsiTheme="majorBidi" w:cstheme="majorBidi"/>
        </w:rPr>
        <w:t xml:space="preserve"> (or approximately </w:t>
      </w:r>
      <w:r w:rsidRPr="00440FE9">
        <w:rPr>
          <w:rFonts w:asciiTheme="majorBidi" w:hAnsiTheme="majorBidi" w:cstheme="majorBidi"/>
          <w:b/>
          <w:bCs/>
        </w:rPr>
        <w:t>79.87%</w:t>
      </w:r>
      <w:r w:rsidRPr="00440FE9">
        <w:rPr>
          <w:rFonts w:asciiTheme="majorBidi" w:hAnsiTheme="majorBidi" w:cstheme="majorBidi"/>
        </w:rPr>
        <w:t xml:space="preserve"> in subsequent stable runs) is heavily dependent on the multivariate synergy of the input features. Unlike traditional regression, the neural network explores the non-linear interaction between indicators.</w:t>
      </w:r>
    </w:p>
    <w:p w14:paraId="5E8FB439" w14:textId="04048CE7" w:rsidR="009602FD" w:rsidRPr="00440FE9" w:rsidRDefault="009602FD" w:rsidP="009602FD">
      <w:pPr>
        <w:pStyle w:val="NormalWeb"/>
        <w:rPr>
          <w:rFonts w:asciiTheme="majorBidi" w:hAnsiTheme="majorBidi" w:cstheme="majorBidi"/>
          <w:rtl/>
        </w:rPr>
      </w:pPr>
      <w:r w:rsidRPr="00440FE9">
        <w:rPr>
          <w:rFonts w:asciiTheme="majorBidi" w:hAnsiTheme="majorBidi" w:cstheme="majorBidi"/>
        </w:rPr>
        <w:t xml:space="preserve">For instance, the model indicates that the impact of </w:t>
      </w:r>
      <w:r w:rsidRPr="00440FE9">
        <w:rPr>
          <w:rFonts w:asciiTheme="majorBidi" w:hAnsiTheme="majorBidi" w:cstheme="majorBidi"/>
          <w:b/>
          <w:bCs/>
        </w:rPr>
        <w:t>GDP Growth</w:t>
      </w:r>
      <w:r w:rsidRPr="00440FE9">
        <w:rPr>
          <w:rFonts w:asciiTheme="majorBidi" w:hAnsiTheme="majorBidi" w:cstheme="majorBidi"/>
        </w:rPr>
        <w:t xml:space="preserve"> on unemployment is not a constant ratio but is highly sensitive to the levels of </w:t>
      </w:r>
      <w:r w:rsidRPr="00440FE9">
        <w:rPr>
          <w:rFonts w:asciiTheme="majorBidi" w:hAnsiTheme="majorBidi" w:cstheme="majorBidi"/>
          <w:b/>
          <w:bCs/>
        </w:rPr>
        <w:t>Foreign Direct Investment (FDI)</w:t>
      </w:r>
      <w:r w:rsidRPr="00440FE9">
        <w:rPr>
          <w:rFonts w:asciiTheme="majorBidi" w:hAnsiTheme="majorBidi" w:cstheme="majorBidi"/>
        </w:rPr>
        <w:t xml:space="preserve"> and </w:t>
      </w:r>
      <w:r w:rsidRPr="00440FE9">
        <w:rPr>
          <w:rFonts w:asciiTheme="majorBidi" w:hAnsiTheme="majorBidi" w:cstheme="majorBidi"/>
          <w:b/>
          <w:bCs/>
        </w:rPr>
        <w:t>ICT Service Exports</w:t>
      </w:r>
      <w:r w:rsidRPr="00440FE9">
        <w:rPr>
          <w:rFonts w:asciiTheme="majorBidi" w:hAnsiTheme="majorBidi" w:cstheme="majorBidi"/>
        </w:rPr>
        <w:t xml:space="preserve">. This suggests that in the Jordanian context, economic growth alone is insufficient to reduce unemployment unless accompanied by technological integration and external capital flows. The ANN’s hidden layers effectively captured these 'Hidden Correlations,' providing a more nuanced understanding of the labor market than simple descriptive statistics. This capability aligns with the core objectives of </w:t>
      </w:r>
      <w:r w:rsidRPr="00440FE9">
        <w:rPr>
          <w:rFonts w:asciiTheme="majorBidi" w:hAnsiTheme="majorBidi" w:cstheme="majorBidi"/>
          <w:b/>
          <w:bCs/>
        </w:rPr>
        <w:t>Business Intelligence</w:t>
      </w:r>
      <w:r w:rsidRPr="00440FE9">
        <w:rPr>
          <w:rFonts w:asciiTheme="majorBidi" w:hAnsiTheme="majorBidi" w:cstheme="majorBidi"/>
        </w:rPr>
        <w:t>, which seeks to uncover deep-seated patterns within complex datasets to provide a competitive edge in strategic planning.</w:t>
      </w:r>
    </w:p>
    <w:p w14:paraId="5CF4BE99" w14:textId="77777777" w:rsidR="009602FD" w:rsidRPr="00440FE9" w:rsidRDefault="009602FD" w:rsidP="009602FD">
      <w:pPr>
        <w:pStyle w:val="Heading3"/>
        <w:rPr>
          <w:rFonts w:asciiTheme="majorBidi" w:hAnsiTheme="majorBidi"/>
          <w:b/>
          <w:bCs/>
          <w:color w:val="auto"/>
          <w:sz w:val="28"/>
          <w:szCs w:val="28"/>
        </w:rPr>
      </w:pPr>
      <w:bookmarkStart w:id="86" w:name="_Toc229843780"/>
      <w:r w:rsidRPr="00440FE9">
        <w:rPr>
          <w:rFonts w:asciiTheme="majorBidi" w:hAnsiTheme="majorBidi"/>
          <w:b/>
          <w:bCs/>
          <w:color w:val="auto"/>
          <w:sz w:val="28"/>
          <w:szCs w:val="28"/>
        </w:rPr>
        <w:t>5.9 Data Challenges and Algorithmic Resilience</w:t>
      </w:r>
      <w:bookmarkEnd w:id="86"/>
    </w:p>
    <w:p w14:paraId="4151EE6F" w14:textId="77777777" w:rsidR="009602FD" w:rsidRPr="00440FE9" w:rsidRDefault="009602FD" w:rsidP="009602FD">
      <w:pPr>
        <w:pStyle w:val="NormalWeb"/>
        <w:rPr>
          <w:rFonts w:asciiTheme="majorBidi" w:hAnsiTheme="majorBidi" w:cstheme="majorBidi"/>
        </w:rPr>
      </w:pPr>
      <w:r w:rsidRPr="00440FE9">
        <w:rPr>
          <w:rFonts w:asciiTheme="majorBidi" w:hAnsiTheme="majorBidi" w:cstheme="majorBidi"/>
        </w:rPr>
        <w:t xml:space="preserve">During the implementation phase, several data-related challenges were addressed to maintain model integrity. The primary challenge was the presence of </w:t>
      </w:r>
      <w:r w:rsidRPr="00440FE9">
        <w:rPr>
          <w:rFonts w:asciiTheme="majorBidi" w:hAnsiTheme="majorBidi" w:cstheme="majorBidi"/>
          <w:b/>
          <w:bCs/>
        </w:rPr>
        <w:t>Heteroscedasticity</w:t>
      </w:r>
      <w:r w:rsidRPr="00440FE9">
        <w:rPr>
          <w:rFonts w:asciiTheme="majorBidi" w:hAnsiTheme="majorBidi" w:cstheme="majorBidi"/>
        </w:rPr>
        <w:t xml:space="preserve"> and varying temporal gaps within the World Bank dataset spanning from 1960 to 2025.</w:t>
      </w:r>
    </w:p>
    <w:p w14:paraId="7F34DCE1" w14:textId="145AD020" w:rsidR="009602FD" w:rsidRPr="00440FE9" w:rsidRDefault="009602FD" w:rsidP="009602FD">
      <w:pPr>
        <w:pStyle w:val="NormalWeb"/>
        <w:rPr>
          <w:rFonts w:asciiTheme="majorBidi" w:hAnsiTheme="majorBidi" w:cstheme="majorBidi"/>
          <w:rtl/>
        </w:rPr>
      </w:pPr>
      <w:r w:rsidRPr="00440FE9">
        <w:rPr>
          <w:rFonts w:asciiTheme="majorBidi" w:hAnsiTheme="majorBidi" w:cstheme="majorBidi"/>
        </w:rPr>
        <w:t xml:space="preserve">To mitigate these issues, the study employed a rigorous </w:t>
      </w:r>
      <w:r w:rsidRPr="00440FE9">
        <w:rPr>
          <w:rFonts w:asciiTheme="majorBidi" w:hAnsiTheme="majorBidi" w:cstheme="majorBidi"/>
          <w:b/>
          <w:bCs/>
        </w:rPr>
        <w:t>Data Preprocessing Pipeline</w:t>
      </w:r>
      <w:r w:rsidRPr="00440FE9">
        <w:rPr>
          <w:rFonts w:asciiTheme="majorBidi" w:hAnsiTheme="majorBidi" w:cstheme="majorBidi"/>
        </w:rPr>
        <w:t xml:space="preserve">, including mean imputation for missing values and </w:t>
      </w:r>
      <w:r w:rsidRPr="00440FE9">
        <w:rPr>
          <w:rFonts w:asciiTheme="majorBidi" w:hAnsiTheme="majorBidi" w:cstheme="majorBidi"/>
          <w:b/>
          <w:bCs/>
        </w:rPr>
        <w:t>MinMaxScaler</w:t>
      </w:r>
      <w:r w:rsidRPr="00440FE9">
        <w:rPr>
          <w:rFonts w:asciiTheme="majorBidi" w:hAnsiTheme="majorBidi" w:cstheme="majorBidi"/>
        </w:rPr>
        <w:t xml:space="preserve"> for normalization. The ANN demonstrated remarkable </w:t>
      </w:r>
      <w:r w:rsidRPr="00440FE9">
        <w:rPr>
          <w:rFonts w:asciiTheme="majorBidi" w:hAnsiTheme="majorBidi" w:cstheme="majorBidi"/>
          <w:b/>
          <w:bCs/>
        </w:rPr>
        <w:t>Algorithmic Resilience</w:t>
      </w:r>
      <w:r w:rsidRPr="00440FE9">
        <w:rPr>
          <w:rFonts w:asciiTheme="majorBidi" w:hAnsiTheme="majorBidi" w:cstheme="majorBidi"/>
        </w:rPr>
        <w:t xml:space="preserve">, as it maintained a low </w:t>
      </w:r>
      <w:r w:rsidRPr="00440FE9">
        <w:rPr>
          <w:rFonts w:asciiTheme="majorBidi" w:hAnsiTheme="majorBidi" w:cstheme="majorBidi"/>
          <w:b/>
          <w:bCs/>
        </w:rPr>
        <w:t>Mean Absolute Error (0.0369)</w:t>
      </w:r>
      <w:r w:rsidRPr="00440FE9">
        <w:rPr>
          <w:rFonts w:asciiTheme="majorBidi" w:hAnsiTheme="majorBidi" w:cstheme="majorBidi"/>
        </w:rPr>
        <w:t xml:space="preserve"> despite the historical volatility of the MENA region’s economy. This resilience proves that the model is not hypersensitive to individual outliers but is focused on the long-term structural trends of the economy. By filtering out the 'Statistical Noise,' the model provides a stabilized forecast that is essential for long-term governmental and institutional forecasting.</w:t>
      </w:r>
    </w:p>
    <w:p w14:paraId="7AEF249A" w14:textId="435C2500" w:rsidR="009602FD" w:rsidRPr="00440FE9" w:rsidRDefault="009602FD" w:rsidP="009602FD">
      <w:pPr>
        <w:pStyle w:val="NormalWeb"/>
        <w:rPr>
          <w:rFonts w:asciiTheme="majorBidi" w:hAnsiTheme="majorBidi" w:cstheme="majorBidi"/>
          <w:rtl/>
        </w:rPr>
      </w:pPr>
    </w:p>
    <w:p w14:paraId="410450FC" w14:textId="4CB0951F" w:rsidR="009602FD" w:rsidRPr="00440FE9" w:rsidRDefault="009602FD" w:rsidP="009602FD">
      <w:pPr>
        <w:pStyle w:val="Heading3"/>
        <w:rPr>
          <w:rFonts w:asciiTheme="majorBidi" w:hAnsiTheme="majorBidi"/>
          <w:b/>
          <w:bCs/>
          <w:color w:val="auto"/>
          <w:sz w:val="28"/>
          <w:szCs w:val="28"/>
          <w:rtl/>
        </w:rPr>
      </w:pPr>
      <w:bookmarkStart w:id="87" w:name="_Toc229843781"/>
      <w:r w:rsidRPr="00440FE9">
        <w:rPr>
          <w:rFonts w:asciiTheme="majorBidi" w:hAnsiTheme="majorBidi"/>
          <w:b/>
          <w:bCs/>
          <w:color w:val="auto"/>
          <w:sz w:val="28"/>
          <w:szCs w:val="28"/>
        </w:rPr>
        <w:t>5.1</w:t>
      </w:r>
      <w:r w:rsidRPr="00440FE9">
        <w:rPr>
          <w:rFonts w:asciiTheme="majorBidi" w:hAnsiTheme="majorBidi"/>
          <w:b/>
          <w:bCs/>
          <w:color w:val="auto"/>
          <w:sz w:val="28"/>
          <w:szCs w:val="28"/>
          <w:rtl/>
        </w:rPr>
        <w:t>0</w:t>
      </w:r>
      <w:r w:rsidRPr="00440FE9">
        <w:rPr>
          <w:rFonts w:asciiTheme="majorBidi" w:hAnsiTheme="majorBidi"/>
          <w:b/>
          <w:bCs/>
          <w:color w:val="auto"/>
          <w:sz w:val="28"/>
          <w:szCs w:val="28"/>
        </w:rPr>
        <w:t xml:space="preserve"> Feature Correlation and Interdependency Analysis</w:t>
      </w:r>
      <w:bookmarkEnd w:id="87"/>
    </w:p>
    <w:p w14:paraId="2D5599E2" w14:textId="47FD41DA" w:rsidR="009602FD" w:rsidRPr="00440FE9" w:rsidRDefault="009602FD" w:rsidP="009602FD">
      <w:pPr>
        <w:rPr>
          <w:rFonts w:asciiTheme="majorBidi" w:hAnsiTheme="majorBidi" w:cstheme="majorBidi"/>
          <w:rtl/>
        </w:rPr>
      </w:pPr>
    </w:p>
    <w:p w14:paraId="59D41E5D" w14:textId="2F8C8262" w:rsidR="009602FD" w:rsidRPr="00440FE9" w:rsidRDefault="009602FD" w:rsidP="009602FD">
      <w:pPr>
        <w:rPr>
          <w:rFonts w:asciiTheme="majorBidi" w:hAnsiTheme="majorBidi" w:cstheme="majorBidi"/>
          <w:sz w:val="24"/>
          <w:szCs w:val="24"/>
        </w:rPr>
      </w:pPr>
      <w:r w:rsidRPr="00440FE9">
        <w:rPr>
          <w:rFonts w:asciiTheme="majorBidi" w:hAnsiTheme="majorBidi" w:cstheme="majorBidi"/>
          <w:sz w:val="24"/>
          <w:szCs w:val="24"/>
        </w:rPr>
        <w:t xml:space="preserve">Before the model training phase, a correlation analysis was performed to understand the linear and non-linear relationships between the 21 economic indicators. The analysis revealed a strong inverse correlation between </w:t>
      </w:r>
      <w:r w:rsidRPr="00440FE9">
        <w:rPr>
          <w:rFonts w:asciiTheme="majorBidi" w:hAnsiTheme="majorBidi" w:cstheme="majorBidi"/>
          <w:b/>
          <w:bCs/>
          <w:sz w:val="24"/>
          <w:szCs w:val="24"/>
        </w:rPr>
        <w:t>High-Technology Exports</w:t>
      </w:r>
      <w:r w:rsidRPr="00440FE9">
        <w:rPr>
          <w:rFonts w:asciiTheme="majorBidi" w:hAnsiTheme="majorBidi" w:cstheme="majorBidi"/>
          <w:sz w:val="24"/>
          <w:szCs w:val="24"/>
        </w:rPr>
        <w:t xml:space="preserve"> and unemployment, suggesting that industrial modernization is a key driver for job creation. Conversely, the relationship between </w:t>
      </w:r>
      <w:r w:rsidRPr="00440FE9">
        <w:rPr>
          <w:rFonts w:asciiTheme="majorBidi" w:hAnsiTheme="majorBidi" w:cstheme="majorBidi"/>
          <w:b/>
          <w:bCs/>
          <w:sz w:val="24"/>
          <w:szCs w:val="24"/>
        </w:rPr>
        <w:t>Inflation</w:t>
      </w:r>
      <w:r w:rsidRPr="00440FE9">
        <w:rPr>
          <w:rFonts w:asciiTheme="majorBidi" w:hAnsiTheme="majorBidi" w:cstheme="majorBidi"/>
          <w:sz w:val="24"/>
          <w:szCs w:val="24"/>
        </w:rPr>
        <w:t xml:space="preserve"> and unemployment showed a more complex, non-linear pattern, which justified the use of an </w:t>
      </w:r>
      <w:r w:rsidRPr="00440FE9">
        <w:rPr>
          <w:rFonts w:asciiTheme="majorBidi" w:hAnsiTheme="majorBidi" w:cstheme="majorBidi"/>
          <w:b/>
          <w:bCs/>
          <w:sz w:val="24"/>
          <w:szCs w:val="24"/>
        </w:rPr>
        <w:t>Artificial Neural Network</w:t>
      </w:r>
      <w:r w:rsidRPr="00440FE9">
        <w:rPr>
          <w:rFonts w:asciiTheme="majorBidi" w:hAnsiTheme="majorBidi" w:cstheme="majorBidi"/>
          <w:sz w:val="24"/>
          <w:szCs w:val="24"/>
        </w:rPr>
        <w:t xml:space="preserve"> over traditional linear regression models. This step ensures that the model is built on a foundation of meaningful economic signals rather than redundant data</w:t>
      </w:r>
      <w:r w:rsidRPr="00440FE9">
        <w:rPr>
          <w:rFonts w:asciiTheme="majorBidi" w:hAnsiTheme="majorBidi" w:cstheme="majorBidi"/>
          <w:sz w:val="24"/>
          <w:szCs w:val="24"/>
          <w:rtl/>
        </w:rPr>
        <w:t>.</w:t>
      </w:r>
    </w:p>
    <w:p w14:paraId="3D9E2168" w14:textId="77777777" w:rsidR="009602FD" w:rsidRPr="00440FE9" w:rsidRDefault="009602FD" w:rsidP="009602FD">
      <w:pPr>
        <w:pStyle w:val="NormalWeb"/>
        <w:rPr>
          <w:rFonts w:asciiTheme="majorBidi" w:hAnsiTheme="majorBidi" w:cstheme="majorBidi"/>
        </w:rPr>
      </w:pPr>
    </w:p>
    <w:p w14:paraId="61513BC4" w14:textId="1668874C" w:rsidR="007B6B23" w:rsidRPr="00440FE9" w:rsidRDefault="009602FD" w:rsidP="009602FD">
      <w:pPr>
        <w:pStyle w:val="Heading3"/>
        <w:rPr>
          <w:rFonts w:asciiTheme="majorBidi" w:hAnsiTheme="majorBidi"/>
          <w:b/>
          <w:bCs/>
          <w:color w:val="auto"/>
          <w:sz w:val="28"/>
          <w:szCs w:val="28"/>
          <w:rtl/>
        </w:rPr>
      </w:pPr>
      <w:bookmarkStart w:id="88" w:name="_Toc229843782"/>
      <w:r w:rsidRPr="00440FE9">
        <w:rPr>
          <w:rFonts w:asciiTheme="majorBidi" w:hAnsiTheme="majorBidi"/>
          <w:b/>
          <w:bCs/>
          <w:color w:val="auto"/>
          <w:sz w:val="28"/>
          <w:szCs w:val="28"/>
        </w:rPr>
        <w:lastRenderedPageBreak/>
        <w:t>5.</w:t>
      </w:r>
      <w:r w:rsidRPr="00440FE9">
        <w:rPr>
          <w:rFonts w:asciiTheme="majorBidi" w:hAnsiTheme="majorBidi"/>
          <w:b/>
          <w:bCs/>
          <w:color w:val="auto"/>
          <w:sz w:val="28"/>
          <w:szCs w:val="28"/>
          <w:rtl/>
        </w:rPr>
        <w:t>11</w:t>
      </w:r>
      <w:r w:rsidRPr="00440FE9">
        <w:rPr>
          <w:rFonts w:asciiTheme="majorBidi" w:hAnsiTheme="majorBidi"/>
          <w:b/>
          <w:bCs/>
          <w:color w:val="auto"/>
          <w:sz w:val="28"/>
          <w:szCs w:val="28"/>
        </w:rPr>
        <w:t xml:space="preserve"> Predictive Sensitivity and 'What-If' Scenario Foundations</w:t>
      </w:r>
      <w:bookmarkEnd w:id="88"/>
    </w:p>
    <w:p w14:paraId="56413AF1" w14:textId="77777777" w:rsidR="009602FD" w:rsidRPr="00440FE9" w:rsidRDefault="009602FD" w:rsidP="009602FD">
      <w:pPr>
        <w:rPr>
          <w:rFonts w:asciiTheme="majorBidi" w:hAnsiTheme="majorBidi" w:cstheme="majorBidi"/>
        </w:rPr>
      </w:pPr>
    </w:p>
    <w:p w14:paraId="7EEAA385" w14:textId="3A4DE7C1" w:rsidR="009602FD" w:rsidRPr="00440FE9" w:rsidRDefault="009602FD" w:rsidP="009602FD">
      <w:pPr>
        <w:pStyle w:val="NormalWeb"/>
        <w:rPr>
          <w:rFonts w:asciiTheme="majorBidi" w:hAnsiTheme="majorBidi" w:cstheme="majorBidi"/>
          <w:rtl/>
        </w:rPr>
      </w:pPr>
      <w:r w:rsidRPr="00440FE9">
        <w:rPr>
          <w:rFonts w:asciiTheme="majorBidi" w:hAnsiTheme="majorBidi" w:cstheme="majorBidi"/>
        </w:rPr>
        <w:t>One of the primary advantages of the developed ANN model is its capability to perform sensitivity analysis. By freezing all variables and adjusting a single indicator</w:t>
      </w:r>
      <w:r w:rsidRPr="00440FE9">
        <w:rPr>
          <w:rFonts w:asciiTheme="majorBidi" w:hAnsiTheme="majorBidi" w:cstheme="majorBidi"/>
          <w:rtl/>
        </w:rPr>
        <w:t xml:space="preserve"> </w:t>
      </w:r>
      <w:r w:rsidRPr="00440FE9">
        <w:rPr>
          <w:rFonts w:asciiTheme="majorBidi" w:hAnsiTheme="majorBidi" w:cstheme="majorBidi"/>
        </w:rPr>
        <w:t xml:space="preserve">such as </w:t>
      </w:r>
      <w:r w:rsidRPr="00440FE9">
        <w:rPr>
          <w:rFonts w:asciiTheme="majorBidi" w:hAnsiTheme="majorBidi" w:cstheme="majorBidi"/>
          <w:b/>
          <w:bCs/>
        </w:rPr>
        <w:t>ICT Service Exports</w:t>
      </w:r>
      <w:r w:rsidRPr="00440FE9">
        <w:rPr>
          <w:rFonts w:asciiTheme="majorBidi" w:hAnsiTheme="majorBidi" w:cstheme="majorBidi"/>
          <w:rtl/>
        </w:rPr>
        <w:t xml:space="preserve"> </w:t>
      </w:r>
      <w:r w:rsidRPr="00440FE9">
        <w:rPr>
          <w:rFonts w:asciiTheme="majorBidi" w:hAnsiTheme="majorBidi" w:cstheme="majorBidi"/>
        </w:rPr>
        <w:t xml:space="preserve">the model can simulate the potential percentage drop in unemployment. This What-If' capability transforms the project from a static research paper into a dynamic </w:t>
      </w:r>
      <w:r w:rsidRPr="00440FE9">
        <w:rPr>
          <w:rFonts w:asciiTheme="majorBidi" w:hAnsiTheme="majorBidi" w:cstheme="majorBidi"/>
          <w:b/>
          <w:bCs/>
        </w:rPr>
        <w:t>Decision Support System</w:t>
      </w:r>
      <w:r w:rsidRPr="00440FE9">
        <w:rPr>
          <w:rFonts w:asciiTheme="majorBidi" w:hAnsiTheme="majorBidi" w:cstheme="majorBidi"/>
        </w:rPr>
        <w:t>. It allows policymakers to prioritize sectors that yield the highest return on employment per dollar invested, optimizing national resource allocation based on data-driven insights.</w:t>
      </w:r>
    </w:p>
    <w:p w14:paraId="59C0AD6E" w14:textId="77777777" w:rsidR="009602FD" w:rsidRPr="00440FE9" w:rsidRDefault="009602FD" w:rsidP="009602FD">
      <w:pPr>
        <w:pStyle w:val="NormalWeb"/>
        <w:rPr>
          <w:rFonts w:asciiTheme="majorBidi" w:hAnsiTheme="majorBidi" w:cstheme="majorBidi"/>
        </w:rPr>
      </w:pPr>
    </w:p>
    <w:p w14:paraId="27F5E739" w14:textId="0A4154D1" w:rsidR="00F10D1F" w:rsidRPr="00440FE9" w:rsidRDefault="009602FD" w:rsidP="009602FD">
      <w:pPr>
        <w:pStyle w:val="Heading3"/>
        <w:rPr>
          <w:rFonts w:asciiTheme="majorBidi" w:hAnsiTheme="majorBidi"/>
          <w:b/>
          <w:bCs/>
          <w:color w:val="auto"/>
          <w:sz w:val="28"/>
          <w:szCs w:val="28"/>
          <w:rtl/>
        </w:rPr>
      </w:pPr>
      <w:bookmarkStart w:id="89" w:name="_Toc229843783"/>
      <w:r w:rsidRPr="00440FE9">
        <w:rPr>
          <w:rFonts w:asciiTheme="majorBidi" w:hAnsiTheme="majorBidi"/>
          <w:b/>
          <w:bCs/>
          <w:color w:val="auto"/>
          <w:sz w:val="28"/>
          <w:szCs w:val="28"/>
        </w:rPr>
        <w:t>5.1</w:t>
      </w:r>
      <w:r w:rsidR="00775D86" w:rsidRPr="00440FE9">
        <w:rPr>
          <w:rFonts w:asciiTheme="majorBidi" w:hAnsiTheme="majorBidi"/>
          <w:b/>
          <w:bCs/>
          <w:color w:val="auto"/>
          <w:sz w:val="28"/>
          <w:szCs w:val="28"/>
          <w:rtl/>
        </w:rPr>
        <w:t>2</w:t>
      </w:r>
      <w:r w:rsidRPr="00440FE9">
        <w:rPr>
          <w:rFonts w:asciiTheme="majorBidi" w:hAnsiTheme="majorBidi"/>
          <w:b/>
          <w:bCs/>
          <w:color w:val="auto"/>
          <w:sz w:val="28"/>
          <w:szCs w:val="28"/>
        </w:rPr>
        <w:t xml:space="preserve"> Handling Economic Volatility and Outlier Resilience</w:t>
      </w:r>
      <w:bookmarkEnd w:id="89"/>
    </w:p>
    <w:p w14:paraId="1BE22F98" w14:textId="4F4896D6" w:rsidR="009602FD" w:rsidRPr="00440FE9" w:rsidRDefault="009602FD" w:rsidP="009602FD">
      <w:pPr>
        <w:rPr>
          <w:rFonts w:asciiTheme="majorBidi" w:hAnsiTheme="majorBidi" w:cstheme="majorBidi"/>
          <w:rtl/>
        </w:rPr>
      </w:pPr>
    </w:p>
    <w:p w14:paraId="2A9A9D87" w14:textId="7D0FC444" w:rsidR="009602FD" w:rsidRPr="00440FE9" w:rsidRDefault="009602FD" w:rsidP="009602FD">
      <w:pPr>
        <w:pStyle w:val="NormalWeb"/>
        <w:rPr>
          <w:rFonts w:asciiTheme="majorBidi" w:hAnsiTheme="majorBidi" w:cstheme="majorBidi"/>
          <w:rtl/>
        </w:rPr>
      </w:pPr>
      <w:r w:rsidRPr="00440FE9">
        <w:rPr>
          <w:rFonts w:asciiTheme="majorBidi" w:hAnsiTheme="majorBidi" w:cstheme="majorBidi"/>
        </w:rPr>
        <w:t xml:space="preserve">The dataset encompasses periods of significant economic volatility in the MENA region. Rather than treating these spikes as errors to be removed, the model was designed to be resilient to </w:t>
      </w:r>
      <w:r w:rsidRPr="00440FE9">
        <w:rPr>
          <w:rFonts w:asciiTheme="majorBidi" w:hAnsiTheme="majorBidi" w:cstheme="majorBidi"/>
          <w:b/>
          <w:bCs/>
        </w:rPr>
        <w:t>Outliers</w:t>
      </w:r>
      <w:r w:rsidRPr="00440FE9">
        <w:rPr>
          <w:rFonts w:asciiTheme="majorBidi" w:hAnsiTheme="majorBidi" w:cstheme="majorBidi"/>
        </w:rPr>
        <w:t xml:space="preserve">. Through the use of </w:t>
      </w:r>
      <w:r w:rsidRPr="00440FE9">
        <w:rPr>
          <w:rFonts w:asciiTheme="majorBidi" w:hAnsiTheme="majorBidi" w:cstheme="majorBidi"/>
          <w:b/>
          <w:bCs/>
        </w:rPr>
        <w:t>MinMaxScaler</w:t>
      </w:r>
      <w:r w:rsidRPr="00440FE9">
        <w:rPr>
          <w:rFonts w:asciiTheme="majorBidi" w:hAnsiTheme="majorBidi" w:cstheme="majorBidi"/>
        </w:rPr>
        <w:t xml:space="preserve"> and a robust neural architecture, the model learned to distinguish between 'Temporary Economic Shocks' and 'Long-term Structural Trends'. This ensures that the final accuracy of </w:t>
      </w:r>
      <w:r w:rsidRPr="00440FE9">
        <w:rPr>
          <w:rFonts w:asciiTheme="majorBidi" w:hAnsiTheme="majorBidi" w:cstheme="majorBidi"/>
          <w:b/>
          <w:bCs/>
        </w:rPr>
        <w:t>79.87%</w:t>
      </w:r>
      <w:r w:rsidRPr="00440FE9">
        <w:rPr>
          <w:rFonts w:asciiTheme="majorBidi" w:hAnsiTheme="majorBidi" w:cstheme="majorBidi"/>
        </w:rPr>
        <w:t xml:space="preserve"> reflects a realistic understanding of a volatile market, making the model highly applicable to real-world Arab economies.</w:t>
      </w:r>
    </w:p>
    <w:p w14:paraId="60E95086" w14:textId="09FAA706" w:rsidR="009602FD" w:rsidRPr="00440FE9" w:rsidRDefault="009602FD" w:rsidP="009602FD">
      <w:pPr>
        <w:pStyle w:val="NormalWeb"/>
        <w:rPr>
          <w:rFonts w:asciiTheme="majorBidi" w:hAnsiTheme="majorBidi" w:cstheme="majorBidi"/>
          <w:rtl/>
        </w:rPr>
      </w:pPr>
    </w:p>
    <w:p w14:paraId="6FE643AE" w14:textId="77777777" w:rsidR="009602FD" w:rsidRPr="00440FE9" w:rsidRDefault="009602FD" w:rsidP="009602FD">
      <w:pPr>
        <w:pStyle w:val="NormalWeb"/>
        <w:rPr>
          <w:rFonts w:asciiTheme="majorBidi" w:hAnsiTheme="majorBidi" w:cstheme="majorBidi"/>
        </w:rPr>
      </w:pPr>
    </w:p>
    <w:p w14:paraId="2ECF678F" w14:textId="778E816E" w:rsidR="009602FD" w:rsidRPr="00440FE9" w:rsidRDefault="009602FD" w:rsidP="009602FD">
      <w:pPr>
        <w:pStyle w:val="Heading3"/>
        <w:rPr>
          <w:rFonts w:asciiTheme="majorBidi" w:hAnsiTheme="majorBidi"/>
          <w:b/>
          <w:bCs/>
          <w:color w:val="auto"/>
          <w:sz w:val="28"/>
          <w:szCs w:val="28"/>
          <w:rtl/>
        </w:rPr>
      </w:pPr>
      <w:bookmarkStart w:id="90" w:name="_Toc229843784"/>
      <w:r w:rsidRPr="00440FE9">
        <w:rPr>
          <w:rFonts w:asciiTheme="majorBidi" w:hAnsiTheme="majorBidi"/>
          <w:b/>
          <w:bCs/>
          <w:color w:val="auto"/>
          <w:sz w:val="28"/>
          <w:szCs w:val="28"/>
        </w:rPr>
        <w:t>5.1</w:t>
      </w:r>
      <w:r w:rsidR="00775D86" w:rsidRPr="00440FE9">
        <w:rPr>
          <w:rFonts w:asciiTheme="majorBidi" w:hAnsiTheme="majorBidi"/>
          <w:b/>
          <w:bCs/>
          <w:color w:val="auto"/>
          <w:sz w:val="28"/>
          <w:szCs w:val="28"/>
          <w:rtl/>
        </w:rPr>
        <w:t>3</w:t>
      </w:r>
      <w:r w:rsidRPr="00440FE9">
        <w:rPr>
          <w:rFonts w:asciiTheme="majorBidi" w:hAnsiTheme="majorBidi"/>
          <w:b/>
          <w:bCs/>
          <w:color w:val="auto"/>
          <w:sz w:val="28"/>
          <w:szCs w:val="28"/>
        </w:rPr>
        <w:t xml:space="preserve"> Model Robustness and Overfitting Mitigation Strategies</w:t>
      </w:r>
      <w:bookmarkEnd w:id="90"/>
    </w:p>
    <w:p w14:paraId="50B26BF0" w14:textId="1FD0A3B4" w:rsidR="009602FD" w:rsidRPr="00440FE9" w:rsidRDefault="009602FD" w:rsidP="009602FD">
      <w:pPr>
        <w:pStyle w:val="NormalWeb"/>
        <w:rPr>
          <w:rFonts w:asciiTheme="majorBidi" w:hAnsiTheme="majorBidi" w:cstheme="majorBidi"/>
        </w:rPr>
      </w:pPr>
      <w:r w:rsidRPr="00440FE9">
        <w:rPr>
          <w:rFonts w:asciiTheme="majorBidi" w:hAnsiTheme="majorBidi" w:cstheme="majorBidi"/>
        </w:rPr>
        <w:t xml:space="preserve">A critical challenge in training deep learning models on macroeconomic data is the risk of </w:t>
      </w:r>
      <w:r w:rsidRPr="00440FE9">
        <w:rPr>
          <w:rFonts w:asciiTheme="majorBidi" w:hAnsiTheme="majorBidi" w:cstheme="majorBidi"/>
          <w:b/>
          <w:bCs/>
        </w:rPr>
        <w:t>Overfitting</w:t>
      </w:r>
      <w:r w:rsidRPr="00440FE9">
        <w:rPr>
          <w:rFonts w:asciiTheme="majorBidi" w:hAnsiTheme="majorBidi" w:cstheme="majorBidi"/>
        </w:rPr>
        <w:t>, where the model memorizes historical noise rather than learning generalizable trends. To ensure the robustness of our results (</w:t>
      </w:r>
      <w:r w:rsidRPr="00440FE9">
        <w:rPr>
          <w:rFonts w:asciiTheme="majorBidi" w:hAnsiTheme="majorBidi" w:cstheme="majorBidi"/>
          <w:b/>
          <w:bCs/>
        </w:rPr>
        <w:t>79.87% Accuracy</w:t>
      </w:r>
      <w:r w:rsidRPr="00440FE9">
        <w:rPr>
          <w:rFonts w:asciiTheme="majorBidi" w:hAnsiTheme="majorBidi" w:cstheme="majorBidi"/>
        </w:rPr>
        <w:t xml:space="preserve">), several regularization strategies were implemented. First, the dataset was subjected to a </w:t>
      </w:r>
      <w:r w:rsidRPr="00440FE9">
        <w:rPr>
          <w:rFonts w:asciiTheme="majorBidi" w:hAnsiTheme="majorBidi" w:cstheme="majorBidi"/>
          <w:b/>
          <w:bCs/>
        </w:rPr>
        <w:t>Randomized 80/20 Train-Test Split</w:t>
      </w:r>
      <w:r w:rsidRPr="00440FE9">
        <w:rPr>
          <w:rFonts w:asciiTheme="majorBidi" w:hAnsiTheme="majorBidi" w:cstheme="majorBidi"/>
        </w:rPr>
        <w:t xml:space="preserve">, ensuring that the model is evaluated on a 'Hold-out' set of data it has never encountered during training. Second, the architecture utilizes the </w:t>
      </w:r>
      <w:r w:rsidRPr="00440FE9">
        <w:rPr>
          <w:rFonts w:asciiTheme="majorBidi" w:hAnsiTheme="majorBidi" w:cstheme="majorBidi"/>
          <w:b/>
          <w:bCs/>
        </w:rPr>
        <w:t>ReLU (Rectified Linear Unit)</w:t>
      </w:r>
      <w:r w:rsidRPr="00440FE9">
        <w:rPr>
          <w:rFonts w:asciiTheme="majorBidi" w:hAnsiTheme="majorBidi" w:cstheme="majorBidi"/>
        </w:rPr>
        <w:t xml:space="preserve"> activation function, which introduces non-linearity while maintaining computational efficiency and preventing gradient saturation. By monitoring the </w:t>
      </w:r>
      <w:r w:rsidRPr="00440FE9">
        <w:rPr>
          <w:rFonts w:asciiTheme="majorBidi" w:hAnsiTheme="majorBidi" w:cstheme="majorBidi"/>
          <w:b/>
          <w:bCs/>
        </w:rPr>
        <w:t>Validation Loss</w:t>
      </w:r>
      <w:r w:rsidRPr="00440FE9">
        <w:rPr>
          <w:rFonts w:asciiTheme="majorBidi" w:hAnsiTheme="majorBidi" w:cstheme="majorBidi"/>
        </w:rPr>
        <w:t xml:space="preserve"> alongside the </w:t>
      </w:r>
      <w:r w:rsidRPr="00440FE9">
        <w:rPr>
          <w:rFonts w:asciiTheme="majorBidi" w:hAnsiTheme="majorBidi" w:cstheme="majorBidi"/>
          <w:b/>
          <w:bCs/>
        </w:rPr>
        <w:t>Training Loss</w:t>
      </w:r>
      <w:r w:rsidRPr="00440FE9">
        <w:rPr>
          <w:rFonts w:asciiTheme="majorBidi" w:hAnsiTheme="majorBidi" w:cstheme="majorBidi"/>
        </w:rPr>
        <w:t xml:space="preserve">, we confirmed that both curves converged harmoniously. This alignment serves as empirical proof that the model possesses high </w:t>
      </w:r>
      <w:r w:rsidRPr="00440FE9">
        <w:rPr>
          <w:rFonts w:asciiTheme="majorBidi" w:hAnsiTheme="majorBidi" w:cstheme="majorBidi"/>
          <w:b/>
          <w:bCs/>
        </w:rPr>
        <w:t>Generalization Power</w:t>
      </w:r>
      <w:r w:rsidRPr="00440FE9">
        <w:rPr>
          <w:rFonts w:asciiTheme="majorBidi" w:hAnsiTheme="majorBidi" w:cstheme="majorBidi"/>
        </w:rPr>
        <w:t>, making it capable of predicting future unemployment spikes based on new, unseen economic inputs.</w:t>
      </w:r>
    </w:p>
    <w:p w14:paraId="3ED47484" w14:textId="77777777" w:rsidR="009602FD" w:rsidRPr="00440FE9" w:rsidRDefault="009602FD" w:rsidP="009602FD">
      <w:pPr>
        <w:rPr>
          <w:rFonts w:asciiTheme="majorBidi" w:hAnsiTheme="majorBidi" w:cstheme="majorBidi"/>
        </w:rPr>
      </w:pPr>
    </w:p>
    <w:p w14:paraId="12C38B62" w14:textId="77777777" w:rsidR="00CC1975" w:rsidRPr="00440FE9" w:rsidRDefault="00CC1975" w:rsidP="00CC1975">
      <w:pPr>
        <w:rPr>
          <w:rFonts w:asciiTheme="majorBidi" w:hAnsiTheme="majorBidi" w:cstheme="majorBidi"/>
        </w:rPr>
      </w:pPr>
    </w:p>
    <w:p w14:paraId="5B02ACA2" w14:textId="77777777" w:rsidR="00CC1975" w:rsidRPr="00440FE9" w:rsidRDefault="00CC1975" w:rsidP="008E3583">
      <w:pPr>
        <w:pStyle w:val="NormalWeb"/>
        <w:rPr>
          <w:rFonts w:asciiTheme="majorBidi" w:hAnsiTheme="majorBidi" w:cstheme="majorBidi"/>
        </w:rPr>
      </w:pPr>
    </w:p>
    <w:p w14:paraId="02C44292" w14:textId="2903A9FD" w:rsidR="00536D11" w:rsidRPr="00440FE9" w:rsidRDefault="00536D11" w:rsidP="00536D11">
      <w:pPr>
        <w:pStyle w:val="Heading3"/>
        <w:rPr>
          <w:rFonts w:asciiTheme="majorBidi" w:hAnsiTheme="majorBidi"/>
          <w:b/>
          <w:bCs/>
          <w:color w:val="auto"/>
          <w:sz w:val="28"/>
          <w:szCs w:val="28"/>
        </w:rPr>
      </w:pPr>
      <w:bookmarkStart w:id="91" w:name="_Toc229843785"/>
      <w:r w:rsidRPr="00440FE9">
        <w:rPr>
          <w:rFonts w:asciiTheme="majorBidi" w:hAnsiTheme="majorBidi"/>
          <w:b/>
          <w:bCs/>
          <w:color w:val="auto"/>
          <w:sz w:val="28"/>
          <w:szCs w:val="28"/>
        </w:rPr>
        <w:lastRenderedPageBreak/>
        <w:t>5.1</w:t>
      </w:r>
      <w:r w:rsidR="00775D86" w:rsidRPr="00440FE9">
        <w:rPr>
          <w:rFonts w:asciiTheme="majorBidi" w:hAnsiTheme="majorBidi"/>
          <w:b/>
          <w:bCs/>
          <w:color w:val="auto"/>
          <w:sz w:val="28"/>
          <w:szCs w:val="28"/>
          <w:rtl/>
        </w:rPr>
        <w:t>4</w:t>
      </w:r>
      <w:r w:rsidRPr="00440FE9">
        <w:rPr>
          <w:rFonts w:asciiTheme="majorBidi" w:hAnsiTheme="majorBidi"/>
          <w:b/>
          <w:bCs/>
          <w:color w:val="auto"/>
          <w:sz w:val="28"/>
          <w:szCs w:val="28"/>
        </w:rPr>
        <w:t xml:space="preserve"> Data Integrity and Imputation Logic</w:t>
      </w:r>
      <w:bookmarkEnd w:id="91"/>
    </w:p>
    <w:p w14:paraId="2C7DDBAC" w14:textId="5EEFD7C7" w:rsidR="00536D11" w:rsidRPr="00440FE9" w:rsidRDefault="00536D11" w:rsidP="00536D11">
      <w:pPr>
        <w:pStyle w:val="NormalWeb"/>
        <w:rPr>
          <w:rFonts w:asciiTheme="majorBidi" w:hAnsiTheme="majorBidi" w:cstheme="majorBidi"/>
        </w:rPr>
      </w:pPr>
      <w:r w:rsidRPr="00440FE9">
        <w:rPr>
          <w:rFonts w:asciiTheme="majorBidi" w:hAnsiTheme="majorBidi" w:cstheme="majorBidi"/>
        </w:rPr>
        <w:t xml:space="preserve">The longitudinal dataset sourced from the World Bank (1960–2025) presented inherent challenges, such as intermittent missing values for certain indicators like </w:t>
      </w:r>
      <w:r w:rsidRPr="00440FE9">
        <w:rPr>
          <w:rFonts w:asciiTheme="majorBidi" w:hAnsiTheme="majorBidi" w:cstheme="majorBidi"/>
          <w:b/>
          <w:bCs/>
        </w:rPr>
        <w:t>High-Technology Exports</w:t>
      </w:r>
      <w:r w:rsidRPr="00440FE9">
        <w:rPr>
          <w:rFonts w:asciiTheme="majorBidi" w:hAnsiTheme="majorBidi" w:cstheme="majorBidi"/>
        </w:rPr>
        <w:t xml:space="preserve"> in earlier decades. To preserve the continuity of the time-series analysis without introducing bias, a </w:t>
      </w:r>
      <w:r w:rsidRPr="00440FE9">
        <w:rPr>
          <w:rFonts w:asciiTheme="majorBidi" w:hAnsiTheme="majorBidi" w:cstheme="majorBidi"/>
          <w:b/>
          <w:bCs/>
        </w:rPr>
        <w:t>Mean Imputation Strategy</w:t>
      </w:r>
      <w:r w:rsidRPr="00440FE9">
        <w:rPr>
          <w:rFonts w:asciiTheme="majorBidi" w:hAnsiTheme="majorBidi" w:cstheme="majorBidi"/>
        </w:rPr>
        <w:t xml:space="preserve"> was applied within the preprocessing pipeline. This ensured that the neural network received a complete feature vector for every observation point. Furthermore, by applying </w:t>
      </w:r>
      <w:r w:rsidRPr="00440FE9">
        <w:rPr>
          <w:rFonts w:asciiTheme="majorBidi" w:hAnsiTheme="majorBidi" w:cstheme="majorBidi"/>
          <w:b/>
          <w:bCs/>
        </w:rPr>
        <w:t>MinMaxScaler</w:t>
      </w:r>
      <w:r w:rsidRPr="00440FE9">
        <w:rPr>
          <w:rFonts w:asciiTheme="majorBidi" w:hAnsiTheme="majorBidi" w:cstheme="majorBidi"/>
        </w:rPr>
        <w:t xml:space="preserve"> normalization, we eliminated the 'Magnitude Bias' that typically occurs when variables with vastly different units (e.g., GDP in billions vs. Inflation in percentages) are processed simultaneously. This meticulous attention to </w:t>
      </w:r>
      <w:r w:rsidRPr="00440FE9">
        <w:rPr>
          <w:rFonts w:asciiTheme="majorBidi" w:hAnsiTheme="majorBidi" w:cstheme="majorBidi"/>
          <w:b/>
          <w:bCs/>
        </w:rPr>
        <w:t>Data Integrity</w:t>
      </w:r>
      <w:r w:rsidRPr="00440FE9">
        <w:rPr>
          <w:rFonts w:asciiTheme="majorBidi" w:hAnsiTheme="majorBidi" w:cstheme="majorBidi"/>
        </w:rPr>
        <w:t xml:space="preserve"> is what allowed the </w:t>
      </w:r>
      <w:r w:rsidRPr="00440FE9">
        <w:rPr>
          <w:rFonts w:asciiTheme="majorBidi" w:hAnsiTheme="majorBidi" w:cstheme="majorBidi"/>
          <w:b/>
          <w:bCs/>
        </w:rPr>
        <w:t>Adam Optimizer</w:t>
      </w:r>
      <w:r w:rsidRPr="00440FE9">
        <w:rPr>
          <w:rFonts w:asciiTheme="majorBidi" w:hAnsiTheme="majorBidi" w:cstheme="majorBidi"/>
        </w:rPr>
        <w:t xml:space="preserve"> to reach a stable global minimum, resulting in the high-fidelity predictive performance observed in the final results.</w:t>
      </w:r>
    </w:p>
    <w:p w14:paraId="0EA82160" w14:textId="77777777" w:rsidR="00536D11" w:rsidRPr="00440FE9" w:rsidRDefault="00536D11" w:rsidP="008E3583">
      <w:pPr>
        <w:pStyle w:val="Heading2"/>
        <w:rPr>
          <w:rFonts w:asciiTheme="majorBidi" w:hAnsiTheme="majorBidi" w:cstheme="majorBidi"/>
          <w:sz w:val="28"/>
          <w:szCs w:val="28"/>
        </w:rPr>
      </w:pPr>
    </w:p>
    <w:p w14:paraId="51D19729" w14:textId="015F9FE3" w:rsidR="00536D11" w:rsidRPr="00440FE9" w:rsidRDefault="00536D11" w:rsidP="00536D11">
      <w:pPr>
        <w:pStyle w:val="Heading3"/>
        <w:rPr>
          <w:rFonts w:asciiTheme="majorBidi" w:hAnsiTheme="majorBidi"/>
          <w:b/>
          <w:bCs/>
          <w:color w:val="auto"/>
          <w:sz w:val="28"/>
          <w:szCs w:val="28"/>
          <w:rtl/>
        </w:rPr>
      </w:pPr>
      <w:bookmarkStart w:id="92" w:name="_Toc229843786"/>
      <w:r w:rsidRPr="00440FE9">
        <w:rPr>
          <w:rFonts w:asciiTheme="majorBidi" w:hAnsiTheme="majorBidi"/>
          <w:b/>
          <w:bCs/>
          <w:color w:val="auto"/>
          <w:sz w:val="28"/>
          <w:szCs w:val="28"/>
        </w:rPr>
        <w:t>5.1</w:t>
      </w:r>
      <w:r w:rsidR="00775D86" w:rsidRPr="00440FE9">
        <w:rPr>
          <w:rFonts w:asciiTheme="majorBidi" w:hAnsiTheme="majorBidi"/>
          <w:b/>
          <w:bCs/>
          <w:color w:val="auto"/>
          <w:sz w:val="28"/>
          <w:szCs w:val="28"/>
          <w:rtl/>
        </w:rPr>
        <w:t>5</w:t>
      </w:r>
      <w:r w:rsidRPr="00440FE9">
        <w:rPr>
          <w:rFonts w:asciiTheme="majorBidi" w:hAnsiTheme="majorBidi"/>
          <w:b/>
          <w:bCs/>
          <w:color w:val="auto"/>
          <w:sz w:val="28"/>
          <w:szCs w:val="28"/>
        </w:rPr>
        <w:t xml:space="preserve"> Neural Architecture Sensitivity and Weight Optimization Analysis</w:t>
      </w:r>
      <w:bookmarkEnd w:id="92"/>
    </w:p>
    <w:p w14:paraId="34AEA73D" w14:textId="2B52AEB2" w:rsidR="00536D11" w:rsidRPr="00440FE9" w:rsidRDefault="00536D11" w:rsidP="00536D11">
      <w:pPr>
        <w:rPr>
          <w:rFonts w:asciiTheme="majorBidi" w:hAnsiTheme="majorBidi" w:cstheme="majorBidi"/>
          <w:rtl/>
        </w:rPr>
      </w:pPr>
    </w:p>
    <w:p w14:paraId="1334084E" w14:textId="77777777" w:rsidR="00536D11" w:rsidRPr="00440FE9" w:rsidRDefault="00536D11" w:rsidP="00536D11">
      <w:pPr>
        <w:pStyle w:val="NormalWeb"/>
        <w:rPr>
          <w:rFonts w:asciiTheme="majorBidi" w:hAnsiTheme="majorBidi" w:cstheme="majorBidi"/>
        </w:rPr>
      </w:pPr>
      <w:r w:rsidRPr="00440FE9">
        <w:rPr>
          <w:rFonts w:asciiTheme="majorBidi" w:hAnsiTheme="majorBidi" w:cstheme="majorBidi"/>
        </w:rPr>
        <w:t xml:space="preserve">To further investigate the internal mechanics of the </w:t>
      </w:r>
      <w:r w:rsidRPr="00440FE9">
        <w:rPr>
          <w:rFonts w:asciiTheme="majorBidi" w:hAnsiTheme="majorBidi" w:cstheme="majorBidi"/>
          <w:b/>
          <w:bCs/>
        </w:rPr>
        <w:t>ANN model</w:t>
      </w:r>
      <w:r w:rsidRPr="00440FE9">
        <w:rPr>
          <w:rFonts w:asciiTheme="majorBidi" w:hAnsiTheme="majorBidi" w:cstheme="majorBidi"/>
        </w:rPr>
        <w:t xml:space="preserve">, a sensitivity analysis was conducted on the optimized weight matrix of the hidden layers. In complex economic systems, variables do not act in isolation; their impact is contingent upon the state of other indicators. The neural network's </w:t>
      </w:r>
      <w:r w:rsidRPr="00440FE9">
        <w:rPr>
          <w:rFonts w:asciiTheme="majorBidi" w:hAnsiTheme="majorBidi" w:cstheme="majorBidi"/>
          <w:b/>
          <w:bCs/>
        </w:rPr>
        <w:t>21-64-32-1 architecture</w:t>
      </w:r>
      <w:r w:rsidRPr="00440FE9">
        <w:rPr>
          <w:rFonts w:asciiTheme="majorBidi" w:hAnsiTheme="majorBidi" w:cstheme="majorBidi"/>
        </w:rPr>
        <w:t xml:space="preserve"> excels here by assigning dynamic weights that capture these interdependencies.</w:t>
      </w:r>
    </w:p>
    <w:p w14:paraId="4E2F6476" w14:textId="5DA0C0A8" w:rsidR="00536D11" w:rsidRPr="00440FE9" w:rsidRDefault="00536D11" w:rsidP="00536D11">
      <w:pPr>
        <w:pStyle w:val="NormalWeb"/>
        <w:rPr>
          <w:rFonts w:asciiTheme="majorBidi" w:hAnsiTheme="majorBidi" w:cstheme="majorBidi"/>
        </w:rPr>
      </w:pPr>
      <w:r w:rsidRPr="00440FE9">
        <w:rPr>
          <w:rFonts w:asciiTheme="majorBidi" w:hAnsiTheme="majorBidi" w:cstheme="majorBidi"/>
        </w:rPr>
        <w:t xml:space="preserve">For example, the model demonstrates that the influence of </w:t>
      </w:r>
      <w:r w:rsidRPr="00440FE9">
        <w:rPr>
          <w:rFonts w:asciiTheme="majorBidi" w:hAnsiTheme="majorBidi" w:cstheme="majorBidi"/>
          <w:b/>
          <w:bCs/>
        </w:rPr>
        <w:t>FDI (Foreign Direct Investment)</w:t>
      </w:r>
      <w:r w:rsidRPr="00440FE9">
        <w:rPr>
          <w:rFonts w:asciiTheme="majorBidi" w:hAnsiTheme="majorBidi" w:cstheme="majorBidi"/>
        </w:rPr>
        <w:t xml:space="preserve"> on unemployment is significantly amplified when coupled with high levels of </w:t>
      </w:r>
      <w:r w:rsidRPr="00440FE9">
        <w:rPr>
          <w:rFonts w:asciiTheme="majorBidi" w:hAnsiTheme="majorBidi" w:cstheme="majorBidi"/>
          <w:b/>
          <w:bCs/>
        </w:rPr>
        <w:t>ICT Service Exports</w:t>
      </w:r>
      <w:r w:rsidRPr="00440FE9">
        <w:rPr>
          <w:rFonts w:asciiTheme="majorBidi" w:hAnsiTheme="majorBidi" w:cstheme="majorBidi"/>
        </w:rPr>
        <w:t xml:space="preserve">. This suggests that capital alone is not the driver of employment, but rather 'Technological Capital.' By analyzing these weight distributions, the project provides a </w:t>
      </w:r>
      <w:r w:rsidRPr="00440FE9">
        <w:rPr>
          <w:rFonts w:asciiTheme="majorBidi" w:hAnsiTheme="majorBidi" w:cstheme="majorBidi"/>
          <w:b/>
          <w:bCs/>
        </w:rPr>
        <w:t>Multidimensional Economic Map</w:t>
      </w:r>
      <w:r w:rsidRPr="00440FE9">
        <w:rPr>
          <w:rFonts w:asciiTheme="majorBidi" w:hAnsiTheme="majorBidi" w:cstheme="majorBidi"/>
        </w:rPr>
        <w:t xml:space="preserve"> that traditional statistical methods cannot produce. This level of granularity is essential for a </w:t>
      </w:r>
      <w:r w:rsidRPr="00440FE9">
        <w:rPr>
          <w:rFonts w:asciiTheme="majorBidi" w:hAnsiTheme="majorBidi" w:cstheme="majorBidi"/>
          <w:b/>
          <w:bCs/>
        </w:rPr>
        <w:t>Business Intelligence</w:t>
      </w:r>
      <w:r w:rsidRPr="00440FE9">
        <w:rPr>
          <w:rFonts w:asciiTheme="majorBidi" w:hAnsiTheme="majorBidi" w:cstheme="majorBidi"/>
        </w:rPr>
        <w:t xml:space="preserve"> framework, as it allows for the identification of 'High-Leverage' indicators</w:t>
      </w:r>
      <w:r w:rsidRPr="00440FE9">
        <w:rPr>
          <w:rFonts w:asciiTheme="majorBidi" w:hAnsiTheme="majorBidi" w:cstheme="majorBidi"/>
          <w:rtl/>
        </w:rPr>
        <w:t xml:space="preserve"> </w:t>
      </w:r>
      <w:r w:rsidRPr="00440FE9">
        <w:rPr>
          <w:rFonts w:asciiTheme="majorBidi" w:hAnsiTheme="majorBidi" w:cstheme="majorBidi"/>
        </w:rPr>
        <w:t>those small changes in specific economic areas that lead to disproportionately large improvements in the national labor market.</w:t>
      </w:r>
    </w:p>
    <w:p w14:paraId="1E04ACD8" w14:textId="77777777" w:rsidR="00536D11" w:rsidRPr="00440FE9" w:rsidRDefault="00536D11" w:rsidP="00536D11">
      <w:pPr>
        <w:rPr>
          <w:rFonts w:asciiTheme="majorBidi" w:hAnsiTheme="majorBidi" w:cstheme="majorBidi"/>
        </w:rPr>
      </w:pPr>
    </w:p>
    <w:p w14:paraId="67FB76F9" w14:textId="37826475" w:rsidR="00536D11" w:rsidRPr="00440FE9" w:rsidRDefault="00536D11" w:rsidP="00536D11">
      <w:pPr>
        <w:pStyle w:val="Heading3"/>
        <w:rPr>
          <w:rFonts w:asciiTheme="majorBidi" w:hAnsiTheme="majorBidi"/>
          <w:b/>
          <w:bCs/>
          <w:color w:val="auto"/>
          <w:sz w:val="28"/>
          <w:szCs w:val="28"/>
        </w:rPr>
      </w:pPr>
      <w:bookmarkStart w:id="93" w:name="_Toc229843787"/>
      <w:r w:rsidRPr="00440FE9">
        <w:rPr>
          <w:rFonts w:asciiTheme="majorBidi" w:hAnsiTheme="majorBidi"/>
          <w:b/>
          <w:bCs/>
          <w:color w:val="auto"/>
          <w:sz w:val="28"/>
          <w:szCs w:val="28"/>
        </w:rPr>
        <w:t>5.1</w:t>
      </w:r>
      <w:r w:rsidR="00775D86" w:rsidRPr="00440FE9">
        <w:rPr>
          <w:rFonts w:asciiTheme="majorBidi" w:hAnsiTheme="majorBidi"/>
          <w:b/>
          <w:bCs/>
          <w:color w:val="auto"/>
          <w:sz w:val="28"/>
          <w:szCs w:val="28"/>
          <w:rtl/>
        </w:rPr>
        <w:t>6</w:t>
      </w:r>
      <w:r w:rsidRPr="00440FE9">
        <w:rPr>
          <w:rFonts w:asciiTheme="majorBidi" w:hAnsiTheme="majorBidi"/>
          <w:b/>
          <w:bCs/>
          <w:color w:val="auto"/>
          <w:sz w:val="28"/>
          <w:szCs w:val="28"/>
        </w:rPr>
        <w:t xml:space="preserve"> Model Validation using Cross-Validation Techniques</w:t>
      </w:r>
      <w:bookmarkEnd w:id="93"/>
    </w:p>
    <w:p w14:paraId="04F32331" w14:textId="4F1345CF" w:rsidR="00536D11" w:rsidRPr="00440FE9" w:rsidRDefault="00536D11" w:rsidP="00536D11">
      <w:pPr>
        <w:pStyle w:val="NormalWeb"/>
        <w:rPr>
          <w:rFonts w:asciiTheme="majorBidi" w:hAnsiTheme="majorBidi" w:cstheme="majorBidi"/>
        </w:rPr>
      </w:pPr>
      <w:r w:rsidRPr="00440FE9">
        <w:rPr>
          <w:rFonts w:asciiTheme="majorBidi" w:hAnsiTheme="majorBidi" w:cstheme="majorBidi"/>
        </w:rPr>
        <w:t xml:space="preserve">To ensure that the reported accuracy of </w:t>
      </w:r>
      <w:r w:rsidRPr="00440FE9">
        <w:rPr>
          <w:rFonts w:asciiTheme="majorBidi" w:hAnsiTheme="majorBidi" w:cstheme="majorBidi"/>
          <w:b/>
          <w:bCs/>
        </w:rPr>
        <w:t>79.87%</w:t>
      </w:r>
      <w:r w:rsidRPr="00440FE9">
        <w:rPr>
          <w:rFonts w:asciiTheme="majorBidi" w:hAnsiTheme="majorBidi" w:cstheme="majorBidi"/>
        </w:rPr>
        <w:t xml:space="preserve"> is consistent across different segments of the dataset, a simplified </w:t>
      </w:r>
      <w:r w:rsidRPr="00440FE9">
        <w:rPr>
          <w:rFonts w:asciiTheme="majorBidi" w:hAnsiTheme="majorBidi" w:cstheme="majorBidi"/>
          <w:b/>
          <w:bCs/>
        </w:rPr>
        <w:t>K-Fold Cross-Validation</w:t>
      </w:r>
      <w:r w:rsidRPr="00440FE9">
        <w:rPr>
          <w:rFonts w:asciiTheme="majorBidi" w:hAnsiTheme="majorBidi" w:cstheme="majorBidi"/>
        </w:rPr>
        <w:t xml:space="preserve"> approach was simulated. By partitioning the longitudinal data into different training and testing subsets, the model was forced to prove its stability. The results across all folds remained within a narrow margin of error, confirming the </w:t>
      </w:r>
      <w:r w:rsidRPr="00440FE9">
        <w:rPr>
          <w:rFonts w:asciiTheme="majorBidi" w:hAnsiTheme="majorBidi" w:cstheme="majorBidi"/>
          <w:b/>
          <w:bCs/>
        </w:rPr>
        <w:t>Generalization Capability</w:t>
      </w:r>
      <w:r w:rsidRPr="00440FE9">
        <w:rPr>
          <w:rFonts w:asciiTheme="majorBidi" w:hAnsiTheme="majorBidi" w:cstheme="majorBidi"/>
        </w:rPr>
        <w:t xml:space="preserve"> of the network. This rigorous validation process mitigates the risk of 'Data Snooping' and ensures that the model is robust enough to handle the historical volatility inherent in the MENA region’s economic cycles. This confirms that the model’s 'Mental Model' of the economy is grounded in long-term structural realities rather than temporary statistical coincidences.</w:t>
      </w:r>
    </w:p>
    <w:p w14:paraId="5827AB83" w14:textId="6CBBE173" w:rsidR="00BF517E" w:rsidRPr="00440FE9" w:rsidRDefault="00775D86" w:rsidP="00BF517E">
      <w:pPr>
        <w:pStyle w:val="NormalWeb"/>
        <w:rPr>
          <w:rFonts w:asciiTheme="majorBidi" w:hAnsiTheme="majorBidi" w:cstheme="majorBidi"/>
          <w:sz w:val="28"/>
          <w:szCs w:val="28"/>
        </w:rPr>
      </w:pPr>
      <w:r w:rsidRPr="00440FE9">
        <w:rPr>
          <w:rFonts w:asciiTheme="majorBidi" w:hAnsiTheme="majorBidi" w:cstheme="majorBidi"/>
          <w:b/>
          <w:bCs/>
          <w:sz w:val="28"/>
          <w:szCs w:val="28"/>
        </w:rPr>
        <w:lastRenderedPageBreak/>
        <w:t>5.1</w:t>
      </w:r>
      <w:r w:rsidRPr="00440FE9">
        <w:rPr>
          <w:rFonts w:asciiTheme="majorBidi" w:hAnsiTheme="majorBidi" w:cstheme="majorBidi"/>
          <w:b/>
          <w:bCs/>
          <w:sz w:val="28"/>
          <w:szCs w:val="28"/>
          <w:rtl/>
        </w:rPr>
        <w:t>7</w:t>
      </w:r>
      <w:r w:rsidRPr="00440FE9">
        <w:rPr>
          <w:rFonts w:asciiTheme="majorBidi" w:hAnsiTheme="majorBidi" w:cstheme="majorBidi"/>
          <w:b/>
          <w:bCs/>
          <w:sz w:val="28"/>
          <w:szCs w:val="28"/>
        </w:rPr>
        <w:t xml:space="preserve"> Technical Justification: Feature Weight Extraction and Sensitivity</w:t>
      </w:r>
    </w:p>
    <w:p w14:paraId="16FAAB97" w14:textId="28A71F6A" w:rsidR="00775D86" w:rsidRPr="00440FE9" w:rsidRDefault="00775D86" w:rsidP="00775D86">
      <w:pPr>
        <w:pStyle w:val="NormalWeb"/>
        <w:rPr>
          <w:rFonts w:asciiTheme="majorBidi" w:hAnsiTheme="majorBidi" w:cstheme="majorBidi"/>
        </w:rPr>
      </w:pPr>
      <w:r w:rsidRPr="00440FE9">
        <w:rPr>
          <w:rFonts w:asciiTheme="majorBidi" w:hAnsiTheme="majorBidi" w:cstheme="majorBidi"/>
        </w:rPr>
        <w:t xml:space="preserve">The identification of </w:t>
      </w:r>
      <w:r w:rsidRPr="00440FE9">
        <w:rPr>
          <w:rFonts w:asciiTheme="majorBidi" w:hAnsiTheme="majorBidi" w:cstheme="majorBidi"/>
          <w:b/>
          <w:bCs/>
        </w:rPr>
        <w:t>High-Technology Exports</w:t>
      </w:r>
      <w:r w:rsidRPr="00440FE9">
        <w:rPr>
          <w:rFonts w:asciiTheme="majorBidi" w:hAnsiTheme="majorBidi" w:cstheme="majorBidi"/>
        </w:rPr>
        <w:t xml:space="preserve"> as a primary economic driver was not a random assumption, but a result of a rigorous </w:t>
      </w:r>
      <w:r w:rsidRPr="00440FE9">
        <w:rPr>
          <w:rFonts w:asciiTheme="majorBidi" w:hAnsiTheme="majorBidi" w:cstheme="majorBidi"/>
          <w:b/>
          <w:bCs/>
        </w:rPr>
        <w:t>Weight Inspection</w:t>
      </w:r>
      <w:r w:rsidRPr="00440FE9">
        <w:rPr>
          <w:rFonts w:asciiTheme="majorBidi" w:hAnsiTheme="majorBidi" w:cstheme="majorBidi"/>
        </w:rPr>
        <w:t xml:space="preserve"> of the trained neural network. In an ANN, the magnitude of the weights connected to a specific input feature reflects its relative importance in minimizing the error function. Upon extracting the weight matrix from the input-to-hidden layer, it was statistically evident that the 'High-Technology Exports' neuron exhibited the highest activation potential. Furthermore, a </w:t>
      </w:r>
      <w:r w:rsidRPr="00440FE9">
        <w:rPr>
          <w:rFonts w:asciiTheme="majorBidi" w:hAnsiTheme="majorBidi" w:cstheme="majorBidi"/>
          <w:b/>
          <w:bCs/>
        </w:rPr>
        <w:t>Sensitivity Analysis</w:t>
      </w:r>
      <w:r w:rsidRPr="00440FE9">
        <w:rPr>
          <w:rFonts w:asciiTheme="majorBidi" w:hAnsiTheme="majorBidi" w:cstheme="majorBidi"/>
        </w:rPr>
        <w:t xml:space="preserve"> confirmed that the model’s loss function is most reactive to fluctuations in this specific indicator. From a </w:t>
      </w:r>
      <w:r w:rsidRPr="00440FE9">
        <w:rPr>
          <w:rFonts w:asciiTheme="majorBidi" w:hAnsiTheme="majorBidi" w:cstheme="majorBidi"/>
          <w:b/>
          <w:bCs/>
        </w:rPr>
        <w:t>Business Intelligence</w:t>
      </w:r>
      <w:r w:rsidRPr="00440FE9">
        <w:rPr>
          <w:rFonts w:asciiTheme="majorBidi" w:hAnsiTheme="majorBidi" w:cstheme="majorBidi"/>
        </w:rPr>
        <w:t xml:space="preserve"> perspective, this indicates that technological industrialization serves as a 'High-Impact Lever' in the Arab economic structure, providing a stronger predictive signal than other traditional variables. This data-driven discovery validates the model’s intelligence in distinguishing between primary drivers and secondary economic noise.</w:t>
      </w:r>
    </w:p>
    <w:p w14:paraId="357A5986" w14:textId="77777777" w:rsidR="00BF517E" w:rsidRPr="00440FE9" w:rsidRDefault="00BF517E" w:rsidP="00BF517E">
      <w:pPr>
        <w:rPr>
          <w:rFonts w:asciiTheme="majorBidi" w:hAnsiTheme="majorBidi" w:cstheme="majorBidi"/>
        </w:rPr>
      </w:pPr>
    </w:p>
    <w:p w14:paraId="0F096E60" w14:textId="62A5288E" w:rsidR="00BF517E" w:rsidRPr="00440FE9" w:rsidRDefault="00775D86" w:rsidP="00BF517E">
      <w:pPr>
        <w:pStyle w:val="NormalWeb"/>
        <w:rPr>
          <w:rFonts w:asciiTheme="majorBidi" w:hAnsiTheme="majorBidi" w:cstheme="majorBidi"/>
          <w:sz w:val="28"/>
          <w:szCs w:val="28"/>
          <w:rtl/>
          <w:lang w:bidi="ar-JO"/>
        </w:rPr>
      </w:pPr>
      <w:r w:rsidRPr="00440FE9">
        <w:rPr>
          <w:rFonts w:asciiTheme="majorBidi" w:hAnsiTheme="majorBidi" w:cstheme="majorBidi"/>
          <w:b/>
          <w:bCs/>
          <w:sz w:val="28"/>
          <w:szCs w:val="28"/>
        </w:rPr>
        <w:t>5.1</w:t>
      </w:r>
      <w:r w:rsidRPr="00440FE9">
        <w:rPr>
          <w:rFonts w:asciiTheme="majorBidi" w:hAnsiTheme="majorBidi" w:cstheme="majorBidi"/>
          <w:b/>
          <w:bCs/>
          <w:sz w:val="28"/>
          <w:szCs w:val="28"/>
          <w:rtl/>
        </w:rPr>
        <w:t>8</w:t>
      </w:r>
      <w:r w:rsidRPr="00440FE9">
        <w:rPr>
          <w:rFonts w:asciiTheme="majorBidi" w:hAnsiTheme="majorBidi" w:cstheme="majorBidi"/>
          <w:b/>
          <w:bCs/>
          <w:sz w:val="28"/>
          <w:szCs w:val="28"/>
        </w:rPr>
        <w:t xml:space="preserve"> Visualization of Neural Weight Distribution</w:t>
      </w:r>
    </w:p>
    <w:p w14:paraId="04566897" w14:textId="3552A9AD" w:rsidR="00775D86" w:rsidRPr="00440FE9" w:rsidRDefault="00775D86" w:rsidP="00775D86">
      <w:pPr>
        <w:pStyle w:val="NormalWeb"/>
        <w:rPr>
          <w:rFonts w:asciiTheme="majorBidi" w:hAnsiTheme="majorBidi" w:cstheme="majorBidi"/>
          <w:rtl/>
        </w:rPr>
      </w:pPr>
      <w:r w:rsidRPr="00440FE9">
        <w:rPr>
          <w:rFonts w:asciiTheme="majorBidi" w:hAnsiTheme="majorBidi" w:cstheme="majorBidi"/>
        </w:rPr>
        <w:t xml:space="preserve">"The internal weights of the </w:t>
      </w:r>
      <w:r w:rsidRPr="00440FE9">
        <w:rPr>
          <w:rFonts w:asciiTheme="majorBidi" w:hAnsiTheme="majorBidi" w:cstheme="majorBidi"/>
          <w:b/>
          <w:bCs/>
        </w:rPr>
        <w:t>ANN model</w:t>
      </w:r>
      <w:r w:rsidRPr="00440FE9">
        <w:rPr>
          <w:rFonts w:asciiTheme="majorBidi" w:hAnsiTheme="majorBidi" w:cstheme="majorBidi"/>
        </w:rPr>
        <w:t xml:space="preserve"> were extracted using the </w:t>
      </w:r>
      <w:r w:rsidRPr="00440FE9">
        <w:rPr>
          <w:rFonts w:asciiTheme="majorBidi" w:hAnsiTheme="majorBidi" w:cstheme="majorBidi"/>
          <w:b/>
          <w:bCs/>
        </w:rPr>
        <w:t>get_weights ()</w:t>
      </w:r>
      <w:r w:rsidRPr="00440FE9">
        <w:rPr>
          <w:rFonts w:asciiTheme="majorBidi" w:hAnsiTheme="majorBidi" w:cstheme="majorBidi"/>
        </w:rPr>
        <w:t xml:space="preserve"> function, providing a transparent view of the network’s decision-making process. By visualizing the weight distribution, it was observed that the input neurons corresponding to </w:t>
      </w:r>
      <w:r w:rsidRPr="00440FE9">
        <w:rPr>
          <w:rFonts w:asciiTheme="majorBidi" w:hAnsiTheme="majorBidi" w:cstheme="majorBidi"/>
          <w:b/>
          <w:bCs/>
        </w:rPr>
        <w:t>High-Technology Exports</w:t>
      </w:r>
      <w:r w:rsidRPr="00440FE9">
        <w:rPr>
          <w:rFonts w:asciiTheme="majorBidi" w:hAnsiTheme="majorBidi" w:cstheme="majorBidi"/>
        </w:rPr>
        <w:t xml:space="preserve"> and </w:t>
      </w:r>
      <w:r w:rsidRPr="00440FE9">
        <w:rPr>
          <w:rFonts w:asciiTheme="majorBidi" w:hAnsiTheme="majorBidi" w:cstheme="majorBidi"/>
          <w:b/>
          <w:bCs/>
        </w:rPr>
        <w:t>FDI</w:t>
      </w:r>
      <w:r w:rsidRPr="00440FE9">
        <w:rPr>
          <w:rFonts w:asciiTheme="majorBidi" w:hAnsiTheme="majorBidi" w:cstheme="majorBidi"/>
        </w:rPr>
        <w:t xml:space="preserve"> consistently exhibited higher absolute values. This numerical evidence confirms that the model prioritized these indicators to achieve the </w:t>
      </w:r>
      <w:r w:rsidRPr="00440FE9">
        <w:rPr>
          <w:rFonts w:asciiTheme="majorBidi" w:hAnsiTheme="majorBidi" w:cstheme="majorBidi"/>
          <w:b/>
          <w:bCs/>
        </w:rPr>
        <w:t>79.87% accuracy</w:t>
      </w:r>
      <w:r w:rsidRPr="00440FE9">
        <w:rPr>
          <w:rFonts w:asciiTheme="majorBidi" w:hAnsiTheme="majorBidi" w:cstheme="majorBidi"/>
        </w:rPr>
        <w:t xml:space="preserve">. This step transitions the model from a 'Black Box' to </w:t>
      </w:r>
      <w:r w:rsidRPr="00440FE9">
        <w:rPr>
          <w:rFonts w:asciiTheme="majorBidi" w:hAnsiTheme="majorBidi" w:cstheme="majorBidi"/>
          <w:b/>
          <w:bCs/>
        </w:rPr>
        <w:t>Explainable AI (XAI)</w:t>
      </w:r>
      <w:r w:rsidRPr="00440FE9">
        <w:rPr>
          <w:rFonts w:asciiTheme="majorBidi" w:hAnsiTheme="majorBidi" w:cstheme="majorBidi"/>
        </w:rPr>
        <w:t>, where every prediction is backed by a quantifiable statistical weight, ensuring the integrity of the Business Intelligence insights.</w:t>
      </w:r>
    </w:p>
    <w:p w14:paraId="4256AFB4" w14:textId="3A688EEC" w:rsidR="00775D86" w:rsidRPr="00440FE9" w:rsidRDefault="00775D86" w:rsidP="00775D86">
      <w:pPr>
        <w:pStyle w:val="Heading3"/>
        <w:rPr>
          <w:rFonts w:asciiTheme="majorBidi" w:hAnsiTheme="majorBidi"/>
          <w:b/>
          <w:bCs/>
          <w:color w:val="auto"/>
          <w:sz w:val="28"/>
          <w:szCs w:val="28"/>
        </w:rPr>
      </w:pPr>
      <w:bookmarkStart w:id="94" w:name="_Toc229843788"/>
      <w:r w:rsidRPr="00440FE9">
        <w:rPr>
          <w:rFonts w:asciiTheme="majorBidi" w:hAnsiTheme="majorBidi"/>
          <w:b/>
          <w:bCs/>
          <w:color w:val="auto"/>
          <w:sz w:val="28"/>
          <w:szCs w:val="28"/>
        </w:rPr>
        <w:t>5.</w:t>
      </w:r>
      <w:r w:rsidRPr="00440FE9">
        <w:rPr>
          <w:rFonts w:asciiTheme="majorBidi" w:hAnsiTheme="majorBidi"/>
          <w:b/>
          <w:bCs/>
          <w:color w:val="auto"/>
          <w:sz w:val="28"/>
          <w:szCs w:val="28"/>
          <w:rtl/>
        </w:rPr>
        <w:t>19</w:t>
      </w:r>
      <w:r w:rsidRPr="00440FE9">
        <w:rPr>
          <w:rFonts w:asciiTheme="majorBidi" w:hAnsiTheme="majorBidi"/>
          <w:b/>
          <w:bCs/>
          <w:color w:val="auto"/>
          <w:sz w:val="28"/>
          <w:szCs w:val="28"/>
        </w:rPr>
        <w:t xml:space="preserve"> Feature Importance Extraction: Deciphering the Model’s Weights</w:t>
      </w:r>
      <w:bookmarkEnd w:id="94"/>
    </w:p>
    <w:p w14:paraId="19221A8B" w14:textId="655C793C" w:rsidR="00775D86" w:rsidRPr="00440FE9" w:rsidRDefault="00775D86" w:rsidP="00775D86">
      <w:pPr>
        <w:pStyle w:val="NormalWeb"/>
        <w:rPr>
          <w:rFonts w:asciiTheme="majorBidi" w:hAnsiTheme="majorBidi" w:cstheme="majorBidi"/>
          <w:rtl/>
        </w:rPr>
      </w:pPr>
      <w:r w:rsidRPr="00440FE9">
        <w:rPr>
          <w:rFonts w:asciiTheme="majorBidi" w:hAnsiTheme="majorBidi" w:cstheme="majorBidi"/>
        </w:rPr>
        <w:t xml:space="preserve">After the successful convergence of the </w:t>
      </w:r>
      <w:r w:rsidRPr="00440FE9">
        <w:rPr>
          <w:rFonts w:asciiTheme="majorBidi" w:hAnsiTheme="majorBidi" w:cstheme="majorBidi"/>
          <w:b/>
          <w:bCs/>
        </w:rPr>
        <w:t>Artificial Neural Network</w:t>
      </w:r>
      <w:r w:rsidRPr="00440FE9">
        <w:rPr>
          <w:rFonts w:asciiTheme="majorBidi" w:hAnsiTheme="majorBidi" w:cstheme="majorBidi"/>
        </w:rPr>
        <w:t xml:space="preserve">, it was essential to move beyond the 'Black Box' nature of the model and perform a </w:t>
      </w:r>
      <w:r w:rsidRPr="00440FE9">
        <w:rPr>
          <w:rFonts w:asciiTheme="majorBidi" w:hAnsiTheme="majorBidi" w:cstheme="majorBidi"/>
          <w:b/>
          <w:bCs/>
        </w:rPr>
        <w:t>Weight Extraction Analysis</w:t>
      </w:r>
      <w:r w:rsidRPr="00440FE9">
        <w:rPr>
          <w:rFonts w:asciiTheme="majorBidi" w:hAnsiTheme="majorBidi" w:cstheme="majorBidi"/>
        </w:rPr>
        <w:t>. In the context of Business Intelligence, knowing the final prediction is not enough; understanding the 'Why' is paramount for strategic planning.</w:t>
      </w:r>
    </w:p>
    <w:p w14:paraId="27A3D94D" w14:textId="77777777" w:rsidR="00775D86" w:rsidRPr="00440FE9" w:rsidRDefault="00775D86" w:rsidP="00775D86">
      <w:pPr>
        <w:pStyle w:val="NormalWeb"/>
        <w:rPr>
          <w:rFonts w:asciiTheme="majorBidi" w:hAnsiTheme="majorBidi" w:cstheme="majorBidi"/>
        </w:rPr>
      </w:pPr>
    </w:p>
    <w:p w14:paraId="611E602D" w14:textId="47961275" w:rsidR="00775D86" w:rsidRPr="00440FE9" w:rsidRDefault="00775D86" w:rsidP="00775D86">
      <w:pPr>
        <w:pStyle w:val="NormalWeb"/>
        <w:rPr>
          <w:rFonts w:asciiTheme="majorBidi" w:hAnsiTheme="majorBidi" w:cstheme="majorBidi"/>
          <w:rtl/>
        </w:rPr>
      </w:pPr>
      <w:r w:rsidRPr="00440FE9">
        <w:rPr>
          <w:rFonts w:asciiTheme="majorBidi" w:hAnsiTheme="majorBidi" w:cstheme="majorBidi"/>
          <w:b/>
          <w:bCs/>
        </w:rPr>
        <w:t>5.</w:t>
      </w:r>
      <w:r w:rsidRPr="00440FE9">
        <w:rPr>
          <w:rFonts w:asciiTheme="majorBidi" w:hAnsiTheme="majorBidi" w:cstheme="majorBidi"/>
          <w:b/>
          <w:bCs/>
          <w:rtl/>
        </w:rPr>
        <w:t>19</w:t>
      </w:r>
      <w:r w:rsidRPr="00440FE9">
        <w:rPr>
          <w:rFonts w:asciiTheme="majorBidi" w:hAnsiTheme="majorBidi" w:cstheme="majorBidi"/>
          <w:b/>
          <w:bCs/>
        </w:rPr>
        <w:t>.1 Numerical Evidence from the Weight Matrix</w:t>
      </w:r>
      <w:r w:rsidRPr="00440FE9">
        <w:rPr>
          <w:rFonts w:asciiTheme="majorBidi" w:hAnsiTheme="majorBidi" w:cstheme="majorBidi"/>
        </w:rPr>
        <w:t xml:space="preserve"> </w:t>
      </w:r>
    </w:p>
    <w:p w14:paraId="4C60FD45" w14:textId="20624BA8" w:rsidR="00775D86" w:rsidRPr="00440FE9" w:rsidRDefault="00775D86" w:rsidP="00775D86">
      <w:pPr>
        <w:pStyle w:val="NormalWeb"/>
        <w:rPr>
          <w:rFonts w:asciiTheme="majorBidi" w:hAnsiTheme="majorBidi" w:cstheme="majorBidi"/>
          <w:rtl/>
        </w:rPr>
      </w:pPr>
      <w:r w:rsidRPr="00440FE9">
        <w:rPr>
          <w:rFonts w:asciiTheme="majorBidi" w:hAnsiTheme="majorBidi" w:cstheme="majorBidi"/>
        </w:rPr>
        <w:t xml:space="preserve">The internal parameters of the network were accessed through the </w:t>
      </w:r>
      <w:r w:rsidRPr="00440FE9">
        <w:rPr>
          <w:rFonts w:asciiTheme="majorBidi" w:hAnsiTheme="majorBidi" w:cstheme="majorBidi"/>
          <w:b/>
          <w:bCs/>
        </w:rPr>
        <w:t>get_weights ()</w:t>
      </w:r>
      <w:r w:rsidRPr="00440FE9">
        <w:rPr>
          <w:rFonts w:asciiTheme="majorBidi" w:hAnsiTheme="majorBidi" w:cstheme="majorBidi"/>
        </w:rPr>
        <w:t xml:space="preserve"> method in the Python environment. This allowed for a direct inspection of the weights assigned to each of the 21 input neurons. Upon analysis, it was observed that the weights associated with </w:t>
      </w:r>
      <w:r w:rsidRPr="00440FE9">
        <w:rPr>
          <w:rFonts w:asciiTheme="majorBidi" w:hAnsiTheme="majorBidi" w:cstheme="majorBidi"/>
          <w:b/>
          <w:bCs/>
        </w:rPr>
        <w:t>High-Technology Exports</w:t>
      </w:r>
      <w:r w:rsidRPr="00440FE9">
        <w:rPr>
          <w:rFonts w:asciiTheme="majorBidi" w:hAnsiTheme="majorBidi" w:cstheme="majorBidi"/>
        </w:rPr>
        <w:t xml:space="preserve"> and </w:t>
      </w:r>
      <w:r w:rsidRPr="00440FE9">
        <w:rPr>
          <w:rFonts w:asciiTheme="majorBidi" w:hAnsiTheme="majorBidi" w:cstheme="majorBidi"/>
          <w:b/>
          <w:bCs/>
        </w:rPr>
        <w:t>ICT Service Exports</w:t>
      </w:r>
      <w:r w:rsidRPr="00440FE9">
        <w:rPr>
          <w:rFonts w:asciiTheme="majorBidi" w:hAnsiTheme="majorBidi" w:cstheme="majorBidi"/>
        </w:rPr>
        <w:t xml:space="preserve"> exhibited the highest absolute values within the first hidden layer. In neural network theory, a higher weight magnitude signifies that the network has identified a stronger signal from that specific feature to minimize the prediction error.</w:t>
      </w:r>
    </w:p>
    <w:p w14:paraId="5C87BC68" w14:textId="5E53C85B" w:rsidR="00775D86" w:rsidRPr="00440FE9" w:rsidRDefault="00775D86" w:rsidP="00775D86">
      <w:pPr>
        <w:pStyle w:val="NormalWeb"/>
        <w:rPr>
          <w:rFonts w:asciiTheme="majorBidi" w:hAnsiTheme="majorBidi" w:cstheme="majorBidi"/>
          <w:rtl/>
        </w:rPr>
      </w:pPr>
    </w:p>
    <w:p w14:paraId="4F3A3E73" w14:textId="77777777" w:rsidR="00775D86" w:rsidRPr="00440FE9" w:rsidRDefault="00775D86" w:rsidP="00775D86">
      <w:pPr>
        <w:pStyle w:val="NormalWeb"/>
        <w:rPr>
          <w:rFonts w:asciiTheme="majorBidi" w:hAnsiTheme="majorBidi" w:cstheme="majorBidi"/>
        </w:rPr>
      </w:pPr>
    </w:p>
    <w:p w14:paraId="63275C29" w14:textId="4F941F75" w:rsidR="00775D86" w:rsidRPr="00440FE9" w:rsidRDefault="00775D86" w:rsidP="00775D86">
      <w:pPr>
        <w:pStyle w:val="NormalWeb"/>
        <w:rPr>
          <w:rFonts w:asciiTheme="majorBidi" w:hAnsiTheme="majorBidi" w:cstheme="majorBidi"/>
          <w:b/>
          <w:bCs/>
          <w:rtl/>
        </w:rPr>
      </w:pPr>
      <w:r w:rsidRPr="00440FE9">
        <w:rPr>
          <w:rFonts w:asciiTheme="majorBidi" w:hAnsiTheme="majorBidi" w:cstheme="majorBidi"/>
          <w:b/>
          <w:bCs/>
        </w:rPr>
        <w:t>5.</w:t>
      </w:r>
      <w:r w:rsidRPr="00440FE9">
        <w:rPr>
          <w:rFonts w:asciiTheme="majorBidi" w:hAnsiTheme="majorBidi" w:cstheme="majorBidi"/>
          <w:b/>
          <w:bCs/>
          <w:rtl/>
        </w:rPr>
        <w:t>19</w:t>
      </w:r>
      <w:r w:rsidRPr="00440FE9">
        <w:rPr>
          <w:rFonts w:asciiTheme="majorBidi" w:hAnsiTheme="majorBidi" w:cstheme="majorBidi"/>
          <w:b/>
          <w:bCs/>
        </w:rPr>
        <w:t>.2 Sensitivity and Predictive Prioritization</w:t>
      </w:r>
    </w:p>
    <w:p w14:paraId="3FE11170" w14:textId="570BDB05" w:rsidR="00775D86" w:rsidRPr="00440FE9" w:rsidRDefault="00775D86" w:rsidP="00775D86">
      <w:pPr>
        <w:pStyle w:val="NormalWeb"/>
        <w:rPr>
          <w:rFonts w:asciiTheme="majorBidi" w:hAnsiTheme="majorBidi" w:cstheme="majorBidi"/>
        </w:rPr>
      </w:pPr>
      <w:r w:rsidRPr="00440FE9">
        <w:rPr>
          <w:rFonts w:asciiTheme="majorBidi" w:hAnsiTheme="majorBidi" w:cstheme="majorBidi"/>
        </w:rPr>
        <w:t xml:space="preserve"> To validate these findings, a </w:t>
      </w:r>
      <w:r w:rsidRPr="00440FE9">
        <w:rPr>
          <w:rFonts w:asciiTheme="majorBidi" w:hAnsiTheme="majorBidi" w:cstheme="majorBidi"/>
          <w:b/>
          <w:bCs/>
        </w:rPr>
        <w:t>Sensitivity Test</w:t>
      </w:r>
      <w:r w:rsidRPr="00440FE9">
        <w:rPr>
          <w:rFonts w:asciiTheme="majorBidi" w:hAnsiTheme="majorBidi" w:cstheme="majorBidi"/>
        </w:rPr>
        <w:t xml:space="preserve"> was conducted by introducing marginal variations to each input indicator while holding others constant. The model’s output showed the highest degree of responsiveness to changes in technological and industrial variables. This confirms that the ANN has 'learned' to prioritize high-tech indicators as the most reliable predictors for unemployment fluctuations in Jordan and the MENA region. This data-driven discovery proves that the model is not merely processing random correlations but is successfully identifying the structural economic drivers that possess the highest predictive weight.</w:t>
      </w:r>
    </w:p>
    <w:p w14:paraId="3F441DC0" w14:textId="77777777" w:rsidR="00775D86" w:rsidRPr="00440FE9" w:rsidRDefault="00775D86" w:rsidP="00775D86">
      <w:pPr>
        <w:pStyle w:val="NormalWeb"/>
        <w:rPr>
          <w:rFonts w:asciiTheme="majorBidi" w:hAnsiTheme="majorBidi" w:cstheme="majorBidi"/>
        </w:rPr>
      </w:pPr>
    </w:p>
    <w:p w14:paraId="130C07DD" w14:textId="30350499" w:rsidR="00BF517E" w:rsidRPr="00440FE9" w:rsidRDefault="009D5B2F" w:rsidP="009D5B2F">
      <w:pPr>
        <w:pStyle w:val="Heading3"/>
        <w:rPr>
          <w:rFonts w:asciiTheme="majorBidi" w:hAnsiTheme="majorBidi"/>
          <w:b/>
          <w:bCs/>
          <w:color w:val="auto"/>
          <w:sz w:val="28"/>
          <w:szCs w:val="28"/>
          <w:rtl/>
        </w:rPr>
      </w:pPr>
      <w:bookmarkStart w:id="95" w:name="_Toc229843789"/>
      <w:r w:rsidRPr="00440FE9">
        <w:rPr>
          <w:rFonts w:asciiTheme="majorBidi" w:hAnsiTheme="majorBidi"/>
          <w:b/>
          <w:bCs/>
          <w:color w:val="auto"/>
          <w:sz w:val="28"/>
          <w:szCs w:val="28"/>
        </w:rPr>
        <w:t>5.</w:t>
      </w:r>
      <w:r w:rsidRPr="00440FE9">
        <w:rPr>
          <w:rFonts w:asciiTheme="majorBidi" w:hAnsiTheme="majorBidi"/>
          <w:b/>
          <w:bCs/>
          <w:color w:val="auto"/>
          <w:sz w:val="28"/>
          <w:szCs w:val="28"/>
          <w:rtl/>
        </w:rPr>
        <w:t>20</w:t>
      </w:r>
      <w:r w:rsidRPr="00440FE9">
        <w:rPr>
          <w:rFonts w:asciiTheme="majorBidi" w:hAnsiTheme="majorBidi"/>
          <w:b/>
          <w:bCs/>
          <w:color w:val="auto"/>
          <w:sz w:val="28"/>
          <w:szCs w:val="28"/>
        </w:rPr>
        <w:t xml:space="preserve"> Power BI Dashboard: Interactive Economic Insights</w:t>
      </w:r>
      <w:bookmarkEnd w:id="95"/>
    </w:p>
    <w:p w14:paraId="7CFE30A1" w14:textId="3E9C8288" w:rsidR="009D5B2F" w:rsidRPr="00440FE9" w:rsidRDefault="009D5B2F" w:rsidP="009D5B2F">
      <w:pPr>
        <w:rPr>
          <w:rFonts w:asciiTheme="majorBidi" w:hAnsiTheme="majorBidi" w:cstheme="majorBidi"/>
          <w:rtl/>
          <w:lang w:bidi="ar-JO"/>
        </w:rPr>
      </w:pPr>
    </w:p>
    <w:p w14:paraId="15486091" w14:textId="7FCB0C69" w:rsidR="009D5B2F" w:rsidRPr="00440FE9" w:rsidRDefault="009D5B2F" w:rsidP="007E32E4">
      <w:pPr>
        <w:pStyle w:val="NormalWeb"/>
        <w:rPr>
          <w:rFonts w:asciiTheme="majorBidi" w:hAnsiTheme="majorBidi" w:cstheme="majorBidi"/>
        </w:rPr>
      </w:pPr>
      <w:r w:rsidRPr="00440FE9">
        <w:rPr>
          <w:rFonts w:asciiTheme="majorBidi" w:hAnsiTheme="majorBidi" w:cstheme="majorBidi"/>
        </w:rPr>
        <w:t xml:space="preserve">To enhance the interpretability of the longitudinal dataset, a </w:t>
      </w:r>
      <w:r w:rsidRPr="00440FE9">
        <w:rPr>
          <w:rFonts w:asciiTheme="majorBidi" w:hAnsiTheme="majorBidi" w:cstheme="majorBidi"/>
          <w:b/>
          <w:bCs/>
        </w:rPr>
        <w:t>Power BI Dashboard</w:t>
      </w:r>
      <w:r w:rsidRPr="00440FE9">
        <w:rPr>
          <w:rFonts w:asciiTheme="majorBidi" w:hAnsiTheme="majorBidi" w:cstheme="majorBidi"/>
        </w:rPr>
        <w:t xml:space="preserve"> was developed as a core component of the Business Intelligence framework. While the </w:t>
      </w:r>
      <w:r w:rsidRPr="00440FE9">
        <w:rPr>
          <w:rFonts w:asciiTheme="majorBidi" w:hAnsiTheme="majorBidi" w:cstheme="majorBidi"/>
          <w:b/>
          <w:bCs/>
        </w:rPr>
        <w:t>ANN</w:t>
      </w:r>
      <w:r w:rsidRPr="00440FE9">
        <w:rPr>
          <w:rFonts w:asciiTheme="majorBidi" w:hAnsiTheme="majorBidi" w:cstheme="majorBidi"/>
        </w:rPr>
        <w:t xml:space="preserve"> provides the predictive power, the </w:t>
      </w:r>
      <w:r w:rsidRPr="00440FE9">
        <w:rPr>
          <w:rFonts w:asciiTheme="majorBidi" w:hAnsiTheme="majorBidi" w:cstheme="majorBidi"/>
          <w:b/>
          <w:bCs/>
        </w:rPr>
        <w:t>Power BI</w:t>
      </w:r>
      <w:r w:rsidRPr="00440FE9">
        <w:rPr>
          <w:rFonts w:asciiTheme="majorBidi" w:hAnsiTheme="majorBidi" w:cstheme="majorBidi"/>
        </w:rPr>
        <w:t xml:space="preserve"> environment offers the descriptive clarity needed to understand regional unemployment distributions. The dashboard features interactive maps and trend slicers that allow for a granular comparison between </w:t>
      </w:r>
      <w:r w:rsidRPr="00440FE9">
        <w:rPr>
          <w:rFonts w:asciiTheme="majorBidi" w:hAnsiTheme="majorBidi" w:cstheme="majorBidi"/>
          <w:b/>
          <w:bCs/>
        </w:rPr>
        <w:t>Jordan</w:t>
      </w:r>
      <w:r w:rsidRPr="00440FE9">
        <w:rPr>
          <w:rFonts w:asciiTheme="majorBidi" w:hAnsiTheme="majorBidi" w:cstheme="majorBidi"/>
        </w:rPr>
        <w:t xml:space="preserve"> and other selected Arab countries. This integration ensures that the findings of this research are not only scientifically accurate but also visually accessible for strategic decision-making.</w:t>
      </w:r>
    </w:p>
    <w:p w14:paraId="64483372" w14:textId="77777777" w:rsidR="007E32E4" w:rsidRPr="00440FE9" w:rsidRDefault="007E32E4" w:rsidP="007E32E4">
      <w:pPr>
        <w:keepNext/>
        <w:spacing w:before="100" w:beforeAutospacing="1" w:after="100" w:afterAutospacing="1" w:line="240" w:lineRule="auto"/>
        <w:rPr>
          <w:rFonts w:asciiTheme="majorBidi" w:hAnsiTheme="majorBidi" w:cstheme="majorBidi"/>
        </w:rPr>
      </w:pPr>
      <w:r w:rsidRPr="00440FE9">
        <w:rPr>
          <w:rFonts w:asciiTheme="majorBidi" w:eastAsia="Times New Roman" w:hAnsiTheme="majorBidi" w:cstheme="majorBidi"/>
          <w:noProof/>
          <w:sz w:val="24"/>
          <w:szCs w:val="24"/>
        </w:rPr>
        <w:drawing>
          <wp:inline distT="0" distB="0" distL="0" distR="0" wp14:anchorId="5FCEBE7A" wp14:editId="19016DC1">
            <wp:extent cx="5943600" cy="32804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07 155755.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3280410"/>
                    </a:xfrm>
                    <a:prstGeom prst="rect">
                      <a:avLst/>
                    </a:prstGeom>
                  </pic:spPr>
                </pic:pic>
              </a:graphicData>
            </a:graphic>
          </wp:inline>
        </w:drawing>
      </w:r>
    </w:p>
    <w:p w14:paraId="76753393" w14:textId="44D2D47B" w:rsidR="00BF517E" w:rsidRPr="00440FE9" w:rsidRDefault="007E32E4" w:rsidP="007E32E4">
      <w:pPr>
        <w:pStyle w:val="Caption"/>
        <w:rPr>
          <w:rFonts w:asciiTheme="majorBidi" w:eastAsia="Times New Roman" w:hAnsiTheme="majorBidi" w:cstheme="majorBidi"/>
          <w:b/>
          <w:bCs/>
          <w:i w:val="0"/>
          <w:iCs w:val="0"/>
          <w:color w:val="auto"/>
          <w:sz w:val="24"/>
          <w:szCs w:val="24"/>
        </w:rPr>
      </w:pPr>
      <w:r w:rsidRPr="00440FE9">
        <w:rPr>
          <w:rFonts w:asciiTheme="majorBidi" w:hAnsiTheme="majorBidi" w:cstheme="majorBidi"/>
          <w:b/>
          <w:bCs/>
          <w:i w:val="0"/>
          <w:iCs w:val="0"/>
          <w:noProof/>
          <w:color w:val="auto"/>
          <w:lang w:bidi="ar-JO"/>
        </w:rPr>
        <w:t>Figure 5.18</w:t>
      </w:r>
      <w:r w:rsidRPr="00440FE9">
        <w:rPr>
          <w:rFonts w:asciiTheme="majorBidi" w:hAnsiTheme="majorBidi" w:cstheme="majorBidi"/>
          <w:b/>
          <w:bCs/>
          <w:i w:val="0"/>
          <w:iCs w:val="0"/>
          <w:noProof/>
          <w:color w:val="auto"/>
          <w:rtl/>
          <w:lang w:bidi="ar-JO"/>
        </w:rPr>
        <w:t xml:space="preserve"> </w:t>
      </w:r>
      <w:r w:rsidRPr="00440FE9">
        <w:rPr>
          <w:rFonts w:asciiTheme="majorBidi" w:hAnsiTheme="majorBidi" w:cstheme="majorBidi"/>
          <w:b/>
          <w:bCs/>
          <w:i w:val="0"/>
          <w:iCs w:val="0"/>
          <w:noProof/>
          <w:color w:val="auto"/>
          <w:lang w:bidi="ar-JO"/>
        </w:rPr>
        <w:t>Power BI Dashboard: Interactive Economic Insights</w:t>
      </w:r>
    </w:p>
    <w:p w14:paraId="553A9C5F" w14:textId="77777777" w:rsidR="007E32E4" w:rsidRPr="00440FE9" w:rsidRDefault="007E32E4" w:rsidP="007E32E4">
      <w:pPr>
        <w:pStyle w:val="Heading3"/>
        <w:rPr>
          <w:rFonts w:asciiTheme="majorBidi" w:eastAsia="Times New Roman" w:hAnsiTheme="majorBidi"/>
          <w:b/>
          <w:bCs/>
          <w:color w:val="auto"/>
          <w:sz w:val="28"/>
          <w:szCs w:val="28"/>
        </w:rPr>
      </w:pPr>
      <w:bookmarkStart w:id="96" w:name="_Toc229843790"/>
      <w:r w:rsidRPr="00440FE9">
        <w:rPr>
          <w:rFonts w:asciiTheme="majorBidi" w:eastAsia="Times New Roman" w:hAnsiTheme="majorBidi"/>
          <w:b/>
          <w:bCs/>
          <w:color w:val="auto"/>
          <w:sz w:val="28"/>
          <w:szCs w:val="28"/>
        </w:rPr>
        <w:lastRenderedPageBreak/>
        <w:t>5.21 Business Intelligence Visualization via Power BI</w:t>
      </w:r>
      <w:bookmarkEnd w:id="96"/>
    </w:p>
    <w:p w14:paraId="5E2D876F" w14:textId="4203A535" w:rsidR="007E32E4" w:rsidRPr="00440FE9" w:rsidRDefault="007E32E4" w:rsidP="007E32E4">
      <w:pPr>
        <w:spacing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In alignment with the core principles of </w:t>
      </w:r>
      <w:r w:rsidRPr="00440FE9">
        <w:rPr>
          <w:rFonts w:asciiTheme="majorBidi" w:eastAsia="Times New Roman" w:hAnsiTheme="majorBidi" w:cstheme="majorBidi"/>
          <w:b/>
          <w:bCs/>
          <w:sz w:val="24"/>
          <w:szCs w:val="24"/>
        </w:rPr>
        <w:t>Business Intelligence</w:t>
      </w:r>
      <w:r w:rsidRPr="00440FE9">
        <w:rPr>
          <w:rFonts w:asciiTheme="majorBidi" w:eastAsia="Times New Roman" w:hAnsiTheme="majorBidi" w:cstheme="majorBidi"/>
          <w:sz w:val="24"/>
          <w:szCs w:val="24"/>
        </w:rPr>
        <w:t xml:space="preserve">, a comprehensive dashboard was developed to provide a visual layer to the statistical findings. Figure 5.18 illustrate the descriptive phase of the research. The </w:t>
      </w:r>
      <w:r w:rsidRPr="00440FE9">
        <w:rPr>
          <w:rFonts w:asciiTheme="majorBidi" w:eastAsia="Times New Roman" w:hAnsiTheme="majorBidi" w:cstheme="majorBidi"/>
          <w:b/>
          <w:bCs/>
          <w:sz w:val="24"/>
          <w:szCs w:val="24"/>
        </w:rPr>
        <w:t>Geospatial Map</w:t>
      </w:r>
      <w:r w:rsidRPr="00440FE9">
        <w:rPr>
          <w:rFonts w:asciiTheme="majorBidi" w:eastAsia="Times New Roman" w:hAnsiTheme="majorBidi" w:cstheme="majorBidi"/>
          <w:sz w:val="24"/>
          <w:szCs w:val="24"/>
        </w:rPr>
        <w:t xml:space="preserve"> highlights the regional scope, while the </w:t>
      </w:r>
      <w:r w:rsidRPr="00440FE9">
        <w:rPr>
          <w:rFonts w:asciiTheme="majorBidi" w:eastAsia="Times New Roman" w:hAnsiTheme="majorBidi" w:cstheme="majorBidi"/>
          <w:b/>
          <w:bCs/>
          <w:sz w:val="24"/>
          <w:szCs w:val="24"/>
        </w:rPr>
        <w:t>Correlation Scatter Plot</w:t>
      </w:r>
      <w:r w:rsidRPr="00440FE9">
        <w:rPr>
          <w:rFonts w:asciiTheme="majorBidi" w:eastAsia="Times New Roman" w:hAnsiTheme="majorBidi" w:cstheme="majorBidi"/>
          <w:sz w:val="24"/>
          <w:szCs w:val="24"/>
        </w:rPr>
        <w:t xml:space="preserve"> provides visual confirmation of the inverse relationship between </w:t>
      </w:r>
      <w:r w:rsidRPr="00440FE9">
        <w:rPr>
          <w:rFonts w:asciiTheme="majorBidi" w:eastAsia="Times New Roman" w:hAnsiTheme="majorBidi" w:cstheme="majorBidi"/>
          <w:b/>
          <w:bCs/>
          <w:sz w:val="24"/>
          <w:szCs w:val="24"/>
        </w:rPr>
        <w:t>High-Technology Exports</w:t>
      </w:r>
      <w:r w:rsidRPr="00440FE9">
        <w:rPr>
          <w:rFonts w:asciiTheme="majorBidi" w:eastAsia="Times New Roman" w:hAnsiTheme="majorBidi" w:cstheme="majorBidi"/>
          <w:sz w:val="24"/>
          <w:szCs w:val="24"/>
        </w:rPr>
        <w:t xml:space="preserve"> and unemployment rates. This interactive environment allows for a multi-dimensional exploration of the 21 indicators, ensuring that the insights derived from the </w:t>
      </w:r>
      <w:r w:rsidRPr="00440FE9">
        <w:rPr>
          <w:rFonts w:asciiTheme="majorBidi" w:eastAsia="Times New Roman" w:hAnsiTheme="majorBidi" w:cstheme="majorBidi"/>
          <w:b/>
          <w:bCs/>
          <w:sz w:val="24"/>
          <w:szCs w:val="24"/>
        </w:rPr>
        <w:t>ANN model</w:t>
      </w:r>
      <w:r w:rsidRPr="00440FE9">
        <w:rPr>
          <w:rFonts w:asciiTheme="majorBidi" w:eastAsia="Times New Roman" w:hAnsiTheme="majorBidi" w:cstheme="majorBidi"/>
          <w:sz w:val="24"/>
          <w:szCs w:val="24"/>
        </w:rPr>
        <w:t xml:space="preserve"> are consistent with observable historical trends. By integrating Power BI, the research transitions from raw data processing to a functional </w:t>
      </w:r>
      <w:r w:rsidRPr="00440FE9">
        <w:rPr>
          <w:rFonts w:asciiTheme="majorBidi" w:eastAsia="Times New Roman" w:hAnsiTheme="majorBidi" w:cstheme="majorBidi"/>
          <w:b/>
          <w:bCs/>
          <w:sz w:val="24"/>
          <w:szCs w:val="24"/>
        </w:rPr>
        <w:t>Decision Support System (DSS)</w:t>
      </w:r>
      <w:r w:rsidRPr="00440FE9">
        <w:rPr>
          <w:rFonts w:asciiTheme="majorBidi" w:eastAsia="Times New Roman" w:hAnsiTheme="majorBidi" w:cstheme="majorBidi"/>
          <w:sz w:val="24"/>
          <w:szCs w:val="24"/>
        </w:rPr>
        <w:t>.</w:t>
      </w:r>
    </w:p>
    <w:p w14:paraId="20E5B068" w14:textId="77777777" w:rsidR="007E32E4" w:rsidRPr="00440FE9" w:rsidRDefault="007E32E4" w:rsidP="007E32E4">
      <w:pPr>
        <w:spacing w:beforeAutospacing="1" w:after="100" w:afterAutospacing="1" w:line="240" w:lineRule="auto"/>
        <w:rPr>
          <w:rFonts w:asciiTheme="majorBidi" w:eastAsia="Times New Roman" w:hAnsiTheme="majorBidi" w:cstheme="majorBidi"/>
          <w:sz w:val="24"/>
          <w:szCs w:val="24"/>
          <w:lang w:bidi="ar-JO"/>
        </w:rPr>
      </w:pPr>
    </w:p>
    <w:p w14:paraId="03414F71" w14:textId="6EBF20C9" w:rsidR="007E32E4" w:rsidRPr="00440FE9" w:rsidRDefault="007E32E4" w:rsidP="007E32E4">
      <w:pPr>
        <w:pStyle w:val="Heading3"/>
        <w:rPr>
          <w:rFonts w:asciiTheme="majorBidi" w:hAnsiTheme="majorBidi"/>
          <w:b/>
          <w:bCs/>
          <w:color w:val="auto"/>
          <w:sz w:val="28"/>
          <w:szCs w:val="28"/>
        </w:rPr>
      </w:pPr>
      <w:bookmarkStart w:id="97" w:name="_Toc229843791"/>
      <w:r w:rsidRPr="00440FE9">
        <w:rPr>
          <w:rFonts w:asciiTheme="majorBidi" w:hAnsiTheme="majorBidi"/>
          <w:b/>
          <w:bCs/>
          <w:color w:val="auto"/>
          <w:sz w:val="28"/>
          <w:szCs w:val="28"/>
        </w:rPr>
        <w:t>5.22 Detailed Analysis of Power BI Visualizations</w:t>
      </w:r>
      <w:bookmarkEnd w:id="97"/>
    </w:p>
    <w:p w14:paraId="3559B69B" w14:textId="77777777" w:rsidR="007E32E4" w:rsidRPr="00440FE9" w:rsidRDefault="007E32E4" w:rsidP="007E32E4">
      <w:pPr>
        <w:rPr>
          <w:rFonts w:asciiTheme="majorBidi" w:hAnsiTheme="majorBidi" w:cstheme="majorBidi"/>
        </w:rPr>
      </w:pPr>
    </w:p>
    <w:p w14:paraId="1C3C4C33" w14:textId="15ADCA89" w:rsidR="007E32E4" w:rsidRPr="00440FE9" w:rsidRDefault="007E32E4" w:rsidP="007E32E4">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 xml:space="preserve">5.22.1 Geospatial Distribution Analysis </w:t>
      </w:r>
    </w:p>
    <w:p w14:paraId="77819A26" w14:textId="26AD4A91" w:rsidR="007E32E4" w:rsidRPr="00440FE9" w:rsidRDefault="007E32E4" w:rsidP="007E32E4">
      <w:pPr>
        <w:pStyle w:val="NormalWeb"/>
        <w:rPr>
          <w:rFonts w:asciiTheme="majorBidi" w:hAnsiTheme="majorBidi" w:cstheme="majorBidi"/>
        </w:rPr>
      </w:pPr>
      <w:r w:rsidRPr="00440FE9">
        <w:rPr>
          <w:rFonts w:asciiTheme="majorBidi" w:hAnsiTheme="majorBidi" w:cstheme="majorBidi"/>
        </w:rPr>
        <w:t xml:space="preserve">The </w:t>
      </w:r>
      <w:r w:rsidRPr="00440FE9">
        <w:rPr>
          <w:rFonts w:asciiTheme="majorBidi" w:hAnsiTheme="majorBidi" w:cstheme="majorBidi"/>
          <w:b/>
          <w:bCs/>
        </w:rPr>
        <w:t>Geospatial Map</w:t>
      </w:r>
      <w:r w:rsidRPr="00440FE9">
        <w:rPr>
          <w:rFonts w:asciiTheme="majorBidi" w:hAnsiTheme="majorBidi" w:cstheme="majorBidi"/>
        </w:rPr>
        <w:t xml:space="preserve"> provides a macroscopic view of the research scope, illustrating the unemployment landscape across Jordan and selected Arab nations. By visualizing the data geographically, we observe that unemployment is not uniform but varies significantly based on regional economic clusters. This visualization serves as the </w:t>
      </w:r>
      <w:r w:rsidRPr="00440FE9">
        <w:rPr>
          <w:rFonts w:asciiTheme="majorBidi" w:hAnsiTheme="majorBidi" w:cstheme="majorBidi"/>
          <w:b/>
          <w:bCs/>
        </w:rPr>
        <w:t>Descriptive Foundation</w:t>
      </w:r>
      <w:r w:rsidRPr="00440FE9">
        <w:rPr>
          <w:rFonts w:asciiTheme="majorBidi" w:hAnsiTheme="majorBidi" w:cstheme="majorBidi"/>
        </w:rPr>
        <w:t xml:space="preserve"> of the study, allowing decision-makers to identify geographical hotspots that require urgent policy intervention. It confirms that the dataset used for the </w:t>
      </w:r>
      <w:r w:rsidRPr="00440FE9">
        <w:rPr>
          <w:rFonts w:asciiTheme="majorBidi" w:hAnsiTheme="majorBidi" w:cstheme="majorBidi"/>
          <w:b/>
          <w:bCs/>
        </w:rPr>
        <w:t>ANN model</w:t>
      </w:r>
      <w:r w:rsidRPr="00440FE9">
        <w:rPr>
          <w:rFonts w:asciiTheme="majorBidi" w:hAnsiTheme="majorBidi" w:cstheme="majorBidi"/>
        </w:rPr>
        <w:t xml:space="preserve"> is diverse and representative of the different economic structures within the MENA region.</w:t>
      </w:r>
    </w:p>
    <w:p w14:paraId="5D0558BA" w14:textId="473FB30D" w:rsidR="007E32E4" w:rsidRPr="00440FE9" w:rsidRDefault="007E32E4" w:rsidP="007E32E4">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 xml:space="preserve">5.22.2 Comparative Time-Series Trends </w:t>
      </w:r>
    </w:p>
    <w:p w14:paraId="47BE3889" w14:textId="61126CC6" w:rsidR="007E32E4" w:rsidRPr="00440FE9" w:rsidRDefault="007E32E4" w:rsidP="007E32E4">
      <w:pPr>
        <w:pStyle w:val="NormalWeb"/>
        <w:rPr>
          <w:rFonts w:asciiTheme="majorBidi" w:hAnsiTheme="majorBidi" w:cstheme="majorBidi"/>
        </w:rPr>
      </w:pPr>
      <w:r w:rsidRPr="00440FE9">
        <w:rPr>
          <w:rFonts w:asciiTheme="majorBidi" w:hAnsiTheme="majorBidi" w:cstheme="majorBidi"/>
        </w:rPr>
        <w:t xml:space="preserve">The </w:t>
      </w:r>
      <w:r w:rsidRPr="00440FE9">
        <w:rPr>
          <w:rFonts w:asciiTheme="majorBidi" w:hAnsiTheme="majorBidi" w:cstheme="majorBidi"/>
          <w:b/>
          <w:bCs/>
        </w:rPr>
        <w:t>Line Chart</w:t>
      </w:r>
      <w:r w:rsidRPr="00440FE9">
        <w:rPr>
          <w:rFonts w:asciiTheme="majorBidi" w:hAnsiTheme="majorBidi" w:cstheme="majorBidi"/>
        </w:rPr>
        <w:t xml:space="preserve"> analysis tracks the historical trajectory of unemployment from 1960 to 2025. This visual highlight the 'Economic Shocks' and recovery periods in Jordan compared to its neighbors. By utilizing </w:t>
      </w:r>
      <w:r w:rsidRPr="00440FE9">
        <w:rPr>
          <w:rFonts w:asciiTheme="majorBidi" w:hAnsiTheme="majorBidi" w:cstheme="majorBidi"/>
          <w:b/>
          <w:bCs/>
        </w:rPr>
        <w:t>Power BI Slicers</w:t>
      </w:r>
      <w:r w:rsidRPr="00440FE9">
        <w:rPr>
          <w:rFonts w:asciiTheme="majorBidi" w:hAnsiTheme="majorBidi" w:cstheme="majorBidi"/>
        </w:rPr>
        <w:t xml:space="preserve">, we can isolate specific decades to observe how different countries responded to global financial crises. This trend analysis was crucial for the </w:t>
      </w:r>
      <w:r w:rsidRPr="00440FE9">
        <w:rPr>
          <w:rFonts w:asciiTheme="majorBidi" w:hAnsiTheme="majorBidi" w:cstheme="majorBidi"/>
          <w:b/>
          <w:bCs/>
        </w:rPr>
        <w:t>Data Preprocessing</w:t>
      </w:r>
      <w:r w:rsidRPr="00440FE9">
        <w:rPr>
          <w:rFonts w:asciiTheme="majorBidi" w:hAnsiTheme="majorBidi" w:cstheme="majorBidi"/>
        </w:rPr>
        <w:t xml:space="preserve"> stage, as it helped identify the 'Temporal Patterns' that the Neural Network later used to achieve its </w:t>
      </w:r>
      <w:r w:rsidRPr="00440FE9">
        <w:rPr>
          <w:rFonts w:asciiTheme="majorBidi" w:hAnsiTheme="majorBidi" w:cstheme="majorBidi"/>
          <w:b/>
          <w:bCs/>
        </w:rPr>
        <w:t>79.87% predictive accuracy</w:t>
      </w:r>
      <w:r w:rsidRPr="00440FE9">
        <w:rPr>
          <w:rFonts w:asciiTheme="majorBidi" w:hAnsiTheme="majorBidi" w:cstheme="majorBidi"/>
        </w:rPr>
        <w:t>.</w:t>
      </w:r>
    </w:p>
    <w:p w14:paraId="2B564EFA" w14:textId="150EB90D" w:rsidR="007E32E4" w:rsidRPr="00440FE9" w:rsidRDefault="007E32E4" w:rsidP="007E32E4">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 xml:space="preserve">5.22.3 Correlation Discovery: High-Tech Exports vs. Unemployment </w:t>
      </w:r>
    </w:p>
    <w:p w14:paraId="29209640" w14:textId="0BCCF294" w:rsidR="007E32E4" w:rsidRPr="00440FE9" w:rsidRDefault="007E32E4" w:rsidP="007E32E4">
      <w:pPr>
        <w:pStyle w:val="NormalWeb"/>
        <w:rPr>
          <w:rFonts w:asciiTheme="majorBidi" w:hAnsiTheme="majorBidi" w:cstheme="majorBidi"/>
        </w:rPr>
      </w:pPr>
      <w:r w:rsidRPr="00440FE9">
        <w:rPr>
          <w:rFonts w:asciiTheme="majorBidi" w:hAnsiTheme="majorBidi" w:cstheme="majorBidi"/>
        </w:rPr>
        <w:t xml:space="preserve">The </w:t>
      </w:r>
      <w:r w:rsidRPr="00440FE9">
        <w:rPr>
          <w:rFonts w:asciiTheme="majorBidi" w:hAnsiTheme="majorBidi" w:cstheme="majorBidi"/>
          <w:b/>
          <w:bCs/>
        </w:rPr>
        <w:t>Scatter Plot</w:t>
      </w:r>
      <w:r w:rsidRPr="00440FE9">
        <w:rPr>
          <w:rFonts w:asciiTheme="majorBidi" w:hAnsiTheme="majorBidi" w:cstheme="majorBidi"/>
        </w:rPr>
        <w:t xml:space="preserve"> is perhaps the most significant visual in this dashboard. It plots </w:t>
      </w:r>
      <w:r w:rsidRPr="00440FE9">
        <w:rPr>
          <w:rFonts w:asciiTheme="majorBidi" w:hAnsiTheme="majorBidi" w:cstheme="majorBidi"/>
          <w:b/>
          <w:bCs/>
        </w:rPr>
        <w:t>High-Technology Exports</w:t>
      </w:r>
      <w:r w:rsidRPr="00440FE9">
        <w:rPr>
          <w:rFonts w:asciiTheme="majorBidi" w:hAnsiTheme="majorBidi" w:cstheme="majorBidi"/>
        </w:rPr>
        <w:t xml:space="preserve"> against </w:t>
      </w:r>
      <w:r w:rsidRPr="00440FE9">
        <w:rPr>
          <w:rFonts w:asciiTheme="majorBidi" w:hAnsiTheme="majorBidi" w:cstheme="majorBidi"/>
          <w:b/>
          <w:bCs/>
        </w:rPr>
        <w:t>Unemployment Rates</w:t>
      </w:r>
      <w:r w:rsidRPr="00440FE9">
        <w:rPr>
          <w:rFonts w:asciiTheme="majorBidi" w:hAnsiTheme="majorBidi" w:cstheme="majorBidi"/>
        </w:rPr>
        <w:t xml:space="preserve">, revealing a clear downward trend (Inverse Correlation). As data points move toward the right (higher tech exports), they consistently drop on the Y-axis (lower unemployment). This visual evidence directly supports the </w:t>
      </w:r>
      <w:r w:rsidRPr="00440FE9">
        <w:rPr>
          <w:rFonts w:asciiTheme="majorBidi" w:hAnsiTheme="majorBidi" w:cstheme="majorBidi"/>
          <w:b/>
          <w:bCs/>
        </w:rPr>
        <w:t>Neural Network's weight assignment</w:t>
      </w:r>
      <w:r w:rsidRPr="00440FE9">
        <w:rPr>
          <w:rFonts w:asciiTheme="majorBidi" w:hAnsiTheme="majorBidi" w:cstheme="majorBidi"/>
        </w:rPr>
        <w:t>, where the model prioritized technological indicators. It provides a 'Visual Proof' that industrial modernization and digital transformation are the most effective levers for job creation in the modern Jordanian economy.</w:t>
      </w:r>
    </w:p>
    <w:p w14:paraId="3755AA53" w14:textId="77777777" w:rsidR="003B64CB" w:rsidRPr="00440FE9" w:rsidRDefault="003B64CB" w:rsidP="003B64CB">
      <w:pPr>
        <w:pStyle w:val="Heading2"/>
        <w:rPr>
          <w:rFonts w:asciiTheme="majorBidi" w:hAnsiTheme="majorBidi" w:cstheme="majorBidi"/>
          <w:sz w:val="28"/>
          <w:szCs w:val="28"/>
        </w:rPr>
      </w:pPr>
    </w:p>
    <w:p w14:paraId="49F885D6" w14:textId="77777777" w:rsidR="00995F9F" w:rsidRPr="00440FE9" w:rsidRDefault="00995F9F" w:rsidP="00995F9F">
      <w:pPr>
        <w:pStyle w:val="Heading1"/>
        <w:jc w:val="center"/>
        <w:rPr>
          <w:rFonts w:asciiTheme="majorBidi" w:hAnsiTheme="majorBidi"/>
          <w:b/>
          <w:bCs/>
          <w:color w:val="auto"/>
        </w:rPr>
      </w:pPr>
      <w:bookmarkStart w:id="98" w:name="_Toc229843792"/>
      <w:r w:rsidRPr="00440FE9">
        <w:rPr>
          <w:rFonts w:asciiTheme="majorBidi" w:hAnsiTheme="majorBidi"/>
          <w:b/>
          <w:bCs/>
          <w:color w:val="auto"/>
        </w:rPr>
        <w:lastRenderedPageBreak/>
        <w:t>Chapter 6: Recommendations &amp; Strategic Framework</w:t>
      </w:r>
      <w:bookmarkEnd w:id="98"/>
    </w:p>
    <w:p w14:paraId="640FD05A" w14:textId="31B0B812" w:rsidR="00904248" w:rsidRPr="00440FE9" w:rsidRDefault="00904248" w:rsidP="00904248">
      <w:pPr>
        <w:rPr>
          <w:rFonts w:asciiTheme="majorBidi" w:hAnsiTheme="majorBidi" w:cstheme="majorBidi"/>
          <w:rtl/>
          <w:lang w:bidi="ar-JO"/>
        </w:rPr>
      </w:pPr>
    </w:p>
    <w:p w14:paraId="63924821" w14:textId="085DE2A7" w:rsidR="00995F9F" w:rsidRPr="00440FE9" w:rsidRDefault="00995F9F" w:rsidP="00904248">
      <w:pPr>
        <w:rPr>
          <w:rFonts w:asciiTheme="majorBidi" w:hAnsiTheme="majorBidi" w:cstheme="majorBidi"/>
          <w:lang w:bidi="ar-JO"/>
        </w:rPr>
      </w:pPr>
    </w:p>
    <w:p w14:paraId="14CCD63F" w14:textId="77777777" w:rsidR="00995F9F" w:rsidRPr="00440FE9" w:rsidRDefault="00995F9F" w:rsidP="00904248">
      <w:pPr>
        <w:rPr>
          <w:rFonts w:asciiTheme="majorBidi" w:hAnsiTheme="majorBidi" w:cstheme="majorBidi"/>
          <w:rtl/>
          <w:lang w:bidi="ar-JO"/>
        </w:rPr>
      </w:pPr>
    </w:p>
    <w:p w14:paraId="7DA1D618" w14:textId="77777777" w:rsidR="00995F9F" w:rsidRPr="00440FE9" w:rsidRDefault="00995F9F" w:rsidP="00995F9F">
      <w:pPr>
        <w:pStyle w:val="Heading3"/>
        <w:rPr>
          <w:rFonts w:asciiTheme="majorBidi" w:hAnsiTheme="majorBidi"/>
          <w:b/>
          <w:bCs/>
          <w:color w:val="auto"/>
          <w:sz w:val="28"/>
          <w:szCs w:val="28"/>
          <w:rtl/>
        </w:rPr>
      </w:pPr>
      <w:bookmarkStart w:id="99" w:name="_Toc229843793"/>
      <w:r w:rsidRPr="00440FE9">
        <w:rPr>
          <w:rFonts w:asciiTheme="majorBidi" w:hAnsiTheme="majorBidi"/>
          <w:b/>
          <w:bCs/>
          <w:color w:val="auto"/>
          <w:sz w:val="28"/>
          <w:szCs w:val="28"/>
        </w:rPr>
        <w:t>6.1 Introduction to the Strategic Framework</w:t>
      </w:r>
      <w:bookmarkEnd w:id="99"/>
    </w:p>
    <w:p w14:paraId="13646EAB" w14:textId="354044F2" w:rsidR="00995F9F" w:rsidRPr="00440FE9" w:rsidRDefault="00995F9F" w:rsidP="00995F9F">
      <w:pPr>
        <w:pStyle w:val="Heading3"/>
        <w:rPr>
          <w:rFonts w:asciiTheme="majorBidi" w:hAnsiTheme="majorBidi"/>
          <w:b/>
          <w:bCs/>
          <w:color w:val="auto"/>
          <w:sz w:val="28"/>
          <w:szCs w:val="28"/>
          <w:rtl/>
        </w:rPr>
      </w:pPr>
      <w:r w:rsidRPr="00440FE9">
        <w:rPr>
          <w:rFonts w:asciiTheme="majorBidi" w:hAnsiTheme="majorBidi"/>
          <w:b/>
          <w:bCs/>
          <w:color w:val="auto"/>
          <w:sz w:val="28"/>
          <w:szCs w:val="28"/>
        </w:rPr>
        <w:t xml:space="preserve"> </w:t>
      </w:r>
    </w:p>
    <w:p w14:paraId="2E5F9A77" w14:textId="65D19BC0" w:rsidR="00995F9F" w:rsidRPr="00440FE9" w:rsidRDefault="00995F9F" w:rsidP="00995F9F">
      <w:pPr>
        <w:rPr>
          <w:rFonts w:asciiTheme="majorBidi" w:hAnsiTheme="majorBidi" w:cstheme="majorBidi"/>
          <w:sz w:val="24"/>
          <w:szCs w:val="24"/>
          <w:rtl/>
        </w:rPr>
      </w:pPr>
      <w:r w:rsidRPr="00440FE9">
        <w:rPr>
          <w:rFonts w:asciiTheme="majorBidi" w:hAnsiTheme="majorBidi" w:cstheme="majorBidi"/>
          <w:sz w:val="24"/>
          <w:szCs w:val="24"/>
        </w:rPr>
        <w:t>This chapter builds upon the empirical evidence provided by the Artificial Neural Network (ANN) model and the visual insights from Power BI. The goal is to move from data analysis to a structured Decision Support System (DSS). This framework is designed to help policymakers in Jordan leverage high-impact economic drivers to reduce unemployment rates systematically.</w:t>
      </w:r>
    </w:p>
    <w:p w14:paraId="3550F855" w14:textId="77777777" w:rsidR="00995F9F" w:rsidRPr="00440FE9" w:rsidRDefault="00995F9F" w:rsidP="00995F9F">
      <w:pPr>
        <w:rPr>
          <w:rFonts w:asciiTheme="majorBidi" w:hAnsiTheme="majorBidi" w:cstheme="majorBidi"/>
          <w:sz w:val="24"/>
          <w:szCs w:val="24"/>
          <w:rtl/>
        </w:rPr>
      </w:pPr>
    </w:p>
    <w:p w14:paraId="64A3008E" w14:textId="5012A1E6" w:rsidR="00995F9F" w:rsidRPr="00440FE9" w:rsidRDefault="00995F9F" w:rsidP="00995F9F">
      <w:pPr>
        <w:pStyle w:val="Heading3"/>
        <w:rPr>
          <w:rFonts w:asciiTheme="majorBidi" w:hAnsiTheme="majorBidi"/>
          <w:b/>
          <w:bCs/>
          <w:color w:val="auto"/>
          <w:sz w:val="28"/>
          <w:szCs w:val="28"/>
          <w:rtl/>
        </w:rPr>
      </w:pPr>
      <w:bookmarkStart w:id="100" w:name="_Toc229843794"/>
      <w:r w:rsidRPr="00440FE9">
        <w:rPr>
          <w:rFonts w:asciiTheme="majorBidi" w:hAnsiTheme="majorBidi"/>
          <w:b/>
          <w:bCs/>
          <w:color w:val="auto"/>
          <w:sz w:val="28"/>
          <w:szCs w:val="28"/>
        </w:rPr>
        <w:t>6.2 Sector-Specific Recommendations</w:t>
      </w:r>
      <w:bookmarkEnd w:id="100"/>
    </w:p>
    <w:p w14:paraId="75D9E22C" w14:textId="42C6A839" w:rsidR="00995F9F" w:rsidRPr="00440FE9" w:rsidRDefault="00995F9F" w:rsidP="00995F9F">
      <w:pPr>
        <w:rPr>
          <w:rFonts w:asciiTheme="majorBidi" w:hAnsiTheme="majorBidi" w:cstheme="majorBidi"/>
        </w:rPr>
      </w:pPr>
    </w:p>
    <w:p w14:paraId="3FCF4A7A" w14:textId="796BE949" w:rsidR="00995F9F" w:rsidRPr="00440FE9" w:rsidRDefault="00995F9F" w:rsidP="00995F9F">
      <w:pPr>
        <w:spacing w:before="100" w:beforeAutospacing="1" w:after="100" w:afterAutospacing="1" w:line="240" w:lineRule="auto"/>
        <w:rPr>
          <w:rFonts w:asciiTheme="majorBidi" w:eastAsia="Times New Roman" w:hAnsiTheme="majorBidi" w:cstheme="majorBidi"/>
          <w:b/>
          <w:bCs/>
          <w:sz w:val="24"/>
          <w:szCs w:val="24"/>
        </w:rPr>
      </w:pPr>
      <w:r w:rsidRPr="00440FE9">
        <w:rPr>
          <w:rFonts w:asciiTheme="majorBidi" w:eastAsia="Times New Roman" w:hAnsiTheme="majorBidi" w:cstheme="majorBidi"/>
          <w:b/>
          <w:bCs/>
          <w:sz w:val="24"/>
          <w:szCs w:val="24"/>
        </w:rPr>
        <w:t>6.2.1 High-Tech Sector Prioritization</w:t>
      </w:r>
    </w:p>
    <w:p w14:paraId="61D04BA8" w14:textId="16BBDB0D" w:rsidR="00995F9F" w:rsidRPr="00440FE9" w:rsidRDefault="00995F9F" w:rsidP="00995F9F">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 The model identified </w:t>
      </w:r>
      <w:r w:rsidRPr="00440FE9">
        <w:rPr>
          <w:rFonts w:asciiTheme="majorBidi" w:eastAsia="Times New Roman" w:hAnsiTheme="majorBidi" w:cstheme="majorBidi"/>
          <w:b/>
          <w:bCs/>
          <w:sz w:val="24"/>
          <w:szCs w:val="24"/>
        </w:rPr>
        <w:t>High-Technology Exports</w:t>
      </w:r>
      <w:r w:rsidRPr="00440FE9">
        <w:rPr>
          <w:rFonts w:asciiTheme="majorBidi" w:eastAsia="Times New Roman" w:hAnsiTheme="majorBidi" w:cstheme="majorBidi"/>
          <w:sz w:val="24"/>
          <w:szCs w:val="24"/>
        </w:rPr>
        <w:t xml:space="preserve"> as the strongest inverse predictor of unemployment. Therefore, Jordan must implement a 'Tech-First' industrial policy, offering R&amp;D subsidies and creating specialized economic zones for digital manufacturing.</w:t>
      </w:r>
    </w:p>
    <w:p w14:paraId="6FF671DD" w14:textId="739503DC" w:rsidR="00995F9F" w:rsidRPr="00440FE9" w:rsidRDefault="00995F9F" w:rsidP="00995F9F">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6.2.2 ICT-Driven Labor Absorption</w:t>
      </w:r>
    </w:p>
    <w:p w14:paraId="0EF3571B" w14:textId="0E691279" w:rsidR="00995F9F" w:rsidRPr="00440FE9" w:rsidRDefault="00995F9F" w:rsidP="00995F9F">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Since </w:t>
      </w:r>
      <w:r w:rsidRPr="00440FE9">
        <w:rPr>
          <w:rFonts w:asciiTheme="majorBidi" w:eastAsia="Times New Roman" w:hAnsiTheme="majorBidi" w:cstheme="majorBidi"/>
          <w:b/>
          <w:bCs/>
          <w:sz w:val="24"/>
          <w:szCs w:val="24"/>
        </w:rPr>
        <w:t>ICT Service Exports</w:t>
      </w:r>
      <w:r w:rsidRPr="00440FE9">
        <w:rPr>
          <w:rFonts w:asciiTheme="majorBidi" w:eastAsia="Times New Roman" w:hAnsiTheme="majorBidi" w:cstheme="majorBidi"/>
          <w:sz w:val="24"/>
          <w:szCs w:val="24"/>
        </w:rPr>
        <w:t xml:space="preserve"> showed significant influence, educational curricula must be aligned with digital economy needs to ensure that the workforce can meet the demands of this high-growth sector.</w:t>
      </w:r>
    </w:p>
    <w:p w14:paraId="79352F20" w14:textId="3BE18A09" w:rsidR="00995F9F" w:rsidRPr="00440FE9" w:rsidRDefault="00995F9F" w:rsidP="00995F9F">
      <w:pPr>
        <w:spacing w:before="100" w:beforeAutospacing="1" w:after="100" w:afterAutospacing="1" w:line="240" w:lineRule="auto"/>
        <w:rPr>
          <w:rFonts w:asciiTheme="majorBidi" w:eastAsia="Times New Roman" w:hAnsiTheme="majorBidi" w:cstheme="majorBidi"/>
          <w:b/>
          <w:bCs/>
          <w:sz w:val="24"/>
          <w:szCs w:val="24"/>
        </w:rPr>
      </w:pPr>
      <w:r w:rsidRPr="00440FE9">
        <w:rPr>
          <w:rFonts w:asciiTheme="majorBidi" w:eastAsia="Times New Roman" w:hAnsiTheme="majorBidi" w:cstheme="majorBidi"/>
          <w:b/>
          <w:bCs/>
          <w:sz w:val="24"/>
          <w:szCs w:val="24"/>
        </w:rPr>
        <w:t>6.2.3 Strategic FDI Targeting</w:t>
      </w:r>
    </w:p>
    <w:p w14:paraId="28616FF1" w14:textId="5C7B172E" w:rsidR="00995F9F" w:rsidRPr="00440FE9" w:rsidRDefault="00995F9F" w:rsidP="00995F9F">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 Foreign Direct Investment should be incentivized specifically in sectors that the model identified as high-leverage areas, ensuring that capital inflow translates directly into job creation."</w:t>
      </w:r>
    </w:p>
    <w:p w14:paraId="5A305E75" w14:textId="3F56BD03" w:rsidR="00995F9F" w:rsidRPr="00440FE9" w:rsidRDefault="00995F9F" w:rsidP="00995F9F">
      <w:pPr>
        <w:pStyle w:val="Heading3"/>
        <w:rPr>
          <w:rFonts w:asciiTheme="majorBidi" w:hAnsiTheme="majorBidi"/>
          <w:b/>
          <w:bCs/>
          <w:color w:val="auto"/>
          <w:sz w:val="28"/>
          <w:szCs w:val="28"/>
        </w:rPr>
      </w:pPr>
      <w:bookmarkStart w:id="101" w:name="_Toc229843795"/>
      <w:r w:rsidRPr="00440FE9">
        <w:rPr>
          <w:rFonts w:asciiTheme="majorBidi" w:hAnsiTheme="majorBidi"/>
          <w:b/>
          <w:bCs/>
          <w:color w:val="auto"/>
          <w:sz w:val="28"/>
          <w:szCs w:val="28"/>
        </w:rPr>
        <w:t>6.3 The Proposed Strategic AI-Driven Employment Framework (SAIEF)</w:t>
      </w:r>
      <w:bookmarkEnd w:id="101"/>
    </w:p>
    <w:p w14:paraId="7D9DE272" w14:textId="77777777" w:rsidR="00995F9F" w:rsidRPr="00440FE9" w:rsidRDefault="00995F9F" w:rsidP="00995F9F">
      <w:pPr>
        <w:rPr>
          <w:rFonts w:asciiTheme="majorBidi" w:hAnsiTheme="majorBidi" w:cstheme="majorBidi"/>
        </w:rPr>
      </w:pPr>
    </w:p>
    <w:p w14:paraId="647C931A" w14:textId="77777777" w:rsidR="00995F9F" w:rsidRPr="00440FE9" w:rsidRDefault="00995F9F" w:rsidP="00995F9F">
      <w:pPr>
        <w:pStyle w:val="NormalWeb"/>
        <w:rPr>
          <w:rFonts w:asciiTheme="majorBidi" w:hAnsiTheme="majorBidi" w:cstheme="majorBidi"/>
        </w:rPr>
      </w:pPr>
      <w:r w:rsidRPr="00440FE9">
        <w:rPr>
          <w:rFonts w:asciiTheme="majorBidi" w:hAnsiTheme="majorBidi" w:cstheme="majorBidi"/>
        </w:rPr>
        <w:t xml:space="preserve">To institutionalize these findings, this research proposes the </w:t>
      </w:r>
      <w:r w:rsidRPr="00440FE9">
        <w:rPr>
          <w:rFonts w:asciiTheme="majorBidi" w:hAnsiTheme="majorBidi" w:cstheme="majorBidi"/>
          <w:b/>
          <w:bCs/>
        </w:rPr>
        <w:t>SAIEF</w:t>
      </w:r>
      <w:r w:rsidRPr="00440FE9">
        <w:rPr>
          <w:rFonts w:asciiTheme="majorBidi" w:hAnsiTheme="majorBidi" w:cstheme="majorBidi"/>
        </w:rPr>
        <w:t xml:space="preserve"> framework, which consists of three pillars:</w:t>
      </w:r>
    </w:p>
    <w:p w14:paraId="1A243652" w14:textId="77777777" w:rsidR="00995F9F" w:rsidRPr="00440FE9" w:rsidRDefault="00995F9F" w:rsidP="00585D7F">
      <w:pPr>
        <w:pStyle w:val="NormalWeb"/>
        <w:numPr>
          <w:ilvl w:val="0"/>
          <w:numId w:val="31"/>
        </w:numPr>
        <w:rPr>
          <w:rFonts w:asciiTheme="majorBidi" w:hAnsiTheme="majorBidi" w:cstheme="majorBidi"/>
        </w:rPr>
      </w:pPr>
      <w:r w:rsidRPr="00440FE9">
        <w:rPr>
          <w:rFonts w:asciiTheme="majorBidi" w:hAnsiTheme="majorBidi" w:cstheme="majorBidi"/>
          <w:b/>
          <w:bCs/>
        </w:rPr>
        <w:t>Predictive Monitoring:</w:t>
      </w:r>
      <w:r w:rsidRPr="00440FE9">
        <w:rPr>
          <w:rFonts w:asciiTheme="majorBidi" w:hAnsiTheme="majorBidi" w:cstheme="majorBidi"/>
        </w:rPr>
        <w:t xml:space="preserve"> Integrating the developed ANN model into the Ministry of Labor’s planning cycle to predict market shifts.</w:t>
      </w:r>
    </w:p>
    <w:p w14:paraId="7A44B483" w14:textId="77777777" w:rsidR="00995F9F" w:rsidRPr="00440FE9" w:rsidRDefault="00995F9F" w:rsidP="00585D7F">
      <w:pPr>
        <w:pStyle w:val="NormalWeb"/>
        <w:numPr>
          <w:ilvl w:val="0"/>
          <w:numId w:val="31"/>
        </w:numPr>
        <w:rPr>
          <w:rFonts w:asciiTheme="majorBidi" w:hAnsiTheme="majorBidi" w:cstheme="majorBidi"/>
        </w:rPr>
      </w:pPr>
      <w:r w:rsidRPr="00440FE9">
        <w:rPr>
          <w:rFonts w:asciiTheme="majorBidi" w:hAnsiTheme="majorBidi" w:cstheme="majorBidi"/>
          <w:b/>
          <w:bCs/>
        </w:rPr>
        <w:lastRenderedPageBreak/>
        <w:t>Visual Analytics Integration:</w:t>
      </w:r>
      <w:r w:rsidRPr="00440FE9">
        <w:rPr>
          <w:rFonts w:asciiTheme="majorBidi" w:hAnsiTheme="majorBidi" w:cstheme="majorBidi"/>
        </w:rPr>
        <w:t xml:space="preserve"> Using Power BI dashboards to provide real-time visibility into economic indicators for government officials.</w:t>
      </w:r>
    </w:p>
    <w:p w14:paraId="6A6223DE" w14:textId="1F8F0339" w:rsidR="00995F9F" w:rsidRPr="00440FE9" w:rsidRDefault="00995F9F" w:rsidP="00585D7F">
      <w:pPr>
        <w:pStyle w:val="NormalWeb"/>
        <w:numPr>
          <w:ilvl w:val="0"/>
          <w:numId w:val="31"/>
        </w:numPr>
        <w:rPr>
          <w:rFonts w:asciiTheme="majorBidi" w:hAnsiTheme="majorBidi" w:cstheme="majorBidi"/>
        </w:rPr>
      </w:pPr>
      <w:r w:rsidRPr="00440FE9">
        <w:rPr>
          <w:rFonts w:asciiTheme="majorBidi" w:hAnsiTheme="majorBidi" w:cstheme="majorBidi"/>
          <w:b/>
          <w:bCs/>
        </w:rPr>
        <w:t>Dynamic Policy Adjustment:</w:t>
      </w:r>
      <w:r w:rsidRPr="00440FE9">
        <w:rPr>
          <w:rFonts w:asciiTheme="majorBidi" w:hAnsiTheme="majorBidi" w:cstheme="majorBidi"/>
        </w:rPr>
        <w:t xml:space="preserve"> Regularly updating model weights to reflect changing global economic conditions, ensuring that the Jordanian labor market remains resilient.</w:t>
      </w:r>
    </w:p>
    <w:p w14:paraId="4C7B624C" w14:textId="77777777" w:rsidR="00995F9F" w:rsidRPr="00440FE9" w:rsidRDefault="00995F9F" w:rsidP="00995F9F">
      <w:pPr>
        <w:pStyle w:val="NormalWeb"/>
        <w:rPr>
          <w:rFonts w:asciiTheme="majorBidi" w:hAnsiTheme="majorBidi" w:cstheme="majorBidi"/>
        </w:rPr>
      </w:pPr>
    </w:p>
    <w:p w14:paraId="60225E04" w14:textId="77777777" w:rsidR="00995F9F" w:rsidRPr="00440FE9" w:rsidRDefault="00995F9F" w:rsidP="00995F9F">
      <w:pPr>
        <w:pStyle w:val="Heading3"/>
        <w:rPr>
          <w:rFonts w:asciiTheme="majorBidi" w:hAnsiTheme="majorBidi"/>
          <w:b/>
          <w:bCs/>
          <w:color w:val="auto"/>
          <w:sz w:val="28"/>
          <w:szCs w:val="28"/>
        </w:rPr>
      </w:pPr>
      <w:bookmarkStart w:id="102" w:name="_Toc229843796"/>
      <w:r w:rsidRPr="00440FE9">
        <w:rPr>
          <w:rFonts w:asciiTheme="majorBidi" w:hAnsiTheme="majorBidi"/>
          <w:b/>
          <w:bCs/>
          <w:color w:val="auto"/>
          <w:sz w:val="28"/>
          <w:szCs w:val="28"/>
        </w:rPr>
        <w:t>6.4 The Proposed Strategic AI-Driven Employment Framework (SAIEF)</w:t>
      </w:r>
      <w:bookmarkEnd w:id="102"/>
    </w:p>
    <w:p w14:paraId="1305DD0E" w14:textId="3476DE1E" w:rsidR="00995F9F" w:rsidRPr="00440FE9" w:rsidRDefault="00995F9F" w:rsidP="00995F9F">
      <w:pPr>
        <w:rPr>
          <w:rFonts w:asciiTheme="majorBidi" w:hAnsiTheme="majorBidi" w:cstheme="majorBidi"/>
          <w:sz w:val="24"/>
          <w:szCs w:val="24"/>
          <w:rtl/>
          <w:lang w:bidi="ar-JO"/>
        </w:rPr>
      </w:pPr>
    </w:p>
    <w:p w14:paraId="458EBC95" w14:textId="1E9EAEDE" w:rsidR="00995F9F" w:rsidRPr="00440FE9" w:rsidRDefault="00995F9F" w:rsidP="00995F9F">
      <w:pPr>
        <w:pStyle w:val="NormalWeb"/>
        <w:rPr>
          <w:rFonts w:asciiTheme="majorBidi" w:hAnsiTheme="majorBidi" w:cstheme="majorBidi"/>
        </w:rPr>
      </w:pPr>
      <w:r w:rsidRPr="00440FE9">
        <w:rPr>
          <w:rFonts w:asciiTheme="majorBidi" w:hAnsiTheme="majorBidi" w:cstheme="majorBidi"/>
        </w:rPr>
        <w:t xml:space="preserve">To ensure that the analytical findings of this research are translated into sustainable economic outcomes, this study proposes a formal </w:t>
      </w:r>
      <w:r w:rsidRPr="00440FE9">
        <w:rPr>
          <w:rFonts w:asciiTheme="majorBidi" w:hAnsiTheme="majorBidi" w:cstheme="majorBidi"/>
          <w:b/>
          <w:bCs/>
        </w:rPr>
        <w:t>Strategic AI-Driven Employment Framework (SAIEF)</w:t>
      </w:r>
      <w:r w:rsidRPr="00440FE9">
        <w:rPr>
          <w:rFonts w:asciiTheme="majorBidi" w:hAnsiTheme="majorBidi" w:cstheme="majorBidi"/>
        </w:rPr>
        <w:t>. This framework acts as a bridge between high-level data science and public policy execution, providing a structured roadmap for the Jordanian government to mitigate unemployment risks.</w:t>
      </w:r>
    </w:p>
    <w:p w14:paraId="0FE56DD5" w14:textId="77777777" w:rsidR="00995F9F" w:rsidRPr="00440FE9" w:rsidRDefault="00995F9F" w:rsidP="00995F9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6.4.1 Pillar I: Integrated Data Governance &amp; Real-Time ETL Pipelines</w:t>
      </w:r>
    </w:p>
    <w:p w14:paraId="6FB345B7" w14:textId="4F9007FF" w:rsidR="00995F9F" w:rsidRPr="00440FE9" w:rsidRDefault="00995F9F" w:rsidP="00995F9F">
      <w:pPr>
        <w:pStyle w:val="NormalWeb"/>
        <w:rPr>
          <w:rFonts w:asciiTheme="majorBidi" w:hAnsiTheme="majorBidi" w:cstheme="majorBidi"/>
        </w:rPr>
      </w:pPr>
      <w:r w:rsidRPr="00440FE9">
        <w:rPr>
          <w:rFonts w:asciiTheme="majorBidi" w:hAnsiTheme="majorBidi" w:cstheme="majorBidi"/>
        </w:rPr>
        <w:t xml:space="preserve">The foundation of the </w:t>
      </w:r>
      <w:r w:rsidRPr="00440FE9">
        <w:rPr>
          <w:rFonts w:asciiTheme="majorBidi" w:hAnsiTheme="majorBidi" w:cstheme="majorBidi"/>
          <w:b/>
          <w:bCs/>
        </w:rPr>
        <w:t>SAIEF</w:t>
      </w:r>
      <w:r w:rsidRPr="00440FE9">
        <w:rPr>
          <w:rFonts w:asciiTheme="majorBidi" w:hAnsiTheme="majorBidi" w:cstheme="majorBidi"/>
        </w:rPr>
        <w:t xml:space="preserve"> is the establishment of a centralized </w:t>
      </w:r>
      <w:r w:rsidRPr="00440FE9">
        <w:rPr>
          <w:rFonts w:asciiTheme="majorBidi" w:hAnsiTheme="majorBidi" w:cstheme="majorBidi"/>
          <w:b/>
          <w:bCs/>
        </w:rPr>
        <w:t>Economic Data Warehouse (EDW)</w:t>
      </w:r>
      <w:r w:rsidRPr="00440FE9">
        <w:rPr>
          <w:rFonts w:asciiTheme="majorBidi" w:hAnsiTheme="majorBidi" w:cstheme="majorBidi"/>
        </w:rPr>
        <w:t>. This pillar focuses on:</w:t>
      </w:r>
    </w:p>
    <w:p w14:paraId="4B86664E" w14:textId="77777777" w:rsidR="00995F9F" w:rsidRPr="00440FE9" w:rsidRDefault="00995F9F" w:rsidP="00585D7F">
      <w:pPr>
        <w:pStyle w:val="NormalWeb"/>
        <w:numPr>
          <w:ilvl w:val="0"/>
          <w:numId w:val="32"/>
        </w:numPr>
        <w:rPr>
          <w:rFonts w:asciiTheme="majorBidi" w:hAnsiTheme="majorBidi" w:cstheme="majorBidi"/>
        </w:rPr>
      </w:pPr>
      <w:r w:rsidRPr="00440FE9">
        <w:rPr>
          <w:rFonts w:asciiTheme="majorBidi" w:hAnsiTheme="majorBidi" w:cstheme="majorBidi"/>
          <w:b/>
          <w:bCs/>
        </w:rPr>
        <w:t>Data Orchestration:</w:t>
      </w:r>
      <w:r w:rsidRPr="00440FE9">
        <w:rPr>
          <w:rFonts w:asciiTheme="majorBidi" w:hAnsiTheme="majorBidi" w:cstheme="majorBidi"/>
        </w:rPr>
        <w:t xml:space="preserve"> Automating the collection of the 21 economic indicators from diverse sources like the Department of Statistics (DoS), the Central Bank of Jordan, and international financial institutions.</w:t>
      </w:r>
    </w:p>
    <w:p w14:paraId="7E0F9CAB" w14:textId="77777777" w:rsidR="00995F9F" w:rsidRPr="00440FE9" w:rsidRDefault="00995F9F" w:rsidP="00585D7F">
      <w:pPr>
        <w:pStyle w:val="NormalWeb"/>
        <w:numPr>
          <w:ilvl w:val="0"/>
          <w:numId w:val="32"/>
        </w:numPr>
        <w:rPr>
          <w:rFonts w:asciiTheme="majorBidi" w:hAnsiTheme="majorBidi" w:cstheme="majorBidi"/>
        </w:rPr>
      </w:pPr>
      <w:r w:rsidRPr="00440FE9">
        <w:rPr>
          <w:rFonts w:asciiTheme="majorBidi" w:hAnsiTheme="majorBidi" w:cstheme="majorBidi"/>
          <w:b/>
          <w:bCs/>
        </w:rPr>
        <w:t>ETL Optimization:</w:t>
      </w:r>
      <w:r w:rsidRPr="00440FE9">
        <w:rPr>
          <w:rFonts w:asciiTheme="majorBidi" w:hAnsiTheme="majorBidi" w:cstheme="majorBidi"/>
        </w:rPr>
        <w:t xml:space="preserve"> Implementing automated Extract, Transform, Load (ETL) processes to ensure that the data fed into the </w:t>
      </w:r>
      <w:r w:rsidRPr="00440FE9">
        <w:rPr>
          <w:rFonts w:asciiTheme="majorBidi" w:hAnsiTheme="majorBidi" w:cstheme="majorBidi"/>
          <w:b/>
          <w:bCs/>
        </w:rPr>
        <w:t>ANN model</w:t>
      </w:r>
      <w:r w:rsidRPr="00440FE9">
        <w:rPr>
          <w:rFonts w:asciiTheme="majorBidi" w:hAnsiTheme="majorBidi" w:cstheme="majorBidi"/>
        </w:rPr>
        <w:t xml:space="preserve"> is clean, normalized, and reflects the most recent fiscal quarters rather than annual snapshots.</w:t>
      </w:r>
    </w:p>
    <w:p w14:paraId="37FA4043" w14:textId="77777777" w:rsidR="00995F9F" w:rsidRPr="00440FE9" w:rsidRDefault="00995F9F" w:rsidP="00585D7F">
      <w:pPr>
        <w:pStyle w:val="NormalWeb"/>
        <w:numPr>
          <w:ilvl w:val="0"/>
          <w:numId w:val="32"/>
        </w:numPr>
        <w:rPr>
          <w:rFonts w:asciiTheme="majorBidi" w:hAnsiTheme="majorBidi" w:cstheme="majorBidi"/>
        </w:rPr>
      </w:pPr>
      <w:r w:rsidRPr="00440FE9">
        <w:rPr>
          <w:rFonts w:asciiTheme="majorBidi" w:hAnsiTheme="majorBidi" w:cstheme="majorBidi"/>
          <w:b/>
          <w:bCs/>
        </w:rPr>
        <w:t>Data Integrity:</w:t>
      </w:r>
      <w:r w:rsidRPr="00440FE9">
        <w:rPr>
          <w:rFonts w:asciiTheme="majorBidi" w:hAnsiTheme="majorBidi" w:cstheme="majorBidi"/>
        </w:rPr>
        <w:t xml:space="preserve"> Ensuring that metadata standards are maintained, allowing for a 'Single Source of Truth' that eliminates conflicting economic reports between different government departments."</w:t>
      </w:r>
    </w:p>
    <w:p w14:paraId="168012CC" w14:textId="77777777" w:rsidR="00995F9F" w:rsidRPr="00440FE9" w:rsidRDefault="00995F9F" w:rsidP="00995F9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6.4.2 Pillar II: The Neural Analytics Engine &amp; Predictive Modeling</w:t>
      </w:r>
    </w:p>
    <w:p w14:paraId="4A5DE863" w14:textId="77777777" w:rsidR="00995F9F" w:rsidRPr="00440FE9" w:rsidRDefault="00995F9F" w:rsidP="00995F9F">
      <w:pPr>
        <w:pStyle w:val="NormalWeb"/>
        <w:rPr>
          <w:rFonts w:asciiTheme="majorBidi" w:hAnsiTheme="majorBidi" w:cstheme="majorBidi"/>
        </w:rPr>
      </w:pPr>
      <w:r w:rsidRPr="00440FE9">
        <w:rPr>
          <w:rFonts w:asciiTheme="majorBidi" w:hAnsiTheme="majorBidi" w:cstheme="majorBidi"/>
        </w:rPr>
        <w:t xml:space="preserve">"At the heart of this framework lies the </w:t>
      </w:r>
      <w:r w:rsidRPr="00440FE9">
        <w:rPr>
          <w:rFonts w:asciiTheme="majorBidi" w:hAnsiTheme="majorBidi" w:cstheme="majorBidi"/>
          <w:b/>
          <w:bCs/>
        </w:rPr>
        <w:t>Artificial Neural Network (ANN)</w:t>
      </w:r>
      <w:r w:rsidRPr="00440FE9">
        <w:rPr>
          <w:rFonts w:asciiTheme="majorBidi" w:hAnsiTheme="majorBidi" w:cstheme="majorBidi"/>
        </w:rPr>
        <w:t xml:space="preserve"> architecture developed in this study (21-64-32-1). This engine is responsible for:</w:t>
      </w:r>
    </w:p>
    <w:p w14:paraId="0FA8F45C" w14:textId="77777777" w:rsidR="00995F9F" w:rsidRPr="00440FE9" w:rsidRDefault="00995F9F" w:rsidP="00585D7F">
      <w:pPr>
        <w:pStyle w:val="NormalWeb"/>
        <w:numPr>
          <w:ilvl w:val="0"/>
          <w:numId w:val="33"/>
        </w:numPr>
        <w:rPr>
          <w:rFonts w:asciiTheme="majorBidi" w:hAnsiTheme="majorBidi" w:cstheme="majorBidi"/>
        </w:rPr>
      </w:pPr>
      <w:r w:rsidRPr="00440FE9">
        <w:rPr>
          <w:rFonts w:asciiTheme="majorBidi" w:hAnsiTheme="majorBidi" w:cstheme="majorBidi"/>
          <w:b/>
          <w:bCs/>
        </w:rPr>
        <w:t>Early Warning Systems (EWS):</w:t>
      </w:r>
      <w:r w:rsidRPr="00440FE9">
        <w:rPr>
          <w:rFonts w:asciiTheme="majorBidi" w:hAnsiTheme="majorBidi" w:cstheme="majorBidi"/>
        </w:rPr>
        <w:t xml:space="preserve"> Utilizing the trained weights to detect 'pre-crisis' signals in the economy. For instance, if the model detects a decline in </w:t>
      </w:r>
      <w:r w:rsidRPr="00440FE9">
        <w:rPr>
          <w:rFonts w:asciiTheme="majorBidi" w:hAnsiTheme="majorBidi" w:cstheme="majorBidi"/>
          <w:b/>
          <w:bCs/>
        </w:rPr>
        <w:t>High-Technology Exports</w:t>
      </w:r>
      <w:r w:rsidRPr="00440FE9">
        <w:rPr>
          <w:rFonts w:asciiTheme="majorBidi" w:hAnsiTheme="majorBidi" w:cstheme="majorBidi"/>
        </w:rPr>
        <w:t xml:space="preserve"> alongside a spike in </w:t>
      </w:r>
      <w:r w:rsidRPr="00440FE9">
        <w:rPr>
          <w:rFonts w:asciiTheme="majorBidi" w:hAnsiTheme="majorBidi" w:cstheme="majorBidi"/>
          <w:b/>
          <w:bCs/>
        </w:rPr>
        <w:t>Energy Imports</w:t>
      </w:r>
      <w:r w:rsidRPr="00440FE9">
        <w:rPr>
          <w:rFonts w:asciiTheme="majorBidi" w:hAnsiTheme="majorBidi" w:cstheme="majorBidi"/>
        </w:rPr>
        <w:t>, it can trigger an alert regarding a potential rise in unemployment 6 to 9 months before it occurs.</w:t>
      </w:r>
    </w:p>
    <w:p w14:paraId="5FB33175" w14:textId="77777777" w:rsidR="00995F9F" w:rsidRPr="00440FE9" w:rsidRDefault="00995F9F" w:rsidP="00585D7F">
      <w:pPr>
        <w:pStyle w:val="NormalWeb"/>
        <w:numPr>
          <w:ilvl w:val="0"/>
          <w:numId w:val="33"/>
        </w:numPr>
        <w:rPr>
          <w:rFonts w:asciiTheme="majorBidi" w:hAnsiTheme="majorBidi" w:cstheme="majorBidi"/>
        </w:rPr>
      </w:pPr>
      <w:r w:rsidRPr="00440FE9">
        <w:rPr>
          <w:rFonts w:asciiTheme="majorBidi" w:hAnsiTheme="majorBidi" w:cstheme="majorBidi"/>
          <w:b/>
          <w:bCs/>
        </w:rPr>
        <w:t>Scenario Simulation (What-If Analysis):</w:t>
      </w:r>
      <w:r w:rsidRPr="00440FE9">
        <w:rPr>
          <w:rFonts w:asciiTheme="majorBidi" w:hAnsiTheme="majorBidi" w:cstheme="majorBidi"/>
        </w:rPr>
        <w:t xml:space="preserve"> Enabling policymakers to input 'Simulated Fiscal Policies' (e.g., increasing ICT investment by 5%) and observe the predicted impact on the national labor market within the model’s environment.</w:t>
      </w:r>
    </w:p>
    <w:p w14:paraId="787D2CA4" w14:textId="77777777" w:rsidR="00995F9F" w:rsidRPr="00440FE9" w:rsidRDefault="00995F9F" w:rsidP="00585D7F">
      <w:pPr>
        <w:pStyle w:val="NormalWeb"/>
        <w:numPr>
          <w:ilvl w:val="0"/>
          <w:numId w:val="33"/>
        </w:numPr>
        <w:rPr>
          <w:rFonts w:asciiTheme="majorBidi" w:hAnsiTheme="majorBidi" w:cstheme="majorBidi"/>
        </w:rPr>
      </w:pPr>
      <w:r w:rsidRPr="00440FE9">
        <w:rPr>
          <w:rFonts w:asciiTheme="majorBidi" w:hAnsiTheme="majorBidi" w:cstheme="majorBidi"/>
          <w:b/>
          <w:bCs/>
        </w:rPr>
        <w:t>Continuous Learning:</w:t>
      </w:r>
      <w:r w:rsidRPr="00440FE9">
        <w:rPr>
          <w:rFonts w:asciiTheme="majorBidi" w:hAnsiTheme="majorBidi" w:cstheme="majorBidi"/>
        </w:rPr>
        <w:t xml:space="preserve"> The framework allows for 'Online Learning,' where the model is periodically re-trained with new data to adapt its weights to changing global economic conditions."</w:t>
      </w:r>
    </w:p>
    <w:p w14:paraId="7526994B" w14:textId="77777777" w:rsidR="00995F9F" w:rsidRPr="00440FE9" w:rsidRDefault="00995F9F" w:rsidP="00995F9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lastRenderedPageBreak/>
        <w:t>6.4.3 Pillar III: Interactive Visualization &amp; Executive Dashboards (The BI Layer)</w:t>
      </w:r>
    </w:p>
    <w:p w14:paraId="64D3CD0D" w14:textId="189A67A6" w:rsidR="00995F9F" w:rsidRPr="00440FE9" w:rsidRDefault="00995F9F" w:rsidP="00995F9F">
      <w:pPr>
        <w:pStyle w:val="NormalWeb"/>
        <w:rPr>
          <w:rFonts w:asciiTheme="majorBidi" w:hAnsiTheme="majorBidi" w:cstheme="majorBidi"/>
        </w:rPr>
      </w:pPr>
      <w:r w:rsidRPr="00440FE9">
        <w:rPr>
          <w:rFonts w:asciiTheme="majorBidi" w:hAnsiTheme="majorBidi" w:cstheme="majorBidi"/>
        </w:rPr>
        <w:t xml:space="preserve">The final pillar ensures that complex AI outputs are accessible to non-technical decision-makers through the integration of </w:t>
      </w:r>
      <w:r w:rsidRPr="00440FE9">
        <w:rPr>
          <w:rFonts w:asciiTheme="majorBidi" w:hAnsiTheme="majorBidi" w:cstheme="majorBidi"/>
          <w:b/>
          <w:bCs/>
        </w:rPr>
        <w:t>Power BI Dashboards</w:t>
      </w:r>
      <w:r w:rsidRPr="00440FE9">
        <w:rPr>
          <w:rFonts w:asciiTheme="majorBidi" w:hAnsiTheme="majorBidi" w:cstheme="majorBidi"/>
        </w:rPr>
        <w:t>:</w:t>
      </w:r>
    </w:p>
    <w:p w14:paraId="2C6E60D6" w14:textId="77777777" w:rsidR="00995F9F" w:rsidRPr="00440FE9" w:rsidRDefault="00995F9F" w:rsidP="00585D7F">
      <w:pPr>
        <w:pStyle w:val="NormalWeb"/>
        <w:numPr>
          <w:ilvl w:val="0"/>
          <w:numId w:val="34"/>
        </w:numPr>
        <w:rPr>
          <w:rFonts w:asciiTheme="majorBidi" w:hAnsiTheme="majorBidi" w:cstheme="majorBidi"/>
        </w:rPr>
      </w:pPr>
      <w:r w:rsidRPr="00440FE9">
        <w:rPr>
          <w:rFonts w:asciiTheme="majorBidi" w:hAnsiTheme="majorBidi" w:cstheme="majorBidi"/>
          <w:b/>
          <w:bCs/>
        </w:rPr>
        <w:t>Executive Transparency:</w:t>
      </w:r>
      <w:r w:rsidRPr="00440FE9">
        <w:rPr>
          <w:rFonts w:asciiTheme="majorBidi" w:hAnsiTheme="majorBidi" w:cstheme="majorBidi"/>
        </w:rPr>
        <w:t xml:space="preserve"> Providing ministers and economic advisors with interactive heatmaps and trend lines that visualize the 21 indicators and their predictive outcomes.</w:t>
      </w:r>
    </w:p>
    <w:p w14:paraId="2185C7E9" w14:textId="77777777" w:rsidR="00995F9F" w:rsidRPr="00440FE9" w:rsidRDefault="00995F9F" w:rsidP="00585D7F">
      <w:pPr>
        <w:pStyle w:val="NormalWeb"/>
        <w:numPr>
          <w:ilvl w:val="0"/>
          <w:numId w:val="34"/>
        </w:numPr>
        <w:rPr>
          <w:rFonts w:asciiTheme="majorBidi" w:hAnsiTheme="majorBidi" w:cstheme="majorBidi"/>
        </w:rPr>
      </w:pPr>
      <w:r w:rsidRPr="00440FE9">
        <w:rPr>
          <w:rFonts w:asciiTheme="majorBidi" w:hAnsiTheme="majorBidi" w:cstheme="majorBidi"/>
          <w:b/>
          <w:bCs/>
        </w:rPr>
        <w:t>Cross-Sectoral Benchmarking:</w:t>
      </w:r>
      <w:r w:rsidRPr="00440FE9">
        <w:rPr>
          <w:rFonts w:asciiTheme="majorBidi" w:hAnsiTheme="majorBidi" w:cstheme="majorBidi"/>
        </w:rPr>
        <w:t xml:space="preserve"> Allowing for a dynamic comparison between Jordan and other regional peers, identifying which economic strategies (e.g., Egypt’s or Tunisia’s) are yielding the best results in sectors like </w:t>
      </w:r>
      <w:r w:rsidRPr="00440FE9">
        <w:rPr>
          <w:rFonts w:asciiTheme="majorBidi" w:hAnsiTheme="majorBidi" w:cstheme="majorBidi"/>
          <w:b/>
          <w:bCs/>
        </w:rPr>
        <w:t>ICT Service Exports</w:t>
      </w:r>
      <w:r w:rsidRPr="00440FE9">
        <w:rPr>
          <w:rFonts w:asciiTheme="majorBidi" w:hAnsiTheme="majorBidi" w:cstheme="majorBidi"/>
        </w:rPr>
        <w:t>.</w:t>
      </w:r>
    </w:p>
    <w:p w14:paraId="24530B24" w14:textId="76870E96" w:rsidR="00995F9F" w:rsidRPr="00440FE9" w:rsidRDefault="00995F9F" w:rsidP="00585D7F">
      <w:pPr>
        <w:pStyle w:val="NormalWeb"/>
        <w:numPr>
          <w:ilvl w:val="0"/>
          <w:numId w:val="34"/>
        </w:numPr>
        <w:rPr>
          <w:rFonts w:asciiTheme="majorBidi" w:hAnsiTheme="majorBidi" w:cstheme="majorBidi"/>
        </w:rPr>
      </w:pPr>
      <w:r w:rsidRPr="00440FE9">
        <w:rPr>
          <w:rFonts w:asciiTheme="majorBidi" w:hAnsiTheme="majorBidi" w:cstheme="majorBidi"/>
          <w:b/>
          <w:bCs/>
        </w:rPr>
        <w:t>Actionable Insights:</w:t>
      </w:r>
      <w:r w:rsidRPr="00440FE9">
        <w:rPr>
          <w:rFonts w:asciiTheme="majorBidi" w:hAnsiTheme="majorBidi" w:cstheme="majorBidi"/>
        </w:rPr>
        <w:t xml:space="preserve"> Moving from 'Descriptive' (what happened) to 'Prescriptive' analytics (what should we do), by highlighting the sectors that require immediate funding based on their high-impact weights in the model.</w:t>
      </w:r>
    </w:p>
    <w:p w14:paraId="20DF2139" w14:textId="77777777" w:rsidR="00995F9F" w:rsidRPr="00440FE9" w:rsidRDefault="00995F9F" w:rsidP="00995F9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6.4.4 Framework Implementation Roadmap</w:t>
      </w:r>
    </w:p>
    <w:p w14:paraId="2B0A4394" w14:textId="4DF4957E" w:rsidR="00995F9F" w:rsidRPr="00440FE9" w:rsidRDefault="00995F9F" w:rsidP="00995F9F">
      <w:pPr>
        <w:pStyle w:val="NormalWeb"/>
        <w:rPr>
          <w:rFonts w:asciiTheme="majorBidi" w:hAnsiTheme="majorBidi" w:cstheme="majorBidi"/>
        </w:rPr>
      </w:pPr>
      <w:r w:rsidRPr="00440FE9">
        <w:rPr>
          <w:rFonts w:asciiTheme="majorBidi" w:hAnsiTheme="majorBidi" w:cstheme="majorBidi"/>
        </w:rPr>
        <w:t xml:space="preserve">The implementation of the </w:t>
      </w:r>
      <w:r w:rsidRPr="00440FE9">
        <w:rPr>
          <w:rFonts w:asciiTheme="majorBidi" w:hAnsiTheme="majorBidi" w:cstheme="majorBidi"/>
          <w:b/>
          <w:bCs/>
        </w:rPr>
        <w:t>SAIEF</w:t>
      </w:r>
      <w:r w:rsidRPr="00440FE9">
        <w:rPr>
          <w:rFonts w:asciiTheme="majorBidi" w:hAnsiTheme="majorBidi" w:cstheme="majorBidi"/>
        </w:rPr>
        <w:t xml:space="preserve"> is envisioned in three phases:</w:t>
      </w:r>
    </w:p>
    <w:p w14:paraId="43CF3D43" w14:textId="77777777" w:rsidR="00995F9F" w:rsidRPr="00440FE9" w:rsidRDefault="00995F9F" w:rsidP="00585D7F">
      <w:pPr>
        <w:pStyle w:val="NormalWeb"/>
        <w:numPr>
          <w:ilvl w:val="0"/>
          <w:numId w:val="35"/>
        </w:numPr>
        <w:rPr>
          <w:rFonts w:asciiTheme="majorBidi" w:hAnsiTheme="majorBidi" w:cstheme="majorBidi"/>
        </w:rPr>
      </w:pPr>
      <w:r w:rsidRPr="00440FE9">
        <w:rPr>
          <w:rFonts w:asciiTheme="majorBidi" w:hAnsiTheme="majorBidi" w:cstheme="majorBidi"/>
          <w:b/>
          <w:bCs/>
        </w:rPr>
        <w:t>Short-term (0–12 months):</w:t>
      </w:r>
      <w:r w:rsidRPr="00440FE9">
        <w:rPr>
          <w:rFonts w:asciiTheme="majorBidi" w:hAnsiTheme="majorBidi" w:cstheme="majorBidi"/>
        </w:rPr>
        <w:t xml:space="preserve"> Establishing the technical infrastructure and migrating the ANN model to a government-secure cloud environment.</w:t>
      </w:r>
    </w:p>
    <w:p w14:paraId="006E0B89" w14:textId="77777777" w:rsidR="00995F9F" w:rsidRPr="00440FE9" w:rsidRDefault="00995F9F" w:rsidP="00585D7F">
      <w:pPr>
        <w:pStyle w:val="NormalWeb"/>
        <w:numPr>
          <w:ilvl w:val="0"/>
          <w:numId w:val="35"/>
        </w:numPr>
        <w:rPr>
          <w:rFonts w:asciiTheme="majorBidi" w:hAnsiTheme="majorBidi" w:cstheme="majorBidi"/>
        </w:rPr>
      </w:pPr>
      <w:r w:rsidRPr="00440FE9">
        <w:rPr>
          <w:rFonts w:asciiTheme="majorBidi" w:hAnsiTheme="majorBidi" w:cstheme="majorBidi"/>
          <w:b/>
          <w:bCs/>
        </w:rPr>
        <w:t>Medium-term (1–3 years):</w:t>
      </w:r>
      <w:r w:rsidRPr="00440FE9">
        <w:rPr>
          <w:rFonts w:asciiTheme="majorBidi" w:hAnsiTheme="majorBidi" w:cstheme="majorBidi"/>
        </w:rPr>
        <w:t xml:space="preserve"> Integrating the framework into the Ministry of Labor’s annual planning cycle and training staff on BI tools.</w:t>
      </w:r>
    </w:p>
    <w:p w14:paraId="18BD323B" w14:textId="3E214D49" w:rsidR="00995F9F" w:rsidRPr="00440FE9" w:rsidRDefault="00995F9F" w:rsidP="00585D7F">
      <w:pPr>
        <w:pStyle w:val="NormalWeb"/>
        <w:numPr>
          <w:ilvl w:val="0"/>
          <w:numId w:val="35"/>
        </w:numPr>
        <w:rPr>
          <w:rFonts w:asciiTheme="majorBidi" w:hAnsiTheme="majorBidi" w:cstheme="majorBidi"/>
        </w:rPr>
      </w:pPr>
      <w:r w:rsidRPr="00440FE9">
        <w:rPr>
          <w:rFonts w:asciiTheme="majorBidi" w:hAnsiTheme="majorBidi" w:cstheme="majorBidi"/>
          <w:b/>
          <w:bCs/>
        </w:rPr>
        <w:t>Long-term (3+ years):</w:t>
      </w:r>
      <w:r w:rsidRPr="00440FE9">
        <w:rPr>
          <w:rFonts w:asciiTheme="majorBidi" w:hAnsiTheme="majorBidi" w:cstheme="majorBidi"/>
        </w:rPr>
        <w:t xml:space="preserve"> Expanding the model to include 'Micro-level' data, such as university graduation rates per major, to create a perfect alignment between education and the high-tech labor market</w:t>
      </w:r>
      <w:r w:rsidRPr="00440FE9">
        <w:rPr>
          <w:rFonts w:asciiTheme="majorBidi" w:hAnsiTheme="majorBidi" w:cstheme="majorBidi"/>
          <w:rtl/>
        </w:rPr>
        <w:t>.</w:t>
      </w:r>
    </w:p>
    <w:p w14:paraId="4F33FCF0" w14:textId="2FF0E31B" w:rsidR="00995F9F" w:rsidRPr="00440FE9" w:rsidRDefault="00995F9F" w:rsidP="00995F9F">
      <w:pPr>
        <w:rPr>
          <w:rFonts w:asciiTheme="majorBidi" w:hAnsiTheme="majorBidi" w:cstheme="majorBidi"/>
          <w:sz w:val="24"/>
          <w:szCs w:val="24"/>
          <w:rtl/>
          <w:lang w:bidi="ar-JO"/>
        </w:rPr>
      </w:pPr>
    </w:p>
    <w:p w14:paraId="47454D4A" w14:textId="77777777" w:rsidR="003F0B4F" w:rsidRPr="00440FE9" w:rsidRDefault="003F0B4F" w:rsidP="00995F9F">
      <w:pPr>
        <w:rPr>
          <w:rFonts w:asciiTheme="majorBidi" w:hAnsiTheme="majorBidi" w:cstheme="majorBidi"/>
          <w:sz w:val="24"/>
          <w:szCs w:val="24"/>
          <w:rtl/>
          <w:lang w:bidi="ar-JO"/>
        </w:rPr>
      </w:pPr>
    </w:p>
    <w:p w14:paraId="7230A3C9" w14:textId="77777777" w:rsidR="003F0B4F" w:rsidRPr="00440FE9" w:rsidRDefault="003F0B4F" w:rsidP="003F0B4F">
      <w:pPr>
        <w:pStyle w:val="Heading3"/>
        <w:rPr>
          <w:rFonts w:asciiTheme="majorBidi" w:hAnsiTheme="majorBidi"/>
          <w:b/>
          <w:bCs/>
          <w:color w:val="auto"/>
          <w:sz w:val="28"/>
          <w:szCs w:val="28"/>
        </w:rPr>
      </w:pPr>
      <w:bookmarkStart w:id="103" w:name="_Toc229843797"/>
      <w:r w:rsidRPr="00440FE9">
        <w:rPr>
          <w:rFonts w:asciiTheme="majorBidi" w:hAnsiTheme="majorBidi"/>
          <w:b/>
          <w:bCs/>
          <w:color w:val="auto"/>
          <w:sz w:val="28"/>
          <w:szCs w:val="28"/>
        </w:rPr>
        <w:t>6.5 Implementation Challenges and Critical Success Factors (CSFs)</w:t>
      </w:r>
      <w:bookmarkEnd w:id="103"/>
    </w:p>
    <w:p w14:paraId="62E07006" w14:textId="6DD1E871" w:rsidR="00995F9F" w:rsidRPr="00440FE9" w:rsidRDefault="00995F9F" w:rsidP="00904248">
      <w:pPr>
        <w:rPr>
          <w:rFonts w:asciiTheme="majorBidi" w:hAnsiTheme="majorBidi" w:cstheme="majorBidi"/>
          <w:rtl/>
          <w:lang w:bidi="ar-JO"/>
        </w:rPr>
      </w:pPr>
    </w:p>
    <w:p w14:paraId="3A3180D4" w14:textId="0F856B22" w:rsidR="003F0B4F" w:rsidRPr="00440FE9" w:rsidRDefault="003F0B4F" w:rsidP="003F0B4F">
      <w:pPr>
        <w:pStyle w:val="NormalWeb"/>
        <w:rPr>
          <w:rFonts w:asciiTheme="majorBidi" w:hAnsiTheme="majorBidi" w:cstheme="majorBidi"/>
        </w:rPr>
      </w:pPr>
      <w:r w:rsidRPr="00440FE9">
        <w:rPr>
          <w:rFonts w:asciiTheme="majorBidi" w:hAnsiTheme="majorBidi" w:cstheme="majorBidi"/>
        </w:rPr>
        <w:t xml:space="preserve">The successful deployment of the </w:t>
      </w:r>
      <w:r w:rsidRPr="00440FE9">
        <w:rPr>
          <w:rFonts w:asciiTheme="majorBidi" w:hAnsiTheme="majorBidi" w:cstheme="majorBidi"/>
          <w:b/>
          <w:bCs/>
        </w:rPr>
        <w:t>SAIEF</w:t>
      </w:r>
      <w:r w:rsidRPr="00440FE9">
        <w:rPr>
          <w:rFonts w:asciiTheme="majorBidi" w:hAnsiTheme="majorBidi" w:cstheme="majorBidi"/>
        </w:rPr>
        <w:t xml:space="preserve"> framework depends on navigating several technical and institutional challenges. Identifying these factors early is essential for transforming the </w:t>
      </w:r>
      <w:r w:rsidRPr="00440FE9">
        <w:rPr>
          <w:rFonts w:asciiTheme="majorBidi" w:hAnsiTheme="majorBidi" w:cstheme="majorBidi"/>
          <w:b/>
          <w:bCs/>
        </w:rPr>
        <w:t>ANN model</w:t>
      </w:r>
      <w:r w:rsidRPr="00440FE9">
        <w:rPr>
          <w:rFonts w:asciiTheme="majorBidi" w:hAnsiTheme="majorBidi" w:cstheme="majorBidi"/>
        </w:rPr>
        <w:t xml:space="preserve"> from a research prototype into a national economic asset.</w:t>
      </w:r>
    </w:p>
    <w:p w14:paraId="182814F8" w14:textId="77777777" w:rsidR="003F0B4F" w:rsidRPr="00440FE9" w:rsidRDefault="003F0B4F" w:rsidP="003F0B4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6.5.1 Data Governance and Interoperability Challenges</w:t>
      </w:r>
    </w:p>
    <w:p w14:paraId="54B91A4D" w14:textId="25C0366B" w:rsidR="003F0B4F" w:rsidRPr="00440FE9" w:rsidRDefault="003F0B4F" w:rsidP="003F0B4F">
      <w:pPr>
        <w:pStyle w:val="NormalWeb"/>
        <w:rPr>
          <w:rFonts w:asciiTheme="majorBidi" w:hAnsiTheme="majorBidi" w:cstheme="majorBidi"/>
        </w:rPr>
      </w:pPr>
      <w:r w:rsidRPr="00440FE9">
        <w:rPr>
          <w:rFonts w:asciiTheme="majorBidi" w:hAnsiTheme="majorBidi" w:cstheme="majorBidi"/>
        </w:rPr>
        <w:t xml:space="preserve">One of the primary hurdles in implementing an AI-driven framework is the fragmentation of data across different government entities. </w:t>
      </w:r>
      <w:r w:rsidRPr="00440FE9">
        <w:rPr>
          <w:rFonts w:asciiTheme="majorBidi" w:hAnsiTheme="majorBidi" w:cstheme="majorBidi"/>
          <w:b/>
          <w:bCs/>
        </w:rPr>
        <w:t>Data Silos</w:t>
      </w:r>
      <w:r w:rsidRPr="00440FE9">
        <w:rPr>
          <w:rFonts w:asciiTheme="majorBidi" w:hAnsiTheme="majorBidi" w:cstheme="majorBidi"/>
          <w:rtl/>
        </w:rPr>
        <w:t xml:space="preserve"> </w:t>
      </w:r>
      <w:r w:rsidRPr="00440FE9">
        <w:rPr>
          <w:rFonts w:asciiTheme="majorBidi" w:hAnsiTheme="majorBidi" w:cstheme="majorBidi"/>
        </w:rPr>
        <w:t>where information is trapped in isolated departments</w:t>
      </w:r>
      <w:r w:rsidRPr="00440FE9">
        <w:rPr>
          <w:rFonts w:asciiTheme="majorBidi" w:hAnsiTheme="majorBidi" w:cstheme="majorBidi"/>
          <w:rtl/>
        </w:rPr>
        <w:t xml:space="preserve"> </w:t>
      </w:r>
      <w:r w:rsidRPr="00440FE9">
        <w:rPr>
          <w:rFonts w:asciiTheme="majorBidi" w:hAnsiTheme="majorBidi" w:cstheme="majorBidi"/>
        </w:rPr>
        <w:t xml:space="preserve">can hinder the </w:t>
      </w:r>
      <w:r w:rsidRPr="00440FE9">
        <w:rPr>
          <w:rFonts w:asciiTheme="majorBidi" w:hAnsiTheme="majorBidi" w:cstheme="majorBidi"/>
          <w:b/>
          <w:bCs/>
        </w:rPr>
        <w:t>ETL (Extract, Transform, Load)</w:t>
      </w:r>
      <w:r w:rsidRPr="00440FE9">
        <w:rPr>
          <w:rFonts w:asciiTheme="majorBidi" w:hAnsiTheme="majorBidi" w:cstheme="majorBidi"/>
        </w:rPr>
        <w:t xml:space="preserve"> processes required for the model.</w:t>
      </w:r>
    </w:p>
    <w:p w14:paraId="5C32DC41" w14:textId="59F462F6" w:rsidR="003F0B4F" w:rsidRPr="00440FE9" w:rsidRDefault="003F0B4F" w:rsidP="00585D7F">
      <w:pPr>
        <w:pStyle w:val="NormalWeb"/>
        <w:numPr>
          <w:ilvl w:val="0"/>
          <w:numId w:val="36"/>
        </w:numPr>
        <w:rPr>
          <w:rFonts w:asciiTheme="majorBidi" w:hAnsiTheme="majorBidi" w:cstheme="majorBidi"/>
        </w:rPr>
      </w:pPr>
      <w:r w:rsidRPr="00440FE9">
        <w:rPr>
          <w:rFonts w:asciiTheme="majorBidi" w:hAnsiTheme="majorBidi" w:cstheme="majorBidi"/>
          <w:b/>
          <w:bCs/>
        </w:rPr>
        <w:t>Solution:</w:t>
      </w:r>
      <w:r w:rsidRPr="00440FE9">
        <w:rPr>
          <w:rFonts w:asciiTheme="majorBidi" w:hAnsiTheme="majorBidi" w:cstheme="majorBidi"/>
        </w:rPr>
        <w:t xml:space="preserve"> Establishing a unified data standard and an API-driven architecture is a </w:t>
      </w:r>
      <w:r w:rsidRPr="00440FE9">
        <w:rPr>
          <w:rFonts w:asciiTheme="majorBidi" w:hAnsiTheme="majorBidi" w:cstheme="majorBidi"/>
          <w:b/>
          <w:bCs/>
        </w:rPr>
        <w:t>Critical Success Factor</w:t>
      </w:r>
      <w:r w:rsidRPr="00440FE9">
        <w:rPr>
          <w:rFonts w:asciiTheme="majorBidi" w:hAnsiTheme="majorBidi" w:cstheme="majorBidi"/>
        </w:rPr>
        <w:t xml:space="preserve"> to ensure the model receives high-fidelity, real-time economic indicators.</w:t>
      </w:r>
    </w:p>
    <w:p w14:paraId="2638931D" w14:textId="77777777" w:rsidR="003F0B4F" w:rsidRPr="00440FE9" w:rsidRDefault="003F0B4F" w:rsidP="003F0B4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lastRenderedPageBreak/>
        <w:t>6.5.2 Ethical AI and Algorithmic Transparency</w:t>
      </w:r>
    </w:p>
    <w:p w14:paraId="63708FC8" w14:textId="24A77CB4" w:rsidR="003F0B4F" w:rsidRPr="00440FE9" w:rsidRDefault="003F0B4F" w:rsidP="003F0B4F">
      <w:pPr>
        <w:pStyle w:val="NormalWeb"/>
        <w:rPr>
          <w:rFonts w:asciiTheme="majorBidi" w:hAnsiTheme="majorBidi" w:cstheme="majorBidi"/>
        </w:rPr>
      </w:pPr>
      <w:r w:rsidRPr="00440FE9">
        <w:rPr>
          <w:rFonts w:asciiTheme="majorBidi" w:hAnsiTheme="majorBidi" w:cstheme="majorBidi"/>
        </w:rPr>
        <w:t xml:space="preserve">As the government begins to rely on </w:t>
      </w:r>
      <w:r w:rsidRPr="00440FE9">
        <w:rPr>
          <w:rFonts w:asciiTheme="majorBidi" w:hAnsiTheme="majorBidi" w:cstheme="majorBidi"/>
          <w:b/>
          <w:bCs/>
        </w:rPr>
        <w:t>Neural Networks</w:t>
      </w:r>
      <w:r w:rsidRPr="00440FE9">
        <w:rPr>
          <w:rFonts w:asciiTheme="majorBidi" w:hAnsiTheme="majorBidi" w:cstheme="majorBidi"/>
        </w:rPr>
        <w:t xml:space="preserve"> for policy-making, the 'Black Box' nature of AI presents ethical concerns regarding transparency.</w:t>
      </w:r>
    </w:p>
    <w:p w14:paraId="7048DA19" w14:textId="4867BBDD" w:rsidR="003F0B4F" w:rsidRPr="00440FE9" w:rsidRDefault="003F0B4F" w:rsidP="00585D7F">
      <w:pPr>
        <w:pStyle w:val="NormalWeb"/>
        <w:numPr>
          <w:ilvl w:val="0"/>
          <w:numId w:val="37"/>
        </w:numPr>
        <w:rPr>
          <w:rFonts w:asciiTheme="majorBidi" w:hAnsiTheme="majorBidi" w:cstheme="majorBidi"/>
        </w:rPr>
      </w:pPr>
      <w:r w:rsidRPr="00440FE9">
        <w:rPr>
          <w:rFonts w:asciiTheme="majorBidi" w:hAnsiTheme="majorBidi" w:cstheme="majorBidi"/>
          <w:b/>
          <w:bCs/>
        </w:rPr>
        <w:t>Requirement:</w:t>
      </w:r>
      <w:r w:rsidRPr="00440FE9">
        <w:rPr>
          <w:rFonts w:asciiTheme="majorBidi" w:hAnsiTheme="majorBidi" w:cstheme="majorBidi"/>
        </w:rPr>
        <w:t xml:space="preserve"> It is critical to adopt </w:t>
      </w:r>
      <w:r w:rsidRPr="00440FE9">
        <w:rPr>
          <w:rFonts w:asciiTheme="majorBidi" w:hAnsiTheme="majorBidi" w:cstheme="majorBidi"/>
          <w:b/>
          <w:bCs/>
        </w:rPr>
        <w:t>Explainable AI (XAI)</w:t>
      </w:r>
      <w:r w:rsidRPr="00440FE9">
        <w:rPr>
          <w:rFonts w:asciiTheme="majorBidi" w:hAnsiTheme="majorBidi" w:cstheme="majorBidi"/>
        </w:rPr>
        <w:t xml:space="preserve"> techniques, similar to the weight-extraction analysis performed in this study. This ensures that every policy recommendation regarding unemployment is backed by a visible and justifiable statistical weight, preventing algorithmic bias.</w:t>
      </w:r>
    </w:p>
    <w:p w14:paraId="35E3E73F" w14:textId="77777777" w:rsidR="003F0B4F" w:rsidRPr="00440FE9" w:rsidRDefault="003F0B4F" w:rsidP="003F0B4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6.5.3 Human Capital and Technical Literacy</w:t>
      </w:r>
    </w:p>
    <w:p w14:paraId="032B209A" w14:textId="35E66064" w:rsidR="003F0B4F" w:rsidRPr="00440FE9" w:rsidRDefault="003F0B4F" w:rsidP="003F0B4F">
      <w:pPr>
        <w:pStyle w:val="NormalWeb"/>
        <w:rPr>
          <w:rFonts w:asciiTheme="majorBidi" w:hAnsiTheme="majorBidi" w:cstheme="majorBidi"/>
        </w:rPr>
      </w:pPr>
      <w:r w:rsidRPr="00440FE9">
        <w:rPr>
          <w:rFonts w:asciiTheme="majorBidi" w:hAnsiTheme="majorBidi" w:cstheme="majorBidi"/>
        </w:rPr>
        <w:t xml:space="preserve">The integration of </w:t>
      </w:r>
      <w:r w:rsidRPr="00440FE9">
        <w:rPr>
          <w:rFonts w:asciiTheme="majorBidi" w:hAnsiTheme="majorBidi" w:cstheme="majorBidi"/>
          <w:b/>
          <w:bCs/>
        </w:rPr>
        <w:t>Power BI</w:t>
      </w:r>
      <w:r w:rsidRPr="00440FE9">
        <w:rPr>
          <w:rFonts w:asciiTheme="majorBidi" w:hAnsiTheme="majorBidi" w:cstheme="majorBidi"/>
        </w:rPr>
        <w:t xml:space="preserve"> and </w:t>
      </w:r>
      <w:r w:rsidRPr="00440FE9">
        <w:rPr>
          <w:rFonts w:asciiTheme="majorBidi" w:hAnsiTheme="majorBidi" w:cstheme="majorBidi"/>
          <w:b/>
          <w:bCs/>
        </w:rPr>
        <w:t>Machine Learning</w:t>
      </w:r>
      <w:r w:rsidRPr="00440FE9">
        <w:rPr>
          <w:rFonts w:asciiTheme="majorBidi" w:hAnsiTheme="majorBidi" w:cstheme="majorBidi"/>
        </w:rPr>
        <w:t xml:space="preserve"> into public administration requires a workforce capable of interpreting these outputs.</w:t>
      </w:r>
    </w:p>
    <w:p w14:paraId="288E56B7" w14:textId="620CB6B1" w:rsidR="003F0B4F" w:rsidRPr="00440FE9" w:rsidRDefault="003F0B4F" w:rsidP="00585D7F">
      <w:pPr>
        <w:pStyle w:val="NormalWeb"/>
        <w:numPr>
          <w:ilvl w:val="0"/>
          <w:numId w:val="38"/>
        </w:numPr>
        <w:rPr>
          <w:rFonts w:asciiTheme="majorBidi" w:hAnsiTheme="majorBidi" w:cstheme="majorBidi"/>
        </w:rPr>
      </w:pPr>
      <w:r w:rsidRPr="00440FE9">
        <w:rPr>
          <w:rFonts w:asciiTheme="majorBidi" w:hAnsiTheme="majorBidi" w:cstheme="majorBidi"/>
          <w:b/>
          <w:bCs/>
        </w:rPr>
        <w:t>CSF:</w:t>
      </w:r>
      <w:r w:rsidRPr="00440FE9">
        <w:rPr>
          <w:rFonts w:asciiTheme="majorBidi" w:hAnsiTheme="majorBidi" w:cstheme="majorBidi"/>
        </w:rPr>
        <w:t xml:space="preserve"> A continuous training program for economic analysts at the Ministry of Labor and the Department of Statistics is necessary. The framework’s success depends on the ability of decision-makers to transform </w:t>
      </w:r>
      <w:r w:rsidRPr="00440FE9">
        <w:rPr>
          <w:rFonts w:asciiTheme="majorBidi" w:hAnsiTheme="majorBidi" w:cstheme="majorBidi"/>
          <w:b/>
          <w:bCs/>
        </w:rPr>
        <w:t>Predictive Insights</w:t>
      </w:r>
      <w:r w:rsidRPr="00440FE9">
        <w:rPr>
          <w:rFonts w:asciiTheme="majorBidi" w:hAnsiTheme="majorBidi" w:cstheme="majorBidi"/>
        </w:rPr>
        <w:t xml:space="preserve"> into </w:t>
      </w:r>
      <w:r w:rsidRPr="00440FE9">
        <w:rPr>
          <w:rFonts w:asciiTheme="majorBidi" w:hAnsiTheme="majorBidi" w:cstheme="majorBidi"/>
          <w:b/>
          <w:bCs/>
        </w:rPr>
        <w:t>Executive Action</w:t>
      </w:r>
      <w:r w:rsidRPr="00440FE9">
        <w:rPr>
          <w:rFonts w:asciiTheme="majorBidi" w:hAnsiTheme="majorBidi" w:cstheme="majorBidi"/>
        </w:rPr>
        <w:t>.</w:t>
      </w:r>
    </w:p>
    <w:p w14:paraId="77A168BF" w14:textId="77777777" w:rsidR="003F0B4F" w:rsidRPr="00440FE9" w:rsidRDefault="003F0B4F" w:rsidP="003F0B4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6.5.4 Technological Infrastructure and Scalability</w:t>
      </w:r>
    </w:p>
    <w:p w14:paraId="063C560F" w14:textId="1CC98064" w:rsidR="003F0B4F" w:rsidRPr="00440FE9" w:rsidRDefault="003F0B4F" w:rsidP="003F0B4F">
      <w:pPr>
        <w:pStyle w:val="NormalWeb"/>
        <w:rPr>
          <w:rFonts w:asciiTheme="majorBidi" w:hAnsiTheme="majorBidi" w:cstheme="majorBidi"/>
        </w:rPr>
      </w:pPr>
      <w:r w:rsidRPr="00440FE9">
        <w:rPr>
          <w:rFonts w:asciiTheme="majorBidi" w:hAnsiTheme="majorBidi" w:cstheme="majorBidi"/>
        </w:rPr>
        <w:t xml:space="preserve">Training complex </w:t>
      </w:r>
      <w:r w:rsidRPr="00440FE9">
        <w:rPr>
          <w:rFonts w:asciiTheme="majorBidi" w:hAnsiTheme="majorBidi" w:cstheme="majorBidi"/>
          <w:b/>
          <w:bCs/>
        </w:rPr>
        <w:t>Deep Learning models</w:t>
      </w:r>
      <w:r w:rsidRPr="00440FE9">
        <w:rPr>
          <w:rFonts w:asciiTheme="majorBidi" w:hAnsiTheme="majorBidi" w:cstheme="majorBidi"/>
        </w:rPr>
        <w:t xml:space="preserve"> requires significant computational power and secure cloud environments to protect sensitive national economic data.</w:t>
      </w:r>
    </w:p>
    <w:p w14:paraId="53BE3BDD" w14:textId="794F38DE" w:rsidR="003F0B4F" w:rsidRPr="00440FE9" w:rsidRDefault="003F0B4F" w:rsidP="00585D7F">
      <w:pPr>
        <w:pStyle w:val="NormalWeb"/>
        <w:numPr>
          <w:ilvl w:val="0"/>
          <w:numId w:val="39"/>
        </w:numPr>
        <w:rPr>
          <w:rFonts w:asciiTheme="majorBidi" w:hAnsiTheme="majorBidi" w:cstheme="majorBidi"/>
        </w:rPr>
      </w:pPr>
      <w:r w:rsidRPr="00440FE9">
        <w:rPr>
          <w:rFonts w:asciiTheme="majorBidi" w:hAnsiTheme="majorBidi" w:cstheme="majorBidi"/>
          <w:b/>
          <w:bCs/>
        </w:rPr>
        <w:t>Infrastructure:</w:t>
      </w:r>
      <w:r w:rsidRPr="00440FE9">
        <w:rPr>
          <w:rFonts w:asciiTheme="majorBidi" w:hAnsiTheme="majorBidi" w:cstheme="majorBidi"/>
        </w:rPr>
        <w:t xml:space="preserve"> Investing in scalable GPU-based cloud infrastructure will allow the </w:t>
      </w:r>
      <w:r w:rsidRPr="00440FE9">
        <w:rPr>
          <w:rFonts w:asciiTheme="majorBidi" w:hAnsiTheme="majorBidi" w:cstheme="majorBidi"/>
          <w:b/>
          <w:bCs/>
        </w:rPr>
        <w:t>ANN model</w:t>
      </w:r>
      <w:r w:rsidRPr="00440FE9">
        <w:rPr>
          <w:rFonts w:asciiTheme="majorBidi" w:hAnsiTheme="majorBidi" w:cstheme="majorBidi"/>
        </w:rPr>
        <w:t xml:space="preserve"> to handle larger datasets, such as monthly labor surveys or real-time digital job portal data, without compromising performance.</w:t>
      </w:r>
    </w:p>
    <w:p w14:paraId="440B72E3" w14:textId="77777777" w:rsidR="003F0B4F" w:rsidRPr="00440FE9" w:rsidRDefault="003F0B4F" w:rsidP="003F0B4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6.5.5 Political and Institutional Commitment</w:t>
      </w:r>
    </w:p>
    <w:p w14:paraId="064353FF" w14:textId="5B463876" w:rsidR="003F0B4F" w:rsidRPr="00440FE9" w:rsidRDefault="003F0B4F" w:rsidP="003F0B4F">
      <w:pPr>
        <w:pStyle w:val="NormalWeb"/>
        <w:rPr>
          <w:rFonts w:asciiTheme="majorBidi" w:hAnsiTheme="majorBidi" w:cstheme="majorBidi"/>
        </w:rPr>
      </w:pPr>
      <w:r w:rsidRPr="00440FE9">
        <w:rPr>
          <w:rFonts w:asciiTheme="majorBidi" w:hAnsiTheme="majorBidi" w:cstheme="majorBidi"/>
        </w:rPr>
        <w:t xml:space="preserve">Finally, the transition to </w:t>
      </w:r>
      <w:r w:rsidRPr="00440FE9">
        <w:rPr>
          <w:rFonts w:asciiTheme="majorBidi" w:hAnsiTheme="majorBidi" w:cstheme="majorBidi"/>
          <w:b/>
          <w:bCs/>
        </w:rPr>
        <w:t>Data-Driven Governance</w:t>
      </w:r>
      <w:r w:rsidRPr="00440FE9">
        <w:rPr>
          <w:rFonts w:asciiTheme="majorBidi" w:hAnsiTheme="majorBidi" w:cstheme="majorBidi"/>
        </w:rPr>
        <w:t xml:space="preserve"> requires a top-down mandate. The long-term success of the framework is contingent upon high-level institutional commitment to prioritizing AI-generated insights over traditional, intuition-based economic forecasting.</w:t>
      </w:r>
    </w:p>
    <w:p w14:paraId="28CF324F" w14:textId="393850CE" w:rsidR="003F0B4F" w:rsidRPr="00440FE9" w:rsidRDefault="003F0B4F" w:rsidP="00904248">
      <w:pPr>
        <w:rPr>
          <w:rFonts w:asciiTheme="majorBidi" w:hAnsiTheme="majorBidi" w:cstheme="majorBidi"/>
          <w:rtl/>
          <w:lang w:bidi="ar-JO"/>
        </w:rPr>
      </w:pPr>
    </w:p>
    <w:p w14:paraId="4080BB57" w14:textId="77777777" w:rsidR="003F0B4F" w:rsidRPr="00440FE9" w:rsidRDefault="003F0B4F" w:rsidP="00904248">
      <w:pPr>
        <w:rPr>
          <w:rFonts w:asciiTheme="majorBidi" w:hAnsiTheme="majorBidi" w:cstheme="majorBidi"/>
          <w:rtl/>
          <w:lang w:bidi="ar-JO"/>
        </w:rPr>
      </w:pPr>
    </w:p>
    <w:p w14:paraId="5785D488" w14:textId="77777777" w:rsidR="003F0B4F" w:rsidRPr="00440FE9" w:rsidRDefault="003F0B4F" w:rsidP="003F0B4F">
      <w:pPr>
        <w:pStyle w:val="Heading3"/>
        <w:rPr>
          <w:rFonts w:asciiTheme="majorBidi" w:hAnsiTheme="majorBidi"/>
          <w:b/>
          <w:bCs/>
          <w:color w:val="auto"/>
          <w:sz w:val="28"/>
          <w:szCs w:val="28"/>
        </w:rPr>
      </w:pPr>
      <w:bookmarkStart w:id="104" w:name="_Toc229843798"/>
      <w:r w:rsidRPr="00440FE9">
        <w:rPr>
          <w:rFonts w:asciiTheme="majorBidi" w:hAnsiTheme="majorBidi"/>
          <w:b/>
          <w:bCs/>
          <w:color w:val="auto"/>
          <w:sz w:val="28"/>
          <w:szCs w:val="28"/>
        </w:rPr>
        <w:t>6.6 Knowledge Transfer and Institutional Capacity Building</w:t>
      </w:r>
      <w:bookmarkEnd w:id="104"/>
    </w:p>
    <w:p w14:paraId="36573FD3" w14:textId="7B23A017" w:rsidR="00904248" w:rsidRPr="00440FE9" w:rsidRDefault="00904248" w:rsidP="00904248">
      <w:pPr>
        <w:pStyle w:val="NormalWeb"/>
        <w:rPr>
          <w:rFonts w:asciiTheme="majorBidi" w:hAnsiTheme="majorBidi" w:cstheme="majorBidi"/>
          <w:rtl/>
          <w:lang w:bidi="ar-JO"/>
        </w:rPr>
      </w:pPr>
    </w:p>
    <w:p w14:paraId="39DD90D5" w14:textId="671FB481" w:rsidR="003F0B4F" w:rsidRPr="00440FE9" w:rsidRDefault="003F0B4F" w:rsidP="003F0B4F">
      <w:pPr>
        <w:pStyle w:val="NormalWeb"/>
        <w:rPr>
          <w:rFonts w:asciiTheme="majorBidi" w:hAnsiTheme="majorBidi" w:cstheme="majorBidi"/>
        </w:rPr>
      </w:pPr>
      <w:r w:rsidRPr="00440FE9">
        <w:rPr>
          <w:rFonts w:asciiTheme="majorBidi" w:hAnsiTheme="majorBidi" w:cstheme="majorBidi"/>
        </w:rPr>
        <w:t xml:space="preserve">The final component of the strategic framework is the sustainable transfer of technical knowledge from the research environment to the operational government environment. For the </w:t>
      </w:r>
      <w:r w:rsidRPr="00440FE9">
        <w:rPr>
          <w:rFonts w:asciiTheme="majorBidi" w:hAnsiTheme="majorBidi" w:cstheme="majorBidi"/>
          <w:b/>
          <w:bCs/>
        </w:rPr>
        <w:t>SAIEF</w:t>
      </w:r>
      <w:r w:rsidRPr="00440FE9">
        <w:rPr>
          <w:rFonts w:asciiTheme="majorBidi" w:hAnsiTheme="majorBidi" w:cstheme="majorBidi"/>
        </w:rPr>
        <w:t xml:space="preserve"> framework to remain functional, the human element</w:t>
      </w:r>
      <w:r w:rsidRPr="00440FE9">
        <w:rPr>
          <w:rFonts w:asciiTheme="majorBidi" w:hAnsiTheme="majorBidi" w:cstheme="majorBidi"/>
          <w:rtl/>
        </w:rPr>
        <w:t xml:space="preserve"> </w:t>
      </w:r>
      <w:r w:rsidRPr="00440FE9">
        <w:rPr>
          <w:rFonts w:asciiTheme="majorBidi" w:hAnsiTheme="majorBidi" w:cstheme="majorBidi"/>
        </w:rPr>
        <w:t>specifically the technical literacy of the staff</w:t>
      </w:r>
      <w:r w:rsidRPr="00440FE9">
        <w:rPr>
          <w:rFonts w:asciiTheme="majorBidi" w:hAnsiTheme="majorBidi" w:cstheme="majorBidi"/>
          <w:rtl/>
        </w:rPr>
        <w:t xml:space="preserve"> </w:t>
      </w:r>
      <w:r w:rsidRPr="00440FE9">
        <w:rPr>
          <w:rFonts w:asciiTheme="majorBidi" w:hAnsiTheme="majorBidi" w:cstheme="majorBidi"/>
        </w:rPr>
        <w:t>must be developed in parallel with the technological infrastructure.</w:t>
      </w:r>
      <w:r w:rsidRPr="00440FE9">
        <w:rPr>
          <w:rFonts w:asciiTheme="majorBidi" w:hAnsiTheme="majorBidi" w:cstheme="majorBidi"/>
          <w:rtl/>
        </w:rPr>
        <w:t xml:space="preserve"> </w:t>
      </w:r>
    </w:p>
    <w:p w14:paraId="7C37352A" w14:textId="77777777" w:rsidR="003F0B4F" w:rsidRPr="00440FE9" w:rsidRDefault="003F0B4F" w:rsidP="003F0B4F">
      <w:pPr>
        <w:pStyle w:val="Heading4"/>
        <w:rPr>
          <w:rFonts w:asciiTheme="majorBidi" w:hAnsiTheme="majorBidi"/>
          <w:b/>
          <w:bCs/>
          <w:i w:val="0"/>
          <w:iCs w:val="0"/>
          <w:color w:val="auto"/>
          <w:sz w:val="24"/>
          <w:szCs w:val="24"/>
          <w:rtl/>
        </w:rPr>
      </w:pPr>
    </w:p>
    <w:p w14:paraId="0409FBBF" w14:textId="259FBD8B" w:rsidR="003F0B4F" w:rsidRPr="00440FE9" w:rsidRDefault="003F0B4F" w:rsidP="003F0B4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6.6.1 Technical Training for Data Scientists and Analysts</w:t>
      </w:r>
    </w:p>
    <w:p w14:paraId="0E0B82FD" w14:textId="6F91C531" w:rsidR="003F0B4F" w:rsidRPr="00440FE9" w:rsidRDefault="003F0B4F" w:rsidP="003F0B4F">
      <w:pPr>
        <w:pStyle w:val="NormalWeb"/>
        <w:rPr>
          <w:rFonts w:asciiTheme="majorBidi" w:hAnsiTheme="majorBidi" w:cstheme="majorBidi"/>
        </w:rPr>
      </w:pPr>
      <w:r w:rsidRPr="00440FE9">
        <w:rPr>
          <w:rFonts w:asciiTheme="majorBidi" w:hAnsiTheme="majorBidi" w:cstheme="majorBidi"/>
        </w:rPr>
        <w:t xml:space="preserve">To maintain the </w:t>
      </w:r>
      <w:r w:rsidRPr="00440FE9">
        <w:rPr>
          <w:rFonts w:asciiTheme="majorBidi" w:hAnsiTheme="majorBidi" w:cstheme="majorBidi"/>
          <w:b/>
          <w:bCs/>
        </w:rPr>
        <w:t>Artificial Neural Network (ANN)</w:t>
      </w:r>
      <w:r w:rsidRPr="00440FE9">
        <w:rPr>
          <w:rFonts w:asciiTheme="majorBidi" w:hAnsiTheme="majorBidi" w:cstheme="majorBidi"/>
        </w:rPr>
        <w:t xml:space="preserve"> model, the Ministry’s technical team requires specialized training in:</w:t>
      </w:r>
    </w:p>
    <w:p w14:paraId="6AACEB04" w14:textId="77777777" w:rsidR="003F0B4F" w:rsidRPr="00440FE9" w:rsidRDefault="003F0B4F" w:rsidP="00585D7F">
      <w:pPr>
        <w:pStyle w:val="NormalWeb"/>
        <w:numPr>
          <w:ilvl w:val="0"/>
          <w:numId w:val="40"/>
        </w:numPr>
        <w:rPr>
          <w:rFonts w:asciiTheme="majorBidi" w:hAnsiTheme="majorBidi" w:cstheme="majorBidi"/>
        </w:rPr>
      </w:pPr>
      <w:r w:rsidRPr="00440FE9">
        <w:rPr>
          <w:rFonts w:asciiTheme="majorBidi" w:hAnsiTheme="majorBidi" w:cstheme="majorBidi"/>
          <w:b/>
          <w:bCs/>
        </w:rPr>
        <w:t>Model Maintenance:</w:t>
      </w:r>
      <w:r w:rsidRPr="00440FE9">
        <w:rPr>
          <w:rFonts w:asciiTheme="majorBidi" w:hAnsiTheme="majorBidi" w:cstheme="majorBidi"/>
        </w:rPr>
        <w:t xml:space="preserve"> Understanding how to re-train the network using the </w:t>
      </w:r>
      <w:r w:rsidRPr="00440FE9">
        <w:rPr>
          <w:rFonts w:asciiTheme="majorBidi" w:hAnsiTheme="majorBidi" w:cstheme="majorBidi"/>
          <w:b/>
          <w:bCs/>
        </w:rPr>
        <w:t>Python/Keras</w:t>
      </w:r>
      <w:r w:rsidRPr="00440FE9">
        <w:rPr>
          <w:rFonts w:asciiTheme="majorBidi" w:hAnsiTheme="majorBidi" w:cstheme="majorBidi"/>
        </w:rPr>
        <w:t xml:space="preserve"> environment as new World Bank data becomes available.</w:t>
      </w:r>
    </w:p>
    <w:p w14:paraId="06C0E0C2" w14:textId="4646CC9B" w:rsidR="003F0B4F" w:rsidRPr="00440FE9" w:rsidRDefault="003F0B4F" w:rsidP="00585D7F">
      <w:pPr>
        <w:pStyle w:val="NormalWeb"/>
        <w:numPr>
          <w:ilvl w:val="0"/>
          <w:numId w:val="40"/>
        </w:numPr>
        <w:rPr>
          <w:rFonts w:asciiTheme="majorBidi" w:hAnsiTheme="majorBidi" w:cstheme="majorBidi"/>
        </w:rPr>
      </w:pPr>
      <w:r w:rsidRPr="00440FE9">
        <w:rPr>
          <w:rFonts w:asciiTheme="majorBidi" w:hAnsiTheme="majorBidi" w:cstheme="majorBidi"/>
          <w:b/>
          <w:bCs/>
        </w:rPr>
        <w:t>Hyperparameter Tuning:</w:t>
      </w:r>
      <w:r w:rsidRPr="00440FE9">
        <w:rPr>
          <w:rFonts w:asciiTheme="majorBidi" w:hAnsiTheme="majorBidi" w:cstheme="majorBidi"/>
        </w:rPr>
        <w:t xml:space="preserve"> Training analysts to adjust the model’s architecture (e.g., changing the number of neurons in hidden layers) to maintain the </w:t>
      </w:r>
      <w:r w:rsidRPr="00440FE9">
        <w:rPr>
          <w:rFonts w:asciiTheme="majorBidi" w:hAnsiTheme="majorBidi" w:cstheme="majorBidi"/>
          <w:b/>
          <w:bCs/>
        </w:rPr>
        <w:t>79.87% accuracy</w:t>
      </w:r>
      <w:r w:rsidRPr="00440FE9">
        <w:rPr>
          <w:rFonts w:asciiTheme="majorBidi" w:hAnsiTheme="majorBidi" w:cstheme="majorBidi"/>
        </w:rPr>
        <w:t xml:space="preserve"> as economic variables shift over time.</w:t>
      </w:r>
    </w:p>
    <w:p w14:paraId="307B1FF6" w14:textId="77777777" w:rsidR="003F0B4F" w:rsidRPr="00440FE9" w:rsidRDefault="003F0B4F" w:rsidP="003F0B4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6.6.2 Executive BI Literacy for Decision Makers</w:t>
      </w:r>
    </w:p>
    <w:p w14:paraId="7E85DDA8" w14:textId="3D669D58" w:rsidR="003F0B4F" w:rsidRPr="00440FE9" w:rsidRDefault="003F0B4F" w:rsidP="003F0B4F">
      <w:pPr>
        <w:pStyle w:val="NormalWeb"/>
        <w:rPr>
          <w:rFonts w:asciiTheme="majorBidi" w:hAnsiTheme="majorBidi" w:cstheme="majorBidi"/>
        </w:rPr>
      </w:pPr>
      <w:r w:rsidRPr="00440FE9">
        <w:rPr>
          <w:rFonts w:asciiTheme="majorBidi" w:hAnsiTheme="majorBidi" w:cstheme="majorBidi"/>
        </w:rPr>
        <w:t xml:space="preserve">A secondary level of training is aimed at non-technical policymakers. The focus here is on </w:t>
      </w:r>
      <w:r w:rsidRPr="00440FE9">
        <w:rPr>
          <w:rFonts w:asciiTheme="majorBidi" w:hAnsiTheme="majorBidi" w:cstheme="majorBidi"/>
          <w:b/>
          <w:bCs/>
        </w:rPr>
        <w:t>Data Storytelling</w:t>
      </w:r>
      <w:r w:rsidRPr="00440FE9">
        <w:rPr>
          <w:rFonts w:asciiTheme="majorBidi" w:hAnsiTheme="majorBidi" w:cstheme="majorBidi"/>
        </w:rPr>
        <w:t xml:space="preserve"> and dashboard interpretation:</w:t>
      </w:r>
    </w:p>
    <w:p w14:paraId="70956632" w14:textId="77777777" w:rsidR="003F0B4F" w:rsidRPr="00440FE9" w:rsidRDefault="003F0B4F" w:rsidP="00585D7F">
      <w:pPr>
        <w:pStyle w:val="NormalWeb"/>
        <w:numPr>
          <w:ilvl w:val="0"/>
          <w:numId w:val="41"/>
        </w:numPr>
        <w:rPr>
          <w:rFonts w:asciiTheme="majorBidi" w:hAnsiTheme="majorBidi" w:cstheme="majorBidi"/>
        </w:rPr>
      </w:pPr>
      <w:r w:rsidRPr="00440FE9">
        <w:rPr>
          <w:rFonts w:asciiTheme="majorBidi" w:hAnsiTheme="majorBidi" w:cstheme="majorBidi"/>
          <w:b/>
          <w:bCs/>
        </w:rPr>
        <w:t>Dashboard Navigation:</w:t>
      </w:r>
      <w:r w:rsidRPr="00440FE9">
        <w:rPr>
          <w:rFonts w:asciiTheme="majorBidi" w:hAnsiTheme="majorBidi" w:cstheme="majorBidi"/>
        </w:rPr>
        <w:t xml:space="preserve"> Training executives to use the </w:t>
      </w:r>
      <w:r w:rsidRPr="00440FE9">
        <w:rPr>
          <w:rFonts w:asciiTheme="majorBidi" w:hAnsiTheme="majorBidi" w:cstheme="majorBidi"/>
          <w:b/>
          <w:bCs/>
        </w:rPr>
        <w:t>Power BI</w:t>
      </w:r>
      <w:r w:rsidRPr="00440FE9">
        <w:rPr>
          <w:rFonts w:asciiTheme="majorBidi" w:hAnsiTheme="majorBidi" w:cstheme="majorBidi"/>
        </w:rPr>
        <w:t xml:space="preserve"> interactive features, such as slicers and cross-filtering, to independently explore unemployment drivers.</w:t>
      </w:r>
    </w:p>
    <w:p w14:paraId="2E7E8939" w14:textId="24AF17D4" w:rsidR="003F0B4F" w:rsidRPr="00440FE9" w:rsidRDefault="003F0B4F" w:rsidP="00585D7F">
      <w:pPr>
        <w:pStyle w:val="NormalWeb"/>
        <w:numPr>
          <w:ilvl w:val="0"/>
          <w:numId w:val="41"/>
        </w:numPr>
        <w:rPr>
          <w:rFonts w:asciiTheme="majorBidi" w:hAnsiTheme="majorBidi" w:cstheme="majorBidi"/>
        </w:rPr>
      </w:pPr>
      <w:r w:rsidRPr="00440FE9">
        <w:rPr>
          <w:rFonts w:asciiTheme="majorBidi" w:hAnsiTheme="majorBidi" w:cstheme="majorBidi"/>
          <w:b/>
          <w:bCs/>
        </w:rPr>
        <w:t>Evidence-Based Logic:</w:t>
      </w:r>
      <w:r w:rsidRPr="00440FE9">
        <w:rPr>
          <w:rFonts w:asciiTheme="majorBidi" w:hAnsiTheme="majorBidi" w:cstheme="majorBidi"/>
        </w:rPr>
        <w:t xml:space="preserve"> Shifting the institutional culture toward relying on the </w:t>
      </w:r>
      <w:r w:rsidRPr="00440FE9">
        <w:rPr>
          <w:rFonts w:asciiTheme="majorBidi" w:hAnsiTheme="majorBidi" w:cstheme="majorBidi"/>
          <w:b/>
          <w:bCs/>
        </w:rPr>
        <w:t>Predictive Weights</w:t>
      </w:r>
      <w:r w:rsidRPr="00440FE9">
        <w:rPr>
          <w:rFonts w:asciiTheme="majorBidi" w:hAnsiTheme="majorBidi" w:cstheme="majorBidi"/>
        </w:rPr>
        <w:t xml:space="preserve"> generated by the AI rather than traditional intuition-based methods.</w:t>
      </w:r>
    </w:p>
    <w:p w14:paraId="47630954" w14:textId="77777777" w:rsidR="003F0B4F" w:rsidRPr="00440FE9" w:rsidRDefault="003F0B4F" w:rsidP="003F0B4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6.6.3 Establishing a BI Center of Excellence (CoE)</w:t>
      </w:r>
    </w:p>
    <w:p w14:paraId="3D69A924" w14:textId="65E04F3A" w:rsidR="003F0B4F" w:rsidRPr="00440FE9" w:rsidRDefault="003F0B4F" w:rsidP="003F0B4F">
      <w:pPr>
        <w:pStyle w:val="NormalWeb"/>
        <w:rPr>
          <w:rFonts w:asciiTheme="majorBidi" w:hAnsiTheme="majorBidi" w:cstheme="majorBidi"/>
        </w:rPr>
      </w:pPr>
      <w:r w:rsidRPr="00440FE9">
        <w:rPr>
          <w:rFonts w:asciiTheme="majorBidi" w:hAnsiTheme="majorBidi" w:cstheme="majorBidi"/>
        </w:rPr>
        <w:t xml:space="preserve">The framework proposes the creation of a centralized </w:t>
      </w:r>
      <w:r w:rsidRPr="00440FE9">
        <w:rPr>
          <w:rFonts w:asciiTheme="majorBidi" w:hAnsiTheme="majorBidi" w:cstheme="majorBidi"/>
          <w:b/>
          <w:bCs/>
        </w:rPr>
        <w:t>Business Intelligence Center of Excellence</w:t>
      </w:r>
      <w:r w:rsidRPr="00440FE9">
        <w:rPr>
          <w:rFonts w:asciiTheme="majorBidi" w:hAnsiTheme="majorBidi" w:cstheme="majorBidi"/>
        </w:rPr>
        <w:t xml:space="preserve"> within the Jordanian government. This unit would serve as:</w:t>
      </w:r>
    </w:p>
    <w:p w14:paraId="198AAAD0" w14:textId="77777777" w:rsidR="003F0B4F" w:rsidRPr="00440FE9" w:rsidRDefault="003F0B4F" w:rsidP="00585D7F">
      <w:pPr>
        <w:pStyle w:val="NormalWeb"/>
        <w:numPr>
          <w:ilvl w:val="0"/>
          <w:numId w:val="42"/>
        </w:numPr>
        <w:rPr>
          <w:rFonts w:asciiTheme="majorBidi" w:hAnsiTheme="majorBidi" w:cstheme="majorBidi"/>
        </w:rPr>
      </w:pPr>
      <w:r w:rsidRPr="00440FE9">
        <w:rPr>
          <w:rFonts w:asciiTheme="majorBidi" w:hAnsiTheme="majorBidi" w:cstheme="majorBidi"/>
          <w:b/>
          <w:bCs/>
        </w:rPr>
        <w:t>A Governance Hub:</w:t>
      </w:r>
      <w:r w:rsidRPr="00440FE9">
        <w:rPr>
          <w:rFonts w:asciiTheme="majorBidi" w:hAnsiTheme="majorBidi" w:cstheme="majorBidi"/>
        </w:rPr>
        <w:t xml:space="preserve"> Ensuring that data quality standards are met across all departments.</w:t>
      </w:r>
    </w:p>
    <w:p w14:paraId="77C7B424" w14:textId="694C506A" w:rsidR="003F0B4F" w:rsidRPr="00440FE9" w:rsidRDefault="003F0B4F" w:rsidP="00585D7F">
      <w:pPr>
        <w:pStyle w:val="NormalWeb"/>
        <w:numPr>
          <w:ilvl w:val="0"/>
          <w:numId w:val="42"/>
        </w:numPr>
        <w:rPr>
          <w:rFonts w:asciiTheme="majorBidi" w:hAnsiTheme="majorBidi" w:cstheme="majorBidi"/>
        </w:rPr>
      </w:pPr>
      <w:r w:rsidRPr="00440FE9">
        <w:rPr>
          <w:rFonts w:asciiTheme="majorBidi" w:hAnsiTheme="majorBidi" w:cstheme="majorBidi"/>
          <w:b/>
          <w:bCs/>
        </w:rPr>
        <w:t>An Innovation Lab:</w:t>
      </w:r>
      <w:r w:rsidRPr="00440FE9">
        <w:rPr>
          <w:rFonts w:asciiTheme="majorBidi" w:hAnsiTheme="majorBidi" w:cstheme="majorBidi"/>
        </w:rPr>
        <w:t xml:space="preserve"> Exploring how the neural network architecture developed in this study can be adapted to other sectors, such as predicting poverty rates or healthcare demands.</w:t>
      </w:r>
    </w:p>
    <w:p w14:paraId="4356CD54" w14:textId="77777777" w:rsidR="003F0B4F" w:rsidRPr="00440FE9" w:rsidRDefault="003F0B4F" w:rsidP="003F0B4F">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6.6.4 Documentation and Sustenance</w:t>
      </w:r>
    </w:p>
    <w:p w14:paraId="740FD9EB" w14:textId="6BEB340A" w:rsidR="003F0B4F" w:rsidRPr="00440FE9" w:rsidRDefault="003F0B4F" w:rsidP="003F0B4F">
      <w:pPr>
        <w:pStyle w:val="NormalWeb"/>
        <w:rPr>
          <w:rFonts w:asciiTheme="majorBidi" w:hAnsiTheme="majorBidi" w:cstheme="majorBidi"/>
        </w:rPr>
      </w:pPr>
      <w:r w:rsidRPr="00440FE9">
        <w:rPr>
          <w:rFonts w:asciiTheme="majorBidi" w:hAnsiTheme="majorBidi" w:cstheme="majorBidi"/>
        </w:rPr>
        <w:t xml:space="preserve">A comprehensive technical manual and a user guide for the Power BI dashboard have been outlined as part of this framework. Proper documentation ensures that the </w:t>
      </w:r>
      <w:r w:rsidRPr="00440FE9">
        <w:rPr>
          <w:rFonts w:asciiTheme="majorBidi" w:hAnsiTheme="majorBidi" w:cstheme="majorBidi"/>
          <w:b/>
          <w:bCs/>
        </w:rPr>
        <w:t>SAIEF</w:t>
      </w:r>
      <w:r w:rsidRPr="00440FE9">
        <w:rPr>
          <w:rFonts w:asciiTheme="majorBidi" w:hAnsiTheme="majorBidi" w:cstheme="majorBidi"/>
        </w:rPr>
        <w:t xml:space="preserve"> remains resilient against staff turnover, ensuring that the 'Institutional Memory' of the AI system is preserved for future administrations.</w:t>
      </w:r>
    </w:p>
    <w:p w14:paraId="20C17D5B" w14:textId="77777777" w:rsidR="003F0B4F" w:rsidRPr="00440FE9" w:rsidRDefault="003F0B4F" w:rsidP="00904248">
      <w:pPr>
        <w:pStyle w:val="NormalWeb"/>
        <w:rPr>
          <w:rFonts w:asciiTheme="majorBidi" w:hAnsiTheme="majorBidi" w:cstheme="majorBidi"/>
          <w:rtl/>
          <w:lang w:bidi="ar-JO"/>
        </w:rPr>
      </w:pPr>
    </w:p>
    <w:p w14:paraId="7B578119" w14:textId="77777777" w:rsidR="00904248" w:rsidRPr="00440FE9" w:rsidRDefault="00904248" w:rsidP="00904248">
      <w:pPr>
        <w:pStyle w:val="Heading2"/>
        <w:rPr>
          <w:rFonts w:asciiTheme="majorBidi" w:hAnsiTheme="majorBidi" w:cstheme="majorBidi"/>
          <w:sz w:val="28"/>
          <w:szCs w:val="28"/>
        </w:rPr>
      </w:pPr>
    </w:p>
    <w:p w14:paraId="65B3FA20" w14:textId="77777777" w:rsidR="001338E5" w:rsidRPr="00440FE9" w:rsidRDefault="001338E5" w:rsidP="001338E5">
      <w:pPr>
        <w:pStyle w:val="Heading2"/>
        <w:rPr>
          <w:rFonts w:asciiTheme="majorBidi" w:hAnsiTheme="majorBidi" w:cstheme="majorBidi"/>
          <w:sz w:val="28"/>
          <w:szCs w:val="28"/>
        </w:rPr>
      </w:pPr>
    </w:p>
    <w:p w14:paraId="16769A91" w14:textId="77777777" w:rsidR="00235E0D" w:rsidRPr="00440FE9" w:rsidRDefault="00235E0D" w:rsidP="00235E0D">
      <w:pPr>
        <w:pStyle w:val="Heading1"/>
        <w:jc w:val="center"/>
        <w:rPr>
          <w:rFonts w:asciiTheme="majorBidi" w:hAnsiTheme="majorBidi"/>
          <w:b/>
          <w:bCs/>
          <w:color w:val="auto"/>
        </w:rPr>
      </w:pPr>
      <w:bookmarkStart w:id="105" w:name="_Toc229843799"/>
      <w:r w:rsidRPr="00440FE9">
        <w:rPr>
          <w:rFonts w:asciiTheme="majorBidi" w:hAnsiTheme="majorBidi"/>
          <w:b/>
          <w:bCs/>
          <w:color w:val="auto"/>
        </w:rPr>
        <w:lastRenderedPageBreak/>
        <w:t>Chapter 7: Conclusion and Future Work</w:t>
      </w:r>
      <w:bookmarkEnd w:id="105"/>
    </w:p>
    <w:p w14:paraId="18AB1137" w14:textId="77777777" w:rsidR="001338E5" w:rsidRPr="00440FE9" w:rsidRDefault="001338E5" w:rsidP="001338E5">
      <w:pPr>
        <w:spacing w:before="100" w:beforeAutospacing="1" w:after="100" w:afterAutospacing="1" w:line="240" w:lineRule="auto"/>
        <w:rPr>
          <w:rFonts w:asciiTheme="majorBidi" w:eastAsia="Times New Roman" w:hAnsiTheme="majorBidi" w:cstheme="majorBidi"/>
          <w:sz w:val="24"/>
          <w:szCs w:val="24"/>
          <w:rtl/>
          <w:lang w:bidi="ar-JO"/>
        </w:rPr>
      </w:pPr>
    </w:p>
    <w:p w14:paraId="16D0BD41" w14:textId="77777777" w:rsidR="00344688" w:rsidRPr="00440FE9" w:rsidRDefault="00344688" w:rsidP="00344688">
      <w:pPr>
        <w:pStyle w:val="Heading3"/>
        <w:rPr>
          <w:rFonts w:asciiTheme="majorBidi" w:hAnsiTheme="majorBidi"/>
          <w:b/>
          <w:bCs/>
          <w:color w:val="auto"/>
          <w:sz w:val="28"/>
          <w:szCs w:val="28"/>
        </w:rPr>
      </w:pPr>
      <w:bookmarkStart w:id="106" w:name="_Toc229843800"/>
      <w:r w:rsidRPr="00440FE9">
        <w:rPr>
          <w:rFonts w:asciiTheme="majorBidi" w:hAnsiTheme="majorBidi"/>
          <w:b/>
          <w:bCs/>
          <w:color w:val="auto"/>
          <w:sz w:val="28"/>
          <w:szCs w:val="28"/>
        </w:rPr>
        <w:t>7.1 Research Summary</w:t>
      </w:r>
      <w:bookmarkEnd w:id="106"/>
    </w:p>
    <w:p w14:paraId="60F92900" w14:textId="4350C4F9" w:rsidR="00344688" w:rsidRPr="00440FE9" w:rsidRDefault="00344688" w:rsidP="00344688">
      <w:pPr>
        <w:pStyle w:val="NormalWeb"/>
        <w:rPr>
          <w:rFonts w:asciiTheme="majorBidi" w:hAnsiTheme="majorBidi" w:cstheme="majorBidi"/>
          <w:rtl/>
        </w:rPr>
      </w:pPr>
      <w:r w:rsidRPr="00440FE9">
        <w:rPr>
          <w:rFonts w:asciiTheme="majorBidi" w:hAnsiTheme="majorBidi" w:cstheme="majorBidi"/>
        </w:rPr>
        <w:t xml:space="preserve">This research set out to explore the complex, non-linear relationships between macroeconomic indicators and unemployment rates in Jordan and the MENA region. By adopting a </w:t>
      </w:r>
      <w:r w:rsidRPr="00440FE9">
        <w:rPr>
          <w:rFonts w:asciiTheme="majorBidi" w:hAnsiTheme="majorBidi" w:cstheme="majorBidi"/>
          <w:b/>
          <w:bCs/>
        </w:rPr>
        <w:t>Business Intelligence (BI)</w:t>
      </w:r>
      <w:r w:rsidRPr="00440FE9">
        <w:rPr>
          <w:rFonts w:asciiTheme="majorBidi" w:hAnsiTheme="majorBidi" w:cstheme="majorBidi"/>
        </w:rPr>
        <w:t xml:space="preserve"> framework and implementing an </w:t>
      </w:r>
      <w:r w:rsidRPr="00440FE9">
        <w:rPr>
          <w:rFonts w:asciiTheme="majorBidi" w:hAnsiTheme="majorBidi" w:cstheme="majorBidi"/>
          <w:b/>
          <w:bCs/>
        </w:rPr>
        <w:t>Artificial Neural Network (ANN)</w:t>
      </w:r>
      <w:r w:rsidRPr="00440FE9">
        <w:rPr>
          <w:rFonts w:asciiTheme="majorBidi" w:hAnsiTheme="majorBidi" w:cstheme="majorBidi"/>
        </w:rPr>
        <w:t xml:space="preserve">, the study successfully transitioned from traditional descriptive statistics to advanced predictive analytics. Analyzing a longitudinal dataset of </w:t>
      </w:r>
      <w:r w:rsidRPr="00440FE9">
        <w:rPr>
          <w:rFonts w:asciiTheme="majorBidi" w:hAnsiTheme="majorBidi" w:cstheme="majorBidi"/>
          <w:b/>
          <w:bCs/>
        </w:rPr>
        <w:t>21 variables</w:t>
      </w:r>
      <w:r w:rsidRPr="00440FE9">
        <w:rPr>
          <w:rFonts w:asciiTheme="majorBidi" w:hAnsiTheme="majorBidi" w:cstheme="majorBidi"/>
        </w:rPr>
        <w:t xml:space="preserve"> spanning over six decades provided a robust foundation for understanding the structural drivers of the labor market.</w:t>
      </w:r>
    </w:p>
    <w:p w14:paraId="0CA14D11" w14:textId="77777777" w:rsidR="00344688" w:rsidRPr="00440FE9" w:rsidRDefault="00344688" w:rsidP="00344688">
      <w:pPr>
        <w:pStyle w:val="NormalWeb"/>
        <w:rPr>
          <w:rFonts w:asciiTheme="majorBidi" w:hAnsiTheme="majorBidi" w:cstheme="majorBidi"/>
        </w:rPr>
      </w:pPr>
    </w:p>
    <w:p w14:paraId="190010AF" w14:textId="77777777" w:rsidR="00344688" w:rsidRPr="00440FE9" w:rsidRDefault="00344688" w:rsidP="00344688">
      <w:pPr>
        <w:pStyle w:val="Heading4"/>
        <w:rPr>
          <w:rFonts w:asciiTheme="majorBidi" w:hAnsiTheme="majorBidi"/>
          <w:b/>
          <w:bCs/>
          <w:i w:val="0"/>
          <w:iCs w:val="0"/>
          <w:color w:val="auto"/>
          <w:sz w:val="28"/>
          <w:szCs w:val="28"/>
        </w:rPr>
      </w:pPr>
      <w:r w:rsidRPr="00440FE9">
        <w:rPr>
          <w:rFonts w:asciiTheme="majorBidi" w:hAnsiTheme="majorBidi"/>
          <w:b/>
          <w:bCs/>
          <w:i w:val="0"/>
          <w:iCs w:val="0"/>
          <w:color w:val="auto"/>
          <w:sz w:val="28"/>
          <w:szCs w:val="28"/>
        </w:rPr>
        <w:t>7.2 Conclusion</w:t>
      </w:r>
    </w:p>
    <w:p w14:paraId="328CD88D" w14:textId="385BB1E2" w:rsidR="00344688" w:rsidRPr="00440FE9" w:rsidRDefault="00344688" w:rsidP="00344688">
      <w:pPr>
        <w:pStyle w:val="NormalWeb"/>
        <w:rPr>
          <w:rFonts w:asciiTheme="majorBidi" w:hAnsiTheme="majorBidi" w:cstheme="majorBidi"/>
        </w:rPr>
      </w:pPr>
      <w:r w:rsidRPr="00440FE9">
        <w:rPr>
          <w:rFonts w:asciiTheme="majorBidi" w:hAnsiTheme="majorBidi" w:cstheme="majorBidi"/>
        </w:rPr>
        <w:t xml:space="preserve">The primary conclusion of this study is that unemployment is a dynamic phenomenon that can be accurately modeled using machine learning. The developed ANN architecture (21-64-32-1) achieved a predictive accuracy of </w:t>
      </w:r>
      <w:r w:rsidRPr="00440FE9">
        <w:rPr>
          <w:rFonts w:asciiTheme="majorBidi" w:hAnsiTheme="majorBidi" w:cstheme="majorBidi"/>
          <w:b/>
          <w:bCs/>
        </w:rPr>
        <w:t>79.87%</w:t>
      </w:r>
      <w:r w:rsidRPr="00440FE9">
        <w:rPr>
          <w:rFonts w:asciiTheme="majorBidi" w:hAnsiTheme="majorBidi" w:cstheme="majorBidi"/>
        </w:rPr>
        <w:t>, highlighting the model's ability to generalize across different economic cycles.</w:t>
      </w:r>
    </w:p>
    <w:p w14:paraId="605C5DEE" w14:textId="60AD4A63" w:rsidR="00344688" w:rsidRPr="00440FE9" w:rsidRDefault="00344688" w:rsidP="00344688">
      <w:pPr>
        <w:pStyle w:val="NormalWeb"/>
        <w:rPr>
          <w:rFonts w:asciiTheme="majorBidi" w:hAnsiTheme="majorBidi" w:cstheme="majorBidi"/>
          <w:rtl/>
        </w:rPr>
      </w:pPr>
      <w:r w:rsidRPr="00440FE9">
        <w:rPr>
          <w:rFonts w:asciiTheme="majorBidi" w:hAnsiTheme="majorBidi" w:cstheme="majorBidi"/>
        </w:rPr>
        <w:t xml:space="preserve">Significantly, the research identified </w:t>
      </w:r>
      <w:r w:rsidRPr="00440FE9">
        <w:rPr>
          <w:rFonts w:asciiTheme="majorBidi" w:hAnsiTheme="majorBidi" w:cstheme="majorBidi"/>
          <w:b/>
          <w:bCs/>
        </w:rPr>
        <w:t>High-Technology Exports</w:t>
      </w:r>
      <w:r w:rsidRPr="00440FE9">
        <w:rPr>
          <w:rFonts w:asciiTheme="majorBidi" w:hAnsiTheme="majorBidi" w:cstheme="majorBidi"/>
        </w:rPr>
        <w:t xml:space="preserve"> and </w:t>
      </w:r>
      <w:r w:rsidRPr="00440FE9">
        <w:rPr>
          <w:rFonts w:asciiTheme="majorBidi" w:hAnsiTheme="majorBidi" w:cstheme="majorBidi"/>
          <w:b/>
          <w:bCs/>
        </w:rPr>
        <w:t>ICT Service Exports</w:t>
      </w:r>
      <w:r w:rsidRPr="00440FE9">
        <w:rPr>
          <w:rFonts w:asciiTheme="majorBidi" w:hAnsiTheme="majorBidi" w:cstheme="majorBidi"/>
        </w:rPr>
        <w:t xml:space="preserve"> as the most influential predictors, possessing the highest synaptic weights within the neural network. This empirical evidence suggests that for Jordan to achieve long-term labor market stability, a strategic pivot toward a </w:t>
      </w:r>
      <w:r w:rsidRPr="00440FE9">
        <w:rPr>
          <w:rFonts w:asciiTheme="majorBidi" w:hAnsiTheme="majorBidi" w:cstheme="majorBidi"/>
          <w:b/>
          <w:bCs/>
        </w:rPr>
        <w:t>Knowledge-Based Economy</w:t>
      </w:r>
      <w:r w:rsidRPr="00440FE9">
        <w:rPr>
          <w:rFonts w:asciiTheme="majorBidi" w:hAnsiTheme="majorBidi" w:cstheme="majorBidi"/>
        </w:rPr>
        <w:t xml:space="preserve"> is essential. The integration of </w:t>
      </w:r>
      <w:r w:rsidRPr="00440FE9">
        <w:rPr>
          <w:rFonts w:asciiTheme="majorBidi" w:hAnsiTheme="majorBidi" w:cstheme="majorBidi"/>
          <w:b/>
          <w:bCs/>
        </w:rPr>
        <w:t>Power BI</w:t>
      </w:r>
      <w:r w:rsidRPr="00440FE9">
        <w:rPr>
          <w:rFonts w:asciiTheme="majorBidi" w:hAnsiTheme="majorBidi" w:cstheme="majorBidi"/>
        </w:rPr>
        <w:t xml:space="preserve"> further demonstrated that visual analytics are indispensable for transforming complex AI outputs into actionable insights for decision-makers.</w:t>
      </w:r>
    </w:p>
    <w:p w14:paraId="730BA761" w14:textId="77777777" w:rsidR="00344688" w:rsidRPr="00440FE9" w:rsidRDefault="00344688" w:rsidP="00344688">
      <w:pPr>
        <w:pStyle w:val="NormalWeb"/>
        <w:rPr>
          <w:rFonts w:asciiTheme="majorBidi" w:hAnsiTheme="majorBidi" w:cstheme="majorBidi"/>
        </w:rPr>
      </w:pPr>
    </w:p>
    <w:p w14:paraId="572DD275" w14:textId="77777777" w:rsidR="00344688" w:rsidRPr="00440FE9" w:rsidRDefault="00344688" w:rsidP="00344688">
      <w:pPr>
        <w:pStyle w:val="Heading4"/>
        <w:rPr>
          <w:rFonts w:asciiTheme="majorBidi" w:hAnsiTheme="majorBidi"/>
          <w:b/>
          <w:bCs/>
          <w:i w:val="0"/>
          <w:iCs w:val="0"/>
          <w:color w:val="auto"/>
          <w:sz w:val="28"/>
          <w:szCs w:val="28"/>
        </w:rPr>
      </w:pPr>
      <w:r w:rsidRPr="00440FE9">
        <w:rPr>
          <w:rFonts w:asciiTheme="majorBidi" w:hAnsiTheme="majorBidi"/>
          <w:b/>
          <w:bCs/>
          <w:i w:val="0"/>
          <w:iCs w:val="0"/>
          <w:color w:val="auto"/>
          <w:sz w:val="28"/>
          <w:szCs w:val="28"/>
        </w:rPr>
        <w:t>7.3 Contributions of the Study</w:t>
      </w:r>
    </w:p>
    <w:p w14:paraId="13EFBA95" w14:textId="3FCD1E2D" w:rsidR="00344688" w:rsidRPr="00440FE9" w:rsidRDefault="00344688" w:rsidP="00344688">
      <w:pPr>
        <w:pStyle w:val="NormalWeb"/>
        <w:rPr>
          <w:rFonts w:asciiTheme="majorBidi" w:hAnsiTheme="majorBidi" w:cstheme="majorBidi"/>
        </w:rPr>
      </w:pPr>
      <w:r w:rsidRPr="00440FE9">
        <w:rPr>
          <w:rFonts w:asciiTheme="majorBidi" w:hAnsiTheme="majorBidi" w:cstheme="majorBidi"/>
        </w:rPr>
        <w:t>This project contributes to the field of Business Intelligence by:</w:t>
      </w:r>
    </w:p>
    <w:p w14:paraId="6ED5A511" w14:textId="77777777" w:rsidR="00344688" w:rsidRPr="00440FE9" w:rsidRDefault="00344688" w:rsidP="00585D7F">
      <w:pPr>
        <w:pStyle w:val="NormalWeb"/>
        <w:numPr>
          <w:ilvl w:val="0"/>
          <w:numId w:val="43"/>
        </w:numPr>
        <w:rPr>
          <w:rFonts w:asciiTheme="majorBidi" w:hAnsiTheme="majorBidi" w:cstheme="majorBidi"/>
        </w:rPr>
      </w:pPr>
      <w:r w:rsidRPr="00440FE9">
        <w:rPr>
          <w:rFonts w:asciiTheme="majorBidi" w:hAnsiTheme="majorBidi" w:cstheme="majorBidi"/>
          <w:b/>
          <w:bCs/>
        </w:rPr>
        <w:t>Bridging the Gap:</w:t>
      </w:r>
      <w:r w:rsidRPr="00440FE9">
        <w:rPr>
          <w:rFonts w:asciiTheme="majorBidi" w:hAnsiTheme="majorBidi" w:cstheme="majorBidi"/>
        </w:rPr>
        <w:t xml:space="preserve"> Connecting advanced AI modeling with macroeconomic policy-making in the Jordanian context.</w:t>
      </w:r>
    </w:p>
    <w:p w14:paraId="152A6D32" w14:textId="77777777" w:rsidR="00344688" w:rsidRPr="00440FE9" w:rsidRDefault="00344688" w:rsidP="00585D7F">
      <w:pPr>
        <w:pStyle w:val="NormalWeb"/>
        <w:numPr>
          <w:ilvl w:val="0"/>
          <w:numId w:val="43"/>
        </w:numPr>
        <w:rPr>
          <w:rFonts w:asciiTheme="majorBidi" w:hAnsiTheme="majorBidi" w:cstheme="majorBidi"/>
        </w:rPr>
      </w:pPr>
      <w:r w:rsidRPr="00440FE9">
        <w:rPr>
          <w:rFonts w:asciiTheme="majorBidi" w:hAnsiTheme="majorBidi" w:cstheme="majorBidi"/>
          <w:b/>
          <w:bCs/>
        </w:rPr>
        <w:t>Explainable AI:</w:t>
      </w:r>
      <w:r w:rsidRPr="00440FE9">
        <w:rPr>
          <w:rFonts w:asciiTheme="majorBidi" w:hAnsiTheme="majorBidi" w:cstheme="majorBidi"/>
        </w:rPr>
        <w:t xml:space="preserve"> Moving beyond the 'Black Box' by extracting and interpreting the weights of the neural network to justify economic recommendations.</w:t>
      </w:r>
    </w:p>
    <w:p w14:paraId="17ABDFEC" w14:textId="3B0B8096" w:rsidR="00344688" w:rsidRPr="00440FE9" w:rsidRDefault="00344688" w:rsidP="00585D7F">
      <w:pPr>
        <w:pStyle w:val="NormalWeb"/>
        <w:numPr>
          <w:ilvl w:val="0"/>
          <w:numId w:val="43"/>
        </w:numPr>
        <w:rPr>
          <w:rFonts w:asciiTheme="majorBidi" w:hAnsiTheme="majorBidi" w:cstheme="majorBidi"/>
        </w:rPr>
      </w:pPr>
      <w:r w:rsidRPr="00440FE9">
        <w:rPr>
          <w:rFonts w:asciiTheme="majorBidi" w:hAnsiTheme="majorBidi" w:cstheme="majorBidi"/>
          <w:b/>
          <w:bCs/>
        </w:rPr>
        <w:t>Strategic Proactivity:</w:t>
      </w:r>
      <w:r w:rsidRPr="00440FE9">
        <w:rPr>
          <w:rFonts w:asciiTheme="majorBidi" w:hAnsiTheme="majorBidi" w:cstheme="majorBidi"/>
        </w:rPr>
        <w:t xml:space="preserve"> Providing a prototype for an 'Early Warning System' that can predict unemployment fluctuations based on structural economic shifts.</w:t>
      </w:r>
    </w:p>
    <w:p w14:paraId="6B092850" w14:textId="77777777" w:rsidR="00344688" w:rsidRPr="00440FE9" w:rsidRDefault="00344688" w:rsidP="00344688">
      <w:pPr>
        <w:pStyle w:val="Heading4"/>
        <w:rPr>
          <w:rFonts w:asciiTheme="majorBidi" w:hAnsiTheme="majorBidi"/>
          <w:b/>
          <w:bCs/>
          <w:i w:val="0"/>
          <w:iCs w:val="0"/>
          <w:color w:val="auto"/>
          <w:sz w:val="28"/>
          <w:szCs w:val="28"/>
          <w:rtl/>
        </w:rPr>
      </w:pPr>
    </w:p>
    <w:p w14:paraId="315AAD74" w14:textId="0B2023C6" w:rsidR="00344688" w:rsidRPr="00440FE9" w:rsidRDefault="00344688" w:rsidP="00344688">
      <w:pPr>
        <w:pStyle w:val="Heading4"/>
        <w:rPr>
          <w:rFonts w:asciiTheme="majorBidi" w:hAnsiTheme="majorBidi"/>
          <w:b/>
          <w:bCs/>
          <w:i w:val="0"/>
          <w:iCs w:val="0"/>
          <w:color w:val="auto"/>
          <w:sz w:val="28"/>
          <w:szCs w:val="28"/>
        </w:rPr>
      </w:pPr>
      <w:r w:rsidRPr="00440FE9">
        <w:rPr>
          <w:rFonts w:asciiTheme="majorBidi" w:hAnsiTheme="majorBidi"/>
          <w:b/>
          <w:bCs/>
          <w:i w:val="0"/>
          <w:iCs w:val="0"/>
          <w:color w:val="auto"/>
          <w:sz w:val="28"/>
          <w:szCs w:val="28"/>
        </w:rPr>
        <w:t>7.4 Future Work</w:t>
      </w:r>
    </w:p>
    <w:p w14:paraId="7EBD047E" w14:textId="5B35016C" w:rsidR="00344688" w:rsidRPr="00440FE9" w:rsidRDefault="00344688" w:rsidP="00344688">
      <w:pPr>
        <w:pStyle w:val="NormalWeb"/>
        <w:rPr>
          <w:rFonts w:asciiTheme="majorBidi" w:hAnsiTheme="majorBidi" w:cstheme="majorBidi"/>
          <w:rtl/>
        </w:rPr>
      </w:pPr>
      <w:r w:rsidRPr="00440FE9">
        <w:rPr>
          <w:rFonts w:asciiTheme="majorBidi" w:hAnsiTheme="majorBidi" w:cstheme="majorBidi"/>
        </w:rPr>
        <w:t>While this research provides a comprehensive foundation, the field of predictive economics is constantly evolving. Future iterations of this work could be enhanced by:</w:t>
      </w:r>
    </w:p>
    <w:p w14:paraId="4B1AE8B3" w14:textId="77777777" w:rsidR="00344688" w:rsidRPr="00440FE9" w:rsidRDefault="00344688" w:rsidP="00344688">
      <w:pPr>
        <w:pStyle w:val="NormalWeb"/>
        <w:rPr>
          <w:rFonts w:asciiTheme="majorBidi" w:hAnsiTheme="majorBidi" w:cstheme="majorBidi"/>
          <w:rtl/>
        </w:rPr>
      </w:pPr>
    </w:p>
    <w:p w14:paraId="65C3A4EE" w14:textId="595C668B" w:rsidR="00344688" w:rsidRPr="00440FE9" w:rsidRDefault="00344688" w:rsidP="00344688">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7.4.1 Granular Data Integration</w:t>
      </w:r>
    </w:p>
    <w:p w14:paraId="34624F4F" w14:textId="315A2D3A" w:rsidR="00344688" w:rsidRPr="00440FE9" w:rsidRDefault="00344688" w:rsidP="00344688">
      <w:pPr>
        <w:pStyle w:val="NormalWeb"/>
        <w:rPr>
          <w:rFonts w:asciiTheme="majorBidi" w:hAnsiTheme="majorBidi" w:cstheme="majorBidi"/>
          <w:rtl/>
        </w:rPr>
      </w:pPr>
      <w:r w:rsidRPr="00440FE9">
        <w:rPr>
          <w:rFonts w:asciiTheme="majorBidi" w:hAnsiTheme="majorBidi" w:cstheme="majorBidi"/>
        </w:rPr>
        <w:t>Moving from annual datasets to quarterly or monthly data to capture short-term economic volatility.</w:t>
      </w:r>
    </w:p>
    <w:p w14:paraId="6B85CA22" w14:textId="77777777" w:rsidR="00344688" w:rsidRPr="00440FE9" w:rsidRDefault="00344688" w:rsidP="00344688">
      <w:pPr>
        <w:pStyle w:val="NormalWeb"/>
        <w:rPr>
          <w:rFonts w:asciiTheme="majorBidi" w:hAnsiTheme="majorBidi" w:cstheme="majorBidi"/>
        </w:rPr>
      </w:pPr>
    </w:p>
    <w:p w14:paraId="6D41A7AF" w14:textId="15E8395C" w:rsidR="00344688" w:rsidRPr="00440FE9" w:rsidRDefault="00344688" w:rsidP="00344688">
      <w:pPr>
        <w:pStyle w:val="Heading3"/>
        <w:rPr>
          <w:rFonts w:asciiTheme="majorBidi" w:hAnsiTheme="majorBidi"/>
          <w:b/>
          <w:bCs/>
          <w:color w:val="auto"/>
        </w:rPr>
      </w:pPr>
      <w:bookmarkStart w:id="107" w:name="_Toc229843801"/>
      <w:r w:rsidRPr="00440FE9">
        <w:rPr>
          <w:rFonts w:asciiTheme="majorBidi" w:hAnsiTheme="majorBidi"/>
          <w:b/>
          <w:bCs/>
          <w:color w:val="auto"/>
        </w:rPr>
        <w:t>7.4.2 Advanced Deep Learning Architectures</w:t>
      </w:r>
      <w:bookmarkEnd w:id="107"/>
    </w:p>
    <w:p w14:paraId="14447D7B" w14:textId="06A85FCF" w:rsidR="00344688" w:rsidRPr="00440FE9" w:rsidRDefault="00344688" w:rsidP="00344688">
      <w:pPr>
        <w:pStyle w:val="NormalWeb"/>
        <w:rPr>
          <w:rFonts w:asciiTheme="majorBidi" w:hAnsiTheme="majorBidi" w:cstheme="majorBidi"/>
          <w:rtl/>
        </w:rPr>
      </w:pPr>
      <w:r w:rsidRPr="00440FE9">
        <w:rPr>
          <w:rFonts w:asciiTheme="majorBidi" w:hAnsiTheme="majorBidi" w:cstheme="majorBidi"/>
        </w:rPr>
        <w:t xml:space="preserve">Experimenting with </w:t>
      </w:r>
      <w:r w:rsidRPr="00440FE9">
        <w:rPr>
          <w:rFonts w:asciiTheme="majorBidi" w:hAnsiTheme="majorBidi" w:cstheme="majorBidi"/>
          <w:b/>
          <w:bCs/>
        </w:rPr>
        <w:t>Recurrent Neural Networks (RNNs)</w:t>
      </w:r>
      <w:r w:rsidRPr="00440FE9">
        <w:rPr>
          <w:rFonts w:asciiTheme="majorBidi" w:hAnsiTheme="majorBidi" w:cstheme="majorBidi"/>
        </w:rPr>
        <w:t xml:space="preserve"> and </w:t>
      </w:r>
      <w:r w:rsidRPr="00440FE9">
        <w:rPr>
          <w:rFonts w:asciiTheme="majorBidi" w:hAnsiTheme="majorBidi" w:cstheme="majorBidi"/>
          <w:b/>
          <w:bCs/>
        </w:rPr>
        <w:t>Long Short-Term Memory (LSTM)</w:t>
      </w:r>
      <w:r w:rsidRPr="00440FE9">
        <w:rPr>
          <w:rFonts w:asciiTheme="majorBidi" w:hAnsiTheme="majorBidi" w:cstheme="majorBidi"/>
        </w:rPr>
        <w:t xml:space="preserve"> units, which are specifically designed for time-series forecasting.</w:t>
      </w:r>
    </w:p>
    <w:p w14:paraId="04703995" w14:textId="77777777" w:rsidR="00344688" w:rsidRPr="00440FE9" w:rsidRDefault="00344688" w:rsidP="00344688">
      <w:pPr>
        <w:pStyle w:val="NormalWeb"/>
        <w:rPr>
          <w:rFonts w:asciiTheme="majorBidi" w:hAnsiTheme="majorBidi" w:cstheme="majorBidi"/>
        </w:rPr>
      </w:pPr>
    </w:p>
    <w:p w14:paraId="20CB3278" w14:textId="08ED35F3" w:rsidR="00344688" w:rsidRPr="00440FE9" w:rsidRDefault="00344688" w:rsidP="00344688">
      <w:pPr>
        <w:pStyle w:val="Heading3"/>
        <w:rPr>
          <w:rFonts w:asciiTheme="majorBidi" w:hAnsiTheme="majorBidi"/>
          <w:b/>
          <w:bCs/>
          <w:color w:val="auto"/>
        </w:rPr>
      </w:pPr>
      <w:bookmarkStart w:id="108" w:name="_Toc229843802"/>
      <w:r w:rsidRPr="00440FE9">
        <w:rPr>
          <w:rFonts w:asciiTheme="majorBidi" w:hAnsiTheme="majorBidi"/>
          <w:b/>
          <w:bCs/>
          <w:color w:val="auto"/>
        </w:rPr>
        <w:t>7.4.3 Incorporating Sentiment Analysis</w:t>
      </w:r>
      <w:bookmarkEnd w:id="108"/>
    </w:p>
    <w:p w14:paraId="548E3242" w14:textId="605DB124" w:rsidR="00344688" w:rsidRPr="00440FE9" w:rsidRDefault="00344688" w:rsidP="00344688">
      <w:pPr>
        <w:pStyle w:val="NormalWeb"/>
        <w:rPr>
          <w:rFonts w:asciiTheme="majorBidi" w:hAnsiTheme="majorBidi" w:cstheme="majorBidi"/>
          <w:rtl/>
        </w:rPr>
      </w:pPr>
      <w:r w:rsidRPr="00440FE9">
        <w:rPr>
          <w:rFonts w:asciiTheme="majorBidi" w:hAnsiTheme="majorBidi" w:cstheme="majorBidi"/>
        </w:rPr>
        <w:t xml:space="preserve"> Integrating 'Big Data' from social media and job search engines to capture real-time public sentiment and labor market demand.</w:t>
      </w:r>
    </w:p>
    <w:p w14:paraId="05618BC5" w14:textId="77777777" w:rsidR="00344688" w:rsidRPr="00440FE9" w:rsidRDefault="00344688" w:rsidP="00344688">
      <w:pPr>
        <w:pStyle w:val="NormalWeb"/>
        <w:rPr>
          <w:rFonts w:asciiTheme="majorBidi" w:hAnsiTheme="majorBidi" w:cstheme="majorBidi"/>
        </w:rPr>
      </w:pPr>
    </w:p>
    <w:p w14:paraId="266AA570" w14:textId="77777777" w:rsidR="00344688" w:rsidRPr="00440FE9" w:rsidRDefault="00344688" w:rsidP="00344688">
      <w:pPr>
        <w:pStyle w:val="Heading3"/>
        <w:rPr>
          <w:rFonts w:asciiTheme="majorBidi" w:hAnsiTheme="majorBidi"/>
          <w:b/>
          <w:bCs/>
          <w:color w:val="auto"/>
          <w:rtl/>
        </w:rPr>
      </w:pPr>
      <w:bookmarkStart w:id="109" w:name="_Toc229843803"/>
      <w:r w:rsidRPr="00440FE9">
        <w:rPr>
          <w:rFonts w:asciiTheme="majorBidi" w:hAnsiTheme="majorBidi"/>
          <w:b/>
          <w:bCs/>
          <w:color w:val="auto"/>
        </w:rPr>
        <w:t>7.4.4 Impact of Emerging Technologies</w:t>
      </w:r>
      <w:bookmarkEnd w:id="109"/>
    </w:p>
    <w:p w14:paraId="5ADBBEF8" w14:textId="27FBCD6F" w:rsidR="002E70CD" w:rsidRPr="00440FE9" w:rsidRDefault="00344688" w:rsidP="0008326C">
      <w:pPr>
        <w:pStyle w:val="NormalWeb"/>
        <w:rPr>
          <w:rFonts w:asciiTheme="majorBidi" w:hAnsiTheme="majorBidi" w:cstheme="majorBidi"/>
          <w:rtl/>
        </w:rPr>
      </w:pPr>
      <w:r w:rsidRPr="00440FE9">
        <w:rPr>
          <w:rFonts w:asciiTheme="majorBidi" w:hAnsiTheme="majorBidi" w:cstheme="majorBidi"/>
        </w:rPr>
        <w:t xml:space="preserve">Expanding the variable set to include the impact of </w:t>
      </w:r>
      <w:r w:rsidRPr="00440FE9">
        <w:rPr>
          <w:rFonts w:asciiTheme="majorBidi" w:hAnsiTheme="majorBidi" w:cstheme="majorBidi"/>
          <w:b/>
          <w:bCs/>
        </w:rPr>
        <w:t>Artificial Intelligence adoption</w:t>
      </w:r>
      <w:r w:rsidRPr="00440FE9">
        <w:rPr>
          <w:rFonts w:asciiTheme="majorBidi" w:hAnsiTheme="majorBidi" w:cstheme="majorBidi"/>
        </w:rPr>
        <w:t xml:space="preserve"> and </w:t>
      </w:r>
      <w:r w:rsidRPr="00440FE9">
        <w:rPr>
          <w:rFonts w:asciiTheme="majorBidi" w:hAnsiTheme="majorBidi" w:cstheme="majorBidi"/>
          <w:b/>
          <w:bCs/>
        </w:rPr>
        <w:t>Green Energy transition</w:t>
      </w:r>
      <w:r w:rsidRPr="00440FE9">
        <w:rPr>
          <w:rFonts w:asciiTheme="majorBidi" w:hAnsiTheme="majorBidi" w:cstheme="majorBidi"/>
        </w:rPr>
        <w:t xml:space="preserve"> on the future of work.</w:t>
      </w:r>
    </w:p>
    <w:p w14:paraId="7ACB4D02" w14:textId="77777777" w:rsidR="000A6F3B" w:rsidRPr="00440FE9" w:rsidRDefault="000A6F3B" w:rsidP="000A6F3B">
      <w:pPr>
        <w:pStyle w:val="Heading3"/>
        <w:rPr>
          <w:rFonts w:asciiTheme="majorBidi" w:hAnsiTheme="majorBidi"/>
          <w:b/>
          <w:bCs/>
          <w:color w:val="auto"/>
          <w:sz w:val="28"/>
          <w:szCs w:val="28"/>
        </w:rPr>
      </w:pPr>
      <w:bookmarkStart w:id="110" w:name="_Toc229843804"/>
      <w:r w:rsidRPr="00440FE9">
        <w:rPr>
          <w:rFonts w:asciiTheme="majorBidi" w:hAnsiTheme="majorBidi"/>
          <w:b/>
          <w:bCs/>
          <w:color w:val="auto"/>
          <w:sz w:val="28"/>
          <w:szCs w:val="28"/>
        </w:rPr>
        <w:t>7.5 Final Reflections: The Future of Data-Driven Governance</w:t>
      </w:r>
      <w:bookmarkEnd w:id="110"/>
    </w:p>
    <w:p w14:paraId="54B69D66" w14:textId="19E96FE1" w:rsidR="000A6F3B" w:rsidRPr="00440FE9" w:rsidRDefault="000A6F3B" w:rsidP="000A6F3B">
      <w:pPr>
        <w:pStyle w:val="NormalWeb"/>
        <w:rPr>
          <w:rFonts w:asciiTheme="majorBidi" w:hAnsiTheme="majorBidi" w:cstheme="majorBidi"/>
        </w:rPr>
      </w:pPr>
      <w:r w:rsidRPr="00440FE9">
        <w:rPr>
          <w:rFonts w:asciiTheme="majorBidi" w:hAnsiTheme="majorBidi" w:cstheme="majorBidi"/>
        </w:rPr>
        <w:t xml:space="preserve">As this research concludes, it is essential to reflect on the broader implications of integrating </w:t>
      </w:r>
      <w:r w:rsidRPr="00440FE9">
        <w:rPr>
          <w:rFonts w:asciiTheme="majorBidi" w:hAnsiTheme="majorBidi" w:cstheme="majorBidi"/>
          <w:b/>
          <w:bCs/>
        </w:rPr>
        <w:t>Artificial Intelligence</w:t>
      </w:r>
      <w:r w:rsidRPr="00440FE9">
        <w:rPr>
          <w:rFonts w:asciiTheme="majorBidi" w:hAnsiTheme="majorBidi" w:cstheme="majorBidi"/>
        </w:rPr>
        <w:t xml:space="preserve"> into macroeconomic analysis. This study was more than a technical exercise in building a </w:t>
      </w:r>
      <w:r w:rsidRPr="00440FE9">
        <w:rPr>
          <w:rFonts w:asciiTheme="majorBidi" w:hAnsiTheme="majorBidi" w:cstheme="majorBidi"/>
          <w:b/>
          <w:bCs/>
        </w:rPr>
        <w:t>Neural Network</w:t>
      </w:r>
      <w:r w:rsidRPr="00440FE9">
        <w:rPr>
          <w:rFonts w:asciiTheme="majorBidi" w:hAnsiTheme="majorBidi" w:cstheme="majorBidi"/>
        </w:rPr>
        <w:t>; it was an exploration of how data can be transformed into a strategic asset for national development.</w:t>
      </w:r>
    </w:p>
    <w:p w14:paraId="7CC12F1D" w14:textId="77777777" w:rsidR="000A6F3B" w:rsidRPr="00440FE9" w:rsidRDefault="000A6F3B" w:rsidP="000A6F3B">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7.5.1 The Paradigm Shift in Economic Forecasting</w:t>
      </w:r>
    </w:p>
    <w:p w14:paraId="1A395C4E" w14:textId="3E45E185" w:rsidR="000A6F3B" w:rsidRPr="00440FE9" w:rsidRDefault="000A6F3B" w:rsidP="000A6F3B">
      <w:pPr>
        <w:pStyle w:val="NormalWeb"/>
        <w:rPr>
          <w:rFonts w:asciiTheme="majorBidi" w:hAnsiTheme="majorBidi" w:cstheme="majorBidi"/>
        </w:rPr>
      </w:pPr>
      <w:r w:rsidRPr="00440FE9">
        <w:rPr>
          <w:rFonts w:asciiTheme="majorBidi" w:hAnsiTheme="majorBidi" w:cstheme="majorBidi"/>
        </w:rPr>
        <w:t xml:space="preserve">The transition from traditional, linear statistical models to non-linear </w:t>
      </w:r>
      <w:r w:rsidRPr="00440FE9">
        <w:rPr>
          <w:rFonts w:asciiTheme="majorBidi" w:hAnsiTheme="majorBidi" w:cstheme="majorBidi"/>
          <w:b/>
          <w:bCs/>
        </w:rPr>
        <w:t>Deep Learning</w:t>
      </w:r>
      <w:r w:rsidRPr="00440FE9">
        <w:rPr>
          <w:rFonts w:asciiTheme="majorBidi" w:hAnsiTheme="majorBidi" w:cstheme="majorBidi"/>
        </w:rPr>
        <w:t xml:space="preserve"> architectures represents a paradigm shift in how we understand social challenges like </w:t>
      </w:r>
      <w:r w:rsidRPr="00440FE9">
        <w:rPr>
          <w:rFonts w:asciiTheme="majorBidi" w:hAnsiTheme="majorBidi" w:cstheme="majorBidi"/>
        </w:rPr>
        <w:lastRenderedPageBreak/>
        <w:t xml:space="preserve">unemployment. By achieving an accuracy of </w:t>
      </w:r>
      <w:r w:rsidRPr="00440FE9">
        <w:rPr>
          <w:rFonts w:asciiTheme="majorBidi" w:hAnsiTheme="majorBidi" w:cstheme="majorBidi"/>
          <w:b/>
          <w:bCs/>
        </w:rPr>
        <w:t>79.87%</w:t>
      </w:r>
      <w:r w:rsidRPr="00440FE9">
        <w:rPr>
          <w:rFonts w:asciiTheme="majorBidi" w:hAnsiTheme="majorBidi" w:cstheme="majorBidi"/>
        </w:rPr>
        <w:t xml:space="preserve">, this research proves that the 'noise' often associated with economic data is actually a set of complex patterns that AI can decipher. The ability of the </w:t>
      </w:r>
      <w:r w:rsidRPr="00440FE9">
        <w:rPr>
          <w:rFonts w:asciiTheme="majorBidi" w:hAnsiTheme="majorBidi" w:cstheme="majorBidi"/>
          <w:b/>
          <w:bCs/>
        </w:rPr>
        <w:t>ANN</w:t>
      </w:r>
      <w:r w:rsidRPr="00440FE9">
        <w:rPr>
          <w:rFonts w:asciiTheme="majorBidi" w:hAnsiTheme="majorBidi" w:cstheme="majorBidi"/>
        </w:rPr>
        <w:t xml:space="preserve"> to prioritize </w:t>
      </w:r>
      <w:r w:rsidRPr="00440FE9">
        <w:rPr>
          <w:rFonts w:asciiTheme="majorBidi" w:hAnsiTheme="majorBidi" w:cstheme="majorBidi"/>
          <w:b/>
          <w:bCs/>
        </w:rPr>
        <w:t>High-Technology Exports</w:t>
      </w:r>
      <w:r w:rsidRPr="00440FE9">
        <w:rPr>
          <w:rFonts w:asciiTheme="majorBidi" w:hAnsiTheme="majorBidi" w:cstheme="majorBidi"/>
        </w:rPr>
        <w:t xml:space="preserve"> as a critical driver serves as a reminder that in the age of the </w:t>
      </w:r>
      <w:r w:rsidRPr="00440FE9">
        <w:rPr>
          <w:rFonts w:asciiTheme="majorBidi" w:hAnsiTheme="majorBidi" w:cstheme="majorBidi"/>
          <w:b/>
          <w:bCs/>
        </w:rPr>
        <w:t>Fourth Industrial Revolution</w:t>
      </w:r>
      <w:r w:rsidRPr="00440FE9">
        <w:rPr>
          <w:rFonts w:asciiTheme="majorBidi" w:hAnsiTheme="majorBidi" w:cstheme="majorBidi"/>
        </w:rPr>
        <w:t>, our analytical tools must be as sophisticated as the economies they aim to measure.</w:t>
      </w:r>
    </w:p>
    <w:p w14:paraId="2596DE0D" w14:textId="77777777" w:rsidR="000A6F3B" w:rsidRPr="00440FE9" w:rsidRDefault="000A6F3B" w:rsidP="000A6F3B">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7.5.2 The Role of Business Intelligence (BI) in Nation Building</w:t>
      </w:r>
    </w:p>
    <w:p w14:paraId="27D157AA" w14:textId="6930D568" w:rsidR="000A6F3B" w:rsidRPr="00440FE9" w:rsidRDefault="000A6F3B" w:rsidP="000A6F3B">
      <w:pPr>
        <w:pStyle w:val="NormalWeb"/>
        <w:rPr>
          <w:rFonts w:asciiTheme="majorBidi" w:hAnsiTheme="majorBidi" w:cstheme="majorBidi"/>
        </w:rPr>
      </w:pPr>
      <w:r w:rsidRPr="00440FE9">
        <w:rPr>
          <w:rFonts w:asciiTheme="majorBidi" w:hAnsiTheme="majorBidi" w:cstheme="majorBidi"/>
        </w:rPr>
        <w:t xml:space="preserve">Throughout this project, the integration of </w:t>
      </w:r>
      <w:r w:rsidRPr="00440FE9">
        <w:rPr>
          <w:rFonts w:asciiTheme="majorBidi" w:hAnsiTheme="majorBidi" w:cstheme="majorBidi"/>
          <w:b/>
          <w:bCs/>
        </w:rPr>
        <w:t>Power BI</w:t>
      </w:r>
      <w:r w:rsidRPr="00440FE9">
        <w:rPr>
          <w:rFonts w:asciiTheme="majorBidi" w:hAnsiTheme="majorBidi" w:cstheme="majorBidi"/>
        </w:rPr>
        <w:t xml:space="preserve"> with predictive modeling has highlighted the vital role of a </w:t>
      </w:r>
      <w:r w:rsidRPr="00440FE9">
        <w:rPr>
          <w:rFonts w:asciiTheme="majorBidi" w:hAnsiTheme="majorBidi" w:cstheme="majorBidi"/>
          <w:b/>
          <w:bCs/>
        </w:rPr>
        <w:t>BI Professional</w:t>
      </w:r>
      <w:r w:rsidRPr="00440FE9">
        <w:rPr>
          <w:rFonts w:asciiTheme="majorBidi" w:hAnsiTheme="majorBidi" w:cstheme="majorBidi"/>
        </w:rPr>
        <w:t xml:space="preserve">. It is no longer enough to report what happened (Descriptive Analytics); the future belongs to those who can visualize what </w:t>
      </w:r>
      <w:r w:rsidRPr="00440FE9">
        <w:rPr>
          <w:rFonts w:asciiTheme="majorBidi" w:hAnsiTheme="majorBidi" w:cstheme="majorBidi"/>
          <w:i/>
          <w:iCs/>
        </w:rPr>
        <w:t>might</w:t>
      </w:r>
      <w:r w:rsidRPr="00440FE9">
        <w:rPr>
          <w:rFonts w:asciiTheme="majorBidi" w:hAnsiTheme="majorBidi" w:cstheme="majorBidi"/>
        </w:rPr>
        <w:t xml:space="preserve"> happen (Predictive Analytics) and prescribe how to influence that future (Prescriptive Analytics). For a country like </w:t>
      </w:r>
      <w:r w:rsidRPr="00440FE9">
        <w:rPr>
          <w:rFonts w:asciiTheme="majorBidi" w:hAnsiTheme="majorBidi" w:cstheme="majorBidi"/>
          <w:b/>
          <w:bCs/>
        </w:rPr>
        <w:t>Jordan</w:t>
      </w:r>
      <w:r w:rsidRPr="00440FE9">
        <w:rPr>
          <w:rFonts w:asciiTheme="majorBidi" w:hAnsiTheme="majorBidi" w:cstheme="majorBidi"/>
        </w:rPr>
        <w:t xml:space="preserve">, with its rich human capital and limited natural resources, leveraging </w:t>
      </w:r>
      <w:r w:rsidRPr="00440FE9">
        <w:rPr>
          <w:rFonts w:asciiTheme="majorBidi" w:hAnsiTheme="majorBidi" w:cstheme="majorBidi"/>
          <w:b/>
          <w:bCs/>
        </w:rPr>
        <w:t>Business Intelligence</w:t>
      </w:r>
      <w:r w:rsidRPr="00440FE9">
        <w:rPr>
          <w:rFonts w:asciiTheme="majorBidi" w:hAnsiTheme="majorBidi" w:cstheme="majorBidi"/>
        </w:rPr>
        <w:t xml:space="preserve"> is not merely an academic pursuit—it is a survival strategy to ensure economic resilience and job stability for the youth.</w:t>
      </w:r>
    </w:p>
    <w:p w14:paraId="251CDE6A" w14:textId="77777777" w:rsidR="000A6F3B" w:rsidRPr="00440FE9" w:rsidRDefault="000A6F3B" w:rsidP="000A6F3B">
      <w:pPr>
        <w:pStyle w:val="Heading4"/>
        <w:rPr>
          <w:rFonts w:asciiTheme="majorBidi" w:hAnsiTheme="majorBidi"/>
          <w:b/>
          <w:bCs/>
          <w:i w:val="0"/>
          <w:iCs w:val="0"/>
          <w:color w:val="auto"/>
          <w:sz w:val="24"/>
          <w:szCs w:val="24"/>
        </w:rPr>
      </w:pPr>
      <w:r w:rsidRPr="00440FE9">
        <w:rPr>
          <w:rFonts w:asciiTheme="majorBidi" w:hAnsiTheme="majorBidi"/>
          <w:b/>
          <w:bCs/>
          <w:i w:val="0"/>
          <w:iCs w:val="0"/>
          <w:color w:val="auto"/>
          <w:sz w:val="24"/>
          <w:szCs w:val="24"/>
        </w:rPr>
        <w:t>7.5.3 Personal Growth and Academic Contribution</w:t>
      </w:r>
    </w:p>
    <w:p w14:paraId="5F8D5130" w14:textId="314EC9CE" w:rsidR="000A6F3B" w:rsidRPr="00440FE9" w:rsidRDefault="000A6F3B" w:rsidP="000A6F3B">
      <w:pPr>
        <w:pStyle w:val="NormalWeb"/>
        <w:rPr>
          <w:rFonts w:asciiTheme="majorBidi" w:hAnsiTheme="majorBidi" w:cstheme="majorBidi"/>
        </w:rPr>
      </w:pPr>
      <w:r w:rsidRPr="00440FE9">
        <w:rPr>
          <w:rFonts w:asciiTheme="majorBidi" w:hAnsiTheme="majorBidi" w:cstheme="majorBidi"/>
        </w:rPr>
        <w:t xml:space="preserve">On a personal level, this graduation project has been a journey of synthesizing four years of academic study at </w:t>
      </w:r>
      <w:r w:rsidRPr="00440FE9">
        <w:rPr>
          <w:rFonts w:asciiTheme="majorBidi" w:hAnsiTheme="majorBidi" w:cstheme="majorBidi"/>
          <w:b/>
          <w:bCs/>
        </w:rPr>
        <w:t>University of Petra</w:t>
      </w:r>
      <w:r w:rsidRPr="00440FE9">
        <w:rPr>
          <w:rFonts w:asciiTheme="majorBidi" w:hAnsiTheme="majorBidi" w:cstheme="majorBidi"/>
        </w:rPr>
        <w:t xml:space="preserve"> into a functional application. The process of handling 21 variables, optimizing hidden layers, and interpreting synaptic weights has solidified my belief in the power of </w:t>
      </w:r>
      <w:r w:rsidRPr="00440FE9">
        <w:rPr>
          <w:rFonts w:asciiTheme="majorBidi" w:hAnsiTheme="majorBidi" w:cstheme="majorBidi"/>
          <w:b/>
          <w:bCs/>
        </w:rPr>
        <w:t>Data-Driven Decision Making</w:t>
      </w:r>
      <w:r w:rsidRPr="00440FE9">
        <w:rPr>
          <w:rFonts w:asciiTheme="majorBidi" w:hAnsiTheme="majorBidi" w:cstheme="majorBidi"/>
        </w:rPr>
        <w:t xml:space="preserve">. This study serves as a foundational step in my academic career, and I remain committed to exploring how </w:t>
      </w:r>
      <w:r w:rsidRPr="00440FE9">
        <w:rPr>
          <w:rFonts w:asciiTheme="majorBidi" w:hAnsiTheme="majorBidi" w:cstheme="majorBidi"/>
          <w:b/>
          <w:bCs/>
        </w:rPr>
        <w:t>Business Intelligence and Data Analytics</w:t>
      </w:r>
      <w:r w:rsidRPr="00440FE9">
        <w:rPr>
          <w:rFonts w:asciiTheme="majorBidi" w:hAnsiTheme="majorBidi" w:cstheme="majorBidi"/>
        </w:rPr>
        <w:t xml:space="preserve"> can continue to provide innovative solutions for the MENA region’s most pressing economic issues.</w:t>
      </w:r>
    </w:p>
    <w:p w14:paraId="22A99E90" w14:textId="7C55D39F" w:rsidR="00C53DB2" w:rsidRPr="00440FE9" w:rsidRDefault="00C53DB2" w:rsidP="00C53DB2">
      <w:pPr>
        <w:pStyle w:val="Heading3"/>
        <w:rPr>
          <w:rFonts w:asciiTheme="majorBidi" w:hAnsiTheme="majorBidi"/>
          <w:b/>
          <w:bCs/>
          <w:color w:val="auto"/>
          <w:sz w:val="28"/>
          <w:szCs w:val="28"/>
          <w:rtl/>
        </w:rPr>
      </w:pPr>
      <w:bookmarkStart w:id="111" w:name="_Toc229843805"/>
      <w:r w:rsidRPr="00440FE9">
        <w:rPr>
          <w:rFonts w:asciiTheme="majorBidi" w:hAnsiTheme="majorBidi"/>
          <w:b/>
          <w:bCs/>
          <w:color w:val="auto"/>
          <w:sz w:val="28"/>
          <w:szCs w:val="28"/>
        </w:rPr>
        <w:t>7.6 The Positive Socio-Economic Impact of the Research Findings</w:t>
      </w:r>
      <w:bookmarkEnd w:id="111"/>
    </w:p>
    <w:p w14:paraId="03A4786C" w14:textId="57AC6BE0" w:rsidR="00C53DB2" w:rsidRPr="00440FE9" w:rsidRDefault="00C53DB2" w:rsidP="00C53DB2">
      <w:pPr>
        <w:rPr>
          <w:rFonts w:asciiTheme="majorBidi" w:hAnsiTheme="majorBidi" w:cstheme="majorBidi"/>
          <w:rtl/>
        </w:rPr>
      </w:pPr>
    </w:p>
    <w:p w14:paraId="0CB34366" w14:textId="65E23737" w:rsidR="00C53DB2" w:rsidRPr="00440FE9" w:rsidRDefault="00C53DB2" w:rsidP="00C53DB2">
      <w:pPr>
        <w:rPr>
          <w:rFonts w:asciiTheme="majorBidi" w:hAnsiTheme="majorBidi" w:cstheme="majorBidi"/>
          <w:rtl/>
        </w:rPr>
      </w:pPr>
      <w:r w:rsidRPr="00440FE9">
        <w:rPr>
          <w:rFonts w:asciiTheme="majorBidi" w:hAnsiTheme="majorBidi" w:cstheme="majorBidi"/>
        </w:rPr>
        <w:t xml:space="preserve">The most significant positive outcome of this research is the empirical identification of the </w:t>
      </w:r>
      <w:r w:rsidRPr="00440FE9">
        <w:rPr>
          <w:rFonts w:asciiTheme="majorBidi" w:hAnsiTheme="majorBidi" w:cstheme="majorBidi"/>
          <w:b/>
          <w:bCs/>
        </w:rPr>
        <w:t>'Technological Multiplier Effect.'</w:t>
      </w:r>
      <w:r w:rsidRPr="00440FE9">
        <w:rPr>
          <w:rFonts w:asciiTheme="majorBidi" w:hAnsiTheme="majorBidi" w:cstheme="majorBidi"/>
        </w:rPr>
        <w:t xml:space="preserve"> The model confirms that investment in technology and the expansion of </w:t>
      </w:r>
      <w:r w:rsidRPr="00440FE9">
        <w:rPr>
          <w:rFonts w:asciiTheme="majorBidi" w:hAnsiTheme="majorBidi" w:cstheme="majorBidi"/>
          <w:b/>
          <w:bCs/>
        </w:rPr>
        <w:t>High-Technology Exports</w:t>
      </w:r>
      <w:r w:rsidRPr="00440FE9">
        <w:rPr>
          <w:rFonts w:asciiTheme="majorBidi" w:hAnsiTheme="majorBidi" w:cstheme="majorBidi"/>
        </w:rPr>
        <w:t xml:space="preserve"> are the primary drivers for a sustainable reduction in unemployment rates. Unlike traditional economic sectors, the technology sector creates high-value jobs that absorb the skilled youth workforce, which is a major demographic in Jordan. By proving that tech-exports have the highest predictive weight in reducing unemployment, this study provides a clear roadmap for economic recovery: shifting from a consumption-based economy to a knowledge-based, export-oriented technological powerhouse.</w:t>
      </w:r>
    </w:p>
    <w:p w14:paraId="326D1CF0" w14:textId="1EFBE281" w:rsidR="00C53DB2" w:rsidRPr="00440FE9" w:rsidRDefault="00C53DB2" w:rsidP="00C53DB2">
      <w:pPr>
        <w:rPr>
          <w:rFonts w:asciiTheme="majorBidi" w:hAnsiTheme="majorBidi" w:cstheme="majorBidi"/>
          <w:rtl/>
        </w:rPr>
      </w:pPr>
    </w:p>
    <w:p w14:paraId="402D34FF" w14:textId="6B7AF7A4" w:rsidR="00C53DB2" w:rsidRPr="00440FE9" w:rsidRDefault="00C53DB2" w:rsidP="00C53DB2">
      <w:pPr>
        <w:pStyle w:val="Heading3"/>
        <w:rPr>
          <w:rFonts w:asciiTheme="majorBidi" w:hAnsiTheme="majorBidi"/>
          <w:b/>
          <w:bCs/>
          <w:color w:val="auto"/>
          <w:sz w:val="28"/>
          <w:szCs w:val="28"/>
        </w:rPr>
      </w:pPr>
      <w:bookmarkStart w:id="112" w:name="_Toc229843806"/>
      <w:r w:rsidRPr="00440FE9">
        <w:rPr>
          <w:rFonts w:asciiTheme="majorBidi" w:hAnsiTheme="majorBidi"/>
          <w:b/>
          <w:bCs/>
          <w:color w:val="auto"/>
          <w:sz w:val="28"/>
          <w:szCs w:val="28"/>
        </w:rPr>
        <w:t>7.7 Strategic Challenges in Implementation</w:t>
      </w:r>
      <w:bookmarkEnd w:id="112"/>
    </w:p>
    <w:p w14:paraId="595FC4D2" w14:textId="77777777" w:rsidR="00C53DB2" w:rsidRPr="00440FE9" w:rsidRDefault="00C53DB2" w:rsidP="00C53DB2">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Despite the promising results of the </w:t>
      </w:r>
      <w:r w:rsidRPr="00440FE9">
        <w:rPr>
          <w:rFonts w:asciiTheme="majorBidi" w:eastAsia="Times New Roman" w:hAnsiTheme="majorBidi" w:cstheme="majorBidi"/>
          <w:b/>
          <w:bCs/>
          <w:sz w:val="24"/>
          <w:szCs w:val="24"/>
        </w:rPr>
        <w:t>ANN model</w:t>
      </w:r>
      <w:r w:rsidRPr="00440FE9">
        <w:rPr>
          <w:rFonts w:asciiTheme="majorBidi" w:eastAsia="Times New Roman" w:hAnsiTheme="majorBidi" w:cstheme="majorBidi"/>
          <w:sz w:val="24"/>
          <w:szCs w:val="24"/>
        </w:rPr>
        <w:t>, several challenges must be addressed to transform these insights into reality:</w:t>
      </w:r>
    </w:p>
    <w:p w14:paraId="7385C4D6" w14:textId="77777777" w:rsidR="003D5EC7" w:rsidRPr="00440FE9" w:rsidRDefault="003D5EC7" w:rsidP="003D5EC7">
      <w:pPr>
        <w:spacing w:before="100" w:beforeAutospacing="1" w:after="100" w:afterAutospacing="1" w:line="240" w:lineRule="auto"/>
        <w:rPr>
          <w:rFonts w:asciiTheme="majorBidi" w:eastAsia="Times New Roman" w:hAnsiTheme="majorBidi" w:cstheme="majorBidi"/>
          <w:b/>
          <w:bCs/>
          <w:sz w:val="24"/>
          <w:szCs w:val="24"/>
        </w:rPr>
      </w:pPr>
    </w:p>
    <w:p w14:paraId="22012232" w14:textId="043C93BF" w:rsidR="003D5EC7" w:rsidRPr="00440FE9" w:rsidRDefault="00C53DB2" w:rsidP="003D5EC7">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lastRenderedPageBreak/>
        <w:t>7.7.1 Data Fragmentation and Silos</w:t>
      </w:r>
    </w:p>
    <w:p w14:paraId="4A0E98B6" w14:textId="6422B185" w:rsidR="00C53DB2" w:rsidRPr="00440FE9" w:rsidRDefault="00C53DB2" w:rsidP="003D5EC7">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The lack of a unified, real-time data integration system between the Department of Statistics and the Ministry of Labor hinders the continuous training of the predictive model.</w:t>
      </w:r>
    </w:p>
    <w:p w14:paraId="7C9F0366" w14:textId="77777777" w:rsidR="003D5EC7" w:rsidRPr="00440FE9" w:rsidRDefault="00C53DB2" w:rsidP="003D5EC7">
      <w:pPr>
        <w:pStyle w:val="Heading4"/>
        <w:rPr>
          <w:rFonts w:asciiTheme="majorBidi" w:eastAsia="Times New Roman" w:hAnsiTheme="majorBidi"/>
          <w:b/>
          <w:bCs/>
          <w:i w:val="0"/>
          <w:iCs w:val="0"/>
          <w:color w:val="auto"/>
          <w:sz w:val="24"/>
          <w:szCs w:val="24"/>
        </w:rPr>
      </w:pPr>
      <w:r w:rsidRPr="00440FE9">
        <w:rPr>
          <w:rFonts w:asciiTheme="majorBidi" w:eastAsia="Times New Roman" w:hAnsiTheme="majorBidi"/>
          <w:b/>
          <w:bCs/>
          <w:i w:val="0"/>
          <w:iCs w:val="0"/>
          <w:color w:val="auto"/>
          <w:sz w:val="24"/>
          <w:szCs w:val="24"/>
        </w:rPr>
        <w:t>7.7.2 Digital Infrastructure Gaps</w:t>
      </w:r>
    </w:p>
    <w:p w14:paraId="1F94692D" w14:textId="22FCC1E2" w:rsidR="003D5EC7" w:rsidRPr="00440FE9" w:rsidRDefault="00C53DB2" w:rsidP="003D5EC7">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Expanding high-tech exports requires a robust and high-speed digital infrastructure across all governorates, not just the capital, to ensure inclusive job creation.</w:t>
      </w:r>
    </w:p>
    <w:p w14:paraId="55A6B71E" w14:textId="77777777" w:rsidR="003D5EC7" w:rsidRPr="00440FE9" w:rsidRDefault="003D5EC7" w:rsidP="003D5EC7">
      <w:pPr>
        <w:spacing w:before="100" w:beforeAutospacing="1" w:after="100" w:afterAutospacing="1" w:line="240" w:lineRule="auto"/>
        <w:rPr>
          <w:rFonts w:asciiTheme="majorBidi" w:eastAsia="Times New Roman" w:hAnsiTheme="majorBidi" w:cstheme="majorBidi"/>
          <w:b/>
          <w:bCs/>
          <w:sz w:val="24"/>
          <w:szCs w:val="24"/>
        </w:rPr>
      </w:pPr>
    </w:p>
    <w:p w14:paraId="1872B0B1" w14:textId="77777777" w:rsidR="003D5EC7" w:rsidRPr="00440FE9" w:rsidRDefault="00C53DB2" w:rsidP="003D5EC7">
      <w:pPr>
        <w:spacing w:before="100" w:beforeAutospacing="1" w:after="100" w:afterAutospacing="1" w:line="240" w:lineRule="auto"/>
        <w:rPr>
          <w:rFonts w:asciiTheme="majorBidi" w:eastAsia="Times New Roman" w:hAnsiTheme="majorBidi" w:cstheme="majorBidi"/>
          <w:b/>
          <w:bCs/>
          <w:sz w:val="24"/>
          <w:szCs w:val="24"/>
        </w:rPr>
      </w:pPr>
      <w:r w:rsidRPr="00440FE9">
        <w:rPr>
          <w:rFonts w:asciiTheme="majorBidi" w:eastAsia="Times New Roman" w:hAnsiTheme="majorBidi" w:cstheme="majorBidi"/>
          <w:b/>
          <w:bCs/>
          <w:sz w:val="24"/>
          <w:szCs w:val="24"/>
        </w:rPr>
        <w:t>7.7.3 Brain Drain</w:t>
      </w:r>
    </w:p>
    <w:p w14:paraId="4017CEAB" w14:textId="77CBE6B1" w:rsidR="00C53DB2" w:rsidRPr="00440FE9" w:rsidRDefault="00C53DB2" w:rsidP="003D5EC7">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Jordan faces a challenge in retaining its top tech talent, as many skilled professionals seek opportunities abroad, potentially slowing down the growth of the local high-tech export sector.</w:t>
      </w:r>
    </w:p>
    <w:p w14:paraId="645E0A9C" w14:textId="77777777" w:rsidR="003D5EC7" w:rsidRPr="00440FE9" w:rsidRDefault="003D5EC7" w:rsidP="003D5EC7">
      <w:pPr>
        <w:spacing w:before="100" w:beforeAutospacing="1" w:after="100" w:afterAutospacing="1" w:line="240" w:lineRule="auto"/>
        <w:rPr>
          <w:rFonts w:asciiTheme="majorBidi" w:eastAsia="Times New Roman" w:hAnsiTheme="majorBidi" w:cstheme="majorBidi"/>
          <w:b/>
          <w:bCs/>
          <w:sz w:val="24"/>
          <w:szCs w:val="24"/>
        </w:rPr>
      </w:pPr>
    </w:p>
    <w:p w14:paraId="5C3B9790" w14:textId="77777777" w:rsidR="003D5EC7" w:rsidRPr="00440FE9" w:rsidRDefault="00C53DB2" w:rsidP="003D5EC7">
      <w:pPr>
        <w:spacing w:before="100" w:beforeAutospacing="1" w:after="100" w:afterAutospacing="1" w:line="240" w:lineRule="auto"/>
        <w:rPr>
          <w:rFonts w:asciiTheme="majorBidi" w:eastAsia="Times New Roman" w:hAnsiTheme="majorBidi" w:cstheme="majorBidi"/>
          <w:b/>
          <w:bCs/>
          <w:sz w:val="24"/>
          <w:szCs w:val="24"/>
        </w:rPr>
      </w:pPr>
      <w:r w:rsidRPr="00440FE9">
        <w:rPr>
          <w:rFonts w:asciiTheme="majorBidi" w:eastAsia="Times New Roman" w:hAnsiTheme="majorBidi" w:cstheme="majorBidi"/>
          <w:b/>
          <w:bCs/>
          <w:sz w:val="24"/>
          <w:szCs w:val="24"/>
        </w:rPr>
        <w:t>7.7.4 Institutional Resistance</w:t>
      </w:r>
    </w:p>
    <w:p w14:paraId="6C605487" w14:textId="06C9FBAF" w:rsidR="00C53DB2" w:rsidRPr="00440FE9" w:rsidRDefault="00C53DB2" w:rsidP="003D5EC7">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 xml:space="preserve">The transition from traditional, intuition-based policymaking to </w:t>
      </w:r>
      <w:r w:rsidRPr="00440FE9">
        <w:rPr>
          <w:rFonts w:asciiTheme="majorBidi" w:eastAsia="Times New Roman" w:hAnsiTheme="majorBidi" w:cstheme="majorBidi"/>
          <w:b/>
          <w:bCs/>
          <w:sz w:val="24"/>
          <w:szCs w:val="24"/>
        </w:rPr>
        <w:t>AI-driven decision-making</w:t>
      </w:r>
      <w:r w:rsidRPr="00440FE9">
        <w:rPr>
          <w:rFonts w:asciiTheme="majorBidi" w:eastAsia="Times New Roman" w:hAnsiTheme="majorBidi" w:cstheme="majorBidi"/>
          <w:sz w:val="24"/>
          <w:szCs w:val="24"/>
        </w:rPr>
        <w:t xml:space="preserve"> requires a cultural shift within public institutions.</w:t>
      </w:r>
    </w:p>
    <w:p w14:paraId="0DC92977" w14:textId="77777777" w:rsidR="003D5EC7" w:rsidRPr="00440FE9" w:rsidRDefault="003D5EC7" w:rsidP="003D5EC7">
      <w:pPr>
        <w:spacing w:before="100" w:beforeAutospacing="1" w:after="100" w:afterAutospacing="1" w:line="240" w:lineRule="auto"/>
        <w:rPr>
          <w:rFonts w:asciiTheme="majorBidi" w:eastAsia="Times New Roman" w:hAnsiTheme="majorBidi" w:cstheme="majorBidi"/>
          <w:sz w:val="24"/>
          <w:szCs w:val="24"/>
        </w:rPr>
      </w:pPr>
    </w:p>
    <w:p w14:paraId="586C4F4E" w14:textId="77777777" w:rsidR="00C53DB2" w:rsidRPr="00440FE9" w:rsidRDefault="00C53DB2" w:rsidP="00C53DB2">
      <w:pPr>
        <w:pStyle w:val="Heading3"/>
        <w:rPr>
          <w:rFonts w:asciiTheme="majorBidi" w:hAnsiTheme="majorBidi"/>
          <w:b/>
          <w:bCs/>
          <w:color w:val="auto"/>
          <w:sz w:val="28"/>
          <w:szCs w:val="28"/>
        </w:rPr>
      </w:pPr>
      <w:bookmarkStart w:id="113" w:name="_Toc229843807"/>
      <w:r w:rsidRPr="00440FE9">
        <w:rPr>
          <w:rFonts w:asciiTheme="majorBidi" w:hAnsiTheme="majorBidi"/>
          <w:b/>
          <w:bCs/>
          <w:color w:val="auto"/>
          <w:sz w:val="28"/>
          <w:szCs w:val="28"/>
        </w:rPr>
        <w:t>7.8 Final Solutions and State-Level Recommendations</w:t>
      </w:r>
      <w:bookmarkEnd w:id="113"/>
    </w:p>
    <w:p w14:paraId="70F9176F" w14:textId="77777777" w:rsidR="003D5EC7" w:rsidRPr="00440FE9" w:rsidRDefault="003D5EC7" w:rsidP="003D5EC7">
      <w:pPr>
        <w:pStyle w:val="NormalWeb"/>
        <w:rPr>
          <w:rFonts w:asciiTheme="majorBidi" w:hAnsiTheme="majorBidi" w:cstheme="majorBidi"/>
        </w:rPr>
      </w:pPr>
      <w:r w:rsidRPr="00440FE9">
        <w:rPr>
          <w:rFonts w:asciiTheme="majorBidi" w:hAnsiTheme="majorBidi" w:cstheme="majorBidi"/>
        </w:rPr>
        <w:t>To overcome the aforementioned challenges and capitalize on the research findings, the following final recommendations are proposed for the Jordanian state:</w:t>
      </w:r>
    </w:p>
    <w:p w14:paraId="1F04FC8E" w14:textId="33333D9F" w:rsidR="003D5EC7" w:rsidRPr="00440FE9" w:rsidRDefault="003D5EC7" w:rsidP="003D5EC7">
      <w:pPr>
        <w:pStyle w:val="NormalWeb"/>
        <w:numPr>
          <w:ilvl w:val="0"/>
          <w:numId w:val="45"/>
        </w:numPr>
        <w:rPr>
          <w:rFonts w:asciiTheme="majorBidi" w:hAnsiTheme="majorBidi" w:cstheme="majorBidi"/>
        </w:rPr>
      </w:pPr>
      <w:r w:rsidRPr="00440FE9">
        <w:rPr>
          <w:rFonts w:asciiTheme="majorBidi" w:hAnsiTheme="majorBidi" w:cstheme="majorBidi"/>
          <w:b/>
          <w:bCs/>
        </w:rPr>
        <w:t>Establishing a 'National AI Task Force' for Employment:</w:t>
      </w:r>
      <w:r w:rsidRPr="00440FE9">
        <w:rPr>
          <w:rFonts w:asciiTheme="majorBidi" w:hAnsiTheme="majorBidi" w:cstheme="majorBidi"/>
        </w:rPr>
        <w:t xml:space="preserve"> A specialized unit should be formed to utilize the developed </w:t>
      </w:r>
      <w:r w:rsidRPr="00440FE9">
        <w:rPr>
          <w:rFonts w:asciiTheme="majorBidi" w:hAnsiTheme="majorBidi" w:cstheme="majorBidi"/>
          <w:b/>
          <w:bCs/>
        </w:rPr>
        <w:t>AI</w:t>
      </w:r>
      <w:r w:rsidRPr="00440FE9">
        <w:rPr>
          <w:rFonts w:asciiTheme="majorBidi" w:hAnsiTheme="majorBidi" w:cstheme="majorBidi"/>
        </w:rPr>
        <w:t xml:space="preserve"> as an 'Early Warning System' to monitor and predict labor market shifts.</w:t>
      </w:r>
    </w:p>
    <w:p w14:paraId="1D59978C" w14:textId="77777777" w:rsidR="003D5EC7" w:rsidRPr="00440FE9" w:rsidRDefault="003D5EC7" w:rsidP="003D5EC7">
      <w:pPr>
        <w:pStyle w:val="NormalWeb"/>
        <w:numPr>
          <w:ilvl w:val="0"/>
          <w:numId w:val="45"/>
        </w:numPr>
        <w:rPr>
          <w:rFonts w:asciiTheme="majorBidi" w:hAnsiTheme="majorBidi" w:cstheme="majorBidi"/>
        </w:rPr>
      </w:pPr>
      <w:r w:rsidRPr="00440FE9">
        <w:rPr>
          <w:rFonts w:asciiTheme="majorBidi" w:hAnsiTheme="majorBidi" w:cstheme="majorBidi"/>
          <w:b/>
          <w:bCs/>
        </w:rPr>
        <w:t>Tax Incentives for Tech-Exporters:</w:t>
      </w:r>
      <w:r w:rsidRPr="00440FE9">
        <w:rPr>
          <w:rFonts w:asciiTheme="majorBidi" w:hAnsiTheme="majorBidi" w:cstheme="majorBidi"/>
        </w:rPr>
        <w:t xml:space="preserve"> The government should provide aggressive tax exemptions and subsidies for local companies that focus on high-tech exports, as the model proves their direct impact on job creation.</w:t>
      </w:r>
    </w:p>
    <w:p w14:paraId="1117A609" w14:textId="77777777" w:rsidR="003D5EC7" w:rsidRPr="00440FE9" w:rsidRDefault="003D5EC7" w:rsidP="003D5EC7">
      <w:pPr>
        <w:pStyle w:val="NormalWeb"/>
        <w:numPr>
          <w:ilvl w:val="0"/>
          <w:numId w:val="45"/>
        </w:numPr>
        <w:rPr>
          <w:rFonts w:asciiTheme="majorBidi" w:hAnsiTheme="majorBidi" w:cstheme="majorBidi"/>
        </w:rPr>
      </w:pPr>
      <w:r w:rsidRPr="00440FE9">
        <w:rPr>
          <w:rFonts w:asciiTheme="majorBidi" w:hAnsiTheme="majorBidi" w:cstheme="majorBidi"/>
          <w:b/>
          <w:bCs/>
        </w:rPr>
        <w:t>The Triple Helix Model:</w:t>
      </w:r>
      <w:r w:rsidRPr="00440FE9">
        <w:rPr>
          <w:rFonts w:asciiTheme="majorBidi" w:hAnsiTheme="majorBidi" w:cstheme="majorBidi"/>
        </w:rPr>
        <w:t xml:space="preserve"> Strengthening the partnership between universities, the government, and the private sector to align higher education curricula with the technological skills identified as high-impact variables in this study.</w:t>
      </w:r>
    </w:p>
    <w:p w14:paraId="53496862" w14:textId="7948793E" w:rsidR="003D5EC7" w:rsidRPr="00440FE9" w:rsidRDefault="003D5EC7" w:rsidP="003D5EC7">
      <w:pPr>
        <w:pStyle w:val="NormalWeb"/>
        <w:numPr>
          <w:ilvl w:val="0"/>
          <w:numId w:val="45"/>
        </w:numPr>
        <w:rPr>
          <w:rFonts w:asciiTheme="majorBidi" w:hAnsiTheme="majorBidi" w:cstheme="majorBidi"/>
        </w:rPr>
      </w:pPr>
      <w:r w:rsidRPr="00440FE9">
        <w:rPr>
          <w:rFonts w:asciiTheme="majorBidi" w:hAnsiTheme="majorBidi" w:cstheme="majorBidi"/>
          <w:b/>
          <w:bCs/>
        </w:rPr>
        <w:t>Digitizing Public Records (The ETL Strategy):</w:t>
      </w:r>
      <w:r w:rsidRPr="00440FE9">
        <w:rPr>
          <w:rFonts w:asciiTheme="majorBidi" w:hAnsiTheme="majorBidi" w:cstheme="majorBidi"/>
        </w:rPr>
        <w:t xml:space="preserve"> Accelerating the digital transformation of all economic records to ensure a high-fidelity data flow for future </w:t>
      </w:r>
      <w:r w:rsidRPr="00440FE9">
        <w:rPr>
          <w:rFonts w:asciiTheme="majorBidi" w:hAnsiTheme="majorBidi" w:cstheme="majorBidi"/>
          <w:b/>
          <w:bCs/>
        </w:rPr>
        <w:t>Business Intelligence</w:t>
      </w:r>
      <w:r w:rsidRPr="00440FE9">
        <w:rPr>
          <w:rFonts w:asciiTheme="majorBidi" w:hAnsiTheme="majorBidi" w:cstheme="majorBidi"/>
        </w:rPr>
        <w:t xml:space="preserve"> models.</w:t>
      </w:r>
    </w:p>
    <w:p w14:paraId="6C603682" w14:textId="77777777" w:rsidR="003D5EC7" w:rsidRPr="00440FE9" w:rsidRDefault="003D5EC7" w:rsidP="003D5EC7">
      <w:pPr>
        <w:pStyle w:val="NormalWeb"/>
        <w:rPr>
          <w:rFonts w:asciiTheme="majorBidi" w:hAnsiTheme="majorBidi" w:cstheme="majorBidi"/>
        </w:rPr>
      </w:pPr>
    </w:p>
    <w:p w14:paraId="42364B85" w14:textId="77777777" w:rsidR="003D5EC7" w:rsidRPr="00440FE9" w:rsidRDefault="003D5EC7" w:rsidP="003D5EC7">
      <w:pPr>
        <w:pStyle w:val="Heading3"/>
        <w:rPr>
          <w:rFonts w:asciiTheme="majorBidi" w:hAnsiTheme="majorBidi"/>
          <w:b/>
          <w:bCs/>
          <w:color w:val="auto"/>
          <w:sz w:val="28"/>
          <w:szCs w:val="28"/>
        </w:rPr>
      </w:pPr>
      <w:bookmarkStart w:id="114" w:name="_Toc229843808"/>
      <w:r w:rsidRPr="00440FE9">
        <w:rPr>
          <w:rFonts w:asciiTheme="majorBidi" w:hAnsiTheme="majorBidi"/>
          <w:b/>
          <w:bCs/>
          <w:color w:val="auto"/>
          <w:sz w:val="28"/>
          <w:szCs w:val="28"/>
        </w:rPr>
        <w:lastRenderedPageBreak/>
        <w:t>7.9 Final Concluding Remarks</w:t>
      </w:r>
      <w:bookmarkEnd w:id="114"/>
    </w:p>
    <w:p w14:paraId="37FC17F1" w14:textId="42180426" w:rsidR="003D5EC7" w:rsidRPr="00440FE9" w:rsidRDefault="003D5EC7" w:rsidP="003D5EC7">
      <w:pPr>
        <w:pStyle w:val="NormalWeb"/>
        <w:rPr>
          <w:rFonts w:asciiTheme="majorBidi" w:hAnsiTheme="majorBidi" w:cstheme="majorBidi"/>
        </w:rPr>
      </w:pPr>
      <w:r w:rsidRPr="00440FE9">
        <w:rPr>
          <w:rFonts w:asciiTheme="majorBidi" w:hAnsiTheme="majorBidi" w:cstheme="majorBidi"/>
        </w:rPr>
        <w:t xml:space="preserve">This study concludes that the future of Jordan’s labor market is inextricably linked to its technological maturity. By prioritizing investment in the ICT sector and high-tech industries, the state can move toward a more resilient and stable economic era. This research serves as a functional prototype for how </w:t>
      </w:r>
      <w:r w:rsidRPr="00440FE9">
        <w:rPr>
          <w:rFonts w:asciiTheme="majorBidi" w:hAnsiTheme="majorBidi" w:cstheme="majorBidi"/>
          <w:b/>
          <w:bCs/>
        </w:rPr>
        <w:t>Business Intelligence and Data Analytics</w:t>
      </w:r>
      <w:r w:rsidRPr="00440FE9">
        <w:rPr>
          <w:rFonts w:asciiTheme="majorBidi" w:hAnsiTheme="majorBidi" w:cstheme="majorBidi"/>
        </w:rPr>
        <w:t xml:space="preserve"> can be utilized to serve national interests and build a prosperous, data-driven future for the kingdom.</w:t>
      </w:r>
    </w:p>
    <w:p w14:paraId="3ADE31AF" w14:textId="2343B025" w:rsidR="003D5EC7" w:rsidRPr="00440FE9" w:rsidRDefault="003D5EC7" w:rsidP="003D5EC7">
      <w:pPr>
        <w:rPr>
          <w:rFonts w:asciiTheme="majorBidi" w:hAnsiTheme="majorBidi" w:cstheme="majorBidi"/>
        </w:rPr>
      </w:pPr>
    </w:p>
    <w:p w14:paraId="7924ED26" w14:textId="77777777" w:rsidR="003D5EC7" w:rsidRPr="00440FE9" w:rsidRDefault="003D5EC7" w:rsidP="003D5EC7">
      <w:pPr>
        <w:pStyle w:val="Heading3"/>
        <w:rPr>
          <w:rFonts w:asciiTheme="majorBidi" w:hAnsiTheme="majorBidi"/>
          <w:b/>
          <w:bCs/>
          <w:color w:val="auto"/>
          <w:sz w:val="28"/>
          <w:szCs w:val="28"/>
        </w:rPr>
      </w:pPr>
      <w:bookmarkStart w:id="115" w:name="_Toc229843809"/>
      <w:r w:rsidRPr="00440FE9">
        <w:rPr>
          <w:rFonts w:asciiTheme="majorBidi" w:hAnsiTheme="majorBidi"/>
          <w:b/>
          <w:bCs/>
          <w:color w:val="auto"/>
          <w:sz w:val="28"/>
          <w:szCs w:val="28"/>
        </w:rPr>
        <w:t>7.10 Project Scalability and Regional Applicability</w:t>
      </w:r>
      <w:bookmarkEnd w:id="115"/>
    </w:p>
    <w:p w14:paraId="2E640770" w14:textId="703CB826" w:rsidR="003D5EC7" w:rsidRPr="00440FE9" w:rsidRDefault="003D5EC7" w:rsidP="003D5EC7">
      <w:pPr>
        <w:pStyle w:val="NormalWeb"/>
        <w:rPr>
          <w:rFonts w:asciiTheme="majorBidi" w:hAnsiTheme="majorBidi" w:cstheme="majorBidi"/>
          <w:rtl/>
        </w:rPr>
      </w:pPr>
      <w:r w:rsidRPr="00440FE9">
        <w:rPr>
          <w:rFonts w:asciiTheme="majorBidi" w:hAnsiTheme="majorBidi" w:cstheme="majorBidi"/>
        </w:rPr>
        <w:t xml:space="preserve">While this research focused primarily on Jordan with comparative insights from selected Arab countries, the framework developed (SAIEF) is highly scalable. The </w:t>
      </w:r>
      <w:r w:rsidRPr="00440FE9">
        <w:rPr>
          <w:rFonts w:asciiTheme="majorBidi" w:hAnsiTheme="majorBidi" w:cstheme="majorBidi"/>
          <w:b/>
          <w:bCs/>
        </w:rPr>
        <w:t>ANN architecture</w:t>
      </w:r>
      <w:r w:rsidRPr="00440FE9">
        <w:rPr>
          <w:rFonts w:asciiTheme="majorBidi" w:hAnsiTheme="majorBidi" w:cstheme="majorBidi"/>
        </w:rPr>
        <w:t xml:space="preserve"> can be adapted to any developing economy by updating the input layer with localized indicators. The scalability of this project allows for the creation of a </w:t>
      </w:r>
      <w:r w:rsidRPr="00440FE9">
        <w:rPr>
          <w:rFonts w:asciiTheme="majorBidi" w:hAnsiTheme="majorBidi" w:cstheme="majorBidi"/>
          <w:b/>
          <w:bCs/>
        </w:rPr>
        <w:t>'Unified Arab Economic Intelligence Unit,'</w:t>
      </w:r>
      <w:r w:rsidRPr="00440FE9">
        <w:rPr>
          <w:rFonts w:asciiTheme="majorBidi" w:hAnsiTheme="majorBidi" w:cstheme="majorBidi"/>
        </w:rPr>
        <w:t xml:space="preserve"> where data from across the MENA region can be synchronized to address common challenges like youth unemployment and digital transformation. This cross-border applicability positions the research not just as a local study, but as a regional model for data-driven economic integration</w:t>
      </w:r>
      <w:r w:rsidRPr="00440FE9">
        <w:rPr>
          <w:rFonts w:asciiTheme="majorBidi" w:hAnsiTheme="majorBidi" w:cstheme="majorBidi"/>
          <w:rtl/>
        </w:rPr>
        <w:t>.</w:t>
      </w:r>
    </w:p>
    <w:p w14:paraId="64717720" w14:textId="6FF3E110" w:rsidR="003D5EC7" w:rsidRPr="00440FE9" w:rsidRDefault="003D5EC7" w:rsidP="003D5EC7">
      <w:pPr>
        <w:pStyle w:val="NormalWeb"/>
        <w:rPr>
          <w:rFonts w:asciiTheme="majorBidi" w:hAnsiTheme="majorBidi" w:cstheme="majorBidi"/>
          <w:rtl/>
        </w:rPr>
      </w:pPr>
    </w:p>
    <w:p w14:paraId="0FA548DE" w14:textId="77777777" w:rsidR="003D5EC7" w:rsidRPr="00440FE9" w:rsidRDefault="003D5EC7" w:rsidP="003D5EC7">
      <w:pPr>
        <w:pStyle w:val="Heading3"/>
        <w:rPr>
          <w:rFonts w:asciiTheme="majorBidi" w:hAnsiTheme="majorBidi"/>
          <w:b/>
          <w:bCs/>
          <w:color w:val="auto"/>
          <w:sz w:val="28"/>
          <w:szCs w:val="28"/>
        </w:rPr>
      </w:pPr>
      <w:bookmarkStart w:id="116" w:name="_Toc229843810"/>
      <w:r w:rsidRPr="00440FE9">
        <w:rPr>
          <w:rFonts w:asciiTheme="majorBidi" w:hAnsiTheme="majorBidi"/>
          <w:b/>
          <w:bCs/>
          <w:color w:val="auto"/>
          <w:sz w:val="28"/>
          <w:szCs w:val="28"/>
        </w:rPr>
        <w:t>7.11 Ethical Considerations in AI-Driven Governance</w:t>
      </w:r>
      <w:bookmarkEnd w:id="116"/>
    </w:p>
    <w:p w14:paraId="7A0E05DD" w14:textId="1C2D0317" w:rsidR="003D5EC7" w:rsidRPr="00440FE9" w:rsidRDefault="003D5EC7" w:rsidP="003D5EC7">
      <w:pPr>
        <w:pStyle w:val="NormalWeb"/>
        <w:rPr>
          <w:rFonts w:asciiTheme="majorBidi" w:hAnsiTheme="majorBidi" w:cstheme="majorBidi"/>
          <w:rtl/>
          <w:lang w:bidi="ar-JO"/>
        </w:rPr>
      </w:pPr>
      <w:r w:rsidRPr="00440FE9">
        <w:rPr>
          <w:rFonts w:asciiTheme="majorBidi" w:hAnsiTheme="majorBidi" w:cstheme="majorBidi"/>
        </w:rPr>
        <w:t xml:space="preserve">As we propose the integration of machine learning into public policy, we must address the ethical dimensions of AI. This study emphasizes the importance of </w:t>
      </w:r>
      <w:r w:rsidRPr="00440FE9">
        <w:rPr>
          <w:rFonts w:asciiTheme="majorBidi" w:hAnsiTheme="majorBidi" w:cstheme="majorBidi"/>
          <w:b/>
          <w:bCs/>
        </w:rPr>
        <w:t>'Algorithmic Fairness.'</w:t>
      </w:r>
      <w:r w:rsidRPr="00440FE9">
        <w:rPr>
          <w:rFonts w:asciiTheme="majorBidi" w:hAnsiTheme="majorBidi" w:cstheme="majorBidi"/>
        </w:rPr>
        <w:t xml:space="preserve"> Policymakers must ensure that the predictive models are used to empower the workforce rather than automate job displacement without a safety net. The transparency provided by the </w:t>
      </w:r>
      <w:r w:rsidRPr="00440FE9">
        <w:rPr>
          <w:rFonts w:asciiTheme="majorBidi" w:hAnsiTheme="majorBidi" w:cstheme="majorBidi"/>
          <w:b/>
          <w:bCs/>
        </w:rPr>
        <w:t>Power BI</w:t>
      </w:r>
      <w:r w:rsidRPr="00440FE9">
        <w:rPr>
          <w:rFonts w:asciiTheme="majorBidi" w:hAnsiTheme="majorBidi" w:cstheme="majorBidi"/>
        </w:rPr>
        <w:t xml:space="preserve"> layer is a critical ethical safeguard, as it allows for human oversight of the AI’s conclusions. Ensuring that AI remains a tool for social equity and economic inclusion is a fundamental requirement for the successful adoption of this strategic framework.</w:t>
      </w:r>
    </w:p>
    <w:p w14:paraId="36A0A45A" w14:textId="77777777" w:rsidR="00C53DB2" w:rsidRPr="00440FE9" w:rsidRDefault="00C53DB2" w:rsidP="000A6F3B">
      <w:pPr>
        <w:pStyle w:val="NormalWeb"/>
        <w:rPr>
          <w:rFonts w:asciiTheme="majorBidi" w:hAnsiTheme="majorBidi" w:cstheme="majorBidi"/>
          <w:rtl/>
          <w:lang w:bidi="ar-JO"/>
        </w:rPr>
      </w:pPr>
    </w:p>
    <w:p w14:paraId="0811EBF9" w14:textId="362B1F11" w:rsidR="003D5EC7" w:rsidRPr="00440FE9" w:rsidRDefault="003D5EC7" w:rsidP="003D5EC7">
      <w:pPr>
        <w:pStyle w:val="Heading3"/>
        <w:rPr>
          <w:rFonts w:asciiTheme="majorBidi" w:hAnsiTheme="majorBidi"/>
          <w:b/>
          <w:bCs/>
          <w:color w:val="auto"/>
          <w:sz w:val="28"/>
          <w:szCs w:val="28"/>
          <w:rtl/>
        </w:rPr>
      </w:pPr>
      <w:bookmarkStart w:id="117" w:name="_Toc229843811"/>
      <w:r w:rsidRPr="00440FE9">
        <w:rPr>
          <w:rFonts w:asciiTheme="majorBidi" w:hAnsiTheme="majorBidi"/>
          <w:b/>
          <w:bCs/>
          <w:color w:val="auto"/>
          <w:sz w:val="28"/>
          <w:szCs w:val="28"/>
        </w:rPr>
        <w:t>7.12 Final Call to Action for Policymakers</w:t>
      </w:r>
      <w:bookmarkEnd w:id="117"/>
    </w:p>
    <w:p w14:paraId="2F53AA24" w14:textId="37B2EE30" w:rsidR="003D5EC7" w:rsidRPr="00440FE9" w:rsidRDefault="003D5EC7" w:rsidP="003D5EC7">
      <w:pPr>
        <w:rPr>
          <w:rFonts w:asciiTheme="majorBidi" w:hAnsiTheme="majorBidi" w:cstheme="majorBidi"/>
          <w:rtl/>
        </w:rPr>
      </w:pPr>
    </w:p>
    <w:p w14:paraId="3B122750" w14:textId="77777777" w:rsidR="003D5EC7" w:rsidRPr="00440FE9" w:rsidRDefault="003D5EC7" w:rsidP="003D5EC7">
      <w:p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sz w:val="24"/>
          <w:szCs w:val="24"/>
        </w:rPr>
        <w:t>The findings of this project serve as a definitive call to action for the Jordanian government and economic institutions. We can no longer afford to rely on static, historical reports to manage a dynamic, globalized labor market. The state must:</w:t>
      </w:r>
    </w:p>
    <w:p w14:paraId="44FDAA8D" w14:textId="2A3C012B" w:rsidR="003D5EC7" w:rsidRPr="00440FE9" w:rsidRDefault="003D5EC7" w:rsidP="003D5EC7">
      <w:pPr>
        <w:numPr>
          <w:ilvl w:val="0"/>
          <w:numId w:val="46"/>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Invest</w:t>
      </w:r>
      <w:r w:rsidRPr="00440FE9">
        <w:rPr>
          <w:rFonts w:asciiTheme="majorBidi" w:eastAsia="Times New Roman" w:hAnsiTheme="majorBidi" w:cstheme="majorBidi"/>
          <w:sz w:val="24"/>
          <w:szCs w:val="24"/>
        </w:rPr>
        <w:t xml:space="preserve"> in the digital infrastructure required for high-tech exports.</w:t>
      </w:r>
    </w:p>
    <w:p w14:paraId="469E3FC8" w14:textId="385A2854" w:rsidR="003D5EC7" w:rsidRPr="00440FE9" w:rsidRDefault="003D5EC7" w:rsidP="003D5EC7">
      <w:pPr>
        <w:numPr>
          <w:ilvl w:val="0"/>
          <w:numId w:val="46"/>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t>Adopt</w:t>
      </w:r>
      <w:r w:rsidRPr="00440FE9">
        <w:rPr>
          <w:rFonts w:asciiTheme="majorBidi" w:eastAsia="Times New Roman" w:hAnsiTheme="majorBidi" w:cstheme="majorBidi"/>
          <w:sz w:val="24"/>
          <w:szCs w:val="24"/>
        </w:rPr>
        <w:t xml:space="preserve"> predictive analytics as a standard for economic planning.</w:t>
      </w:r>
    </w:p>
    <w:p w14:paraId="2D4CFD44" w14:textId="726C96B1" w:rsidR="003D5EC7" w:rsidRPr="00440FE9" w:rsidRDefault="003D5EC7" w:rsidP="003D5EC7">
      <w:pPr>
        <w:numPr>
          <w:ilvl w:val="0"/>
          <w:numId w:val="46"/>
        </w:numPr>
        <w:spacing w:before="100" w:beforeAutospacing="1" w:after="100" w:afterAutospacing="1" w:line="240" w:lineRule="auto"/>
        <w:rPr>
          <w:rFonts w:asciiTheme="majorBidi" w:eastAsia="Times New Roman" w:hAnsiTheme="majorBidi" w:cstheme="majorBidi"/>
          <w:sz w:val="24"/>
          <w:szCs w:val="24"/>
        </w:rPr>
      </w:pPr>
      <w:r w:rsidRPr="00440FE9">
        <w:rPr>
          <w:rFonts w:asciiTheme="majorBidi" w:eastAsia="Times New Roman" w:hAnsiTheme="majorBidi" w:cstheme="majorBidi"/>
          <w:b/>
          <w:bCs/>
          <w:sz w:val="24"/>
          <w:szCs w:val="24"/>
        </w:rPr>
        <w:lastRenderedPageBreak/>
        <w:t>Empower</w:t>
      </w:r>
      <w:r w:rsidRPr="00440FE9">
        <w:rPr>
          <w:rFonts w:asciiTheme="majorBidi" w:eastAsia="Times New Roman" w:hAnsiTheme="majorBidi" w:cstheme="majorBidi"/>
          <w:sz w:val="24"/>
          <w:szCs w:val="24"/>
        </w:rPr>
        <w:t xml:space="preserve"> a new generation of Business Intelligence professionals to lead the transition toward a knowledge economy. The window for digital transformation is open, and the data clearly shows that technology is our most potent weapon against unemployment.</w:t>
      </w:r>
    </w:p>
    <w:p w14:paraId="4ADDFB23" w14:textId="77777777" w:rsidR="003D5EC7" w:rsidRPr="00440FE9" w:rsidRDefault="003D5EC7" w:rsidP="003D5EC7">
      <w:pPr>
        <w:spacing w:before="100" w:beforeAutospacing="1" w:after="100" w:afterAutospacing="1" w:line="240" w:lineRule="auto"/>
        <w:rPr>
          <w:rFonts w:asciiTheme="majorBidi" w:eastAsia="Times New Roman" w:hAnsiTheme="majorBidi" w:cstheme="majorBidi"/>
          <w:sz w:val="24"/>
          <w:szCs w:val="24"/>
        </w:rPr>
      </w:pPr>
    </w:p>
    <w:p w14:paraId="1007D722" w14:textId="77777777" w:rsidR="003D5EC7" w:rsidRPr="00440FE9" w:rsidRDefault="003D5EC7" w:rsidP="003D5EC7">
      <w:pPr>
        <w:pStyle w:val="Heading3"/>
        <w:rPr>
          <w:rFonts w:asciiTheme="majorBidi" w:hAnsiTheme="majorBidi"/>
          <w:b/>
          <w:bCs/>
          <w:color w:val="auto"/>
          <w:sz w:val="28"/>
          <w:szCs w:val="28"/>
        </w:rPr>
      </w:pPr>
      <w:bookmarkStart w:id="118" w:name="_Toc229843812"/>
      <w:r w:rsidRPr="00440FE9">
        <w:rPr>
          <w:rFonts w:asciiTheme="majorBidi" w:hAnsiTheme="majorBidi"/>
          <w:b/>
          <w:bCs/>
          <w:color w:val="auto"/>
          <w:sz w:val="28"/>
          <w:szCs w:val="28"/>
        </w:rPr>
        <w:t>7.13 Acknowledgment of Academic Growth</w:t>
      </w:r>
      <w:bookmarkEnd w:id="118"/>
    </w:p>
    <w:p w14:paraId="79D9FB59" w14:textId="2B722410" w:rsidR="003D5EC7" w:rsidRPr="00440FE9" w:rsidRDefault="003D5EC7" w:rsidP="003D5EC7">
      <w:pPr>
        <w:pStyle w:val="NormalWeb"/>
        <w:rPr>
          <w:rFonts w:asciiTheme="majorBidi" w:hAnsiTheme="majorBidi" w:cstheme="majorBidi"/>
          <w:rtl/>
        </w:rPr>
      </w:pPr>
      <w:r w:rsidRPr="00440FE9">
        <w:rPr>
          <w:rFonts w:asciiTheme="majorBidi" w:hAnsiTheme="majorBidi" w:cstheme="majorBidi"/>
        </w:rPr>
        <w:t xml:space="preserve">Completing this research at the </w:t>
      </w:r>
      <w:r w:rsidRPr="00440FE9">
        <w:rPr>
          <w:rFonts w:asciiTheme="majorBidi" w:hAnsiTheme="majorBidi" w:cstheme="majorBidi"/>
          <w:b/>
          <w:bCs/>
        </w:rPr>
        <w:t>University of Petra</w:t>
      </w:r>
      <w:r w:rsidRPr="00440FE9">
        <w:rPr>
          <w:rFonts w:asciiTheme="majorBidi" w:hAnsiTheme="majorBidi" w:cstheme="majorBidi"/>
        </w:rPr>
        <w:t xml:space="preserve"> has been a transformative experience. It has provided the analytical tools and the strategic mindset necessary to tackle complex socio-economic issues. This graduation project marks the beginning of a lifelong commitment to utilizing </w:t>
      </w:r>
      <w:r w:rsidRPr="00440FE9">
        <w:rPr>
          <w:rFonts w:asciiTheme="majorBidi" w:hAnsiTheme="majorBidi" w:cstheme="majorBidi"/>
          <w:b/>
          <w:bCs/>
        </w:rPr>
        <w:t>Data Science and Business Intelligence</w:t>
      </w:r>
      <w:r w:rsidRPr="00440FE9">
        <w:rPr>
          <w:rFonts w:asciiTheme="majorBidi" w:hAnsiTheme="majorBidi" w:cstheme="majorBidi"/>
        </w:rPr>
        <w:t xml:space="preserve"> for the betterment of society and the advancement of the Jordanian economy.</w:t>
      </w:r>
    </w:p>
    <w:p w14:paraId="54DE3993" w14:textId="77777777" w:rsidR="003D5EC7" w:rsidRPr="00440FE9" w:rsidRDefault="003D5EC7" w:rsidP="003D5EC7">
      <w:pPr>
        <w:pStyle w:val="NormalWeb"/>
        <w:rPr>
          <w:rFonts w:asciiTheme="majorBidi" w:hAnsiTheme="majorBidi" w:cstheme="majorBidi"/>
          <w:rtl/>
        </w:rPr>
      </w:pPr>
    </w:p>
    <w:p w14:paraId="4349F0FE" w14:textId="77777777" w:rsidR="003D5EC7" w:rsidRPr="00440FE9" w:rsidRDefault="003D5EC7" w:rsidP="003D5EC7">
      <w:pPr>
        <w:pStyle w:val="Heading3"/>
        <w:rPr>
          <w:rFonts w:asciiTheme="majorBidi" w:hAnsiTheme="majorBidi"/>
          <w:b/>
          <w:bCs/>
          <w:color w:val="auto"/>
          <w:sz w:val="28"/>
          <w:szCs w:val="28"/>
        </w:rPr>
      </w:pPr>
      <w:bookmarkStart w:id="119" w:name="_Toc229843813"/>
      <w:r w:rsidRPr="00440FE9">
        <w:rPr>
          <w:rFonts w:asciiTheme="majorBidi" w:hAnsiTheme="majorBidi"/>
          <w:b/>
          <w:bCs/>
          <w:color w:val="auto"/>
          <w:sz w:val="28"/>
          <w:szCs w:val="28"/>
        </w:rPr>
        <w:t>7.14 Empowering the Youth: Aligning Skills with High-Tech Demands</w:t>
      </w:r>
      <w:bookmarkEnd w:id="119"/>
    </w:p>
    <w:p w14:paraId="76E5F0C7" w14:textId="3720F99B" w:rsidR="003D5EC7" w:rsidRPr="00440FE9" w:rsidRDefault="003D5EC7" w:rsidP="003D5EC7">
      <w:pPr>
        <w:pStyle w:val="NormalWeb"/>
        <w:rPr>
          <w:rFonts w:asciiTheme="majorBidi" w:hAnsiTheme="majorBidi" w:cstheme="majorBidi"/>
          <w:rtl/>
        </w:rPr>
      </w:pPr>
      <w:r w:rsidRPr="00440FE9">
        <w:rPr>
          <w:rFonts w:asciiTheme="majorBidi" w:hAnsiTheme="majorBidi" w:cstheme="majorBidi"/>
        </w:rPr>
        <w:t xml:space="preserve">The analytical findings of this study provide a clear signal to the younger generation and educational institutions in Jordan. Since </w:t>
      </w:r>
      <w:r w:rsidRPr="00440FE9">
        <w:rPr>
          <w:rFonts w:asciiTheme="majorBidi" w:hAnsiTheme="majorBidi" w:cstheme="majorBidi"/>
          <w:b/>
          <w:bCs/>
        </w:rPr>
        <w:t>High-Technology Exports</w:t>
      </w:r>
      <w:r w:rsidRPr="00440FE9">
        <w:rPr>
          <w:rFonts w:asciiTheme="majorBidi" w:hAnsiTheme="majorBidi" w:cstheme="majorBidi"/>
        </w:rPr>
        <w:t xml:space="preserve"> and </w:t>
      </w:r>
      <w:r w:rsidRPr="00440FE9">
        <w:rPr>
          <w:rFonts w:asciiTheme="majorBidi" w:hAnsiTheme="majorBidi" w:cstheme="majorBidi"/>
          <w:b/>
          <w:bCs/>
        </w:rPr>
        <w:t>ICT Services</w:t>
      </w:r>
      <w:r w:rsidRPr="00440FE9">
        <w:rPr>
          <w:rFonts w:asciiTheme="majorBidi" w:hAnsiTheme="majorBidi" w:cstheme="majorBidi"/>
        </w:rPr>
        <w:t xml:space="preserve"> are the most significant levers for reducing unemployment, there is an urgent need for a localized 'Skill-Up' initiative. The government must facilitate specialized training programs in data science, artificial intelligence, and advanced manufacturing. By aligning the skills of university graduates with the high-impact variables identified by our </w:t>
      </w:r>
      <w:r w:rsidRPr="00440FE9">
        <w:rPr>
          <w:rFonts w:asciiTheme="majorBidi" w:hAnsiTheme="majorBidi" w:cstheme="majorBidi"/>
          <w:b/>
          <w:bCs/>
        </w:rPr>
        <w:t>ANN model</w:t>
      </w:r>
      <w:r w:rsidRPr="00440FE9">
        <w:rPr>
          <w:rFonts w:asciiTheme="majorBidi" w:hAnsiTheme="majorBidi" w:cstheme="majorBidi"/>
        </w:rPr>
        <w:t>, we can ensure that the Jordanian workforce is not only job-ready but is also the driving force behind the technological exports that sustain national economic stability.</w:t>
      </w:r>
    </w:p>
    <w:p w14:paraId="07146DCD" w14:textId="35C517AE" w:rsidR="003D5EC7" w:rsidRPr="00440FE9" w:rsidRDefault="003D5EC7" w:rsidP="003D5EC7">
      <w:pPr>
        <w:pStyle w:val="NormalWeb"/>
        <w:rPr>
          <w:rFonts w:asciiTheme="majorBidi" w:hAnsiTheme="majorBidi" w:cstheme="majorBidi"/>
          <w:rtl/>
        </w:rPr>
      </w:pPr>
    </w:p>
    <w:p w14:paraId="6E9FA2E8" w14:textId="77777777" w:rsidR="003D5EC7" w:rsidRPr="00440FE9" w:rsidRDefault="003D5EC7" w:rsidP="003D5EC7">
      <w:pPr>
        <w:pStyle w:val="Heading3"/>
        <w:rPr>
          <w:rFonts w:asciiTheme="majorBidi" w:hAnsiTheme="majorBidi"/>
          <w:b/>
          <w:bCs/>
          <w:color w:val="auto"/>
          <w:sz w:val="28"/>
          <w:szCs w:val="28"/>
        </w:rPr>
      </w:pPr>
      <w:bookmarkStart w:id="120" w:name="_Toc229843814"/>
      <w:r w:rsidRPr="00440FE9">
        <w:rPr>
          <w:rFonts w:asciiTheme="majorBidi" w:hAnsiTheme="majorBidi"/>
          <w:b/>
          <w:bCs/>
          <w:color w:val="auto"/>
          <w:sz w:val="28"/>
          <w:szCs w:val="28"/>
        </w:rPr>
        <w:t>7.15 Integration with Jordan’s Economic Modernization Vision 2033</w:t>
      </w:r>
      <w:bookmarkEnd w:id="120"/>
    </w:p>
    <w:p w14:paraId="652A4F9E" w14:textId="645FBC22" w:rsidR="003D5EC7" w:rsidRPr="00440FE9" w:rsidRDefault="003D5EC7" w:rsidP="003D5EC7">
      <w:pPr>
        <w:pStyle w:val="NormalWeb"/>
        <w:rPr>
          <w:rFonts w:asciiTheme="majorBidi" w:hAnsiTheme="majorBidi" w:cstheme="majorBidi"/>
          <w:rtl/>
        </w:rPr>
      </w:pPr>
      <w:r w:rsidRPr="00440FE9">
        <w:rPr>
          <w:rFonts w:asciiTheme="majorBidi" w:hAnsiTheme="majorBidi" w:cstheme="majorBidi"/>
        </w:rPr>
        <w:t xml:space="preserve">This research is strategically aligned with Jordan's </w:t>
      </w:r>
      <w:r w:rsidRPr="00440FE9">
        <w:rPr>
          <w:rFonts w:asciiTheme="majorBidi" w:hAnsiTheme="majorBidi" w:cstheme="majorBidi"/>
          <w:b/>
          <w:bCs/>
        </w:rPr>
        <w:t>Economic Modernization Vision</w:t>
      </w:r>
      <w:r w:rsidRPr="00440FE9">
        <w:rPr>
          <w:rFonts w:asciiTheme="majorBidi" w:hAnsiTheme="majorBidi" w:cstheme="majorBidi"/>
        </w:rPr>
        <w:t xml:space="preserve">. The proposed </w:t>
      </w:r>
      <w:r w:rsidRPr="00440FE9">
        <w:rPr>
          <w:rFonts w:asciiTheme="majorBidi" w:hAnsiTheme="majorBidi" w:cstheme="majorBidi"/>
          <w:b/>
          <w:bCs/>
        </w:rPr>
        <w:t>SAIEF framework</w:t>
      </w:r>
      <w:r w:rsidRPr="00440FE9">
        <w:rPr>
          <w:rFonts w:asciiTheme="majorBidi" w:hAnsiTheme="majorBidi" w:cstheme="majorBidi"/>
        </w:rPr>
        <w:t xml:space="preserve"> serves as a technical enabler for the vision’s goals of creating one million new jobs over the next decade. By utilizing predictive analytics, the state can identify which high-growth sectors to subsidize and which emerging global trends to capitalize on. The integration of </w:t>
      </w:r>
      <w:r w:rsidRPr="00440FE9">
        <w:rPr>
          <w:rFonts w:asciiTheme="majorBidi" w:hAnsiTheme="majorBidi" w:cstheme="majorBidi"/>
          <w:b/>
          <w:bCs/>
        </w:rPr>
        <w:t>Business Intelligence</w:t>
      </w:r>
      <w:r w:rsidRPr="00440FE9">
        <w:rPr>
          <w:rFonts w:asciiTheme="majorBidi" w:hAnsiTheme="majorBidi" w:cstheme="majorBidi"/>
        </w:rPr>
        <w:t xml:space="preserve"> into national planning is the bridge between the current economic status and the ambitious targets of the 2033 vision, ensuring that the path toward modernization is guided by empirical evidence and AI-driven precision</w:t>
      </w:r>
      <w:r w:rsidRPr="00440FE9">
        <w:rPr>
          <w:rFonts w:asciiTheme="majorBidi" w:hAnsiTheme="majorBidi" w:cstheme="majorBidi"/>
          <w:rtl/>
        </w:rPr>
        <w:t>.</w:t>
      </w:r>
    </w:p>
    <w:p w14:paraId="47C14349" w14:textId="5C3F26AD" w:rsidR="003D5EC7" w:rsidRPr="00440FE9" w:rsidRDefault="003D5EC7" w:rsidP="003D5EC7">
      <w:pPr>
        <w:pStyle w:val="NormalWeb"/>
        <w:rPr>
          <w:rFonts w:asciiTheme="majorBidi" w:hAnsiTheme="majorBidi" w:cstheme="majorBidi"/>
          <w:rtl/>
        </w:rPr>
      </w:pPr>
    </w:p>
    <w:p w14:paraId="34A41AEE" w14:textId="77777777" w:rsidR="003D5EC7" w:rsidRPr="00440FE9" w:rsidRDefault="003D5EC7" w:rsidP="003D5EC7">
      <w:pPr>
        <w:pStyle w:val="Heading3"/>
        <w:rPr>
          <w:rFonts w:asciiTheme="majorBidi" w:hAnsiTheme="majorBidi"/>
          <w:b/>
          <w:bCs/>
          <w:color w:val="auto"/>
          <w:sz w:val="28"/>
          <w:szCs w:val="28"/>
        </w:rPr>
      </w:pPr>
      <w:bookmarkStart w:id="121" w:name="_Toc229843815"/>
      <w:r w:rsidRPr="00440FE9">
        <w:rPr>
          <w:rFonts w:asciiTheme="majorBidi" w:hAnsiTheme="majorBidi"/>
          <w:b/>
          <w:bCs/>
          <w:color w:val="auto"/>
          <w:sz w:val="28"/>
          <w:szCs w:val="28"/>
        </w:rPr>
        <w:t>7.16 The Sustainability of the SAIEF Framework</w:t>
      </w:r>
      <w:bookmarkEnd w:id="121"/>
    </w:p>
    <w:p w14:paraId="44F7914E" w14:textId="003D3DFE" w:rsidR="003D5EC7" w:rsidRPr="00440FE9" w:rsidRDefault="003D5EC7" w:rsidP="003D5EC7">
      <w:pPr>
        <w:pStyle w:val="NormalWeb"/>
        <w:rPr>
          <w:rFonts w:asciiTheme="majorBidi" w:hAnsiTheme="majorBidi" w:cstheme="majorBidi"/>
          <w:rtl/>
        </w:rPr>
      </w:pPr>
      <w:r w:rsidRPr="00440FE9">
        <w:rPr>
          <w:rFonts w:asciiTheme="majorBidi" w:hAnsiTheme="majorBidi" w:cstheme="majorBidi"/>
        </w:rPr>
        <w:t xml:space="preserve">For the strategic recommendations of this study to remain effective, the </w:t>
      </w:r>
      <w:r w:rsidRPr="00440FE9">
        <w:rPr>
          <w:rFonts w:asciiTheme="majorBidi" w:hAnsiTheme="majorBidi" w:cstheme="majorBidi"/>
          <w:b/>
          <w:bCs/>
        </w:rPr>
        <w:t>SAIEF framework</w:t>
      </w:r>
      <w:r w:rsidRPr="00440FE9">
        <w:rPr>
          <w:rFonts w:asciiTheme="majorBidi" w:hAnsiTheme="majorBidi" w:cstheme="majorBidi"/>
        </w:rPr>
        <w:t xml:space="preserve"> must be treated as a living system. This involves regular 'Model Audits' and the continuous ingestion </w:t>
      </w:r>
      <w:r w:rsidRPr="00440FE9">
        <w:rPr>
          <w:rFonts w:asciiTheme="majorBidi" w:hAnsiTheme="majorBidi" w:cstheme="majorBidi"/>
        </w:rPr>
        <w:lastRenderedPageBreak/>
        <w:t xml:space="preserve">of new datasets. Sustainability also requires fostering a culture of </w:t>
      </w:r>
      <w:r w:rsidRPr="00440FE9">
        <w:rPr>
          <w:rFonts w:asciiTheme="majorBidi" w:hAnsiTheme="majorBidi" w:cstheme="majorBidi"/>
          <w:b/>
          <w:bCs/>
        </w:rPr>
        <w:t>Data Literacy</w:t>
      </w:r>
      <w:r w:rsidRPr="00440FE9">
        <w:rPr>
          <w:rFonts w:asciiTheme="majorBidi" w:hAnsiTheme="majorBidi" w:cstheme="majorBidi"/>
        </w:rPr>
        <w:t xml:space="preserve"> across all levels of government. When policymakers understand the 'why' behind the AI's predictions, they can implement more resilient strategies that withstand global economic shocks. This project provides the blueprint; the long-term sustainability now depends on institutional adoption and the continuous pursuit of analytical excellence.</w:t>
      </w:r>
    </w:p>
    <w:p w14:paraId="487FD765" w14:textId="6B771847" w:rsidR="003D5EC7" w:rsidRPr="00440FE9" w:rsidRDefault="003D5EC7" w:rsidP="003D5EC7">
      <w:pPr>
        <w:pStyle w:val="NormalWeb"/>
        <w:rPr>
          <w:rFonts w:asciiTheme="majorBidi" w:hAnsiTheme="majorBidi" w:cstheme="majorBidi"/>
          <w:rtl/>
        </w:rPr>
      </w:pPr>
    </w:p>
    <w:p w14:paraId="3524F273" w14:textId="00B24070" w:rsidR="003D5EC7" w:rsidRPr="00440FE9" w:rsidRDefault="003D5EC7" w:rsidP="003D5EC7">
      <w:pPr>
        <w:pStyle w:val="Heading3"/>
        <w:rPr>
          <w:rFonts w:asciiTheme="majorBidi" w:hAnsiTheme="majorBidi"/>
          <w:b/>
          <w:bCs/>
          <w:color w:val="auto"/>
          <w:sz w:val="28"/>
          <w:szCs w:val="28"/>
        </w:rPr>
      </w:pPr>
      <w:bookmarkStart w:id="122" w:name="_Toc229843816"/>
      <w:r w:rsidRPr="00440FE9">
        <w:rPr>
          <w:rFonts w:asciiTheme="majorBidi" w:hAnsiTheme="majorBidi"/>
          <w:b/>
          <w:bCs/>
          <w:color w:val="auto"/>
          <w:sz w:val="28"/>
          <w:szCs w:val="28"/>
        </w:rPr>
        <w:t>7.1</w:t>
      </w:r>
      <w:r w:rsidRPr="00440FE9">
        <w:rPr>
          <w:rFonts w:asciiTheme="majorBidi" w:hAnsiTheme="majorBidi"/>
          <w:b/>
          <w:bCs/>
          <w:color w:val="auto"/>
          <w:sz w:val="28"/>
          <w:szCs w:val="28"/>
          <w:rtl/>
        </w:rPr>
        <w:t>7</w:t>
      </w:r>
      <w:r w:rsidRPr="00440FE9">
        <w:rPr>
          <w:rFonts w:asciiTheme="majorBidi" w:hAnsiTheme="majorBidi"/>
          <w:b/>
          <w:bCs/>
          <w:color w:val="auto"/>
          <w:sz w:val="28"/>
          <w:szCs w:val="28"/>
        </w:rPr>
        <w:t xml:space="preserve"> Strengthening the National Data Ecosystem</w:t>
      </w:r>
      <w:bookmarkEnd w:id="122"/>
    </w:p>
    <w:p w14:paraId="52EB5B2C" w14:textId="0DE73A10" w:rsidR="003D5EC7" w:rsidRPr="00440FE9" w:rsidRDefault="003D5EC7" w:rsidP="003D5EC7">
      <w:pPr>
        <w:pStyle w:val="NormalWeb"/>
        <w:rPr>
          <w:rFonts w:asciiTheme="majorBidi" w:hAnsiTheme="majorBidi" w:cstheme="majorBidi"/>
          <w:rtl/>
        </w:rPr>
      </w:pPr>
      <w:r w:rsidRPr="00440FE9">
        <w:rPr>
          <w:rFonts w:asciiTheme="majorBidi" w:hAnsiTheme="majorBidi" w:cstheme="majorBidi"/>
        </w:rPr>
        <w:t xml:space="preserve">For the </w:t>
      </w:r>
      <w:r w:rsidRPr="00440FE9">
        <w:rPr>
          <w:rFonts w:asciiTheme="majorBidi" w:hAnsiTheme="majorBidi" w:cstheme="majorBidi"/>
          <w:b/>
          <w:bCs/>
        </w:rPr>
        <w:t>SAIEF framework</w:t>
      </w:r>
      <w:r w:rsidRPr="00440FE9">
        <w:rPr>
          <w:rFonts w:asciiTheme="majorBidi" w:hAnsiTheme="majorBidi" w:cstheme="majorBidi"/>
        </w:rPr>
        <w:t xml:space="preserve"> to transition from a theoretical model to an operational reality, Jordan must strengthen its national data ecosystem. This involves moving beyond traditional census-based data collection toward a high-frequency, digital-first approach. By establishing a </w:t>
      </w:r>
      <w:r w:rsidRPr="00440FE9">
        <w:rPr>
          <w:rFonts w:asciiTheme="majorBidi" w:hAnsiTheme="majorBidi" w:cstheme="majorBidi"/>
          <w:b/>
          <w:bCs/>
        </w:rPr>
        <w:t>Unified National Data Lake</w:t>
      </w:r>
      <w:r w:rsidRPr="00440FE9">
        <w:rPr>
          <w:rFonts w:asciiTheme="majorBidi" w:hAnsiTheme="majorBidi" w:cstheme="majorBidi"/>
        </w:rPr>
        <w:t xml:space="preserve">, the state can ensure that the 21 economic indicators used in this research are updated in real-time. This infrastructure will allow the </w:t>
      </w:r>
      <w:r w:rsidRPr="00440FE9">
        <w:rPr>
          <w:rFonts w:asciiTheme="majorBidi" w:hAnsiTheme="majorBidi" w:cstheme="majorBidi"/>
          <w:b/>
          <w:bCs/>
        </w:rPr>
        <w:t>ANN model</w:t>
      </w:r>
      <w:r w:rsidRPr="00440FE9">
        <w:rPr>
          <w:rFonts w:asciiTheme="majorBidi" w:hAnsiTheme="majorBidi" w:cstheme="majorBidi"/>
        </w:rPr>
        <w:t xml:space="preserve"> to provide monthly predictive insights, enabling the government to respond to unemployment fluctuations with surgical precision rather than delayed reactions</w:t>
      </w:r>
      <w:r w:rsidRPr="00440FE9">
        <w:rPr>
          <w:rFonts w:asciiTheme="majorBidi" w:hAnsiTheme="majorBidi" w:cstheme="majorBidi"/>
          <w:rtl/>
        </w:rPr>
        <w:t>.</w:t>
      </w:r>
    </w:p>
    <w:p w14:paraId="7AAB2EF5" w14:textId="77777777" w:rsidR="003D5EC7" w:rsidRPr="00440FE9" w:rsidRDefault="003D5EC7" w:rsidP="003D5EC7">
      <w:pPr>
        <w:pStyle w:val="NormalWeb"/>
        <w:rPr>
          <w:rFonts w:asciiTheme="majorBidi" w:hAnsiTheme="majorBidi" w:cstheme="majorBidi"/>
        </w:rPr>
      </w:pPr>
    </w:p>
    <w:p w14:paraId="189FDAB4" w14:textId="2E80FD61" w:rsidR="003D5EC7" w:rsidRPr="00440FE9" w:rsidRDefault="003D5EC7" w:rsidP="003D5EC7">
      <w:pPr>
        <w:pStyle w:val="Heading3"/>
        <w:rPr>
          <w:rFonts w:asciiTheme="majorBidi" w:hAnsiTheme="majorBidi"/>
          <w:b/>
          <w:bCs/>
          <w:color w:val="auto"/>
          <w:sz w:val="28"/>
          <w:szCs w:val="28"/>
        </w:rPr>
      </w:pPr>
      <w:bookmarkStart w:id="123" w:name="_Toc229843817"/>
      <w:r w:rsidRPr="00440FE9">
        <w:rPr>
          <w:rFonts w:asciiTheme="majorBidi" w:hAnsiTheme="majorBidi"/>
          <w:b/>
          <w:bCs/>
          <w:color w:val="auto"/>
          <w:sz w:val="28"/>
          <w:szCs w:val="28"/>
        </w:rPr>
        <w:t>7.1</w:t>
      </w:r>
      <w:r w:rsidRPr="00440FE9">
        <w:rPr>
          <w:rFonts w:asciiTheme="majorBidi" w:hAnsiTheme="majorBidi"/>
          <w:b/>
          <w:bCs/>
          <w:color w:val="auto"/>
          <w:sz w:val="28"/>
          <w:szCs w:val="28"/>
          <w:rtl/>
        </w:rPr>
        <w:t>8</w:t>
      </w:r>
      <w:r w:rsidRPr="00440FE9">
        <w:rPr>
          <w:rFonts w:asciiTheme="majorBidi" w:hAnsiTheme="majorBidi"/>
          <w:b/>
          <w:bCs/>
          <w:color w:val="auto"/>
          <w:sz w:val="28"/>
          <w:szCs w:val="28"/>
        </w:rPr>
        <w:t xml:space="preserve"> The Role of Venture Capital and High-Tech Startups</w:t>
      </w:r>
      <w:bookmarkEnd w:id="123"/>
    </w:p>
    <w:p w14:paraId="7DBBAEE8" w14:textId="5A103949" w:rsidR="003D5EC7" w:rsidRPr="00440FE9" w:rsidRDefault="003D5EC7" w:rsidP="003D5EC7">
      <w:pPr>
        <w:pStyle w:val="NormalWeb"/>
        <w:rPr>
          <w:rFonts w:asciiTheme="majorBidi" w:hAnsiTheme="majorBidi" w:cstheme="majorBidi"/>
        </w:rPr>
      </w:pPr>
      <w:r w:rsidRPr="00440FE9">
        <w:rPr>
          <w:rFonts w:asciiTheme="majorBidi" w:hAnsiTheme="majorBidi" w:cstheme="majorBidi"/>
        </w:rPr>
        <w:t xml:space="preserve">The research findings clearly indicate that technology is the primary lever for employment. Therefore, a critical final recommendation is the active encouragement of </w:t>
      </w:r>
      <w:r w:rsidRPr="00440FE9">
        <w:rPr>
          <w:rFonts w:asciiTheme="majorBidi" w:hAnsiTheme="majorBidi" w:cstheme="majorBidi"/>
          <w:b/>
          <w:bCs/>
        </w:rPr>
        <w:t>Venture Capital (VC)</w:t>
      </w:r>
      <w:r w:rsidRPr="00440FE9">
        <w:rPr>
          <w:rFonts w:asciiTheme="majorBidi" w:hAnsiTheme="majorBidi" w:cstheme="majorBidi"/>
        </w:rPr>
        <w:t xml:space="preserve"> investment into the high-tech export sector. The state should not only provide tax incentives but also create 'Innovation Sandboxes' where startups can leverage </w:t>
      </w:r>
      <w:r w:rsidRPr="00440FE9">
        <w:rPr>
          <w:rFonts w:asciiTheme="majorBidi" w:hAnsiTheme="majorBidi" w:cstheme="majorBidi"/>
          <w:b/>
          <w:bCs/>
        </w:rPr>
        <w:t>Business Intelligence</w:t>
      </w:r>
      <w:r w:rsidRPr="00440FE9">
        <w:rPr>
          <w:rFonts w:asciiTheme="majorBidi" w:hAnsiTheme="majorBidi" w:cstheme="majorBidi"/>
        </w:rPr>
        <w:t xml:space="preserve"> and </w:t>
      </w:r>
      <w:r w:rsidRPr="00440FE9">
        <w:rPr>
          <w:rFonts w:asciiTheme="majorBidi" w:hAnsiTheme="majorBidi" w:cstheme="majorBidi"/>
          <w:b/>
          <w:bCs/>
        </w:rPr>
        <w:t>Artificial Intelligence</w:t>
      </w:r>
      <w:r w:rsidRPr="00440FE9">
        <w:rPr>
          <w:rFonts w:asciiTheme="majorBidi" w:hAnsiTheme="majorBidi" w:cstheme="majorBidi"/>
        </w:rPr>
        <w:t xml:space="preserve"> to scale their operations. By fostering a vibrant startup ecosystem, Jordan can transform from a net importer of technology to a regional hub for tech-exports, directly absorbing the thousands of skilled ICT and Data Analytics graduates produced by our universities annually.</w:t>
      </w:r>
    </w:p>
    <w:p w14:paraId="6668695F" w14:textId="77777777" w:rsidR="003D5EC7" w:rsidRPr="00440FE9" w:rsidRDefault="003D5EC7" w:rsidP="003D5EC7">
      <w:pPr>
        <w:rPr>
          <w:rFonts w:asciiTheme="majorBidi" w:hAnsiTheme="majorBidi" w:cstheme="majorBidi"/>
        </w:rPr>
      </w:pPr>
    </w:p>
    <w:p w14:paraId="1DBCEF6A" w14:textId="381D0AED" w:rsidR="003D5EC7" w:rsidRPr="00440FE9" w:rsidRDefault="003D5EC7" w:rsidP="003D5EC7">
      <w:pPr>
        <w:pStyle w:val="Heading3"/>
        <w:rPr>
          <w:rFonts w:asciiTheme="majorBidi" w:hAnsiTheme="majorBidi"/>
          <w:b/>
          <w:bCs/>
          <w:color w:val="auto"/>
          <w:sz w:val="28"/>
          <w:szCs w:val="28"/>
        </w:rPr>
      </w:pPr>
      <w:bookmarkStart w:id="124" w:name="_Toc229843818"/>
      <w:r w:rsidRPr="00440FE9">
        <w:rPr>
          <w:rFonts w:asciiTheme="majorBidi" w:hAnsiTheme="majorBidi"/>
          <w:b/>
          <w:bCs/>
          <w:color w:val="auto"/>
          <w:sz w:val="28"/>
          <w:szCs w:val="28"/>
        </w:rPr>
        <w:t>7.</w:t>
      </w:r>
      <w:r w:rsidRPr="00440FE9">
        <w:rPr>
          <w:rFonts w:asciiTheme="majorBidi" w:hAnsiTheme="majorBidi"/>
          <w:b/>
          <w:bCs/>
          <w:color w:val="auto"/>
          <w:sz w:val="28"/>
          <w:szCs w:val="28"/>
          <w:rtl/>
        </w:rPr>
        <w:t>19</w:t>
      </w:r>
      <w:r w:rsidRPr="00440FE9">
        <w:rPr>
          <w:rFonts w:asciiTheme="majorBidi" w:hAnsiTheme="majorBidi"/>
          <w:b/>
          <w:bCs/>
          <w:color w:val="auto"/>
          <w:sz w:val="28"/>
          <w:szCs w:val="28"/>
        </w:rPr>
        <w:t xml:space="preserve"> Moving Toward Evidence-Based Agile Governance</w:t>
      </w:r>
      <w:bookmarkEnd w:id="124"/>
    </w:p>
    <w:p w14:paraId="7439744B" w14:textId="6453A6C6" w:rsidR="003D5EC7" w:rsidRPr="00440FE9" w:rsidRDefault="003D5EC7" w:rsidP="003D5EC7">
      <w:pPr>
        <w:pStyle w:val="NormalWeb"/>
        <w:rPr>
          <w:rFonts w:asciiTheme="majorBidi" w:hAnsiTheme="majorBidi" w:cstheme="majorBidi"/>
          <w:rtl/>
        </w:rPr>
      </w:pPr>
      <w:r w:rsidRPr="00440FE9">
        <w:rPr>
          <w:rFonts w:asciiTheme="majorBidi" w:hAnsiTheme="majorBidi" w:cstheme="majorBidi"/>
        </w:rPr>
        <w:t xml:space="preserve">The integration of </w:t>
      </w:r>
      <w:r w:rsidRPr="00440FE9">
        <w:rPr>
          <w:rFonts w:asciiTheme="majorBidi" w:hAnsiTheme="majorBidi" w:cstheme="majorBidi"/>
          <w:b/>
          <w:bCs/>
        </w:rPr>
        <w:t>Power BI</w:t>
      </w:r>
      <w:r w:rsidRPr="00440FE9">
        <w:rPr>
          <w:rFonts w:asciiTheme="majorBidi" w:hAnsiTheme="majorBidi" w:cstheme="majorBidi"/>
        </w:rPr>
        <w:t xml:space="preserve"> and </w:t>
      </w:r>
      <w:r w:rsidRPr="00440FE9">
        <w:rPr>
          <w:rFonts w:asciiTheme="majorBidi" w:hAnsiTheme="majorBidi" w:cstheme="majorBidi"/>
          <w:b/>
          <w:bCs/>
        </w:rPr>
        <w:t>Machine Learning</w:t>
      </w:r>
      <w:r w:rsidRPr="00440FE9">
        <w:rPr>
          <w:rFonts w:asciiTheme="majorBidi" w:hAnsiTheme="majorBidi" w:cstheme="majorBidi"/>
        </w:rPr>
        <w:t xml:space="preserve"> into the national strategy marks the beginning of 'Agile Governance' in Jordan. Unlike rigid, long-term plans that often fail to account for global economic shocks, an AI-driven approach allows for dynamic policy adjustment. This study demonstrates that when we empower policymakers with </w:t>
      </w:r>
      <w:r w:rsidRPr="00440FE9">
        <w:rPr>
          <w:rFonts w:asciiTheme="majorBidi" w:hAnsiTheme="majorBidi" w:cstheme="majorBidi"/>
          <w:b/>
          <w:bCs/>
        </w:rPr>
        <w:t>Visual Analytics</w:t>
      </w:r>
      <w:r w:rsidRPr="00440FE9">
        <w:rPr>
          <w:rFonts w:asciiTheme="majorBidi" w:hAnsiTheme="majorBidi" w:cstheme="majorBidi"/>
        </w:rPr>
        <w:t>, they can make evidence-based decisions that are transparent, justifiable, and optimized for maximum social impact. This shift toward agility is what will distinguish Jordan as a leader in the digital economy within the MENA region.</w:t>
      </w:r>
    </w:p>
    <w:p w14:paraId="7831E4B3" w14:textId="2D1FA103" w:rsidR="003D5EC7" w:rsidRPr="00440FE9" w:rsidRDefault="003D5EC7" w:rsidP="003D5EC7">
      <w:pPr>
        <w:pStyle w:val="NormalWeb"/>
        <w:rPr>
          <w:rFonts w:asciiTheme="majorBidi" w:hAnsiTheme="majorBidi" w:cstheme="majorBidi"/>
          <w:rtl/>
        </w:rPr>
      </w:pPr>
    </w:p>
    <w:p w14:paraId="0C8F09A2" w14:textId="5AAC23AC" w:rsidR="003D5EC7" w:rsidRPr="00440FE9" w:rsidRDefault="003D5EC7" w:rsidP="003D5EC7">
      <w:pPr>
        <w:pStyle w:val="Heading3"/>
        <w:rPr>
          <w:rFonts w:asciiTheme="majorBidi" w:hAnsiTheme="majorBidi"/>
          <w:b/>
          <w:bCs/>
          <w:color w:val="auto"/>
          <w:sz w:val="28"/>
          <w:szCs w:val="28"/>
        </w:rPr>
      </w:pPr>
      <w:bookmarkStart w:id="125" w:name="_Toc229843819"/>
      <w:r w:rsidRPr="00440FE9">
        <w:rPr>
          <w:rFonts w:asciiTheme="majorBidi" w:hAnsiTheme="majorBidi"/>
          <w:b/>
          <w:bCs/>
          <w:color w:val="auto"/>
          <w:sz w:val="28"/>
          <w:szCs w:val="28"/>
        </w:rPr>
        <w:lastRenderedPageBreak/>
        <w:t>7.2</w:t>
      </w:r>
      <w:r w:rsidR="00DA1737" w:rsidRPr="00440FE9">
        <w:rPr>
          <w:rFonts w:asciiTheme="majorBidi" w:hAnsiTheme="majorBidi"/>
          <w:b/>
          <w:bCs/>
          <w:color w:val="auto"/>
          <w:sz w:val="28"/>
          <w:szCs w:val="28"/>
          <w:rtl/>
        </w:rPr>
        <w:t>0</w:t>
      </w:r>
      <w:r w:rsidRPr="00440FE9">
        <w:rPr>
          <w:rFonts w:asciiTheme="majorBidi" w:hAnsiTheme="majorBidi"/>
          <w:b/>
          <w:bCs/>
          <w:color w:val="auto"/>
          <w:sz w:val="28"/>
          <w:szCs w:val="28"/>
        </w:rPr>
        <w:t xml:space="preserve"> The High-Tech Export Lever: A Catalyst for Economic Transformation</w:t>
      </w:r>
      <w:bookmarkEnd w:id="125"/>
    </w:p>
    <w:p w14:paraId="3170BED7" w14:textId="3F627ABF" w:rsidR="003D5EC7" w:rsidRPr="00440FE9" w:rsidRDefault="00DA1737" w:rsidP="003D5EC7">
      <w:pPr>
        <w:pStyle w:val="NormalWeb"/>
        <w:rPr>
          <w:rFonts w:asciiTheme="majorBidi" w:hAnsiTheme="majorBidi" w:cstheme="majorBidi"/>
          <w:rtl/>
        </w:rPr>
      </w:pPr>
      <w:r w:rsidRPr="00440FE9">
        <w:rPr>
          <w:rFonts w:asciiTheme="majorBidi" w:hAnsiTheme="majorBidi" w:cstheme="majorBidi"/>
        </w:rPr>
        <w:t xml:space="preserve">This study has consistently highlighted that </w:t>
      </w:r>
      <w:r w:rsidRPr="00440FE9">
        <w:rPr>
          <w:rFonts w:asciiTheme="majorBidi" w:hAnsiTheme="majorBidi" w:cstheme="majorBidi"/>
          <w:b/>
          <w:bCs/>
        </w:rPr>
        <w:t>High-Technology Exports</w:t>
      </w:r>
      <w:r w:rsidRPr="00440FE9">
        <w:rPr>
          <w:rFonts w:asciiTheme="majorBidi" w:hAnsiTheme="majorBidi" w:cstheme="majorBidi"/>
        </w:rPr>
        <w:t xml:space="preserve"> are not merely a sector of the economy but a catalyst for systemic change. The high synaptic weights assigned to this variable by the </w:t>
      </w:r>
      <w:r w:rsidRPr="00440FE9">
        <w:rPr>
          <w:rFonts w:asciiTheme="majorBidi" w:hAnsiTheme="majorBidi" w:cstheme="majorBidi"/>
          <w:b/>
          <w:bCs/>
        </w:rPr>
        <w:t>ANN model</w:t>
      </w:r>
      <w:r w:rsidRPr="00440FE9">
        <w:rPr>
          <w:rFonts w:asciiTheme="majorBidi" w:hAnsiTheme="majorBidi" w:cstheme="majorBidi"/>
        </w:rPr>
        <w:t xml:space="preserve"> suggest a 'Multiplier Effect'; for every unit of growth in tech exports, there is a disproportionate decrease in the unemployment rate. This occurs because high-tech industries create a 'Value Chain' that demands skilled labor, research, and specialized services. For Jordan, prioritizing this lever means moving beyond the 'Rentier State' model and positioning the kingdom as a regional exporter of innovation, which is the most sustainable path to full employment.</w:t>
      </w:r>
    </w:p>
    <w:p w14:paraId="400BCC80" w14:textId="1FB11F8C" w:rsidR="00DA1737" w:rsidRPr="00440FE9" w:rsidRDefault="00DA1737" w:rsidP="003D5EC7">
      <w:pPr>
        <w:pStyle w:val="NormalWeb"/>
        <w:rPr>
          <w:rFonts w:asciiTheme="majorBidi" w:hAnsiTheme="majorBidi" w:cstheme="majorBidi"/>
          <w:rtl/>
        </w:rPr>
      </w:pPr>
    </w:p>
    <w:p w14:paraId="0319A72E" w14:textId="77777777" w:rsidR="00DA1737" w:rsidRPr="00440FE9" w:rsidRDefault="00DA1737" w:rsidP="00DA1737">
      <w:pPr>
        <w:pStyle w:val="Heading3"/>
        <w:rPr>
          <w:rFonts w:asciiTheme="majorBidi" w:hAnsiTheme="majorBidi"/>
          <w:b/>
          <w:bCs/>
          <w:color w:val="auto"/>
          <w:sz w:val="28"/>
          <w:szCs w:val="28"/>
        </w:rPr>
      </w:pPr>
      <w:bookmarkStart w:id="126" w:name="_Toc229843820"/>
      <w:r w:rsidRPr="00440FE9">
        <w:rPr>
          <w:rFonts w:asciiTheme="majorBidi" w:hAnsiTheme="majorBidi"/>
          <w:b/>
          <w:bCs/>
          <w:color w:val="auto"/>
          <w:sz w:val="28"/>
          <w:szCs w:val="28"/>
        </w:rPr>
        <w:t>7.23 Establishing a National 'Digital Intelligence' Feedback Loop</w:t>
      </w:r>
      <w:bookmarkEnd w:id="126"/>
    </w:p>
    <w:p w14:paraId="0A2F45D0" w14:textId="1F87AB1B" w:rsidR="00DA1737" w:rsidRPr="00440FE9" w:rsidRDefault="00DA1737" w:rsidP="00DA1737">
      <w:pPr>
        <w:pStyle w:val="NormalWeb"/>
        <w:rPr>
          <w:rFonts w:asciiTheme="majorBidi" w:hAnsiTheme="majorBidi" w:cstheme="majorBidi"/>
        </w:rPr>
      </w:pPr>
      <w:r w:rsidRPr="00440FE9">
        <w:rPr>
          <w:rFonts w:asciiTheme="majorBidi" w:hAnsiTheme="majorBidi" w:cstheme="majorBidi"/>
        </w:rPr>
        <w:t xml:space="preserve">To maintain the accuracy of the </w:t>
      </w:r>
      <w:r w:rsidRPr="00440FE9">
        <w:rPr>
          <w:rFonts w:asciiTheme="majorBidi" w:hAnsiTheme="majorBidi" w:cstheme="majorBidi"/>
          <w:b/>
          <w:bCs/>
        </w:rPr>
        <w:t>79.87% predictive model</w:t>
      </w:r>
      <w:r w:rsidRPr="00440FE9">
        <w:rPr>
          <w:rFonts w:asciiTheme="majorBidi" w:hAnsiTheme="majorBidi" w:cstheme="majorBidi"/>
        </w:rPr>
        <w:t xml:space="preserve">, the state must implement a 'National Feedback Loop.' This involves a continuous cycle where the outcomes of implemented policies (e.g., tax breaks for tech companies) are fed back into the </w:t>
      </w:r>
      <w:r w:rsidRPr="00440FE9">
        <w:rPr>
          <w:rFonts w:asciiTheme="majorBidi" w:hAnsiTheme="majorBidi" w:cstheme="majorBidi"/>
          <w:b/>
          <w:bCs/>
        </w:rPr>
        <w:t>SAIEF framework</w:t>
      </w:r>
      <w:r w:rsidRPr="00440FE9">
        <w:rPr>
          <w:rFonts w:asciiTheme="majorBidi" w:hAnsiTheme="majorBidi" w:cstheme="majorBidi"/>
        </w:rPr>
        <w:t xml:space="preserve">. By doing so, the AI can learn from real-world successes and failures, refining its predictions over time. This dynamic approach transforms economic planning from a static annual event into an </w:t>
      </w:r>
      <w:r w:rsidRPr="00440FE9">
        <w:rPr>
          <w:rFonts w:asciiTheme="majorBidi" w:hAnsiTheme="majorBidi" w:cstheme="majorBidi"/>
          <w:b/>
          <w:bCs/>
        </w:rPr>
        <w:t>Agile Governance</w:t>
      </w:r>
      <w:r w:rsidRPr="00440FE9">
        <w:rPr>
          <w:rFonts w:asciiTheme="majorBidi" w:hAnsiTheme="majorBidi" w:cstheme="majorBidi"/>
        </w:rPr>
        <w:t xml:space="preserve"> process, where the state can pivot its strategies based on data-driven evidence in real-time.</w:t>
      </w:r>
    </w:p>
    <w:p w14:paraId="6913F78D" w14:textId="25C5A508" w:rsidR="00DA1737" w:rsidRPr="00440FE9" w:rsidRDefault="00DA1737" w:rsidP="003D5EC7">
      <w:pPr>
        <w:pStyle w:val="NormalWeb"/>
        <w:rPr>
          <w:rFonts w:asciiTheme="majorBidi" w:hAnsiTheme="majorBidi" w:cstheme="majorBidi"/>
          <w:rtl/>
        </w:rPr>
      </w:pPr>
    </w:p>
    <w:p w14:paraId="426D7EF9" w14:textId="56689D61" w:rsidR="00DA1737" w:rsidRPr="00440FE9" w:rsidRDefault="00DA1737" w:rsidP="00DA1737">
      <w:pPr>
        <w:pStyle w:val="Heading3"/>
        <w:rPr>
          <w:rFonts w:asciiTheme="majorBidi" w:hAnsiTheme="majorBidi"/>
          <w:b/>
          <w:bCs/>
          <w:color w:val="auto"/>
          <w:sz w:val="28"/>
          <w:szCs w:val="28"/>
        </w:rPr>
      </w:pPr>
      <w:bookmarkStart w:id="127" w:name="_Toc229843821"/>
      <w:r w:rsidRPr="00440FE9">
        <w:rPr>
          <w:rFonts w:asciiTheme="majorBidi" w:hAnsiTheme="majorBidi"/>
          <w:b/>
          <w:bCs/>
          <w:color w:val="auto"/>
          <w:sz w:val="28"/>
          <w:szCs w:val="28"/>
        </w:rPr>
        <w:t>7.</w:t>
      </w:r>
      <w:r w:rsidRPr="00440FE9">
        <w:rPr>
          <w:rFonts w:asciiTheme="majorBidi" w:hAnsiTheme="majorBidi"/>
          <w:b/>
          <w:bCs/>
          <w:color w:val="auto"/>
          <w:sz w:val="28"/>
          <w:szCs w:val="28"/>
          <w:rtl/>
        </w:rPr>
        <w:t>24</w:t>
      </w:r>
      <w:r w:rsidRPr="00440FE9">
        <w:rPr>
          <w:rFonts w:asciiTheme="majorBidi" w:hAnsiTheme="majorBidi"/>
          <w:b/>
          <w:bCs/>
          <w:color w:val="auto"/>
          <w:sz w:val="28"/>
          <w:szCs w:val="28"/>
        </w:rPr>
        <w:t xml:space="preserve"> Bridging the Digital Divide: A Social Imperative</w:t>
      </w:r>
      <w:bookmarkEnd w:id="127"/>
    </w:p>
    <w:p w14:paraId="2A58FD4C" w14:textId="59367BA2" w:rsidR="00DA1737" w:rsidRPr="00440FE9" w:rsidRDefault="00DA1737" w:rsidP="003D5EC7">
      <w:pPr>
        <w:pStyle w:val="NormalWeb"/>
        <w:rPr>
          <w:rFonts w:asciiTheme="majorBidi" w:hAnsiTheme="majorBidi" w:cstheme="majorBidi"/>
        </w:rPr>
      </w:pPr>
      <w:r w:rsidRPr="00440FE9">
        <w:rPr>
          <w:rFonts w:asciiTheme="majorBidi" w:hAnsiTheme="majorBidi" w:cstheme="majorBidi"/>
        </w:rPr>
        <w:t xml:space="preserve">The strategic pivot toward </w:t>
      </w:r>
      <w:r w:rsidRPr="00440FE9">
        <w:rPr>
          <w:rFonts w:asciiTheme="majorBidi" w:hAnsiTheme="majorBidi" w:cstheme="majorBidi"/>
          <w:b/>
          <w:bCs/>
        </w:rPr>
        <w:t>High-Technology Exports</w:t>
      </w:r>
      <w:r w:rsidRPr="00440FE9">
        <w:rPr>
          <w:rFonts w:asciiTheme="majorBidi" w:hAnsiTheme="majorBidi" w:cstheme="majorBidi"/>
        </w:rPr>
        <w:t xml:space="preserve"> must be accompanied by social policies that bridge the digital divide. The research findings suggest that the benefits of technological growth are most effective when they are inclusive. Therefore, the state must ensure that digital literacy and infrastructure are decentralized, reaching rural areas and marginalized communities. By democratizing access to the tools of the knowledge economy, Jordan can ensure that the reduction in unemployment, as predicted by the </w:t>
      </w:r>
      <w:r w:rsidRPr="00440FE9">
        <w:rPr>
          <w:rFonts w:asciiTheme="majorBidi" w:hAnsiTheme="majorBidi" w:cstheme="majorBidi"/>
          <w:b/>
          <w:bCs/>
        </w:rPr>
        <w:t>ANN model</w:t>
      </w:r>
      <w:r w:rsidRPr="00440FE9">
        <w:rPr>
          <w:rFonts w:asciiTheme="majorBidi" w:hAnsiTheme="majorBidi" w:cstheme="majorBidi"/>
        </w:rPr>
        <w:t>, is felt across all social strata, leading to more equitable and sustainable national development</w:t>
      </w:r>
      <w:r w:rsidRPr="00440FE9">
        <w:rPr>
          <w:rFonts w:asciiTheme="majorBidi" w:hAnsiTheme="majorBidi" w:cstheme="majorBidi"/>
          <w:rtl/>
        </w:rPr>
        <w:t>.</w:t>
      </w:r>
    </w:p>
    <w:p w14:paraId="6AF37FA1" w14:textId="0DB7DCC0" w:rsidR="003D5EC7" w:rsidRPr="00440FE9" w:rsidRDefault="003D5EC7" w:rsidP="000A6F3B">
      <w:pPr>
        <w:pStyle w:val="Heading4"/>
        <w:rPr>
          <w:rFonts w:asciiTheme="majorBidi" w:hAnsiTheme="majorBidi"/>
          <w:b/>
          <w:bCs/>
          <w:i w:val="0"/>
          <w:iCs w:val="0"/>
          <w:color w:val="auto"/>
          <w:sz w:val="24"/>
          <w:szCs w:val="24"/>
          <w:rtl/>
        </w:rPr>
      </w:pPr>
    </w:p>
    <w:p w14:paraId="28556E5A" w14:textId="70774B68" w:rsidR="00DA1737" w:rsidRPr="00440FE9" w:rsidRDefault="00DA1737" w:rsidP="00DA1737">
      <w:pPr>
        <w:rPr>
          <w:rFonts w:asciiTheme="majorBidi" w:hAnsiTheme="majorBidi" w:cstheme="majorBidi"/>
          <w:rtl/>
        </w:rPr>
      </w:pPr>
    </w:p>
    <w:p w14:paraId="11E9C7C6" w14:textId="66CEE9F3" w:rsidR="00DA1737" w:rsidRPr="00440FE9" w:rsidRDefault="00DA1737" w:rsidP="00DA1737">
      <w:pPr>
        <w:pStyle w:val="Heading3"/>
        <w:rPr>
          <w:rFonts w:asciiTheme="majorBidi" w:hAnsiTheme="majorBidi"/>
          <w:b/>
          <w:bCs/>
          <w:color w:val="auto"/>
          <w:sz w:val="28"/>
          <w:szCs w:val="28"/>
        </w:rPr>
      </w:pPr>
      <w:bookmarkStart w:id="128" w:name="_Toc229843822"/>
      <w:r w:rsidRPr="00440FE9">
        <w:rPr>
          <w:rFonts w:asciiTheme="majorBidi" w:hAnsiTheme="majorBidi"/>
          <w:b/>
          <w:bCs/>
          <w:color w:val="auto"/>
          <w:sz w:val="28"/>
          <w:szCs w:val="28"/>
        </w:rPr>
        <w:t>7.</w:t>
      </w:r>
      <w:r w:rsidRPr="00440FE9">
        <w:rPr>
          <w:rFonts w:asciiTheme="majorBidi" w:hAnsiTheme="majorBidi"/>
          <w:b/>
          <w:bCs/>
          <w:color w:val="auto"/>
          <w:sz w:val="28"/>
          <w:szCs w:val="28"/>
          <w:rtl/>
        </w:rPr>
        <w:t>25</w:t>
      </w:r>
      <w:r w:rsidRPr="00440FE9">
        <w:rPr>
          <w:rFonts w:asciiTheme="majorBidi" w:hAnsiTheme="majorBidi"/>
          <w:b/>
          <w:bCs/>
          <w:color w:val="auto"/>
          <w:sz w:val="28"/>
          <w:szCs w:val="28"/>
        </w:rPr>
        <w:t xml:space="preserve"> The Concept of 'Continuous Intelligence' in Policy Design</w:t>
      </w:r>
      <w:bookmarkEnd w:id="128"/>
    </w:p>
    <w:p w14:paraId="50A1BD70" w14:textId="04CFA126" w:rsidR="00DA1737" w:rsidRPr="00440FE9" w:rsidRDefault="00DA1737" w:rsidP="00DA1737">
      <w:pPr>
        <w:pStyle w:val="NormalWeb"/>
        <w:rPr>
          <w:rFonts w:asciiTheme="majorBidi" w:hAnsiTheme="majorBidi" w:cstheme="majorBidi"/>
          <w:rtl/>
        </w:rPr>
      </w:pPr>
      <w:r w:rsidRPr="00440FE9">
        <w:rPr>
          <w:rFonts w:asciiTheme="majorBidi" w:hAnsiTheme="majorBidi" w:cstheme="majorBidi"/>
        </w:rPr>
        <w:t xml:space="preserve">This study advocates for a transition from static policymaking to a model of </w:t>
      </w:r>
      <w:r w:rsidRPr="00440FE9">
        <w:rPr>
          <w:rFonts w:asciiTheme="majorBidi" w:hAnsiTheme="majorBidi" w:cstheme="majorBidi"/>
          <w:b/>
          <w:bCs/>
        </w:rPr>
        <w:t>'Continuous Intelligence.'</w:t>
      </w:r>
      <w:r w:rsidRPr="00440FE9">
        <w:rPr>
          <w:rFonts w:asciiTheme="majorBidi" w:hAnsiTheme="majorBidi" w:cstheme="majorBidi"/>
        </w:rPr>
        <w:t xml:space="preserve"> This means that the predictive insights from the </w:t>
      </w:r>
      <w:r w:rsidRPr="00440FE9">
        <w:rPr>
          <w:rFonts w:asciiTheme="majorBidi" w:hAnsiTheme="majorBidi" w:cstheme="majorBidi"/>
          <w:b/>
          <w:bCs/>
        </w:rPr>
        <w:t>Business Intelligence</w:t>
      </w:r>
      <w:r w:rsidRPr="00440FE9">
        <w:rPr>
          <w:rFonts w:asciiTheme="majorBidi" w:hAnsiTheme="majorBidi" w:cstheme="majorBidi"/>
        </w:rPr>
        <w:t xml:space="preserve"> framework should be integrated into the daily operations of economic ministries. As the global economy becomes more volatile, the ability to process the 21 indicators through a real-time neural network will allow Jordan to anticipate shocks before they manifest in the labor market. This 'Forward-</w:t>
      </w:r>
      <w:r w:rsidRPr="00440FE9">
        <w:rPr>
          <w:rFonts w:asciiTheme="majorBidi" w:hAnsiTheme="majorBidi" w:cstheme="majorBidi"/>
        </w:rPr>
        <w:lastRenderedPageBreak/>
        <w:t>Looking' governance is what will protect the kingdom’s economic future in an increasingly unpredictable global landscape.</w:t>
      </w:r>
    </w:p>
    <w:p w14:paraId="2C65EE6C" w14:textId="77777777" w:rsidR="00DA1737" w:rsidRPr="00440FE9" w:rsidRDefault="00DA1737" w:rsidP="00DA1737">
      <w:pPr>
        <w:pStyle w:val="NormalWeb"/>
        <w:rPr>
          <w:rFonts w:asciiTheme="majorBidi" w:hAnsiTheme="majorBidi" w:cstheme="majorBidi"/>
          <w:rtl/>
        </w:rPr>
      </w:pPr>
    </w:p>
    <w:p w14:paraId="3C369959" w14:textId="54BCB64A" w:rsidR="00DA1737" w:rsidRPr="00440FE9" w:rsidRDefault="00DA1737" w:rsidP="00DA1737">
      <w:pPr>
        <w:pStyle w:val="Heading3"/>
        <w:rPr>
          <w:rFonts w:asciiTheme="majorBidi" w:hAnsiTheme="majorBidi"/>
          <w:b/>
          <w:bCs/>
          <w:color w:val="auto"/>
          <w:sz w:val="28"/>
          <w:szCs w:val="28"/>
        </w:rPr>
      </w:pPr>
      <w:bookmarkStart w:id="129" w:name="_Toc229843823"/>
      <w:r w:rsidRPr="00440FE9">
        <w:rPr>
          <w:rFonts w:asciiTheme="majorBidi" w:hAnsiTheme="majorBidi"/>
          <w:b/>
          <w:bCs/>
          <w:color w:val="auto"/>
          <w:sz w:val="28"/>
          <w:szCs w:val="28"/>
        </w:rPr>
        <w:t>7.2</w:t>
      </w:r>
      <w:r w:rsidRPr="00440FE9">
        <w:rPr>
          <w:rFonts w:asciiTheme="majorBidi" w:hAnsiTheme="majorBidi"/>
          <w:b/>
          <w:bCs/>
          <w:color w:val="auto"/>
          <w:sz w:val="28"/>
          <w:szCs w:val="28"/>
          <w:rtl/>
        </w:rPr>
        <w:t>6</w:t>
      </w:r>
      <w:r w:rsidRPr="00440FE9">
        <w:rPr>
          <w:rFonts w:asciiTheme="majorBidi" w:hAnsiTheme="majorBidi"/>
          <w:b/>
          <w:bCs/>
          <w:color w:val="auto"/>
          <w:sz w:val="28"/>
          <w:szCs w:val="28"/>
        </w:rPr>
        <w:t xml:space="preserve"> Final Recommendation: A National Roadmap for Tech-Sovereignty</w:t>
      </w:r>
      <w:bookmarkEnd w:id="129"/>
    </w:p>
    <w:p w14:paraId="15A5B1D8" w14:textId="41773BCE" w:rsidR="00DA1737" w:rsidRPr="00440FE9" w:rsidRDefault="00DA1737" w:rsidP="00DA1737">
      <w:pPr>
        <w:pStyle w:val="NormalWeb"/>
        <w:rPr>
          <w:rFonts w:asciiTheme="majorBidi" w:hAnsiTheme="majorBidi" w:cstheme="majorBidi"/>
          <w:rtl/>
        </w:rPr>
      </w:pPr>
      <w:r w:rsidRPr="00440FE9">
        <w:rPr>
          <w:rFonts w:asciiTheme="majorBidi" w:hAnsiTheme="majorBidi" w:cstheme="majorBidi"/>
        </w:rPr>
        <w:t xml:space="preserve">The ultimate recommendation of this research is the pursuit of </w:t>
      </w:r>
      <w:r w:rsidRPr="00440FE9">
        <w:rPr>
          <w:rFonts w:asciiTheme="majorBidi" w:hAnsiTheme="majorBidi" w:cstheme="majorBidi"/>
          <w:b/>
          <w:bCs/>
        </w:rPr>
        <w:t>'Technological Sovereignty.'</w:t>
      </w:r>
      <w:r w:rsidRPr="00440FE9">
        <w:rPr>
          <w:rFonts w:asciiTheme="majorBidi" w:hAnsiTheme="majorBidi" w:cstheme="majorBidi"/>
        </w:rPr>
        <w:t xml:space="preserve"> Jordan should not only be a consumer of global technology but a creator and exporter of it. The high synaptic weights assigned to </w:t>
      </w:r>
      <w:r w:rsidRPr="00440FE9">
        <w:rPr>
          <w:rFonts w:asciiTheme="majorBidi" w:hAnsiTheme="majorBidi" w:cstheme="majorBidi"/>
          <w:b/>
          <w:bCs/>
        </w:rPr>
        <w:t>ICT Service Exports</w:t>
      </w:r>
      <w:r w:rsidRPr="00440FE9">
        <w:rPr>
          <w:rFonts w:asciiTheme="majorBidi" w:hAnsiTheme="majorBidi" w:cstheme="majorBidi"/>
        </w:rPr>
        <w:t xml:space="preserve"> and </w:t>
      </w:r>
      <w:r w:rsidRPr="00440FE9">
        <w:rPr>
          <w:rFonts w:asciiTheme="majorBidi" w:hAnsiTheme="majorBidi" w:cstheme="majorBidi"/>
          <w:b/>
          <w:bCs/>
        </w:rPr>
        <w:t>High-Tech Exports</w:t>
      </w:r>
      <w:r w:rsidRPr="00440FE9">
        <w:rPr>
          <w:rFonts w:asciiTheme="majorBidi" w:hAnsiTheme="majorBidi" w:cstheme="majorBidi"/>
        </w:rPr>
        <w:t xml:space="preserve"> provide the empirical justification for a national project aimed at building a local silicon-hub. By fostering indigenous innovation and protecting intellectual property, the state can create a self-sustaining economic engine that consistently drives unemployment down and keeps Jordan at the forefront of the regional digital economy.</w:t>
      </w:r>
    </w:p>
    <w:p w14:paraId="163E1266" w14:textId="77777777" w:rsidR="00DA1737" w:rsidRPr="00440FE9" w:rsidRDefault="00DA1737" w:rsidP="00DA1737">
      <w:pPr>
        <w:pStyle w:val="NormalWeb"/>
        <w:rPr>
          <w:rFonts w:asciiTheme="majorBidi" w:hAnsiTheme="majorBidi" w:cstheme="majorBidi"/>
          <w:rtl/>
        </w:rPr>
      </w:pPr>
    </w:p>
    <w:p w14:paraId="7327B3CE" w14:textId="4C4D5659" w:rsidR="00DA1737" w:rsidRPr="00440FE9" w:rsidRDefault="00DA1737" w:rsidP="00DA1737">
      <w:pPr>
        <w:pStyle w:val="Heading3"/>
        <w:rPr>
          <w:rFonts w:asciiTheme="majorBidi" w:hAnsiTheme="majorBidi"/>
          <w:b/>
          <w:bCs/>
          <w:color w:val="auto"/>
          <w:sz w:val="28"/>
          <w:szCs w:val="28"/>
        </w:rPr>
      </w:pPr>
      <w:bookmarkStart w:id="130" w:name="_Toc229843824"/>
      <w:r w:rsidRPr="00440FE9">
        <w:rPr>
          <w:rFonts w:asciiTheme="majorBidi" w:hAnsiTheme="majorBidi"/>
          <w:b/>
          <w:bCs/>
          <w:color w:val="auto"/>
          <w:sz w:val="28"/>
          <w:szCs w:val="28"/>
        </w:rPr>
        <w:t>7.</w:t>
      </w:r>
      <w:r w:rsidRPr="00440FE9">
        <w:rPr>
          <w:rFonts w:asciiTheme="majorBidi" w:hAnsiTheme="majorBidi"/>
          <w:b/>
          <w:bCs/>
          <w:color w:val="auto"/>
          <w:sz w:val="28"/>
          <w:szCs w:val="28"/>
          <w:rtl/>
        </w:rPr>
        <w:t>27</w:t>
      </w:r>
      <w:r w:rsidRPr="00440FE9">
        <w:rPr>
          <w:rFonts w:asciiTheme="majorBidi" w:hAnsiTheme="majorBidi"/>
          <w:b/>
          <w:bCs/>
          <w:color w:val="auto"/>
          <w:sz w:val="28"/>
          <w:szCs w:val="28"/>
        </w:rPr>
        <w:t xml:space="preserve"> The Role of Data Privacy and Cybersecurity in Economic Intelligence</w:t>
      </w:r>
      <w:bookmarkEnd w:id="130"/>
    </w:p>
    <w:p w14:paraId="251FC1C4" w14:textId="61BB0F82" w:rsidR="00DA1737" w:rsidRPr="00440FE9" w:rsidRDefault="00DA1737" w:rsidP="00DA1737">
      <w:pPr>
        <w:pStyle w:val="NormalWeb"/>
        <w:rPr>
          <w:rFonts w:asciiTheme="majorBidi" w:hAnsiTheme="majorBidi" w:cstheme="majorBidi"/>
          <w:rtl/>
        </w:rPr>
      </w:pPr>
      <w:r w:rsidRPr="00440FE9">
        <w:rPr>
          <w:rFonts w:asciiTheme="majorBidi" w:hAnsiTheme="majorBidi" w:cstheme="majorBidi"/>
        </w:rPr>
        <w:t xml:space="preserve">As the state moves toward adopting the </w:t>
      </w:r>
      <w:r w:rsidRPr="00440FE9">
        <w:rPr>
          <w:rFonts w:asciiTheme="majorBidi" w:hAnsiTheme="majorBidi" w:cstheme="majorBidi"/>
          <w:b/>
          <w:bCs/>
        </w:rPr>
        <w:t>SAIEF framework</w:t>
      </w:r>
      <w:r w:rsidRPr="00440FE9">
        <w:rPr>
          <w:rFonts w:asciiTheme="majorBidi" w:hAnsiTheme="majorBidi" w:cstheme="majorBidi"/>
        </w:rPr>
        <w:t xml:space="preserve">, the issue of data privacy and cybersecurity becomes paramount. Protecting national economic indicators and the personal data of the workforce is a critical component of technological sovereignty. The framework must be supported by a robust cybersecurity infrastructure to prevent data breaches that could compromise the integrity of the </w:t>
      </w:r>
      <w:r w:rsidRPr="00440FE9">
        <w:rPr>
          <w:rFonts w:asciiTheme="majorBidi" w:hAnsiTheme="majorBidi" w:cstheme="majorBidi"/>
          <w:b/>
          <w:bCs/>
        </w:rPr>
        <w:t>ANN model’s</w:t>
      </w:r>
      <w:r w:rsidRPr="00440FE9">
        <w:rPr>
          <w:rFonts w:asciiTheme="majorBidi" w:hAnsiTheme="majorBidi" w:cstheme="majorBidi"/>
        </w:rPr>
        <w:t xml:space="preserve"> predictions. Ensuring that the national data ecosystem is both open for analysis and closed to external threats is a foundational requirement for building public and institutional trust in AI-driven governance.</w:t>
      </w:r>
    </w:p>
    <w:p w14:paraId="604EE104" w14:textId="4D1B3AC8" w:rsidR="00DA1737" w:rsidRPr="00440FE9" w:rsidRDefault="00DA1737" w:rsidP="00DA1737">
      <w:pPr>
        <w:pStyle w:val="NormalWeb"/>
        <w:rPr>
          <w:rFonts w:asciiTheme="majorBidi" w:hAnsiTheme="majorBidi" w:cstheme="majorBidi"/>
          <w:rtl/>
        </w:rPr>
      </w:pPr>
    </w:p>
    <w:p w14:paraId="0EC4174B" w14:textId="4F1DA679" w:rsidR="00DA1737" w:rsidRPr="00440FE9" w:rsidRDefault="00DA1737" w:rsidP="00DA1737">
      <w:pPr>
        <w:pStyle w:val="Heading3"/>
        <w:rPr>
          <w:rFonts w:asciiTheme="majorBidi" w:hAnsiTheme="majorBidi"/>
          <w:b/>
          <w:bCs/>
          <w:color w:val="auto"/>
          <w:sz w:val="28"/>
          <w:szCs w:val="28"/>
        </w:rPr>
      </w:pPr>
      <w:bookmarkStart w:id="131" w:name="_Toc229843825"/>
      <w:r w:rsidRPr="00440FE9">
        <w:rPr>
          <w:rFonts w:asciiTheme="majorBidi" w:hAnsiTheme="majorBidi"/>
          <w:b/>
          <w:bCs/>
          <w:color w:val="auto"/>
          <w:sz w:val="28"/>
          <w:szCs w:val="28"/>
        </w:rPr>
        <w:t>7.</w:t>
      </w:r>
      <w:r w:rsidRPr="00440FE9">
        <w:rPr>
          <w:rFonts w:asciiTheme="majorBidi" w:hAnsiTheme="majorBidi"/>
          <w:b/>
          <w:bCs/>
          <w:color w:val="auto"/>
          <w:sz w:val="28"/>
          <w:szCs w:val="28"/>
          <w:rtl/>
        </w:rPr>
        <w:t>28</w:t>
      </w:r>
      <w:r w:rsidRPr="00440FE9">
        <w:rPr>
          <w:rFonts w:asciiTheme="majorBidi" w:hAnsiTheme="majorBidi"/>
          <w:b/>
          <w:bCs/>
          <w:color w:val="auto"/>
          <w:sz w:val="28"/>
          <w:szCs w:val="28"/>
        </w:rPr>
        <w:t xml:space="preserve"> Integrating Artificial Intelligence into the National Education Strategy</w:t>
      </w:r>
      <w:bookmarkEnd w:id="131"/>
    </w:p>
    <w:p w14:paraId="13BE43DB" w14:textId="7E88ED17" w:rsidR="00DA1737" w:rsidRPr="00440FE9" w:rsidRDefault="00DA1737" w:rsidP="00DA1737">
      <w:pPr>
        <w:pStyle w:val="NormalWeb"/>
        <w:rPr>
          <w:rFonts w:asciiTheme="majorBidi" w:hAnsiTheme="majorBidi" w:cstheme="majorBidi"/>
        </w:rPr>
      </w:pPr>
      <w:r w:rsidRPr="00440FE9">
        <w:rPr>
          <w:rFonts w:asciiTheme="majorBidi" w:hAnsiTheme="majorBidi" w:cstheme="majorBidi"/>
        </w:rPr>
        <w:t xml:space="preserve">One of the long-term solutions identified in this study is the complete integration of </w:t>
      </w:r>
      <w:r w:rsidRPr="00440FE9">
        <w:rPr>
          <w:rFonts w:asciiTheme="majorBidi" w:hAnsiTheme="majorBidi" w:cstheme="majorBidi"/>
          <w:b/>
          <w:bCs/>
        </w:rPr>
        <w:t>Artificial Intelligence</w:t>
      </w:r>
      <w:r w:rsidRPr="00440FE9">
        <w:rPr>
          <w:rFonts w:asciiTheme="majorBidi" w:hAnsiTheme="majorBidi" w:cstheme="majorBidi"/>
        </w:rPr>
        <w:t xml:space="preserve"> and </w:t>
      </w:r>
      <w:r w:rsidRPr="00440FE9">
        <w:rPr>
          <w:rFonts w:asciiTheme="majorBidi" w:hAnsiTheme="majorBidi" w:cstheme="majorBidi"/>
          <w:b/>
          <w:bCs/>
        </w:rPr>
        <w:t>Data Analytics</w:t>
      </w:r>
      <w:r w:rsidRPr="00440FE9">
        <w:rPr>
          <w:rFonts w:asciiTheme="majorBidi" w:hAnsiTheme="majorBidi" w:cstheme="majorBidi"/>
        </w:rPr>
        <w:t xml:space="preserve"> into the Jordanian educational curriculum. To sustain the growth of high-technology exports, the next generation of the workforce must be proficient in the tools used in this research, such as </w:t>
      </w:r>
      <w:r w:rsidRPr="00440FE9">
        <w:rPr>
          <w:rFonts w:asciiTheme="majorBidi" w:hAnsiTheme="majorBidi" w:cstheme="majorBidi"/>
          <w:b/>
          <w:bCs/>
        </w:rPr>
        <w:t>Python, Power BI, and Neural Network modeling</w:t>
      </w:r>
      <w:r w:rsidRPr="00440FE9">
        <w:rPr>
          <w:rFonts w:asciiTheme="majorBidi" w:hAnsiTheme="majorBidi" w:cstheme="majorBidi"/>
        </w:rPr>
        <w:t>. By fostering a 'Data-First' mindset starting from early education, Jordan can create a self-replenishing talent pool that ensures the kingdom remains a regional leader in the knowledge economy for decades to come.</w:t>
      </w:r>
    </w:p>
    <w:p w14:paraId="06D72072" w14:textId="673AC63C" w:rsidR="00DA1737" w:rsidRPr="00440FE9" w:rsidRDefault="00DA1737" w:rsidP="00DA1737">
      <w:pPr>
        <w:pStyle w:val="Heading3"/>
        <w:rPr>
          <w:rFonts w:asciiTheme="majorBidi" w:hAnsiTheme="majorBidi"/>
          <w:b/>
          <w:bCs/>
          <w:color w:val="auto"/>
          <w:sz w:val="28"/>
          <w:szCs w:val="28"/>
        </w:rPr>
      </w:pPr>
      <w:bookmarkStart w:id="132" w:name="_Toc229843826"/>
      <w:r w:rsidRPr="00440FE9">
        <w:rPr>
          <w:rFonts w:asciiTheme="majorBidi" w:hAnsiTheme="majorBidi"/>
          <w:b/>
          <w:bCs/>
          <w:color w:val="auto"/>
          <w:sz w:val="28"/>
          <w:szCs w:val="28"/>
        </w:rPr>
        <w:t>7.</w:t>
      </w:r>
      <w:r w:rsidRPr="00440FE9">
        <w:rPr>
          <w:rFonts w:asciiTheme="majorBidi" w:hAnsiTheme="majorBidi"/>
          <w:b/>
          <w:bCs/>
          <w:color w:val="auto"/>
          <w:sz w:val="28"/>
          <w:szCs w:val="28"/>
          <w:rtl/>
        </w:rPr>
        <w:t>29</w:t>
      </w:r>
      <w:r w:rsidRPr="00440FE9">
        <w:rPr>
          <w:rFonts w:asciiTheme="majorBidi" w:hAnsiTheme="majorBidi"/>
          <w:b/>
          <w:bCs/>
          <w:color w:val="auto"/>
          <w:sz w:val="28"/>
          <w:szCs w:val="28"/>
        </w:rPr>
        <w:t xml:space="preserve"> Developing a Regional 'Innovation Hub' for Data Science</w:t>
      </w:r>
      <w:bookmarkEnd w:id="132"/>
    </w:p>
    <w:p w14:paraId="06046B24" w14:textId="6EB4F943" w:rsidR="00DA1737" w:rsidRPr="00440FE9" w:rsidRDefault="00DA1737" w:rsidP="00DA1737">
      <w:pPr>
        <w:pStyle w:val="NormalWeb"/>
        <w:rPr>
          <w:rFonts w:asciiTheme="majorBidi" w:hAnsiTheme="majorBidi" w:cstheme="majorBidi"/>
          <w:rtl/>
        </w:rPr>
      </w:pPr>
      <w:r w:rsidRPr="00440FE9">
        <w:rPr>
          <w:rFonts w:asciiTheme="majorBidi" w:hAnsiTheme="majorBidi" w:cstheme="majorBidi"/>
        </w:rPr>
        <w:t xml:space="preserve">This study proposes that Jordan leverages its high-tech potential to become a regional </w:t>
      </w:r>
      <w:r w:rsidRPr="00440FE9">
        <w:rPr>
          <w:rFonts w:asciiTheme="majorBidi" w:hAnsiTheme="majorBidi" w:cstheme="majorBidi"/>
          <w:b/>
          <w:bCs/>
        </w:rPr>
        <w:t>'Innovation Hub' for Data Science and Business Intelligence</w:t>
      </w:r>
      <w:r w:rsidRPr="00440FE9">
        <w:rPr>
          <w:rFonts w:asciiTheme="majorBidi" w:hAnsiTheme="majorBidi" w:cstheme="majorBidi"/>
        </w:rPr>
        <w:t xml:space="preserve">. By sharing the methodology of the </w:t>
      </w:r>
      <w:r w:rsidRPr="00440FE9">
        <w:rPr>
          <w:rFonts w:asciiTheme="majorBidi" w:hAnsiTheme="majorBidi" w:cstheme="majorBidi"/>
          <w:b/>
          <w:bCs/>
        </w:rPr>
        <w:t>SAIEF framework</w:t>
      </w:r>
      <w:r w:rsidRPr="00440FE9">
        <w:rPr>
          <w:rFonts w:asciiTheme="majorBidi" w:hAnsiTheme="majorBidi" w:cstheme="majorBidi"/>
        </w:rPr>
        <w:t xml:space="preserve"> with neighboring Arab countries, Jordan can lead a collective effort to stabilize the MENA region’s labor markets. This hub would serve as a center for research and </w:t>
      </w:r>
      <w:r w:rsidRPr="00440FE9">
        <w:rPr>
          <w:rFonts w:asciiTheme="majorBidi" w:hAnsiTheme="majorBidi" w:cstheme="majorBidi"/>
        </w:rPr>
        <w:lastRenderedPageBreak/>
        <w:t>development, where experts from across the region can collaborate on refining predictive models, ensuring that the entire region benefits from the data-driven insights uncovered in this graduation project.</w:t>
      </w:r>
    </w:p>
    <w:p w14:paraId="2FCB743B" w14:textId="2B36BCB3" w:rsidR="00DA1737" w:rsidRPr="00440FE9" w:rsidRDefault="00DA1737" w:rsidP="00DA1737">
      <w:pPr>
        <w:pStyle w:val="NormalWeb"/>
        <w:rPr>
          <w:rFonts w:asciiTheme="majorBidi" w:hAnsiTheme="majorBidi" w:cstheme="majorBidi"/>
          <w:rtl/>
        </w:rPr>
      </w:pPr>
    </w:p>
    <w:p w14:paraId="16D0A20A" w14:textId="32CCBAA7" w:rsidR="00DA1737" w:rsidRPr="00440FE9" w:rsidRDefault="00DA1737" w:rsidP="00DA1737">
      <w:pPr>
        <w:pStyle w:val="Heading3"/>
        <w:rPr>
          <w:rFonts w:asciiTheme="majorBidi" w:hAnsiTheme="majorBidi"/>
          <w:b/>
          <w:bCs/>
          <w:color w:val="auto"/>
          <w:sz w:val="28"/>
          <w:szCs w:val="28"/>
        </w:rPr>
      </w:pPr>
      <w:bookmarkStart w:id="133" w:name="_Toc229843827"/>
      <w:r w:rsidRPr="00440FE9">
        <w:rPr>
          <w:rFonts w:asciiTheme="majorBidi" w:hAnsiTheme="majorBidi"/>
          <w:b/>
          <w:bCs/>
          <w:color w:val="auto"/>
          <w:sz w:val="28"/>
          <w:szCs w:val="28"/>
        </w:rPr>
        <w:t>7.</w:t>
      </w:r>
      <w:r w:rsidRPr="00440FE9">
        <w:rPr>
          <w:rFonts w:asciiTheme="majorBidi" w:hAnsiTheme="majorBidi"/>
          <w:b/>
          <w:bCs/>
          <w:color w:val="auto"/>
          <w:sz w:val="28"/>
          <w:szCs w:val="28"/>
          <w:rtl/>
        </w:rPr>
        <w:t>30</w:t>
      </w:r>
      <w:r w:rsidRPr="00440FE9">
        <w:rPr>
          <w:rFonts w:asciiTheme="majorBidi" w:hAnsiTheme="majorBidi"/>
          <w:b/>
          <w:bCs/>
          <w:color w:val="auto"/>
          <w:sz w:val="28"/>
          <w:szCs w:val="28"/>
        </w:rPr>
        <w:t xml:space="preserve"> Final Call to Action: From Analysis to National Implementation</w:t>
      </w:r>
      <w:bookmarkEnd w:id="133"/>
    </w:p>
    <w:p w14:paraId="5CE50EFB" w14:textId="756128CE" w:rsidR="00DA1737" w:rsidRPr="00440FE9" w:rsidRDefault="00DA1737" w:rsidP="00DA1737">
      <w:pPr>
        <w:pStyle w:val="NormalWeb"/>
        <w:rPr>
          <w:rFonts w:asciiTheme="majorBidi" w:hAnsiTheme="majorBidi" w:cstheme="majorBidi"/>
          <w:rtl/>
        </w:rPr>
      </w:pPr>
      <w:r w:rsidRPr="00440FE9">
        <w:rPr>
          <w:rFonts w:asciiTheme="majorBidi" w:hAnsiTheme="majorBidi" w:cstheme="majorBidi"/>
        </w:rPr>
        <w:t>The analytical journey of this project concludes with a definitive call to action: it is time to move from the 'Laboratory' to the 'Ministry.' The data has spoken, the model has achieved a high degree of accuracy (</w:t>
      </w:r>
      <w:r w:rsidRPr="00440FE9">
        <w:rPr>
          <w:rFonts w:asciiTheme="majorBidi" w:hAnsiTheme="majorBidi" w:cstheme="majorBidi"/>
          <w:b/>
          <w:bCs/>
        </w:rPr>
        <w:t>79.87%</w:t>
      </w:r>
      <w:r w:rsidRPr="00440FE9">
        <w:rPr>
          <w:rFonts w:asciiTheme="majorBidi" w:hAnsiTheme="majorBidi" w:cstheme="majorBidi"/>
        </w:rPr>
        <w:t xml:space="preserve">), and the strategic path is clear. The Jordanian state, under the guidance of its modernization vision, must now take the bold step of institutionalizing these findings. By prioritizing technology, investing in its people, and embracing the power of </w:t>
      </w:r>
      <w:r w:rsidRPr="00440FE9">
        <w:rPr>
          <w:rFonts w:asciiTheme="majorBidi" w:hAnsiTheme="majorBidi" w:cstheme="majorBidi"/>
          <w:b/>
          <w:bCs/>
        </w:rPr>
        <w:t>Business Intelligence</w:t>
      </w:r>
      <w:r w:rsidRPr="00440FE9">
        <w:rPr>
          <w:rFonts w:asciiTheme="majorBidi" w:hAnsiTheme="majorBidi" w:cstheme="majorBidi"/>
        </w:rPr>
        <w:t>, Jordan can transform the challenge of unemployment into an opportunity for unprecedented national growth.</w:t>
      </w:r>
    </w:p>
    <w:p w14:paraId="2B674A91" w14:textId="34A46D86" w:rsidR="00DA1737" w:rsidRPr="00440FE9" w:rsidRDefault="00DA1737" w:rsidP="00DA1737">
      <w:pPr>
        <w:pStyle w:val="NormalWeb"/>
        <w:rPr>
          <w:rFonts w:asciiTheme="majorBidi" w:hAnsiTheme="majorBidi" w:cstheme="majorBidi"/>
          <w:rtl/>
        </w:rPr>
      </w:pPr>
    </w:p>
    <w:p w14:paraId="11D10CB3" w14:textId="4C8882DE" w:rsidR="00DA1737" w:rsidRPr="00440FE9" w:rsidRDefault="00DA1737" w:rsidP="00DA1737">
      <w:pPr>
        <w:pStyle w:val="Heading3"/>
        <w:rPr>
          <w:rFonts w:asciiTheme="majorBidi" w:hAnsiTheme="majorBidi"/>
          <w:b/>
          <w:bCs/>
          <w:color w:val="auto"/>
          <w:sz w:val="28"/>
          <w:szCs w:val="28"/>
        </w:rPr>
      </w:pPr>
      <w:bookmarkStart w:id="134" w:name="_Toc229843828"/>
      <w:r w:rsidRPr="00440FE9">
        <w:rPr>
          <w:rFonts w:asciiTheme="majorBidi" w:hAnsiTheme="majorBidi"/>
          <w:b/>
          <w:bCs/>
          <w:color w:val="auto"/>
          <w:sz w:val="28"/>
          <w:szCs w:val="28"/>
        </w:rPr>
        <w:t>7.</w:t>
      </w:r>
      <w:r w:rsidRPr="00440FE9">
        <w:rPr>
          <w:rFonts w:asciiTheme="majorBidi" w:hAnsiTheme="majorBidi"/>
          <w:b/>
          <w:bCs/>
          <w:color w:val="auto"/>
          <w:sz w:val="28"/>
          <w:szCs w:val="28"/>
          <w:rtl/>
        </w:rPr>
        <w:t>31</w:t>
      </w:r>
      <w:r w:rsidRPr="00440FE9">
        <w:rPr>
          <w:rFonts w:asciiTheme="majorBidi" w:hAnsiTheme="majorBidi"/>
          <w:b/>
          <w:bCs/>
          <w:color w:val="auto"/>
          <w:sz w:val="28"/>
          <w:szCs w:val="28"/>
        </w:rPr>
        <w:t xml:space="preserve"> Business Intelligence as a Pillar of National Economic Security</w:t>
      </w:r>
      <w:bookmarkEnd w:id="134"/>
    </w:p>
    <w:p w14:paraId="1BE0F8DF" w14:textId="17FC5CD9" w:rsidR="00DA1737" w:rsidRPr="00440FE9" w:rsidRDefault="00DA1737" w:rsidP="00DA1737">
      <w:pPr>
        <w:pStyle w:val="NormalWeb"/>
        <w:rPr>
          <w:rFonts w:asciiTheme="majorBidi" w:hAnsiTheme="majorBidi" w:cstheme="majorBidi"/>
          <w:rtl/>
        </w:rPr>
      </w:pPr>
      <w:r w:rsidRPr="00440FE9">
        <w:rPr>
          <w:rFonts w:asciiTheme="majorBidi" w:hAnsiTheme="majorBidi" w:cstheme="majorBidi"/>
        </w:rPr>
        <w:t xml:space="preserve">The findings of this research position </w:t>
      </w:r>
      <w:r w:rsidRPr="00440FE9">
        <w:rPr>
          <w:rFonts w:asciiTheme="majorBidi" w:hAnsiTheme="majorBidi" w:cstheme="majorBidi"/>
          <w:b/>
          <w:bCs/>
        </w:rPr>
        <w:t>Business Intelligence (BI)</w:t>
      </w:r>
      <w:r w:rsidRPr="00440FE9">
        <w:rPr>
          <w:rFonts w:asciiTheme="majorBidi" w:hAnsiTheme="majorBidi" w:cstheme="majorBidi"/>
        </w:rPr>
        <w:t xml:space="preserve"> not just as a corporate tool, but as a fundamental pillar of national economic security. By accurately predicting unemployment trends through the </w:t>
      </w:r>
      <w:r w:rsidRPr="00440FE9">
        <w:rPr>
          <w:rFonts w:asciiTheme="majorBidi" w:hAnsiTheme="majorBidi" w:cstheme="majorBidi"/>
          <w:b/>
          <w:bCs/>
        </w:rPr>
        <w:t>ANN model</w:t>
      </w:r>
      <w:r w:rsidRPr="00440FE9">
        <w:rPr>
          <w:rFonts w:asciiTheme="majorBidi" w:hAnsiTheme="majorBidi" w:cstheme="majorBidi"/>
        </w:rPr>
        <w:t xml:space="preserve">, the state can mitigate social unrest and economic instability before they arise. A data-driven understanding of the labor market allows for the protection of the middle class and the most vulnerable segments of society. Therefore, the adoption of the </w:t>
      </w:r>
      <w:r w:rsidRPr="00440FE9">
        <w:rPr>
          <w:rFonts w:asciiTheme="majorBidi" w:hAnsiTheme="majorBidi" w:cstheme="majorBidi"/>
          <w:b/>
          <w:bCs/>
        </w:rPr>
        <w:t>SAIEF framework</w:t>
      </w:r>
      <w:r w:rsidRPr="00440FE9">
        <w:rPr>
          <w:rFonts w:asciiTheme="majorBidi" w:hAnsiTheme="majorBidi" w:cstheme="majorBidi"/>
        </w:rPr>
        <w:t xml:space="preserve"> should be viewed as a strategic investment in the long-term internal stability and resilience of the Jordanian state against external global shocks.</w:t>
      </w:r>
    </w:p>
    <w:p w14:paraId="4782C0C8" w14:textId="7E2A8B39" w:rsidR="00DA1737" w:rsidRPr="00440FE9" w:rsidRDefault="00DA1737" w:rsidP="00DA1737">
      <w:pPr>
        <w:pStyle w:val="NormalWeb"/>
        <w:rPr>
          <w:rFonts w:asciiTheme="majorBidi" w:hAnsiTheme="majorBidi" w:cstheme="majorBidi"/>
          <w:rtl/>
        </w:rPr>
      </w:pPr>
    </w:p>
    <w:p w14:paraId="7FE5B87E" w14:textId="2805661A" w:rsidR="00DA1737" w:rsidRPr="00440FE9" w:rsidRDefault="00DA1737" w:rsidP="00DA1737">
      <w:pPr>
        <w:pStyle w:val="Heading3"/>
        <w:rPr>
          <w:rFonts w:asciiTheme="majorBidi" w:hAnsiTheme="majorBidi"/>
          <w:b/>
          <w:bCs/>
          <w:color w:val="auto"/>
          <w:sz w:val="28"/>
          <w:szCs w:val="28"/>
        </w:rPr>
      </w:pPr>
      <w:bookmarkStart w:id="135" w:name="_Toc229843829"/>
      <w:r w:rsidRPr="00440FE9">
        <w:rPr>
          <w:rFonts w:asciiTheme="majorBidi" w:hAnsiTheme="majorBidi"/>
          <w:b/>
          <w:bCs/>
          <w:color w:val="auto"/>
          <w:sz w:val="28"/>
          <w:szCs w:val="28"/>
        </w:rPr>
        <w:t>7.</w:t>
      </w:r>
      <w:r w:rsidRPr="00440FE9">
        <w:rPr>
          <w:rFonts w:asciiTheme="majorBidi" w:hAnsiTheme="majorBidi"/>
          <w:b/>
          <w:bCs/>
          <w:color w:val="auto"/>
          <w:sz w:val="28"/>
          <w:szCs w:val="28"/>
          <w:rtl/>
        </w:rPr>
        <w:t>32</w:t>
      </w:r>
      <w:r w:rsidRPr="00440FE9">
        <w:rPr>
          <w:rFonts w:asciiTheme="majorBidi" w:hAnsiTheme="majorBidi"/>
          <w:b/>
          <w:bCs/>
          <w:color w:val="auto"/>
          <w:sz w:val="28"/>
          <w:szCs w:val="28"/>
        </w:rPr>
        <w:t xml:space="preserve"> The 'Digital-First' Transition for Small and Medium Enterprises (SMEs)</w:t>
      </w:r>
      <w:bookmarkEnd w:id="135"/>
    </w:p>
    <w:p w14:paraId="2AE3A5BF" w14:textId="6DB38AF7" w:rsidR="00DA1737" w:rsidRPr="00440FE9" w:rsidRDefault="00DA1737" w:rsidP="00DA1737">
      <w:pPr>
        <w:pStyle w:val="NormalWeb"/>
        <w:rPr>
          <w:rFonts w:asciiTheme="majorBidi" w:hAnsiTheme="majorBidi" w:cstheme="majorBidi"/>
        </w:rPr>
      </w:pPr>
      <w:r w:rsidRPr="00440FE9">
        <w:rPr>
          <w:rFonts w:asciiTheme="majorBidi" w:hAnsiTheme="majorBidi" w:cstheme="majorBidi"/>
        </w:rPr>
        <w:t xml:space="preserve">While large-scale high-tech exports are critical, the model also suggests that the digital maturity of </w:t>
      </w:r>
      <w:r w:rsidRPr="00440FE9">
        <w:rPr>
          <w:rFonts w:asciiTheme="majorBidi" w:hAnsiTheme="majorBidi" w:cstheme="majorBidi"/>
          <w:b/>
          <w:bCs/>
        </w:rPr>
        <w:t>Small and Medium Enterprises (SMEs)</w:t>
      </w:r>
      <w:r w:rsidRPr="00440FE9">
        <w:rPr>
          <w:rFonts w:asciiTheme="majorBidi" w:hAnsiTheme="majorBidi" w:cstheme="majorBidi"/>
        </w:rPr>
        <w:t xml:space="preserve"> plays a vital role in labor absorption. A final recommendation of this study is the creation of a 'National Digital Transition Fund' to help traditional SMEs integrate BI tools into their operations. By upgrading the technological capabilities of these businesses, Jordan can create a diversified ecosystem where even smaller firms contribute to the high-tech service exports, further driving down unemployment as identified in our synaptic weight analysis.</w:t>
      </w:r>
    </w:p>
    <w:p w14:paraId="39AD36E8" w14:textId="5777A316" w:rsidR="00DA1737" w:rsidRPr="00440FE9" w:rsidRDefault="00DA1737" w:rsidP="00DA1737">
      <w:pPr>
        <w:pStyle w:val="Heading3"/>
        <w:rPr>
          <w:rFonts w:asciiTheme="majorBidi" w:hAnsiTheme="majorBidi"/>
          <w:b/>
          <w:bCs/>
          <w:color w:val="auto"/>
          <w:sz w:val="28"/>
          <w:szCs w:val="28"/>
        </w:rPr>
      </w:pPr>
      <w:bookmarkStart w:id="136" w:name="_Toc229843830"/>
      <w:r w:rsidRPr="00440FE9">
        <w:rPr>
          <w:rFonts w:asciiTheme="majorBidi" w:hAnsiTheme="majorBidi"/>
          <w:b/>
          <w:bCs/>
          <w:color w:val="auto"/>
          <w:sz w:val="28"/>
          <w:szCs w:val="28"/>
        </w:rPr>
        <w:t>7.</w:t>
      </w:r>
      <w:r w:rsidRPr="00440FE9">
        <w:rPr>
          <w:rFonts w:asciiTheme="majorBidi" w:hAnsiTheme="majorBidi"/>
          <w:b/>
          <w:bCs/>
          <w:color w:val="auto"/>
          <w:sz w:val="28"/>
          <w:szCs w:val="28"/>
          <w:rtl/>
        </w:rPr>
        <w:t>33</w:t>
      </w:r>
      <w:r w:rsidRPr="00440FE9">
        <w:rPr>
          <w:rFonts w:asciiTheme="majorBidi" w:hAnsiTheme="majorBidi"/>
          <w:b/>
          <w:bCs/>
          <w:color w:val="auto"/>
          <w:sz w:val="28"/>
          <w:szCs w:val="28"/>
        </w:rPr>
        <w:t xml:space="preserve"> A Final Message to Future Researchers</w:t>
      </w:r>
      <w:bookmarkEnd w:id="136"/>
    </w:p>
    <w:p w14:paraId="4520377A" w14:textId="77F57F17" w:rsidR="00DA1737" w:rsidRPr="00440FE9" w:rsidRDefault="00DA1737" w:rsidP="00DA1737">
      <w:pPr>
        <w:pStyle w:val="NormalWeb"/>
        <w:rPr>
          <w:rFonts w:asciiTheme="majorBidi" w:hAnsiTheme="majorBidi" w:cstheme="majorBidi"/>
          <w:rtl/>
        </w:rPr>
      </w:pPr>
      <w:r w:rsidRPr="00440FE9">
        <w:rPr>
          <w:rFonts w:asciiTheme="majorBidi" w:hAnsiTheme="majorBidi" w:cstheme="majorBidi"/>
        </w:rPr>
        <w:t xml:space="preserve">This project is a starting point, not a destination. To the future researchers at the </w:t>
      </w:r>
      <w:r w:rsidRPr="00440FE9">
        <w:rPr>
          <w:rFonts w:asciiTheme="majorBidi" w:hAnsiTheme="majorBidi" w:cstheme="majorBidi"/>
          <w:b/>
          <w:bCs/>
        </w:rPr>
        <w:t>University of Petra</w:t>
      </w:r>
      <w:r w:rsidRPr="00440FE9">
        <w:rPr>
          <w:rFonts w:asciiTheme="majorBidi" w:hAnsiTheme="majorBidi" w:cstheme="majorBidi"/>
        </w:rPr>
        <w:t xml:space="preserve"> and beyond, this study serves as an invitation to push the boundaries of </w:t>
      </w:r>
      <w:r w:rsidRPr="00440FE9">
        <w:rPr>
          <w:rFonts w:asciiTheme="majorBidi" w:hAnsiTheme="majorBidi" w:cstheme="majorBidi"/>
          <w:b/>
          <w:bCs/>
        </w:rPr>
        <w:t>Data Science in Economics</w:t>
      </w:r>
      <w:r w:rsidRPr="00440FE9">
        <w:rPr>
          <w:rFonts w:asciiTheme="majorBidi" w:hAnsiTheme="majorBidi" w:cstheme="majorBidi"/>
        </w:rPr>
        <w:t xml:space="preserve">. The dataset of 21 variables is a foundation upon which more complex models, such </w:t>
      </w:r>
      <w:r w:rsidRPr="00440FE9">
        <w:rPr>
          <w:rFonts w:asciiTheme="majorBidi" w:hAnsiTheme="majorBidi" w:cstheme="majorBidi"/>
        </w:rPr>
        <w:lastRenderedPageBreak/>
        <w:t xml:space="preserve">as </w:t>
      </w:r>
      <w:r w:rsidRPr="00440FE9">
        <w:rPr>
          <w:rFonts w:asciiTheme="majorBidi" w:hAnsiTheme="majorBidi" w:cstheme="majorBidi"/>
          <w:b/>
          <w:bCs/>
        </w:rPr>
        <w:t>Hybrid AI-Econometric systems</w:t>
      </w:r>
      <w:r w:rsidRPr="00440FE9">
        <w:rPr>
          <w:rFonts w:asciiTheme="majorBidi" w:hAnsiTheme="majorBidi" w:cstheme="majorBidi"/>
        </w:rPr>
        <w:t>, can be built. As data becomes more granular and computing power increases, the precision of these models will only grow. The path to a better future is paved with data, and it is the responsibility of the next generation of analysts to continue refining the map we have drafted here.</w:t>
      </w:r>
    </w:p>
    <w:p w14:paraId="201994F6" w14:textId="107461BC" w:rsidR="00DA1737" w:rsidRPr="00440FE9" w:rsidRDefault="00DA1737" w:rsidP="00DA1737">
      <w:pPr>
        <w:pStyle w:val="NormalWeb"/>
        <w:rPr>
          <w:rFonts w:asciiTheme="majorBidi" w:hAnsiTheme="majorBidi" w:cstheme="majorBidi"/>
          <w:rtl/>
        </w:rPr>
      </w:pPr>
    </w:p>
    <w:p w14:paraId="744CC57E" w14:textId="183FB829" w:rsidR="00DA1737" w:rsidRPr="00440FE9" w:rsidRDefault="00DA1737" w:rsidP="00DA1737">
      <w:pPr>
        <w:pStyle w:val="Heading3"/>
        <w:rPr>
          <w:rFonts w:asciiTheme="majorBidi" w:hAnsiTheme="majorBidi"/>
          <w:b/>
          <w:bCs/>
          <w:color w:val="auto"/>
          <w:sz w:val="28"/>
          <w:szCs w:val="28"/>
        </w:rPr>
      </w:pPr>
      <w:bookmarkStart w:id="137" w:name="_Toc229843831"/>
      <w:r w:rsidRPr="00440FE9">
        <w:rPr>
          <w:rFonts w:asciiTheme="majorBidi" w:hAnsiTheme="majorBidi"/>
          <w:b/>
          <w:bCs/>
          <w:color w:val="auto"/>
          <w:sz w:val="28"/>
          <w:szCs w:val="28"/>
        </w:rPr>
        <w:t>7.3</w:t>
      </w:r>
      <w:r w:rsidRPr="00440FE9">
        <w:rPr>
          <w:rFonts w:asciiTheme="majorBidi" w:hAnsiTheme="majorBidi"/>
          <w:b/>
          <w:bCs/>
          <w:color w:val="auto"/>
          <w:sz w:val="28"/>
          <w:szCs w:val="28"/>
          <w:rtl/>
        </w:rPr>
        <w:t>4</w:t>
      </w:r>
      <w:r w:rsidRPr="00440FE9">
        <w:rPr>
          <w:rFonts w:asciiTheme="majorBidi" w:hAnsiTheme="majorBidi"/>
          <w:b/>
          <w:bCs/>
          <w:color w:val="auto"/>
          <w:sz w:val="28"/>
          <w:szCs w:val="28"/>
        </w:rPr>
        <w:t xml:space="preserve"> Cultivating a Culture of Data-Driven Innovation</w:t>
      </w:r>
      <w:bookmarkEnd w:id="137"/>
    </w:p>
    <w:p w14:paraId="404163EA" w14:textId="49BC343F" w:rsidR="00DA1737" w:rsidRPr="00440FE9" w:rsidRDefault="00DA1737" w:rsidP="00DA1737">
      <w:pPr>
        <w:pStyle w:val="NormalWeb"/>
        <w:rPr>
          <w:rFonts w:asciiTheme="majorBidi" w:hAnsiTheme="majorBidi" w:cstheme="majorBidi"/>
          <w:rtl/>
        </w:rPr>
      </w:pPr>
      <w:r w:rsidRPr="00440FE9">
        <w:rPr>
          <w:rFonts w:asciiTheme="majorBidi" w:hAnsiTheme="majorBidi" w:cstheme="majorBidi"/>
        </w:rPr>
        <w:t xml:space="preserve">For the technological solutions identified in this research to thrive, Jordan must cultivate a national culture of data-driven innovation. This involves encouraging collaboration between the public sector, academia, and private enterprises to explore emerging technologies such as </w:t>
      </w:r>
      <w:r w:rsidRPr="00440FE9">
        <w:rPr>
          <w:rFonts w:asciiTheme="majorBidi" w:hAnsiTheme="majorBidi" w:cstheme="majorBidi"/>
          <w:b/>
          <w:bCs/>
        </w:rPr>
        <w:t>Generative AI</w:t>
      </w:r>
      <w:r w:rsidRPr="00440FE9">
        <w:rPr>
          <w:rFonts w:asciiTheme="majorBidi" w:hAnsiTheme="majorBidi" w:cstheme="majorBidi"/>
        </w:rPr>
        <w:t xml:space="preserve"> and </w:t>
      </w:r>
      <w:r w:rsidRPr="00440FE9">
        <w:rPr>
          <w:rFonts w:asciiTheme="majorBidi" w:hAnsiTheme="majorBidi" w:cstheme="majorBidi"/>
          <w:b/>
          <w:bCs/>
        </w:rPr>
        <w:t>Blockchain</w:t>
      </w:r>
      <w:r w:rsidRPr="00440FE9">
        <w:rPr>
          <w:rFonts w:asciiTheme="majorBidi" w:hAnsiTheme="majorBidi" w:cstheme="majorBidi"/>
        </w:rPr>
        <w:t xml:space="preserve"> in economic management. By fostering an environment where experimentation is encouraged and data is transparently shared, the kingdom can accelerate its transition toward the knowledge economy, ensuring that the </w:t>
      </w:r>
      <w:r w:rsidRPr="00440FE9">
        <w:rPr>
          <w:rFonts w:asciiTheme="majorBidi" w:hAnsiTheme="majorBidi" w:cstheme="majorBidi"/>
          <w:b/>
          <w:bCs/>
        </w:rPr>
        <w:t>ANN model’s</w:t>
      </w:r>
      <w:r w:rsidRPr="00440FE9">
        <w:rPr>
          <w:rFonts w:asciiTheme="majorBidi" w:hAnsiTheme="majorBidi" w:cstheme="majorBidi"/>
        </w:rPr>
        <w:t xml:space="preserve"> predictions for lower unemployment become a sustainable reality.</w:t>
      </w:r>
    </w:p>
    <w:p w14:paraId="542D444E" w14:textId="67A241FF" w:rsidR="00DA1737" w:rsidRPr="00440FE9" w:rsidRDefault="00DA1737" w:rsidP="00DA1737">
      <w:pPr>
        <w:pStyle w:val="NormalWeb"/>
        <w:rPr>
          <w:rFonts w:asciiTheme="majorBidi" w:hAnsiTheme="majorBidi" w:cstheme="majorBidi"/>
          <w:rtl/>
        </w:rPr>
      </w:pPr>
    </w:p>
    <w:p w14:paraId="6AB09E69" w14:textId="3A11F3C3" w:rsidR="00DA1737" w:rsidRPr="00440FE9" w:rsidRDefault="00DA1737" w:rsidP="00DA1737">
      <w:pPr>
        <w:pStyle w:val="Heading3"/>
        <w:rPr>
          <w:rFonts w:asciiTheme="majorBidi" w:hAnsiTheme="majorBidi"/>
          <w:b/>
          <w:bCs/>
          <w:color w:val="auto"/>
          <w:sz w:val="28"/>
          <w:szCs w:val="28"/>
        </w:rPr>
      </w:pPr>
      <w:bookmarkStart w:id="138" w:name="_Toc229843832"/>
      <w:r w:rsidRPr="00440FE9">
        <w:rPr>
          <w:rFonts w:asciiTheme="majorBidi" w:hAnsiTheme="majorBidi"/>
          <w:b/>
          <w:bCs/>
          <w:color w:val="auto"/>
          <w:sz w:val="28"/>
          <w:szCs w:val="28"/>
        </w:rPr>
        <w:t>7.</w:t>
      </w:r>
      <w:r w:rsidRPr="00440FE9">
        <w:rPr>
          <w:rFonts w:asciiTheme="majorBidi" w:hAnsiTheme="majorBidi"/>
          <w:b/>
          <w:bCs/>
          <w:color w:val="auto"/>
          <w:sz w:val="28"/>
          <w:szCs w:val="28"/>
          <w:rtl/>
        </w:rPr>
        <w:t>35</w:t>
      </w:r>
      <w:r w:rsidRPr="00440FE9">
        <w:rPr>
          <w:rFonts w:asciiTheme="majorBidi" w:hAnsiTheme="majorBidi"/>
          <w:b/>
          <w:bCs/>
          <w:color w:val="auto"/>
          <w:sz w:val="28"/>
          <w:szCs w:val="28"/>
        </w:rPr>
        <w:t xml:space="preserve"> Final Recommendation: Establishing an 'AI Ethics and Governance Board'</w:t>
      </w:r>
      <w:bookmarkEnd w:id="138"/>
    </w:p>
    <w:p w14:paraId="14BA24E6" w14:textId="222A1A4D" w:rsidR="00DA1737" w:rsidRPr="00440FE9" w:rsidRDefault="00DA1737" w:rsidP="00DA1737">
      <w:pPr>
        <w:pStyle w:val="NormalWeb"/>
        <w:rPr>
          <w:rFonts w:asciiTheme="majorBidi" w:hAnsiTheme="majorBidi" w:cstheme="majorBidi"/>
          <w:rtl/>
        </w:rPr>
      </w:pPr>
      <w:r w:rsidRPr="00440FE9">
        <w:rPr>
          <w:rFonts w:asciiTheme="majorBidi" w:hAnsiTheme="majorBidi" w:cstheme="majorBidi"/>
        </w:rPr>
        <w:t xml:space="preserve">As a final strategic recommendation, the state should establish a national </w:t>
      </w:r>
      <w:r w:rsidRPr="00440FE9">
        <w:rPr>
          <w:rFonts w:asciiTheme="majorBidi" w:hAnsiTheme="majorBidi" w:cstheme="majorBidi"/>
          <w:b/>
          <w:bCs/>
        </w:rPr>
        <w:t>'AI Ethics and Governance Board.'</w:t>
      </w:r>
      <w:r w:rsidRPr="00440FE9">
        <w:rPr>
          <w:rFonts w:asciiTheme="majorBidi" w:hAnsiTheme="majorBidi" w:cstheme="majorBidi"/>
        </w:rPr>
        <w:t xml:space="preserve"> This body would be responsible for overseeing the implementation of predictive frameworks like </w:t>
      </w:r>
      <w:r w:rsidRPr="00440FE9">
        <w:rPr>
          <w:rFonts w:asciiTheme="majorBidi" w:hAnsiTheme="majorBidi" w:cstheme="majorBidi"/>
          <w:b/>
          <w:bCs/>
        </w:rPr>
        <w:t>SAIEF</w:t>
      </w:r>
      <w:r w:rsidRPr="00440FE9">
        <w:rPr>
          <w:rFonts w:asciiTheme="majorBidi" w:hAnsiTheme="majorBidi" w:cstheme="majorBidi"/>
        </w:rPr>
        <w:t xml:space="preserve">, ensuring they are used responsibly and ethically. The board would ensure that the drive for technological modernization is balanced with social equity, protecting the rights of the workforce while maximizing the economic benefits of </w:t>
      </w:r>
      <w:r w:rsidRPr="00440FE9">
        <w:rPr>
          <w:rFonts w:asciiTheme="majorBidi" w:hAnsiTheme="majorBidi" w:cstheme="majorBidi"/>
          <w:b/>
          <w:bCs/>
        </w:rPr>
        <w:t>Business Intelligence</w:t>
      </w:r>
      <w:r w:rsidRPr="00440FE9">
        <w:rPr>
          <w:rFonts w:asciiTheme="majorBidi" w:hAnsiTheme="majorBidi" w:cstheme="majorBidi"/>
        </w:rPr>
        <w:t>. This governance layer is the final piece of the puzzle in creating a trustworthy, AI-powered economic future for Jordan.</w:t>
      </w:r>
    </w:p>
    <w:p w14:paraId="443FAE8D" w14:textId="5A182200" w:rsidR="00DA1737" w:rsidRPr="00440FE9" w:rsidRDefault="00DA1737" w:rsidP="00DA1737">
      <w:pPr>
        <w:pStyle w:val="NormalWeb"/>
        <w:rPr>
          <w:rFonts w:asciiTheme="majorBidi" w:hAnsiTheme="majorBidi" w:cstheme="majorBidi"/>
          <w:rtl/>
        </w:rPr>
      </w:pPr>
    </w:p>
    <w:p w14:paraId="04D53382" w14:textId="754673AD" w:rsidR="00DA1737" w:rsidRPr="00440FE9" w:rsidRDefault="00DA1737" w:rsidP="00DA1737">
      <w:pPr>
        <w:pStyle w:val="Heading3"/>
        <w:rPr>
          <w:rFonts w:asciiTheme="majorBidi" w:hAnsiTheme="majorBidi"/>
          <w:b/>
          <w:bCs/>
          <w:color w:val="auto"/>
          <w:sz w:val="28"/>
          <w:szCs w:val="28"/>
        </w:rPr>
      </w:pPr>
      <w:bookmarkStart w:id="139" w:name="_Toc229843833"/>
      <w:r w:rsidRPr="00440FE9">
        <w:rPr>
          <w:rFonts w:asciiTheme="majorBidi" w:hAnsiTheme="majorBidi"/>
          <w:b/>
          <w:bCs/>
          <w:color w:val="auto"/>
          <w:sz w:val="28"/>
          <w:szCs w:val="28"/>
        </w:rPr>
        <w:t>7.</w:t>
      </w:r>
      <w:r w:rsidRPr="00440FE9">
        <w:rPr>
          <w:rFonts w:asciiTheme="majorBidi" w:hAnsiTheme="majorBidi"/>
          <w:b/>
          <w:bCs/>
          <w:color w:val="auto"/>
          <w:sz w:val="28"/>
          <w:szCs w:val="28"/>
          <w:rtl/>
        </w:rPr>
        <w:t>36</w:t>
      </w:r>
      <w:r w:rsidRPr="00440FE9">
        <w:rPr>
          <w:rFonts w:asciiTheme="majorBidi" w:hAnsiTheme="majorBidi"/>
          <w:b/>
          <w:bCs/>
          <w:color w:val="auto"/>
          <w:sz w:val="28"/>
          <w:szCs w:val="28"/>
        </w:rPr>
        <w:t xml:space="preserve"> The Researcher’s Final Vision</w:t>
      </w:r>
      <w:bookmarkEnd w:id="139"/>
    </w:p>
    <w:p w14:paraId="0225C212" w14:textId="5DE7E106" w:rsidR="00DA1737" w:rsidRPr="00440FE9" w:rsidRDefault="00DA1737" w:rsidP="00DA1737">
      <w:pPr>
        <w:pStyle w:val="NormalWeb"/>
        <w:rPr>
          <w:rFonts w:asciiTheme="majorBidi" w:hAnsiTheme="majorBidi" w:cstheme="majorBidi"/>
        </w:rPr>
      </w:pPr>
      <w:r w:rsidRPr="00440FE9">
        <w:rPr>
          <w:rFonts w:asciiTheme="majorBidi" w:hAnsiTheme="majorBidi" w:cstheme="majorBidi"/>
        </w:rPr>
        <w:t xml:space="preserve">Completing this degree at the </w:t>
      </w:r>
      <w:r w:rsidRPr="00440FE9">
        <w:rPr>
          <w:rFonts w:asciiTheme="majorBidi" w:hAnsiTheme="majorBidi" w:cstheme="majorBidi"/>
          <w:b/>
          <w:bCs/>
        </w:rPr>
        <w:t>University of Petra</w:t>
      </w:r>
      <w:r w:rsidRPr="00440FE9">
        <w:rPr>
          <w:rFonts w:asciiTheme="majorBidi" w:hAnsiTheme="majorBidi" w:cstheme="majorBidi"/>
        </w:rPr>
        <w:t xml:space="preserve"> has equipped me with more than just technical skills; it has instilled a vision for a smarter, data-driven Jordan. This research stands as a humble contribution to my country’s journey toward modernization. It is my firm belief that when we empower our decision-makers with the intelligence uncovered in this study, we are not just analyzing the past</w:t>
      </w:r>
      <w:r w:rsidR="00F72EB2" w:rsidRPr="00440FE9">
        <w:rPr>
          <w:rFonts w:asciiTheme="majorBidi" w:hAnsiTheme="majorBidi" w:cstheme="majorBidi"/>
        </w:rPr>
        <w:t xml:space="preserve"> </w:t>
      </w:r>
      <w:r w:rsidRPr="00440FE9">
        <w:rPr>
          <w:rFonts w:asciiTheme="majorBidi" w:hAnsiTheme="majorBidi" w:cstheme="majorBidi"/>
        </w:rPr>
        <w:t>we are architecting a future where every Jordanian citizen has the opportunity to thrive in a globalized, technological era.</w:t>
      </w:r>
    </w:p>
    <w:p w14:paraId="30D139BE" w14:textId="08283BBD" w:rsidR="00DA1737" w:rsidRPr="00440FE9" w:rsidRDefault="00DA1737" w:rsidP="00DA1737">
      <w:pPr>
        <w:pStyle w:val="Heading3"/>
        <w:rPr>
          <w:rFonts w:asciiTheme="majorBidi" w:hAnsiTheme="majorBidi"/>
          <w:b/>
          <w:bCs/>
          <w:color w:val="auto"/>
          <w:sz w:val="28"/>
          <w:szCs w:val="28"/>
        </w:rPr>
      </w:pPr>
      <w:bookmarkStart w:id="140" w:name="_Toc229843834"/>
      <w:r w:rsidRPr="00440FE9">
        <w:rPr>
          <w:rFonts w:asciiTheme="majorBidi" w:hAnsiTheme="majorBidi"/>
          <w:b/>
          <w:bCs/>
          <w:color w:val="auto"/>
          <w:sz w:val="28"/>
          <w:szCs w:val="28"/>
        </w:rPr>
        <w:t>7.</w:t>
      </w:r>
      <w:r w:rsidRPr="00440FE9">
        <w:rPr>
          <w:rFonts w:asciiTheme="majorBidi" w:hAnsiTheme="majorBidi"/>
          <w:b/>
          <w:bCs/>
          <w:color w:val="auto"/>
          <w:sz w:val="28"/>
          <w:szCs w:val="28"/>
          <w:rtl/>
        </w:rPr>
        <w:t>37</w:t>
      </w:r>
      <w:r w:rsidRPr="00440FE9">
        <w:rPr>
          <w:rFonts w:asciiTheme="majorBidi" w:hAnsiTheme="majorBidi"/>
          <w:b/>
          <w:bCs/>
          <w:color w:val="auto"/>
          <w:sz w:val="28"/>
          <w:szCs w:val="28"/>
        </w:rPr>
        <w:t xml:space="preserve"> Concluding Statement of the Thesis</w:t>
      </w:r>
      <w:bookmarkEnd w:id="140"/>
    </w:p>
    <w:p w14:paraId="65A0E984" w14:textId="29515CD6" w:rsidR="00DA1737" w:rsidRPr="00440FE9" w:rsidRDefault="00DA1737" w:rsidP="00DA1737">
      <w:pPr>
        <w:pStyle w:val="NormalWeb"/>
        <w:rPr>
          <w:rFonts w:asciiTheme="majorBidi" w:hAnsiTheme="majorBidi" w:cstheme="majorBidi"/>
        </w:rPr>
      </w:pPr>
      <w:r w:rsidRPr="00440FE9">
        <w:rPr>
          <w:rFonts w:asciiTheme="majorBidi" w:hAnsiTheme="majorBidi" w:cstheme="majorBidi"/>
        </w:rPr>
        <w:t xml:space="preserve">In summary, this research has successfully integrated </w:t>
      </w:r>
      <w:r w:rsidRPr="00440FE9">
        <w:rPr>
          <w:rFonts w:asciiTheme="majorBidi" w:hAnsiTheme="majorBidi" w:cstheme="majorBidi"/>
          <w:b/>
          <w:bCs/>
        </w:rPr>
        <w:t>Artificial Neural Networks, Business Intelligence, and Macroeconomic Theory</w:t>
      </w:r>
      <w:r w:rsidRPr="00440FE9">
        <w:rPr>
          <w:rFonts w:asciiTheme="majorBidi" w:hAnsiTheme="majorBidi" w:cstheme="majorBidi"/>
        </w:rPr>
        <w:t xml:space="preserve"> to provide a definitive solution for predicting and </w:t>
      </w:r>
      <w:r w:rsidRPr="00440FE9">
        <w:rPr>
          <w:rFonts w:asciiTheme="majorBidi" w:hAnsiTheme="majorBidi" w:cstheme="majorBidi"/>
        </w:rPr>
        <w:lastRenderedPageBreak/>
        <w:t xml:space="preserve">managing unemployment. We have identified the critical role of </w:t>
      </w:r>
      <w:r w:rsidRPr="00440FE9">
        <w:rPr>
          <w:rFonts w:asciiTheme="majorBidi" w:hAnsiTheme="majorBidi" w:cstheme="majorBidi"/>
          <w:b/>
          <w:bCs/>
        </w:rPr>
        <w:t>High-Tech Exports</w:t>
      </w:r>
      <w:r w:rsidRPr="00440FE9">
        <w:rPr>
          <w:rFonts w:asciiTheme="majorBidi" w:hAnsiTheme="majorBidi" w:cstheme="majorBidi"/>
        </w:rPr>
        <w:t>, designed a strategic framework for implementation, and outlined the path toward technological sovereignty. The journey from data to intelligence is complete, and the transition from insight to national impact now begins. This study is officially concluded, serving as a roadmap for a prosperous and innovative future for the Hashemite Kingdom of Jordan.</w:t>
      </w:r>
    </w:p>
    <w:p w14:paraId="6ADD3E7A" w14:textId="77777777" w:rsidR="00DA1737" w:rsidRPr="00440FE9" w:rsidRDefault="00DA1737" w:rsidP="00DA1737">
      <w:pPr>
        <w:pStyle w:val="NormalWeb"/>
        <w:rPr>
          <w:rFonts w:asciiTheme="majorBidi" w:hAnsiTheme="majorBidi" w:cstheme="majorBidi"/>
        </w:rPr>
      </w:pPr>
    </w:p>
    <w:p w14:paraId="6C0BF04C" w14:textId="13FF0265" w:rsidR="0004090D" w:rsidRPr="00440FE9" w:rsidRDefault="0004090D" w:rsidP="0004090D">
      <w:pPr>
        <w:pStyle w:val="Heading3"/>
        <w:rPr>
          <w:rFonts w:asciiTheme="majorBidi" w:hAnsiTheme="majorBidi"/>
          <w:b/>
          <w:bCs/>
          <w:color w:val="auto"/>
          <w:sz w:val="28"/>
          <w:szCs w:val="28"/>
        </w:rPr>
      </w:pPr>
      <w:bookmarkStart w:id="141" w:name="_Toc229843835"/>
      <w:r w:rsidRPr="00440FE9">
        <w:rPr>
          <w:rFonts w:asciiTheme="majorBidi" w:hAnsiTheme="majorBidi"/>
          <w:b/>
          <w:bCs/>
          <w:color w:val="auto"/>
          <w:sz w:val="28"/>
          <w:szCs w:val="28"/>
        </w:rPr>
        <w:t>7.</w:t>
      </w:r>
      <w:r w:rsidRPr="00440FE9">
        <w:rPr>
          <w:rFonts w:asciiTheme="majorBidi" w:hAnsiTheme="majorBidi"/>
          <w:b/>
          <w:bCs/>
          <w:color w:val="auto"/>
          <w:sz w:val="28"/>
          <w:szCs w:val="28"/>
          <w:rtl/>
        </w:rPr>
        <w:t>38</w:t>
      </w:r>
      <w:r w:rsidRPr="00440FE9">
        <w:rPr>
          <w:rFonts w:asciiTheme="majorBidi" w:hAnsiTheme="majorBidi"/>
          <w:b/>
          <w:bCs/>
          <w:color w:val="auto"/>
          <w:sz w:val="28"/>
          <w:szCs w:val="28"/>
        </w:rPr>
        <w:t xml:space="preserve"> Integration of Real-Time Analytics into National Policy</w:t>
      </w:r>
      <w:bookmarkEnd w:id="141"/>
    </w:p>
    <w:p w14:paraId="210E8773" w14:textId="066E94E4" w:rsidR="0004090D" w:rsidRPr="00440FE9" w:rsidRDefault="0004090D" w:rsidP="0004090D">
      <w:pPr>
        <w:pStyle w:val="NormalWeb"/>
        <w:rPr>
          <w:rFonts w:asciiTheme="majorBidi" w:hAnsiTheme="majorBidi" w:cstheme="majorBidi"/>
          <w:rtl/>
        </w:rPr>
      </w:pPr>
      <w:r w:rsidRPr="00440FE9">
        <w:rPr>
          <w:rFonts w:asciiTheme="majorBidi" w:hAnsiTheme="majorBidi" w:cstheme="majorBidi"/>
        </w:rPr>
        <w:t xml:space="preserve">The final strategic pillar of this research is the transition toward </w:t>
      </w:r>
      <w:r w:rsidRPr="00440FE9">
        <w:rPr>
          <w:rFonts w:asciiTheme="majorBidi" w:hAnsiTheme="majorBidi" w:cstheme="majorBidi"/>
          <w:b/>
          <w:bCs/>
        </w:rPr>
        <w:t>'Real-Time Policymaking.'</w:t>
      </w:r>
      <w:r w:rsidRPr="00440FE9">
        <w:rPr>
          <w:rFonts w:asciiTheme="majorBidi" w:hAnsiTheme="majorBidi" w:cstheme="majorBidi"/>
        </w:rPr>
        <w:t xml:space="preserve"> The </w:t>
      </w:r>
      <w:r w:rsidRPr="00440FE9">
        <w:rPr>
          <w:rFonts w:asciiTheme="majorBidi" w:hAnsiTheme="majorBidi" w:cstheme="majorBidi"/>
          <w:b/>
          <w:bCs/>
        </w:rPr>
        <w:t>ANN model</w:t>
      </w:r>
      <w:r w:rsidRPr="00440FE9">
        <w:rPr>
          <w:rFonts w:asciiTheme="majorBidi" w:hAnsiTheme="majorBidi" w:cstheme="majorBidi"/>
        </w:rPr>
        <w:t xml:space="preserve"> developed here demonstrates that economic indicators are not static; they are part of a living, breathing system. By integrating the </w:t>
      </w:r>
      <w:r w:rsidRPr="00440FE9">
        <w:rPr>
          <w:rFonts w:asciiTheme="majorBidi" w:hAnsiTheme="majorBidi" w:cstheme="majorBidi"/>
          <w:b/>
          <w:bCs/>
        </w:rPr>
        <w:t>Power BI</w:t>
      </w:r>
      <w:r w:rsidRPr="00440FE9">
        <w:rPr>
          <w:rFonts w:asciiTheme="majorBidi" w:hAnsiTheme="majorBidi" w:cstheme="majorBidi"/>
        </w:rPr>
        <w:t xml:space="preserve"> dashboard into the daily operations of national economic committees, Jordan can move away from traditional 'lagging indicators' and adopt 'leading indicators' to anticipate unemployment spikes. This enables a proactive governance model where interventions are deployed at the first sign of technological or economic shifts, ensuring that the labor market remains resilient in the face of global uncertainty.</w:t>
      </w:r>
    </w:p>
    <w:p w14:paraId="5B52B4A9" w14:textId="0EE99C54" w:rsidR="0004090D" w:rsidRPr="00440FE9" w:rsidRDefault="0004090D" w:rsidP="0004090D">
      <w:pPr>
        <w:pStyle w:val="NormalWeb"/>
        <w:rPr>
          <w:rFonts w:asciiTheme="majorBidi" w:hAnsiTheme="majorBidi" w:cstheme="majorBidi"/>
          <w:rtl/>
        </w:rPr>
      </w:pPr>
    </w:p>
    <w:p w14:paraId="3AC3BD45" w14:textId="47EE4AD2" w:rsidR="0004090D" w:rsidRPr="00440FE9" w:rsidRDefault="0004090D" w:rsidP="0004090D">
      <w:pPr>
        <w:pStyle w:val="Heading3"/>
        <w:rPr>
          <w:rFonts w:asciiTheme="majorBidi" w:hAnsiTheme="majorBidi"/>
          <w:b/>
          <w:bCs/>
          <w:color w:val="auto"/>
          <w:sz w:val="28"/>
          <w:szCs w:val="28"/>
        </w:rPr>
      </w:pPr>
      <w:bookmarkStart w:id="142" w:name="_Toc229843836"/>
      <w:r w:rsidRPr="00440FE9">
        <w:rPr>
          <w:rFonts w:asciiTheme="majorBidi" w:hAnsiTheme="majorBidi"/>
          <w:b/>
          <w:bCs/>
          <w:color w:val="auto"/>
          <w:sz w:val="28"/>
          <w:szCs w:val="28"/>
        </w:rPr>
        <w:t>7.39 Fostering a 'Data-Savvy' Public Sector</w:t>
      </w:r>
      <w:bookmarkEnd w:id="142"/>
    </w:p>
    <w:p w14:paraId="0240C647" w14:textId="1D075B0F" w:rsidR="0004090D" w:rsidRPr="00440FE9" w:rsidRDefault="0004090D" w:rsidP="0004090D">
      <w:pPr>
        <w:pStyle w:val="NormalWeb"/>
        <w:rPr>
          <w:rFonts w:asciiTheme="majorBidi" w:hAnsiTheme="majorBidi" w:cstheme="majorBidi"/>
        </w:rPr>
      </w:pPr>
      <w:r w:rsidRPr="00440FE9">
        <w:rPr>
          <w:rFonts w:asciiTheme="majorBidi" w:hAnsiTheme="majorBidi" w:cstheme="majorBidi"/>
        </w:rPr>
        <w:t xml:space="preserve">For the </w:t>
      </w:r>
      <w:r w:rsidRPr="00440FE9">
        <w:rPr>
          <w:rFonts w:asciiTheme="majorBidi" w:hAnsiTheme="majorBidi" w:cstheme="majorBidi"/>
          <w:b/>
          <w:bCs/>
        </w:rPr>
        <w:t>SAIEF framework</w:t>
      </w:r>
      <w:r w:rsidRPr="00440FE9">
        <w:rPr>
          <w:rFonts w:asciiTheme="majorBidi" w:hAnsiTheme="majorBidi" w:cstheme="majorBidi"/>
        </w:rPr>
        <w:t xml:space="preserve"> to be fully realized, it must be supported by a 'Data-Savvy' workforce within the public sector. This study recommends a nationwide professional development program for government officials, focusing on the fundamentals of </w:t>
      </w:r>
      <w:r w:rsidRPr="00440FE9">
        <w:rPr>
          <w:rFonts w:asciiTheme="majorBidi" w:hAnsiTheme="majorBidi" w:cstheme="majorBidi"/>
          <w:b/>
          <w:bCs/>
        </w:rPr>
        <w:t>Business Intelligence and Data Literacy</w:t>
      </w:r>
      <w:r w:rsidRPr="00440FE9">
        <w:rPr>
          <w:rFonts w:asciiTheme="majorBidi" w:hAnsiTheme="majorBidi" w:cstheme="majorBidi"/>
        </w:rPr>
        <w:t>. When decision-makers at all levels understand how to interpret the outputs of a neural network</w:t>
      </w:r>
      <w:r w:rsidRPr="00440FE9">
        <w:rPr>
          <w:rFonts w:asciiTheme="majorBidi" w:hAnsiTheme="majorBidi" w:cstheme="majorBidi"/>
          <w:rtl/>
        </w:rPr>
        <w:t xml:space="preserve"> </w:t>
      </w:r>
      <w:r w:rsidRPr="00440FE9">
        <w:rPr>
          <w:rFonts w:asciiTheme="majorBidi" w:hAnsiTheme="majorBidi" w:cstheme="majorBidi"/>
        </w:rPr>
        <w:t>for example, the gap between academic research and national implementation is bridged. This cultural shift toward data-driven excellence is the ultimate safeguard for Jordan’s economic modernization.</w:t>
      </w:r>
    </w:p>
    <w:p w14:paraId="331EE954" w14:textId="77777777" w:rsidR="0004090D" w:rsidRPr="00440FE9" w:rsidRDefault="0004090D" w:rsidP="0004090D">
      <w:pPr>
        <w:pStyle w:val="NormalWeb"/>
        <w:rPr>
          <w:rFonts w:asciiTheme="majorBidi" w:hAnsiTheme="majorBidi" w:cstheme="majorBidi"/>
        </w:rPr>
      </w:pPr>
    </w:p>
    <w:p w14:paraId="050DFC5C" w14:textId="28846B9C" w:rsidR="0004090D" w:rsidRPr="00440FE9" w:rsidRDefault="0004090D" w:rsidP="0004090D">
      <w:pPr>
        <w:pStyle w:val="Heading3"/>
        <w:rPr>
          <w:rFonts w:asciiTheme="majorBidi" w:hAnsiTheme="majorBidi"/>
          <w:b/>
          <w:bCs/>
          <w:color w:val="auto"/>
          <w:sz w:val="28"/>
          <w:szCs w:val="28"/>
        </w:rPr>
      </w:pPr>
      <w:bookmarkStart w:id="143" w:name="_Toc229843837"/>
      <w:r w:rsidRPr="00440FE9">
        <w:rPr>
          <w:rFonts w:asciiTheme="majorBidi" w:hAnsiTheme="majorBidi"/>
          <w:b/>
          <w:bCs/>
          <w:color w:val="auto"/>
          <w:sz w:val="28"/>
          <w:szCs w:val="28"/>
        </w:rPr>
        <w:t>7.40 Final Call to Action: The Path Forward</w:t>
      </w:r>
      <w:bookmarkEnd w:id="143"/>
    </w:p>
    <w:p w14:paraId="04971903" w14:textId="1CFB5360" w:rsidR="0004090D" w:rsidRPr="00440FE9" w:rsidRDefault="0004090D" w:rsidP="0004090D">
      <w:pPr>
        <w:pStyle w:val="NormalWeb"/>
        <w:rPr>
          <w:rFonts w:asciiTheme="majorBidi" w:hAnsiTheme="majorBidi" w:cstheme="majorBidi"/>
        </w:rPr>
      </w:pPr>
      <w:r w:rsidRPr="00440FE9">
        <w:rPr>
          <w:rFonts w:asciiTheme="majorBidi" w:hAnsiTheme="majorBidi" w:cstheme="majorBidi"/>
        </w:rPr>
        <w:t xml:space="preserve">The analytical journey of this thesis concludes with a definitive call to action for all stakeholders the government, the private sector, and the academic community. We have provided the evidence that </w:t>
      </w:r>
      <w:r w:rsidRPr="00440FE9">
        <w:rPr>
          <w:rFonts w:asciiTheme="majorBidi" w:hAnsiTheme="majorBidi" w:cstheme="majorBidi"/>
          <w:b/>
          <w:bCs/>
        </w:rPr>
        <w:t>High-Tech Exports</w:t>
      </w:r>
      <w:r w:rsidRPr="00440FE9">
        <w:rPr>
          <w:rFonts w:asciiTheme="majorBidi" w:hAnsiTheme="majorBidi" w:cstheme="majorBidi"/>
        </w:rPr>
        <w:t xml:space="preserve"> and digital services are the primary engines of job creation. The map has been drawn, the model has been validated with </w:t>
      </w:r>
      <w:r w:rsidRPr="00440FE9">
        <w:rPr>
          <w:rFonts w:asciiTheme="majorBidi" w:hAnsiTheme="majorBidi" w:cstheme="majorBidi"/>
          <w:b/>
          <w:bCs/>
        </w:rPr>
        <w:t>79.87% accuracy</w:t>
      </w:r>
      <w:r w:rsidRPr="00440FE9">
        <w:rPr>
          <w:rFonts w:asciiTheme="majorBidi" w:hAnsiTheme="majorBidi" w:cstheme="majorBidi"/>
        </w:rPr>
        <w:t>, and the strategic framework is ready. It is now a matter of national will to prioritize these sectors and build a future where Jordan is not just a participant in the digital age, but a leader. The time for observation has passed; the time for data-driven action is now.</w:t>
      </w:r>
    </w:p>
    <w:p w14:paraId="38D44F7E" w14:textId="26EFB993" w:rsidR="0004090D" w:rsidRPr="00440FE9" w:rsidRDefault="0004090D" w:rsidP="0004090D">
      <w:pPr>
        <w:pStyle w:val="Heading3"/>
        <w:rPr>
          <w:rFonts w:asciiTheme="majorBidi" w:hAnsiTheme="majorBidi"/>
          <w:b/>
          <w:bCs/>
          <w:color w:val="auto"/>
          <w:sz w:val="28"/>
          <w:szCs w:val="28"/>
        </w:rPr>
      </w:pPr>
      <w:bookmarkStart w:id="144" w:name="_Toc229843838"/>
      <w:r w:rsidRPr="00440FE9">
        <w:rPr>
          <w:rFonts w:asciiTheme="majorBidi" w:hAnsiTheme="majorBidi"/>
          <w:b/>
          <w:bCs/>
          <w:color w:val="auto"/>
          <w:sz w:val="28"/>
          <w:szCs w:val="28"/>
        </w:rPr>
        <w:lastRenderedPageBreak/>
        <w:t>7.</w:t>
      </w:r>
      <w:r w:rsidRPr="00440FE9">
        <w:rPr>
          <w:rFonts w:asciiTheme="majorBidi" w:hAnsiTheme="majorBidi"/>
          <w:b/>
          <w:bCs/>
          <w:color w:val="auto"/>
          <w:sz w:val="28"/>
          <w:szCs w:val="28"/>
          <w:rtl/>
        </w:rPr>
        <w:t>41</w:t>
      </w:r>
      <w:r w:rsidRPr="00440FE9">
        <w:rPr>
          <w:rFonts w:asciiTheme="majorBidi" w:hAnsiTheme="majorBidi"/>
          <w:b/>
          <w:bCs/>
          <w:color w:val="auto"/>
          <w:sz w:val="28"/>
          <w:szCs w:val="28"/>
        </w:rPr>
        <w:t xml:space="preserve"> Continuous Model Optimization: The Path to 100% Accuracy</w:t>
      </w:r>
      <w:bookmarkEnd w:id="144"/>
    </w:p>
    <w:p w14:paraId="43FA7129" w14:textId="1DC9424B" w:rsidR="0004090D" w:rsidRPr="00440FE9" w:rsidRDefault="0004090D" w:rsidP="0004090D">
      <w:pPr>
        <w:pStyle w:val="NormalWeb"/>
        <w:rPr>
          <w:rFonts w:asciiTheme="majorBidi" w:hAnsiTheme="majorBidi" w:cstheme="majorBidi"/>
        </w:rPr>
      </w:pPr>
      <w:r w:rsidRPr="00440FE9">
        <w:rPr>
          <w:rFonts w:asciiTheme="majorBidi" w:hAnsiTheme="majorBidi" w:cstheme="majorBidi"/>
        </w:rPr>
        <w:t xml:space="preserve">While the current model achieved an impressive </w:t>
      </w:r>
      <w:r w:rsidRPr="00440FE9">
        <w:rPr>
          <w:rFonts w:asciiTheme="majorBidi" w:hAnsiTheme="majorBidi" w:cstheme="majorBidi"/>
          <w:b/>
          <w:bCs/>
        </w:rPr>
        <w:t>79.87% accuracy</w:t>
      </w:r>
      <w:r w:rsidRPr="00440FE9">
        <w:rPr>
          <w:rFonts w:asciiTheme="majorBidi" w:hAnsiTheme="majorBidi" w:cstheme="majorBidi"/>
        </w:rPr>
        <w:t xml:space="preserve">, the pursuit of perfection in predictive analytics is a continuous journey. Future efforts should focus on 'Hyper-parameter Tuning' and the inclusion of real-time social indicators. As a researcher, I advocate for the creation of an automated pipeline where new economic data is ingested and the </w:t>
      </w:r>
      <w:r w:rsidRPr="00440FE9">
        <w:rPr>
          <w:rFonts w:asciiTheme="majorBidi" w:hAnsiTheme="majorBidi" w:cstheme="majorBidi"/>
          <w:b/>
          <w:bCs/>
        </w:rPr>
        <w:t>ANN model</w:t>
      </w:r>
      <w:r w:rsidRPr="00440FE9">
        <w:rPr>
          <w:rFonts w:asciiTheme="majorBidi" w:hAnsiTheme="majorBidi" w:cstheme="majorBidi"/>
        </w:rPr>
        <w:t xml:space="preserve"> is retrained quarterly. This ensures that the strategic insights provided to the Jordanian state remain sharp, relevant, and capable of adapting to the rapid shifts of the global digital economy.</w:t>
      </w:r>
    </w:p>
    <w:p w14:paraId="56CAAF6C" w14:textId="77777777" w:rsidR="00DA1737" w:rsidRPr="00440FE9" w:rsidRDefault="00DA1737" w:rsidP="00DA1737">
      <w:pPr>
        <w:pStyle w:val="NormalWeb"/>
        <w:rPr>
          <w:rFonts w:asciiTheme="majorBidi" w:hAnsiTheme="majorBidi" w:cstheme="majorBidi"/>
          <w:rtl/>
          <w:lang w:bidi="ar-JO"/>
        </w:rPr>
      </w:pPr>
    </w:p>
    <w:p w14:paraId="3FDFACA0" w14:textId="6F3624F6" w:rsidR="0004090D" w:rsidRPr="00440FE9" w:rsidRDefault="0004090D" w:rsidP="0004090D">
      <w:pPr>
        <w:pStyle w:val="Heading3"/>
        <w:rPr>
          <w:rFonts w:asciiTheme="majorBidi" w:hAnsiTheme="majorBidi"/>
          <w:b/>
          <w:bCs/>
          <w:color w:val="auto"/>
          <w:sz w:val="28"/>
          <w:szCs w:val="28"/>
        </w:rPr>
      </w:pPr>
      <w:bookmarkStart w:id="145" w:name="_Toc229843839"/>
      <w:r w:rsidRPr="00440FE9">
        <w:rPr>
          <w:rFonts w:asciiTheme="majorBidi" w:hAnsiTheme="majorBidi"/>
          <w:b/>
          <w:bCs/>
          <w:color w:val="auto"/>
          <w:sz w:val="28"/>
          <w:szCs w:val="28"/>
        </w:rPr>
        <w:t>7.</w:t>
      </w:r>
      <w:r w:rsidRPr="00440FE9">
        <w:rPr>
          <w:rFonts w:asciiTheme="majorBidi" w:hAnsiTheme="majorBidi"/>
          <w:b/>
          <w:bCs/>
          <w:color w:val="auto"/>
          <w:sz w:val="28"/>
          <w:szCs w:val="28"/>
          <w:rtl/>
        </w:rPr>
        <w:t>42</w:t>
      </w:r>
      <w:r w:rsidRPr="00440FE9">
        <w:rPr>
          <w:rFonts w:asciiTheme="majorBidi" w:hAnsiTheme="majorBidi"/>
          <w:b/>
          <w:bCs/>
          <w:color w:val="auto"/>
          <w:sz w:val="28"/>
          <w:szCs w:val="28"/>
        </w:rPr>
        <w:t xml:space="preserve"> A Final Word on the Power of Business Intelligence</w:t>
      </w:r>
      <w:bookmarkEnd w:id="145"/>
    </w:p>
    <w:p w14:paraId="02EE4BD9" w14:textId="5A663B08" w:rsidR="0004090D" w:rsidRPr="00440FE9" w:rsidRDefault="0004090D" w:rsidP="0004090D">
      <w:pPr>
        <w:pStyle w:val="NormalWeb"/>
        <w:rPr>
          <w:rFonts w:asciiTheme="majorBidi" w:hAnsiTheme="majorBidi" w:cstheme="majorBidi"/>
        </w:rPr>
      </w:pPr>
      <w:r w:rsidRPr="00440FE9">
        <w:rPr>
          <w:rFonts w:asciiTheme="majorBidi" w:hAnsiTheme="majorBidi" w:cstheme="majorBidi"/>
        </w:rPr>
        <w:t xml:space="preserve">Business Intelligence is more than just charts and algorithms; it is a philosophy of clarity in a world of economic noise. This research has demonstrated that when we apply the right analytical rigor, the 'unsolvable' problem of unemployment becomes a series of manageable variables. By focusing on </w:t>
      </w:r>
      <w:r w:rsidRPr="00440FE9">
        <w:rPr>
          <w:rFonts w:asciiTheme="majorBidi" w:hAnsiTheme="majorBidi" w:cstheme="majorBidi"/>
          <w:b/>
          <w:bCs/>
        </w:rPr>
        <w:t>High-Tech Exports</w:t>
      </w:r>
      <w:r w:rsidRPr="00440FE9">
        <w:rPr>
          <w:rFonts w:asciiTheme="majorBidi" w:hAnsiTheme="majorBidi" w:cstheme="majorBidi"/>
        </w:rPr>
        <w:t>, we are not just chasing a number; we are chasing a future where every Jordanian graduate finds a platform for their talent. This project is my professional manifesto: that data, when used with integrity and vision, is the most powerful force for social good.</w:t>
      </w:r>
    </w:p>
    <w:p w14:paraId="5BD61DE5" w14:textId="77777777" w:rsidR="00DA1737" w:rsidRPr="00440FE9" w:rsidRDefault="00DA1737" w:rsidP="00DA1737">
      <w:pPr>
        <w:pStyle w:val="NormalWeb"/>
        <w:rPr>
          <w:rFonts w:asciiTheme="majorBidi" w:hAnsiTheme="majorBidi" w:cstheme="majorBidi"/>
        </w:rPr>
      </w:pPr>
    </w:p>
    <w:p w14:paraId="7C694F4B" w14:textId="6FDF5298" w:rsidR="0004090D" w:rsidRPr="00440FE9" w:rsidRDefault="0004090D" w:rsidP="0004090D">
      <w:pPr>
        <w:pStyle w:val="Heading3"/>
        <w:rPr>
          <w:rFonts w:asciiTheme="majorBidi" w:hAnsiTheme="majorBidi"/>
          <w:b/>
          <w:bCs/>
          <w:color w:val="auto"/>
          <w:sz w:val="28"/>
          <w:szCs w:val="28"/>
        </w:rPr>
      </w:pPr>
      <w:bookmarkStart w:id="146" w:name="_Toc229843840"/>
      <w:r w:rsidRPr="00440FE9">
        <w:rPr>
          <w:rFonts w:asciiTheme="majorBidi" w:hAnsiTheme="majorBidi"/>
          <w:b/>
          <w:bCs/>
          <w:color w:val="auto"/>
          <w:sz w:val="28"/>
          <w:szCs w:val="28"/>
        </w:rPr>
        <w:t>7.</w:t>
      </w:r>
      <w:r w:rsidRPr="00440FE9">
        <w:rPr>
          <w:rFonts w:asciiTheme="majorBidi" w:hAnsiTheme="majorBidi"/>
          <w:b/>
          <w:bCs/>
          <w:color w:val="auto"/>
          <w:sz w:val="28"/>
          <w:szCs w:val="28"/>
          <w:rtl/>
        </w:rPr>
        <w:t>43</w:t>
      </w:r>
      <w:r w:rsidRPr="00440FE9">
        <w:rPr>
          <w:rFonts w:asciiTheme="majorBidi" w:hAnsiTheme="majorBidi"/>
          <w:b/>
          <w:bCs/>
          <w:color w:val="auto"/>
          <w:sz w:val="28"/>
          <w:szCs w:val="28"/>
        </w:rPr>
        <w:t xml:space="preserve"> A Final Word on the Power of Business Intelligence</w:t>
      </w:r>
      <w:bookmarkEnd w:id="146"/>
    </w:p>
    <w:p w14:paraId="1AA880AD" w14:textId="5B604EED" w:rsidR="00DA1737" w:rsidRPr="00440FE9" w:rsidRDefault="0004090D" w:rsidP="0004090D">
      <w:pPr>
        <w:pStyle w:val="NormalWeb"/>
        <w:rPr>
          <w:rFonts w:asciiTheme="majorBidi" w:hAnsiTheme="majorBidi" w:cstheme="majorBidi"/>
        </w:rPr>
      </w:pPr>
      <w:r w:rsidRPr="00440FE9">
        <w:rPr>
          <w:rFonts w:asciiTheme="majorBidi" w:hAnsiTheme="majorBidi" w:cstheme="majorBidi"/>
        </w:rPr>
        <w:t xml:space="preserve">"Business Intelligence is more than just charts and algorithms; it is a philosophy of clarity in a world of economic noise. This research has demonstrated that when we apply the right analytical rigor, the 'unsolvable' problem of unemployment becomes a series of manageable variables. By focusing on </w:t>
      </w:r>
      <w:r w:rsidRPr="00440FE9">
        <w:rPr>
          <w:rFonts w:asciiTheme="majorBidi" w:hAnsiTheme="majorBidi" w:cstheme="majorBidi"/>
          <w:b/>
          <w:bCs/>
        </w:rPr>
        <w:t>High-Tech Exports</w:t>
      </w:r>
      <w:r w:rsidRPr="00440FE9">
        <w:rPr>
          <w:rFonts w:asciiTheme="majorBidi" w:hAnsiTheme="majorBidi" w:cstheme="majorBidi"/>
        </w:rPr>
        <w:t>, we are not just chasing a number; we are chasing a future where every Jordanian graduate finds a platform for their talent. This project is my professional manifesto: that data, when used with integrity and vision, is the most powerful force for social good.</w:t>
      </w:r>
    </w:p>
    <w:p w14:paraId="2B94D762" w14:textId="77777777" w:rsidR="00DA1737" w:rsidRPr="00440FE9" w:rsidRDefault="00DA1737" w:rsidP="00DA1737">
      <w:pPr>
        <w:rPr>
          <w:rFonts w:asciiTheme="majorBidi" w:hAnsiTheme="majorBidi" w:cstheme="majorBidi"/>
          <w:rtl/>
        </w:rPr>
      </w:pPr>
    </w:p>
    <w:p w14:paraId="79418FE0" w14:textId="77777777" w:rsidR="003D5EC7" w:rsidRPr="00440FE9" w:rsidRDefault="003D5EC7" w:rsidP="000A6F3B">
      <w:pPr>
        <w:pStyle w:val="Heading4"/>
        <w:rPr>
          <w:rFonts w:asciiTheme="majorBidi" w:hAnsiTheme="majorBidi"/>
          <w:b/>
          <w:bCs/>
          <w:i w:val="0"/>
          <w:iCs w:val="0"/>
          <w:color w:val="auto"/>
          <w:sz w:val="24"/>
          <w:szCs w:val="24"/>
          <w:rtl/>
        </w:rPr>
      </w:pPr>
    </w:p>
    <w:p w14:paraId="4B707F9E" w14:textId="033194B5" w:rsidR="000A6F3B" w:rsidRPr="00440FE9" w:rsidRDefault="000A6F3B" w:rsidP="00DA1737">
      <w:pPr>
        <w:pStyle w:val="Heading3"/>
        <w:rPr>
          <w:rFonts w:asciiTheme="majorBidi" w:hAnsiTheme="majorBidi"/>
          <w:b/>
          <w:bCs/>
          <w:color w:val="auto"/>
          <w:sz w:val="28"/>
          <w:szCs w:val="28"/>
        </w:rPr>
      </w:pPr>
      <w:bookmarkStart w:id="147" w:name="_Toc229843841"/>
      <w:r w:rsidRPr="00440FE9">
        <w:rPr>
          <w:rFonts w:asciiTheme="majorBidi" w:hAnsiTheme="majorBidi"/>
          <w:b/>
          <w:bCs/>
          <w:color w:val="auto"/>
          <w:sz w:val="28"/>
          <w:szCs w:val="28"/>
        </w:rPr>
        <w:t>7.</w:t>
      </w:r>
      <w:r w:rsidR="0004090D" w:rsidRPr="00440FE9">
        <w:rPr>
          <w:rFonts w:asciiTheme="majorBidi" w:hAnsiTheme="majorBidi"/>
          <w:b/>
          <w:bCs/>
          <w:color w:val="auto"/>
          <w:sz w:val="28"/>
          <w:szCs w:val="28"/>
          <w:rtl/>
        </w:rPr>
        <w:t>44</w:t>
      </w:r>
      <w:r w:rsidRPr="00440FE9">
        <w:rPr>
          <w:rFonts w:asciiTheme="majorBidi" w:hAnsiTheme="majorBidi"/>
          <w:b/>
          <w:bCs/>
          <w:color w:val="auto"/>
          <w:sz w:val="28"/>
          <w:szCs w:val="28"/>
        </w:rPr>
        <w:t xml:space="preserve"> Closing Statement</w:t>
      </w:r>
      <w:bookmarkEnd w:id="147"/>
    </w:p>
    <w:p w14:paraId="16AE0D65" w14:textId="65A09F2B" w:rsidR="000A6F3B" w:rsidRPr="00440FE9" w:rsidRDefault="000A6F3B" w:rsidP="00783E35">
      <w:pPr>
        <w:pStyle w:val="NormalWeb"/>
        <w:rPr>
          <w:rFonts w:asciiTheme="majorBidi" w:hAnsiTheme="majorBidi" w:cstheme="majorBidi"/>
          <w:rtl/>
        </w:rPr>
      </w:pPr>
      <w:r w:rsidRPr="00440FE9">
        <w:rPr>
          <w:rFonts w:asciiTheme="majorBidi" w:hAnsiTheme="majorBidi" w:cstheme="majorBidi"/>
        </w:rPr>
        <w:t xml:space="preserve">In conclusion, the intersection of </w:t>
      </w:r>
      <w:r w:rsidRPr="00440FE9">
        <w:rPr>
          <w:rFonts w:asciiTheme="majorBidi" w:hAnsiTheme="majorBidi" w:cstheme="majorBidi"/>
          <w:b/>
          <w:bCs/>
        </w:rPr>
        <w:t>Technology, Economics, and Analytics</w:t>
      </w:r>
      <w:r w:rsidRPr="00440FE9">
        <w:rPr>
          <w:rFonts w:asciiTheme="majorBidi" w:hAnsiTheme="majorBidi" w:cstheme="majorBidi"/>
        </w:rPr>
        <w:t xml:space="preserve"> offers a beacon of hope. By listening to what the data tells us</w:t>
      </w:r>
      <w:r w:rsidRPr="00440FE9">
        <w:rPr>
          <w:rFonts w:asciiTheme="majorBidi" w:hAnsiTheme="majorBidi" w:cstheme="majorBidi"/>
          <w:rtl/>
        </w:rPr>
        <w:t xml:space="preserve"> </w:t>
      </w:r>
      <w:r w:rsidRPr="00440FE9">
        <w:rPr>
          <w:rFonts w:asciiTheme="majorBidi" w:hAnsiTheme="majorBidi" w:cstheme="majorBidi"/>
        </w:rPr>
        <w:t>specifically about the importance of technological industrialization</w:t>
      </w:r>
      <w:r w:rsidRPr="00440FE9">
        <w:rPr>
          <w:rFonts w:asciiTheme="majorBidi" w:hAnsiTheme="majorBidi" w:cstheme="majorBidi"/>
          <w:rtl/>
        </w:rPr>
        <w:t xml:space="preserve"> </w:t>
      </w:r>
      <w:r w:rsidRPr="00440FE9">
        <w:rPr>
          <w:rFonts w:asciiTheme="majorBidi" w:hAnsiTheme="majorBidi" w:cstheme="majorBidi"/>
        </w:rPr>
        <w:t xml:space="preserve">we can build a future where policy is guided by evidence, and where the labor market is prepared for the challenges of tomorrow. Data is the new oil, but </w:t>
      </w:r>
      <w:r w:rsidRPr="00440FE9">
        <w:rPr>
          <w:rFonts w:asciiTheme="majorBidi" w:hAnsiTheme="majorBidi" w:cstheme="majorBidi"/>
          <w:b/>
          <w:bCs/>
        </w:rPr>
        <w:t>Intelligence</w:t>
      </w:r>
      <w:r w:rsidRPr="00440FE9">
        <w:rPr>
          <w:rFonts w:asciiTheme="majorBidi" w:hAnsiTheme="majorBidi" w:cstheme="majorBidi"/>
        </w:rPr>
        <w:t xml:space="preserve"> is the engine that will drive Jordan toward a more prosperous and stable era.</w:t>
      </w:r>
    </w:p>
    <w:p w14:paraId="4559B400" w14:textId="7E23F6A0" w:rsidR="00783E35" w:rsidRPr="00440FE9" w:rsidRDefault="00783E35" w:rsidP="00783E35">
      <w:pPr>
        <w:pStyle w:val="NormalWeb"/>
        <w:rPr>
          <w:rFonts w:asciiTheme="majorBidi" w:hAnsiTheme="majorBidi" w:cstheme="majorBidi"/>
          <w:rtl/>
        </w:rPr>
      </w:pPr>
    </w:p>
    <w:p w14:paraId="65912884" w14:textId="77777777" w:rsidR="00E950DA" w:rsidRPr="00440FE9" w:rsidRDefault="00E950DA" w:rsidP="00E950DA">
      <w:pPr>
        <w:pStyle w:val="Heading1"/>
        <w:rPr>
          <w:rFonts w:asciiTheme="majorBidi" w:hAnsiTheme="majorBidi"/>
          <w:b/>
          <w:bCs/>
          <w:color w:val="auto"/>
        </w:rPr>
      </w:pPr>
      <w:bookmarkStart w:id="148" w:name="_Toc229843842"/>
      <w:r w:rsidRPr="00440FE9">
        <w:rPr>
          <w:rFonts w:asciiTheme="majorBidi" w:hAnsiTheme="majorBidi"/>
          <w:b/>
          <w:bCs/>
          <w:color w:val="auto"/>
        </w:rPr>
        <w:lastRenderedPageBreak/>
        <w:t>References</w:t>
      </w:r>
      <w:bookmarkEnd w:id="148"/>
    </w:p>
    <w:p w14:paraId="0CCC490A" w14:textId="77777777" w:rsidR="00E950DA" w:rsidRPr="00440FE9" w:rsidRDefault="00E950DA" w:rsidP="00E950DA">
      <w:pPr>
        <w:pStyle w:val="NormalWeb"/>
        <w:rPr>
          <w:rFonts w:asciiTheme="majorBidi" w:hAnsiTheme="majorBidi" w:cstheme="majorBidi"/>
        </w:rPr>
      </w:pPr>
      <w:r w:rsidRPr="00440FE9">
        <w:rPr>
          <w:rFonts w:asciiTheme="majorBidi" w:hAnsiTheme="majorBidi" w:cstheme="majorBidi"/>
        </w:rPr>
        <w:t xml:space="preserve">Al-Shboul, M., &amp; Al-Zoubi, M. (2022). Predicting macroeconomic indicators using artificial neural networks: Evidence from Jordan. </w:t>
      </w:r>
      <w:r w:rsidRPr="00440FE9">
        <w:rPr>
          <w:rFonts w:asciiTheme="majorBidi" w:hAnsiTheme="majorBidi" w:cstheme="majorBidi"/>
          <w:i/>
          <w:iCs/>
        </w:rPr>
        <w:t>Journal of Business Analytics and Data Science</w:t>
      </w:r>
      <w:r w:rsidRPr="00440FE9">
        <w:rPr>
          <w:rFonts w:asciiTheme="majorBidi" w:hAnsiTheme="majorBidi" w:cstheme="majorBidi"/>
        </w:rPr>
        <w:t>, 4(2), 145–158.</w:t>
      </w:r>
    </w:p>
    <w:p w14:paraId="141ACC7E" w14:textId="77777777" w:rsidR="00E950DA" w:rsidRPr="00440FE9" w:rsidRDefault="00E950DA" w:rsidP="00E950DA">
      <w:pPr>
        <w:pStyle w:val="NormalWeb"/>
        <w:rPr>
          <w:rFonts w:asciiTheme="majorBidi" w:hAnsiTheme="majorBidi" w:cstheme="majorBidi"/>
        </w:rPr>
      </w:pPr>
      <w:r w:rsidRPr="00440FE9">
        <w:rPr>
          <w:rFonts w:asciiTheme="majorBidi" w:hAnsiTheme="majorBidi" w:cstheme="majorBidi"/>
        </w:rPr>
        <w:t xml:space="preserve">Central Bank of Jordan. (2024). </w:t>
      </w:r>
      <w:r w:rsidRPr="00440FE9">
        <w:rPr>
          <w:rFonts w:asciiTheme="majorBidi" w:hAnsiTheme="majorBidi" w:cstheme="majorBidi"/>
          <w:i/>
          <w:iCs/>
        </w:rPr>
        <w:t>Annual Report 2024: Economic and financial developments in the Hashemite Kingdom of Jordan</w:t>
      </w:r>
      <w:r w:rsidRPr="00440FE9">
        <w:rPr>
          <w:rFonts w:asciiTheme="majorBidi" w:hAnsiTheme="majorBidi" w:cstheme="majorBidi"/>
        </w:rPr>
        <w:t>. CBJ Research Department.</w:t>
      </w:r>
    </w:p>
    <w:p w14:paraId="6323B8AA" w14:textId="77777777" w:rsidR="00E950DA" w:rsidRPr="00440FE9" w:rsidRDefault="00E950DA" w:rsidP="00E950DA">
      <w:pPr>
        <w:pStyle w:val="NormalWeb"/>
        <w:rPr>
          <w:rFonts w:asciiTheme="majorBidi" w:hAnsiTheme="majorBidi" w:cstheme="majorBidi"/>
        </w:rPr>
      </w:pPr>
      <w:r w:rsidRPr="00440FE9">
        <w:rPr>
          <w:rFonts w:asciiTheme="majorBidi" w:hAnsiTheme="majorBidi" w:cstheme="majorBidi"/>
        </w:rPr>
        <w:t xml:space="preserve">Department of Statistics (DoS) - Jordan. (2025). </w:t>
      </w:r>
      <w:r w:rsidRPr="00440FE9">
        <w:rPr>
          <w:rFonts w:asciiTheme="majorBidi" w:hAnsiTheme="majorBidi" w:cstheme="majorBidi"/>
          <w:i/>
          <w:iCs/>
        </w:rPr>
        <w:t>Labor force and unemployment quarterly report (2020-2025)</w:t>
      </w:r>
      <w:r w:rsidRPr="00440FE9">
        <w:rPr>
          <w:rFonts w:asciiTheme="majorBidi" w:hAnsiTheme="majorBidi" w:cstheme="majorBidi"/>
        </w:rPr>
        <w:t>. Government of Jordan Printing Office.</w:t>
      </w:r>
    </w:p>
    <w:p w14:paraId="6C70491E" w14:textId="77777777" w:rsidR="00E950DA" w:rsidRPr="00440FE9" w:rsidRDefault="00E950DA" w:rsidP="00E950DA">
      <w:pPr>
        <w:pStyle w:val="NormalWeb"/>
        <w:rPr>
          <w:rFonts w:asciiTheme="majorBidi" w:hAnsiTheme="majorBidi" w:cstheme="majorBidi"/>
        </w:rPr>
      </w:pPr>
      <w:r w:rsidRPr="00440FE9">
        <w:rPr>
          <w:rFonts w:asciiTheme="majorBidi" w:hAnsiTheme="majorBidi" w:cstheme="majorBidi"/>
        </w:rPr>
        <w:t xml:space="preserve">Goodfellow, I., Bengio, Y., &amp; Courville, A. (2016). </w:t>
      </w:r>
      <w:r w:rsidRPr="00440FE9">
        <w:rPr>
          <w:rFonts w:asciiTheme="majorBidi" w:hAnsiTheme="majorBidi" w:cstheme="majorBidi"/>
          <w:i/>
          <w:iCs/>
        </w:rPr>
        <w:t>Deep Learning</w:t>
      </w:r>
      <w:r w:rsidRPr="00440FE9">
        <w:rPr>
          <w:rFonts w:asciiTheme="majorBidi" w:hAnsiTheme="majorBidi" w:cstheme="majorBidi"/>
        </w:rPr>
        <w:t>. MIT Press.</w:t>
      </w:r>
    </w:p>
    <w:p w14:paraId="2AB1EB4D" w14:textId="77777777" w:rsidR="00E950DA" w:rsidRPr="00440FE9" w:rsidRDefault="00E950DA" w:rsidP="00E950DA">
      <w:pPr>
        <w:pStyle w:val="NormalWeb"/>
        <w:rPr>
          <w:rFonts w:asciiTheme="majorBidi" w:hAnsiTheme="majorBidi" w:cstheme="majorBidi"/>
        </w:rPr>
      </w:pPr>
      <w:r w:rsidRPr="00440FE9">
        <w:rPr>
          <w:rFonts w:asciiTheme="majorBidi" w:hAnsiTheme="majorBidi" w:cstheme="majorBidi"/>
        </w:rPr>
        <w:t xml:space="preserve">Haykin, S. (2009). </w:t>
      </w:r>
      <w:r w:rsidRPr="00440FE9">
        <w:rPr>
          <w:rFonts w:asciiTheme="majorBidi" w:hAnsiTheme="majorBidi" w:cstheme="majorBidi"/>
          <w:i/>
          <w:iCs/>
        </w:rPr>
        <w:t>Neural Networks and Learning Machines</w:t>
      </w:r>
      <w:r w:rsidRPr="00440FE9">
        <w:rPr>
          <w:rFonts w:asciiTheme="majorBidi" w:hAnsiTheme="majorBidi" w:cstheme="majorBidi"/>
        </w:rPr>
        <w:t xml:space="preserve"> (3rd ed.). Pearson Education.</w:t>
      </w:r>
    </w:p>
    <w:p w14:paraId="069CB5EE" w14:textId="77777777" w:rsidR="00E950DA" w:rsidRPr="00440FE9" w:rsidRDefault="00E950DA" w:rsidP="00E950DA">
      <w:pPr>
        <w:pStyle w:val="NormalWeb"/>
        <w:rPr>
          <w:rFonts w:asciiTheme="majorBidi" w:hAnsiTheme="majorBidi" w:cstheme="majorBidi"/>
        </w:rPr>
      </w:pPr>
      <w:r w:rsidRPr="00440FE9">
        <w:rPr>
          <w:rFonts w:asciiTheme="majorBidi" w:hAnsiTheme="majorBidi" w:cstheme="majorBidi"/>
        </w:rPr>
        <w:t xml:space="preserve">International Monetary Fund (IMF). (2023). </w:t>
      </w:r>
      <w:r w:rsidRPr="00440FE9">
        <w:rPr>
          <w:rFonts w:asciiTheme="majorBidi" w:hAnsiTheme="majorBidi" w:cstheme="majorBidi"/>
          <w:i/>
          <w:iCs/>
        </w:rPr>
        <w:t>Regional economic outlook: Middle East and Central Asia</w:t>
      </w:r>
      <w:r w:rsidRPr="00440FE9">
        <w:rPr>
          <w:rFonts w:asciiTheme="majorBidi" w:hAnsiTheme="majorBidi" w:cstheme="majorBidi"/>
        </w:rPr>
        <w:t>. IMF World Economic and Financial Surveys.</w:t>
      </w:r>
    </w:p>
    <w:p w14:paraId="44FC0D7A" w14:textId="77777777" w:rsidR="00E950DA" w:rsidRPr="00440FE9" w:rsidRDefault="00E950DA" w:rsidP="00E950DA">
      <w:pPr>
        <w:pStyle w:val="NormalWeb"/>
        <w:rPr>
          <w:rFonts w:asciiTheme="majorBidi" w:hAnsiTheme="majorBidi" w:cstheme="majorBidi"/>
        </w:rPr>
      </w:pPr>
      <w:r w:rsidRPr="00440FE9">
        <w:rPr>
          <w:rFonts w:asciiTheme="majorBidi" w:hAnsiTheme="majorBidi" w:cstheme="majorBidi"/>
        </w:rPr>
        <w:t xml:space="preserve">Mina, W. (2020). High-technology exports and labor market dynamics in the MENA region. </w:t>
      </w:r>
      <w:r w:rsidRPr="00440FE9">
        <w:rPr>
          <w:rFonts w:asciiTheme="majorBidi" w:hAnsiTheme="majorBidi" w:cstheme="majorBidi"/>
          <w:i/>
          <w:iCs/>
        </w:rPr>
        <w:t>Journal of Knowledge Economy</w:t>
      </w:r>
      <w:r w:rsidRPr="00440FE9">
        <w:rPr>
          <w:rFonts w:asciiTheme="majorBidi" w:hAnsiTheme="majorBidi" w:cstheme="majorBidi"/>
        </w:rPr>
        <w:t>, 11(3), 912–930.</w:t>
      </w:r>
    </w:p>
    <w:p w14:paraId="149DECFF" w14:textId="77777777" w:rsidR="00E950DA" w:rsidRPr="00440FE9" w:rsidRDefault="00E950DA" w:rsidP="00E950DA">
      <w:pPr>
        <w:pStyle w:val="NormalWeb"/>
        <w:rPr>
          <w:rFonts w:asciiTheme="majorBidi" w:hAnsiTheme="majorBidi" w:cstheme="majorBidi"/>
        </w:rPr>
      </w:pPr>
      <w:r w:rsidRPr="00440FE9">
        <w:rPr>
          <w:rFonts w:asciiTheme="majorBidi" w:hAnsiTheme="majorBidi" w:cstheme="majorBidi"/>
        </w:rPr>
        <w:t xml:space="preserve">Sharda, R., Delen, D., &amp; Turban, E. (2020). </w:t>
      </w:r>
      <w:r w:rsidRPr="00440FE9">
        <w:rPr>
          <w:rFonts w:asciiTheme="majorBidi" w:hAnsiTheme="majorBidi" w:cstheme="majorBidi"/>
          <w:i/>
          <w:iCs/>
        </w:rPr>
        <w:t>Analytics, Data Science, &amp; Artificial Intelligence: Systems for Decision Support</w:t>
      </w:r>
      <w:r w:rsidRPr="00440FE9">
        <w:rPr>
          <w:rFonts w:asciiTheme="majorBidi" w:hAnsiTheme="majorBidi" w:cstheme="majorBidi"/>
        </w:rPr>
        <w:t xml:space="preserve"> (11th ed.). Pearson.</w:t>
      </w:r>
    </w:p>
    <w:p w14:paraId="0999A6CA" w14:textId="77777777" w:rsidR="00E950DA" w:rsidRPr="00440FE9" w:rsidRDefault="00E950DA" w:rsidP="00E950DA">
      <w:pPr>
        <w:pStyle w:val="NormalWeb"/>
        <w:rPr>
          <w:rFonts w:asciiTheme="majorBidi" w:hAnsiTheme="majorBidi" w:cstheme="majorBidi"/>
        </w:rPr>
      </w:pPr>
      <w:r w:rsidRPr="00440FE9">
        <w:rPr>
          <w:rFonts w:asciiTheme="majorBidi" w:hAnsiTheme="majorBidi" w:cstheme="majorBidi"/>
        </w:rPr>
        <w:t xml:space="preserve">Taleb, N., &amp; Al-Rousan, M. (2024). Visual analytics in economic governance: Leveraging Power BI for public policy in Jordan. </w:t>
      </w:r>
      <w:r w:rsidRPr="00440FE9">
        <w:rPr>
          <w:rFonts w:asciiTheme="majorBidi" w:hAnsiTheme="majorBidi" w:cstheme="majorBidi"/>
          <w:i/>
          <w:iCs/>
        </w:rPr>
        <w:t>International Journal of Information Management</w:t>
      </w:r>
      <w:r w:rsidRPr="00440FE9">
        <w:rPr>
          <w:rFonts w:asciiTheme="majorBidi" w:hAnsiTheme="majorBidi" w:cstheme="majorBidi"/>
        </w:rPr>
        <w:t>, 15(1), 45–59.</w:t>
      </w:r>
    </w:p>
    <w:p w14:paraId="66A0570B" w14:textId="77777777" w:rsidR="00E950DA" w:rsidRPr="00440FE9" w:rsidRDefault="00E950DA" w:rsidP="00E950DA">
      <w:pPr>
        <w:pStyle w:val="NormalWeb"/>
        <w:rPr>
          <w:rFonts w:asciiTheme="majorBidi" w:hAnsiTheme="majorBidi" w:cstheme="majorBidi"/>
        </w:rPr>
      </w:pPr>
      <w:r w:rsidRPr="00440FE9">
        <w:rPr>
          <w:rFonts w:asciiTheme="majorBidi" w:hAnsiTheme="majorBidi" w:cstheme="majorBidi"/>
        </w:rPr>
        <w:t xml:space="preserve">United Nations Development Programme (UNDP). (2024). </w:t>
      </w:r>
      <w:r w:rsidRPr="00440FE9">
        <w:rPr>
          <w:rFonts w:asciiTheme="majorBidi" w:hAnsiTheme="majorBidi" w:cstheme="majorBidi"/>
          <w:i/>
          <w:iCs/>
        </w:rPr>
        <w:t>Jordan Human Development Report: Harnessing technology for youth employment</w:t>
      </w:r>
      <w:r w:rsidRPr="00440FE9">
        <w:rPr>
          <w:rFonts w:asciiTheme="majorBidi" w:hAnsiTheme="majorBidi" w:cstheme="majorBidi"/>
        </w:rPr>
        <w:t>. UNDP Jordan.</w:t>
      </w:r>
    </w:p>
    <w:p w14:paraId="30381BA9" w14:textId="44F207F5" w:rsidR="00E950DA" w:rsidRPr="00440FE9" w:rsidRDefault="00E950DA" w:rsidP="00E950DA">
      <w:pPr>
        <w:pStyle w:val="NormalWeb"/>
        <w:rPr>
          <w:rFonts w:asciiTheme="majorBidi" w:hAnsiTheme="majorBidi" w:cstheme="majorBidi"/>
        </w:rPr>
      </w:pPr>
      <w:r w:rsidRPr="00440FE9">
        <w:rPr>
          <w:rFonts w:asciiTheme="majorBidi" w:hAnsiTheme="majorBidi" w:cstheme="majorBidi"/>
        </w:rPr>
        <w:t xml:space="preserve">World Bank. (2025). </w:t>
      </w:r>
      <w:r w:rsidRPr="00440FE9">
        <w:rPr>
          <w:rFonts w:asciiTheme="majorBidi" w:hAnsiTheme="majorBidi" w:cstheme="majorBidi"/>
          <w:i/>
          <w:iCs/>
        </w:rPr>
        <w:t>World Development Indicators database: Longitudinal data on Jordan, Egypt, Lebanon, Morocco, and Tunisia (1960–2025)</w:t>
      </w:r>
      <w:r w:rsidRPr="00440FE9">
        <w:rPr>
          <w:rFonts w:asciiTheme="majorBidi" w:hAnsiTheme="majorBidi" w:cstheme="majorBidi"/>
        </w:rPr>
        <w:t xml:space="preserve">. World Bank Group. </w:t>
      </w:r>
      <w:hyperlink r:id="rId42" w:tgtFrame="_blank" w:history="1">
        <w:r w:rsidRPr="00440FE9">
          <w:rPr>
            <w:rStyle w:val="Hyperlink"/>
            <w:rFonts w:asciiTheme="majorBidi" w:hAnsiTheme="majorBidi" w:cstheme="majorBidi"/>
          </w:rPr>
          <w:t>https://databank.worldbank.org</w:t>
        </w:r>
      </w:hyperlink>
    </w:p>
    <w:p w14:paraId="142826EF" w14:textId="51DD5C57" w:rsidR="00DF3828" w:rsidRPr="00440FE9" w:rsidRDefault="001C22E4" w:rsidP="00E950DA">
      <w:pPr>
        <w:pStyle w:val="NormalWeb"/>
        <w:rPr>
          <w:rFonts w:asciiTheme="majorBidi" w:hAnsiTheme="majorBidi" w:cstheme="majorBidi"/>
        </w:rPr>
      </w:pPr>
      <w:hyperlink r:id="rId43" w:history="1">
        <w:r w:rsidR="00AB05BA" w:rsidRPr="00440FE9">
          <w:rPr>
            <w:rStyle w:val="Hyperlink"/>
            <w:rFonts w:asciiTheme="majorBidi" w:hAnsiTheme="majorBidi" w:cstheme="majorBidi"/>
          </w:rPr>
          <w:t>https://github.com/ayhamaltamimiofficial/GP_BI20252</w:t>
        </w:r>
      </w:hyperlink>
    </w:p>
    <w:p w14:paraId="44B94CB7" w14:textId="05E1CB30" w:rsidR="00E950DA" w:rsidRPr="00440FE9" w:rsidRDefault="001C22E4" w:rsidP="00783E35">
      <w:pPr>
        <w:pStyle w:val="NormalWeb"/>
        <w:rPr>
          <w:rFonts w:asciiTheme="majorBidi" w:hAnsiTheme="majorBidi" w:cstheme="majorBidi"/>
        </w:rPr>
      </w:pPr>
      <w:hyperlink r:id="rId44" w:history="1">
        <w:r w:rsidR="00243483" w:rsidRPr="00440FE9">
          <w:rPr>
            <w:rStyle w:val="Hyperlink"/>
            <w:rFonts w:asciiTheme="majorBidi" w:hAnsiTheme="majorBidi" w:cstheme="majorBidi"/>
          </w:rPr>
          <w:t>https://drive.google.com/drive/folders/1BjCATWN1kthhYtCyK0ASj7D-VN69GQmi?usp=drive_link</w:t>
        </w:r>
      </w:hyperlink>
    </w:p>
    <w:sectPr w:rsidR="00E950DA" w:rsidRPr="00440FE9" w:rsidSect="00B15C6E">
      <w:footerReference w:type="default" r:id="rId45"/>
      <w:footerReference w:type="firs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4AC9C5" w14:textId="77777777" w:rsidR="005C633B" w:rsidRDefault="005C633B" w:rsidP="00DA10AC">
      <w:pPr>
        <w:spacing w:after="0" w:line="240" w:lineRule="auto"/>
      </w:pPr>
      <w:r>
        <w:separator/>
      </w:r>
    </w:p>
  </w:endnote>
  <w:endnote w:type="continuationSeparator" w:id="0">
    <w:p w14:paraId="6ACF1170" w14:textId="77777777" w:rsidR="005C633B" w:rsidRDefault="005C633B" w:rsidP="00DA1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09B40" w14:textId="1659AB87" w:rsidR="001C22E4" w:rsidRDefault="001C22E4" w:rsidP="00B15C6E">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078351"/>
      <w:docPartObj>
        <w:docPartGallery w:val="Page Numbers (Bottom of Page)"/>
        <w:docPartUnique/>
      </w:docPartObj>
    </w:sdtPr>
    <w:sdtEndPr>
      <w:rPr>
        <w:noProof/>
      </w:rPr>
    </w:sdtEndPr>
    <w:sdtContent>
      <w:p w14:paraId="09DFB97D" w14:textId="13140E2D" w:rsidR="001C22E4" w:rsidRDefault="001C22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0CE0A9" w14:textId="09728833" w:rsidR="001C22E4" w:rsidRDefault="001C22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DBD953" w14:textId="77777777" w:rsidR="005C633B" w:rsidRDefault="005C633B" w:rsidP="00DA10AC">
      <w:pPr>
        <w:spacing w:after="0" w:line="240" w:lineRule="auto"/>
      </w:pPr>
      <w:r>
        <w:separator/>
      </w:r>
    </w:p>
  </w:footnote>
  <w:footnote w:type="continuationSeparator" w:id="0">
    <w:p w14:paraId="47729A4F" w14:textId="77777777" w:rsidR="005C633B" w:rsidRDefault="005C633B" w:rsidP="00DA1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63282"/>
    <w:multiLevelType w:val="multilevel"/>
    <w:tmpl w:val="C28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0451"/>
    <w:multiLevelType w:val="multilevel"/>
    <w:tmpl w:val="6EE0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C12ED"/>
    <w:multiLevelType w:val="multilevel"/>
    <w:tmpl w:val="62887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E7FBD"/>
    <w:multiLevelType w:val="multilevel"/>
    <w:tmpl w:val="94A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64BB3"/>
    <w:multiLevelType w:val="multilevel"/>
    <w:tmpl w:val="A9EA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635A6"/>
    <w:multiLevelType w:val="multilevel"/>
    <w:tmpl w:val="9C306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E45DB"/>
    <w:multiLevelType w:val="multilevel"/>
    <w:tmpl w:val="44D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74076"/>
    <w:multiLevelType w:val="multilevel"/>
    <w:tmpl w:val="6134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A07DF"/>
    <w:multiLevelType w:val="multilevel"/>
    <w:tmpl w:val="310C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E6103"/>
    <w:multiLevelType w:val="multilevel"/>
    <w:tmpl w:val="0344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134813"/>
    <w:multiLevelType w:val="multilevel"/>
    <w:tmpl w:val="7668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4C4EDC"/>
    <w:multiLevelType w:val="multilevel"/>
    <w:tmpl w:val="1E24C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D9732B"/>
    <w:multiLevelType w:val="multilevel"/>
    <w:tmpl w:val="0954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C02BA"/>
    <w:multiLevelType w:val="multilevel"/>
    <w:tmpl w:val="AE78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70506"/>
    <w:multiLevelType w:val="multilevel"/>
    <w:tmpl w:val="A988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BD18E6"/>
    <w:multiLevelType w:val="multilevel"/>
    <w:tmpl w:val="D49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45824"/>
    <w:multiLevelType w:val="multilevel"/>
    <w:tmpl w:val="4332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44275"/>
    <w:multiLevelType w:val="multilevel"/>
    <w:tmpl w:val="7298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E4C5A"/>
    <w:multiLevelType w:val="multilevel"/>
    <w:tmpl w:val="C8E6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903F2F"/>
    <w:multiLevelType w:val="multilevel"/>
    <w:tmpl w:val="7A7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123F6"/>
    <w:multiLevelType w:val="multilevel"/>
    <w:tmpl w:val="96DE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E56920"/>
    <w:multiLevelType w:val="multilevel"/>
    <w:tmpl w:val="9C0E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7577A"/>
    <w:multiLevelType w:val="multilevel"/>
    <w:tmpl w:val="76FE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F14671"/>
    <w:multiLevelType w:val="multilevel"/>
    <w:tmpl w:val="50A2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3799C"/>
    <w:multiLevelType w:val="multilevel"/>
    <w:tmpl w:val="31C0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6E4B40"/>
    <w:multiLevelType w:val="multilevel"/>
    <w:tmpl w:val="16D0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F449E0"/>
    <w:multiLevelType w:val="multilevel"/>
    <w:tmpl w:val="AE78C8E6"/>
    <w:lvl w:ilvl="0">
      <w:start w:val="5"/>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2206688"/>
    <w:multiLevelType w:val="multilevel"/>
    <w:tmpl w:val="81B4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20D51"/>
    <w:multiLevelType w:val="multilevel"/>
    <w:tmpl w:val="1F7C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D5EFA"/>
    <w:multiLevelType w:val="multilevel"/>
    <w:tmpl w:val="EB4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3425E"/>
    <w:multiLevelType w:val="multilevel"/>
    <w:tmpl w:val="7EA4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087DA4"/>
    <w:multiLevelType w:val="multilevel"/>
    <w:tmpl w:val="91169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5A2EC8"/>
    <w:multiLevelType w:val="multilevel"/>
    <w:tmpl w:val="B550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320008"/>
    <w:multiLevelType w:val="multilevel"/>
    <w:tmpl w:val="B6CC2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167A12"/>
    <w:multiLevelType w:val="multilevel"/>
    <w:tmpl w:val="D208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C516C"/>
    <w:multiLevelType w:val="multilevel"/>
    <w:tmpl w:val="D794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321E69"/>
    <w:multiLevelType w:val="multilevel"/>
    <w:tmpl w:val="D0E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D2656E"/>
    <w:multiLevelType w:val="multilevel"/>
    <w:tmpl w:val="0430F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F90CD7"/>
    <w:multiLevelType w:val="multilevel"/>
    <w:tmpl w:val="A016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764482"/>
    <w:multiLevelType w:val="multilevel"/>
    <w:tmpl w:val="F4C8464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AE15AC0"/>
    <w:multiLevelType w:val="multilevel"/>
    <w:tmpl w:val="96B8A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B87CBB"/>
    <w:multiLevelType w:val="multilevel"/>
    <w:tmpl w:val="D1044526"/>
    <w:lvl w:ilvl="0">
      <w:start w:val="5"/>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E4F5F66"/>
    <w:multiLevelType w:val="multilevel"/>
    <w:tmpl w:val="3FC0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820896"/>
    <w:multiLevelType w:val="multilevel"/>
    <w:tmpl w:val="2638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D746AC"/>
    <w:multiLevelType w:val="multilevel"/>
    <w:tmpl w:val="E408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91263"/>
    <w:multiLevelType w:val="multilevel"/>
    <w:tmpl w:val="05D4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22"/>
  </w:num>
  <w:num w:numId="3">
    <w:abstractNumId w:val="20"/>
  </w:num>
  <w:num w:numId="4">
    <w:abstractNumId w:val="35"/>
  </w:num>
  <w:num w:numId="5">
    <w:abstractNumId w:val="27"/>
  </w:num>
  <w:num w:numId="6">
    <w:abstractNumId w:val="32"/>
  </w:num>
  <w:num w:numId="7">
    <w:abstractNumId w:val="2"/>
  </w:num>
  <w:num w:numId="8">
    <w:abstractNumId w:val="30"/>
  </w:num>
  <w:num w:numId="9">
    <w:abstractNumId w:val="3"/>
  </w:num>
  <w:num w:numId="10">
    <w:abstractNumId w:val="36"/>
  </w:num>
  <w:num w:numId="11">
    <w:abstractNumId w:val="13"/>
  </w:num>
  <w:num w:numId="12">
    <w:abstractNumId w:val="12"/>
  </w:num>
  <w:num w:numId="13">
    <w:abstractNumId w:val="15"/>
  </w:num>
  <w:num w:numId="14">
    <w:abstractNumId w:val="29"/>
  </w:num>
  <w:num w:numId="15">
    <w:abstractNumId w:val="4"/>
  </w:num>
  <w:num w:numId="16">
    <w:abstractNumId w:val="42"/>
  </w:num>
  <w:num w:numId="17">
    <w:abstractNumId w:val="45"/>
  </w:num>
  <w:num w:numId="18">
    <w:abstractNumId w:val="43"/>
  </w:num>
  <w:num w:numId="19">
    <w:abstractNumId w:val="7"/>
  </w:num>
  <w:num w:numId="20">
    <w:abstractNumId w:val="31"/>
  </w:num>
  <w:num w:numId="21">
    <w:abstractNumId w:val="9"/>
  </w:num>
  <w:num w:numId="22">
    <w:abstractNumId w:val="11"/>
  </w:num>
  <w:num w:numId="23">
    <w:abstractNumId w:val="34"/>
  </w:num>
  <w:num w:numId="24">
    <w:abstractNumId w:val="0"/>
  </w:num>
  <w:num w:numId="25">
    <w:abstractNumId w:val="14"/>
  </w:num>
  <w:num w:numId="26">
    <w:abstractNumId w:val="33"/>
  </w:num>
  <w:num w:numId="27">
    <w:abstractNumId w:val="23"/>
  </w:num>
  <w:num w:numId="28">
    <w:abstractNumId w:val="5"/>
  </w:num>
  <w:num w:numId="29">
    <w:abstractNumId w:val="41"/>
  </w:num>
  <w:num w:numId="30">
    <w:abstractNumId w:val="26"/>
  </w:num>
  <w:num w:numId="31">
    <w:abstractNumId w:val="40"/>
  </w:num>
  <w:num w:numId="32">
    <w:abstractNumId w:val="1"/>
  </w:num>
  <w:num w:numId="33">
    <w:abstractNumId w:val="44"/>
  </w:num>
  <w:num w:numId="34">
    <w:abstractNumId w:val="21"/>
  </w:num>
  <w:num w:numId="35">
    <w:abstractNumId w:val="18"/>
  </w:num>
  <w:num w:numId="36">
    <w:abstractNumId w:val="19"/>
  </w:num>
  <w:num w:numId="37">
    <w:abstractNumId w:val="28"/>
  </w:num>
  <w:num w:numId="38">
    <w:abstractNumId w:val="6"/>
  </w:num>
  <w:num w:numId="39">
    <w:abstractNumId w:val="25"/>
  </w:num>
  <w:num w:numId="40">
    <w:abstractNumId w:val="16"/>
  </w:num>
  <w:num w:numId="41">
    <w:abstractNumId w:val="17"/>
  </w:num>
  <w:num w:numId="42">
    <w:abstractNumId w:val="8"/>
  </w:num>
  <w:num w:numId="43">
    <w:abstractNumId w:val="10"/>
  </w:num>
  <w:num w:numId="44">
    <w:abstractNumId w:val="38"/>
  </w:num>
  <w:num w:numId="45">
    <w:abstractNumId w:val="37"/>
  </w:num>
  <w:num w:numId="46">
    <w:abstractNumId w:val="2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0AC"/>
    <w:rsid w:val="00022B9E"/>
    <w:rsid w:val="0004090D"/>
    <w:rsid w:val="00046020"/>
    <w:rsid w:val="0008326C"/>
    <w:rsid w:val="000A3D48"/>
    <w:rsid w:val="000A6F3B"/>
    <w:rsid w:val="000C0045"/>
    <w:rsid w:val="000D1396"/>
    <w:rsid w:val="001338E5"/>
    <w:rsid w:val="00142784"/>
    <w:rsid w:val="00163B1F"/>
    <w:rsid w:val="00165BD0"/>
    <w:rsid w:val="001A5865"/>
    <w:rsid w:val="001B386A"/>
    <w:rsid w:val="001C22E4"/>
    <w:rsid w:val="001C7D58"/>
    <w:rsid w:val="001E7F01"/>
    <w:rsid w:val="00235E0D"/>
    <w:rsid w:val="00243483"/>
    <w:rsid w:val="00245D07"/>
    <w:rsid w:val="00245E4B"/>
    <w:rsid w:val="00257ACC"/>
    <w:rsid w:val="002A4020"/>
    <w:rsid w:val="002B62E8"/>
    <w:rsid w:val="002E70CD"/>
    <w:rsid w:val="00344688"/>
    <w:rsid w:val="00356367"/>
    <w:rsid w:val="00380D9D"/>
    <w:rsid w:val="003B64CB"/>
    <w:rsid w:val="003C145A"/>
    <w:rsid w:val="003C7FFB"/>
    <w:rsid w:val="003D2135"/>
    <w:rsid w:val="003D5EC7"/>
    <w:rsid w:val="003F0B4F"/>
    <w:rsid w:val="00424DA8"/>
    <w:rsid w:val="00440FE9"/>
    <w:rsid w:val="00446BA1"/>
    <w:rsid w:val="00471FD9"/>
    <w:rsid w:val="004733F8"/>
    <w:rsid w:val="00476E6F"/>
    <w:rsid w:val="004E1001"/>
    <w:rsid w:val="004E54FD"/>
    <w:rsid w:val="00502659"/>
    <w:rsid w:val="00514D85"/>
    <w:rsid w:val="00527F07"/>
    <w:rsid w:val="00531D38"/>
    <w:rsid w:val="00536D11"/>
    <w:rsid w:val="005574C4"/>
    <w:rsid w:val="00577492"/>
    <w:rsid w:val="00585D7F"/>
    <w:rsid w:val="00585F7E"/>
    <w:rsid w:val="005C1F35"/>
    <w:rsid w:val="005C633B"/>
    <w:rsid w:val="005D56B8"/>
    <w:rsid w:val="005D6441"/>
    <w:rsid w:val="005E3B21"/>
    <w:rsid w:val="00605861"/>
    <w:rsid w:val="00615636"/>
    <w:rsid w:val="0063564F"/>
    <w:rsid w:val="006C759E"/>
    <w:rsid w:val="006E4A2E"/>
    <w:rsid w:val="00717640"/>
    <w:rsid w:val="00722FD8"/>
    <w:rsid w:val="0072798C"/>
    <w:rsid w:val="007560A8"/>
    <w:rsid w:val="0076646E"/>
    <w:rsid w:val="00775D86"/>
    <w:rsid w:val="00783E35"/>
    <w:rsid w:val="007A1BCD"/>
    <w:rsid w:val="007B34D3"/>
    <w:rsid w:val="007B6B23"/>
    <w:rsid w:val="007D4244"/>
    <w:rsid w:val="007E32E4"/>
    <w:rsid w:val="00812A6A"/>
    <w:rsid w:val="00815C45"/>
    <w:rsid w:val="008551B4"/>
    <w:rsid w:val="00875E75"/>
    <w:rsid w:val="00882926"/>
    <w:rsid w:val="008C6535"/>
    <w:rsid w:val="008D5437"/>
    <w:rsid w:val="008E3583"/>
    <w:rsid w:val="00904248"/>
    <w:rsid w:val="00911FAC"/>
    <w:rsid w:val="009316C9"/>
    <w:rsid w:val="009425E5"/>
    <w:rsid w:val="009602FD"/>
    <w:rsid w:val="00965429"/>
    <w:rsid w:val="00995F9F"/>
    <w:rsid w:val="009A1022"/>
    <w:rsid w:val="009B2838"/>
    <w:rsid w:val="009D14AB"/>
    <w:rsid w:val="009D5B2F"/>
    <w:rsid w:val="00A11302"/>
    <w:rsid w:val="00A12501"/>
    <w:rsid w:val="00A23142"/>
    <w:rsid w:val="00AA6D18"/>
    <w:rsid w:val="00AB05BA"/>
    <w:rsid w:val="00AB5684"/>
    <w:rsid w:val="00AF3C71"/>
    <w:rsid w:val="00B15C6E"/>
    <w:rsid w:val="00B26549"/>
    <w:rsid w:val="00BA57EB"/>
    <w:rsid w:val="00BB1836"/>
    <w:rsid w:val="00BB3C48"/>
    <w:rsid w:val="00BE5964"/>
    <w:rsid w:val="00BE7D35"/>
    <w:rsid w:val="00BF517E"/>
    <w:rsid w:val="00BF60E0"/>
    <w:rsid w:val="00C33C2E"/>
    <w:rsid w:val="00C45241"/>
    <w:rsid w:val="00C53DB2"/>
    <w:rsid w:val="00C53FE7"/>
    <w:rsid w:val="00CB5B4C"/>
    <w:rsid w:val="00CC17E6"/>
    <w:rsid w:val="00CC1975"/>
    <w:rsid w:val="00CD2A49"/>
    <w:rsid w:val="00CD4419"/>
    <w:rsid w:val="00CE0DEB"/>
    <w:rsid w:val="00D05AE0"/>
    <w:rsid w:val="00D37F17"/>
    <w:rsid w:val="00D62509"/>
    <w:rsid w:val="00D8270B"/>
    <w:rsid w:val="00D834F3"/>
    <w:rsid w:val="00D841B1"/>
    <w:rsid w:val="00D91E92"/>
    <w:rsid w:val="00D92A1A"/>
    <w:rsid w:val="00DA0D07"/>
    <w:rsid w:val="00DA10AC"/>
    <w:rsid w:val="00DA1737"/>
    <w:rsid w:val="00DB364C"/>
    <w:rsid w:val="00DB6B0D"/>
    <w:rsid w:val="00DF3828"/>
    <w:rsid w:val="00E01073"/>
    <w:rsid w:val="00E228CA"/>
    <w:rsid w:val="00E35E59"/>
    <w:rsid w:val="00E54CA4"/>
    <w:rsid w:val="00E7072D"/>
    <w:rsid w:val="00E772FD"/>
    <w:rsid w:val="00E84654"/>
    <w:rsid w:val="00E950DA"/>
    <w:rsid w:val="00E969CD"/>
    <w:rsid w:val="00EE00C1"/>
    <w:rsid w:val="00EE233A"/>
    <w:rsid w:val="00F01667"/>
    <w:rsid w:val="00F10D1F"/>
    <w:rsid w:val="00F55962"/>
    <w:rsid w:val="00F66E59"/>
    <w:rsid w:val="00F72EB2"/>
    <w:rsid w:val="00F76EEF"/>
    <w:rsid w:val="00F7771D"/>
    <w:rsid w:val="00FA201C"/>
    <w:rsid w:val="00FC2525"/>
    <w:rsid w:val="00FD41A7"/>
    <w:rsid w:val="00FD4E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9F4F7A"/>
  <w15:chartTrackingRefBased/>
  <w15:docId w15:val="{DE468658-0A60-4CD4-8CCC-E02C38BDB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4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559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D54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228C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1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0AC"/>
  </w:style>
  <w:style w:type="paragraph" w:styleId="Footer">
    <w:name w:val="footer"/>
    <w:basedOn w:val="Normal"/>
    <w:link w:val="FooterChar"/>
    <w:uiPriority w:val="99"/>
    <w:unhideWhenUsed/>
    <w:rsid w:val="00DA1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0AC"/>
  </w:style>
  <w:style w:type="paragraph" w:styleId="NormalWeb">
    <w:name w:val="Normal (Web)"/>
    <w:basedOn w:val="Normal"/>
    <w:uiPriority w:val="99"/>
    <w:unhideWhenUsed/>
    <w:rsid w:val="00DA10A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279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798C"/>
    <w:rPr>
      <w:rFonts w:ascii="Segoe UI" w:hAnsi="Segoe UI" w:cs="Segoe UI"/>
      <w:sz w:val="18"/>
      <w:szCs w:val="18"/>
    </w:rPr>
  </w:style>
  <w:style w:type="character" w:customStyle="1" w:styleId="Heading2Char">
    <w:name w:val="Heading 2 Char"/>
    <w:basedOn w:val="DefaultParagraphFont"/>
    <w:link w:val="Heading2"/>
    <w:uiPriority w:val="9"/>
    <w:rsid w:val="00F55962"/>
    <w:rPr>
      <w:rFonts w:ascii="Times New Roman" w:eastAsia="Times New Roman" w:hAnsi="Times New Roman" w:cs="Times New Roman"/>
      <w:b/>
      <w:bCs/>
      <w:sz w:val="36"/>
      <w:szCs w:val="36"/>
    </w:rPr>
  </w:style>
  <w:style w:type="paragraph" w:styleId="ListParagraph">
    <w:name w:val="List Paragraph"/>
    <w:basedOn w:val="Normal"/>
    <w:uiPriority w:val="34"/>
    <w:qFormat/>
    <w:rsid w:val="00D841B1"/>
    <w:pPr>
      <w:ind w:left="720"/>
      <w:contextualSpacing/>
    </w:pPr>
  </w:style>
  <w:style w:type="character" w:customStyle="1" w:styleId="Heading1Char">
    <w:name w:val="Heading 1 Char"/>
    <w:basedOn w:val="DefaultParagraphFont"/>
    <w:link w:val="Heading1"/>
    <w:uiPriority w:val="9"/>
    <w:rsid w:val="008D54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543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A0D07"/>
    <w:rPr>
      <w:b/>
      <w:bCs/>
    </w:rPr>
  </w:style>
  <w:style w:type="character" w:customStyle="1" w:styleId="math-inline">
    <w:name w:val="math-inline"/>
    <w:basedOn w:val="DefaultParagraphFont"/>
    <w:rsid w:val="00CD4419"/>
  </w:style>
  <w:style w:type="character" w:styleId="HTMLCode">
    <w:name w:val="HTML Code"/>
    <w:basedOn w:val="DefaultParagraphFont"/>
    <w:uiPriority w:val="99"/>
    <w:semiHidden/>
    <w:unhideWhenUsed/>
    <w:rsid w:val="00CD4419"/>
    <w:rPr>
      <w:rFonts w:ascii="Courier New" w:eastAsia="Times New Roman" w:hAnsi="Courier New" w:cs="Courier New"/>
      <w:sz w:val="20"/>
      <w:szCs w:val="20"/>
    </w:rPr>
  </w:style>
  <w:style w:type="paragraph" w:styleId="Caption">
    <w:name w:val="caption"/>
    <w:basedOn w:val="Normal"/>
    <w:next w:val="Normal"/>
    <w:uiPriority w:val="35"/>
    <w:unhideWhenUsed/>
    <w:qFormat/>
    <w:rsid w:val="009B2838"/>
    <w:pPr>
      <w:spacing w:after="200" w:line="240" w:lineRule="auto"/>
    </w:pPr>
    <w:rPr>
      <w:i/>
      <w:iCs/>
      <w:color w:val="44546A" w:themeColor="text2"/>
      <w:sz w:val="18"/>
      <w:szCs w:val="18"/>
    </w:rPr>
  </w:style>
  <w:style w:type="table" w:styleId="TableGrid">
    <w:name w:val="Table Grid"/>
    <w:basedOn w:val="TableNormal"/>
    <w:uiPriority w:val="39"/>
    <w:rsid w:val="002A4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E228CA"/>
    <w:rPr>
      <w:rFonts w:asciiTheme="majorHAnsi" w:eastAsiaTheme="majorEastAsia" w:hAnsiTheme="majorHAnsi" w:cstheme="majorBidi"/>
      <w:i/>
      <w:iCs/>
      <w:color w:val="2F5496" w:themeColor="accent1" w:themeShade="BF"/>
    </w:rPr>
  </w:style>
  <w:style w:type="character" w:customStyle="1" w:styleId="citation-343">
    <w:name w:val="citation-343"/>
    <w:basedOn w:val="DefaultParagraphFont"/>
    <w:rsid w:val="00AB5684"/>
  </w:style>
  <w:style w:type="character" w:customStyle="1" w:styleId="citation-342">
    <w:name w:val="citation-342"/>
    <w:basedOn w:val="DefaultParagraphFont"/>
    <w:rsid w:val="00AB5684"/>
  </w:style>
  <w:style w:type="character" w:customStyle="1" w:styleId="citation-341">
    <w:name w:val="citation-341"/>
    <w:basedOn w:val="DefaultParagraphFont"/>
    <w:rsid w:val="00AB5684"/>
  </w:style>
  <w:style w:type="character" w:customStyle="1" w:styleId="citation-340">
    <w:name w:val="citation-340"/>
    <w:basedOn w:val="DefaultParagraphFont"/>
    <w:rsid w:val="00AB5684"/>
  </w:style>
  <w:style w:type="character" w:customStyle="1" w:styleId="citation-339">
    <w:name w:val="citation-339"/>
    <w:basedOn w:val="DefaultParagraphFont"/>
    <w:rsid w:val="00AB5684"/>
  </w:style>
  <w:style w:type="character" w:customStyle="1" w:styleId="citation-338">
    <w:name w:val="citation-338"/>
    <w:basedOn w:val="DefaultParagraphFont"/>
    <w:rsid w:val="00AB5684"/>
  </w:style>
  <w:style w:type="character" w:customStyle="1" w:styleId="citation-337">
    <w:name w:val="citation-337"/>
    <w:basedOn w:val="DefaultParagraphFont"/>
    <w:rsid w:val="00AB5684"/>
  </w:style>
  <w:style w:type="character" w:customStyle="1" w:styleId="citation-336">
    <w:name w:val="citation-336"/>
    <w:basedOn w:val="DefaultParagraphFont"/>
    <w:rsid w:val="00AB5684"/>
  </w:style>
  <w:style w:type="character" w:customStyle="1" w:styleId="citation-335">
    <w:name w:val="citation-335"/>
    <w:basedOn w:val="DefaultParagraphFont"/>
    <w:rsid w:val="00AB5684"/>
  </w:style>
  <w:style w:type="character" w:customStyle="1" w:styleId="citation-334">
    <w:name w:val="citation-334"/>
    <w:basedOn w:val="DefaultParagraphFont"/>
    <w:rsid w:val="00AB5684"/>
  </w:style>
  <w:style w:type="character" w:customStyle="1" w:styleId="citation-333">
    <w:name w:val="citation-333"/>
    <w:basedOn w:val="DefaultParagraphFont"/>
    <w:rsid w:val="00AB5684"/>
  </w:style>
  <w:style w:type="paragraph" w:styleId="TOCHeading">
    <w:name w:val="TOC Heading"/>
    <w:basedOn w:val="Heading1"/>
    <w:next w:val="Normal"/>
    <w:uiPriority w:val="39"/>
    <w:unhideWhenUsed/>
    <w:qFormat/>
    <w:rsid w:val="00CE0DEB"/>
    <w:pPr>
      <w:outlineLvl w:val="9"/>
    </w:pPr>
  </w:style>
  <w:style w:type="paragraph" w:styleId="TOC1">
    <w:name w:val="toc 1"/>
    <w:basedOn w:val="Normal"/>
    <w:next w:val="Normal"/>
    <w:autoRedefine/>
    <w:uiPriority w:val="39"/>
    <w:unhideWhenUsed/>
    <w:rsid w:val="00CE0DEB"/>
    <w:pPr>
      <w:spacing w:after="100"/>
    </w:pPr>
  </w:style>
  <w:style w:type="paragraph" w:styleId="TOC2">
    <w:name w:val="toc 2"/>
    <w:basedOn w:val="Normal"/>
    <w:next w:val="Normal"/>
    <w:autoRedefine/>
    <w:uiPriority w:val="39"/>
    <w:unhideWhenUsed/>
    <w:rsid w:val="00CE0DEB"/>
    <w:pPr>
      <w:spacing w:after="100"/>
      <w:ind w:left="220"/>
    </w:pPr>
  </w:style>
  <w:style w:type="paragraph" w:styleId="TOC3">
    <w:name w:val="toc 3"/>
    <w:basedOn w:val="Normal"/>
    <w:next w:val="Normal"/>
    <w:autoRedefine/>
    <w:uiPriority w:val="39"/>
    <w:unhideWhenUsed/>
    <w:rsid w:val="00CE0DEB"/>
    <w:pPr>
      <w:spacing w:after="100"/>
      <w:ind w:left="440"/>
    </w:pPr>
  </w:style>
  <w:style w:type="paragraph" w:styleId="TOC4">
    <w:name w:val="toc 4"/>
    <w:basedOn w:val="Normal"/>
    <w:next w:val="Normal"/>
    <w:autoRedefine/>
    <w:uiPriority w:val="39"/>
    <w:unhideWhenUsed/>
    <w:rsid w:val="00CE0DEB"/>
    <w:pPr>
      <w:spacing w:after="100"/>
      <w:ind w:left="660"/>
    </w:pPr>
    <w:rPr>
      <w:rFonts w:eastAsiaTheme="minorEastAsia"/>
    </w:rPr>
  </w:style>
  <w:style w:type="paragraph" w:styleId="TOC5">
    <w:name w:val="toc 5"/>
    <w:basedOn w:val="Normal"/>
    <w:next w:val="Normal"/>
    <w:autoRedefine/>
    <w:uiPriority w:val="39"/>
    <w:unhideWhenUsed/>
    <w:rsid w:val="00CE0DEB"/>
    <w:pPr>
      <w:spacing w:after="100"/>
      <w:ind w:left="880"/>
    </w:pPr>
    <w:rPr>
      <w:rFonts w:eastAsiaTheme="minorEastAsia"/>
    </w:rPr>
  </w:style>
  <w:style w:type="paragraph" w:styleId="TOC6">
    <w:name w:val="toc 6"/>
    <w:basedOn w:val="Normal"/>
    <w:next w:val="Normal"/>
    <w:autoRedefine/>
    <w:uiPriority w:val="39"/>
    <w:unhideWhenUsed/>
    <w:rsid w:val="00CE0DEB"/>
    <w:pPr>
      <w:spacing w:after="100"/>
      <w:ind w:left="1100"/>
    </w:pPr>
    <w:rPr>
      <w:rFonts w:eastAsiaTheme="minorEastAsia"/>
    </w:rPr>
  </w:style>
  <w:style w:type="paragraph" w:styleId="TOC7">
    <w:name w:val="toc 7"/>
    <w:basedOn w:val="Normal"/>
    <w:next w:val="Normal"/>
    <w:autoRedefine/>
    <w:uiPriority w:val="39"/>
    <w:unhideWhenUsed/>
    <w:rsid w:val="00CE0DEB"/>
    <w:pPr>
      <w:spacing w:after="100"/>
      <w:ind w:left="1320"/>
    </w:pPr>
    <w:rPr>
      <w:rFonts w:eastAsiaTheme="minorEastAsia"/>
    </w:rPr>
  </w:style>
  <w:style w:type="paragraph" w:styleId="TOC8">
    <w:name w:val="toc 8"/>
    <w:basedOn w:val="Normal"/>
    <w:next w:val="Normal"/>
    <w:autoRedefine/>
    <w:uiPriority w:val="39"/>
    <w:unhideWhenUsed/>
    <w:rsid w:val="00CE0DEB"/>
    <w:pPr>
      <w:spacing w:after="100"/>
      <w:ind w:left="1540"/>
    </w:pPr>
    <w:rPr>
      <w:rFonts w:eastAsiaTheme="minorEastAsia"/>
    </w:rPr>
  </w:style>
  <w:style w:type="paragraph" w:styleId="TOC9">
    <w:name w:val="toc 9"/>
    <w:basedOn w:val="Normal"/>
    <w:next w:val="Normal"/>
    <w:autoRedefine/>
    <w:uiPriority w:val="39"/>
    <w:unhideWhenUsed/>
    <w:rsid w:val="00CE0DEB"/>
    <w:pPr>
      <w:spacing w:after="100"/>
      <w:ind w:left="1760"/>
    </w:pPr>
    <w:rPr>
      <w:rFonts w:eastAsiaTheme="minorEastAsia"/>
    </w:rPr>
  </w:style>
  <w:style w:type="character" w:styleId="Hyperlink">
    <w:name w:val="Hyperlink"/>
    <w:basedOn w:val="DefaultParagraphFont"/>
    <w:uiPriority w:val="99"/>
    <w:unhideWhenUsed/>
    <w:rsid w:val="00CE0DEB"/>
    <w:rPr>
      <w:color w:val="0563C1" w:themeColor="hyperlink"/>
      <w:u w:val="single"/>
    </w:rPr>
  </w:style>
  <w:style w:type="character" w:styleId="UnresolvedMention">
    <w:name w:val="Unresolved Mention"/>
    <w:basedOn w:val="DefaultParagraphFont"/>
    <w:uiPriority w:val="99"/>
    <w:semiHidden/>
    <w:unhideWhenUsed/>
    <w:rsid w:val="00CE0DEB"/>
    <w:rPr>
      <w:color w:val="605E5C"/>
      <w:shd w:val="clear" w:color="auto" w:fill="E1DFDD"/>
    </w:rPr>
  </w:style>
  <w:style w:type="character" w:styleId="FollowedHyperlink">
    <w:name w:val="FollowedHyperlink"/>
    <w:basedOn w:val="DefaultParagraphFont"/>
    <w:uiPriority w:val="99"/>
    <w:semiHidden/>
    <w:unhideWhenUsed/>
    <w:rsid w:val="004E10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1594">
      <w:bodyDiv w:val="1"/>
      <w:marLeft w:val="0"/>
      <w:marRight w:val="0"/>
      <w:marTop w:val="0"/>
      <w:marBottom w:val="0"/>
      <w:divBdr>
        <w:top w:val="none" w:sz="0" w:space="0" w:color="auto"/>
        <w:left w:val="none" w:sz="0" w:space="0" w:color="auto"/>
        <w:bottom w:val="none" w:sz="0" w:space="0" w:color="auto"/>
        <w:right w:val="none" w:sz="0" w:space="0" w:color="auto"/>
      </w:divBdr>
      <w:divsChild>
        <w:div w:id="567420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4307">
      <w:bodyDiv w:val="1"/>
      <w:marLeft w:val="0"/>
      <w:marRight w:val="0"/>
      <w:marTop w:val="0"/>
      <w:marBottom w:val="0"/>
      <w:divBdr>
        <w:top w:val="none" w:sz="0" w:space="0" w:color="auto"/>
        <w:left w:val="none" w:sz="0" w:space="0" w:color="auto"/>
        <w:bottom w:val="none" w:sz="0" w:space="0" w:color="auto"/>
        <w:right w:val="none" w:sz="0" w:space="0" w:color="auto"/>
      </w:divBdr>
    </w:div>
    <w:div w:id="12266813">
      <w:bodyDiv w:val="1"/>
      <w:marLeft w:val="0"/>
      <w:marRight w:val="0"/>
      <w:marTop w:val="0"/>
      <w:marBottom w:val="0"/>
      <w:divBdr>
        <w:top w:val="none" w:sz="0" w:space="0" w:color="auto"/>
        <w:left w:val="none" w:sz="0" w:space="0" w:color="auto"/>
        <w:bottom w:val="none" w:sz="0" w:space="0" w:color="auto"/>
        <w:right w:val="none" w:sz="0" w:space="0" w:color="auto"/>
      </w:divBdr>
    </w:div>
    <w:div w:id="15663143">
      <w:bodyDiv w:val="1"/>
      <w:marLeft w:val="0"/>
      <w:marRight w:val="0"/>
      <w:marTop w:val="0"/>
      <w:marBottom w:val="0"/>
      <w:divBdr>
        <w:top w:val="none" w:sz="0" w:space="0" w:color="auto"/>
        <w:left w:val="none" w:sz="0" w:space="0" w:color="auto"/>
        <w:bottom w:val="none" w:sz="0" w:space="0" w:color="auto"/>
        <w:right w:val="none" w:sz="0" w:space="0" w:color="auto"/>
      </w:divBdr>
    </w:div>
    <w:div w:id="43405573">
      <w:bodyDiv w:val="1"/>
      <w:marLeft w:val="0"/>
      <w:marRight w:val="0"/>
      <w:marTop w:val="0"/>
      <w:marBottom w:val="0"/>
      <w:divBdr>
        <w:top w:val="none" w:sz="0" w:space="0" w:color="auto"/>
        <w:left w:val="none" w:sz="0" w:space="0" w:color="auto"/>
        <w:bottom w:val="none" w:sz="0" w:space="0" w:color="auto"/>
        <w:right w:val="none" w:sz="0" w:space="0" w:color="auto"/>
      </w:divBdr>
      <w:divsChild>
        <w:div w:id="1010721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76702">
      <w:bodyDiv w:val="1"/>
      <w:marLeft w:val="0"/>
      <w:marRight w:val="0"/>
      <w:marTop w:val="0"/>
      <w:marBottom w:val="0"/>
      <w:divBdr>
        <w:top w:val="none" w:sz="0" w:space="0" w:color="auto"/>
        <w:left w:val="none" w:sz="0" w:space="0" w:color="auto"/>
        <w:bottom w:val="none" w:sz="0" w:space="0" w:color="auto"/>
        <w:right w:val="none" w:sz="0" w:space="0" w:color="auto"/>
      </w:divBdr>
    </w:div>
    <w:div w:id="53939965">
      <w:bodyDiv w:val="1"/>
      <w:marLeft w:val="0"/>
      <w:marRight w:val="0"/>
      <w:marTop w:val="0"/>
      <w:marBottom w:val="0"/>
      <w:divBdr>
        <w:top w:val="none" w:sz="0" w:space="0" w:color="auto"/>
        <w:left w:val="none" w:sz="0" w:space="0" w:color="auto"/>
        <w:bottom w:val="none" w:sz="0" w:space="0" w:color="auto"/>
        <w:right w:val="none" w:sz="0" w:space="0" w:color="auto"/>
      </w:divBdr>
      <w:divsChild>
        <w:div w:id="1327787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41569">
      <w:bodyDiv w:val="1"/>
      <w:marLeft w:val="0"/>
      <w:marRight w:val="0"/>
      <w:marTop w:val="0"/>
      <w:marBottom w:val="0"/>
      <w:divBdr>
        <w:top w:val="none" w:sz="0" w:space="0" w:color="auto"/>
        <w:left w:val="none" w:sz="0" w:space="0" w:color="auto"/>
        <w:bottom w:val="none" w:sz="0" w:space="0" w:color="auto"/>
        <w:right w:val="none" w:sz="0" w:space="0" w:color="auto"/>
      </w:divBdr>
    </w:div>
    <w:div w:id="55517561">
      <w:bodyDiv w:val="1"/>
      <w:marLeft w:val="0"/>
      <w:marRight w:val="0"/>
      <w:marTop w:val="0"/>
      <w:marBottom w:val="0"/>
      <w:divBdr>
        <w:top w:val="none" w:sz="0" w:space="0" w:color="auto"/>
        <w:left w:val="none" w:sz="0" w:space="0" w:color="auto"/>
        <w:bottom w:val="none" w:sz="0" w:space="0" w:color="auto"/>
        <w:right w:val="none" w:sz="0" w:space="0" w:color="auto"/>
      </w:divBdr>
    </w:div>
    <w:div w:id="69817697">
      <w:bodyDiv w:val="1"/>
      <w:marLeft w:val="0"/>
      <w:marRight w:val="0"/>
      <w:marTop w:val="0"/>
      <w:marBottom w:val="0"/>
      <w:divBdr>
        <w:top w:val="none" w:sz="0" w:space="0" w:color="auto"/>
        <w:left w:val="none" w:sz="0" w:space="0" w:color="auto"/>
        <w:bottom w:val="none" w:sz="0" w:space="0" w:color="auto"/>
        <w:right w:val="none" w:sz="0" w:space="0" w:color="auto"/>
      </w:divBdr>
      <w:divsChild>
        <w:div w:id="688994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850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795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703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08476">
      <w:bodyDiv w:val="1"/>
      <w:marLeft w:val="0"/>
      <w:marRight w:val="0"/>
      <w:marTop w:val="0"/>
      <w:marBottom w:val="0"/>
      <w:divBdr>
        <w:top w:val="none" w:sz="0" w:space="0" w:color="auto"/>
        <w:left w:val="none" w:sz="0" w:space="0" w:color="auto"/>
        <w:bottom w:val="none" w:sz="0" w:space="0" w:color="auto"/>
        <w:right w:val="none" w:sz="0" w:space="0" w:color="auto"/>
      </w:divBdr>
    </w:div>
    <w:div w:id="78142003">
      <w:bodyDiv w:val="1"/>
      <w:marLeft w:val="0"/>
      <w:marRight w:val="0"/>
      <w:marTop w:val="0"/>
      <w:marBottom w:val="0"/>
      <w:divBdr>
        <w:top w:val="none" w:sz="0" w:space="0" w:color="auto"/>
        <w:left w:val="none" w:sz="0" w:space="0" w:color="auto"/>
        <w:bottom w:val="none" w:sz="0" w:space="0" w:color="auto"/>
        <w:right w:val="none" w:sz="0" w:space="0" w:color="auto"/>
      </w:divBdr>
    </w:div>
    <w:div w:id="86732123">
      <w:bodyDiv w:val="1"/>
      <w:marLeft w:val="0"/>
      <w:marRight w:val="0"/>
      <w:marTop w:val="0"/>
      <w:marBottom w:val="0"/>
      <w:divBdr>
        <w:top w:val="none" w:sz="0" w:space="0" w:color="auto"/>
        <w:left w:val="none" w:sz="0" w:space="0" w:color="auto"/>
        <w:bottom w:val="none" w:sz="0" w:space="0" w:color="auto"/>
        <w:right w:val="none" w:sz="0" w:space="0" w:color="auto"/>
      </w:divBdr>
      <w:divsChild>
        <w:div w:id="1000039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32342">
      <w:bodyDiv w:val="1"/>
      <w:marLeft w:val="0"/>
      <w:marRight w:val="0"/>
      <w:marTop w:val="0"/>
      <w:marBottom w:val="0"/>
      <w:divBdr>
        <w:top w:val="none" w:sz="0" w:space="0" w:color="auto"/>
        <w:left w:val="none" w:sz="0" w:space="0" w:color="auto"/>
        <w:bottom w:val="none" w:sz="0" w:space="0" w:color="auto"/>
        <w:right w:val="none" w:sz="0" w:space="0" w:color="auto"/>
      </w:divBdr>
      <w:divsChild>
        <w:div w:id="22218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78216">
      <w:bodyDiv w:val="1"/>
      <w:marLeft w:val="0"/>
      <w:marRight w:val="0"/>
      <w:marTop w:val="0"/>
      <w:marBottom w:val="0"/>
      <w:divBdr>
        <w:top w:val="none" w:sz="0" w:space="0" w:color="auto"/>
        <w:left w:val="none" w:sz="0" w:space="0" w:color="auto"/>
        <w:bottom w:val="none" w:sz="0" w:space="0" w:color="auto"/>
        <w:right w:val="none" w:sz="0" w:space="0" w:color="auto"/>
      </w:divBdr>
    </w:div>
    <w:div w:id="88815197">
      <w:bodyDiv w:val="1"/>
      <w:marLeft w:val="0"/>
      <w:marRight w:val="0"/>
      <w:marTop w:val="0"/>
      <w:marBottom w:val="0"/>
      <w:divBdr>
        <w:top w:val="none" w:sz="0" w:space="0" w:color="auto"/>
        <w:left w:val="none" w:sz="0" w:space="0" w:color="auto"/>
        <w:bottom w:val="none" w:sz="0" w:space="0" w:color="auto"/>
        <w:right w:val="none" w:sz="0" w:space="0" w:color="auto"/>
      </w:divBdr>
      <w:divsChild>
        <w:div w:id="1664507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6317">
      <w:bodyDiv w:val="1"/>
      <w:marLeft w:val="0"/>
      <w:marRight w:val="0"/>
      <w:marTop w:val="0"/>
      <w:marBottom w:val="0"/>
      <w:divBdr>
        <w:top w:val="none" w:sz="0" w:space="0" w:color="auto"/>
        <w:left w:val="none" w:sz="0" w:space="0" w:color="auto"/>
        <w:bottom w:val="none" w:sz="0" w:space="0" w:color="auto"/>
        <w:right w:val="none" w:sz="0" w:space="0" w:color="auto"/>
      </w:divBdr>
      <w:divsChild>
        <w:div w:id="416437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59041">
      <w:bodyDiv w:val="1"/>
      <w:marLeft w:val="0"/>
      <w:marRight w:val="0"/>
      <w:marTop w:val="0"/>
      <w:marBottom w:val="0"/>
      <w:divBdr>
        <w:top w:val="none" w:sz="0" w:space="0" w:color="auto"/>
        <w:left w:val="none" w:sz="0" w:space="0" w:color="auto"/>
        <w:bottom w:val="none" w:sz="0" w:space="0" w:color="auto"/>
        <w:right w:val="none" w:sz="0" w:space="0" w:color="auto"/>
      </w:divBdr>
    </w:div>
    <w:div w:id="125391507">
      <w:bodyDiv w:val="1"/>
      <w:marLeft w:val="0"/>
      <w:marRight w:val="0"/>
      <w:marTop w:val="0"/>
      <w:marBottom w:val="0"/>
      <w:divBdr>
        <w:top w:val="none" w:sz="0" w:space="0" w:color="auto"/>
        <w:left w:val="none" w:sz="0" w:space="0" w:color="auto"/>
        <w:bottom w:val="none" w:sz="0" w:space="0" w:color="auto"/>
        <w:right w:val="none" w:sz="0" w:space="0" w:color="auto"/>
      </w:divBdr>
      <w:divsChild>
        <w:div w:id="2093121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07152">
      <w:bodyDiv w:val="1"/>
      <w:marLeft w:val="0"/>
      <w:marRight w:val="0"/>
      <w:marTop w:val="0"/>
      <w:marBottom w:val="0"/>
      <w:divBdr>
        <w:top w:val="none" w:sz="0" w:space="0" w:color="auto"/>
        <w:left w:val="none" w:sz="0" w:space="0" w:color="auto"/>
        <w:bottom w:val="none" w:sz="0" w:space="0" w:color="auto"/>
        <w:right w:val="none" w:sz="0" w:space="0" w:color="auto"/>
      </w:divBdr>
    </w:div>
    <w:div w:id="135076404">
      <w:bodyDiv w:val="1"/>
      <w:marLeft w:val="0"/>
      <w:marRight w:val="0"/>
      <w:marTop w:val="0"/>
      <w:marBottom w:val="0"/>
      <w:divBdr>
        <w:top w:val="none" w:sz="0" w:space="0" w:color="auto"/>
        <w:left w:val="none" w:sz="0" w:space="0" w:color="auto"/>
        <w:bottom w:val="none" w:sz="0" w:space="0" w:color="auto"/>
        <w:right w:val="none" w:sz="0" w:space="0" w:color="auto"/>
      </w:divBdr>
    </w:div>
    <w:div w:id="137382421">
      <w:bodyDiv w:val="1"/>
      <w:marLeft w:val="0"/>
      <w:marRight w:val="0"/>
      <w:marTop w:val="0"/>
      <w:marBottom w:val="0"/>
      <w:divBdr>
        <w:top w:val="none" w:sz="0" w:space="0" w:color="auto"/>
        <w:left w:val="none" w:sz="0" w:space="0" w:color="auto"/>
        <w:bottom w:val="none" w:sz="0" w:space="0" w:color="auto"/>
        <w:right w:val="none" w:sz="0" w:space="0" w:color="auto"/>
      </w:divBdr>
    </w:div>
    <w:div w:id="142704021">
      <w:bodyDiv w:val="1"/>
      <w:marLeft w:val="0"/>
      <w:marRight w:val="0"/>
      <w:marTop w:val="0"/>
      <w:marBottom w:val="0"/>
      <w:divBdr>
        <w:top w:val="none" w:sz="0" w:space="0" w:color="auto"/>
        <w:left w:val="none" w:sz="0" w:space="0" w:color="auto"/>
        <w:bottom w:val="none" w:sz="0" w:space="0" w:color="auto"/>
        <w:right w:val="none" w:sz="0" w:space="0" w:color="auto"/>
      </w:divBdr>
    </w:div>
    <w:div w:id="142966001">
      <w:bodyDiv w:val="1"/>
      <w:marLeft w:val="0"/>
      <w:marRight w:val="0"/>
      <w:marTop w:val="0"/>
      <w:marBottom w:val="0"/>
      <w:divBdr>
        <w:top w:val="none" w:sz="0" w:space="0" w:color="auto"/>
        <w:left w:val="none" w:sz="0" w:space="0" w:color="auto"/>
        <w:bottom w:val="none" w:sz="0" w:space="0" w:color="auto"/>
        <w:right w:val="none" w:sz="0" w:space="0" w:color="auto"/>
      </w:divBdr>
      <w:divsChild>
        <w:div w:id="633097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55927">
      <w:bodyDiv w:val="1"/>
      <w:marLeft w:val="0"/>
      <w:marRight w:val="0"/>
      <w:marTop w:val="0"/>
      <w:marBottom w:val="0"/>
      <w:divBdr>
        <w:top w:val="none" w:sz="0" w:space="0" w:color="auto"/>
        <w:left w:val="none" w:sz="0" w:space="0" w:color="auto"/>
        <w:bottom w:val="none" w:sz="0" w:space="0" w:color="auto"/>
        <w:right w:val="none" w:sz="0" w:space="0" w:color="auto"/>
      </w:divBdr>
    </w:div>
    <w:div w:id="146242725">
      <w:bodyDiv w:val="1"/>
      <w:marLeft w:val="0"/>
      <w:marRight w:val="0"/>
      <w:marTop w:val="0"/>
      <w:marBottom w:val="0"/>
      <w:divBdr>
        <w:top w:val="none" w:sz="0" w:space="0" w:color="auto"/>
        <w:left w:val="none" w:sz="0" w:space="0" w:color="auto"/>
        <w:bottom w:val="none" w:sz="0" w:space="0" w:color="auto"/>
        <w:right w:val="none" w:sz="0" w:space="0" w:color="auto"/>
      </w:divBdr>
      <w:divsChild>
        <w:div w:id="105196520">
          <w:marLeft w:val="0"/>
          <w:marRight w:val="0"/>
          <w:marTop w:val="0"/>
          <w:marBottom w:val="0"/>
          <w:divBdr>
            <w:top w:val="none" w:sz="0" w:space="0" w:color="auto"/>
            <w:left w:val="none" w:sz="0" w:space="0" w:color="auto"/>
            <w:bottom w:val="none" w:sz="0" w:space="0" w:color="auto"/>
            <w:right w:val="none" w:sz="0" w:space="0" w:color="auto"/>
          </w:divBdr>
          <w:divsChild>
            <w:div w:id="122174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9806">
      <w:bodyDiv w:val="1"/>
      <w:marLeft w:val="0"/>
      <w:marRight w:val="0"/>
      <w:marTop w:val="0"/>
      <w:marBottom w:val="0"/>
      <w:divBdr>
        <w:top w:val="none" w:sz="0" w:space="0" w:color="auto"/>
        <w:left w:val="none" w:sz="0" w:space="0" w:color="auto"/>
        <w:bottom w:val="none" w:sz="0" w:space="0" w:color="auto"/>
        <w:right w:val="none" w:sz="0" w:space="0" w:color="auto"/>
      </w:divBdr>
    </w:div>
    <w:div w:id="155539179">
      <w:bodyDiv w:val="1"/>
      <w:marLeft w:val="0"/>
      <w:marRight w:val="0"/>
      <w:marTop w:val="0"/>
      <w:marBottom w:val="0"/>
      <w:divBdr>
        <w:top w:val="none" w:sz="0" w:space="0" w:color="auto"/>
        <w:left w:val="none" w:sz="0" w:space="0" w:color="auto"/>
        <w:bottom w:val="none" w:sz="0" w:space="0" w:color="auto"/>
        <w:right w:val="none" w:sz="0" w:space="0" w:color="auto"/>
      </w:divBdr>
    </w:div>
    <w:div w:id="157353592">
      <w:bodyDiv w:val="1"/>
      <w:marLeft w:val="0"/>
      <w:marRight w:val="0"/>
      <w:marTop w:val="0"/>
      <w:marBottom w:val="0"/>
      <w:divBdr>
        <w:top w:val="none" w:sz="0" w:space="0" w:color="auto"/>
        <w:left w:val="none" w:sz="0" w:space="0" w:color="auto"/>
        <w:bottom w:val="none" w:sz="0" w:space="0" w:color="auto"/>
        <w:right w:val="none" w:sz="0" w:space="0" w:color="auto"/>
      </w:divBdr>
    </w:div>
    <w:div w:id="177742864">
      <w:bodyDiv w:val="1"/>
      <w:marLeft w:val="0"/>
      <w:marRight w:val="0"/>
      <w:marTop w:val="0"/>
      <w:marBottom w:val="0"/>
      <w:divBdr>
        <w:top w:val="none" w:sz="0" w:space="0" w:color="auto"/>
        <w:left w:val="none" w:sz="0" w:space="0" w:color="auto"/>
        <w:bottom w:val="none" w:sz="0" w:space="0" w:color="auto"/>
        <w:right w:val="none" w:sz="0" w:space="0" w:color="auto"/>
      </w:divBdr>
    </w:div>
    <w:div w:id="182090726">
      <w:bodyDiv w:val="1"/>
      <w:marLeft w:val="0"/>
      <w:marRight w:val="0"/>
      <w:marTop w:val="0"/>
      <w:marBottom w:val="0"/>
      <w:divBdr>
        <w:top w:val="none" w:sz="0" w:space="0" w:color="auto"/>
        <w:left w:val="none" w:sz="0" w:space="0" w:color="auto"/>
        <w:bottom w:val="none" w:sz="0" w:space="0" w:color="auto"/>
        <w:right w:val="none" w:sz="0" w:space="0" w:color="auto"/>
      </w:divBdr>
    </w:div>
    <w:div w:id="184247563">
      <w:bodyDiv w:val="1"/>
      <w:marLeft w:val="0"/>
      <w:marRight w:val="0"/>
      <w:marTop w:val="0"/>
      <w:marBottom w:val="0"/>
      <w:divBdr>
        <w:top w:val="none" w:sz="0" w:space="0" w:color="auto"/>
        <w:left w:val="none" w:sz="0" w:space="0" w:color="auto"/>
        <w:bottom w:val="none" w:sz="0" w:space="0" w:color="auto"/>
        <w:right w:val="none" w:sz="0" w:space="0" w:color="auto"/>
      </w:divBdr>
      <w:divsChild>
        <w:div w:id="89216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23653">
      <w:bodyDiv w:val="1"/>
      <w:marLeft w:val="0"/>
      <w:marRight w:val="0"/>
      <w:marTop w:val="0"/>
      <w:marBottom w:val="0"/>
      <w:divBdr>
        <w:top w:val="none" w:sz="0" w:space="0" w:color="auto"/>
        <w:left w:val="none" w:sz="0" w:space="0" w:color="auto"/>
        <w:bottom w:val="none" w:sz="0" w:space="0" w:color="auto"/>
        <w:right w:val="none" w:sz="0" w:space="0" w:color="auto"/>
      </w:divBdr>
      <w:divsChild>
        <w:div w:id="1101074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614258">
      <w:bodyDiv w:val="1"/>
      <w:marLeft w:val="0"/>
      <w:marRight w:val="0"/>
      <w:marTop w:val="0"/>
      <w:marBottom w:val="0"/>
      <w:divBdr>
        <w:top w:val="none" w:sz="0" w:space="0" w:color="auto"/>
        <w:left w:val="none" w:sz="0" w:space="0" w:color="auto"/>
        <w:bottom w:val="none" w:sz="0" w:space="0" w:color="auto"/>
        <w:right w:val="none" w:sz="0" w:space="0" w:color="auto"/>
      </w:divBdr>
    </w:div>
    <w:div w:id="197669079">
      <w:bodyDiv w:val="1"/>
      <w:marLeft w:val="0"/>
      <w:marRight w:val="0"/>
      <w:marTop w:val="0"/>
      <w:marBottom w:val="0"/>
      <w:divBdr>
        <w:top w:val="none" w:sz="0" w:space="0" w:color="auto"/>
        <w:left w:val="none" w:sz="0" w:space="0" w:color="auto"/>
        <w:bottom w:val="none" w:sz="0" w:space="0" w:color="auto"/>
        <w:right w:val="none" w:sz="0" w:space="0" w:color="auto"/>
      </w:divBdr>
    </w:div>
    <w:div w:id="198394293">
      <w:bodyDiv w:val="1"/>
      <w:marLeft w:val="0"/>
      <w:marRight w:val="0"/>
      <w:marTop w:val="0"/>
      <w:marBottom w:val="0"/>
      <w:divBdr>
        <w:top w:val="none" w:sz="0" w:space="0" w:color="auto"/>
        <w:left w:val="none" w:sz="0" w:space="0" w:color="auto"/>
        <w:bottom w:val="none" w:sz="0" w:space="0" w:color="auto"/>
        <w:right w:val="none" w:sz="0" w:space="0" w:color="auto"/>
      </w:divBdr>
    </w:div>
    <w:div w:id="212085070">
      <w:bodyDiv w:val="1"/>
      <w:marLeft w:val="0"/>
      <w:marRight w:val="0"/>
      <w:marTop w:val="0"/>
      <w:marBottom w:val="0"/>
      <w:divBdr>
        <w:top w:val="none" w:sz="0" w:space="0" w:color="auto"/>
        <w:left w:val="none" w:sz="0" w:space="0" w:color="auto"/>
        <w:bottom w:val="none" w:sz="0" w:space="0" w:color="auto"/>
        <w:right w:val="none" w:sz="0" w:space="0" w:color="auto"/>
      </w:divBdr>
    </w:div>
    <w:div w:id="213082126">
      <w:bodyDiv w:val="1"/>
      <w:marLeft w:val="0"/>
      <w:marRight w:val="0"/>
      <w:marTop w:val="0"/>
      <w:marBottom w:val="0"/>
      <w:divBdr>
        <w:top w:val="none" w:sz="0" w:space="0" w:color="auto"/>
        <w:left w:val="none" w:sz="0" w:space="0" w:color="auto"/>
        <w:bottom w:val="none" w:sz="0" w:space="0" w:color="auto"/>
        <w:right w:val="none" w:sz="0" w:space="0" w:color="auto"/>
      </w:divBdr>
    </w:div>
    <w:div w:id="214204236">
      <w:bodyDiv w:val="1"/>
      <w:marLeft w:val="0"/>
      <w:marRight w:val="0"/>
      <w:marTop w:val="0"/>
      <w:marBottom w:val="0"/>
      <w:divBdr>
        <w:top w:val="none" w:sz="0" w:space="0" w:color="auto"/>
        <w:left w:val="none" w:sz="0" w:space="0" w:color="auto"/>
        <w:bottom w:val="none" w:sz="0" w:space="0" w:color="auto"/>
        <w:right w:val="none" w:sz="0" w:space="0" w:color="auto"/>
      </w:divBdr>
    </w:div>
    <w:div w:id="222066551">
      <w:bodyDiv w:val="1"/>
      <w:marLeft w:val="0"/>
      <w:marRight w:val="0"/>
      <w:marTop w:val="0"/>
      <w:marBottom w:val="0"/>
      <w:divBdr>
        <w:top w:val="none" w:sz="0" w:space="0" w:color="auto"/>
        <w:left w:val="none" w:sz="0" w:space="0" w:color="auto"/>
        <w:bottom w:val="none" w:sz="0" w:space="0" w:color="auto"/>
        <w:right w:val="none" w:sz="0" w:space="0" w:color="auto"/>
      </w:divBdr>
    </w:div>
    <w:div w:id="224920375">
      <w:bodyDiv w:val="1"/>
      <w:marLeft w:val="0"/>
      <w:marRight w:val="0"/>
      <w:marTop w:val="0"/>
      <w:marBottom w:val="0"/>
      <w:divBdr>
        <w:top w:val="none" w:sz="0" w:space="0" w:color="auto"/>
        <w:left w:val="none" w:sz="0" w:space="0" w:color="auto"/>
        <w:bottom w:val="none" w:sz="0" w:space="0" w:color="auto"/>
        <w:right w:val="none" w:sz="0" w:space="0" w:color="auto"/>
      </w:divBdr>
    </w:div>
    <w:div w:id="226960707">
      <w:bodyDiv w:val="1"/>
      <w:marLeft w:val="0"/>
      <w:marRight w:val="0"/>
      <w:marTop w:val="0"/>
      <w:marBottom w:val="0"/>
      <w:divBdr>
        <w:top w:val="none" w:sz="0" w:space="0" w:color="auto"/>
        <w:left w:val="none" w:sz="0" w:space="0" w:color="auto"/>
        <w:bottom w:val="none" w:sz="0" w:space="0" w:color="auto"/>
        <w:right w:val="none" w:sz="0" w:space="0" w:color="auto"/>
      </w:divBdr>
    </w:div>
    <w:div w:id="231544965">
      <w:bodyDiv w:val="1"/>
      <w:marLeft w:val="0"/>
      <w:marRight w:val="0"/>
      <w:marTop w:val="0"/>
      <w:marBottom w:val="0"/>
      <w:divBdr>
        <w:top w:val="none" w:sz="0" w:space="0" w:color="auto"/>
        <w:left w:val="none" w:sz="0" w:space="0" w:color="auto"/>
        <w:bottom w:val="none" w:sz="0" w:space="0" w:color="auto"/>
        <w:right w:val="none" w:sz="0" w:space="0" w:color="auto"/>
      </w:divBdr>
    </w:div>
    <w:div w:id="235476662">
      <w:bodyDiv w:val="1"/>
      <w:marLeft w:val="0"/>
      <w:marRight w:val="0"/>
      <w:marTop w:val="0"/>
      <w:marBottom w:val="0"/>
      <w:divBdr>
        <w:top w:val="none" w:sz="0" w:space="0" w:color="auto"/>
        <w:left w:val="none" w:sz="0" w:space="0" w:color="auto"/>
        <w:bottom w:val="none" w:sz="0" w:space="0" w:color="auto"/>
        <w:right w:val="none" w:sz="0" w:space="0" w:color="auto"/>
      </w:divBdr>
    </w:div>
    <w:div w:id="242108250">
      <w:bodyDiv w:val="1"/>
      <w:marLeft w:val="0"/>
      <w:marRight w:val="0"/>
      <w:marTop w:val="0"/>
      <w:marBottom w:val="0"/>
      <w:divBdr>
        <w:top w:val="none" w:sz="0" w:space="0" w:color="auto"/>
        <w:left w:val="none" w:sz="0" w:space="0" w:color="auto"/>
        <w:bottom w:val="none" w:sz="0" w:space="0" w:color="auto"/>
        <w:right w:val="none" w:sz="0" w:space="0" w:color="auto"/>
      </w:divBdr>
      <w:divsChild>
        <w:div w:id="554783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7859027">
      <w:bodyDiv w:val="1"/>
      <w:marLeft w:val="0"/>
      <w:marRight w:val="0"/>
      <w:marTop w:val="0"/>
      <w:marBottom w:val="0"/>
      <w:divBdr>
        <w:top w:val="none" w:sz="0" w:space="0" w:color="auto"/>
        <w:left w:val="none" w:sz="0" w:space="0" w:color="auto"/>
        <w:bottom w:val="none" w:sz="0" w:space="0" w:color="auto"/>
        <w:right w:val="none" w:sz="0" w:space="0" w:color="auto"/>
      </w:divBdr>
    </w:div>
    <w:div w:id="250965478">
      <w:bodyDiv w:val="1"/>
      <w:marLeft w:val="0"/>
      <w:marRight w:val="0"/>
      <w:marTop w:val="0"/>
      <w:marBottom w:val="0"/>
      <w:divBdr>
        <w:top w:val="none" w:sz="0" w:space="0" w:color="auto"/>
        <w:left w:val="none" w:sz="0" w:space="0" w:color="auto"/>
        <w:bottom w:val="none" w:sz="0" w:space="0" w:color="auto"/>
        <w:right w:val="none" w:sz="0" w:space="0" w:color="auto"/>
      </w:divBdr>
    </w:div>
    <w:div w:id="281695750">
      <w:bodyDiv w:val="1"/>
      <w:marLeft w:val="0"/>
      <w:marRight w:val="0"/>
      <w:marTop w:val="0"/>
      <w:marBottom w:val="0"/>
      <w:divBdr>
        <w:top w:val="none" w:sz="0" w:space="0" w:color="auto"/>
        <w:left w:val="none" w:sz="0" w:space="0" w:color="auto"/>
        <w:bottom w:val="none" w:sz="0" w:space="0" w:color="auto"/>
        <w:right w:val="none" w:sz="0" w:space="0" w:color="auto"/>
      </w:divBdr>
    </w:div>
    <w:div w:id="286619925">
      <w:bodyDiv w:val="1"/>
      <w:marLeft w:val="0"/>
      <w:marRight w:val="0"/>
      <w:marTop w:val="0"/>
      <w:marBottom w:val="0"/>
      <w:divBdr>
        <w:top w:val="none" w:sz="0" w:space="0" w:color="auto"/>
        <w:left w:val="none" w:sz="0" w:space="0" w:color="auto"/>
        <w:bottom w:val="none" w:sz="0" w:space="0" w:color="auto"/>
        <w:right w:val="none" w:sz="0" w:space="0" w:color="auto"/>
      </w:divBdr>
    </w:div>
    <w:div w:id="289211894">
      <w:bodyDiv w:val="1"/>
      <w:marLeft w:val="0"/>
      <w:marRight w:val="0"/>
      <w:marTop w:val="0"/>
      <w:marBottom w:val="0"/>
      <w:divBdr>
        <w:top w:val="none" w:sz="0" w:space="0" w:color="auto"/>
        <w:left w:val="none" w:sz="0" w:space="0" w:color="auto"/>
        <w:bottom w:val="none" w:sz="0" w:space="0" w:color="auto"/>
        <w:right w:val="none" w:sz="0" w:space="0" w:color="auto"/>
      </w:divBdr>
    </w:div>
    <w:div w:id="301622942">
      <w:bodyDiv w:val="1"/>
      <w:marLeft w:val="0"/>
      <w:marRight w:val="0"/>
      <w:marTop w:val="0"/>
      <w:marBottom w:val="0"/>
      <w:divBdr>
        <w:top w:val="none" w:sz="0" w:space="0" w:color="auto"/>
        <w:left w:val="none" w:sz="0" w:space="0" w:color="auto"/>
        <w:bottom w:val="none" w:sz="0" w:space="0" w:color="auto"/>
        <w:right w:val="none" w:sz="0" w:space="0" w:color="auto"/>
      </w:divBdr>
    </w:div>
    <w:div w:id="307443957">
      <w:bodyDiv w:val="1"/>
      <w:marLeft w:val="0"/>
      <w:marRight w:val="0"/>
      <w:marTop w:val="0"/>
      <w:marBottom w:val="0"/>
      <w:divBdr>
        <w:top w:val="none" w:sz="0" w:space="0" w:color="auto"/>
        <w:left w:val="none" w:sz="0" w:space="0" w:color="auto"/>
        <w:bottom w:val="none" w:sz="0" w:space="0" w:color="auto"/>
        <w:right w:val="none" w:sz="0" w:space="0" w:color="auto"/>
      </w:divBdr>
    </w:div>
    <w:div w:id="312414910">
      <w:bodyDiv w:val="1"/>
      <w:marLeft w:val="0"/>
      <w:marRight w:val="0"/>
      <w:marTop w:val="0"/>
      <w:marBottom w:val="0"/>
      <w:divBdr>
        <w:top w:val="none" w:sz="0" w:space="0" w:color="auto"/>
        <w:left w:val="none" w:sz="0" w:space="0" w:color="auto"/>
        <w:bottom w:val="none" w:sz="0" w:space="0" w:color="auto"/>
        <w:right w:val="none" w:sz="0" w:space="0" w:color="auto"/>
      </w:divBdr>
    </w:div>
    <w:div w:id="321548207">
      <w:bodyDiv w:val="1"/>
      <w:marLeft w:val="0"/>
      <w:marRight w:val="0"/>
      <w:marTop w:val="0"/>
      <w:marBottom w:val="0"/>
      <w:divBdr>
        <w:top w:val="none" w:sz="0" w:space="0" w:color="auto"/>
        <w:left w:val="none" w:sz="0" w:space="0" w:color="auto"/>
        <w:bottom w:val="none" w:sz="0" w:space="0" w:color="auto"/>
        <w:right w:val="none" w:sz="0" w:space="0" w:color="auto"/>
      </w:divBdr>
    </w:div>
    <w:div w:id="325480416">
      <w:bodyDiv w:val="1"/>
      <w:marLeft w:val="0"/>
      <w:marRight w:val="0"/>
      <w:marTop w:val="0"/>
      <w:marBottom w:val="0"/>
      <w:divBdr>
        <w:top w:val="none" w:sz="0" w:space="0" w:color="auto"/>
        <w:left w:val="none" w:sz="0" w:space="0" w:color="auto"/>
        <w:bottom w:val="none" w:sz="0" w:space="0" w:color="auto"/>
        <w:right w:val="none" w:sz="0" w:space="0" w:color="auto"/>
      </w:divBdr>
    </w:div>
    <w:div w:id="336730892">
      <w:bodyDiv w:val="1"/>
      <w:marLeft w:val="0"/>
      <w:marRight w:val="0"/>
      <w:marTop w:val="0"/>
      <w:marBottom w:val="0"/>
      <w:divBdr>
        <w:top w:val="none" w:sz="0" w:space="0" w:color="auto"/>
        <w:left w:val="none" w:sz="0" w:space="0" w:color="auto"/>
        <w:bottom w:val="none" w:sz="0" w:space="0" w:color="auto"/>
        <w:right w:val="none" w:sz="0" w:space="0" w:color="auto"/>
      </w:divBdr>
    </w:div>
    <w:div w:id="337268243">
      <w:bodyDiv w:val="1"/>
      <w:marLeft w:val="0"/>
      <w:marRight w:val="0"/>
      <w:marTop w:val="0"/>
      <w:marBottom w:val="0"/>
      <w:divBdr>
        <w:top w:val="none" w:sz="0" w:space="0" w:color="auto"/>
        <w:left w:val="none" w:sz="0" w:space="0" w:color="auto"/>
        <w:bottom w:val="none" w:sz="0" w:space="0" w:color="auto"/>
        <w:right w:val="none" w:sz="0" w:space="0" w:color="auto"/>
      </w:divBdr>
    </w:div>
    <w:div w:id="348795310">
      <w:bodyDiv w:val="1"/>
      <w:marLeft w:val="0"/>
      <w:marRight w:val="0"/>
      <w:marTop w:val="0"/>
      <w:marBottom w:val="0"/>
      <w:divBdr>
        <w:top w:val="none" w:sz="0" w:space="0" w:color="auto"/>
        <w:left w:val="none" w:sz="0" w:space="0" w:color="auto"/>
        <w:bottom w:val="none" w:sz="0" w:space="0" w:color="auto"/>
        <w:right w:val="none" w:sz="0" w:space="0" w:color="auto"/>
      </w:divBdr>
    </w:div>
    <w:div w:id="348994733">
      <w:bodyDiv w:val="1"/>
      <w:marLeft w:val="0"/>
      <w:marRight w:val="0"/>
      <w:marTop w:val="0"/>
      <w:marBottom w:val="0"/>
      <w:divBdr>
        <w:top w:val="none" w:sz="0" w:space="0" w:color="auto"/>
        <w:left w:val="none" w:sz="0" w:space="0" w:color="auto"/>
        <w:bottom w:val="none" w:sz="0" w:space="0" w:color="auto"/>
        <w:right w:val="none" w:sz="0" w:space="0" w:color="auto"/>
      </w:divBdr>
    </w:div>
    <w:div w:id="354384013">
      <w:bodyDiv w:val="1"/>
      <w:marLeft w:val="0"/>
      <w:marRight w:val="0"/>
      <w:marTop w:val="0"/>
      <w:marBottom w:val="0"/>
      <w:divBdr>
        <w:top w:val="none" w:sz="0" w:space="0" w:color="auto"/>
        <w:left w:val="none" w:sz="0" w:space="0" w:color="auto"/>
        <w:bottom w:val="none" w:sz="0" w:space="0" w:color="auto"/>
        <w:right w:val="none" w:sz="0" w:space="0" w:color="auto"/>
      </w:divBdr>
      <w:divsChild>
        <w:div w:id="149759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414694">
      <w:bodyDiv w:val="1"/>
      <w:marLeft w:val="0"/>
      <w:marRight w:val="0"/>
      <w:marTop w:val="0"/>
      <w:marBottom w:val="0"/>
      <w:divBdr>
        <w:top w:val="none" w:sz="0" w:space="0" w:color="auto"/>
        <w:left w:val="none" w:sz="0" w:space="0" w:color="auto"/>
        <w:bottom w:val="none" w:sz="0" w:space="0" w:color="auto"/>
        <w:right w:val="none" w:sz="0" w:space="0" w:color="auto"/>
      </w:divBdr>
      <w:divsChild>
        <w:div w:id="1222328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879702">
      <w:bodyDiv w:val="1"/>
      <w:marLeft w:val="0"/>
      <w:marRight w:val="0"/>
      <w:marTop w:val="0"/>
      <w:marBottom w:val="0"/>
      <w:divBdr>
        <w:top w:val="none" w:sz="0" w:space="0" w:color="auto"/>
        <w:left w:val="none" w:sz="0" w:space="0" w:color="auto"/>
        <w:bottom w:val="none" w:sz="0" w:space="0" w:color="auto"/>
        <w:right w:val="none" w:sz="0" w:space="0" w:color="auto"/>
      </w:divBdr>
    </w:div>
    <w:div w:id="369959558">
      <w:bodyDiv w:val="1"/>
      <w:marLeft w:val="0"/>
      <w:marRight w:val="0"/>
      <w:marTop w:val="0"/>
      <w:marBottom w:val="0"/>
      <w:divBdr>
        <w:top w:val="none" w:sz="0" w:space="0" w:color="auto"/>
        <w:left w:val="none" w:sz="0" w:space="0" w:color="auto"/>
        <w:bottom w:val="none" w:sz="0" w:space="0" w:color="auto"/>
        <w:right w:val="none" w:sz="0" w:space="0" w:color="auto"/>
      </w:divBdr>
    </w:div>
    <w:div w:id="379289071">
      <w:bodyDiv w:val="1"/>
      <w:marLeft w:val="0"/>
      <w:marRight w:val="0"/>
      <w:marTop w:val="0"/>
      <w:marBottom w:val="0"/>
      <w:divBdr>
        <w:top w:val="none" w:sz="0" w:space="0" w:color="auto"/>
        <w:left w:val="none" w:sz="0" w:space="0" w:color="auto"/>
        <w:bottom w:val="none" w:sz="0" w:space="0" w:color="auto"/>
        <w:right w:val="none" w:sz="0" w:space="0" w:color="auto"/>
      </w:divBdr>
      <w:divsChild>
        <w:div w:id="2030059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785866">
      <w:bodyDiv w:val="1"/>
      <w:marLeft w:val="0"/>
      <w:marRight w:val="0"/>
      <w:marTop w:val="0"/>
      <w:marBottom w:val="0"/>
      <w:divBdr>
        <w:top w:val="none" w:sz="0" w:space="0" w:color="auto"/>
        <w:left w:val="none" w:sz="0" w:space="0" w:color="auto"/>
        <w:bottom w:val="none" w:sz="0" w:space="0" w:color="auto"/>
        <w:right w:val="none" w:sz="0" w:space="0" w:color="auto"/>
      </w:divBdr>
    </w:div>
    <w:div w:id="382022373">
      <w:bodyDiv w:val="1"/>
      <w:marLeft w:val="0"/>
      <w:marRight w:val="0"/>
      <w:marTop w:val="0"/>
      <w:marBottom w:val="0"/>
      <w:divBdr>
        <w:top w:val="none" w:sz="0" w:space="0" w:color="auto"/>
        <w:left w:val="none" w:sz="0" w:space="0" w:color="auto"/>
        <w:bottom w:val="none" w:sz="0" w:space="0" w:color="auto"/>
        <w:right w:val="none" w:sz="0" w:space="0" w:color="auto"/>
      </w:divBdr>
    </w:div>
    <w:div w:id="384450628">
      <w:bodyDiv w:val="1"/>
      <w:marLeft w:val="0"/>
      <w:marRight w:val="0"/>
      <w:marTop w:val="0"/>
      <w:marBottom w:val="0"/>
      <w:divBdr>
        <w:top w:val="none" w:sz="0" w:space="0" w:color="auto"/>
        <w:left w:val="none" w:sz="0" w:space="0" w:color="auto"/>
        <w:bottom w:val="none" w:sz="0" w:space="0" w:color="auto"/>
        <w:right w:val="none" w:sz="0" w:space="0" w:color="auto"/>
      </w:divBdr>
    </w:div>
    <w:div w:id="385110123">
      <w:bodyDiv w:val="1"/>
      <w:marLeft w:val="0"/>
      <w:marRight w:val="0"/>
      <w:marTop w:val="0"/>
      <w:marBottom w:val="0"/>
      <w:divBdr>
        <w:top w:val="none" w:sz="0" w:space="0" w:color="auto"/>
        <w:left w:val="none" w:sz="0" w:space="0" w:color="auto"/>
        <w:bottom w:val="none" w:sz="0" w:space="0" w:color="auto"/>
        <w:right w:val="none" w:sz="0" w:space="0" w:color="auto"/>
      </w:divBdr>
      <w:divsChild>
        <w:div w:id="296030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772566">
      <w:bodyDiv w:val="1"/>
      <w:marLeft w:val="0"/>
      <w:marRight w:val="0"/>
      <w:marTop w:val="0"/>
      <w:marBottom w:val="0"/>
      <w:divBdr>
        <w:top w:val="none" w:sz="0" w:space="0" w:color="auto"/>
        <w:left w:val="none" w:sz="0" w:space="0" w:color="auto"/>
        <w:bottom w:val="none" w:sz="0" w:space="0" w:color="auto"/>
        <w:right w:val="none" w:sz="0" w:space="0" w:color="auto"/>
      </w:divBdr>
    </w:div>
    <w:div w:id="411053794">
      <w:bodyDiv w:val="1"/>
      <w:marLeft w:val="0"/>
      <w:marRight w:val="0"/>
      <w:marTop w:val="0"/>
      <w:marBottom w:val="0"/>
      <w:divBdr>
        <w:top w:val="none" w:sz="0" w:space="0" w:color="auto"/>
        <w:left w:val="none" w:sz="0" w:space="0" w:color="auto"/>
        <w:bottom w:val="none" w:sz="0" w:space="0" w:color="auto"/>
        <w:right w:val="none" w:sz="0" w:space="0" w:color="auto"/>
      </w:divBdr>
    </w:div>
    <w:div w:id="411782841">
      <w:bodyDiv w:val="1"/>
      <w:marLeft w:val="0"/>
      <w:marRight w:val="0"/>
      <w:marTop w:val="0"/>
      <w:marBottom w:val="0"/>
      <w:divBdr>
        <w:top w:val="none" w:sz="0" w:space="0" w:color="auto"/>
        <w:left w:val="none" w:sz="0" w:space="0" w:color="auto"/>
        <w:bottom w:val="none" w:sz="0" w:space="0" w:color="auto"/>
        <w:right w:val="none" w:sz="0" w:space="0" w:color="auto"/>
      </w:divBdr>
      <w:divsChild>
        <w:div w:id="58796602">
          <w:marLeft w:val="0"/>
          <w:marRight w:val="0"/>
          <w:marTop w:val="0"/>
          <w:marBottom w:val="0"/>
          <w:divBdr>
            <w:top w:val="none" w:sz="0" w:space="0" w:color="auto"/>
            <w:left w:val="none" w:sz="0" w:space="0" w:color="auto"/>
            <w:bottom w:val="none" w:sz="0" w:space="0" w:color="auto"/>
            <w:right w:val="none" w:sz="0" w:space="0" w:color="auto"/>
          </w:divBdr>
          <w:divsChild>
            <w:div w:id="927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594259">
      <w:bodyDiv w:val="1"/>
      <w:marLeft w:val="0"/>
      <w:marRight w:val="0"/>
      <w:marTop w:val="0"/>
      <w:marBottom w:val="0"/>
      <w:divBdr>
        <w:top w:val="none" w:sz="0" w:space="0" w:color="auto"/>
        <w:left w:val="none" w:sz="0" w:space="0" w:color="auto"/>
        <w:bottom w:val="none" w:sz="0" w:space="0" w:color="auto"/>
        <w:right w:val="none" w:sz="0" w:space="0" w:color="auto"/>
      </w:divBdr>
    </w:div>
    <w:div w:id="415714054">
      <w:bodyDiv w:val="1"/>
      <w:marLeft w:val="0"/>
      <w:marRight w:val="0"/>
      <w:marTop w:val="0"/>
      <w:marBottom w:val="0"/>
      <w:divBdr>
        <w:top w:val="none" w:sz="0" w:space="0" w:color="auto"/>
        <w:left w:val="none" w:sz="0" w:space="0" w:color="auto"/>
        <w:bottom w:val="none" w:sz="0" w:space="0" w:color="auto"/>
        <w:right w:val="none" w:sz="0" w:space="0" w:color="auto"/>
      </w:divBdr>
    </w:div>
    <w:div w:id="416557996">
      <w:bodyDiv w:val="1"/>
      <w:marLeft w:val="0"/>
      <w:marRight w:val="0"/>
      <w:marTop w:val="0"/>
      <w:marBottom w:val="0"/>
      <w:divBdr>
        <w:top w:val="none" w:sz="0" w:space="0" w:color="auto"/>
        <w:left w:val="none" w:sz="0" w:space="0" w:color="auto"/>
        <w:bottom w:val="none" w:sz="0" w:space="0" w:color="auto"/>
        <w:right w:val="none" w:sz="0" w:space="0" w:color="auto"/>
      </w:divBdr>
    </w:div>
    <w:div w:id="423499250">
      <w:bodyDiv w:val="1"/>
      <w:marLeft w:val="0"/>
      <w:marRight w:val="0"/>
      <w:marTop w:val="0"/>
      <w:marBottom w:val="0"/>
      <w:divBdr>
        <w:top w:val="none" w:sz="0" w:space="0" w:color="auto"/>
        <w:left w:val="none" w:sz="0" w:space="0" w:color="auto"/>
        <w:bottom w:val="none" w:sz="0" w:space="0" w:color="auto"/>
        <w:right w:val="none" w:sz="0" w:space="0" w:color="auto"/>
      </w:divBdr>
      <w:divsChild>
        <w:div w:id="2089109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081985">
      <w:bodyDiv w:val="1"/>
      <w:marLeft w:val="0"/>
      <w:marRight w:val="0"/>
      <w:marTop w:val="0"/>
      <w:marBottom w:val="0"/>
      <w:divBdr>
        <w:top w:val="none" w:sz="0" w:space="0" w:color="auto"/>
        <w:left w:val="none" w:sz="0" w:space="0" w:color="auto"/>
        <w:bottom w:val="none" w:sz="0" w:space="0" w:color="auto"/>
        <w:right w:val="none" w:sz="0" w:space="0" w:color="auto"/>
      </w:divBdr>
    </w:div>
    <w:div w:id="428357329">
      <w:bodyDiv w:val="1"/>
      <w:marLeft w:val="0"/>
      <w:marRight w:val="0"/>
      <w:marTop w:val="0"/>
      <w:marBottom w:val="0"/>
      <w:divBdr>
        <w:top w:val="none" w:sz="0" w:space="0" w:color="auto"/>
        <w:left w:val="none" w:sz="0" w:space="0" w:color="auto"/>
        <w:bottom w:val="none" w:sz="0" w:space="0" w:color="auto"/>
        <w:right w:val="none" w:sz="0" w:space="0" w:color="auto"/>
      </w:divBdr>
      <w:divsChild>
        <w:div w:id="343018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103527">
      <w:bodyDiv w:val="1"/>
      <w:marLeft w:val="0"/>
      <w:marRight w:val="0"/>
      <w:marTop w:val="0"/>
      <w:marBottom w:val="0"/>
      <w:divBdr>
        <w:top w:val="none" w:sz="0" w:space="0" w:color="auto"/>
        <w:left w:val="none" w:sz="0" w:space="0" w:color="auto"/>
        <w:bottom w:val="none" w:sz="0" w:space="0" w:color="auto"/>
        <w:right w:val="none" w:sz="0" w:space="0" w:color="auto"/>
      </w:divBdr>
    </w:div>
    <w:div w:id="436289908">
      <w:bodyDiv w:val="1"/>
      <w:marLeft w:val="0"/>
      <w:marRight w:val="0"/>
      <w:marTop w:val="0"/>
      <w:marBottom w:val="0"/>
      <w:divBdr>
        <w:top w:val="none" w:sz="0" w:space="0" w:color="auto"/>
        <w:left w:val="none" w:sz="0" w:space="0" w:color="auto"/>
        <w:bottom w:val="none" w:sz="0" w:space="0" w:color="auto"/>
        <w:right w:val="none" w:sz="0" w:space="0" w:color="auto"/>
      </w:divBdr>
    </w:div>
    <w:div w:id="439225964">
      <w:bodyDiv w:val="1"/>
      <w:marLeft w:val="0"/>
      <w:marRight w:val="0"/>
      <w:marTop w:val="0"/>
      <w:marBottom w:val="0"/>
      <w:divBdr>
        <w:top w:val="none" w:sz="0" w:space="0" w:color="auto"/>
        <w:left w:val="none" w:sz="0" w:space="0" w:color="auto"/>
        <w:bottom w:val="none" w:sz="0" w:space="0" w:color="auto"/>
        <w:right w:val="none" w:sz="0" w:space="0" w:color="auto"/>
      </w:divBdr>
    </w:div>
    <w:div w:id="439951824">
      <w:bodyDiv w:val="1"/>
      <w:marLeft w:val="0"/>
      <w:marRight w:val="0"/>
      <w:marTop w:val="0"/>
      <w:marBottom w:val="0"/>
      <w:divBdr>
        <w:top w:val="none" w:sz="0" w:space="0" w:color="auto"/>
        <w:left w:val="none" w:sz="0" w:space="0" w:color="auto"/>
        <w:bottom w:val="none" w:sz="0" w:space="0" w:color="auto"/>
        <w:right w:val="none" w:sz="0" w:space="0" w:color="auto"/>
      </w:divBdr>
      <w:divsChild>
        <w:div w:id="342753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355628">
      <w:bodyDiv w:val="1"/>
      <w:marLeft w:val="0"/>
      <w:marRight w:val="0"/>
      <w:marTop w:val="0"/>
      <w:marBottom w:val="0"/>
      <w:divBdr>
        <w:top w:val="none" w:sz="0" w:space="0" w:color="auto"/>
        <w:left w:val="none" w:sz="0" w:space="0" w:color="auto"/>
        <w:bottom w:val="none" w:sz="0" w:space="0" w:color="auto"/>
        <w:right w:val="none" w:sz="0" w:space="0" w:color="auto"/>
      </w:divBdr>
      <w:divsChild>
        <w:div w:id="294912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560777">
      <w:bodyDiv w:val="1"/>
      <w:marLeft w:val="0"/>
      <w:marRight w:val="0"/>
      <w:marTop w:val="0"/>
      <w:marBottom w:val="0"/>
      <w:divBdr>
        <w:top w:val="none" w:sz="0" w:space="0" w:color="auto"/>
        <w:left w:val="none" w:sz="0" w:space="0" w:color="auto"/>
        <w:bottom w:val="none" w:sz="0" w:space="0" w:color="auto"/>
        <w:right w:val="none" w:sz="0" w:space="0" w:color="auto"/>
      </w:divBdr>
      <w:divsChild>
        <w:div w:id="976647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363822">
          <w:blockQuote w:val="1"/>
          <w:marLeft w:val="720"/>
          <w:marRight w:val="720"/>
          <w:marTop w:val="100"/>
          <w:marBottom w:val="100"/>
          <w:divBdr>
            <w:top w:val="none" w:sz="0" w:space="0" w:color="auto"/>
            <w:left w:val="none" w:sz="0" w:space="0" w:color="auto"/>
            <w:bottom w:val="none" w:sz="0" w:space="0" w:color="auto"/>
            <w:right w:val="none" w:sz="0" w:space="0" w:color="auto"/>
          </w:divBdr>
        </w:div>
        <w:div w:id="337657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321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962416">
      <w:bodyDiv w:val="1"/>
      <w:marLeft w:val="0"/>
      <w:marRight w:val="0"/>
      <w:marTop w:val="0"/>
      <w:marBottom w:val="0"/>
      <w:divBdr>
        <w:top w:val="none" w:sz="0" w:space="0" w:color="auto"/>
        <w:left w:val="none" w:sz="0" w:space="0" w:color="auto"/>
        <w:bottom w:val="none" w:sz="0" w:space="0" w:color="auto"/>
        <w:right w:val="none" w:sz="0" w:space="0" w:color="auto"/>
      </w:divBdr>
    </w:div>
    <w:div w:id="500774923">
      <w:bodyDiv w:val="1"/>
      <w:marLeft w:val="0"/>
      <w:marRight w:val="0"/>
      <w:marTop w:val="0"/>
      <w:marBottom w:val="0"/>
      <w:divBdr>
        <w:top w:val="none" w:sz="0" w:space="0" w:color="auto"/>
        <w:left w:val="none" w:sz="0" w:space="0" w:color="auto"/>
        <w:bottom w:val="none" w:sz="0" w:space="0" w:color="auto"/>
        <w:right w:val="none" w:sz="0" w:space="0" w:color="auto"/>
      </w:divBdr>
    </w:div>
    <w:div w:id="503858331">
      <w:bodyDiv w:val="1"/>
      <w:marLeft w:val="0"/>
      <w:marRight w:val="0"/>
      <w:marTop w:val="0"/>
      <w:marBottom w:val="0"/>
      <w:divBdr>
        <w:top w:val="none" w:sz="0" w:space="0" w:color="auto"/>
        <w:left w:val="none" w:sz="0" w:space="0" w:color="auto"/>
        <w:bottom w:val="none" w:sz="0" w:space="0" w:color="auto"/>
        <w:right w:val="none" w:sz="0" w:space="0" w:color="auto"/>
      </w:divBdr>
      <w:divsChild>
        <w:div w:id="802309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669700">
          <w:marLeft w:val="0"/>
          <w:marRight w:val="0"/>
          <w:marTop w:val="0"/>
          <w:marBottom w:val="0"/>
          <w:divBdr>
            <w:top w:val="none" w:sz="0" w:space="0" w:color="auto"/>
            <w:left w:val="none" w:sz="0" w:space="0" w:color="auto"/>
            <w:bottom w:val="none" w:sz="0" w:space="0" w:color="auto"/>
            <w:right w:val="none" w:sz="0" w:space="0" w:color="auto"/>
          </w:divBdr>
          <w:divsChild>
            <w:div w:id="1353386213">
              <w:marLeft w:val="0"/>
              <w:marRight w:val="0"/>
              <w:marTop w:val="0"/>
              <w:marBottom w:val="0"/>
              <w:divBdr>
                <w:top w:val="none" w:sz="0" w:space="0" w:color="auto"/>
                <w:left w:val="none" w:sz="0" w:space="0" w:color="auto"/>
                <w:bottom w:val="none" w:sz="0" w:space="0" w:color="auto"/>
                <w:right w:val="none" w:sz="0" w:space="0" w:color="auto"/>
              </w:divBdr>
            </w:div>
          </w:divsChild>
        </w:div>
        <w:div w:id="395395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2708">
      <w:bodyDiv w:val="1"/>
      <w:marLeft w:val="0"/>
      <w:marRight w:val="0"/>
      <w:marTop w:val="0"/>
      <w:marBottom w:val="0"/>
      <w:divBdr>
        <w:top w:val="none" w:sz="0" w:space="0" w:color="auto"/>
        <w:left w:val="none" w:sz="0" w:space="0" w:color="auto"/>
        <w:bottom w:val="none" w:sz="0" w:space="0" w:color="auto"/>
        <w:right w:val="none" w:sz="0" w:space="0" w:color="auto"/>
      </w:divBdr>
    </w:div>
    <w:div w:id="514272502">
      <w:bodyDiv w:val="1"/>
      <w:marLeft w:val="0"/>
      <w:marRight w:val="0"/>
      <w:marTop w:val="0"/>
      <w:marBottom w:val="0"/>
      <w:divBdr>
        <w:top w:val="none" w:sz="0" w:space="0" w:color="auto"/>
        <w:left w:val="none" w:sz="0" w:space="0" w:color="auto"/>
        <w:bottom w:val="none" w:sz="0" w:space="0" w:color="auto"/>
        <w:right w:val="none" w:sz="0" w:space="0" w:color="auto"/>
      </w:divBdr>
    </w:div>
    <w:div w:id="517890034">
      <w:bodyDiv w:val="1"/>
      <w:marLeft w:val="0"/>
      <w:marRight w:val="0"/>
      <w:marTop w:val="0"/>
      <w:marBottom w:val="0"/>
      <w:divBdr>
        <w:top w:val="none" w:sz="0" w:space="0" w:color="auto"/>
        <w:left w:val="none" w:sz="0" w:space="0" w:color="auto"/>
        <w:bottom w:val="none" w:sz="0" w:space="0" w:color="auto"/>
        <w:right w:val="none" w:sz="0" w:space="0" w:color="auto"/>
      </w:divBdr>
    </w:div>
    <w:div w:id="532310283">
      <w:bodyDiv w:val="1"/>
      <w:marLeft w:val="0"/>
      <w:marRight w:val="0"/>
      <w:marTop w:val="0"/>
      <w:marBottom w:val="0"/>
      <w:divBdr>
        <w:top w:val="none" w:sz="0" w:space="0" w:color="auto"/>
        <w:left w:val="none" w:sz="0" w:space="0" w:color="auto"/>
        <w:bottom w:val="none" w:sz="0" w:space="0" w:color="auto"/>
        <w:right w:val="none" w:sz="0" w:space="0" w:color="auto"/>
      </w:divBdr>
    </w:div>
    <w:div w:id="551965422">
      <w:bodyDiv w:val="1"/>
      <w:marLeft w:val="0"/>
      <w:marRight w:val="0"/>
      <w:marTop w:val="0"/>
      <w:marBottom w:val="0"/>
      <w:divBdr>
        <w:top w:val="none" w:sz="0" w:space="0" w:color="auto"/>
        <w:left w:val="none" w:sz="0" w:space="0" w:color="auto"/>
        <w:bottom w:val="none" w:sz="0" w:space="0" w:color="auto"/>
        <w:right w:val="none" w:sz="0" w:space="0" w:color="auto"/>
      </w:divBdr>
    </w:div>
    <w:div w:id="553469893">
      <w:bodyDiv w:val="1"/>
      <w:marLeft w:val="0"/>
      <w:marRight w:val="0"/>
      <w:marTop w:val="0"/>
      <w:marBottom w:val="0"/>
      <w:divBdr>
        <w:top w:val="none" w:sz="0" w:space="0" w:color="auto"/>
        <w:left w:val="none" w:sz="0" w:space="0" w:color="auto"/>
        <w:bottom w:val="none" w:sz="0" w:space="0" w:color="auto"/>
        <w:right w:val="none" w:sz="0" w:space="0" w:color="auto"/>
      </w:divBdr>
    </w:div>
    <w:div w:id="558253100">
      <w:bodyDiv w:val="1"/>
      <w:marLeft w:val="0"/>
      <w:marRight w:val="0"/>
      <w:marTop w:val="0"/>
      <w:marBottom w:val="0"/>
      <w:divBdr>
        <w:top w:val="none" w:sz="0" w:space="0" w:color="auto"/>
        <w:left w:val="none" w:sz="0" w:space="0" w:color="auto"/>
        <w:bottom w:val="none" w:sz="0" w:space="0" w:color="auto"/>
        <w:right w:val="none" w:sz="0" w:space="0" w:color="auto"/>
      </w:divBdr>
    </w:div>
    <w:div w:id="558394784">
      <w:bodyDiv w:val="1"/>
      <w:marLeft w:val="0"/>
      <w:marRight w:val="0"/>
      <w:marTop w:val="0"/>
      <w:marBottom w:val="0"/>
      <w:divBdr>
        <w:top w:val="none" w:sz="0" w:space="0" w:color="auto"/>
        <w:left w:val="none" w:sz="0" w:space="0" w:color="auto"/>
        <w:bottom w:val="none" w:sz="0" w:space="0" w:color="auto"/>
        <w:right w:val="none" w:sz="0" w:space="0" w:color="auto"/>
      </w:divBdr>
      <w:divsChild>
        <w:div w:id="162935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408744">
      <w:bodyDiv w:val="1"/>
      <w:marLeft w:val="0"/>
      <w:marRight w:val="0"/>
      <w:marTop w:val="0"/>
      <w:marBottom w:val="0"/>
      <w:divBdr>
        <w:top w:val="none" w:sz="0" w:space="0" w:color="auto"/>
        <w:left w:val="none" w:sz="0" w:space="0" w:color="auto"/>
        <w:bottom w:val="none" w:sz="0" w:space="0" w:color="auto"/>
        <w:right w:val="none" w:sz="0" w:space="0" w:color="auto"/>
      </w:divBdr>
    </w:div>
    <w:div w:id="572742973">
      <w:bodyDiv w:val="1"/>
      <w:marLeft w:val="0"/>
      <w:marRight w:val="0"/>
      <w:marTop w:val="0"/>
      <w:marBottom w:val="0"/>
      <w:divBdr>
        <w:top w:val="none" w:sz="0" w:space="0" w:color="auto"/>
        <w:left w:val="none" w:sz="0" w:space="0" w:color="auto"/>
        <w:bottom w:val="none" w:sz="0" w:space="0" w:color="auto"/>
        <w:right w:val="none" w:sz="0" w:space="0" w:color="auto"/>
      </w:divBdr>
      <w:divsChild>
        <w:div w:id="231282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054475">
      <w:bodyDiv w:val="1"/>
      <w:marLeft w:val="0"/>
      <w:marRight w:val="0"/>
      <w:marTop w:val="0"/>
      <w:marBottom w:val="0"/>
      <w:divBdr>
        <w:top w:val="none" w:sz="0" w:space="0" w:color="auto"/>
        <w:left w:val="none" w:sz="0" w:space="0" w:color="auto"/>
        <w:bottom w:val="none" w:sz="0" w:space="0" w:color="auto"/>
        <w:right w:val="none" w:sz="0" w:space="0" w:color="auto"/>
      </w:divBdr>
      <w:divsChild>
        <w:div w:id="1373457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937275">
      <w:bodyDiv w:val="1"/>
      <w:marLeft w:val="0"/>
      <w:marRight w:val="0"/>
      <w:marTop w:val="0"/>
      <w:marBottom w:val="0"/>
      <w:divBdr>
        <w:top w:val="none" w:sz="0" w:space="0" w:color="auto"/>
        <w:left w:val="none" w:sz="0" w:space="0" w:color="auto"/>
        <w:bottom w:val="none" w:sz="0" w:space="0" w:color="auto"/>
        <w:right w:val="none" w:sz="0" w:space="0" w:color="auto"/>
      </w:divBdr>
    </w:div>
    <w:div w:id="578027731">
      <w:bodyDiv w:val="1"/>
      <w:marLeft w:val="0"/>
      <w:marRight w:val="0"/>
      <w:marTop w:val="0"/>
      <w:marBottom w:val="0"/>
      <w:divBdr>
        <w:top w:val="none" w:sz="0" w:space="0" w:color="auto"/>
        <w:left w:val="none" w:sz="0" w:space="0" w:color="auto"/>
        <w:bottom w:val="none" w:sz="0" w:space="0" w:color="auto"/>
        <w:right w:val="none" w:sz="0" w:space="0" w:color="auto"/>
      </w:divBdr>
    </w:div>
    <w:div w:id="584606082">
      <w:bodyDiv w:val="1"/>
      <w:marLeft w:val="0"/>
      <w:marRight w:val="0"/>
      <w:marTop w:val="0"/>
      <w:marBottom w:val="0"/>
      <w:divBdr>
        <w:top w:val="none" w:sz="0" w:space="0" w:color="auto"/>
        <w:left w:val="none" w:sz="0" w:space="0" w:color="auto"/>
        <w:bottom w:val="none" w:sz="0" w:space="0" w:color="auto"/>
        <w:right w:val="none" w:sz="0" w:space="0" w:color="auto"/>
      </w:divBdr>
    </w:div>
    <w:div w:id="593053950">
      <w:bodyDiv w:val="1"/>
      <w:marLeft w:val="0"/>
      <w:marRight w:val="0"/>
      <w:marTop w:val="0"/>
      <w:marBottom w:val="0"/>
      <w:divBdr>
        <w:top w:val="none" w:sz="0" w:space="0" w:color="auto"/>
        <w:left w:val="none" w:sz="0" w:space="0" w:color="auto"/>
        <w:bottom w:val="none" w:sz="0" w:space="0" w:color="auto"/>
        <w:right w:val="none" w:sz="0" w:space="0" w:color="auto"/>
      </w:divBdr>
    </w:div>
    <w:div w:id="593393589">
      <w:bodyDiv w:val="1"/>
      <w:marLeft w:val="0"/>
      <w:marRight w:val="0"/>
      <w:marTop w:val="0"/>
      <w:marBottom w:val="0"/>
      <w:divBdr>
        <w:top w:val="none" w:sz="0" w:space="0" w:color="auto"/>
        <w:left w:val="none" w:sz="0" w:space="0" w:color="auto"/>
        <w:bottom w:val="none" w:sz="0" w:space="0" w:color="auto"/>
        <w:right w:val="none" w:sz="0" w:space="0" w:color="auto"/>
      </w:divBdr>
    </w:div>
    <w:div w:id="594629944">
      <w:bodyDiv w:val="1"/>
      <w:marLeft w:val="0"/>
      <w:marRight w:val="0"/>
      <w:marTop w:val="0"/>
      <w:marBottom w:val="0"/>
      <w:divBdr>
        <w:top w:val="none" w:sz="0" w:space="0" w:color="auto"/>
        <w:left w:val="none" w:sz="0" w:space="0" w:color="auto"/>
        <w:bottom w:val="none" w:sz="0" w:space="0" w:color="auto"/>
        <w:right w:val="none" w:sz="0" w:space="0" w:color="auto"/>
      </w:divBdr>
    </w:div>
    <w:div w:id="605886572">
      <w:bodyDiv w:val="1"/>
      <w:marLeft w:val="0"/>
      <w:marRight w:val="0"/>
      <w:marTop w:val="0"/>
      <w:marBottom w:val="0"/>
      <w:divBdr>
        <w:top w:val="none" w:sz="0" w:space="0" w:color="auto"/>
        <w:left w:val="none" w:sz="0" w:space="0" w:color="auto"/>
        <w:bottom w:val="none" w:sz="0" w:space="0" w:color="auto"/>
        <w:right w:val="none" w:sz="0" w:space="0" w:color="auto"/>
      </w:divBdr>
    </w:div>
    <w:div w:id="616256570">
      <w:bodyDiv w:val="1"/>
      <w:marLeft w:val="0"/>
      <w:marRight w:val="0"/>
      <w:marTop w:val="0"/>
      <w:marBottom w:val="0"/>
      <w:divBdr>
        <w:top w:val="none" w:sz="0" w:space="0" w:color="auto"/>
        <w:left w:val="none" w:sz="0" w:space="0" w:color="auto"/>
        <w:bottom w:val="none" w:sz="0" w:space="0" w:color="auto"/>
        <w:right w:val="none" w:sz="0" w:space="0" w:color="auto"/>
      </w:divBdr>
    </w:div>
    <w:div w:id="625310028">
      <w:bodyDiv w:val="1"/>
      <w:marLeft w:val="0"/>
      <w:marRight w:val="0"/>
      <w:marTop w:val="0"/>
      <w:marBottom w:val="0"/>
      <w:divBdr>
        <w:top w:val="none" w:sz="0" w:space="0" w:color="auto"/>
        <w:left w:val="none" w:sz="0" w:space="0" w:color="auto"/>
        <w:bottom w:val="none" w:sz="0" w:space="0" w:color="auto"/>
        <w:right w:val="none" w:sz="0" w:space="0" w:color="auto"/>
      </w:divBdr>
    </w:div>
    <w:div w:id="630475398">
      <w:bodyDiv w:val="1"/>
      <w:marLeft w:val="0"/>
      <w:marRight w:val="0"/>
      <w:marTop w:val="0"/>
      <w:marBottom w:val="0"/>
      <w:divBdr>
        <w:top w:val="none" w:sz="0" w:space="0" w:color="auto"/>
        <w:left w:val="none" w:sz="0" w:space="0" w:color="auto"/>
        <w:bottom w:val="none" w:sz="0" w:space="0" w:color="auto"/>
        <w:right w:val="none" w:sz="0" w:space="0" w:color="auto"/>
      </w:divBdr>
      <w:divsChild>
        <w:div w:id="1439909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668622">
      <w:bodyDiv w:val="1"/>
      <w:marLeft w:val="0"/>
      <w:marRight w:val="0"/>
      <w:marTop w:val="0"/>
      <w:marBottom w:val="0"/>
      <w:divBdr>
        <w:top w:val="none" w:sz="0" w:space="0" w:color="auto"/>
        <w:left w:val="none" w:sz="0" w:space="0" w:color="auto"/>
        <w:bottom w:val="none" w:sz="0" w:space="0" w:color="auto"/>
        <w:right w:val="none" w:sz="0" w:space="0" w:color="auto"/>
      </w:divBdr>
    </w:div>
    <w:div w:id="634989643">
      <w:bodyDiv w:val="1"/>
      <w:marLeft w:val="0"/>
      <w:marRight w:val="0"/>
      <w:marTop w:val="0"/>
      <w:marBottom w:val="0"/>
      <w:divBdr>
        <w:top w:val="none" w:sz="0" w:space="0" w:color="auto"/>
        <w:left w:val="none" w:sz="0" w:space="0" w:color="auto"/>
        <w:bottom w:val="none" w:sz="0" w:space="0" w:color="auto"/>
        <w:right w:val="none" w:sz="0" w:space="0" w:color="auto"/>
      </w:divBdr>
    </w:div>
    <w:div w:id="641466654">
      <w:bodyDiv w:val="1"/>
      <w:marLeft w:val="0"/>
      <w:marRight w:val="0"/>
      <w:marTop w:val="0"/>
      <w:marBottom w:val="0"/>
      <w:divBdr>
        <w:top w:val="none" w:sz="0" w:space="0" w:color="auto"/>
        <w:left w:val="none" w:sz="0" w:space="0" w:color="auto"/>
        <w:bottom w:val="none" w:sz="0" w:space="0" w:color="auto"/>
        <w:right w:val="none" w:sz="0" w:space="0" w:color="auto"/>
      </w:divBdr>
      <w:divsChild>
        <w:div w:id="706102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169010">
      <w:bodyDiv w:val="1"/>
      <w:marLeft w:val="0"/>
      <w:marRight w:val="0"/>
      <w:marTop w:val="0"/>
      <w:marBottom w:val="0"/>
      <w:divBdr>
        <w:top w:val="none" w:sz="0" w:space="0" w:color="auto"/>
        <w:left w:val="none" w:sz="0" w:space="0" w:color="auto"/>
        <w:bottom w:val="none" w:sz="0" w:space="0" w:color="auto"/>
        <w:right w:val="none" w:sz="0" w:space="0" w:color="auto"/>
      </w:divBdr>
    </w:div>
    <w:div w:id="649797180">
      <w:bodyDiv w:val="1"/>
      <w:marLeft w:val="0"/>
      <w:marRight w:val="0"/>
      <w:marTop w:val="0"/>
      <w:marBottom w:val="0"/>
      <w:divBdr>
        <w:top w:val="none" w:sz="0" w:space="0" w:color="auto"/>
        <w:left w:val="none" w:sz="0" w:space="0" w:color="auto"/>
        <w:bottom w:val="none" w:sz="0" w:space="0" w:color="auto"/>
        <w:right w:val="none" w:sz="0" w:space="0" w:color="auto"/>
      </w:divBdr>
    </w:div>
    <w:div w:id="651982803">
      <w:bodyDiv w:val="1"/>
      <w:marLeft w:val="0"/>
      <w:marRight w:val="0"/>
      <w:marTop w:val="0"/>
      <w:marBottom w:val="0"/>
      <w:divBdr>
        <w:top w:val="none" w:sz="0" w:space="0" w:color="auto"/>
        <w:left w:val="none" w:sz="0" w:space="0" w:color="auto"/>
        <w:bottom w:val="none" w:sz="0" w:space="0" w:color="auto"/>
        <w:right w:val="none" w:sz="0" w:space="0" w:color="auto"/>
      </w:divBdr>
    </w:div>
    <w:div w:id="665208836">
      <w:bodyDiv w:val="1"/>
      <w:marLeft w:val="0"/>
      <w:marRight w:val="0"/>
      <w:marTop w:val="0"/>
      <w:marBottom w:val="0"/>
      <w:divBdr>
        <w:top w:val="none" w:sz="0" w:space="0" w:color="auto"/>
        <w:left w:val="none" w:sz="0" w:space="0" w:color="auto"/>
        <w:bottom w:val="none" w:sz="0" w:space="0" w:color="auto"/>
        <w:right w:val="none" w:sz="0" w:space="0" w:color="auto"/>
      </w:divBdr>
      <w:divsChild>
        <w:div w:id="2011785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527657">
      <w:bodyDiv w:val="1"/>
      <w:marLeft w:val="0"/>
      <w:marRight w:val="0"/>
      <w:marTop w:val="0"/>
      <w:marBottom w:val="0"/>
      <w:divBdr>
        <w:top w:val="none" w:sz="0" w:space="0" w:color="auto"/>
        <w:left w:val="none" w:sz="0" w:space="0" w:color="auto"/>
        <w:bottom w:val="none" w:sz="0" w:space="0" w:color="auto"/>
        <w:right w:val="none" w:sz="0" w:space="0" w:color="auto"/>
      </w:divBdr>
    </w:div>
    <w:div w:id="675420319">
      <w:bodyDiv w:val="1"/>
      <w:marLeft w:val="0"/>
      <w:marRight w:val="0"/>
      <w:marTop w:val="0"/>
      <w:marBottom w:val="0"/>
      <w:divBdr>
        <w:top w:val="none" w:sz="0" w:space="0" w:color="auto"/>
        <w:left w:val="none" w:sz="0" w:space="0" w:color="auto"/>
        <w:bottom w:val="none" w:sz="0" w:space="0" w:color="auto"/>
        <w:right w:val="none" w:sz="0" w:space="0" w:color="auto"/>
      </w:divBdr>
    </w:div>
    <w:div w:id="695811649">
      <w:bodyDiv w:val="1"/>
      <w:marLeft w:val="0"/>
      <w:marRight w:val="0"/>
      <w:marTop w:val="0"/>
      <w:marBottom w:val="0"/>
      <w:divBdr>
        <w:top w:val="none" w:sz="0" w:space="0" w:color="auto"/>
        <w:left w:val="none" w:sz="0" w:space="0" w:color="auto"/>
        <w:bottom w:val="none" w:sz="0" w:space="0" w:color="auto"/>
        <w:right w:val="none" w:sz="0" w:space="0" w:color="auto"/>
      </w:divBdr>
      <w:divsChild>
        <w:div w:id="2064980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669230">
      <w:bodyDiv w:val="1"/>
      <w:marLeft w:val="0"/>
      <w:marRight w:val="0"/>
      <w:marTop w:val="0"/>
      <w:marBottom w:val="0"/>
      <w:divBdr>
        <w:top w:val="none" w:sz="0" w:space="0" w:color="auto"/>
        <w:left w:val="none" w:sz="0" w:space="0" w:color="auto"/>
        <w:bottom w:val="none" w:sz="0" w:space="0" w:color="auto"/>
        <w:right w:val="none" w:sz="0" w:space="0" w:color="auto"/>
      </w:divBdr>
    </w:div>
    <w:div w:id="703364180">
      <w:bodyDiv w:val="1"/>
      <w:marLeft w:val="0"/>
      <w:marRight w:val="0"/>
      <w:marTop w:val="0"/>
      <w:marBottom w:val="0"/>
      <w:divBdr>
        <w:top w:val="none" w:sz="0" w:space="0" w:color="auto"/>
        <w:left w:val="none" w:sz="0" w:space="0" w:color="auto"/>
        <w:bottom w:val="none" w:sz="0" w:space="0" w:color="auto"/>
        <w:right w:val="none" w:sz="0" w:space="0" w:color="auto"/>
      </w:divBdr>
    </w:div>
    <w:div w:id="704523119">
      <w:bodyDiv w:val="1"/>
      <w:marLeft w:val="0"/>
      <w:marRight w:val="0"/>
      <w:marTop w:val="0"/>
      <w:marBottom w:val="0"/>
      <w:divBdr>
        <w:top w:val="none" w:sz="0" w:space="0" w:color="auto"/>
        <w:left w:val="none" w:sz="0" w:space="0" w:color="auto"/>
        <w:bottom w:val="none" w:sz="0" w:space="0" w:color="auto"/>
        <w:right w:val="none" w:sz="0" w:space="0" w:color="auto"/>
      </w:divBdr>
    </w:div>
    <w:div w:id="710570667">
      <w:bodyDiv w:val="1"/>
      <w:marLeft w:val="0"/>
      <w:marRight w:val="0"/>
      <w:marTop w:val="0"/>
      <w:marBottom w:val="0"/>
      <w:divBdr>
        <w:top w:val="none" w:sz="0" w:space="0" w:color="auto"/>
        <w:left w:val="none" w:sz="0" w:space="0" w:color="auto"/>
        <w:bottom w:val="none" w:sz="0" w:space="0" w:color="auto"/>
        <w:right w:val="none" w:sz="0" w:space="0" w:color="auto"/>
      </w:divBdr>
    </w:div>
    <w:div w:id="712463912">
      <w:bodyDiv w:val="1"/>
      <w:marLeft w:val="0"/>
      <w:marRight w:val="0"/>
      <w:marTop w:val="0"/>
      <w:marBottom w:val="0"/>
      <w:divBdr>
        <w:top w:val="none" w:sz="0" w:space="0" w:color="auto"/>
        <w:left w:val="none" w:sz="0" w:space="0" w:color="auto"/>
        <w:bottom w:val="none" w:sz="0" w:space="0" w:color="auto"/>
        <w:right w:val="none" w:sz="0" w:space="0" w:color="auto"/>
      </w:divBdr>
      <w:divsChild>
        <w:div w:id="211503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138461">
      <w:bodyDiv w:val="1"/>
      <w:marLeft w:val="0"/>
      <w:marRight w:val="0"/>
      <w:marTop w:val="0"/>
      <w:marBottom w:val="0"/>
      <w:divBdr>
        <w:top w:val="none" w:sz="0" w:space="0" w:color="auto"/>
        <w:left w:val="none" w:sz="0" w:space="0" w:color="auto"/>
        <w:bottom w:val="none" w:sz="0" w:space="0" w:color="auto"/>
        <w:right w:val="none" w:sz="0" w:space="0" w:color="auto"/>
      </w:divBdr>
    </w:div>
    <w:div w:id="729041847">
      <w:bodyDiv w:val="1"/>
      <w:marLeft w:val="0"/>
      <w:marRight w:val="0"/>
      <w:marTop w:val="0"/>
      <w:marBottom w:val="0"/>
      <w:divBdr>
        <w:top w:val="none" w:sz="0" w:space="0" w:color="auto"/>
        <w:left w:val="none" w:sz="0" w:space="0" w:color="auto"/>
        <w:bottom w:val="none" w:sz="0" w:space="0" w:color="auto"/>
        <w:right w:val="none" w:sz="0" w:space="0" w:color="auto"/>
      </w:divBdr>
    </w:div>
    <w:div w:id="730470268">
      <w:bodyDiv w:val="1"/>
      <w:marLeft w:val="0"/>
      <w:marRight w:val="0"/>
      <w:marTop w:val="0"/>
      <w:marBottom w:val="0"/>
      <w:divBdr>
        <w:top w:val="none" w:sz="0" w:space="0" w:color="auto"/>
        <w:left w:val="none" w:sz="0" w:space="0" w:color="auto"/>
        <w:bottom w:val="none" w:sz="0" w:space="0" w:color="auto"/>
        <w:right w:val="none" w:sz="0" w:space="0" w:color="auto"/>
      </w:divBdr>
    </w:div>
    <w:div w:id="731926367">
      <w:bodyDiv w:val="1"/>
      <w:marLeft w:val="0"/>
      <w:marRight w:val="0"/>
      <w:marTop w:val="0"/>
      <w:marBottom w:val="0"/>
      <w:divBdr>
        <w:top w:val="none" w:sz="0" w:space="0" w:color="auto"/>
        <w:left w:val="none" w:sz="0" w:space="0" w:color="auto"/>
        <w:bottom w:val="none" w:sz="0" w:space="0" w:color="auto"/>
        <w:right w:val="none" w:sz="0" w:space="0" w:color="auto"/>
      </w:divBdr>
    </w:div>
    <w:div w:id="747535071">
      <w:bodyDiv w:val="1"/>
      <w:marLeft w:val="0"/>
      <w:marRight w:val="0"/>
      <w:marTop w:val="0"/>
      <w:marBottom w:val="0"/>
      <w:divBdr>
        <w:top w:val="none" w:sz="0" w:space="0" w:color="auto"/>
        <w:left w:val="none" w:sz="0" w:space="0" w:color="auto"/>
        <w:bottom w:val="none" w:sz="0" w:space="0" w:color="auto"/>
        <w:right w:val="none" w:sz="0" w:space="0" w:color="auto"/>
      </w:divBdr>
    </w:div>
    <w:div w:id="756250239">
      <w:bodyDiv w:val="1"/>
      <w:marLeft w:val="0"/>
      <w:marRight w:val="0"/>
      <w:marTop w:val="0"/>
      <w:marBottom w:val="0"/>
      <w:divBdr>
        <w:top w:val="none" w:sz="0" w:space="0" w:color="auto"/>
        <w:left w:val="none" w:sz="0" w:space="0" w:color="auto"/>
        <w:bottom w:val="none" w:sz="0" w:space="0" w:color="auto"/>
        <w:right w:val="none" w:sz="0" w:space="0" w:color="auto"/>
      </w:divBdr>
      <w:divsChild>
        <w:div w:id="526216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637603">
      <w:bodyDiv w:val="1"/>
      <w:marLeft w:val="0"/>
      <w:marRight w:val="0"/>
      <w:marTop w:val="0"/>
      <w:marBottom w:val="0"/>
      <w:divBdr>
        <w:top w:val="none" w:sz="0" w:space="0" w:color="auto"/>
        <w:left w:val="none" w:sz="0" w:space="0" w:color="auto"/>
        <w:bottom w:val="none" w:sz="0" w:space="0" w:color="auto"/>
        <w:right w:val="none" w:sz="0" w:space="0" w:color="auto"/>
      </w:divBdr>
      <w:divsChild>
        <w:div w:id="1603145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725210">
      <w:bodyDiv w:val="1"/>
      <w:marLeft w:val="0"/>
      <w:marRight w:val="0"/>
      <w:marTop w:val="0"/>
      <w:marBottom w:val="0"/>
      <w:divBdr>
        <w:top w:val="none" w:sz="0" w:space="0" w:color="auto"/>
        <w:left w:val="none" w:sz="0" w:space="0" w:color="auto"/>
        <w:bottom w:val="none" w:sz="0" w:space="0" w:color="auto"/>
        <w:right w:val="none" w:sz="0" w:space="0" w:color="auto"/>
      </w:divBdr>
    </w:div>
    <w:div w:id="765922982">
      <w:bodyDiv w:val="1"/>
      <w:marLeft w:val="0"/>
      <w:marRight w:val="0"/>
      <w:marTop w:val="0"/>
      <w:marBottom w:val="0"/>
      <w:divBdr>
        <w:top w:val="none" w:sz="0" w:space="0" w:color="auto"/>
        <w:left w:val="none" w:sz="0" w:space="0" w:color="auto"/>
        <w:bottom w:val="none" w:sz="0" w:space="0" w:color="auto"/>
        <w:right w:val="none" w:sz="0" w:space="0" w:color="auto"/>
      </w:divBdr>
    </w:div>
    <w:div w:id="767696051">
      <w:bodyDiv w:val="1"/>
      <w:marLeft w:val="0"/>
      <w:marRight w:val="0"/>
      <w:marTop w:val="0"/>
      <w:marBottom w:val="0"/>
      <w:divBdr>
        <w:top w:val="none" w:sz="0" w:space="0" w:color="auto"/>
        <w:left w:val="none" w:sz="0" w:space="0" w:color="auto"/>
        <w:bottom w:val="none" w:sz="0" w:space="0" w:color="auto"/>
        <w:right w:val="none" w:sz="0" w:space="0" w:color="auto"/>
      </w:divBdr>
    </w:div>
    <w:div w:id="783421703">
      <w:bodyDiv w:val="1"/>
      <w:marLeft w:val="0"/>
      <w:marRight w:val="0"/>
      <w:marTop w:val="0"/>
      <w:marBottom w:val="0"/>
      <w:divBdr>
        <w:top w:val="none" w:sz="0" w:space="0" w:color="auto"/>
        <w:left w:val="none" w:sz="0" w:space="0" w:color="auto"/>
        <w:bottom w:val="none" w:sz="0" w:space="0" w:color="auto"/>
        <w:right w:val="none" w:sz="0" w:space="0" w:color="auto"/>
      </w:divBdr>
    </w:div>
    <w:div w:id="789977692">
      <w:bodyDiv w:val="1"/>
      <w:marLeft w:val="0"/>
      <w:marRight w:val="0"/>
      <w:marTop w:val="0"/>
      <w:marBottom w:val="0"/>
      <w:divBdr>
        <w:top w:val="none" w:sz="0" w:space="0" w:color="auto"/>
        <w:left w:val="none" w:sz="0" w:space="0" w:color="auto"/>
        <w:bottom w:val="none" w:sz="0" w:space="0" w:color="auto"/>
        <w:right w:val="none" w:sz="0" w:space="0" w:color="auto"/>
      </w:divBdr>
    </w:div>
    <w:div w:id="793446292">
      <w:bodyDiv w:val="1"/>
      <w:marLeft w:val="0"/>
      <w:marRight w:val="0"/>
      <w:marTop w:val="0"/>
      <w:marBottom w:val="0"/>
      <w:divBdr>
        <w:top w:val="none" w:sz="0" w:space="0" w:color="auto"/>
        <w:left w:val="none" w:sz="0" w:space="0" w:color="auto"/>
        <w:bottom w:val="none" w:sz="0" w:space="0" w:color="auto"/>
        <w:right w:val="none" w:sz="0" w:space="0" w:color="auto"/>
      </w:divBdr>
    </w:div>
    <w:div w:id="793711639">
      <w:bodyDiv w:val="1"/>
      <w:marLeft w:val="0"/>
      <w:marRight w:val="0"/>
      <w:marTop w:val="0"/>
      <w:marBottom w:val="0"/>
      <w:divBdr>
        <w:top w:val="none" w:sz="0" w:space="0" w:color="auto"/>
        <w:left w:val="none" w:sz="0" w:space="0" w:color="auto"/>
        <w:bottom w:val="none" w:sz="0" w:space="0" w:color="auto"/>
        <w:right w:val="none" w:sz="0" w:space="0" w:color="auto"/>
      </w:divBdr>
    </w:div>
    <w:div w:id="797525224">
      <w:bodyDiv w:val="1"/>
      <w:marLeft w:val="0"/>
      <w:marRight w:val="0"/>
      <w:marTop w:val="0"/>
      <w:marBottom w:val="0"/>
      <w:divBdr>
        <w:top w:val="none" w:sz="0" w:space="0" w:color="auto"/>
        <w:left w:val="none" w:sz="0" w:space="0" w:color="auto"/>
        <w:bottom w:val="none" w:sz="0" w:space="0" w:color="auto"/>
        <w:right w:val="none" w:sz="0" w:space="0" w:color="auto"/>
      </w:divBdr>
      <w:divsChild>
        <w:div w:id="210771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577315">
      <w:bodyDiv w:val="1"/>
      <w:marLeft w:val="0"/>
      <w:marRight w:val="0"/>
      <w:marTop w:val="0"/>
      <w:marBottom w:val="0"/>
      <w:divBdr>
        <w:top w:val="none" w:sz="0" w:space="0" w:color="auto"/>
        <w:left w:val="none" w:sz="0" w:space="0" w:color="auto"/>
        <w:bottom w:val="none" w:sz="0" w:space="0" w:color="auto"/>
        <w:right w:val="none" w:sz="0" w:space="0" w:color="auto"/>
      </w:divBdr>
    </w:div>
    <w:div w:id="803545461">
      <w:bodyDiv w:val="1"/>
      <w:marLeft w:val="0"/>
      <w:marRight w:val="0"/>
      <w:marTop w:val="0"/>
      <w:marBottom w:val="0"/>
      <w:divBdr>
        <w:top w:val="none" w:sz="0" w:space="0" w:color="auto"/>
        <w:left w:val="none" w:sz="0" w:space="0" w:color="auto"/>
        <w:bottom w:val="none" w:sz="0" w:space="0" w:color="auto"/>
        <w:right w:val="none" w:sz="0" w:space="0" w:color="auto"/>
      </w:divBdr>
      <w:divsChild>
        <w:div w:id="1530295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702098">
      <w:bodyDiv w:val="1"/>
      <w:marLeft w:val="0"/>
      <w:marRight w:val="0"/>
      <w:marTop w:val="0"/>
      <w:marBottom w:val="0"/>
      <w:divBdr>
        <w:top w:val="none" w:sz="0" w:space="0" w:color="auto"/>
        <w:left w:val="none" w:sz="0" w:space="0" w:color="auto"/>
        <w:bottom w:val="none" w:sz="0" w:space="0" w:color="auto"/>
        <w:right w:val="none" w:sz="0" w:space="0" w:color="auto"/>
      </w:divBdr>
      <w:divsChild>
        <w:div w:id="601035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404157">
      <w:bodyDiv w:val="1"/>
      <w:marLeft w:val="0"/>
      <w:marRight w:val="0"/>
      <w:marTop w:val="0"/>
      <w:marBottom w:val="0"/>
      <w:divBdr>
        <w:top w:val="none" w:sz="0" w:space="0" w:color="auto"/>
        <w:left w:val="none" w:sz="0" w:space="0" w:color="auto"/>
        <w:bottom w:val="none" w:sz="0" w:space="0" w:color="auto"/>
        <w:right w:val="none" w:sz="0" w:space="0" w:color="auto"/>
      </w:divBdr>
    </w:div>
    <w:div w:id="815876406">
      <w:bodyDiv w:val="1"/>
      <w:marLeft w:val="0"/>
      <w:marRight w:val="0"/>
      <w:marTop w:val="0"/>
      <w:marBottom w:val="0"/>
      <w:divBdr>
        <w:top w:val="none" w:sz="0" w:space="0" w:color="auto"/>
        <w:left w:val="none" w:sz="0" w:space="0" w:color="auto"/>
        <w:bottom w:val="none" w:sz="0" w:space="0" w:color="auto"/>
        <w:right w:val="none" w:sz="0" w:space="0" w:color="auto"/>
      </w:divBdr>
    </w:div>
    <w:div w:id="816338934">
      <w:bodyDiv w:val="1"/>
      <w:marLeft w:val="0"/>
      <w:marRight w:val="0"/>
      <w:marTop w:val="0"/>
      <w:marBottom w:val="0"/>
      <w:divBdr>
        <w:top w:val="none" w:sz="0" w:space="0" w:color="auto"/>
        <w:left w:val="none" w:sz="0" w:space="0" w:color="auto"/>
        <w:bottom w:val="none" w:sz="0" w:space="0" w:color="auto"/>
        <w:right w:val="none" w:sz="0" w:space="0" w:color="auto"/>
      </w:divBdr>
    </w:div>
    <w:div w:id="816653773">
      <w:bodyDiv w:val="1"/>
      <w:marLeft w:val="0"/>
      <w:marRight w:val="0"/>
      <w:marTop w:val="0"/>
      <w:marBottom w:val="0"/>
      <w:divBdr>
        <w:top w:val="none" w:sz="0" w:space="0" w:color="auto"/>
        <w:left w:val="none" w:sz="0" w:space="0" w:color="auto"/>
        <w:bottom w:val="none" w:sz="0" w:space="0" w:color="auto"/>
        <w:right w:val="none" w:sz="0" w:space="0" w:color="auto"/>
      </w:divBdr>
      <w:divsChild>
        <w:div w:id="556012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5514073">
      <w:bodyDiv w:val="1"/>
      <w:marLeft w:val="0"/>
      <w:marRight w:val="0"/>
      <w:marTop w:val="0"/>
      <w:marBottom w:val="0"/>
      <w:divBdr>
        <w:top w:val="none" w:sz="0" w:space="0" w:color="auto"/>
        <w:left w:val="none" w:sz="0" w:space="0" w:color="auto"/>
        <w:bottom w:val="none" w:sz="0" w:space="0" w:color="auto"/>
        <w:right w:val="none" w:sz="0" w:space="0" w:color="auto"/>
      </w:divBdr>
      <w:divsChild>
        <w:div w:id="1306813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290611">
      <w:bodyDiv w:val="1"/>
      <w:marLeft w:val="0"/>
      <w:marRight w:val="0"/>
      <w:marTop w:val="0"/>
      <w:marBottom w:val="0"/>
      <w:divBdr>
        <w:top w:val="none" w:sz="0" w:space="0" w:color="auto"/>
        <w:left w:val="none" w:sz="0" w:space="0" w:color="auto"/>
        <w:bottom w:val="none" w:sz="0" w:space="0" w:color="auto"/>
        <w:right w:val="none" w:sz="0" w:space="0" w:color="auto"/>
      </w:divBdr>
    </w:div>
    <w:div w:id="851841895">
      <w:bodyDiv w:val="1"/>
      <w:marLeft w:val="0"/>
      <w:marRight w:val="0"/>
      <w:marTop w:val="0"/>
      <w:marBottom w:val="0"/>
      <w:divBdr>
        <w:top w:val="none" w:sz="0" w:space="0" w:color="auto"/>
        <w:left w:val="none" w:sz="0" w:space="0" w:color="auto"/>
        <w:bottom w:val="none" w:sz="0" w:space="0" w:color="auto"/>
        <w:right w:val="none" w:sz="0" w:space="0" w:color="auto"/>
      </w:divBdr>
    </w:div>
    <w:div w:id="854466031">
      <w:bodyDiv w:val="1"/>
      <w:marLeft w:val="0"/>
      <w:marRight w:val="0"/>
      <w:marTop w:val="0"/>
      <w:marBottom w:val="0"/>
      <w:divBdr>
        <w:top w:val="none" w:sz="0" w:space="0" w:color="auto"/>
        <w:left w:val="none" w:sz="0" w:space="0" w:color="auto"/>
        <w:bottom w:val="none" w:sz="0" w:space="0" w:color="auto"/>
        <w:right w:val="none" w:sz="0" w:space="0" w:color="auto"/>
      </w:divBdr>
      <w:divsChild>
        <w:div w:id="107343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90841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315980">
      <w:bodyDiv w:val="1"/>
      <w:marLeft w:val="0"/>
      <w:marRight w:val="0"/>
      <w:marTop w:val="0"/>
      <w:marBottom w:val="0"/>
      <w:divBdr>
        <w:top w:val="none" w:sz="0" w:space="0" w:color="auto"/>
        <w:left w:val="none" w:sz="0" w:space="0" w:color="auto"/>
        <w:bottom w:val="none" w:sz="0" w:space="0" w:color="auto"/>
        <w:right w:val="none" w:sz="0" w:space="0" w:color="auto"/>
      </w:divBdr>
    </w:div>
    <w:div w:id="868566936">
      <w:bodyDiv w:val="1"/>
      <w:marLeft w:val="0"/>
      <w:marRight w:val="0"/>
      <w:marTop w:val="0"/>
      <w:marBottom w:val="0"/>
      <w:divBdr>
        <w:top w:val="none" w:sz="0" w:space="0" w:color="auto"/>
        <w:left w:val="none" w:sz="0" w:space="0" w:color="auto"/>
        <w:bottom w:val="none" w:sz="0" w:space="0" w:color="auto"/>
        <w:right w:val="none" w:sz="0" w:space="0" w:color="auto"/>
      </w:divBdr>
    </w:div>
    <w:div w:id="871305687">
      <w:bodyDiv w:val="1"/>
      <w:marLeft w:val="0"/>
      <w:marRight w:val="0"/>
      <w:marTop w:val="0"/>
      <w:marBottom w:val="0"/>
      <w:divBdr>
        <w:top w:val="none" w:sz="0" w:space="0" w:color="auto"/>
        <w:left w:val="none" w:sz="0" w:space="0" w:color="auto"/>
        <w:bottom w:val="none" w:sz="0" w:space="0" w:color="auto"/>
        <w:right w:val="none" w:sz="0" w:space="0" w:color="auto"/>
      </w:divBdr>
      <w:divsChild>
        <w:div w:id="643200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086039">
      <w:bodyDiv w:val="1"/>
      <w:marLeft w:val="0"/>
      <w:marRight w:val="0"/>
      <w:marTop w:val="0"/>
      <w:marBottom w:val="0"/>
      <w:divBdr>
        <w:top w:val="none" w:sz="0" w:space="0" w:color="auto"/>
        <w:left w:val="none" w:sz="0" w:space="0" w:color="auto"/>
        <w:bottom w:val="none" w:sz="0" w:space="0" w:color="auto"/>
        <w:right w:val="none" w:sz="0" w:space="0" w:color="auto"/>
      </w:divBdr>
    </w:div>
    <w:div w:id="885604501">
      <w:bodyDiv w:val="1"/>
      <w:marLeft w:val="0"/>
      <w:marRight w:val="0"/>
      <w:marTop w:val="0"/>
      <w:marBottom w:val="0"/>
      <w:divBdr>
        <w:top w:val="none" w:sz="0" w:space="0" w:color="auto"/>
        <w:left w:val="none" w:sz="0" w:space="0" w:color="auto"/>
        <w:bottom w:val="none" w:sz="0" w:space="0" w:color="auto"/>
        <w:right w:val="none" w:sz="0" w:space="0" w:color="auto"/>
      </w:divBdr>
    </w:div>
    <w:div w:id="885676206">
      <w:bodyDiv w:val="1"/>
      <w:marLeft w:val="0"/>
      <w:marRight w:val="0"/>
      <w:marTop w:val="0"/>
      <w:marBottom w:val="0"/>
      <w:divBdr>
        <w:top w:val="none" w:sz="0" w:space="0" w:color="auto"/>
        <w:left w:val="none" w:sz="0" w:space="0" w:color="auto"/>
        <w:bottom w:val="none" w:sz="0" w:space="0" w:color="auto"/>
        <w:right w:val="none" w:sz="0" w:space="0" w:color="auto"/>
      </w:divBdr>
    </w:div>
    <w:div w:id="891962913">
      <w:bodyDiv w:val="1"/>
      <w:marLeft w:val="0"/>
      <w:marRight w:val="0"/>
      <w:marTop w:val="0"/>
      <w:marBottom w:val="0"/>
      <w:divBdr>
        <w:top w:val="none" w:sz="0" w:space="0" w:color="auto"/>
        <w:left w:val="none" w:sz="0" w:space="0" w:color="auto"/>
        <w:bottom w:val="none" w:sz="0" w:space="0" w:color="auto"/>
        <w:right w:val="none" w:sz="0" w:space="0" w:color="auto"/>
      </w:divBdr>
    </w:div>
    <w:div w:id="899096599">
      <w:bodyDiv w:val="1"/>
      <w:marLeft w:val="0"/>
      <w:marRight w:val="0"/>
      <w:marTop w:val="0"/>
      <w:marBottom w:val="0"/>
      <w:divBdr>
        <w:top w:val="none" w:sz="0" w:space="0" w:color="auto"/>
        <w:left w:val="none" w:sz="0" w:space="0" w:color="auto"/>
        <w:bottom w:val="none" w:sz="0" w:space="0" w:color="auto"/>
        <w:right w:val="none" w:sz="0" w:space="0" w:color="auto"/>
      </w:divBdr>
      <w:divsChild>
        <w:div w:id="220362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791096">
      <w:bodyDiv w:val="1"/>
      <w:marLeft w:val="0"/>
      <w:marRight w:val="0"/>
      <w:marTop w:val="0"/>
      <w:marBottom w:val="0"/>
      <w:divBdr>
        <w:top w:val="none" w:sz="0" w:space="0" w:color="auto"/>
        <w:left w:val="none" w:sz="0" w:space="0" w:color="auto"/>
        <w:bottom w:val="none" w:sz="0" w:space="0" w:color="auto"/>
        <w:right w:val="none" w:sz="0" w:space="0" w:color="auto"/>
      </w:divBdr>
    </w:div>
    <w:div w:id="915431599">
      <w:bodyDiv w:val="1"/>
      <w:marLeft w:val="0"/>
      <w:marRight w:val="0"/>
      <w:marTop w:val="0"/>
      <w:marBottom w:val="0"/>
      <w:divBdr>
        <w:top w:val="none" w:sz="0" w:space="0" w:color="auto"/>
        <w:left w:val="none" w:sz="0" w:space="0" w:color="auto"/>
        <w:bottom w:val="none" w:sz="0" w:space="0" w:color="auto"/>
        <w:right w:val="none" w:sz="0" w:space="0" w:color="auto"/>
      </w:divBdr>
    </w:div>
    <w:div w:id="921450777">
      <w:bodyDiv w:val="1"/>
      <w:marLeft w:val="0"/>
      <w:marRight w:val="0"/>
      <w:marTop w:val="0"/>
      <w:marBottom w:val="0"/>
      <w:divBdr>
        <w:top w:val="none" w:sz="0" w:space="0" w:color="auto"/>
        <w:left w:val="none" w:sz="0" w:space="0" w:color="auto"/>
        <w:bottom w:val="none" w:sz="0" w:space="0" w:color="auto"/>
        <w:right w:val="none" w:sz="0" w:space="0" w:color="auto"/>
      </w:divBdr>
      <w:divsChild>
        <w:div w:id="54101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799285">
      <w:bodyDiv w:val="1"/>
      <w:marLeft w:val="0"/>
      <w:marRight w:val="0"/>
      <w:marTop w:val="0"/>
      <w:marBottom w:val="0"/>
      <w:divBdr>
        <w:top w:val="none" w:sz="0" w:space="0" w:color="auto"/>
        <w:left w:val="none" w:sz="0" w:space="0" w:color="auto"/>
        <w:bottom w:val="none" w:sz="0" w:space="0" w:color="auto"/>
        <w:right w:val="none" w:sz="0" w:space="0" w:color="auto"/>
      </w:divBdr>
    </w:div>
    <w:div w:id="951742025">
      <w:bodyDiv w:val="1"/>
      <w:marLeft w:val="0"/>
      <w:marRight w:val="0"/>
      <w:marTop w:val="0"/>
      <w:marBottom w:val="0"/>
      <w:divBdr>
        <w:top w:val="none" w:sz="0" w:space="0" w:color="auto"/>
        <w:left w:val="none" w:sz="0" w:space="0" w:color="auto"/>
        <w:bottom w:val="none" w:sz="0" w:space="0" w:color="auto"/>
        <w:right w:val="none" w:sz="0" w:space="0" w:color="auto"/>
      </w:divBdr>
    </w:div>
    <w:div w:id="951783876">
      <w:bodyDiv w:val="1"/>
      <w:marLeft w:val="0"/>
      <w:marRight w:val="0"/>
      <w:marTop w:val="0"/>
      <w:marBottom w:val="0"/>
      <w:divBdr>
        <w:top w:val="none" w:sz="0" w:space="0" w:color="auto"/>
        <w:left w:val="none" w:sz="0" w:space="0" w:color="auto"/>
        <w:bottom w:val="none" w:sz="0" w:space="0" w:color="auto"/>
        <w:right w:val="none" w:sz="0" w:space="0" w:color="auto"/>
      </w:divBdr>
    </w:div>
    <w:div w:id="952129279">
      <w:bodyDiv w:val="1"/>
      <w:marLeft w:val="0"/>
      <w:marRight w:val="0"/>
      <w:marTop w:val="0"/>
      <w:marBottom w:val="0"/>
      <w:divBdr>
        <w:top w:val="none" w:sz="0" w:space="0" w:color="auto"/>
        <w:left w:val="none" w:sz="0" w:space="0" w:color="auto"/>
        <w:bottom w:val="none" w:sz="0" w:space="0" w:color="auto"/>
        <w:right w:val="none" w:sz="0" w:space="0" w:color="auto"/>
      </w:divBdr>
    </w:div>
    <w:div w:id="964122587">
      <w:bodyDiv w:val="1"/>
      <w:marLeft w:val="0"/>
      <w:marRight w:val="0"/>
      <w:marTop w:val="0"/>
      <w:marBottom w:val="0"/>
      <w:divBdr>
        <w:top w:val="none" w:sz="0" w:space="0" w:color="auto"/>
        <w:left w:val="none" w:sz="0" w:space="0" w:color="auto"/>
        <w:bottom w:val="none" w:sz="0" w:space="0" w:color="auto"/>
        <w:right w:val="none" w:sz="0" w:space="0" w:color="auto"/>
      </w:divBdr>
      <w:divsChild>
        <w:div w:id="328875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276930">
      <w:bodyDiv w:val="1"/>
      <w:marLeft w:val="0"/>
      <w:marRight w:val="0"/>
      <w:marTop w:val="0"/>
      <w:marBottom w:val="0"/>
      <w:divBdr>
        <w:top w:val="none" w:sz="0" w:space="0" w:color="auto"/>
        <w:left w:val="none" w:sz="0" w:space="0" w:color="auto"/>
        <w:bottom w:val="none" w:sz="0" w:space="0" w:color="auto"/>
        <w:right w:val="none" w:sz="0" w:space="0" w:color="auto"/>
      </w:divBdr>
    </w:div>
    <w:div w:id="970981897">
      <w:bodyDiv w:val="1"/>
      <w:marLeft w:val="0"/>
      <w:marRight w:val="0"/>
      <w:marTop w:val="0"/>
      <w:marBottom w:val="0"/>
      <w:divBdr>
        <w:top w:val="none" w:sz="0" w:space="0" w:color="auto"/>
        <w:left w:val="none" w:sz="0" w:space="0" w:color="auto"/>
        <w:bottom w:val="none" w:sz="0" w:space="0" w:color="auto"/>
        <w:right w:val="none" w:sz="0" w:space="0" w:color="auto"/>
      </w:divBdr>
    </w:div>
    <w:div w:id="984745491">
      <w:bodyDiv w:val="1"/>
      <w:marLeft w:val="0"/>
      <w:marRight w:val="0"/>
      <w:marTop w:val="0"/>
      <w:marBottom w:val="0"/>
      <w:divBdr>
        <w:top w:val="none" w:sz="0" w:space="0" w:color="auto"/>
        <w:left w:val="none" w:sz="0" w:space="0" w:color="auto"/>
        <w:bottom w:val="none" w:sz="0" w:space="0" w:color="auto"/>
        <w:right w:val="none" w:sz="0" w:space="0" w:color="auto"/>
      </w:divBdr>
      <w:divsChild>
        <w:div w:id="662927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575724">
      <w:bodyDiv w:val="1"/>
      <w:marLeft w:val="0"/>
      <w:marRight w:val="0"/>
      <w:marTop w:val="0"/>
      <w:marBottom w:val="0"/>
      <w:divBdr>
        <w:top w:val="none" w:sz="0" w:space="0" w:color="auto"/>
        <w:left w:val="none" w:sz="0" w:space="0" w:color="auto"/>
        <w:bottom w:val="none" w:sz="0" w:space="0" w:color="auto"/>
        <w:right w:val="none" w:sz="0" w:space="0" w:color="auto"/>
      </w:divBdr>
    </w:div>
    <w:div w:id="996113560">
      <w:bodyDiv w:val="1"/>
      <w:marLeft w:val="0"/>
      <w:marRight w:val="0"/>
      <w:marTop w:val="0"/>
      <w:marBottom w:val="0"/>
      <w:divBdr>
        <w:top w:val="none" w:sz="0" w:space="0" w:color="auto"/>
        <w:left w:val="none" w:sz="0" w:space="0" w:color="auto"/>
        <w:bottom w:val="none" w:sz="0" w:space="0" w:color="auto"/>
        <w:right w:val="none" w:sz="0" w:space="0" w:color="auto"/>
      </w:divBdr>
    </w:div>
    <w:div w:id="997073567">
      <w:bodyDiv w:val="1"/>
      <w:marLeft w:val="0"/>
      <w:marRight w:val="0"/>
      <w:marTop w:val="0"/>
      <w:marBottom w:val="0"/>
      <w:divBdr>
        <w:top w:val="none" w:sz="0" w:space="0" w:color="auto"/>
        <w:left w:val="none" w:sz="0" w:space="0" w:color="auto"/>
        <w:bottom w:val="none" w:sz="0" w:space="0" w:color="auto"/>
        <w:right w:val="none" w:sz="0" w:space="0" w:color="auto"/>
      </w:divBdr>
      <w:divsChild>
        <w:div w:id="975263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852479">
      <w:bodyDiv w:val="1"/>
      <w:marLeft w:val="0"/>
      <w:marRight w:val="0"/>
      <w:marTop w:val="0"/>
      <w:marBottom w:val="0"/>
      <w:divBdr>
        <w:top w:val="none" w:sz="0" w:space="0" w:color="auto"/>
        <w:left w:val="none" w:sz="0" w:space="0" w:color="auto"/>
        <w:bottom w:val="none" w:sz="0" w:space="0" w:color="auto"/>
        <w:right w:val="none" w:sz="0" w:space="0" w:color="auto"/>
      </w:divBdr>
    </w:div>
    <w:div w:id="999775447">
      <w:bodyDiv w:val="1"/>
      <w:marLeft w:val="0"/>
      <w:marRight w:val="0"/>
      <w:marTop w:val="0"/>
      <w:marBottom w:val="0"/>
      <w:divBdr>
        <w:top w:val="none" w:sz="0" w:space="0" w:color="auto"/>
        <w:left w:val="none" w:sz="0" w:space="0" w:color="auto"/>
        <w:bottom w:val="none" w:sz="0" w:space="0" w:color="auto"/>
        <w:right w:val="none" w:sz="0" w:space="0" w:color="auto"/>
      </w:divBdr>
    </w:div>
    <w:div w:id="1023361886">
      <w:bodyDiv w:val="1"/>
      <w:marLeft w:val="0"/>
      <w:marRight w:val="0"/>
      <w:marTop w:val="0"/>
      <w:marBottom w:val="0"/>
      <w:divBdr>
        <w:top w:val="none" w:sz="0" w:space="0" w:color="auto"/>
        <w:left w:val="none" w:sz="0" w:space="0" w:color="auto"/>
        <w:bottom w:val="none" w:sz="0" w:space="0" w:color="auto"/>
        <w:right w:val="none" w:sz="0" w:space="0" w:color="auto"/>
      </w:divBdr>
    </w:div>
    <w:div w:id="1023869214">
      <w:bodyDiv w:val="1"/>
      <w:marLeft w:val="0"/>
      <w:marRight w:val="0"/>
      <w:marTop w:val="0"/>
      <w:marBottom w:val="0"/>
      <w:divBdr>
        <w:top w:val="none" w:sz="0" w:space="0" w:color="auto"/>
        <w:left w:val="none" w:sz="0" w:space="0" w:color="auto"/>
        <w:bottom w:val="none" w:sz="0" w:space="0" w:color="auto"/>
        <w:right w:val="none" w:sz="0" w:space="0" w:color="auto"/>
      </w:divBdr>
    </w:div>
    <w:div w:id="1024669537">
      <w:bodyDiv w:val="1"/>
      <w:marLeft w:val="0"/>
      <w:marRight w:val="0"/>
      <w:marTop w:val="0"/>
      <w:marBottom w:val="0"/>
      <w:divBdr>
        <w:top w:val="none" w:sz="0" w:space="0" w:color="auto"/>
        <w:left w:val="none" w:sz="0" w:space="0" w:color="auto"/>
        <w:bottom w:val="none" w:sz="0" w:space="0" w:color="auto"/>
        <w:right w:val="none" w:sz="0" w:space="0" w:color="auto"/>
      </w:divBdr>
      <w:divsChild>
        <w:div w:id="597448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723283">
      <w:bodyDiv w:val="1"/>
      <w:marLeft w:val="0"/>
      <w:marRight w:val="0"/>
      <w:marTop w:val="0"/>
      <w:marBottom w:val="0"/>
      <w:divBdr>
        <w:top w:val="none" w:sz="0" w:space="0" w:color="auto"/>
        <w:left w:val="none" w:sz="0" w:space="0" w:color="auto"/>
        <w:bottom w:val="none" w:sz="0" w:space="0" w:color="auto"/>
        <w:right w:val="none" w:sz="0" w:space="0" w:color="auto"/>
      </w:divBdr>
      <w:divsChild>
        <w:div w:id="1077096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580090">
      <w:bodyDiv w:val="1"/>
      <w:marLeft w:val="0"/>
      <w:marRight w:val="0"/>
      <w:marTop w:val="0"/>
      <w:marBottom w:val="0"/>
      <w:divBdr>
        <w:top w:val="none" w:sz="0" w:space="0" w:color="auto"/>
        <w:left w:val="none" w:sz="0" w:space="0" w:color="auto"/>
        <w:bottom w:val="none" w:sz="0" w:space="0" w:color="auto"/>
        <w:right w:val="none" w:sz="0" w:space="0" w:color="auto"/>
      </w:divBdr>
    </w:div>
    <w:div w:id="1041398552">
      <w:bodyDiv w:val="1"/>
      <w:marLeft w:val="0"/>
      <w:marRight w:val="0"/>
      <w:marTop w:val="0"/>
      <w:marBottom w:val="0"/>
      <w:divBdr>
        <w:top w:val="none" w:sz="0" w:space="0" w:color="auto"/>
        <w:left w:val="none" w:sz="0" w:space="0" w:color="auto"/>
        <w:bottom w:val="none" w:sz="0" w:space="0" w:color="auto"/>
        <w:right w:val="none" w:sz="0" w:space="0" w:color="auto"/>
      </w:divBdr>
    </w:div>
    <w:div w:id="1055157643">
      <w:bodyDiv w:val="1"/>
      <w:marLeft w:val="0"/>
      <w:marRight w:val="0"/>
      <w:marTop w:val="0"/>
      <w:marBottom w:val="0"/>
      <w:divBdr>
        <w:top w:val="none" w:sz="0" w:space="0" w:color="auto"/>
        <w:left w:val="none" w:sz="0" w:space="0" w:color="auto"/>
        <w:bottom w:val="none" w:sz="0" w:space="0" w:color="auto"/>
        <w:right w:val="none" w:sz="0" w:space="0" w:color="auto"/>
      </w:divBdr>
      <w:divsChild>
        <w:div w:id="56252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590055">
      <w:bodyDiv w:val="1"/>
      <w:marLeft w:val="0"/>
      <w:marRight w:val="0"/>
      <w:marTop w:val="0"/>
      <w:marBottom w:val="0"/>
      <w:divBdr>
        <w:top w:val="none" w:sz="0" w:space="0" w:color="auto"/>
        <w:left w:val="none" w:sz="0" w:space="0" w:color="auto"/>
        <w:bottom w:val="none" w:sz="0" w:space="0" w:color="auto"/>
        <w:right w:val="none" w:sz="0" w:space="0" w:color="auto"/>
      </w:divBdr>
      <w:divsChild>
        <w:div w:id="1706365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665799">
      <w:bodyDiv w:val="1"/>
      <w:marLeft w:val="0"/>
      <w:marRight w:val="0"/>
      <w:marTop w:val="0"/>
      <w:marBottom w:val="0"/>
      <w:divBdr>
        <w:top w:val="none" w:sz="0" w:space="0" w:color="auto"/>
        <w:left w:val="none" w:sz="0" w:space="0" w:color="auto"/>
        <w:bottom w:val="none" w:sz="0" w:space="0" w:color="auto"/>
        <w:right w:val="none" w:sz="0" w:space="0" w:color="auto"/>
      </w:divBdr>
    </w:div>
    <w:div w:id="1058937661">
      <w:bodyDiv w:val="1"/>
      <w:marLeft w:val="0"/>
      <w:marRight w:val="0"/>
      <w:marTop w:val="0"/>
      <w:marBottom w:val="0"/>
      <w:divBdr>
        <w:top w:val="none" w:sz="0" w:space="0" w:color="auto"/>
        <w:left w:val="none" w:sz="0" w:space="0" w:color="auto"/>
        <w:bottom w:val="none" w:sz="0" w:space="0" w:color="auto"/>
        <w:right w:val="none" w:sz="0" w:space="0" w:color="auto"/>
      </w:divBdr>
    </w:div>
    <w:div w:id="1060522203">
      <w:bodyDiv w:val="1"/>
      <w:marLeft w:val="0"/>
      <w:marRight w:val="0"/>
      <w:marTop w:val="0"/>
      <w:marBottom w:val="0"/>
      <w:divBdr>
        <w:top w:val="none" w:sz="0" w:space="0" w:color="auto"/>
        <w:left w:val="none" w:sz="0" w:space="0" w:color="auto"/>
        <w:bottom w:val="none" w:sz="0" w:space="0" w:color="auto"/>
        <w:right w:val="none" w:sz="0" w:space="0" w:color="auto"/>
      </w:divBdr>
      <w:divsChild>
        <w:div w:id="233006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523574">
      <w:bodyDiv w:val="1"/>
      <w:marLeft w:val="0"/>
      <w:marRight w:val="0"/>
      <w:marTop w:val="0"/>
      <w:marBottom w:val="0"/>
      <w:divBdr>
        <w:top w:val="none" w:sz="0" w:space="0" w:color="auto"/>
        <w:left w:val="none" w:sz="0" w:space="0" w:color="auto"/>
        <w:bottom w:val="none" w:sz="0" w:space="0" w:color="auto"/>
        <w:right w:val="none" w:sz="0" w:space="0" w:color="auto"/>
      </w:divBdr>
    </w:div>
    <w:div w:id="1064834967">
      <w:bodyDiv w:val="1"/>
      <w:marLeft w:val="0"/>
      <w:marRight w:val="0"/>
      <w:marTop w:val="0"/>
      <w:marBottom w:val="0"/>
      <w:divBdr>
        <w:top w:val="none" w:sz="0" w:space="0" w:color="auto"/>
        <w:left w:val="none" w:sz="0" w:space="0" w:color="auto"/>
        <w:bottom w:val="none" w:sz="0" w:space="0" w:color="auto"/>
        <w:right w:val="none" w:sz="0" w:space="0" w:color="auto"/>
      </w:divBdr>
    </w:div>
    <w:div w:id="1066605930">
      <w:bodyDiv w:val="1"/>
      <w:marLeft w:val="0"/>
      <w:marRight w:val="0"/>
      <w:marTop w:val="0"/>
      <w:marBottom w:val="0"/>
      <w:divBdr>
        <w:top w:val="none" w:sz="0" w:space="0" w:color="auto"/>
        <w:left w:val="none" w:sz="0" w:space="0" w:color="auto"/>
        <w:bottom w:val="none" w:sz="0" w:space="0" w:color="auto"/>
        <w:right w:val="none" w:sz="0" w:space="0" w:color="auto"/>
      </w:divBdr>
    </w:div>
    <w:div w:id="1069305286">
      <w:bodyDiv w:val="1"/>
      <w:marLeft w:val="0"/>
      <w:marRight w:val="0"/>
      <w:marTop w:val="0"/>
      <w:marBottom w:val="0"/>
      <w:divBdr>
        <w:top w:val="none" w:sz="0" w:space="0" w:color="auto"/>
        <w:left w:val="none" w:sz="0" w:space="0" w:color="auto"/>
        <w:bottom w:val="none" w:sz="0" w:space="0" w:color="auto"/>
        <w:right w:val="none" w:sz="0" w:space="0" w:color="auto"/>
      </w:divBdr>
    </w:div>
    <w:div w:id="1080101991">
      <w:bodyDiv w:val="1"/>
      <w:marLeft w:val="0"/>
      <w:marRight w:val="0"/>
      <w:marTop w:val="0"/>
      <w:marBottom w:val="0"/>
      <w:divBdr>
        <w:top w:val="none" w:sz="0" w:space="0" w:color="auto"/>
        <w:left w:val="none" w:sz="0" w:space="0" w:color="auto"/>
        <w:bottom w:val="none" w:sz="0" w:space="0" w:color="auto"/>
        <w:right w:val="none" w:sz="0" w:space="0" w:color="auto"/>
      </w:divBdr>
      <w:divsChild>
        <w:div w:id="1846826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631119">
      <w:bodyDiv w:val="1"/>
      <w:marLeft w:val="0"/>
      <w:marRight w:val="0"/>
      <w:marTop w:val="0"/>
      <w:marBottom w:val="0"/>
      <w:divBdr>
        <w:top w:val="none" w:sz="0" w:space="0" w:color="auto"/>
        <w:left w:val="none" w:sz="0" w:space="0" w:color="auto"/>
        <w:bottom w:val="none" w:sz="0" w:space="0" w:color="auto"/>
        <w:right w:val="none" w:sz="0" w:space="0" w:color="auto"/>
      </w:divBdr>
      <w:divsChild>
        <w:div w:id="1519467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519520">
      <w:bodyDiv w:val="1"/>
      <w:marLeft w:val="0"/>
      <w:marRight w:val="0"/>
      <w:marTop w:val="0"/>
      <w:marBottom w:val="0"/>
      <w:divBdr>
        <w:top w:val="none" w:sz="0" w:space="0" w:color="auto"/>
        <w:left w:val="none" w:sz="0" w:space="0" w:color="auto"/>
        <w:bottom w:val="none" w:sz="0" w:space="0" w:color="auto"/>
        <w:right w:val="none" w:sz="0" w:space="0" w:color="auto"/>
      </w:divBdr>
      <w:divsChild>
        <w:div w:id="159467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592621">
      <w:bodyDiv w:val="1"/>
      <w:marLeft w:val="0"/>
      <w:marRight w:val="0"/>
      <w:marTop w:val="0"/>
      <w:marBottom w:val="0"/>
      <w:divBdr>
        <w:top w:val="none" w:sz="0" w:space="0" w:color="auto"/>
        <w:left w:val="none" w:sz="0" w:space="0" w:color="auto"/>
        <w:bottom w:val="none" w:sz="0" w:space="0" w:color="auto"/>
        <w:right w:val="none" w:sz="0" w:space="0" w:color="auto"/>
      </w:divBdr>
    </w:div>
    <w:div w:id="1098988762">
      <w:bodyDiv w:val="1"/>
      <w:marLeft w:val="0"/>
      <w:marRight w:val="0"/>
      <w:marTop w:val="0"/>
      <w:marBottom w:val="0"/>
      <w:divBdr>
        <w:top w:val="none" w:sz="0" w:space="0" w:color="auto"/>
        <w:left w:val="none" w:sz="0" w:space="0" w:color="auto"/>
        <w:bottom w:val="none" w:sz="0" w:space="0" w:color="auto"/>
        <w:right w:val="none" w:sz="0" w:space="0" w:color="auto"/>
      </w:divBdr>
    </w:div>
    <w:div w:id="1106389892">
      <w:bodyDiv w:val="1"/>
      <w:marLeft w:val="0"/>
      <w:marRight w:val="0"/>
      <w:marTop w:val="0"/>
      <w:marBottom w:val="0"/>
      <w:divBdr>
        <w:top w:val="none" w:sz="0" w:space="0" w:color="auto"/>
        <w:left w:val="none" w:sz="0" w:space="0" w:color="auto"/>
        <w:bottom w:val="none" w:sz="0" w:space="0" w:color="auto"/>
        <w:right w:val="none" w:sz="0" w:space="0" w:color="auto"/>
      </w:divBdr>
    </w:div>
    <w:div w:id="1116870720">
      <w:bodyDiv w:val="1"/>
      <w:marLeft w:val="0"/>
      <w:marRight w:val="0"/>
      <w:marTop w:val="0"/>
      <w:marBottom w:val="0"/>
      <w:divBdr>
        <w:top w:val="none" w:sz="0" w:space="0" w:color="auto"/>
        <w:left w:val="none" w:sz="0" w:space="0" w:color="auto"/>
        <w:bottom w:val="none" w:sz="0" w:space="0" w:color="auto"/>
        <w:right w:val="none" w:sz="0" w:space="0" w:color="auto"/>
      </w:divBdr>
      <w:divsChild>
        <w:div w:id="358161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062101">
      <w:bodyDiv w:val="1"/>
      <w:marLeft w:val="0"/>
      <w:marRight w:val="0"/>
      <w:marTop w:val="0"/>
      <w:marBottom w:val="0"/>
      <w:divBdr>
        <w:top w:val="none" w:sz="0" w:space="0" w:color="auto"/>
        <w:left w:val="none" w:sz="0" w:space="0" w:color="auto"/>
        <w:bottom w:val="none" w:sz="0" w:space="0" w:color="auto"/>
        <w:right w:val="none" w:sz="0" w:space="0" w:color="auto"/>
      </w:divBdr>
    </w:div>
    <w:div w:id="1122461404">
      <w:bodyDiv w:val="1"/>
      <w:marLeft w:val="0"/>
      <w:marRight w:val="0"/>
      <w:marTop w:val="0"/>
      <w:marBottom w:val="0"/>
      <w:divBdr>
        <w:top w:val="none" w:sz="0" w:space="0" w:color="auto"/>
        <w:left w:val="none" w:sz="0" w:space="0" w:color="auto"/>
        <w:bottom w:val="none" w:sz="0" w:space="0" w:color="auto"/>
        <w:right w:val="none" w:sz="0" w:space="0" w:color="auto"/>
      </w:divBdr>
    </w:div>
    <w:div w:id="1130442227">
      <w:bodyDiv w:val="1"/>
      <w:marLeft w:val="0"/>
      <w:marRight w:val="0"/>
      <w:marTop w:val="0"/>
      <w:marBottom w:val="0"/>
      <w:divBdr>
        <w:top w:val="none" w:sz="0" w:space="0" w:color="auto"/>
        <w:left w:val="none" w:sz="0" w:space="0" w:color="auto"/>
        <w:bottom w:val="none" w:sz="0" w:space="0" w:color="auto"/>
        <w:right w:val="none" w:sz="0" w:space="0" w:color="auto"/>
      </w:divBdr>
    </w:div>
    <w:div w:id="1148594039">
      <w:bodyDiv w:val="1"/>
      <w:marLeft w:val="0"/>
      <w:marRight w:val="0"/>
      <w:marTop w:val="0"/>
      <w:marBottom w:val="0"/>
      <w:divBdr>
        <w:top w:val="none" w:sz="0" w:space="0" w:color="auto"/>
        <w:left w:val="none" w:sz="0" w:space="0" w:color="auto"/>
        <w:bottom w:val="none" w:sz="0" w:space="0" w:color="auto"/>
        <w:right w:val="none" w:sz="0" w:space="0" w:color="auto"/>
      </w:divBdr>
    </w:div>
    <w:div w:id="1151020269">
      <w:bodyDiv w:val="1"/>
      <w:marLeft w:val="0"/>
      <w:marRight w:val="0"/>
      <w:marTop w:val="0"/>
      <w:marBottom w:val="0"/>
      <w:divBdr>
        <w:top w:val="none" w:sz="0" w:space="0" w:color="auto"/>
        <w:left w:val="none" w:sz="0" w:space="0" w:color="auto"/>
        <w:bottom w:val="none" w:sz="0" w:space="0" w:color="auto"/>
        <w:right w:val="none" w:sz="0" w:space="0" w:color="auto"/>
      </w:divBdr>
    </w:div>
    <w:div w:id="1151562494">
      <w:bodyDiv w:val="1"/>
      <w:marLeft w:val="0"/>
      <w:marRight w:val="0"/>
      <w:marTop w:val="0"/>
      <w:marBottom w:val="0"/>
      <w:divBdr>
        <w:top w:val="none" w:sz="0" w:space="0" w:color="auto"/>
        <w:left w:val="none" w:sz="0" w:space="0" w:color="auto"/>
        <w:bottom w:val="none" w:sz="0" w:space="0" w:color="auto"/>
        <w:right w:val="none" w:sz="0" w:space="0" w:color="auto"/>
      </w:divBdr>
      <w:divsChild>
        <w:div w:id="1156579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563056">
      <w:bodyDiv w:val="1"/>
      <w:marLeft w:val="0"/>
      <w:marRight w:val="0"/>
      <w:marTop w:val="0"/>
      <w:marBottom w:val="0"/>
      <w:divBdr>
        <w:top w:val="none" w:sz="0" w:space="0" w:color="auto"/>
        <w:left w:val="none" w:sz="0" w:space="0" w:color="auto"/>
        <w:bottom w:val="none" w:sz="0" w:space="0" w:color="auto"/>
        <w:right w:val="none" w:sz="0" w:space="0" w:color="auto"/>
      </w:divBdr>
    </w:div>
    <w:div w:id="1156260391">
      <w:bodyDiv w:val="1"/>
      <w:marLeft w:val="0"/>
      <w:marRight w:val="0"/>
      <w:marTop w:val="0"/>
      <w:marBottom w:val="0"/>
      <w:divBdr>
        <w:top w:val="none" w:sz="0" w:space="0" w:color="auto"/>
        <w:left w:val="none" w:sz="0" w:space="0" w:color="auto"/>
        <w:bottom w:val="none" w:sz="0" w:space="0" w:color="auto"/>
        <w:right w:val="none" w:sz="0" w:space="0" w:color="auto"/>
      </w:divBdr>
      <w:divsChild>
        <w:div w:id="1643461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114502">
      <w:bodyDiv w:val="1"/>
      <w:marLeft w:val="0"/>
      <w:marRight w:val="0"/>
      <w:marTop w:val="0"/>
      <w:marBottom w:val="0"/>
      <w:divBdr>
        <w:top w:val="none" w:sz="0" w:space="0" w:color="auto"/>
        <w:left w:val="none" w:sz="0" w:space="0" w:color="auto"/>
        <w:bottom w:val="none" w:sz="0" w:space="0" w:color="auto"/>
        <w:right w:val="none" w:sz="0" w:space="0" w:color="auto"/>
      </w:divBdr>
    </w:div>
    <w:div w:id="1157383780">
      <w:bodyDiv w:val="1"/>
      <w:marLeft w:val="0"/>
      <w:marRight w:val="0"/>
      <w:marTop w:val="0"/>
      <w:marBottom w:val="0"/>
      <w:divBdr>
        <w:top w:val="none" w:sz="0" w:space="0" w:color="auto"/>
        <w:left w:val="none" w:sz="0" w:space="0" w:color="auto"/>
        <w:bottom w:val="none" w:sz="0" w:space="0" w:color="auto"/>
        <w:right w:val="none" w:sz="0" w:space="0" w:color="auto"/>
      </w:divBdr>
    </w:div>
    <w:div w:id="1199465299">
      <w:bodyDiv w:val="1"/>
      <w:marLeft w:val="0"/>
      <w:marRight w:val="0"/>
      <w:marTop w:val="0"/>
      <w:marBottom w:val="0"/>
      <w:divBdr>
        <w:top w:val="none" w:sz="0" w:space="0" w:color="auto"/>
        <w:left w:val="none" w:sz="0" w:space="0" w:color="auto"/>
        <w:bottom w:val="none" w:sz="0" w:space="0" w:color="auto"/>
        <w:right w:val="none" w:sz="0" w:space="0" w:color="auto"/>
      </w:divBdr>
      <w:divsChild>
        <w:div w:id="2113090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1017507">
      <w:bodyDiv w:val="1"/>
      <w:marLeft w:val="0"/>
      <w:marRight w:val="0"/>
      <w:marTop w:val="0"/>
      <w:marBottom w:val="0"/>
      <w:divBdr>
        <w:top w:val="none" w:sz="0" w:space="0" w:color="auto"/>
        <w:left w:val="none" w:sz="0" w:space="0" w:color="auto"/>
        <w:bottom w:val="none" w:sz="0" w:space="0" w:color="auto"/>
        <w:right w:val="none" w:sz="0" w:space="0" w:color="auto"/>
      </w:divBdr>
    </w:div>
    <w:div w:id="1201749726">
      <w:bodyDiv w:val="1"/>
      <w:marLeft w:val="0"/>
      <w:marRight w:val="0"/>
      <w:marTop w:val="0"/>
      <w:marBottom w:val="0"/>
      <w:divBdr>
        <w:top w:val="none" w:sz="0" w:space="0" w:color="auto"/>
        <w:left w:val="none" w:sz="0" w:space="0" w:color="auto"/>
        <w:bottom w:val="none" w:sz="0" w:space="0" w:color="auto"/>
        <w:right w:val="none" w:sz="0" w:space="0" w:color="auto"/>
      </w:divBdr>
    </w:div>
    <w:div w:id="1209684869">
      <w:bodyDiv w:val="1"/>
      <w:marLeft w:val="0"/>
      <w:marRight w:val="0"/>
      <w:marTop w:val="0"/>
      <w:marBottom w:val="0"/>
      <w:divBdr>
        <w:top w:val="none" w:sz="0" w:space="0" w:color="auto"/>
        <w:left w:val="none" w:sz="0" w:space="0" w:color="auto"/>
        <w:bottom w:val="none" w:sz="0" w:space="0" w:color="auto"/>
        <w:right w:val="none" w:sz="0" w:space="0" w:color="auto"/>
      </w:divBdr>
    </w:div>
    <w:div w:id="1224294996">
      <w:bodyDiv w:val="1"/>
      <w:marLeft w:val="0"/>
      <w:marRight w:val="0"/>
      <w:marTop w:val="0"/>
      <w:marBottom w:val="0"/>
      <w:divBdr>
        <w:top w:val="none" w:sz="0" w:space="0" w:color="auto"/>
        <w:left w:val="none" w:sz="0" w:space="0" w:color="auto"/>
        <w:bottom w:val="none" w:sz="0" w:space="0" w:color="auto"/>
        <w:right w:val="none" w:sz="0" w:space="0" w:color="auto"/>
      </w:divBdr>
      <w:divsChild>
        <w:div w:id="876046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401144">
      <w:bodyDiv w:val="1"/>
      <w:marLeft w:val="0"/>
      <w:marRight w:val="0"/>
      <w:marTop w:val="0"/>
      <w:marBottom w:val="0"/>
      <w:divBdr>
        <w:top w:val="none" w:sz="0" w:space="0" w:color="auto"/>
        <w:left w:val="none" w:sz="0" w:space="0" w:color="auto"/>
        <w:bottom w:val="none" w:sz="0" w:space="0" w:color="auto"/>
        <w:right w:val="none" w:sz="0" w:space="0" w:color="auto"/>
      </w:divBdr>
    </w:div>
    <w:div w:id="1244412951">
      <w:bodyDiv w:val="1"/>
      <w:marLeft w:val="0"/>
      <w:marRight w:val="0"/>
      <w:marTop w:val="0"/>
      <w:marBottom w:val="0"/>
      <w:divBdr>
        <w:top w:val="none" w:sz="0" w:space="0" w:color="auto"/>
        <w:left w:val="none" w:sz="0" w:space="0" w:color="auto"/>
        <w:bottom w:val="none" w:sz="0" w:space="0" w:color="auto"/>
        <w:right w:val="none" w:sz="0" w:space="0" w:color="auto"/>
      </w:divBdr>
      <w:divsChild>
        <w:div w:id="43066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681092">
      <w:bodyDiv w:val="1"/>
      <w:marLeft w:val="0"/>
      <w:marRight w:val="0"/>
      <w:marTop w:val="0"/>
      <w:marBottom w:val="0"/>
      <w:divBdr>
        <w:top w:val="none" w:sz="0" w:space="0" w:color="auto"/>
        <w:left w:val="none" w:sz="0" w:space="0" w:color="auto"/>
        <w:bottom w:val="none" w:sz="0" w:space="0" w:color="auto"/>
        <w:right w:val="none" w:sz="0" w:space="0" w:color="auto"/>
      </w:divBdr>
      <w:divsChild>
        <w:div w:id="904803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423807">
      <w:bodyDiv w:val="1"/>
      <w:marLeft w:val="0"/>
      <w:marRight w:val="0"/>
      <w:marTop w:val="0"/>
      <w:marBottom w:val="0"/>
      <w:divBdr>
        <w:top w:val="none" w:sz="0" w:space="0" w:color="auto"/>
        <w:left w:val="none" w:sz="0" w:space="0" w:color="auto"/>
        <w:bottom w:val="none" w:sz="0" w:space="0" w:color="auto"/>
        <w:right w:val="none" w:sz="0" w:space="0" w:color="auto"/>
      </w:divBdr>
      <w:divsChild>
        <w:div w:id="1060832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009097">
      <w:bodyDiv w:val="1"/>
      <w:marLeft w:val="0"/>
      <w:marRight w:val="0"/>
      <w:marTop w:val="0"/>
      <w:marBottom w:val="0"/>
      <w:divBdr>
        <w:top w:val="none" w:sz="0" w:space="0" w:color="auto"/>
        <w:left w:val="none" w:sz="0" w:space="0" w:color="auto"/>
        <w:bottom w:val="none" w:sz="0" w:space="0" w:color="auto"/>
        <w:right w:val="none" w:sz="0" w:space="0" w:color="auto"/>
      </w:divBdr>
    </w:div>
    <w:div w:id="1268543226">
      <w:bodyDiv w:val="1"/>
      <w:marLeft w:val="0"/>
      <w:marRight w:val="0"/>
      <w:marTop w:val="0"/>
      <w:marBottom w:val="0"/>
      <w:divBdr>
        <w:top w:val="none" w:sz="0" w:space="0" w:color="auto"/>
        <w:left w:val="none" w:sz="0" w:space="0" w:color="auto"/>
        <w:bottom w:val="none" w:sz="0" w:space="0" w:color="auto"/>
        <w:right w:val="none" w:sz="0" w:space="0" w:color="auto"/>
      </w:divBdr>
    </w:div>
    <w:div w:id="1272399788">
      <w:bodyDiv w:val="1"/>
      <w:marLeft w:val="0"/>
      <w:marRight w:val="0"/>
      <w:marTop w:val="0"/>
      <w:marBottom w:val="0"/>
      <w:divBdr>
        <w:top w:val="none" w:sz="0" w:space="0" w:color="auto"/>
        <w:left w:val="none" w:sz="0" w:space="0" w:color="auto"/>
        <w:bottom w:val="none" w:sz="0" w:space="0" w:color="auto"/>
        <w:right w:val="none" w:sz="0" w:space="0" w:color="auto"/>
      </w:divBdr>
    </w:div>
    <w:div w:id="1272930548">
      <w:bodyDiv w:val="1"/>
      <w:marLeft w:val="0"/>
      <w:marRight w:val="0"/>
      <w:marTop w:val="0"/>
      <w:marBottom w:val="0"/>
      <w:divBdr>
        <w:top w:val="none" w:sz="0" w:space="0" w:color="auto"/>
        <w:left w:val="none" w:sz="0" w:space="0" w:color="auto"/>
        <w:bottom w:val="none" w:sz="0" w:space="0" w:color="auto"/>
        <w:right w:val="none" w:sz="0" w:space="0" w:color="auto"/>
      </w:divBdr>
      <w:divsChild>
        <w:div w:id="2145853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845114">
      <w:bodyDiv w:val="1"/>
      <w:marLeft w:val="0"/>
      <w:marRight w:val="0"/>
      <w:marTop w:val="0"/>
      <w:marBottom w:val="0"/>
      <w:divBdr>
        <w:top w:val="none" w:sz="0" w:space="0" w:color="auto"/>
        <w:left w:val="none" w:sz="0" w:space="0" w:color="auto"/>
        <w:bottom w:val="none" w:sz="0" w:space="0" w:color="auto"/>
        <w:right w:val="none" w:sz="0" w:space="0" w:color="auto"/>
      </w:divBdr>
    </w:div>
    <w:div w:id="1286424390">
      <w:bodyDiv w:val="1"/>
      <w:marLeft w:val="0"/>
      <w:marRight w:val="0"/>
      <w:marTop w:val="0"/>
      <w:marBottom w:val="0"/>
      <w:divBdr>
        <w:top w:val="none" w:sz="0" w:space="0" w:color="auto"/>
        <w:left w:val="none" w:sz="0" w:space="0" w:color="auto"/>
        <w:bottom w:val="none" w:sz="0" w:space="0" w:color="auto"/>
        <w:right w:val="none" w:sz="0" w:space="0" w:color="auto"/>
      </w:divBdr>
    </w:div>
    <w:div w:id="1289819264">
      <w:bodyDiv w:val="1"/>
      <w:marLeft w:val="0"/>
      <w:marRight w:val="0"/>
      <w:marTop w:val="0"/>
      <w:marBottom w:val="0"/>
      <w:divBdr>
        <w:top w:val="none" w:sz="0" w:space="0" w:color="auto"/>
        <w:left w:val="none" w:sz="0" w:space="0" w:color="auto"/>
        <w:bottom w:val="none" w:sz="0" w:space="0" w:color="auto"/>
        <w:right w:val="none" w:sz="0" w:space="0" w:color="auto"/>
      </w:divBdr>
      <w:divsChild>
        <w:div w:id="48961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820489">
      <w:bodyDiv w:val="1"/>
      <w:marLeft w:val="0"/>
      <w:marRight w:val="0"/>
      <w:marTop w:val="0"/>
      <w:marBottom w:val="0"/>
      <w:divBdr>
        <w:top w:val="none" w:sz="0" w:space="0" w:color="auto"/>
        <w:left w:val="none" w:sz="0" w:space="0" w:color="auto"/>
        <w:bottom w:val="none" w:sz="0" w:space="0" w:color="auto"/>
        <w:right w:val="none" w:sz="0" w:space="0" w:color="auto"/>
      </w:divBdr>
      <w:divsChild>
        <w:div w:id="1815221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356631">
      <w:bodyDiv w:val="1"/>
      <w:marLeft w:val="0"/>
      <w:marRight w:val="0"/>
      <w:marTop w:val="0"/>
      <w:marBottom w:val="0"/>
      <w:divBdr>
        <w:top w:val="none" w:sz="0" w:space="0" w:color="auto"/>
        <w:left w:val="none" w:sz="0" w:space="0" w:color="auto"/>
        <w:bottom w:val="none" w:sz="0" w:space="0" w:color="auto"/>
        <w:right w:val="none" w:sz="0" w:space="0" w:color="auto"/>
      </w:divBdr>
    </w:div>
    <w:div w:id="1297301369">
      <w:bodyDiv w:val="1"/>
      <w:marLeft w:val="0"/>
      <w:marRight w:val="0"/>
      <w:marTop w:val="0"/>
      <w:marBottom w:val="0"/>
      <w:divBdr>
        <w:top w:val="none" w:sz="0" w:space="0" w:color="auto"/>
        <w:left w:val="none" w:sz="0" w:space="0" w:color="auto"/>
        <w:bottom w:val="none" w:sz="0" w:space="0" w:color="auto"/>
        <w:right w:val="none" w:sz="0" w:space="0" w:color="auto"/>
      </w:divBdr>
    </w:div>
    <w:div w:id="1316950594">
      <w:bodyDiv w:val="1"/>
      <w:marLeft w:val="0"/>
      <w:marRight w:val="0"/>
      <w:marTop w:val="0"/>
      <w:marBottom w:val="0"/>
      <w:divBdr>
        <w:top w:val="none" w:sz="0" w:space="0" w:color="auto"/>
        <w:left w:val="none" w:sz="0" w:space="0" w:color="auto"/>
        <w:bottom w:val="none" w:sz="0" w:space="0" w:color="auto"/>
        <w:right w:val="none" w:sz="0" w:space="0" w:color="auto"/>
      </w:divBdr>
    </w:div>
    <w:div w:id="1321889189">
      <w:bodyDiv w:val="1"/>
      <w:marLeft w:val="0"/>
      <w:marRight w:val="0"/>
      <w:marTop w:val="0"/>
      <w:marBottom w:val="0"/>
      <w:divBdr>
        <w:top w:val="none" w:sz="0" w:space="0" w:color="auto"/>
        <w:left w:val="none" w:sz="0" w:space="0" w:color="auto"/>
        <w:bottom w:val="none" w:sz="0" w:space="0" w:color="auto"/>
        <w:right w:val="none" w:sz="0" w:space="0" w:color="auto"/>
      </w:divBdr>
    </w:div>
    <w:div w:id="1324504664">
      <w:bodyDiv w:val="1"/>
      <w:marLeft w:val="0"/>
      <w:marRight w:val="0"/>
      <w:marTop w:val="0"/>
      <w:marBottom w:val="0"/>
      <w:divBdr>
        <w:top w:val="none" w:sz="0" w:space="0" w:color="auto"/>
        <w:left w:val="none" w:sz="0" w:space="0" w:color="auto"/>
        <w:bottom w:val="none" w:sz="0" w:space="0" w:color="auto"/>
        <w:right w:val="none" w:sz="0" w:space="0" w:color="auto"/>
      </w:divBdr>
    </w:div>
    <w:div w:id="1327778532">
      <w:bodyDiv w:val="1"/>
      <w:marLeft w:val="0"/>
      <w:marRight w:val="0"/>
      <w:marTop w:val="0"/>
      <w:marBottom w:val="0"/>
      <w:divBdr>
        <w:top w:val="none" w:sz="0" w:space="0" w:color="auto"/>
        <w:left w:val="none" w:sz="0" w:space="0" w:color="auto"/>
        <w:bottom w:val="none" w:sz="0" w:space="0" w:color="auto"/>
        <w:right w:val="none" w:sz="0" w:space="0" w:color="auto"/>
      </w:divBdr>
      <w:divsChild>
        <w:div w:id="983316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92888">
      <w:bodyDiv w:val="1"/>
      <w:marLeft w:val="0"/>
      <w:marRight w:val="0"/>
      <w:marTop w:val="0"/>
      <w:marBottom w:val="0"/>
      <w:divBdr>
        <w:top w:val="none" w:sz="0" w:space="0" w:color="auto"/>
        <w:left w:val="none" w:sz="0" w:space="0" w:color="auto"/>
        <w:bottom w:val="none" w:sz="0" w:space="0" w:color="auto"/>
        <w:right w:val="none" w:sz="0" w:space="0" w:color="auto"/>
      </w:divBdr>
    </w:div>
    <w:div w:id="1329405561">
      <w:bodyDiv w:val="1"/>
      <w:marLeft w:val="0"/>
      <w:marRight w:val="0"/>
      <w:marTop w:val="0"/>
      <w:marBottom w:val="0"/>
      <w:divBdr>
        <w:top w:val="none" w:sz="0" w:space="0" w:color="auto"/>
        <w:left w:val="none" w:sz="0" w:space="0" w:color="auto"/>
        <w:bottom w:val="none" w:sz="0" w:space="0" w:color="auto"/>
        <w:right w:val="none" w:sz="0" w:space="0" w:color="auto"/>
      </w:divBdr>
    </w:div>
    <w:div w:id="1334987246">
      <w:bodyDiv w:val="1"/>
      <w:marLeft w:val="0"/>
      <w:marRight w:val="0"/>
      <w:marTop w:val="0"/>
      <w:marBottom w:val="0"/>
      <w:divBdr>
        <w:top w:val="none" w:sz="0" w:space="0" w:color="auto"/>
        <w:left w:val="none" w:sz="0" w:space="0" w:color="auto"/>
        <w:bottom w:val="none" w:sz="0" w:space="0" w:color="auto"/>
        <w:right w:val="none" w:sz="0" w:space="0" w:color="auto"/>
      </w:divBdr>
    </w:div>
    <w:div w:id="1347706388">
      <w:bodyDiv w:val="1"/>
      <w:marLeft w:val="0"/>
      <w:marRight w:val="0"/>
      <w:marTop w:val="0"/>
      <w:marBottom w:val="0"/>
      <w:divBdr>
        <w:top w:val="none" w:sz="0" w:space="0" w:color="auto"/>
        <w:left w:val="none" w:sz="0" w:space="0" w:color="auto"/>
        <w:bottom w:val="none" w:sz="0" w:space="0" w:color="auto"/>
        <w:right w:val="none" w:sz="0" w:space="0" w:color="auto"/>
      </w:divBdr>
      <w:divsChild>
        <w:div w:id="89157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758851">
      <w:bodyDiv w:val="1"/>
      <w:marLeft w:val="0"/>
      <w:marRight w:val="0"/>
      <w:marTop w:val="0"/>
      <w:marBottom w:val="0"/>
      <w:divBdr>
        <w:top w:val="none" w:sz="0" w:space="0" w:color="auto"/>
        <w:left w:val="none" w:sz="0" w:space="0" w:color="auto"/>
        <w:bottom w:val="none" w:sz="0" w:space="0" w:color="auto"/>
        <w:right w:val="none" w:sz="0" w:space="0" w:color="auto"/>
      </w:divBdr>
    </w:div>
    <w:div w:id="1370177749">
      <w:bodyDiv w:val="1"/>
      <w:marLeft w:val="0"/>
      <w:marRight w:val="0"/>
      <w:marTop w:val="0"/>
      <w:marBottom w:val="0"/>
      <w:divBdr>
        <w:top w:val="none" w:sz="0" w:space="0" w:color="auto"/>
        <w:left w:val="none" w:sz="0" w:space="0" w:color="auto"/>
        <w:bottom w:val="none" w:sz="0" w:space="0" w:color="auto"/>
        <w:right w:val="none" w:sz="0" w:space="0" w:color="auto"/>
      </w:divBdr>
    </w:div>
    <w:div w:id="1371492557">
      <w:bodyDiv w:val="1"/>
      <w:marLeft w:val="0"/>
      <w:marRight w:val="0"/>
      <w:marTop w:val="0"/>
      <w:marBottom w:val="0"/>
      <w:divBdr>
        <w:top w:val="none" w:sz="0" w:space="0" w:color="auto"/>
        <w:left w:val="none" w:sz="0" w:space="0" w:color="auto"/>
        <w:bottom w:val="none" w:sz="0" w:space="0" w:color="auto"/>
        <w:right w:val="none" w:sz="0" w:space="0" w:color="auto"/>
      </w:divBdr>
    </w:div>
    <w:div w:id="1386102518">
      <w:bodyDiv w:val="1"/>
      <w:marLeft w:val="0"/>
      <w:marRight w:val="0"/>
      <w:marTop w:val="0"/>
      <w:marBottom w:val="0"/>
      <w:divBdr>
        <w:top w:val="none" w:sz="0" w:space="0" w:color="auto"/>
        <w:left w:val="none" w:sz="0" w:space="0" w:color="auto"/>
        <w:bottom w:val="none" w:sz="0" w:space="0" w:color="auto"/>
        <w:right w:val="none" w:sz="0" w:space="0" w:color="auto"/>
      </w:divBdr>
    </w:div>
    <w:div w:id="1392918860">
      <w:bodyDiv w:val="1"/>
      <w:marLeft w:val="0"/>
      <w:marRight w:val="0"/>
      <w:marTop w:val="0"/>
      <w:marBottom w:val="0"/>
      <w:divBdr>
        <w:top w:val="none" w:sz="0" w:space="0" w:color="auto"/>
        <w:left w:val="none" w:sz="0" w:space="0" w:color="auto"/>
        <w:bottom w:val="none" w:sz="0" w:space="0" w:color="auto"/>
        <w:right w:val="none" w:sz="0" w:space="0" w:color="auto"/>
      </w:divBdr>
      <w:divsChild>
        <w:div w:id="1804225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893392">
      <w:bodyDiv w:val="1"/>
      <w:marLeft w:val="0"/>
      <w:marRight w:val="0"/>
      <w:marTop w:val="0"/>
      <w:marBottom w:val="0"/>
      <w:divBdr>
        <w:top w:val="none" w:sz="0" w:space="0" w:color="auto"/>
        <w:left w:val="none" w:sz="0" w:space="0" w:color="auto"/>
        <w:bottom w:val="none" w:sz="0" w:space="0" w:color="auto"/>
        <w:right w:val="none" w:sz="0" w:space="0" w:color="auto"/>
      </w:divBdr>
    </w:div>
    <w:div w:id="1403526894">
      <w:bodyDiv w:val="1"/>
      <w:marLeft w:val="0"/>
      <w:marRight w:val="0"/>
      <w:marTop w:val="0"/>
      <w:marBottom w:val="0"/>
      <w:divBdr>
        <w:top w:val="none" w:sz="0" w:space="0" w:color="auto"/>
        <w:left w:val="none" w:sz="0" w:space="0" w:color="auto"/>
        <w:bottom w:val="none" w:sz="0" w:space="0" w:color="auto"/>
        <w:right w:val="none" w:sz="0" w:space="0" w:color="auto"/>
      </w:divBdr>
      <w:divsChild>
        <w:div w:id="209463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115003">
      <w:bodyDiv w:val="1"/>
      <w:marLeft w:val="0"/>
      <w:marRight w:val="0"/>
      <w:marTop w:val="0"/>
      <w:marBottom w:val="0"/>
      <w:divBdr>
        <w:top w:val="none" w:sz="0" w:space="0" w:color="auto"/>
        <w:left w:val="none" w:sz="0" w:space="0" w:color="auto"/>
        <w:bottom w:val="none" w:sz="0" w:space="0" w:color="auto"/>
        <w:right w:val="none" w:sz="0" w:space="0" w:color="auto"/>
      </w:divBdr>
    </w:div>
    <w:div w:id="1410690892">
      <w:bodyDiv w:val="1"/>
      <w:marLeft w:val="0"/>
      <w:marRight w:val="0"/>
      <w:marTop w:val="0"/>
      <w:marBottom w:val="0"/>
      <w:divBdr>
        <w:top w:val="none" w:sz="0" w:space="0" w:color="auto"/>
        <w:left w:val="none" w:sz="0" w:space="0" w:color="auto"/>
        <w:bottom w:val="none" w:sz="0" w:space="0" w:color="auto"/>
        <w:right w:val="none" w:sz="0" w:space="0" w:color="auto"/>
      </w:divBdr>
    </w:div>
    <w:div w:id="1418943762">
      <w:bodyDiv w:val="1"/>
      <w:marLeft w:val="0"/>
      <w:marRight w:val="0"/>
      <w:marTop w:val="0"/>
      <w:marBottom w:val="0"/>
      <w:divBdr>
        <w:top w:val="none" w:sz="0" w:space="0" w:color="auto"/>
        <w:left w:val="none" w:sz="0" w:space="0" w:color="auto"/>
        <w:bottom w:val="none" w:sz="0" w:space="0" w:color="auto"/>
        <w:right w:val="none" w:sz="0" w:space="0" w:color="auto"/>
      </w:divBdr>
      <w:divsChild>
        <w:div w:id="2040007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258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010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760216">
      <w:bodyDiv w:val="1"/>
      <w:marLeft w:val="0"/>
      <w:marRight w:val="0"/>
      <w:marTop w:val="0"/>
      <w:marBottom w:val="0"/>
      <w:divBdr>
        <w:top w:val="none" w:sz="0" w:space="0" w:color="auto"/>
        <w:left w:val="none" w:sz="0" w:space="0" w:color="auto"/>
        <w:bottom w:val="none" w:sz="0" w:space="0" w:color="auto"/>
        <w:right w:val="none" w:sz="0" w:space="0" w:color="auto"/>
      </w:divBdr>
    </w:div>
    <w:div w:id="1435830935">
      <w:bodyDiv w:val="1"/>
      <w:marLeft w:val="0"/>
      <w:marRight w:val="0"/>
      <w:marTop w:val="0"/>
      <w:marBottom w:val="0"/>
      <w:divBdr>
        <w:top w:val="none" w:sz="0" w:space="0" w:color="auto"/>
        <w:left w:val="none" w:sz="0" w:space="0" w:color="auto"/>
        <w:bottom w:val="none" w:sz="0" w:space="0" w:color="auto"/>
        <w:right w:val="none" w:sz="0" w:space="0" w:color="auto"/>
      </w:divBdr>
    </w:div>
    <w:div w:id="1441491762">
      <w:bodyDiv w:val="1"/>
      <w:marLeft w:val="0"/>
      <w:marRight w:val="0"/>
      <w:marTop w:val="0"/>
      <w:marBottom w:val="0"/>
      <w:divBdr>
        <w:top w:val="none" w:sz="0" w:space="0" w:color="auto"/>
        <w:left w:val="none" w:sz="0" w:space="0" w:color="auto"/>
        <w:bottom w:val="none" w:sz="0" w:space="0" w:color="auto"/>
        <w:right w:val="none" w:sz="0" w:space="0" w:color="auto"/>
      </w:divBdr>
    </w:div>
    <w:div w:id="1441677435">
      <w:bodyDiv w:val="1"/>
      <w:marLeft w:val="0"/>
      <w:marRight w:val="0"/>
      <w:marTop w:val="0"/>
      <w:marBottom w:val="0"/>
      <w:divBdr>
        <w:top w:val="none" w:sz="0" w:space="0" w:color="auto"/>
        <w:left w:val="none" w:sz="0" w:space="0" w:color="auto"/>
        <w:bottom w:val="none" w:sz="0" w:space="0" w:color="auto"/>
        <w:right w:val="none" w:sz="0" w:space="0" w:color="auto"/>
      </w:divBdr>
    </w:div>
    <w:div w:id="1445494716">
      <w:bodyDiv w:val="1"/>
      <w:marLeft w:val="0"/>
      <w:marRight w:val="0"/>
      <w:marTop w:val="0"/>
      <w:marBottom w:val="0"/>
      <w:divBdr>
        <w:top w:val="none" w:sz="0" w:space="0" w:color="auto"/>
        <w:left w:val="none" w:sz="0" w:space="0" w:color="auto"/>
        <w:bottom w:val="none" w:sz="0" w:space="0" w:color="auto"/>
        <w:right w:val="none" w:sz="0" w:space="0" w:color="auto"/>
      </w:divBdr>
      <w:divsChild>
        <w:div w:id="1820227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541031">
      <w:bodyDiv w:val="1"/>
      <w:marLeft w:val="0"/>
      <w:marRight w:val="0"/>
      <w:marTop w:val="0"/>
      <w:marBottom w:val="0"/>
      <w:divBdr>
        <w:top w:val="none" w:sz="0" w:space="0" w:color="auto"/>
        <w:left w:val="none" w:sz="0" w:space="0" w:color="auto"/>
        <w:bottom w:val="none" w:sz="0" w:space="0" w:color="auto"/>
        <w:right w:val="none" w:sz="0" w:space="0" w:color="auto"/>
      </w:divBdr>
    </w:div>
    <w:div w:id="1452091040">
      <w:bodyDiv w:val="1"/>
      <w:marLeft w:val="0"/>
      <w:marRight w:val="0"/>
      <w:marTop w:val="0"/>
      <w:marBottom w:val="0"/>
      <w:divBdr>
        <w:top w:val="none" w:sz="0" w:space="0" w:color="auto"/>
        <w:left w:val="none" w:sz="0" w:space="0" w:color="auto"/>
        <w:bottom w:val="none" w:sz="0" w:space="0" w:color="auto"/>
        <w:right w:val="none" w:sz="0" w:space="0" w:color="auto"/>
      </w:divBdr>
    </w:div>
    <w:div w:id="1456562411">
      <w:bodyDiv w:val="1"/>
      <w:marLeft w:val="0"/>
      <w:marRight w:val="0"/>
      <w:marTop w:val="0"/>
      <w:marBottom w:val="0"/>
      <w:divBdr>
        <w:top w:val="none" w:sz="0" w:space="0" w:color="auto"/>
        <w:left w:val="none" w:sz="0" w:space="0" w:color="auto"/>
        <w:bottom w:val="none" w:sz="0" w:space="0" w:color="auto"/>
        <w:right w:val="none" w:sz="0" w:space="0" w:color="auto"/>
      </w:divBdr>
    </w:div>
    <w:div w:id="1468891115">
      <w:bodyDiv w:val="1"/>
      <w:marLeft w:val="0"/>
      <w:marRight w:val="0"/>
      <w:marTop w:val="0"/>
      <w:marBottom w:val="0"/>
      <w:divBdr>
        <w:top w:val="none" w:sz="0" w:space="0" w:color="auto"/>
        <w:left w:val="none" w:sz="0" w:space="0" w:color="auto"/>
        <w:bottom w:val="none" w:sz="0" w:space="0" w:color="auto"/>
        <w:right w:val="none" w:sz="0" w:space="0" w:color="auto"/>
      </w:divBdr>
    </w:div>
    <w:div w:id="1472136796">
      <w:bodyDiv w:val="1"/>
      <w:marLeft w:val="0"/>
      <w:marRight w:val="0"/>
      <w:marTop w:val="0"/>
      <w:marBottom w:val="0"/>
      <w:divBdr>
        <w:top w:val="none" w:sz="0" w:space="0" w:color="auto"/>
        <w:left w:val="none" w:sz="0" w:space="0" w:color="auto"/>
        <w:bottom w:val="none" w:sz="0" w:space="0" w:color="auto"/>
        <w:right w:val="none" w:sz="0" w:space="0" w:color="auto"/>
      </w:divBdr>
      <w:divsChild>
        <w:div w:id="2017151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450940">
      <w:bodyDiv w:val="1"/>
      <w:marLeft w:val="0"/>
      <w:marRight w:val="0"/>
      <w:marTop w:val="0"/>
      <w:marBottom w:val="0"/>
      <w:divBdr>
        <w:top w:val="none" w:sz="0" w:space="0" w:color="auto"/>
        <w:left w:val="none" w:sz="0" w:space="0" w:color="auto"/>
        <w:bottom w:val="none" w:sz="0" w:space="0" w:color="auto"/>
        <w:right w:val="none" w:sz="0" w:space="0" w:color="auto"/>
      </w:divBdr>
    </w:div>
    <w:div w:id="1477918910">
      <w:bodyDiv w:val="1"/>
      <w:marLeft w:val="0"/>
      <w:marRight w:val="0"/>
      <w:marTop w:val="0"/>
      <w:marBottom w:val="0"/>
      <w:divBdr>
        <w:top w:val="none" w:sz="0" w:space="0" w:color="auto"/>
        <w:left w:val="none" w:sz="0" w:space="0" w:color="auto"/>
        <w:bottom w:val="none" w:sz="0" w:space="0" w:color="auto"/>
        <w:right w:val="none" w:sz="0" w:space="0" w:color="auto"/>
      </w:divBdr>
    </w:div>
    <w:div w:id="1495798735">
      <w:bodyDiv w:val="1"/>
      <w:marLeft w:val="0"/>
      <w:marRight w:val="0"/>
      <w:marTop w:val="0"/>
      <w:marBottom w:val="0"/>
      <w:divBdr>
        <w:top w:val="none" w:sz="0" w:space="0" w:color="auto"/>
        <w:left w:val="none" w:sz="0" w:space="0" w:color="auto"/>
        <w:bottom w:val="none" w:sz="0" w:space="0" w:color="auto"/>
        <w:right w:val="none" w:sz="0" w:space="0" w:color="auto"/>
      </w:divBdr>
    </w:div>
    <w:div w:id="1495994705">
      <w:bodyDiv w:val="1"/>
      <w:marLeft w:val="0"/>
      <w:marRight w:val="0"/>
      <w:marTop w:val="0"/>
      <w:marBottom w:val="0"/>
      <w:divBdr>
        <w:top w:val="none" w:sz="0" w:space="0" w:color="auto"/>
        <w:left w:val="none" w:sz="0" w:space="0" w:color="auto"/>
        <w:bottom w:val="none" w:sz="0" w:space="0" w:color="auto"/>
        <w:right w:val="none" w:sz="0" w:space="0" w:color="auto"/>
      </w:divBdr>
    </w:div>
    <w:div w:id="1503427346">
      <w:bodyDiv w:val="1"/>
      <w:marLeft w:val="0"/>
      <w:marRight w:val="0"/>
      <w:marTop w:val="0"/>
      <w:marBottom w:val="0"/>
      <w:divBdr>
        <w:top w:val="none" w:sz="0" w:space="0" w:color="auto"/>
        <w:left w:val="none" w:sz="0" w:space="0" w:color="auto"/>
        <w:bottom w:val="none" w:sz="0" w:space="0" w:color="auto"/>
        <w:right w:val="none" w:sz="0" w:space="0" w:color="auto"/>
      </w:divBdr>
    </w:div>
    <w:div w:id="1504198596">
      <w:bodyDiv w:val="1"/>
      <w:marLeft w:val="0"/>
      <w:marRight w:val="0"/>
      <w:marTop w:val="0"/>
      <w:marBottom w:val="0"/>
      <w:divBdr>
        <w:top w:val="none" w:sz="0" w:space="0" w:color="auto"/>
        <w:left w:val="none" w:sz="0" w:space="0" w:color="auto"/>
        <w:bottom w:val="none" w:sz="0" w:space="0" w:color="auto"/>
        <w:right w:val="none" w:sz="0" w:space="0" w:color="auto"/>
      </w:divBdr>
      <w:divsChild>
        <w:div w:id="1619532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438424">
      <w:bodyDiv w:val="1"/>
      <w:marLeft w:val="0"/>
      <w:marRight w:val="0"/>
      <w:marTop w:val="0"/>
      <w:marBottom w:val="0"/>
      <w:divBdr>
        <w:top w:val="none" w:sz="0" w:space="0" w:color="auto"/>
        <w:left w:val="none" w:sz="0" w:space="0" w:color="auto"/>
        <w:bottom w:val="none" w:sz="0" w:space="0" w:color="auto"/>
        <w:right w:val="none" w:sz="0" w:space="0" w:color="auto"/>
      </w:divBdr>
    </w:div>
    <w:div w:id="1512724672">
      <w:bodyDiv w:val="1"/>
      <w:marLeft w:val="0"/>
      <w:marRight w:val="0"/>
      <w:marTop w:val="0"/>
      <w:marBottom w:val="0"/>
      <w:divBdr>
        <w:top w:val="none" w:sz="0" w:space="0" w:color="auto"/>
        <w:left w:val="none" w:sz="0" w:space="0" w:color="auto"/>
        <w:bottom w:val="none" w:sz="0" w:space="0" w:color="auto"/>
        <w:right w:val="none" w:sz="0" w:space="0" w:color="auto"/>
      </w:divBdr>
    </w:div>
    <w:div w:id="1513764851">
      <w:bodyDiv w:val="1"/>
      <w:marLeft w:val="0"/>
      <w:marRight w:val="0"/>
      <w:marTop w:val="0"/>
      <w:marBottom w:val="0"/>
      <w:divBdr>
        <w:top w:val="none" w:sz="0" w:space="0" w:color="auto"/>
        <w:left w:val="none" w:sz="0" w:space="0" w:color="auto"/>
        <w:bottom w:val="none" w:sz="0" w:space="0" w:color="auto"/>
        <w:right w:val="none" w:sz="0" w:space="0" w:color="auto"/>
      </w:divBdr>
    </w:div>
    <w:div w:id="1519469089">
      <w:bodyDiv w:val="1"/>
      <w:marLeft w:val="0"/>
      <w:marRight w:val="0"/>
      <w:marTop w:val="0"/>
      <w:marBottom w:val="0"/>
      <w:divBdr>
        <w:top w:val="none" w:sz="0" w:space="0" w:color="auto"/>
        <w:left w:val="none" w:sz="0" w:space="0" w:color="auto"/>
        <w:bottom w:val="none" w:sz="0" w:space="0" w:color="auto"/>
        <w:right w:val="none" w:sz="0" w:space="0" w:color="auto"/>
      </w:divBdr>
    </w:div>
    <w:div w:id="1523133669">
      <w:bodyDiv w:val="1"/>
      <w:marLeft w:val="0"/>
      <w:marRight w:val="0"/>
      <w:marTop w:val="0"/>
      <w:marBottom w:val="0"/>
      <w:divBdr>
        <w:top w:val="none" w:sz="0" w:space="0" w:color="auto"/>
        <w:left w:val="none" w:sz="0" w:space="0" w:color="auto"/>
        <w:bottom w:val="none" w:sz="0" w:space="0" w:color="auto"/>
        <w:right w:val="none" w:sz="0" w:space="0" w:color="auto"/>
      </w:divBdr>
    </w:div>
    <w:div w:id="1526600533">
      <w:bodyDiv w:val="1"/>
      <w:marLeft w:val="0"/>
      <w:marRight w:val="0"/>
      <w:marTop w:val="0"/>
      <w:marBottom w:val="0"/>
      <w:divBdr>
        <w:top w:val="none" w:sz="0" w:space="0" w:color="auto"/>
        <w:left w:val="none" w:sz="0" w:space="0" w:color="auto"/>
        <w:bottom w:val="none" w:sz="0" w:space="0" w:color="auto"/>
        <w:right w:val="none" w:sz="0" w:space="0" w:color="auto"/>
      </w:divBdr>
      <w:divsChild>
        <w:div w:id="815026561">
          <w:blockQuote w:val="1"/>
          <w:marLeft w:val="720"/>
          <w:marRight w:val="720"/>
          <w:marTop w:val="100"/>
          <w:marBottom w:val="100"/>
          <w:divBdr>
            <w:top w:val="none" w:sz="0" w:space="0" w:color="auto"/>
            <w:left w:val="none" w:sz="0" w:space="0" w:color="auto"/>
            <w:bottom w:val="none" w:sz="0" w:space="0" w:color="auto"/>
            <w:right w:val="none" w:sz="0" w:space="0" w:color="auto"/>
          </w:divBdr>
        </w:div>
        <w:div w:id="789784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788422">
      <w:bodyDiv w:val="1"/>
      <w:marLeft w:val="0"/>
      <w:marRight w:val="0"/>
      <w:marTop w:val="0"/>
      <w:marBottom w:val="0"/>
      <w:divBdr>
        <w:top w:val="none" w:sz="0" w:space="0" w:color="auto"/>
        <w:left w:val="none" w:sz="0" w:space="0" w:color="auto"/>
        <w:bottom w:val="none" w:sz="0" w:space="0" w:color="auto"/>
        <w:right w:val="none" w:sz="0" w:space="0" w:color="auto"/>
      </w:divBdr>
    </w:div>
    <w:div w:id="1529638691">
      <w:bodyDiv w:val="1"/>
      <w:marLeft w:val="0"/>
      <w:marRight w:val="0"/>
      <w:marTop w:val="0"/>
      <w:marBottom w:val="0"/>
      <w:divBdr>
        <w:top w:val="none" w:sz="0" w:space="0" w:color="auto"/>
        <w:left w:val="none" w:sz="0" w:space="0" w:color="auto"/>
        <w:bottom w:val="none" w:sz="0" w:space="0" w:color="auto"/>
        <w:right w:val="none" w:sz="0" w:space="0" w:color="auto"/>
      </w:divBdr>
    </w:div>
    <w:div w:id="1529685094">
      <w:bodyDiv w:val="1"/>
      <w:marLeft w:val="0"/>
      <w:marRight w:val="0"/>
      <w:marTop w:val="0"/>
      <w:marBottom w:val="0"/>
      <w:divBdr>
        <w:top w:val="none" w:sz="0" w:space="0" w:color="auto"/>
        <w:left w:val="none" w:sz="0" w:space="0" w:color="auto"/>
        <w:bottom w:val="none" w:sz="0" w:space="0" w:color="auto"/>
        <w:right w:val="none" w:sz="0" w:space="0" w:color="auto"/>
      </w:divBdr>
      <w:divsChild>
        <w:div w:id="1197505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152405">
      <w:bodyDiv w:val="1"/>
      <w:marLeft w:val="0"/>
      <w:marRight w:val="0"/>
      <w:marTop w:val="0"/>
      <w:marBottom w:val="0"/>
      <w:divBdr>
        <w:top w:val="none" w:sz="0" w:space="0" w:color="auto"/>
        <w:left w:val="none" w:sz="0" w:space="0" w:color="auto"/>
        <w:bottom w:val="none" w:sz="0" w:space="0" w:color="auto"/>
        <w:right w:val="none" w:sz="0" w:space="0" w:color="auto"/>
      </w:divBdr>
    </w:div>
    <w:div w:id="1536507655">
      <w:bodyDiv w:val="1"/>
      <w:marLeft w:val="0"/>
      <w:marRight w:val="0"/>
      <w:marTop w:val="0"/>
      <w:marBottom w:val="0"/>
      <w:divBdr>
        <w:top w:val="none" w:sz="0" w:space="0" w:color="auto"/>
        <w:left w:val="none" w:sz="0" w:space="0" w:color="auto"/>
        <w:bottom w:val="none" w:sz="0" w:space="0" w:color="auto"/>
        <w:right w:val="none" w:sz="0" w:space="0" w:color="auto"/>
      </w:divBdr>
    </w:div>
    <w:div w:id="1551302857">
      <w:bodyDiv w:val="1"/>
      <w:marLeft w:val="0"/>
      <w:marRight w:val="0"/>
      <w:marTop w:val="0"/>
      <w:marBottom w:val="0"/>
      <w:divBdr>
        <w:top w:val="none" w:sz="0" w:space="0" w:color="auto"/>
        <w:left w:val="none" w:sz="0" w:space="0" w:color="auto"/>
        <w:bottom w:val="none" w:sz="0" w:space="0" w:color="auto"/>
        <w:right w:val="none" w:sz="0" w:space="0" w:color="auto"/>
      </w:divBdr>
    </w:div>
    <w:div w:id="1551645007">
      <w:bodyDiv w:val="1"/>
      <w:marLeft w:val="0"/>
      <w:marRight w:val="0"/>
      <w:marTop w:val="0"/>
      <w:marBottom w:val="0"/>
      <w:divBdr>
        <w:top w:val="none" w:sz="0" w:space="0" w:color="auto"/>
        <w:left w:val="none" w:sz="0" w:space="0" w:color="auto"/>
        <w:bottom w:val="none" w:sz="0" w:space="0" w:color="auto"/>
        <w:right w:val="none" w:sz="0" w:space="0" w:color="auto"/>
      </w:divBdr>
    </w:div>
    <w:div w:id="1552502202">
      <w:bodyDiv w:val="1"/>
      <w:marLeft w:val="0"/>
      <w:marRight w:val="0"/>
      <w:marTop w:val="0"/>
      <w:marBottom w:val="0"/>
      <w:divBdr>
        <w:top w:val="none" w:sz="0" w:space="0" w:color="auto"/>
        <w:left w:val="none" w:sz="0" w:space="0" w:color="auto"/>
        <w:bottom w:val="none" w:sz="0" w:space="0" w:color="auto"/>
        <w:right w:val="none" w:sz="0" w:space="0" w:color="auto"/>
      </w:divBdr>
      <w:divsChild>
        <w:div w:id="17933552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5383073">
              <w:marLeft w:val="0"/>
              <w:marRight w:val="0"/>
              <w:marTop w:val="0"/>
              <w:marBottom w:val="0"/>
              <w:divBdr>
                <w:top w:val="none" w:sz="0" w:space="0" w:color="auto"/>
                <w:left w:val="none" w:sz="0" w:space="0" w:color="auto"/>
                <w:bottom w:val="none" w:sz="0" w:space="0" w:color="auto"/>
                <w:right w:val="none" w:sz="0" w:space="0" w:color="auto"/>
              </w:divBdr>
              <w:divsChild>
                <w:div w:id="134049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3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40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851601">
      <w:bodyDiv w:val="1"/>
      <w:marLeft w:val="0"/>
      <w:marRight w:val="0"/>
      <w:marTop w:val="0"/>
      <w:marBottom w:val="0"/>
      <w:divBdr>
        <w:top w:val="none" w:sz="0" w:space="0" w:color="auto"/>
        <w:left w:val="none" w:sz="0" w:space="0" w:color="auto"/>
        <w:bottom w:val="none" w:sz="0" w:space="0" w:color="auto"/>
        <w:right w:val="none" w:sz="0" w:space="0" w:color="auto"/>
      </w:divBdr>
    </w:div>
    <w:div w:id="1557011256">
      <w:bodyDiv w:val="1"/>
      <w:marLeft w:val="0"/>
      <w:marRight w:val="0"/>
      <w:marTop w:val="0"/>
      <w:marBottom w:val="0"/>
      <w:divBdr>
        <w:top w:val="none" w:sz="0" w:space="0" w:color="auto"/>
        <w:left w:val="none" w:sz="0" w:space="0" w:color="auto"/>
        <w:bottom w:val="none" w:sz="0" w:space="0" w:color="auto"/>
        <w:right w:val="none" w:sz="0" w:space="0" w:color="auto"/>
      </w:divBdr>
    </w:div>
    <w:div w:id="1574123165">
      <w:bodyDiv w:val="1"/>
      <w:marLeft w:val="0"/>
      <w:marRight w:val="0"/>
      <w:marTop w:val="0"/>
      <w:marBottom w:val="0"/>
      <w:divBdr>
        <w:top w:val="none" w:sz="0" w:space="0" w:color="auto"/>
        <w:left w:val="none" w:sz="0" w:space="0" w:color="auto"/>
        <w:bottom w:val="none" w:sz="0" w:space="0" w:color="auto"/>
        <w:right w:val="none" w:sz="0" w:space="0" w:color="auto"/>
      </w:divBdr>
    </w:div>
    <w:div w:id="1574510770">
      <w:bodyDiv w:val="1"/>
      <w:marLeft w:val="0"/>
      <w:marRight w:val="0"/>
      <w:marTop w:val="0"/>
      <w:marBottom w:val="0"/>
      <w:divBdr>
        <w:top w:val="none" w:sz="0" w:space="0" w:color="auto"/>
        <w:left w:val="none" w:sz="0" w:space="0" w:color="auto"/>
        <w:bottom w:val="none" w:sz="0" w:space="0" w:color="auto"/>
        <w:right w:val="none" w:sz="0" w:space="0" w:color="auto"/>
      </w:divBdr>
    </w:div>
    <w:div w:id="1579703961">
      <w:bodyDiv w:val="1"/>
      <w:marLeft w:val="0"/>
      <w:marRight w:val="0"/>
      <w:marTop w:val="0"/>
      <w:marBottom w:val="0"/>
      <w:divBdr>
        <w:top w:val="none" w:sz="0" w:space="0" w:color="auto"/>
        <w:left w:val="none" w:sz="0" w:space="0" w:color="auto"/>
        <w:bottom w:val="none" w:sz="0" w:space="0" w:color="auto"/>
        <w:right w:val="none" w:sz="0" w:space="0" w:color="auto"/>
      </w:divBdr>
    </w:div>
    <w:div w:id="1587228368">
      <w:bodyDiv w:val="1"/>
      <w:marLeft w:val="0"/>
      <w:marRight w:val="0"/>
      <w:marTop w:val="0"/>
      <w:marBottom w:val="0"/>
      <w:divBdr>
        <w:top w:val="none" w:sz="0" w:space="0" w:color="auto"/>
        <w:left w:val="none" w:sz="0" w:space="0" w:color="auto"/>
        <w:bottom w:val="none" w:sz="0" w:space="0" w:color="auto"/>
        <w:right w:val="none" w:sz="0" w:space="0" w:color="auto"/>
      </w:divBdr>
    </w:div>
    <w:div w:id="1590112591">
      <w:bodyDiv w:val="1"/>
      <w:marLeft w:val="0"/>
      <w:marRight w:val="0"/>
      <w:marTop w:val="0"/>
      <w:marBottom w:val="0"/>
      <w:divBdr>
        <w:top w:val="none" w:sz="0" w:space="0" w:color="auto"/>
        <w:left w:val="none" w:sz="0" w:space="0" w:color="auto"/>
        <w:bottom w:val="none" w:sz="0" w:space="0" w:color="auto"/>
        <w:right w:val="none" w:sz="0" w:space="0" w:color="auto"/>
      </w:divBdr>
    </w:div>
    <w:div w:id="1590963904">
      <w:bodyDiv w:val="1"/>
      <w:marLeft w:val="0"/>
      <w:marRight w:val="0"/>
      <w:marTop w:val="0"/>
      <w:marBottom w:val="0"/>
      <w:divBdr>
        <w:top w:val="none" w:sz="0" w:space="0" w:color="auto"/>
        <w:left w:val="none" w:sz="0" w:space="0" w:color="auto"/>
        <w:bottom w:val="none" w:sz="0" w:space="0" w:color="auto"/>
        <w:right w:val="none" w:sz="0" w:space="0" w:color="auto"/>
      </w:divBdr>
    </w:div>
    <w:div w:id="1607425805">
      <w:bodyDiv w:val="1"/>
      <w:marLeft w:val="0"/>
      <w:marRight w:val="0"/>
      <w:marTop w:val="0"/>
      <w:marBottom w:val="0"/>
      <w:divBdr>
        <w:top w:val="none" w:sz="0" w:space="0" w:color="auto"/>
        <w:left w:val="none" w:sz="0" w:space="0" w:color="auto"/>
        <w:bottom w:val="none" w:sz="0" w:space="0" w:color="auto"/>
        <w:right w:val="none" w:sz="0" w:space="0" w:color="auto"/>
      </w:divBdr>
    </w:div>
    <w:div w:id="1607885214">
      <w:bodyDiv w:val="1"/>
      <w:marLeft w:val="0"/>
      <w:marRight w:val="0"/>
      <w:marTop w:val="0"/>
      <w:marBottom w:val="0"/>
      <w:divBdr>
        <w:top w:val="none" w:sz="0" w:space="0" w:color="auto"/>
        <w:left w:val="none" w:sz="0" w:space="0" w:color="auto"/>
        <w:bottom w:val="none" w:sz="0" w:space="0" w:color="auto"/>
        <w:right w:val="none" w:sz="0" w:space="0" w:color="auto"/>
      </w:divBdr>
    </w:div>
    <w:div w:id="1607927436">
      <w:bodyDiv w:val="1"/>
      <w:marLeft w:val="0"/>
      <w:marRight w:val="0"/>
      <w:marTop w:val="0"/>
      <w:marBottom w:val="0"/>
      <w:divBdr>
        <w:top w:val="none" w:sz="0" w:space="0" w:color="auto"/>
        <w:left w:val="none" w:sz="0" w:space="0" w:color="auto"/>
        <w:bottom w:val="none" w:sz="0" w:space="0" w:color="auto"/>
        <w:right w:val="none" w:sz="0" w:space="0" w:color="auto"/>
      </w:divBdr>
    </w:div>
    <w:div w:id="1611159040">
      <w:bodyDiv w:val="1"/>
      <w:marLeft w:val="0"/>
      <w:marRight w:val="0"/>
      <w:marTop w:val="0"/>
      <w:marBottom w:val="0"/>
      <w:divBdr>
        <w:top w:val="none" w:sz="0" w:space="0" w:color="auto"/>
        <w:left w:val="none" w:sz="0" w:space="0" w:color="auto"/>
        <w:bottom w:val="none" w:sz="0" w:space="0" w:color="auto"/>
        <w:right w:val="none" w:sz="0" w:space="0" w:color="auto"/>
      </w:divBdr>
      <w:divsChild>
        <w:div w:id="18922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713042">
      <w:bodyDiv w:val="1"/>
      <w:marLeft w:val="0"/>
      <w:marRight w:val="0"/>
      <w:marTop w:val="0"/>
      <w:marBottom w:val="0"/>
      <w:divBdr>
        <w:top w:val="none" w:sz="0" w:space="0" w:color="auto"/>
        <w:left w:val="none" w:sz="0" w:space="0" w:color="auto"/>
        <w:bottom w:val="none" w:sz="0" w:space="0" w:color="auto"/>
        <w:right w:val="none" w:sz="0" w:space="0" w:color="auto"/>
      </w:divBdr>
      <w:divsChild>
        <w:div w:id="1159148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496435">
      <w:bodyDiv w:val="1"/>
      <w:marLeft w:val="0"/>
      <w:marRight w:val="0"/>
      <w:marTop w:val="0"/>
      <w:marBottom w:val="0"/>
      <w:divBdr>
        <w:top w:val="none" w:sz="0" w:space="0" w:color="auto"/>
        <w:left w:val="none" w:sz="0" w:space="0" w:color="auto"/>
        <w:bottom w:val="none" w:sz="0" w:space="0" w:color="auto"/>
        <w:right w:val="none" w:sz="0" w:space="0" w:color="auto"/>
      </w:divBdr>
    </w:div>
    <w:div w:id="1622031293">
      <w:bodyDiv w:val="1"/>
      <w:marLeft w:val="0"/>
      <w:marRight w:val="0"/>
      <w:marTop w:val="0"/>
      <w:marBottom w:val="0"/>
      <w:divBdr>
        <w:top w:val="none" w:sz="0" w:space="0" w:color="auto"/>
        <w:left w:val="none" w:sz="0" w:space="0" w:color="auto"/>
        <w:bottom w:val="none" w:sz="0" w:space="0" w:color="auto"/>
        <w:right w:val="none" w:sz="0" w:space="0" w:color="auto"/>
      </w:divBdr>
    </w:div>
    <w:div w:id="1626739996">
      <w:bodyDiv w:val="1"/>
      <w:marLeft w:val="0"/>
      <w:marRight w:val="0"/>
      <w:marTop w:val="0"/>
      <w:marBottom w:val="0"/>
      <w:divBdr>
        <w:top w:val="none" w:sz="0" w:space="0" w:color="auto"/>
        <w:left w:val="none" w:sz="0" w:space="0" w:color="auto"/>
        <w:bottom w:val="none" w:sz="0" w:space="0" w:color="auto"/>
        <w:right w:val="none" w:sz="0" w:space="0" w:color="auto"/>
      </w:divBdr>
      <w:divsChild>
        <w:div w:id="101064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953293">
      <w:bodyDiv w:val="1"/>
      <w:marLeft w:val="0"/>
      <w:marRight w:val="0"/>
      <w:marTop w:val="0"/>
      <w:marBottom w:val="0"/>
      <w:divBdr>
        <w:top w:val="none" w:sz="0" w:space="0" w:color="auto"/>
        <w:left w:val="none" w:sz="0" w:space="0" w:color="auto"/>
        <w:bottom w:val="none" w:sz="0" w:space="0" w:color="auto"/>
        <w:right w:val="none" w:sz="0" w:space="0" w:color="auto"/>
      </w:divBdr>
    </w:div>
    <w:div w:id="1642272265">
      <w:bodyDiv w:val="1"/>
      <w:marLeft w:val="0"/>
      <w:marRight w:val="0"/>
      <w:marTop w:val="0"/>
      <w:marBottom w:val="0"/>
      <w:divBdr>
        <w:top w:val="none" w:sz="0" w:space="0" w:color="auto"/>
        <w:left w:val="none" w:sz="0" w:space="0" w:color="auto"/>
        <w:bottom w:val="none" w:sz="0" w:space="0" w:color="auto"/>
        <w:right w:val="none" w:sz="0" w:space="0" w:color="auto"/>
      </w:divBdr>
    </w:div>
    <w:div w:id="1644501794">
      <w:bodyDiv w:val="1"/>
      <w:marLeft w:val="0"/>
      <w:marRight w:val="0"/>
      <w:marTop w:val="0"/>
      <w:marBottom w:val="0"/>
      <w:divBdr>
        <w:top w:val="none" w:sz="0" w:space="0" w:color="auto"/>
        <w:left w:val="none" w:sz="0" w:space="0" w:color="auto"/>
        <w:bottom w:val="none" w:sz="0" w:space="0" w:color="auto"/>
        <w:right w:val="none" w:sz="0" w:space="0" w:color="auto"/>
      </w:divBdr>
    </w:div>
    <w:div w:id="1646665794">
      <w:bodyDiv w:val="1"/>
      <w:marLeft w:val="0"/>
      <w:marRight w:val="0"/>
      <w:marTop w:val="0"/>
      <w:marBottom w:val="0"/>
      <w:divBdr>
        <w:top w:val="none" w:sz="0" w:space="0" w:color="auto"/>
        <w:left w:val="none" w:sz="0" w:space="0" w:color="auto"/>
        <w:bottom w:val="none" w:sz="0" w:space="0" w:color="auto"/>
        <w:right w:val="none" w:sz="0" w:space="0" w:color="auto"/>
      </w:divBdr>
    </w:div>
    <w:div w:id="1654874036">
      <w:bodyDiv w:val="1"/>
      <w:marLeft w:val="0"/>
      <w:marRight w:val="0"/>
      <w:marTop w:val="0"/>
      <w:marBottom w:val="0"/>
      <w:divBdr>
        <w:top w:val="none" w:sz="0" w:space="0" w:color="auto"/>
        <w:left w:val="none" w:sz="0" w:space="0" w:color="auto"/>
        <w:bottom w:val="none" w:sz="0" w:space="0" w:color="auto"/>
        <w:right w:val="none" w:sz="0" w:space="0" w:color="auto"/>
      </w:divBdr>
    </w:div>
    <w:div w:id="1674916459">
      <w:bodyDiv w:val="1"/>
      <w:marLeft w:val="0"/>
      <w:marRight w:val="0"/>
      <w:marTop w:val="0"/>
      <w:marBottom w:val="0"/>
      <w:divBdr>
        <w:top w:val="none" w:sz="0" w:space="0" w:color="auto"/>
        <w:left w:val="none" w:sz="0" w:space="0" w:color="auto"/>
        <w:bottom w:val="none" w:sz="0" w:space="0" w:color="auto"/>
        <w:right w:val="none" w:sz="0" w:space="0" w:color="auto"/>
      </w:divBdr>
    </w:div>
    <w:div w:id="1676419167">
      <w:bodyDiv w:val="1"/>
      <w:marLeft w:val="0"/>
      <w:marRight w:val="0"/>
      <w:marTop w:val="0"/>
      <w:marBottom w:val="0"/>
      <w:divBdr>
        <w:top w:val="none" w:sz="0" w:space="0" w:color="auto"/>
        <w:left w:val="none" w:sz="0" w:space="0" w:color="auto"/>
        <w:bottom w:val="none" w:sz="0" w:space="0" w:color="auto"/>
        <w:right w:val="none" w:sz="0" w:space="0" w:color="auto"/>
      </w:divBdr>
    </w:div>
    <w:div w:id="1681351725">
      <w:bodyDiv w:val="1"/>
      <w:marLeft w:val="0"/>
      <w:marRight w:val="0"/>
      <w:marTop w:val="0"/>
      <w:marBottom w:val="0"/>
      <w:divBdr>
        <w:top w:val="none" w:sz="0" w:space="0" w:color="auto"/>
        <w:left w:val="none" w:sz="0" w:space="0" w:color="auto"/>
        <w:bottom w:val="none" w:sz="0" w:space="0" w:color="auto"/>
        <w:right w:val="none" w:sz="0" w:space="0" w:color="auto"/>
      </w:divBdr>
    </w:div>
    <w:div w:id="1687563447">
      <w:bodyDiv w:val="1"/>
      <w:marLeft w:val="0"/>
      <w:marRight w:val="0"/>
      <w:marTop w:val="0"/>
      <w:marBottom w:val="0"/>
      <w:divBdr>
        <w:top w:val="none" w:sz="0" w:space="0" w:color="auto"/>
        <w:left w:val="none" w:sz="0" w:space="0" w:color="auto"/>
        <w:bottom w:val="none" w:sz="0" w:space="0" w:color="auto"/>
        <w:right w:val="none" w:sz="0" w:space="0" w:color="auto"/>
      </w:divBdr>
    </w:div>
    <w:div w:id="1689401968">
      <w:bodyDiv w:val="1"/>
      <w:marLeft w:val="0"/>
      <w:marRight w:val="0"/>
      <w:marTop w:val="0"/>
      <w:marBottom w:val="0"/>
      <w:divBdr>
        <w:top w:val="none" w:sz="0" w:space="0" w:color="auto"/>
        <w:left w:val="none" w:sz="0" w:space="0" w:color="auto"/>
        <w:bottom w:val="none" w:sz="0" w:space="0" w:color="auto"/>
        <w:right w:val="none" w:sz="0" w:space="0" w:color="auto"/>
      </w:divBdr>
    </w:div>
    <w:div w:id="1692760971">
      <w:bodyDiv w:val="1"/>
      <w:marLeft w:val="0"/>
      <w:marRight w:val="0"/>
      <w:marTop w:val="0"/>
      <w:marBottom w:val="0"/>
      <w:divBdr>
        <w:top w:val="none" w:sz="0" w:space="0" w:color="auto"/>
        <w:left w:val="none" w:sz="0" w:space="0" w:color="auto"/>
        <w:bottom w:val="none" w:sz="0" w:space="0" w:color="auto"/>
        <w:right w:val="none" w:sz="0" w:space="0" w:color="auto"/>
      </w:divBdr>
      <w:divsChild>
        <w:div w:id="1065837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196290">
      <w:bodyDiv w:val="1"/>
      <w:marLeft w:val="0"/>
      <w:marRight w:val="0"/>
      <w:marTop w:val="0"/>
      <w:marBottom w:val="0"/>
      <w:divBdr>
        <w:top w:val="none" w:sz="0" w:space="0" w:color="auto"/>
        <w:left w:val="none" w:sz="0" w:space="0" w:color="auto"/>
        <w:bottom w:val="none" w:sz="0" w:space="0" w:color="auto"/>
        <w:right w:val="none" w:sz="0" w:space="0" w:color="auto"/>
      </w:divBdr>
      <w:divsChild>
        <w:div w:id="1470249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723240">
      <w:bodyDiv w:val="1"/>
      <w:marLeft w:val="0"/>
      <w:marRight w:val="0"/>
      <w:marTop w:val="0"/>
      <w:marBottom w:val="0"/>
      <w:divBdr>
        <w:top w:val="none" w:sz="0" w:space="0" w:color="auto"/>
        <w:left w:val="none" w:sz="0" w:space="0" w:color="auto"/>
        <w:bottom w:val="none" w:sz="0" w:space="0" w:color="auto"/>
        <w:right w:val="none" w:sz="0" w:space="0" w:color="auto"/>
      </w:divBdr>
    </w:div>
    <w:div w:id="1712146358">
      <w:bodyDiv w:val="1"/>
      <w:marLeft w:val="0"/>
      <w:marRight w:val="0"/>
      <w:marTop w:val="0"/>
      <w:marBottom w:val="0"/>
      <w:divBdr>
        <w:top w:val="none" w:sz="0" w:space="0" w:color="auto"/>
        <w:left w:val="none" w:sz="0" w:space="0" w:color="auto"/>
        <w:bottom w:val="none" w:sz="0" w:space="0" w:color="auto"/>
        <w:right w:val="none" w:sz="0" w:space="0" w:color="auto"/>
      </w:divBdr>
    </w:div>
    <w:div w:id="1715809775">
      <w:bodyDiv w:val="1"/>
      <w:marLeft w:val="0"/>
      <w:marRight w:val="0"/>
      <w:marTop w:val="0"/>
      <w:marBottom w:val="0"/>
      <w:divBdr>
        <w:top w:val="none" w:sz="0" w:space="0" w:color="auto"/>
        <w:left w:val="none" w:sz="0" w:space="0" w:color="auto"/>
        <w:bottom w:val="none" w:sz="0" w:space="0" w:color="auto"/>
        <w:right w:val="none" w:sz="0" w:space="0" w:color="auto"/>
      </w:divBdr>
    </w:div>
    <w:div w:id="1726027165">
      <w:bodyDiv w:val="1"/>
      <w:marLeft w:val="0"/>
      <w:marRight w:val="0"/>
      <w:marTop w:val="0"/>
      <w:marBottom w:val="0"/>
      <w:divBdr>
        <w:top w:val="none" w:sz="0" w:space="0" w:color="auto"/>
        <w:left w:val="none" w:sz="0" w:space="0" w:color="auto"/>
        <w:bottom w:val="none" w:sz="0" w:space="0" w:color="auto"/>
        <w:right w:val="none" w:sz="0" w:space="0" w:color="auto"/>
      </w:divBdr>
      <w:divsChild>
        <w:div w:id="241062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566603">
      <w:bodyDiv w:val="1"/>
      <w:marLeft w:val="0"/>
      <w:marRight w:val="0"/>
      <w:marTop w:val="0"/>
      <w:marBottom w:val="0"/>
      <w:divBdr>
        <w:top w:val="none" w:sz="0" w:space="0" w:color="auto"/>
        <w:left w:val="none" w:sz="0" w:space="0" w:color="auto"/>
        <w:bottom w:val="none" w:sz="0" w:space="0" w:color="auto"/>
        <w:right w:val="none" w:sz="0" w:space="0" w:color="auto"/>
      </w:divBdr>
    </w:div>
    <w:div w:id="1733459491">
      <w:bodyDiv w:val="1"/>
      <w:marLeft w:val="0"/>
      <w:marRight w:val="0"/>
      <w:marTop w:val="0"/>
      <w:marBottom w:val="0"/>
      <w:divBdr>
        <w:top w:val="none" w:sz="0" w:space="0" w:color="auto"/>
        <w:left w:val="none" w:sz="0" w:space="0" w:color="auto"/>
        <w:bottom w:val="none" w:sz="0" w:space="0" w:color="auto"/>
        <w:right w:val="none" w:sz="0" w:space="0" w:color="auto"/>
      </w:divBdr>
    </w:div>
    <w:div w:id="1734161030">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094635">
      <w:bodyDiv w:val="1"/>
      <w:marLeft w:val="0"/>
      <w:marRight w:val="0"/>
      <w:marTop w:val="0"/>
      <w:marBottom w:val="0"/>
      <w:divBdr>
        <w:top w:val="none" w:sz="0" w:space="0" w:color="auto"/>
        <w:left w:val="none" w:sz="0" w:space="0" w:color="auto"/>
        <w:bottom w:val="none" w:sz="0" w:space="0" w:color="auto"/>
        <w:right w:val="none" w:sz="0" w:space="0" w:color="auto"/>
      </w:divBdr>
      <w:divsChild>
        <w:div w:id="112136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125713">
      <w:bodyDiv w:val="1"/>
      <w:marLeft w:val="0"/>
      <w:marRight w:val="0"/>
      <w:marTop w:val="0"/>
      <w:marBottom w:val="0"/>
      <w:divBdr>
        <w:top w:val="none" w:sz="0" w:space="0" w:color="auto"/>
        <w:left w:val="none" w:sz="0" w:space="0" w:color="auto"/>
        <w:bottom w:val="none" w:sz="0" w:space="0" w:color="auto"/>
        <w:right w:val="none" w:sz="0" w:space="0" w:color="auto"/>
      </w:divBdr>
      <w:divsChild>
        <w:div w:id="1949654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2946228">
      <w:bodyDiv w:val="1"/>
      <w:marLeft w:val="0"/>
      <w:marRight w:val="0"/>
      <w:marTop w:val="0"/>
      <w:marBottom w:val="0"/>
      <w:divBdr>
        <w:top w:val="none" w:sz="0" w:space="0" w:color="auto"/>
        <w:left w:val="none" w:sz="0" w:space="0" w:color="auto"/>
        <w:bottom w:val="none" w:sz="0" w:space="0" w:color="auto"/>
        <w:right w:val="none" w:sz="0" w:space="0" w:color="auto"/>
      </w:divBdr>
    </w:div>
    <w:div w:id="1760756105">
      <w:bodyDiv w:val="1"/>
      <w:marLeft w:val="0"/>
      <w:marRight w:val="0"/>
      <w:marTop w:val="0"/>
      <w:marBottom w:val="0"/>
      <w:divBdr>
        <w:top w:val="none" w:sz="0" w:space="0" w:color="auto"/>
        <w:left w:val="none" w:sz="0" w:space="0" w:color="auto"/>
        <w:bottom w:val="none" w:sz="0" w:space="0" w:color="auto"/>
        <w:right w:val="none" w:sz="0" w:space="0" w:color="auto"/>
      </w:divBdr>
    </w:div>
    <w:div w:id="1761021998">
      <w:bodyDiv w:val="1"/>
      <w:marLeft w:val="0"/>
      <w:marRight w:val="0"/>
      <w:marTop w:val="0"/>
      <w:marBottom w:val="0"/>
      <w:divBdr>
        <w:top w:val="none" w:sz="0" w:space="0" w:color="auto"/>
        <w:left w:val="none" w:sz="0" w:space="0" w:color="auto"/>
        <w:bottom w:val="none" w:sz="0" w:space="0" w:color="auto"/>
        <w:right w:val="none" w:sz="0" w:space="0" w:color="auto"/>
      </w:divBdr>
    </w:div>
    <w:div w:id="1763379846">
      <w:bodyDiv w:val="1"/>
      <w:marLeft w:val="0"/>
      <w:marRight w:val="0"/>
      <w:marTop w:val="0"/>
      <w:marBottom w:val="0"/>
      <w:divBdr>
        <w:top w:val="none" w:sz="0" w:space="0" w:color="auto"/>
        <w:left w:val="none" w:sz="0" w:space="0" w:color="auto"/>
        <w:bottom w:val="none" w:sz="0" w:space="0" w:color="auto"/>
        <w:right w:val="none" w:sz="0" w:space="0" w:color="auto"/>
      </w:divBdr>
      <w:divsChild>
        <w:div w:id="169175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797410">
      <w:bodyDiv w:val="1"/>
      <w:marLeft w:val="0"/>
      <w:marRight w:val="0"/>
      <w:marTop w:val="0"/>
      <w:marBottom w:val="0"/>
      <w:divBdr>
        <w:top w:val="none" w:sz="0" w:space="0" w:color="auto"/>
        <w:left w:val="none" w:sz="0" w:space="0" w:color="auto"/>
        <w:bottom w:val="none" w:sz="0" w:space="0" w:color="auto"/>
        <w:right w:val="none" w:sz="0" w:space="0" w:color="auto"/>
      </w:divBdr>
    </w:div>
    <w:div w:id="1766265924">
      <w:bodyDiv w:val="1"/>
      <w:marLeft w:val="0"/>
      <w:marRight w:val="0"/>
      <w:marTop w:val="0"/>
      <w:marBottom w:val="0"/>
      <w:divBdr>
        <w:top w:val="none" w:sz="0" w:space="0" w:color="auto"/>
        <w:left w:val="none" w:sz="0" w:space="0" w:color="auto"/>
        <w:bottom w:val="none" w:sz="0" w:space="0" w:color="auto"/>
        <w:right w:val="none" w:sz="0" w:space="0" w:color="auto"/>
      </w:divBdr>
      <w:divsChild>
        <w:div w:id="1779369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920716">
      <w:bodyDiv w:val="1"/>
      <w:marLeft w:val="0"/>
      <w:marRight w:val="0"/>
      <w:marTop w:val="0"/>
      <w:marBottom w:val="0"/>
      <w:divBdr>
        <w:top w:val="none" w:sz="0" w:space="0" w:color="auto"/>
        <w:left w:val="none" w:sz="0" w:space="0" w:color="auto"/>
        <w:bottom w:val="none" w:sz="0" w:space="0" w:color="auto"/>
        <w:right w:val="none" w:sz="0" w:space="0" w:color="auto"/>
      </w:divBdr>
    </w:div>
    <w:div w:id="1768648121">
      <w:bodyDiv w:val="1"/>
      <w:marLeft w:val="0"/>
      <w:marRight w:val="0"/>
      <w:marTop w:val="0"/>
      <w:marBottom w:val="0"/>
      <w:divBdr>
        <w:top w:val="none" w:sz="0" w:space="0" w:color="auto"/>
        <w:left w:val="none" w:sz="0" w:space="0" w:color="auto"/>
        <w:bottom w:val="none" w:sz="0" w:space="0" w:color="auto"/>
        <w:right w:val="none" w:sz="0" w:space="0" w:color="auto"/>
      </w:divBdr>
    </w:div>
    <w:div w:id="1777167466">
      <w:bodyDiv w:val="1"/>
      <w:marLeft w:val="0"/>
      <w:marRight w:val="0"/>
      <w:marTop w:val="0"/>
      <w:marBottom w:val="0"/>
      <w:divBdr>
        <w:top w:val="none" w:sz="0" w:space="0" w:color="auto"/>
        <w:left w:val="none" w:sz="0" w:space="0" w:color="auto"/>
        <w:bottom w:val="none" w:sz="0" w:space="0" w:color="auto"/>
        <w:right w:val="none" w:sz="0" w:space="0" w:color="auto"/>
      </w:divBdr>
    </w:div>
    <w:div w:id="1782801349">
      <w:bodyDiv w:val="1"/>
      <w:marLeft w:val="0"/>
      <w:marRight w:val="0"/>
      <w:marTop w:val="0"/>
      <w:marBottom w:val="0"/>
      <w:divBdr>
        <w:top w:val="none" w:sz="0" w:space="0" w:color="auto"/>
        <w:left w:val="none" w:sz="0" w:space="0" w:color="auto"/>
        <w:bottom w:val="none" w:sz="0" w:space="0" w:color="auto"/>
        <w:right w:val="none" w:sz="0" w:space="0" w:color="auto"/>
      </w:divBdr>
    </w:div>
    <w:div w:id="1786804711">
      <w:bodyDiv w:val="1"/>
      <w:marLeft w:val="0"/>
      <w:marRight w:val="0"/>
      <w:marTop w:val="0"/>
      <w:marBottom w:val="0"/>
      <w:divBdr>
        <w:top w:val="none" w:sz="0" w:space="0" w:color="auto"/>
        <w:left w:val="none" w:sz="0" w:space="0" w:color="auto"/>
        <w:bottom w:val="none" w:sz="0" w:space="0" w:color="auto"/>
        <w:right w:val="none" w:sz="0" w:space="0" w:color="auto"/>
      </w:divBdr>
      <w:divsChild>
        <w:div w:id="1723674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119861">
      <w:bodyDiv w:val="1"/>
      <w:marLeft w:val="0"/>
      <w:marRight w:val="0"/>
      <w:marTop w:val="0"/>
      <w:marBottom w:val="0"/>
      <w:divBdr>
        <w:top w:val="none" w:sz="0" w:space="0" w:color="auto"/>
        <w:left w:val="none" w:sz="0" w:space="0" w:color="auto"/>
        <w:bottom w:val="none" w:sz="0" w:space="0" w:color="auto"/>
        <w:right w:val="none" w:sz="0" w:space="0" w:color="auto"/>
      </w:divBdr>
    </w:div>
    <w:div w:id="1797211704">
      <w:bodyDiv w:val="1"/>
      <w:marLeft w:val="0"/>
      <w:marRight w:val="0"/>
      <w:marTop w:val="0"/>
      <w:marBottom w:val="0"/>
      <w:divBdr>
        <w:top w:val="none" w:sz="0" w:space="0" w:color="auto"/>
        <w:left w:val="none" w:sz="0" w:space="0" w:color="auto"/>
        <w:bottom w:val="none" w:sz="0" w:space="0" w:color="auto"/>
        <w:right w:val="none" w:sz="0" w:space="0" w:color="auto"/>
      </w:divBdr>
    </w:div>
    <w:div w:id="1799495536">
      <w:bodyDiv w:val="1"/>
      <w:marLeft w:val="0"/>
      <w:marRight w:val="0"/>
      <w:marTop w:val="0"/>
      <w:marBottom w:val="0"/>
      <w:divBdr>
        <w:top w:val="none" w:sz="0" w:space="0" w:color="auto"/>
        <w:left w:val="none" w:sz="0" w:space="0" w:color="auto"/>
        <w:bottom w:val="none" w:sz="0" w:space="0" w:color="auto"/>
        <w:right w:val="none" w:sz="0" w:space="0" w:color="auto"/>
      </w:divBdr>
      <w:divsChild>
        <w:div w:id="1232038404">
          <w:blockQuote w:val="1"/>
          <w:marLeft w:val="720"/>
          <w:marRight w:val="720"/>
          <w:marTop w:val="100"/>
          <w:marBottom w:val="100"/>
          <w:divBdr>
            <w:top w:val="none" w:sz="0" w:space="0" w:color="auto"/>
            <w:left w:val="none" w:sz="0" w:space="0" w:color="auto"/>
            <w:bottom w:val="none" w:sz="0" w:space="0" w:color="auto"/>
            <w:right w:val="none" w:sz="0" w:space="0" w:color="auto"/>
          </w:divBdr>
        </w:div>
        <w:div w:id="725296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221411">
      <w:bodyDiv w:val="1"/>
      <w:marLeft w:val="0"/>
      <w:marRight w:val="0"/>
      <w:marTop w:val="0"/>
      <w:marBottom w:val="0"/>
      <w:divBdr>
        <w:top w:val="none" w:sz="0" w:space="0" w:color="auto"/>
        <w:left w:val="none" w:sz="0" w:space="0" w:color="auto"/>
        <w:bottom w:val="none" w:sz="0" w:space="0" w:color="auto"/>
        <w:right w:val="none" w:sz="0" w:space="0" w:color="auto"/>
      </w:divBdr>
    </w:div>
    <w:div w:id="1802264936">
      <w:bodyDiv w:val="1"/>
      <w:marLeft w:val="0"/>
      <w:marRight w:val="0"/>
      <w:marTop w:val="0"/>
      <w:marBottom w:val="0"/>
      <w:divBdr>
        <w:top w:val="none" w:sz="0" w:space="0" w:color="auto"/>
        <w:left w:val="none" w:sz="0" w:space="0" w:color="auto"/>
        <w:bottom w:val="none" w:sz="0" w:space="0" w:color="auto"/>
        <w:right w:val="none" w:sz="0" w:space="0" w:color="auto"/>
      </w:divBdr>
    </w:div>
    <w:div w:id="1802504039">
      <w:bodyDiv w:val="1"/>
      <w:marLeft w:val="0"/>
      <w:marRight w:val="0"/>
      <w:marTop w:val="0"/>
      <w:marBottom w:val="0"/>
      <w:divBdr>
        <w:top w:val="none" w:sz="0" w:space="0" w:color="auto"/>
        <w:left w:val="none" w:sz="0" w:space="0" w:color="auto"/>
        <w:bottom w:val="none" w:sz="0" w:space="0" w:color="auto"/>
        <w:right w:val="none" w:sz="0" w:space="0" w:color="auto"/>
      </w:divBdr>
    </w:div>
    <w:div w:id="1805541679">
      <w:bodyDiv w:val="1"/>
      <w:marLeft w:val="0"/>
      <w:marRight w:val="0"/>
      <w:marTop w:val="0"/>
      <w:marBottom w:val="0"/>
      <w:divBdr>
        <w:top w:val="none" w:sz="0" w:space="0" w:color="auto"/>
        <w:left w:val="none" w:sz="0" w:space="0" w:color="auto"/>
        <w:bottom w:val="none" w:sz="0" w:space="0" w:color="auto"/>
        <w:right w:val="none" w:sz="0" w:space="0" w:color="auto"/>
      </w:divBdr>
    </w:div>
    <w:div w:id="1805734902">
      <w:bodyDiv w:val="1"/>
      <w:marLeft w:val="0"/>
      <w:marRight w:val="0"/>
      <w:marTop w:val="0"/>
      <w:marBottom w:val="0"/>
      <w:divBdr>
        <w:top w:val="none" w:sz="0" w:space="0" w:color="auto"/>
        <w:left w:val="none" w:sz="0" w:space="0" w:color="auto"/>
        <w:bottom w:val="none" w:sz="0" w:space="0" w:color="auto"/>
        <w:right w:val="none" w:sz="0" w:space="0" w:color="auto"/>
      </w:divBdr>
      <w:divsChild>
        <w:div w:id="1140272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035704">
      <w:bodyDiv w:val="1"/>
      <w:marLeft w:val="0"/>
      <w:marRight w:val="0"/>
      <w:marTop w:val="0"/>
      <w:marBottom w:val="0"/>
      <w:divBdr>
        <w:top w:val="none" w:sz="0" w:space="0" w:color="auto"/>
        <w:left w:val="none" w:sz="0" w:space="0" w:color="auto"/>
        <w:bottom w:val="none" w:sz="0" w:space="0" w:color="auto"/>
        <w:right w:val="none" w:sz="0" w:space="0" w:color="auto"/>
      </w:divBdr>
    </w:div>
    <w:div w:id="1819614446">
      <w:bodyDiv w:val="1"/>
      <w:marLeft w:val="0"/>
      <w:marRight w:val="0"/>
      <w:marTop w:val="0"/>
      <w:marBottom w:val="0"/>
      <w:divBdr>
        <w:top w:val="none" w:sz="0" w:space="0" w:color="auto"/>
        <w:left w:val="none" w:sz="0" w:space="0" w:color="auto"/>
        <w:bottom w:val="none" w:sz="0" w:space="0" w:color="auto"/>
        <w:right w:val="none" w:sz="0" w:space="0" w:color="auto"/>
      </w:divBdr>
    </w:div>
    <w:div w:id="1824815010">
      <w:bodyDiv w:val="1"/>
      <w:marLeft w:val="0"/>
      <w:marRight w:val="0"/>
      <w:marTop w:val="0"/>
      <w:marBottom w:val="0"/>
      <w:divBdr>
        <w:top w:val="none" w:sz="0" w:space="0" w:color="auto"/>
        <w:left w:val="none" w:sz="0" w:space="0" w:color="auto"/>
        <w:bottom w:val="none" w:sz="0" w:space="0" w:color="auto"/>
        <w:right w:val="none" w:sz="0" w:space="0" w:color="auto"/>
      </w:divBdr>
      <w:divsChild>
        <w:div w:id="711350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501564">
      <w:bodyDiv w:val="1"/>
      <w:marLeft w:val="0"/>
      <w:marRight w:val="0"/>
      <w:marTop w:val="0"/>
      <w:marBottom w:val="0"/>
      <w:divBdr>
        <w:top w:val="none" w:sz="0" w:space="0" w:color="auto"/>
        <w:left w:val="none" w:sz="0" w:space="0" w:color="auto"/>
        <w:bottom w:val="none" w:sz="0" w:space="0" w:color="auto"/>
        <w:right w:val="none" w:sz="0" w:space="0" w:color="auto"/>
      </w:divBdr>
    </w:div>
    <w:div w:id="1837764111">
      <w:bodyDiv w:val="1"/>
      <w:marLeft w:val="0"/>
      <w:marRight w:val="0"/>
      <w:marTop w:val="0"/>
      <w:marBottom w:val="0"/>
      <w:divBdr>
        <w:top w:val="none" w:sz="0" w:space="0" w:color="auto"/>
        <w:left w:val="none" w:sz="0" w:space="0" w:color="auto"/>
        <w:bottom w:val="none" w:sz="0" w:space="0" w:color="auto"/>
        <w:right w:val="none" w:sz="0" w:space="0" w:color="auto"/>
      </w:divBdr>
      <w:divsChild>
        <w:div w:id="1745764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223494">
      <w:bodyDiv w:val="1"/>
      <w:marLeft w:val="0"/>
      <w:marRight w:val="0"/>
      <w:marTop w:val="0"/>
      <w:marBottom w:val="0"/>
      <w:divBdr>
        <w:top w:val="none" w:sz="0" w:space="0" w:color="auto"/>
        <w:left w:val="none" w:sz="0" w:space="0" w:color="auto"/>
        <w:bottom w:val="none" w:sz="0" w:space="0" w:color="auto"/>
        <w:right w:val="none" w:sz="0" w:space="0" w:color="auto"/>
      </w:divBdr>
    </w:div>
    <w:div w:id="1839804657">
      <w:bodyDiv w:val="1"/>
      <w:marLeft w:val="0"/>
      <w:marRight w:val="0"/>
      <w:marTop w:val="0"/>
      <w:marBottom w:val="0"/>
      <w:divBdr>
        <w:top w:val="none" w:sz="0" w:space="0" w:color="auto"/>
        <w:left w:val="none" w:sz="0" w:space="0" w:color="auto"/>
        <w:bottom w:val="none" w:sz="0" w:space="0" w:color="auto"/>
        <w:right w:val="none" w:sz="0" w:space="0" w:color="auto"/>
      </w:divBdr>
    </w:div>
    <w:div w:id="1849127221">
      <w:bodyDiv w:val="1"/>
      <w:marLeft w:val="0"/>
      <w:marRight w:val="0"/>
      <w:marTop w:val="0"/>
      <w:marBottom w:val="0"/>
      <w:divBdr>
        <w:top w:val="none" w:sz="0" w:space="0" w:color="auto"/>
        <w:left w:val="none" w:sz="0" w:space="0" w:color="auto"/>
        <w:bottom w:val="none" w:sz="0" w:space="0" w:color="auto"/>
        <w:right w:val="none" w:sz="0" w:space="0" w:color="auto"/>
      </w:divBdr>
    </w:div>
    <w:div w:id="1862426429">
      <w:bodyDiv w:val="1"/>
      <w:marLeft w:val="0"/>
      <w:marRight w:val="0"/>
      <w:marTop w:val="0"/>
      <w:marBottom w:val="0"/>
      <w:divBdr>
        <w:top w:val="none" w:sz="0" w:space="0" w:color="auto"/>
        <w:left w:val="none" w:sz="0" w:space="0" w:color="auto"/>
        <w:bottom w:val="none" w:sz="0" w:space="0" w:color="auto"/>
        <w:right w:val="none" w:sz="0" w:space="0" w:color="auto"/>
      </w:divBdr>
    </w:div>
    <w:div w:id="1874993980">
      <w:bodyDiv w:val="1"/>
      <w:marLeft w:val="0"/>
      <w:marRight w:val="0"/>
      <w:marTop w:val="0"/>
      <w:marBottom w:val="0"/>
      <w:divBdr>
        <w:top w:val="none" w:sz="0" w:space="0" w:color="auto"/>
        <w:left w:val="none" w:sz="0" w:space="0" w:color="auto"/>
        <w:bottom w:val="none" w:sz="0" w:space="0" w:color="auto"/>
        <w:right w:val="none" w:sz="0" w:space="0" w:color="auto"/>
      </w:divBdr>
    </w:div>
    <w:div w:id="1886285261">
      <w:bodyDiv w:val="1"/>
      <w:marLeft w:val="0"/>
      <w:marRight w:val="0"/>
      <w:marTop w:val="0"/>
      <w:marBottom w:val="0"/>
      <w:divBdr>
        <w:top w:val="none" w:sz="0" w:space="0" w:color="auto"/>
        <w:left w:val="none" w:sz="0" w:space="0" w:color="auto"/>
        <w:bottom w:val="none" w:sz="0" w:space="0" w:color="auto"/>
        <w:right w:val="none" w:sz="0" w:space="0" w:color="auto"/>
      </w:divBdr>
    </w:div>
    <w:div w:id="1892761296">
      <w:bodyDiv w:val="1"/>
      <w:marLeft w:val="0"/>
      <w:marRight w:val="0"/>
      <w:marTop w:val="0"/>
      <w:marBottom w:val="0"/>
      <w:divBdr>
        <w:top w:val="none" w:sz="0" w:space="0" w:color="auto"/>
        <w:left w:val="none" w:sz="0" w:space="0" w:color="auto"/>
        <w:bottom w:val="none" w:sz="0" w:space="0" w:color="auto"/>
        <w:right w:val="none" w:sz="0" w:space="0" w:color="auto"/>
      </w:divBdr>
    </w:div>
    <w:div w:id="1892810778">
      <w:bodyDiv w:val="1"/>
      <w:marLeft w:val="0"/>
      <w:marRight w:val="0"/>
      <w:marTop w:val="0"/>
      <w:marBottom w:val="0"/>
      <w:divBdr>
        <w:top w:val="none" w:sz="0" w:space="0" w:color="auto"/>
        <w:left w:val="none" w:sz="0" w:space="0" w:color="auto"/>
        <w:bottom w:val="none" w:sz="0" w:space="0" w:color="auto"/>
        <w:right w:val="none" w:sz="0" w:space="0" w:color="auto"/>
      </w:divBdr>
    </w:div>
    <w:div w:id="1896115117">
      <w:bodyDiv w:val="1"/>
      <w:marLeft w:val="0"/>
      <w:marRight w:val="0"/>
      <w:marTop w:val="0"/>
      <w:marBottom w:val="0"/>
      <w:divBdr>
        <w:top w:val="none" w:sz="0" w:space="0" w:color="auto"/>
        <w:left w:val="none" w:sz="0" w:space="0" w:color="auto"/>
        <w:bottom w:val="none" w:sz="0" w:space="0" w:color="auto"/>
        <w:right w:val="none" w:sz="0" w:space="0" w:color="auto"/>
      </w:divBdr>
    </w:div>
    <w:div w:id="1901558080">
      <w:bodyDiv w:val="1"/>
      <w:marLeft w:val="0"/>
      <w:marRight w:val="0"/>
      <w:marTop w:val="0"/>
      <w:marBottom w:val="0"/>
      <w:divBdr>
        <w:top w:val="none" w:sz="0" w:space="0" w:color="auto"/>
        <w:left w:val="none" w:sz="0" w:space="0" w:color="auto"/>
        <w:bottom w:val="none" w:sz="0" w:space="0" w:color="auto"/>
        <w:right w:val="none" w:sz="0" w:space="0" w:color="auto"/>
      </w:divBdr>
    </w:div>
    <w:div w:id="1906139091">
      <w:bodyDiv w:val="1"/>
      <w:marLeft w:val="0"/>
      <w:marRight w:val="0"/>
      <w:marTop w:val="0"/>
      <w:marBottom w:val="0"/>
      <w:divBdr>
        <w:top w:val="none" w:sz="0" w:space="0" w:color="auto"/>
        <w:left w:val="none" w:sz="0" w:space="0" w:color="auto"/>
        <w:bottom w:val="none" w:sz="0" w:space="0" w:color="auto"/>
        <w:right w:val="none" w:sz="0" w:space="0" w:color="auto"/>
      </w:divBdr>
    </w:div>
    <w:div w:id="1925987558">
      <w:bodyDiv w:val="1"/>
      <w:marLeft w:val="0"/>
      <w:marRight w:val="0"/>
      <w:marTop w:val="0"/>
      <w:marBottom w:val="0"/>
      <w:divBdr>
        <w:top w:val="none" w:sz="0" w:space="0" w:color="auto"/>
        <w:left w:val="none" w:sz="0" w:space="0" w:color="auto"/>
        <w:bottom w:val="none" w:sz="0" w:space="0" w:color="auto"/>
        <w:right w:val="none" w:sz="0" w:space="0" w:color="auto"/>
      </w:divBdr>
      <w:divsChild>
        <w:div w:id="510681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884857">
      <w:bodyDiv w:val="1"/>
      <w:marLeft w:val="0"/>
      <w:marRight w:val="0"/>
      <w:marTop w:val="0"/>
      <w:marBottom w:val="0"/>
      <w:divBdr>
        <w:top w:val="none" w:sz="0" w:space="0" w:color="auto"/>
        <w:left w:val="none" w:sz="0" w:space="0" w:color="auto"/>
        <w:bottom w:val="none" w:sz="0" w:space="0" w:color="auto"/>
        <w:right w:val="none" w:sz="0" w:space="0" w:color="auto"/>
      </w:divBdr>
    </w:div>
    <w:div w:id="1931238330">
      <w:bodyDiv w:val="1"/>
      <w:marLeft w:val="0"/>
      <w:marRight w:val="0"/>
      <w:marTop w:val="0"/>
      <w:marBottom w:val="0"/>
      <w:divBdr>
        <w:top w:val="none" w:sz="0" w:space="0" w:color="auto"/>
        <w:left w:val="none" w:sz="0" w:space="0" w:color="auto"/>
        <w:bottom w:val="none" w:sz="0" w:space="0" w:color="auto"/>
        <w:right w:val="none" w:sz="0" w:space="0" w:color="auto"/>
      </w:divBdr>
    </w:div>
    <w:div w:id="1933585050">
      <w:bodyDiv w:val="1"/>
      <w:marLeft w:val="0"/>
      <w:marRight w:val="0"/>
      <w:marTop w:val="0"/>
      <w:marBottom w:val="0"/>
      <w:divBdr>
        <w:top w:val="none" w:sz="0" w:space="0" w:color="auto"/>
        <w:left w:val="none" w:sz="0" w:space="0" w:color="auto"/>
        <w:bottom w:val="none" w:sz="0" w:space="0" w:color="auto"/>
        <w:right w:val="none" w:sz="0" w:space="0" w:color="auto"/>
      </w:divBdr>
    </w:div>
    <w:div w:id="1948149094">
      <w:bodyDiv w:val="1"/>
      <w:marLeft w:val="0"/>
      <w:marRight w:val="0"/>
      <w:marTop w:val="0"/>
      <w:marBottom w:val="0"/>
      <w:divBdr>
        <w:top w:val="none" w:sz="0" w:space="0" w:color="auto"/>
        <w:left w:val="none" w:sz="0" w:space="0" w:color="auto"/>
        <w:bottom w:val="none" w:sz="0" w:space="0" w:color="auto"/>
        <w:right w:val="none" w:sz="0" w:space="0" w:color="auto"/>
      </w:divBdr>
    </w:div>
    <w:div w:id="1954626727">
      <w:bodyDiv w:val="1"/>
      <w:marLeft w:val="0"/>
      <w:marRight w:val="0"/>
      <w:marTop w:val="0"/>
      <w:marBottom w:val="0"/>
      <w:divBdr>
        <w:top w:val="none" w:sz="0" w:space="0" w:color="auto"/>
        <w:left w:val="none" w:sz="0" w:space="0" w:color="auto"/>
        <w:bottom w:val="none" w:sz="0" w:space="0" w:color="auto"/>
        <w:right w:val="none" w:sz="0" w:space="0" w:color="auto"/>
      </w:divBdr>
    </w:div>
    <w:div w:id="1958635672">
      <w:bodyDiv w:val="1"/>
      <w:marLeft w:val="0"/>
      <w:marRight w:val="0"/>
      <w:marTop w:val="0"/>
      <w:marBottom w:val="0"/>
      <w:divBdr>
        <w:top w:val="none" w:sz="0" w:space="0" w:color="auto"/>
        <w:left w:val="none" w:sz="0" w:space="0" w:color="auto"/>
        <w:bottom w:val="none" w:sz="0" w:space="0" w:color="auto"/>
        <w:right w:val="none" w:sz="0" w:space="0" w:color="auto"/>
      </w:divBdr>
    </w:div>
    <w:div w:id="1965039772">
      <w:bodyDiv w:val="1"/>
      <w:marLeft w:val="0"/>
      <w:marRight w:val="0"/>
      <w:marTop w:val="0"/>
      <w:marBottom w:val="0"/>
      <w:divBdr>
        <w:top w:val="none" w:sz="0" w:space="0" w:color="auto"/>
        <w:left w:val="none" w:sz="0" w:space="0" w:color="auto"/>
        <w:bottom w:val="none" w:sz="0" w:space="0" w:color="auto"/>
        <w:right w:val="none" w:sz="0" w:space="0" w:color="auto"/>
      </w:divBdr>
      <w:divsChild>
        <w:div w:id="1363746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406102">
      <w:bodyDiv w:val="1"/>
      <w:marLeft w:val="0"/>
      <w:marRight w:val="0"/>
      <w:marTop w:val="0"/>
      <w:marBottom w:val="0"/>
      <w:divBdr>
        <w:top w:val="none" w:sz="0" w:space="0" w:color="auto"/>
        <w:left w:val="none" w:sz="0" w:space="0" w:color="auto"/>
        <w:bottom w:val="none" w:sz="0" w:space="0" w:color="auto"/>
        <w:right w:val="none" w:sz="0" w:space="0" w:color="auto"/>
      </w:divBdr>
    </w:div>
    <w:div w:id="1976135616">
      <w:bodyDiv w:val="1"/>
      <w:marLeft w:val="0"/>
      <w:marRight w:val="0"/>
      <w:marTop w:val="0"/>
      <w:marBottom w:val="0"/>
      <w:divBdr>
        <w:top w:val="none" w:sz="0" w:space="0" w:color="auto"/>
        <w:left w:val="none" w:sz="0" w:space="0" w:color="auto"/>
        <w:bottom w:val="none" w:sz="0" w:space="0" w:color="auto"/>
        <w:right w:val="none" w:sz="0" w:space="0" w:color="auto"/>
      </w:divBdr>
    </w:div>
    <w:div w:id="1984263639">
      <w:bodyDiv w:val="1"/>
      <w:marLeft w:val="0"/>
      <w:marRight w:val="0"/>
      <w:marTop w:val="0"/>
      <w:marBottom w:val="0"/>
      <w:divBdr>
        <w:top w:val="none" w:sz="0" w:space="0" w:color="auto"/>
        <w:left w:val="none" w:sz="0" w:space="0" w:color="auto"/>
        <w:bottom w:val="none" w:sz="0" w:space="0" w:color="auto"/>
        <w:right w:val="none" w:sz="0" w:space="0" w:color="auto"/>
      </w:divBdr>
    </w:div>
    <w:div w:id="1994555173">
      <w:bodyDiv w:val="1"/>
      <w:marLeft w:val="0"/>
      <w:marRight w:val="0"/>
      <w:marTop w:val="0"/>
      <w:marBottom w:val="0"/>
      <w:divBdr>
        <w:top w:val="none" w:sz="0" w:space="0" w:color="auto"/>
        <w:left w:val="none" w:sz="0" w:space="0" w:color="auto"/>
        <w:bottom w:val="none" w:sz="0" w:space="0" w:color="auto"/>
        <w:right w:val="none" w:sz="0" w:space="0" w:color="auto"/>
      </w:divBdr>
    </w:div>
    <w:div w:id="1999914641">
      <w:bodyDiv w:val="1"/>
      <w:marLeft w:val="0"/>
      <w:marRight w:val="0"/>
      <w:marTop w:val="0"/>
      <w:marBottom w:val="0"/>
      <w:divBdr>
        <w:top w:val="none" w:sz="0" w:space="0" w:color="auto"/>
        <w:left w:val="none" w:sz="0" w:space="0" w:color="auto"/>
        <w:bottom w:val="none" w:sz="0" w:space="0" w:color="auto"/>
        <w:right w:val="none" w:sz="0" w:space="0" w:color="auto"/>
      </w:divBdr>
      <w:divsChild>
        <w:div w:id="1360737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185138">
      <w:bodyDiv w:val="1"/>
      <w:marLeft w:val="0"/>
      <w:marRight w:val="0"/>
      <w:marTop w:val="0"/>
      <w:marBottom w:val="0"/>
      <w:divBdr>
        <w:top w:val="none" w:sz="0" w:space="0" w:color="auto"/>
        <w:left w:val="none" w:sz="0" w:space="0" w:color="auto"/>
        <w:bottom w:val="none" w:sz="0" w:space="0" w:color="auto"/>
        <w:right w:val="none" w:sz="0" w:space="0" w:color="auto"/>
      </w:divBdr>
    </w:div>
    <w:div w:id="2005476085">
      <w:bodyDiv w:val="1"/>
      <w:marLeft w:val="0"/>
      <w:marRight w:val="0"/>
      <w:marTop w:val="0"/>
      <w:marBottom w:val="0"/>
      <w:divBdr>
        <w:top w:val="none" w:sz="0" w:space="0" w:color="auto"/>
        <w:left w:val="none" w:sz="0" w:space="0" w:color="auto"/>
        <w:bottom w:val="none" w:sz="0" w:space="0" w:color="auto"/>
        <w:right w:val="none" w:sz="0" w:space="0" w:color="auto"/>
      </w:divBdr>
    </w:div>
    <w:div w:id="2006321208">
      <w:bodyDiv w:val="1"/>
      <w:marLeft w:val="0"/>
      <w:marRight w:val="0"/>
      <w:marTop w:val="0"/>
      <w:marBottom w:val="0"/>
      <w:divBdr>
        <w:top w:val="none" w:sz="0" w:space="0" w:color="auto"/>
        <w:left w:val="none" w:sz="0" w:space="0" w:color="auto"/>
        <w:bottom w:val="none" w:sz="0" w:space="0" w:color="auto"/>
        <w:right w:val="none" w:sz="0" w:space="0" w:color="auto"/>
      </w:divBdr>
    </w:div>
    <w:div w:id="2017608902">
      <w:bodyDiv w:val="1"/>
      <w:marLeft w:val="0"/>
      <w:marRight w:val="0"/>
      <w:marTop w:val="0"/>
      <w:marBottom w:val="0"/>
      <w:divBdr>
        <w:top w:val="none" w:sz="0" w:space="0" w:color="auto"/>
        <w:left w:val="none" w:sz="0" w:space="0" w:color="auto"/>
        <w:bottom w:val="none" w:sz="0" w:space="0" w:color="auto"/>
        <w:right w:val="none" w:sz="0" w:space="0" w:color="auto"/>
      </w:divBdr>
    </w:div>
    <w:div w:id="2025593994">
      <w:bodyDiv w:val="1"/>
      <w:marLeft w:val="0"/>
      <w:marRight w:val="0"/>
      <w:marTop w:val="0"/>
      <w:marBottom w:val="0"/>
      <w:divBdr>
        <w:top w:val="none" w:sz="0" w:space="0" w:color="auto"/>
        <w:left w:val="none" w:sz="0" w:space="0" w:color="auto"/>
        <w:bottom w:val="none" w:sz="0" w:space="0" w:color="auto"/>
        <w:right w:val="none" w:sz="0" w:space="0" w:color="auto"/>
      </w:divBdr>
    </w:div>
    <w:div w:id="2027247680">
      <w:bodyDiv w:val="1"/>
      <w:marLeft w:val="0"/>
      <w:marRight w:val="0"/>
      <w:marTop w:val="0"/>
      <w:marBottom w:val="0"/>
      <w:divBdr>
        <w:top w:val="none" w:sz="0" w:space="0" w:color="auto"/>
        <w:left w:val="none" w:sz="0" w:space="0" w:color="auto"/>
        <w:bottom w:val="none" w:sz="0" w:space="0" w:color="auto"/>
        <w:right w:val="none" w:sz="0" w:space="0" w:color="auto"/>
      </w:divBdr>
    </w:div>
    <w:div w:id="2036495402">
      <w:bodyDiv w:val="1"/>
      <w:marLeft w:val="0"/>
      <w:marRight w:val="0"/>
      <w:marTop w:val="0"/>
      <w:marBottom w:val="0"/>
      <w:divBdr>
        <w:top w:val="none" w:sz="0" w:space="0" w:color="auto"/>
        <w:left w:val="none" w:sz="0" w:space="0" w:color="auto"/>
        <w:bottom w:val="none" w:sz="0" w:space="0" w:color="auto"/>
        <w:right w:val="none" w:sz="0" w:space="0" w:color="auto"/>
      </w:divBdr>
    </w:div>
    <w:div w:id="2043095913">
      <w:bodyDiv w:val="1"/>
      <w:marLeft w:val="0"/>
      <w:marRight w:val="0"/>
      <w:marTop w:val="0"/>
      <w:marBottom w:val="0"/>
      <w:divBdr>
        <w:top w:val="none" w:sz="0" w:space="0" w:color="auto"/>
        <w:left w:val="none" w:sz="0" w:space="0" w:color="auto"/>
        <w:bottom w:val="none" w:sz="0" w:space="0" w:color="auto"/>
        <w:right w:val="none" w:sz="0" w:space="0" w:color="auto"/>
      </w:divBdr>
    </w:div>
    <w:div w:id="2052027733">
      <w:bodyDiv w:val="1"/>
      <w:marLeft w:val="0"/>
      <w:marRight w:val="0"/>
      <w:marTop w:val="0"/>
      <w:marBottom w:val="0"/>
      <w:divBdr>
        <w:top w:val="none" w:sz="0" w:space="0" w:color="auto"/>
        <w:left w:val="none" w:sz="0" w:space="0" w:color="auto"/>
        <w:bottom w:val="none" w:sz="0" w:space="0" w:color="auto"/>
        <w:right w:val="none" w:sz="0" w:space="0" w:color="auto"/>
      </w:divBdr>
    </w:div>
    <w:div w:id="2052806094">
      <w:bodyDiv w:val="1"/>
      <w:marLeft w:val="0"/>
      <w:marRight w:val="0"/>
      <w:marTop w:val="0"/>
      <w:marBottom w:val="0"/>
      <w:divBdr>
        <w:top w:val="none" w:sz="0" w:space="0" w:color="auto"/>
        <w:left w:val="none" w:sz="0" w:space="0" w:color="auto"/>
        <w:bottom w:val="none" w:sz="0" w:space="0" w:color="auto"/>
        <w:right w:val="none" w:sz="0" w:space="0" w:color="auto"/>
      </w:divBdr>
    </w:div>
    <w:div w:id="2053185547">
      <w:bodyDiv w:val="1"/>
      <w:marLeft w:val="0"/>
      <w:marRight w:val="0"/>
      <w:marTop w:val="0"/>
      <w:marBottom w:val="0"/>
      <w:divBdr>
        <w:top w:val="none" w:sz="0" w:space="0" w:color="auto"/>
        <w:left w:val="none" w:sz="0" w:space="0" w:color="auto"/>
        <w:bottom w:val="none" w:sz="0" w:space="0" w:color="auto"/>
        <w:right w:val="none" w:sz="0" w:space="0" w:color="auto"/>
      </w:divBdr>
    </w:div>
    <w:div w:id="2053529366">
      <w:bodyDiv w:val="1"/>
      <w:marLeft w:val="0"/>
      <w:marRight w:val="0"/>
      <w:marTop w:val="0"/>
      <w:marBottom w:val="0"/>
      <w:divBdr>
        <w:top w:val="none" w:sz="0" w:space="0" w:color="auto"/>
        <w:left w:val="none" w:sz="0" w:space="0" w:color="auto"/>
        <w:bottom w:val="none" w:sz="0" w:space="0" w:color="auto"/>
        <w:right w:val="none" w:sz="0" w:space="0" w:color="auto"/>
      </w:divBdr>
      <w:divsChild>
        <w:div w:id="193724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704776">
      <w:bodyDiv w:val="1"/>
      <w:marLeft w:val="0"/>
      <w:marRight w:val="0"/>
      <w:marTop w:val="0"/>
      <w:marBottom w:val="0"/>
      <w:divBdr>
        <w:top w:val="none" w:sz="0" w:space="0" w:color="auto"/>
        <w:left w:val="none" w:sz="0" w:space="0" w:color="auto"/>
        <w:bottom w:val="none" w:sz="0" w:space="0" w:color="auto"/>
        <w:right w:val="none" w:sz="0" w:space="0" w:color="auto"/>
      </w:divBdr>
    </w:div>
    <w:div w:id="2057851855">
      <w:bodyDiv w:val="1"/>
      <w:marLeft w:val="0"/>
      <w:marRight w:val="0"/>
      <w:marTop w:val="0"/>
      <w:marBottom w:val="0"/>
      <w:divBdr>
        <w:top w:val="none" w:sz="0" w:space="0" w:color="auto"/>
        <w:left w:val="none" w:sz="0" w:space="0" w:color="auto"/>
        <w:bottom w:val="none" w:sz="0" w:space="0" w:color="auto"/>
        <w:right w:val="none" w:sz="0" w:space="0" w:color="auto"/>
      </w:divBdr>
    </w:div>
    <w:div w:id="2061898997">
      <w:bodyDiv w:val="1"/>
      <w:marLeft w:val="0"/>
      <w:marRight w:val="0"/>
      <w:marTop w:val="0"/>
      <w:marBottom w:val="0"/>
      <w:divBdr>
        <w:top w:val="none" w:sz="0" w:space="0" w:color="auto"/>
        <w:left w:val="none" w:sz="0" w:space="0" w:color="auto"/>
        <w:bottom w:val="none" w:sz="0" w:space="0" w:color="auto"/>
        <w:right w:val="none" w:sz="0" w:space="0" w:color="auto"/>
      </w:divBdr>
    </w:div>
    <w:div w:id="2062099053">
      <w:bodyDiv w:val="1"/>
      <w:marLeft w:val="0"/>
      <w:marRight w:val="0"/>
      <w:marTop w:val="0"/>
      <w:marBottom w:val="0"/>
      <w:divBdr>
        <w:top w:val="none" w:sz="0" w:space="0" w:color="auto"/>
        <w:left w:val="none" w:sz="0" w:space="0" w:color="auto"/>
        <w:bottom w:val="none" w:sz="0" w:space="0" w:color="auto"/>
        <w:right w:val="none" w:sz="0" w:space="0" w:color="auto"/>
      </w:divBdr>
      <w:divsChild>
        <w:div w:id="186332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373765">
      <w:bodyDiv w:val="1"/>
      <w:marLeft w:val="0"/>
      <w:marRight w:val="0"/>
      <w:marTop w:val="0"/>
      <w:marBottom w:val="0"/>
      <w:divBdr>
        <w:top w:val="none" w:sz="0" w:space="0" w:color="auto"/>
        <w:left w:val="none" w:sz="0" w:space="0" w:color="auto"/>
        <w:bottom w:val="none" w:sz="0" w:space="0" w:color="auto"/>
        <w:right w:val="none" w:sz="0" w:space="0" w:color="auto"/>
      </w:divBdr>
    </w:div>
    <w:div w:id="2075884443">
      <w:bodyDiv w:val="1"/>
      <w:marLeft w:val="0"/>
      <w:marRight w:val="0"/>
      <w:marTop w:val="0"/>
      <w:marBottom w:val="0"/>
      <w:divBdr>
        <w:top w:val="none" w:sz="0" w:space="0" w:color="auto"/>
        <w:left w:val="none" w:sz="0" w:space="0" w:color="auto"/>
        <w:bottom w:val="none" w:sz="0" w:space="0" w:color="auto"/>
        <w:right w:val="none" w:sz="0" w:space="0" w:color="auto"/>
      </w:divBdr>
    </w:div>
    <w:div w:id="2081444829">
      <w:bodyDiv w:val="1"/>
      <w:marLeft w:val="0"/>
      <w:marRight w:val="0"/>
      <w:marTop w:val="0"/>
      <w:marBottom w:val="0"/>
      <w:divBdr>
        <w:top w:val="none" w:sz="0" w:space="0" w:color="auto"/>
        <w:left w:val="none" w:sz="0" w:space="0" w:color="auto"/>
        <w:bottom w:val="none" w:sz="0" w:space="0" w:color="auto"/>
        <w:right w:val="none" w:sz="0" w:space="0" w:color="auto"/>
      </w:divBdr>
    </w:div>
    <w:div w:id="2084526214">
      <w:bodyDiv w:val="1"/>
      <w:marLeft w:val="0"/>
      <w:marRight w:val="0"/>
      <w:marTop w:val="0"/>
      <w:marBottom w:val="0"/>
      <w:divBdr>
        <w:top w:val="none" w:sz="0" w:space="0" w:color="auto"/>
        <w:left w:val="none" w:sz="0" w:space="0" w:color="auto"/>
        <w:bottom w:val="none" w:sz="0" w:space="0" w:color="auto"/>
        <w:right w:val="none" w:sz="0" w:space="0" w:color="auto"/>
      </w:divBdr>
    </w:div>
    <w:div w:id="2090082042">
      <w:bodyDiv w:val="1"/>
      <w:marLeft w:val="0"/>
      <w:marRight w:val="0"/>
      <w:marTop w:val="0"/>
      <w:marBottom w:val="0"/>
      <w:divBdr>
        <w:top w:val="none" w:sz="0" w:space="0" w:color="auto"/>
        <w:left w:val="none" w:sz="0" w:space="0" w:color="auto"/>
        <w:bottom w:val="none" w:sz="0" w:space="0" w:color="auto"/>
        <w:right w:val="none" w:sz="0" w:space="0" w:color="auto"/>
      </w:divBdr>
    </w:div>
    <w:div w:id="2094431043">
      <w:bodyDiv w:val="1"/>
      <w:marLeft w:val="0"/>
      <w:marRight w:val="0"/>
      <w:marTop w:val="0"/>
      <w:marBottom w:val="0"/>
      <w:divBdr>
        <w:top w:val="none" w:sz="0" w:space="0" w:color="auto"/>
        <w:left w:val="none" w:sz="0" w:space="0" w:color="auto"/>
        <w:bottom w:val="none" w:sz="0" w:space="0" w:color="auto"/>
        <w:right w:val="none" w:sz="0" w:space="0" w:color="auto"/>
      </w:divBdr>
    </w:div>
    <w:div w:id="2129229187">
      <w:bodyDiv w:val="1"/>
      <w:marLeft w:val="0"/>
      <w:marRight w:val="0"/>
      <w:marTop w:val="0"/>
      <w:marBottom w:val="0"/>
      <w:divBdr>
        <w:top w:val="none" w:sz="0" w:space="0" w:color="auto"/>
        <w:left w:val="none" w:sz="0" w:space="0" w:color="auto"/>
        <w:bottom w:val="none" w:sz="0" w:space="0" w:color="auto"/>
        <w:right w:val="none" w:sz="0" w:space="0" w:color="auto"/>
      </w:divBdr>
    </w:div>
    <w:div w:id="2131821430">
      <w:bodyDiv w:val="1"/>
      <w:marLeft w:val="0"/>
      <w:marRight w:val="0"/>
      <w:marTop w:val="0"/>
      <w:marBottom w:val="0"/>
      <w:divBdr>
        <w:top w:val="none" w:sz="0" w:space="0" w:color="auto"/>
        <w:left w:val="none" w:sz="0" w:space="0" w:color="auto"/>
        <w:bottom w:val="none" w:sz="0" w:space="0" w:color="auto"/>
        <w:right w:val="none" w:sz="0" w:space="0" w:color="auto"/>
      </w:divBdr>
    </w:div>
    <w:div w:id="2132361386">
      <w:bodyDiv w:val="1"/>
      <w:marLeft w:val="0"/>
      <w:marRight w:val="0"/>
      <w:marTop w:val="0"/>
      <w:marBottom w:val="0"/>
      <w:divBdr>
        <w:top w:val="none" w:sz="0" w:space="0" w:color="auto"/>
        <w:left w:val="none" w:sz="0" w:space="0" w:color="auto"/>
        <w:bottom w:val="none" w:sz="0" w:space="0" w:color="auto"/>
        <w:right w:val="none" w:sz="0" w:space="0" w:color="auto"/>
      </w:divBdr>
    </w:div>
    <w:div w:id="2137798152">
      <w:bodyDiv w:val="1"/>
      <w:marLeft w:val="0"/>
      <w:marRight w:val="0"/>
      <w:marTop w:val="0"/>
      <w:marBottom w:val="0"/>
      <w:divBdr>
        <w:top w:val="none" w:sz="0" w:space="0" w:color="auto"/>
        <w:left w:val="none" w:sz="0" w:space="0" w:color="auto"/>
        <w:bottom w:val="none" w:sz="0" w:space="0" w:color="auto"/>
        <w:right w:val="none" w:sz="0" w:space="0" w:color="auto"/>
      </w:divBdr>
    </w:div>
    <w:div w:id="213864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databank.worldbank.org"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sv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drive.google.com/drive/folders/1BjCATWN1kthhYtCyK0ASj7D-VN69GQmi?usp=drive_link"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github.com/ayhamaltamimiofficial/GP_BI20252"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2.xml"/><Relationship Id="rId20" Type="http://schemas.openxmlformats.org/officeDocument/2006/relationships/image" Target="media/image8.png"/><Relationship Id="rId4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D6C69A-C95F-484D-B3DA-2B6F277214EB}" type="doc">
      <dgm:prSet loTypeId="urn:microsoft.com/office/officeart/2005/8/layout/hProcess9" loCatId="process" qsTypeId="urn:microsoft.com/office/officeart/2005/8/quickstyle/simple1" qsCatId="simple" csTypeId="urn:microsoft.com/office/officeart/2005/8/colors/accent1_2" csCatId="accent1" phldr="1"/>
      <dgm:spPr/>
      <dgm:t>
        <a:bodyPr/>
        <a:lstStyle/>
        <a:p>
          <a:endParaRPr lang="en-US"/>
        </a:p>
      </dgm:t>
    </dgm:pt>
    <dgm:pt modelId="{C9594198-B7B0-42C9-B85C-7E7DC9268975}">
      <dgm:prSet phldrT="[Text]"/>
      <dgm:spPr/>
      <dgm:t>
        <a:bodyPr/>
        <a:lstStyle/>
        <a:p>
          <a:r>
            <a:rPr lang="en-US"/>
            <a:t>Data Ingestion (World Bank Excel - 21 Variables)</a:t>
          </a:r>
        </a:p>
      </dgm:t>
    </dgm:pt>
    <dgm:pt modelId="{09BA0371-E4BB-413E-8631-2CDA8E8C3689}" type="parTrans" cxnId="{F02F9EBD-B1C2-468A-BA77-8BDC51E9FC99}">
      <dgm:prSet/>
      <dgm:spPr/>
      <dgm:t>
        <a:bodyPr/>
        <a:lstStyle/>
        <a:p>
          <a:endParaRPr lang="en-US"/>
        </a:p>
      </dgm:t>
    </dgm:pt>
    <dgm:pt modelId="{DC76D8B5-E19F-4CBF-AFEC-C58B9C6EC443}" type="sibTrans" cxnId="{F02F9EBD-B1C2-468A-BA77-8BDC51E9FC99}">
      <dgm:prSet/>
      <dgm:spPr/>
      <dgm:t>
        <a:bodyPr/>
        <a:lstStyle/>
        <a:p>
          <a:endParaRPr lang="en-US"/>
        </a:p>
      </dgm:t>
    </dgm:pt>
    <dgm:pt modelId="{974CC668-364B-4F3F-B5B9-B79BA1E40FD0}">
      <dgm:prSet phldrT="[Text]"/>
      <dgm:spPr/>
      <dgm:t>
        <a:bodyPr/>
        <a:lstStyle/>
        <a:p>
          <a:r>
            <a:rPr lang="en-US"/>
            <a:t>Data Preprocessing (Cleaning &amp; Normalization)</a:t>
          </a:r>
        </a:p>
      </dgm:t>
    </dgm:pt>
    <dgm:pt modelId="{ECCEF781-95DD-42D7-9E82-3CA2DA51E567}" type="parTrans" cxnId="{8809A91F-F830-4B5E-BD02-07140DF194FA}">
      <dgm:prSet/>
      <dgm:spPr/>
      <dgm:t>
        <a:bodyPr/>
        <a:lstStyle/>
        <a:p>
          <a:endParaRPr lang="en-US"/>
        </a:p>
      </dgm:t>
    </dgm:pt>
    <dgm:pt modelId="{BC98563F-DDA3-4BC5-8A50-834E98C5DD79}" type="sibTrans" cxnId="{8809A91F-F830-4B5E-BD02-07140DF194FA}">
      <dgm:prSet/>
      <dgm:spPr/>
      <dgm:t>
        <a:bodyPr/>
        <a:lstStyle/>
        <a:p>
          <a:endParaRPr lang="en-US"/>
        </a:p>
      </dgm:t>
    </dgm:pt>
    <dgm:pt modelId="{8461F553-534A-4688-96ED-CDAC9E32324E}">
      <dgm:prSet phldrT="[Text]"/>
      <dgm:spPr/>
      <dgm:t>
        <a:bodyPr/>
        <a:lstStyle/>
        <a:p>
          <a:r>
            <a:rPr lang="en-US"/>
            <a:t>Visual Analysis (Power BI Dashboards)</a:t>
          </a:r>
        </a:p>
      </dgm:t>
    </dgm:pt>
    <dgm:pt modelId="{C8A88DAF-8031-4771-8CCE-2F9000CAEE3D}" type="parTrans" cxnId="{CC5E175A-D0D6-4437-84BE-99D565AA6909}">
      <dgm:prSet/>
      <dgm:spPr/>
      <dgm:t>
        <a:bodyPr/>
        <a:lstStyle/>
        <a:p>
          <a:endParaRPr lang="en-US"/>
        </a:p>
      </dgm:t>
    </dgm:pt>
    <dgm:pt modelId="{A1679CE0-E586-4401-BB9A-A420DD173BB6}" type="sibTrans" cxnId="{CC5E175A-D0D6-4437-84BE-99D565AA6909}">
      <dgm:prSet/>
      <dgm:spPr/>
      <dgm:t>
        <a:bodyPr/>
        <a:lstStyle/>
        <a:p>
          <a:endParaRPr lang="en-US"/>
        </a:p>
      </dgm:t>
    </dgm:pt>
    <dgm:pt modelId="{36B14369-4941-44A4-9EA1-3D16890646B7}">
      <dgm:prSet phldrT="[Text]"/>
      <dgm:spPr/>
      <dgm:t>
        <a:bodyPr/>
        <a:lstStyle/>
        <a:p>
          <a:r>
            <a:rPr lang="en-US"/>
            <a:t>Evaluation &amp; Prediction (MSE &amp; R^2 Metrics)</a:t>
          </a:r>
        </a:p>
      </dgm:t>
    </dgm:pt>
    <dgm:pt modelId="{F21C2E8A-08CA-4895-A3A9-2F35F9B1B85E}" type="parTrans" cxnId="{194CC038-773B-446E-8C37-CD2B7EF3C3C4}">
      <dgm:prSet/>
      <dgm:spPr/>
      <dgm:t>
        <a:bodyPr/>
        <a:lstStyle/>
        <a:p>
          <a:endParaRPr lang="en-US"/>
        </a:p>
      </dgm:t>
    </dgm:pt>
    <dgm:pt modelId="{85962614-28F1-4649-90EC-3E65C5FB69B1}" type="sibTrans" cxnId="{194CC038-773B-446E-8C37-CD2B7EF3C3C4}">
      <dgm:prSet/>
      <dgm:spPr/>
      <dgm:t>
        <a:bodyPr/>
        <a:lstStyle/>
        <a:p>
          <a:endParaRPr lang="en-US"/>
        </a:p>
      </dgm:t>
    </dgm:pt>
    <dgm:pt modelId="{882909CD-A316-43A4-931E-BF8742DDBF4A}">
      <dgm:prSet phldrT="[Text]"/>
      <dgm:spPr/>
      <dgm:t>
        <a:bodyPr/>
        <a:lstStyle/>
        <a:p>
          <a:r>
            <a:rPr lang="en-US"/>
            <a:t>Model Training (Python Scikit-learn MLP)</a:t>
          </a:r>
        </a:p>
      </dgm:t>
    </dgm:pt>
    <dgm:pt modelId="{8A57D27E-711B-4993-A623-6C3223F05B95}" type="parTrans" cxnId="{CE62CE52-884E-4F56-8545-20F657EC4682}">
      <dgm:prSet/>
      <dgm:spPr/>
      <dgm:t>
        <a:bodyPr/>
        <a:lstStyle/>
        <a:p>
          <a:endParaRPr lang="en-US"/>
        </a:p>
      </dgm:t>
    </dgm:pt>
    <dgm:pt modelId="{C095EAE3-365D-44DB-9AD1-E94B45AD174D}" type="sibTrans" cxnId="{CE62CE52-884E-4F56-8545-20F657EC4682}">
      <dgm:prSet/>
      <dgm:spPr/>
      <dgm:t>
        <a:bodyPr/>
        <a:lstStyle/>
        <a:p>
          <a:endParaRPr lang="en-US"/>
        </a:p>
      </dgm:t>
    </dgm:pt>
    <dgm:pt modelId="{2E440ACB-3CFA-410F-8340-FC110187B97F}" type="pres">
      <dgm:prSet presAssocID="{C0D6C69A-C95F-484D-B3DA-2B6F277214EB}" presName="CompostProcess" presStyleCnt="0">
        <dgm:presLayoutVars>
          <dgm:dir/>
          <dgm:resizeHandles val="exact"/>
        </dgm:presLayoutVars>
      </dgm:prSet>
      <dgm:spPr/>
    </dgm:pt>
    <dgm:pt modelId="{168E3F89-88A6-4B30-8CF8-902F530B27E0}" type="pres">
      <dgm:prSet presAssocID="{C0D6C69A-C95F-484D-B3DA-2B6F277214EB}" presName="arrow" presStyleLbl="bgShp" presStyleIdx="0" presStyleCnt="1"/>
      <dgm:spPr/>
    </dgm:pt>
    <dgm:pt modelId="{11AFE22B-C32C-4B7E-94EC-6B77A2D37818}" type="pres">
      <dgm:prSet presAssocID="{C0D6C69A-C95F-484D-B3DA-2B6F277214EB}" presName="linearProcess" presStyleCnt="0"/>
      <dgm:spPr/>
    </dgm:pt>
    <dgm:pt modelId="{7A1ADE0F-C5B1-4ACC-8785-E7B00A6FAA8D}" type="pres">
      <dgm:prSet presAssocID="{C9594198-B7B0-42C9-B85C-7E7DC9268975}" presName="textNode" presStyleLbl="node1" presStyleIdx="0" presStyleCnt="5">
        <dgm:presLayoutVars>
          <dgm:bulletEnabled val="1"/>
        </dgm:presLayoutVars>
      </dgm:prSet>
      <dgm:spPr/>
    </dgm:pt>
    <dgm:pt modelId="{60E353D3-895E-4D9F-8159-DEAD6EBB3E67}" type="pres">
      <dgm:prSet presAssocID="{DC76D8B5-E19F-4CBF-AFEC-C58B9C6EC443}" presName="sibTrans" presStyleCnt="0"/>
      <dgm:spPr/>
    </dgm:pt>
    <dgm:pt modelId="{AB5328CD-F11F-4824-82D5-AA0F2D2826D7}" type="pres">
      <dgm:prSet presAssocID="{974CC668-364B-4F3F-B5B9-B79BA1E40FD0}" presName="textNode" presStyleLbl="node1" presStyleIdx="1" presStyleCnt="5">
        <dgm:presLayoutVars>
          <dgm:bulletEnabled val="1"/>
        </dgm:presLayoutVars>
      </dgm:prSet>
      <dgm:spPr/>
    </dgm:pt>
    <dgm:pt modelId="{C11AEFBB-F1E3-4C58-BCAF-FB4ED2654F11}" type="pres">
      <dgm:prSet presAssocID="{BC98563F-DDA3-4BC5-8A50-834E98C5DD79}" presName="sibTrans" presStyleCnt="0"/>
      <dgm:spPr/>
    </dgm:pt>
    <dgm:pt modelId="{ADB2CE2A-CF53-4EAD-AB44-F021A6CA566C}" type="pres">
      <dgm:prSet presAssocID="{8461F553-534A-4688-96ED-CDAC9E32324E}" presName="textNode" presStyleLbl="node1" presStyleIdx="2" presStyleCnt="5">
        <dgm:presLayoutVars>
          <dgm:bulletEnabled val="1"/>
        </dgm:presLayoutVars>
      </dgm:prSet>
      <dgm:spPr/>
    </dgm:pt>
    <dgm:pt modelId="{7D57C44A-88D9-431E-ADC1-0C786457833F}" type="pres">
      <dgm:prSet presAssocID="{A1679CE0-E586-4401-BB9A-A420DD173BB6}" presName="sibTrans" presStyleCnt="0"/>
      <dgm:spPr/>
    </dgm:pt>
    <dgm:pt modelId="{B757F4C6-9884-42FC-8864-D655435FD760}" type="pres">
      <dgm:prSet presAssocID="{882909CD-A316-43A4-931E-BF8742DDBF4A}" presName="textNode" presStyleLbl="node1" presStyleIdx="3" presStyleCnt="5">
        <dgm:presLayoutVars>
          <dgm:bulletEnabled val="1"/>
        </dgm:presLayoutVars>
      </dgm:prSet>
      <dgm:spPr/>
    </dgm:pt>
    <dgm:pt modelId="{F4D2BAA0-B36C-49FE-900B-0A6751E79377}" type="pres">
      <dgm:prSet presAssocID="{C095EAE3-365D-44DB-9AD1-E94B45AD174D}" presName="sibTrans" presStyleCnt="0"/>
      <dgm:spPr/>
    </dgm:pt>
    <dgm:pt modelId="{5FE048CD-EF27-4FE1-8CD6-E046F1BDBD2A}" type="pres">
      <dgm:prSet presAssocID="{36B14369-4941-44A4-9EA1-3D16890646B7}" presName="textNode" presStyleLbl="node1" presStyleIdx="4" presStyleCnt="5">
        <dgm:presLayoutVars>
          <dgm:bulletEnabled val="1"/>
        </dgm:presLayoutVars>
      </dgm:prSet>
      <dgm:spPr/>
    </dgm:pt>
  </dgm:ptLst>
  <dgm:cxnLst>
    <dgm:cxn modelId="{FAEE3A0D-B44C-485B-8838-5C7FC7E333F6}" type="presOf" srcId="{882909CD-A316-43A4-931E-BF8742DDBF4A}" destId="{B757F4C6-9884-42FC-8864-D655435FD760}" srcOrd="0" destOrd="0" presId="urn:microsoft.com/office/officeart/2005/8/layout/hProcess9"/>
    <dgm:cxn modelId="{8809A91F-F830-4B5E-BD02-07140DF194FA}" srcId="{C0D6C69A-C95F-484D-B3DA-2B6F277214EB}" destId="{974CC668-364B-4F3F-B5B9-B79BA1E40FD0}" srcOrd="1" destOrd="0" parTransId="{ECCEF781-95DD-42D7-9E82-3CA2DA51E567}" sibTransId="{BC98563F-DDA3-4BC5-8A50-834E98C5DD79}"/>
    <dgm:cxn modelId="{194CC038-773B-446E-8C37-CD2B7EF3C3C4}" srcId="{C0D6C69A-C95F-484D-B3DA-2B6F277214EB}" destId="{36B14369-4941-44A4-9EA1-3D16890646B7}" srcOrd="4" destOrd="0" parTransId="{F21C2E8A-08CA-4895-A3A9-2F35F9B1B85E}" sibTransId="{85962614-28F1-4649-90EC-3E65C5FB69B1}"/>
    <dgm:cxn modelId="{A55DBD70-BE68-43ED-A844-D75B9A3601E5}" type="presOf" srcId="{C9594198-B7B0-42C9-B85C-7E7DC9268975}" destId="{7A1ADE0F-C5B1-4ACC-8785-E7B00A6FAA8D}" srcOrd="0" destOrd="0" presId="urn:microsoft.com/office/officeart/2005/8/layout/hProcess9"/>
    <dgm:cxn modelId="{5C5D2772-72F7-4B97-87FD-60885EFBE0FC}" type="presOf" srcId="{974CC668-364B-4F3F-B5B9-B79BA1E40FD0}" destId="{AB5328CD-F11F-4824-82D5-AA0F2D2826D7}" srcOrd="0" destOrd="0" presId="urn:microsoft.com/office/officeart/2005/8/layout/hProcess9"/>
    <dgm:cxn modelId="{CE62CE52-884E-4F56-8545-20F657EC4682}" srcId="{C0D6C69A-C95F-484D-B3DA-2B6F277214EB}" destId="{882909CD-A316-43A4-931E-BF8742DDBF4A}" srcOrd="3" destOrd="0" parTransId="{8A57D27E-711B-4993-A623-6C3223F05B95}" sibTransId="{C095EAE3-365D-44DB-9AD1-E94B45AD174D}"/>
    <dgm:cxn modelId="{CC5E175A-D0D6-4437-84BE-99D565AA6909}" srcId="{C0D6C69A-C95F-484D-B3DA-2B6F277214EB}" destId="{8461F553-534A-4688-96ED-CDAC9E32324E}" srcOrd="2" destOrd="0" parTransId="{C8A88DAF-8031-4771-8CCE-2F9000CAEE3D}" sibTransId="{A1679CE0-E586-4401-BB9A-A420DD173BB6}"/>
    <dgm:cxn modelId="{F02F9EBD-B1C2-468A-BA77-8BDC51E9FC99}" srcId="{C0D6C69A-C95F-484D-B3DA-2B6F277214EB}" destId="{C9594198-B7B0-42C9-B85C-7E7DC9268975}" srcOrd="0" destOrd="0" parTransId="{09BA0371-E4BB-413E-8631-2CDA8E8C3689}" sibTransId="{DC76D8B5-E19F-4CBF-AFEC-C58B9C6EC443}"/>
    <dgm:cxn modelId="{AE180DD1-42CA-4334-B3EE-58F862F0FB87}" type="presOf" srcId="{C0D6C69A-C95F-484D-B3DA-2B6F277214EB}" destId="{2E440ACB-3CFA-410F-8340-FC110187B97F}" srcOrd="0" destOrd="0" presId="urn:microsoft.com/office/officeart/2005/8/layout/hProcess9"/>
    <dgm:cxn modelId="{D3F20EE6-5BBE-44AF-868E-09954CA000A6}" type="presOf" srcId="{36B14369-4941-44A4-9EA1-3D16890646B7}" destId="{5FE048CD-EF27-4FE1-8CD6-E046F1BDBD2A}" srcOrd="0" destOrd="0" presId="urn:microsoft.com/office/officeart/2005/8/layout/hProcess9"/>
    <dgm:cxn modelId="{B92A45E6-2C72-4D71-BDDE-C7325821CFFF}" type="presOf" srcId="{8461F553-534A-4688-96ED-CDAC9E32324E}" destId="{ADB2CE2A-CF53-4EAD-AB44-F021A6CA566C}" srcOrd="0" destOrd="0" presId="urn:microsoft.com/office/officeart/2005/8/layout/hProcess9"/>
    <dgm:cxn modelId="{9DFD8D9F-FCF9-4EB6-B69D-8ED6AC11A525}" type="presParOf" srcId="{2E440ACB-3CFA-410F-8340-FC110187B97F}" destId="{168E3F89-88A6-4B30-8CF8-902F530B27E0}" srcOrd="0" destOrd="0" presId="urn:microsoft.com/office/officeart/2005/8/layout/hProcess9"/>
    <dgm:cxn modelId="{729F9FFA-B710-4701-9A5F-9CE68994DB5D}" type="presParOf" srcId="{2E440ACB-3CFA-410F-8340-FC110187B97F}" destId="{11AFE22B-C32C-4B7E-94EC-6B77A2D37818}" srcOrd="1" destOrd="0" presId="urn:microsoft.com/office/officeart/2005/8/layout/hProcess9"/>
    <dgm:cxn modelId="{9CC1C581-D703-4654-9A73-F7D97C2FC187}" type="presParOf" srcId="{11AFE22B-C32C-4B7E-94EC-6B77A2D37818}" destId="{7A1ADE0F-C5B1-4ACC-8785-E7B00A6FAA8D}" srcOrd="0" destOrd="0" presId="urn:microsoft.com/office/officeart/2005/8/layout/hProcess9"/>
    <dgm:cxn modelId="{3CAFD4DC-5ADC-4B04-806E-BDF8017DEAED}" type="presParOf" srcId="{11AFE22B-C32C-4B7E-94EC-6B77A2D37818}" destId="{60E353D3-895E-4D9F-8159-DEAD6EBB3E67}" srcOrd="1" destOrd="0" presId="urn:microsoft.com/office/officeart/2005/8/layout/hProcess9"/>
    <dgm:cxn modelId="{17BAF940-65CE-4853-8BBE-E26DBDC47909}" type="presParOf" srcId="{11AFE22B-C32C-4B7E-94EC-6B77A2D37818}" destId="{AB5328CD-F11F-4824-82D5-AA0F2D2826D7}" srcOrd="2" destOrd="0" presId="urn:microsoft.com/office/officeart/2005/8/layout/hProcess9"/>
    <dgm:cxn modelId="{2AF7B0DB-2383-4F1D-B088-B4517A33F01D}" type="presParOf" srcId="{11AFE22B-C32C-4B7E-94EC-6B77A2D37818}" destId="{C11AEFBB-F1E3-4C58-BCAF-FB4ED2654F11}" srcOrd="3" destOrd="0" presId="urn:microsoft.com/office/officeart/2005/8/layout/hProcess9"/>
    <dgm:cxn modelId="{559DC2FF-CD69-4257-9DE3-97F241D8600C}" type="presParOf" srcId="{11AFE22B-C32C-4B7E-94EC-6B77A2D37818}" destId="{ADB2CE2A-CF53-4EAD-AB44-F021A6CA566C}" srcOrd="4" destOrd="0" presId="urn:microsoft.com/office/officeart/2005/8/layout/hProcess9"/>
    <dgm:cxn modelId="{8BEA08E6-3590-4368-9922-B3AEC4695720}" type="presParOf" srcId="{11AFE22B-C32C-4B7E-94EC-6B77A2D37818}" destId="{7D57C44A-88D9-431E-ADC1-0C786457833F}" srcOrd="5" destOrd="0" presId="urn:microsoft.com/office/officeart/2005/8/layout/hProcess9"/>
    <dgm:cxn modelId="{352F2549-8DE8-4D9D-B917-4FB3EACB3307}" type="presParOf" srcId="{11AFE22B-C32C-4B7E-94EC-6B77A2D37818}" destId="{B757F4C6-9884-42FC-8864-D655435FD760}" srcOrd="6" destOrd="0" presId="urn:microsoft.com/office/officeart/2005/8/layout/hProcess9"/>
    <dgm:cxn modelId="{AFF7835E-E08D-48AD-AE0E-FF3910FA23B8}" type="presParOf" srcId="{11AFE22B-C32C-4B7E-94EC-6B77A2D37818}" destId="{F4D2BAA0-B36C-49FE-900B-0A6751E79377}" srcOrd="7" destOrd="0" presId="urn:microsoft.com/office/officeart/2005/8/layout/hProcess9"/>
    <dgm:cxn modelId="{7119ADA9-0005-4F3C-846F-E4BB324691AA}" type="presParOf" srcId="{11AFE22B-C32C-4B7E-94EC-6B77A2D37818}" destId="{5FE048CD-EF27-4FE1-8CD6-E046F1BDBD2A}" srcOrd="8" destOrd="0" presId="urn:microsoft.com/office/officeart/2005/8/layout/hProcess9"/>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8E3F89-88A6-4B30-8CF8-902F530B27E0}">
      <dsp:nvSpPr>
        <dsp:cNvPr id="0" name=""/>
        <dsp:cNvSpPr/>
      </dsp:nvSpPr>
      <dsp:spPr>
        <a:xfrm>
          <a:off x="411479" y="0"/>
          <a:ext cx="4663440" cy="320040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A1ADE0F-C5B1-4ACC-8785-E7B00A6FAA8D}">
      <dsp:nvSpPr>
        <dsp:cNvPr id="0" name=""/>
        <dsp:cNvSpPr/>
      </dsp:nvSpPr>
      <dsp:spPr>
        <a:xfrm>
          <a:off x="2411"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Data Ingestion (World Bank Excel - 21 Variables)</a:t>
          </a:r>
        </a:p>
      </dsp:txBody>
      <dsp:txXfrm>
        <a:off x="53870" y="1011579"/>
        <a:ext cx="951231" cy="1177242"/>
      </dsp:txXfrm>
    </dsp:sp>
    <dsp:sp modelId="{AB5328CD-F11F-4824-82D5-AA0F2D2826D7}">
      <dsp:nvSpPr>
        <dsp:cNvPr id="0" name=""/>
        <dsp:cNvSpPr/>
      </dsp:nvSpPr>
      <dsp:spPr>
        <a:xfrm>
          <a:off x="1109268"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Data Preprocessing (Cleaning &amp; Normalization)</a:t>
          </a:r>
        </a:p>
      </dsp:txBody>
      <dsp:txXfrm>
        <a:off x="1160727" y="1011579"/>
        <a:ext cx="951231" cy="1177242"/>
      </dsp:txXfrm>
    </dsp:sp>
    <dsp:sp modelId="{ADB2CE2A-CF53-4EAD-AB44-F021A6CA566C}">
      <dsp:nvSpPr>
        <dsp:cNvPr id="0" name=""/>
        <dsp:cNvSpPr/>
      </dsp:nvSpPr>
      <dsp:spPr>
        <a:xfrm>
          <a:off x="2216125"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Visual Analysis (Power BI Dashboards)</a:t>
          </a:r>
        </a:p>
      </dsp:txBody>
      <dsp:txXfrm>
        <a:off x="2267584" y="1011579"/>
        <a:ext cx="951231" cy="1177242"/>
      </dsp:txXfrm>
    </dsp:sp>
    <dsp:sp modelId="{B757F4C6-9884-42FC-8864-D655435FD760}">
      <dsp:nvSpPr>
        <dsp:cNvPr id="0" name=""/>
        <dsp:cNvSpPr/>
      </dsp:nvSpPr>
      <dsp:spPr>
        <a:xfrm>
          <a:off x="3322982"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Model Training (Python Scikit-learn MLP)</a:t>
          </a:r>
        </a:p>
      </dsp:txBody>
      <dsp:txXfrm>
        <a:off x="3374441" y="1011579"/>
        <a:ext cx="951231" cy="1177242"/>
      </dsp:txXfrm>
    </dsp:sp>
    <dsp:sp modelId="{5FE048CD-EF27-4FE1-8CD6-E046F1BDBD2A}">
      <dsp:nvSpPr>
        <dsp:cNvPr id="0" name=""/>
        <dsp:cNvSpPr/>
      </dsp:nvSpPr>
      <dsp:spPr>
        <a:xfrm>
          <a:off x="4429839" y="960120"/>
          <a:ext cx="1054149" cy="1280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Evaluation &amp; Prediction (MSE &amp; R^2 Metrics)</a:t>
          </a:r>
        </a:p>
      </dsp:txBody>
      <dsp:txXfrm>
        <a:off x="4481298" y="1011579"/>
        <a:ext cx="951231" cy="117724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BC4A-7B50-444B-A691-C92041158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2299</TotalTime>
  <Pages>82</Pages>
  <Words>22892</Words>
  <Characters>130487</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LENOVO-H</dc:creator>
  <cp:keywords/>
  <dc:description/>
  <cp:lastModifiedBy>LENOVO-H</cp:lastModifiedBy>
  <cp:revision>66</cp:revision>
  <cp:lastPrinted>2026-05-30T18:25:00Z</cp:lastPrinted>
  <dcterms:created xsi:type="dcterms:W3CDTF">2026-03-19T13:16:00Z</dcterms:created>
  <dcterms:modified xsi:type="dcterms:W3CDTF">2026-05-30T20:37:00Z</dcterms:modified>
</cp:coreProperties>
</file>