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Title"/>
        <w:tabs>
          <w:tab w:pos="9891" w:val="left" w:leader="none"/>
        </w:tabs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79168512">
            <wp:simplePos x="0" y="0"/>
            <wp:positionH relativeFrom="page">
              <wp:posOffset>5920727</wp:posOffset>
            </wp:positionH>
            <wp:positionV relativeFrom="paragraph">
              <wp:posOffset>-459520</wp:posOffset>
            </wp:positionV>
            <wp:extent cx="1394460" cy="95630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956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E499B"/>
          <w:w w:val="95"/>
          <w:u w:val="single" w:color="000000"/>
        </w:rPr>
        <w:t>Open</w:t>
      </w:r>
      <w:r>
        <w:rPr>
          <w:color w:val="1E499B"/>
          <w:spacing w:val="70"/>
          <w:w w:val="95"/>
          <w:u w:val="single" w:color="000000"/>
        </w:rPr>
        <w:t> </w:t>
      </w:r>
      <w:r>
        <w:rPr>
          <w:color w:val="1E499B"/>
          <w:w w:val="95"/>
          <w:u w:val="single" w:color="000000"/>
        </w:rPr>
        <w:t>Research</w:t>
      </w:r>
      <w:r>
        <w:rPr>
          <w:color w:val="1E499B"/>
          <w:spacing w:val="71"/>
          <w:w w:val="95"/>
          <w:u w:val="single" w:color="000000"/>
        </w:rPr>
        <w:t> </w:t>
      </w:r>
      <w:r>
        <w:rPr>
          <w:color w:val="1E499B"/>
          <w:w w:val="95"/>
          <w:u w:val="single" w:color="000000"/>
        </w:rPr>
        <w:t>Online</w:t>
      </w:r>
      <w:r>
        <w:rPr>
          <w:color w:val="1E499B"/>
          <w:u w:val="single" w:color="000000"/>
        </w:rPr>
        <w:tab/>
      </w:r>
    </w:p>
    <w:p>
      <w:pPr>
        <w:pStyle w:val="Heading2"/>
        <w:spacing w:line="187" w:lineRule="auto" w:before="135"/>
        <w:ind w:left="100" w:right="4155"/>
        <w:rPr>
          <w:rFonts w:ascii="Calibri" w:hAnsi="Calibri"/>
        </w:rPr>
      </w:pPr>
      <w:r>
        <w:rPr>
          <w:rFonts w:ascii="Calibri" w:hAnsi="Calibri"/>
          <w:w w:val="95"/>
        </w:rPr>
        <w:t>The</w:t>
      </w:r>
      <w:r>
        <w:rPr>
          <w:rFonts w:ascii="Calibri" w:hAnsi="Calibri"/>
          <w:spacing w:val="6"/>
          <w:w w:val="95"/>
        </w:rPr>
        <w:t> </w:t>
      </w:r>
      <w:r>
        <w:rPr>
          <w:rFonts w:ascii="Calibri" w:hAnsi="Calibri"/>
          <w:w w:val="95"/>
        </w:rPr>
        <w:t>Open</w:t>
      </w:r>
      <w:r>
        <w:rPr>
          <w:rFonts w:ascii="Calibri" w:hAnsi="Calibri"/>
          <w:spacing w:val="6"/>
          <w:w w:val="95"/>
        </w:rPr>
        <w:t> </w:t>
      </w:r>
      <w:r>
        <w:rPr>
          <w:rFonts w:ascii="Calibri" w:hAnsi="Calibri"/>
          <w:w w:val="95"/>
        </w:rPr>
        <w:t>University’s</w:t>
      </w:r>
      <w:r>
        <w:rPr>
          <w:rFonts w:ascii="Calibri" w:hAnsi="Calibri"/>
          <w:spacing w:val="6"/>
          <w:w w:val="95"/>
        </w:rPr>
        <w:t> </w:t>
      </w:r>
      <w:r>
        <w:rPr>
          <w:rFonts w:ascii="Calibri" w:hAnsi="Calibri"/>
          <w:w w:val="95"/>
        </w:rPr>
        <w:t>repository</w:t>
      </w:r>
      <w:r>
        <w:rPr>
          <w:rFonts w:ascii="Calibri" w:hAnsi="Calibri"/>
          <w:spacing w:val="6"/>
          <w:w w:val="95"/>
        </w:rPr>
        <w:t> </w:t>
      </w:r>
      <w:r>
        <w:rPr>
          <w:rFonts w:ascii="Calibri" w:hAnsi="Calibri"/>
          <w:w w:val="95"/>
        </w:rPr>
        <w:t>of</w:t>
      </w:r>
      <w:r>
        <w:rPr>
          <w:rFonts w:ascii="Calibri" w:hAnsi="Calibri"/>
          <w:spacing w:val="6"/>
          <w:w w:val="95"/>
        </w:rPr>
        <w:t> </w:t>
      </w:r>
      <w:r>
        <w:rPr>
          <w:rFonts w:ascii="Calibri" w:hAnsi="Calibri"/>
          <w:w w:val="95"/>
        </w:rPr>
        <w:t>research</w:t>
      </w:r>
      <w:r>
        <w:rPr>
          <w:rFonts w:ascii="Calibri" w:hAnsi="Calibri"/>
          <w:spacing w:val="7"/>
          <w:w w:val="95"/>
        </w:rPr>
        <w:t> </w:t>
      </w:r>
      <w:r>
        <w:rPr>
          <w:rFonts w:ascii="Calibri" w:hAnsi="Calibri"/>
          <w:w w:val="95"/>
        </w:rPr>
        <w:t>publications</w:t>
      </w:r>
      <w:r>
        <w:rPr>
          <w:rFonts w:ascii="Calibri" w:hAnsi="Calibri"/>
          <w:spacing w:val="-66"/>
          <w:w w:val="95"/>
        </w:rPr>
        <w:t> </w:t>
      </w:r>
      <w:r>
        <w:rPr>
          <w:rFonts w:ascii="Calibri" w:hAnsi="Calibri"/>
        </w:rPr>
        <w:t>and</w:t>
      </w:r>
      <w:r>
        <w:rPr>
          <w:rFonts w:ascii="Calibri" w:hAnsi="Calibri"/>
          <w:spacing w:val="19"/>
        </w:rPr>
        <w:t> </w:t>
      </w:r>
      <w:r>
        <w:rPr>
          <w:rFonts w:ascii="Calibri" w:hAnsi="Calibri"/>
        </w:rPr>
        <w:t>other</w:t>
      </w:r>
      <w:r>
        <w:rPr>
          <w:rFonts w:ascii="Calibri" w:hAnsi="Calibri"/>
          <w:spacing w:val="20"/>
        </w:rPr>
        <w:t> </w:t>
      </w:r>
      <w:r>
        <w:rPr>
          <w:rFonts w:ascii="Calibri" w:hAnsi="Calibri"/>
        </w:rPr>
        <w:t>research</w:t>
      </w:r>
      <w:r>
        <w:rPr>
          <w:rFonts w:ascii="Calibri" w:hAnsi="Calibri"/>
          <w:spacing w:val="20"/>
        </w:rPr>
        <w:t> </w:t>
      </w:r>
      <w:r>
        <w:rPr>
          <w:rFonts w:ascii="Calibri" w:hAnsi="Calibri"/>
        </w:rPr>
        <w:t>outputs</w:t>
      </w:r>
    </w:p>
    <w:p>
      <w:pPr>
        <w:pStyle w:val="BodyText"/>
        <w:spacing w:before="3"/>
        <w:rPr>
          <w:rFonts w:ascii="Calibri"/>
          <w:sz w:val="47"/>
        </w:rPr>
      </w:pPr>
    </w:p>
    <w:p>
      <w:pPr>
        <w:spacing w:line="184" w:lineRule="auto" w:before="0"/>
        <w:ind w:left="100" w:right="797" w:firstLine="0"/>
        <w:jc w:val="left"/>
        <w:rPr>
          <w:rFonts w:ascii="Calibri"/>
          <w:sz w:val="50"/>
        </w:rPr>
      </w:pPr>
      <w:r>
        <w:rPr>
          <w:rFonts w:ascii="Calibri"/>
          <w:color w:val="666666"/>
          <w:w w:val="95"/>
          <w:sz w:val="50"/>
        </w:rPr>
        <w:t>Understanding</w:t>
      </w:r>
      <w:r>
        <w:rPr>
          <w:rFonts w:ascii="Calibri"/>
          <w:color w:val="666666"/>
          <w:spacing w:val="35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Emotions</w:t>
      </w:r>
      <w:r>
        <w:rPr>
          <w:rFonts w:ascii="Calibri"/>
          <w:color w:val="666666"/>
          <w:spacing w:val="36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in</w:t>
      </w:r>
      <w:r>
        <w:rPr>
          <w:rFonts w:ascii="Calibri"/>
          <w:color w:val="666666"/>
          <w:spacing w:val="35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Online</w:t>
      </w:r>
      <w:r>
        <w:rPr>
          <w:rFonts w:ascii="Calibri"/>
          <w:color w:val="666666"/>
          <w:spacing w:val="36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Learning:</w:t>
      </w:r>
      <w:r>
        <w:rPr>
          <w:rFonts w:ascii="Calibri"/>
          <w:color w:val="666666"/>
          <w:spacing w:val="83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Using</w:t>
      </w:r>
      <w:r>
        <w:rPr>
          <w:rFonts w:ascii="Calibri"/>
          <w:color w:val="666666"/>
          <w:spacing w:val="-104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Emotional</w:t>
      </w:r>
      <w:r>
        <w:rPr>
          <w:rFonts w:ascii="Calibri"/>
          <w:color w:val="666666"/>
          <w:spacing w:val="28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Design</w:t>
      </w:r>
      <w:r>
        <w:rPr>
          <w:rFonts w:ascii="Calibri"/>
          <w:color w:val="666666"/>
          <w:spacing w:val="30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and</w:t>
      </w:r>
      <w:r>
        <w:rPr>
          <w:rFonts w:ascii="Calibri"/>
          <w:color w:val="666666"/>
          <w:spacing w:val="29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Emotional</w:t>
      </w:r>
      <w:r>
        <w:rPr>
          <w:rFonts w:ascii="Calibri"/>
          <w:color w:val="666666"/>
          <w:spacing w:val="29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Measurement</w:t>
      </w:r>
      <w:r>
        <w:rPr>
          <w:rFonts w:ascii="Calibri"/>
          <w:color w:val="666666"/>
          <w:spacing w:val="29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to</w:t>
      </w:r>
      <w:r>
        <w:rPr>
          <w:rFonts w:ascii="Calibri"/>
          <w:color w:val="666666"/>
          <w:spacing w:val="1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Unpack</w:t>
      </w:r>
      <w:r>
        <w:rPr>
          <w:rFonts w:ascii="Calibri"/>
          <w:color w:val="666666"/>
          <w:spacing w:val="1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Complex</w:t>
      </w:r>
      <w:r>
        <w:rPr>
          <w:rFonts w:ascii="Calibri"/>
          <w:color w:val="666666"/>
          <w:spacing w:val="1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Emotions</w:t>
      </w:r>
      <w:r>
        <w:rPr>
          <w:rFonts w:ascii="Calibri"/>
          <w:color w:val="666666"/>
          <w:spacing w:val="1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During</w:t>
      </w:r>
      <w:r>
        <w:rPr>
          <w:rFonts w:ascii="Calibri"/>
          <w:color w:val="666666"/>
          <w:spacing w:val="1"/>
          <w:w w:val="95"/>
          <w:sz w:val="50"/>
        </w:rPr>
        <w:t> </w:t>
      </w:r>
      <w:r>
        <w:rPr>
          <w:rFonts w:ascii="Calibri"/>
          <w:color w:val="666666"/>
          <w:w w:val="95"/>
          <w:sz w:val="50"/>
        </w:rPr>
        <w:t>Collaborative</w:t>
      </w:r>
      <w:r>
        <w:rPr>
          <w:rFonts w:ascii="Calibri"/>
          <w:color w:val="666666"/>
          <w:spacing w:val="1"/>
          <w:w w:val="95"/>
          <w:sz w:val="50"/>
        </w:rPr>
        <w:t> </w:t>
      </w:r>
      <w:r>
        <w:rPr>
          <w:rFonts w:ascii="Calibri"/>
          <w:color w:val="666666"/>
          <w:sz w:val="50"/>
        </w:rPr>
        <w:t>Learning</w:t>
      </w:r>
    </w:p>
    <w:p>
      <w:pPr>
        <w:spacing w:before="339"/>
        <w:ind w:left="100" w:right="0" w:firstLine="0"/>
        <w:jc w:val="left"/>
        <w:rPr>
          <w:rFonts w:ascii="Calibri"/>
          <w:sz w:val="40"/>
        </w:rPr>
      </w:pPr>
      <w:r>
        <w:rPr>
          <w:rFonts w:ascii="Calibri"/>
          <w:color w:val="666666"/>
          <w:sz w:val="40"/>
        </w:rPr>
        <w:t>Thesis</w:t>
      </w:r>
    </w:p>
    <w:p>
      <w:pPr>
        <w:pStyle w:val="BodyText"/>
        <w:spacing w:before="5"/>
        <w:rPr>
          <w:rFonts w:ascii="Calibri"/>
          <w:sz w:val="1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199001pt;margin-top:7.80259pt;width:538.65pt;height:66.2pt;mso-position-horizontal-relative:page;mso-position-vertical-relative:paragraph;z-index:-15728640;mso-wrap-distance-left:0;mso-wrap-distance-right:0" type="#_x0000_t202" id="docshape1" filled="false" stroked="true" strokeweight=".398pt" strokecolor="#000000">
            <v:textbox inset="0,0,0,0">
              <w:txbxContent>
                <w:p>
                  <w:pPr>
                    <w:spacing w:before="38"/>
                    <w:ind w:left="126" w:right="0" w:firstLine="0"/>
                    <w:jc w:val="left"/>
                    <w:rPr>
                      <w:rFonts w:ascii="Tahoma"/>
                      <w:sz w:val="26"/>
                    </w:rPr>
                  </w:pPr>
                  <w:r>
                    <w:rPr>
                      <w:rFonts w:ascii="Tahoma"/>
                      <w:w w:val="95"/>
                      <w:sz w:val="26"/>
                    </w:rPr>
                    <w:t>How</w:t>
                  </w:r>
                  <w:r>
                    <w:rPr>
                      <w:rFonts w:ascii="Tahoma"/>
                      <w:spacing w:val="-6"/>
                      <w:w w:val="95"/>
                      <w:sz w:val="26"/>
                    </w:rPr>
                    <w:t> </w:t>
                  </w:r>
                  <w:r>
                    <w:rPr>
                      <w:rFonts w:ascii="Tahoma"/>
                      <w:w w:val="95"/>
                      <w:sz w:val="26"/>
                    </w:rPr>
                    <w:t>to</w:t>
                  </w:r>
                  <w:r>
                    <w:rPr>
                      <w:rFonts w:ascii="Tahoma"/>
                      <w:spacing w:val="-6"/>
                      <w:w w:val="95"/>
                      <w:sz w:val="26"/>
                    </w:rPr>
                    <w:t> </w:t>
                  </w:r>
                  <w:r>
                    <w:rPr>
                      <w:rFonts w:ascii="Tahoma"/>
                      <w:w w:val="95"/>
                      <w:sz w:val="26"/>
                    </w:rPr>
                    <w:t>cite:</w:t>
                  </w:r>
                </w:p>
                <w:p>
                  <w:pPr>
                    <w:tabs>
                      <w:tab w:pos="2570" w:val="left" w:leader="none"/>
                    </w:tabs>
                    <w:spacing w:line="216" w:lineRule="auto" w:before="227"/>
                    <w:ind w:left="126" w:right="124" w:firstLine="0"/>
                    <w:jc w:val="left"/>
                    <w:rPr>
                      <w:rFonts w:ascii="Tahoma"/>
                      <w:sz w:val="22"/>
                    </w:rPr>
                  </w:pPr>
                  <w:r>
                    <w:rPr>
                      <w:rFonts w:ascii="Tahoma"/>
                      <w:w w:val="95"/>
                      <w:sz w:val="22"/>
                    </w:rPr>
                    <w:t>Hillaire,</w:t>
                  </w:r>
                  <w:r>
                    <w:rPr>
                      <w:rFonts w:ascii="Tahoma"/>
                      <w:spacing w:val="44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Garron</w:t>
                  </w:r>
                  <w:r>
                    <w:rPr>
                      <w:rFonts w:ascii="Tahoma"/>
                      <w:spacing w:val="35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(2021).</w:t>
                    <w:tab/>
                    <w:t>Understanding</w:t>
                  </w:r>
                  <w:r>
                    <w:rPr>
                      <w:rFonts w:ascii="Tahoma"/>
                      <w:spacing w:val="33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Emotions</w:t>
                  </w:r>
                  <w:r>
                    <w:rPr>
                      <w:rFonts w:ascii="Tahoma"/>
                      <w:spacing w:val="32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in</w:t>
                  </w:r>
                  <w:r>
                    <w:rPr>
                      <w:rFonts w:ascii="Tahoma"/>
                      <w:spacing w:val="33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Online</w:t>
                  </w:r>
                  <w:r>
                    <w:rPr>
                      <w:rFonts w:ascii="Tahoma"/>
                      <w:spacing w:val="32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Learning:</w:t>
                  </w:r>
                  <w:r>
                    <w:rPr>
                      <w:rFonts w:ascii="Tahoma"/>
                      <w:spacing w:val="2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Using</w:t>
                  </w:r>
                  <w:r>
                    <w:rPr>
                      <w:rFonts w:ascii="Tahoma"/>
                      <w:spacing w:val="33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Emotional</w:t>
                  </w:r>
                  <w:r>
                    <w:rPr>
                      <w:rFonts w:ascii="Tahoma"/>
                      <w:spacing w:val="32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Design</w:t>
                  </w:r>
                  <w:r>
                    <w:rPr>
                      <w:rFonts w:ascii="Tahoma"/>
                      <w:spacing w:val="32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and</w:t>
                  </w:r>
                  <w:r>
                    <w:rPr>
                      <w:rFonts w:ascii="Tahoma"/>
                      <w:spacing w:val="33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Emotional</w:t>
                  </w:r>
                  <w:r>
                    <w:rPr>
                      <w:rFonts w:ascii="Tahoma"/>
                      <w:spacing w:val="-63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Measurement</w:t>
                  </w:r>
                  <w:r>
                    <w:rPr>
                      <w:rFonts w:ascii="Tahoma"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to</w:t>
                  </w:r>
                  <w:r>
                    <w:rPr>
                      <w:rFonts w:ascii="Tahoma"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Unpack</w:t>
                  </w:r>
                  <w:r>
                    <w:rPr>
                      <w:rFonts w:ascii="Tahoma"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Complex</w:t>
                  </w:r>
                  <w:r>
                    <w:rPr>
                      <w:rFonts w:ascii="Tahoma"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Emotions</w:t>
                  </w:r>
                  <w:r>
                    <w:rPr>
                      <w:rFonts w:ascii="Tahoma"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During</w:t>
                  </w:r>
                  <w:r>
                    <w:rPr>
                      <w:rFonts w:ascii="Tahoma"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Collaborative</w:t>
                  </w:r>
                  <w:r>
                    <w:rPr>
                      <w:rFonts w:ascii="Tahoma"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Learning.</w:t>
                  </w:r>
                  <w:r>
                    <w:rPr>
                      <w:rFonts w:ascii="Tahoma"/>
                      <w:spacing w:val="13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PhD</w:t>
                  </w:r>
                  <w:r>
                    <w:rPr>
                      <w:rFonts w:ascii="Tahoma"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thesis</w:t>
                  </w:r>
                  <w:r>
                    <w:rPr>
                      <w:rFonts w:ascii="Tahoma"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The</w:t>
                  </w:r>
                  <w:r>
                    <w:rPr>
                      <w:rFonts w:ascii="Tahoma"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Open</w:t>
                  </w:r>
                  <w:r>
                    <w:rPr>
                      <w:rFonts w:ascii="Tahoma"/>
                      <w:spacing w:val="-7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w w:val="95"/>
                      <w:sz w:val="22"/>
                    </w:rPr>
                    <w:t>University.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spacing w:before="277"/>
        <w:ind w:left="100" w:right="0" w:firstLine="0"/>
        <w:jc w:val="left"/>
        <w:rPr>
          <w:rFonts w:ascii="Tahoma"/>
          <w:sz w:val="22"/>
        </w:rPr>
      </w:pPr>
      <w:r>
        <w:rPr>
          <w:rFonts w:ascii="Tahoma"/>
          <w:spacing w:val="-1"/>
          <w:w w:val="95"/>
          <w:sz w:val="22"/>
        </w:rPr>
        <w:t>For</w:t>
      </w:r>
      <w:r>
        <w:rPr>
          <w:rFonts w:ascii="Tahoma"/>
          <w:spacing w:val="-12"/>
          <w:w w:val="95"/>
          <w:sz w:val="22"/>
        </w:rPr>
        <w:t> </w:t>
      </w:r>
      <w:r>
        <w:rPr>
          <w:rFonts w:ascii="Tahoma"/>
          <w:spacing w:val="-1"/>
          <w:w w:val="95"/>
          <w:sz w:val="22"/>
        </w:rPr>
        <w:t>guidance</w:t>
      </w:r>
      <w:r>
        <w:rPr>
          <w:rFonts w:ascii="Tahoma"/>
          <w:spacing w:val="-12"/>
          <w:w w:val="95"/>
          <w:sz w:val="22"/>
        </w:rPr>
        <w:t> </w:t>
      </w:r>
      <w:r>
        <w:rPr>
          <w:rFonts w:ascii="Tahoma"/>
          <w:spacing w:val="-1"/>
          <w:w w:val="95"/>
          <w:sz w:val="22"/>
        </w:rPr>
        <w:t>on</w:t>
      </w:r>
      <w:r>
        <w:rPr>
          <w:rFonts w:ascii="Tahoma"/>
          <w:spacing w:val="-11"/>
          <w:w w:val="95"/>
          <w:sz w:val="22"/>
        </w:rPr>
        <w:t> </w:t>
      </w:r>
      <w:r>
        <w:rPr>
          <w:rFonts w:ascii="Tahoma"/>
          <w:spacing w:val="-1"/>
          <w:w w:val="95"/>
          <w:sz w:val="22"/>
        </w:rPr>
        <w:t>citations</w:t>
      </w:r>
      <w:r>
        <w:rPr>
          <w:rFonts w:ascii="Tahoma"/>
          <w:spacing w:val="-12"/>
          <w:w w:val="95"/>
          <w:sz w:val="22"/>
        </w:rPr>
        <w:t> </w:t>
      </w:r>
      <w:r>
        <w:rPr>
          <w:rFonts w:ascii="Tahoma"/>
          <w:w w:val="95"/>
          <w:sz w:val="22"/>
        </w:rPr>
        <w:t>see</w:t>
      </w:r>
      <w:r>
        <w:rPr>
          <w:rFonts w:ascii="Tahoma"/>
          <w:spacing w:val="-12"/>
          <w:w w:val="95"/>
          <w:sz w:val="22"/>
        </w:rPr>
        <w:t> </w:t>
      </w:r>
      <w:hyperlink r:id="rId6">
        <w:r>
          <w:rPr>
            <w:rFonts w:ascii="Tahoma"/>
            <w:w w:val="95"/>
            <w:sz w:val="22"/>
            <w:u w:val="single"/>
          </w:rPr>
          <w:t>FAQs</w:t>
        </w:r>
      </w:hyperlink>
      <w:r>
        <w:rPr>
          <w:rFonts w:ascii="Tahoma"/>
          <w:w w:val="95"/>
          <w:sz w:val="22"/>
        </w:rPr>
        <w:t>.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3"/>
        <w:rPr>
          <w:rFonts w:ascii="Tahoma"/>
          <w:sz w:val="18"/>
        </w:rPr>
      </w:pPr>
    </w:p>
    <w:p>
      <w:pPr>
        <w:spacing w:before="113"/>
        <w:ind w:left="100" w:right="0" w:firstLine="0"/>
        <w:jc w:val="left"/>
        <w:rPr>
          <w:rFonts w:ascii="Tahoma"/>
          <w:sz w:val="22"/>
        </w:rPr>
      </w:pPr>
      <w:r>
        <w:rPr>
          <w:rFonts w:ascii="Vivaldi"/>
          <w:i/>
          <w:spacing w:val="-158"/>
          <w:w w:val="99"/>
          <w:sz w:val="22"/>
        </w:rPr>
        <w:t>Q</w:t>
      </w:r>
      <w:r>
        <w:rPr>
          <w:rFonts w:ascii="Palatino Linotype"/>
          <w:w w:val="97"/>
          <w:position w:val="1"/>
          <w:sz w:val="22"/>
        </w:rPr>
        <w:t>c</w:t>
      </w:r>
      <w:r>
        <w:rPr>
          <w:rFonts w:ascii="Palatino Linotype"/>
          <w:position w:val="1"/>
          <w:sz w:val="22"/>
        </w:rPr>
        <w:t> </w:t>
      </w:r>
      <w:r>
        <w:rPr>
          <w:rFonts w:ascii="Palatino Linotype"/>
          <w:spacing w:val="18"/>
          <w:position w:val="1"/>
          <w:sz w:val="22"/>
        </w:rPr>
        <w:t> </w:t>
      </w:r>
      <w:r>
        <w:rPr>
          <w:rFonts w:ascii="Tahoma"/>
          <w:spacing w:val="-1"/>
          <w:w w:val="89"/>
          <w:sz w:val="22"/>
        </w:rPr>
        <w:t>201</w:t>
      </w:r>
      <w:r>
        <w:rPr>
          <w:rFonts w:ascii="Tahoma"/>
          <w:w w:val="89"/>
          <w:sz w:val="22"/>
        </w:rPr>
        <w:t>9</w:t>
      </w:r>
      <w:r>
        <w:rPr>
          <w:rFonts w:ascii="Tahoma"/>
          <w:spacing w:val="2"/>
          <w:sz w:val="22"/>
        </w:rPr>
        <w:t> </w:t>
      </w:r>
      <w:r>
        <w:rPr>
          <w:rFonts w:ascii="Tahoma"/>
          <w:spacing w:val="-1"/>
          <w:w w:val="93"/>
          <w:sz w:val="22"/>
        </w:rPr>
        <w:t>G</w:t>
      </w:r>
      <w:r>
        <w:rPr>
          <w:rFonts w:ascii="Tahoma"/>
          <w:spacing w:val="-6"/>
          <w:w w:val="93"/>
          <w:sz w:val="22"/>
        </w:rPr>
        <w:t>a</w:t>
      </w:r>
      <w:r>
        <w:rPr>
          <w:rFonts w:ascii="Tahoma"/>
          <w:spacing w:val="-1"/>
          <w:w w:val="90"/>
          <w:sz w:val="22"/>
        </w:rPr>
        <w:t>rro</w:t>
      </w:r>
      <w:r>
        <w:rPr>
          <w:rFonts w:ascii="Tahoma"/>
          <w:w w:val="90"/>
          <w:sz w:val="22"/>
        </w:rPr>
        <w:t>n</w:t>
      </w:r>
      <w:r>
        <w:rPr>
          <w:rFonts w:ascii="Tahoma"/>
          <w:spacing w:val="2"/>
          <w:sz w:val="22"/>
        </w:rPr>
        <w:t> </w:t>
      </w:r>
      <w:r>
        <w:rPr>
          <w:rFonts w:ascii="Tahoma"/>
          <w:w w:val="93"/>
          <w:sz w:val="22"/>
        </w:rPr>
        <w:t>Ed</w:t>
      </w:r>
      <w:r>
        <w:rPr>
          <w:rFonts w:ascii="Tahoma"/>
          <w:spacing w:val="-7"/>
          <w:w w:val="93"/>
          <w:sz w:val="22"/>
        </w:rPr>
        <w:t>w</w:t>
      </w:r>
      <w:r>
        <w:rPr>
          <w:rFonts w:ascii="Tahoma"/>
          <w:spacing w:val="-6"/>
          <w:w w:val="89"/>
          <w:sz w:val="22"/>
        </w:rPr>
        <w:t>a</w:t>
      </w:r>
      <w:r>
        <w:rPr>
          <w:rFonts w:ascii="Tahoma"/>
          <w:spacing w:val="-1"/>
          <w:w w:val="91"/>
          <w:sz w:val="22"/>
        </w:rPr>
        <w:t>r</w:t>
      </w:r>
      <w:r>
        <w:rPr>
          <w:rFonts w:ascii="Tahoma"/>
          <w:w w:val="91"/>
          <w:sz w:val="22"/>
        </w:rPr>
        <w:t>d</w:t>
      </w:r>
      <w:r>
        <w:rPr>
          <w:rFonts w:ascii="Tahoma"/>
          <w:spacing w:val="2"/>
          <w:sz w:val="22"/>
        </w:rPr>
        <w:t> </w:t>
      </w:r>
      <w:r>
        <w:rPr>
          <w:rFonts w:ascii="Tahoma"/>
          <w:w w:val="94"/>
          <w:sz w:val="22"/>
        </w:rPr>
        <w:t>Hillaire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6"/>
        <w:rPr>
          <w:rFonts w:ascii="Tahoma"/>
          <w:sz w:val="17"/>
        </w:rPr>
      </w:pPr>
    </w:p>
    <w:p>
      <w:pPr>
        <w:spacing w:line="432" w:lineRule="auto" w:before="133"/>
        <w:ind w:left="100" w:right="4155" w:firstLine="2005"/>
        <w:jc w:val="left"/>
        <w:rPr>
          <w:rFonts w:ascii="Tahoma"/>
          <w:sz w:val="22"/>
        </w:rPr>
      </w:pPr>
      <w:r>
        <w:rPr/>
        <w:drawing>
          <wp:anchor distT="0" distB="0" distL="0" distR="0" allowOverlap="1" layoutInCell="1" locked="0" behindDoc="1" simplePos="0" relativeHeight="479169024">
            <wp:simplePos x="0" y="0"/>
            <wp:positionH relativeFrom="page">
              <wp:posOffset>457200</wp:posOffset>
            </wp:positionH>
            <wp:positionV relativeFrom="paragraph">
              <wp:posOffset>-162567</wp:posOffset>
            </wp:positionV>
            <wp:extent cx="1228344" cy="429767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344" cy="429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">
        <w:r>
          <w:rPr>
            <w:rFonts w:ascii="Tahoma"/>
            <w:w w:val="90"/>
            <w:sz w:val="22"/>
            <w:u w:val="single"/>
          </w:rPr>
          <w:t>https://creativecommons.org/licenses/by-nc-nd/4.0/</w:t>
        </w:r>
      </w:hyperlink>
      <w:r>
        <w:rPr>
          <w:rFonts w:ascii="Tahoma"/>
          <w:spacing w:val="1"/>
          <w:w w:val="90"/>
          <w:sz w:val="22"/>
        </w:rPr>
        <w:t> </w:t>
      </w:r>
      <w:r>
        <w:rPr>
          <w:rFonts w:ascii="Tahoma"/>
          <w:sz w:val="22"/>
        </w:rPr>
        <w:t>Version:</w:t>
      </w:r>
      <w:r>
        <w:rPr>
          <w:rFonts w:ascii="Tahoma"/>
          <w:spacing w:val="21"/>
          <w:sz w:val="22"/>
        </w:rPr>
        <w:t> </w:t>
      </w:r>
      <w:r>
        <w:rPr>
          <w:rFonts w:ascii="Tahoma"/>
          <w:sz w:val="22"/>
        </w:rPr>
        <w:t>Version</w:t>
      </w:r>
      <w:r>
        <w:rPr>
          <w:rFonts w:ascii="Tahoma"/>
          <w:spacing w:val="-2"/>
          <w:sz w:val="22"/>
        </w:rPr>
        <w:t> </w:t>
      </w:r>
      <w:r>
        <w:rPr>
          <w:rFonts w:ascii="Tahoma"/>
          <w:sz w:val="22"/>
        </w:rPr>
        <w:t>of</w:t>
      </w:r>
      <w:r>
        <w:rPr>
          <w:rFonts w:ascii="Tahoma"/>
          <w:spacing w:val="-1"/>
          <w:sz w:val="22"/>
        </w:rPr>
        <w:t> </w:t>
      </w:r>
      <w:r>
        <w:rPr>
          <w:rFonts w:ascii="Tahoma"/>
          <w:sz w:val="22"/>
        </w:rPr>
        <w:t>Record</w:t>
      </w:r>
    </w:p>
    <w:p>
      <w:pPr>
        <w:spacing w:line="216" w:lineRule="auto" w:before="22"/>
        <w:ind w:left="100" w:right="4155" w:firstLine="0"/>
        <w:jc w:val="left"/>
        <w:rPr>
          <w:rFonts w:ascii="Tahoma" w:hAnsi="Tahoma"/>
          <w:sz w:val="22"/>
        </w:rPr>
      </w:pPr>
      <w:r>
        <w:rPr>
          <w:rFonts w:ascii="Tahoma" w:hAnsi="Tahoma"/>
          <w:w w:val="95"/>
          <w:sz w:val="22"/>
        </w:rPr>
        <w:t>Link(s) to article on publisher’s website:</w:t>
      </w:r>
      <w:r>
        <w:rPr>
          <w:rFonts w:ascii="Tahoma" w:hAnsi="Tahoma"/>
          <w:spacing w:val="1"/>
          <w:w w:val="95"/>
          <w:sz w:val="22"/>
        </w:rPr>
        <w:t> </w:t>
      </w:r>
      <w:r>
        <w:rPr>
          <w:rFonts w:ascii="Tahoma" w:hAnsi="Tahoma"/>
          <w:w w:val="90"/>
          <w:sz w:val="22"/>
          <w:u w:val="single"/>
        </w:rPr>
        <w:t>http://dx.doi.org/doi:10.21954/ou.ro.00012ded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5"/>
        <w:rPr>
          <w:rFonts w:ascii="Tahoma"/>
          <w:sz w:val="13"/>
        </w:rPr>
      </w:pPr>
      <w:r>
        <w:rPr/>
        <w:pict>
          <v:shape style="position:absolute;margin-left:36pt;margin-top:9.330359pt;width:540pt;height:.1pt;mso-position-horizontal-relative:page;mso-position-vertical-relative:paragraph;z-index:-15728128;mso-wrap-distance-left:0;mso-wrap-distance-right:0" id="docshape2" coordorigin="720,187" coordsize="10800,0" path="m720,187l11520,187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Tahoma"/>
          <w:sz w:val="10"/>
        </w:rPr>
      </w:pPr>
    </w:p>
    <w:p>
      <w:pPr>
        <w:spacing w:line="216" w:lineRule="auto" w:before="155"/>
        <w:ind w:left="100" w:right="797" w:firstLine="0"/>
        <w:jc w:val="left"/>
        <w:rPr>
          <w:rFonts w:ascii="Tahoma" w:hAnsi="Tahoma"/>
          <w:sz w:val="22"/>
        </w:rPr>
      </w:pPr>
      <w:r>
        <w:rPr>
          <w:rFonts w:ascii="Tahoma" w:hAnsi="Tahoma"/>
          <w:spacing w:val="-1"/>
          <w:w w:val="95"/>
          <w:sz w:val="22"/>
        </w:rPr>
        <w:t>Copyright</w:t>
      </w:r>
      <w:r>
        <w:rPr>
          <w:rFonts w:ascii="Tahoma" w:hAnsi="Tahoma"/>
          <w:spacing w:val="-13"/>
          <w:w w:val="95"/>
          <w:sz w:val="22"/>
        </w:rPr>
        <w:t> </w:t>
      </w:r>
      <w:r>
        <w:rPr>
          <w:rFonts w:ascii="Tahoma" w:hAnsi="Tahoma"/>
          <w:spacing w:val="-1"/>
          <w:w w:val="95"/>
          <w:sz w:val="22"/>
        </w:rPr>
        <w:t>and</w:t>
      </w:r>
      <w:r>
        <w:rPr>
          <w:rFonts w:ascii="Tahoma" w:hAnsi="Tahoma"/>
          <w:spacing w:val="-13"/>
          <w:w w:val="95"/>
          <w:sz w:val="22"/>
        </w:rPr>
        <w:t> </w:t>
      </w:r>
      <w:r>
        <w:rPr>
          <w:rFonts w:ascii="Tahoma" w:hAnsi="Tahoma"/>
          <w:spacing w:val="-1"/>
          <w:w w:val="95"/>
          <w:sz w:val="22"/>
        </w:rPr>
        <w:t>Moral</w:t>
      </w:r>
      <w:r>
        <w:rPr>
          <w:rFonts w:ascii="Tahoma" w:hAnsi="Tahoma"/>
          <w:spacing w:val="-12"/>
          <w:w w:val="95"/>
          <w:sz w:val="22"/>
        </w:rPr>
        <w:t> </w:t>
      </w:r>
      <w:r>
        <w:rPr>
          <w:rFonts w:ascii="Tahoma" w:hAnsi="Tahoma"/>
          <w:spacing w:val="-1"/>
          <w:w w:val="95"/>
          <w:sz w:val="22"/>
        </w:rPr>
        <w:t>Rights</w:t>
      </w:r>
      <w:r>
        <w:rPr>
          <w:rFonts w:ascii="Tahoma" w:hAnsi="Tahoma"/>
          <w:spacing w:val="-13"/>
          <w:w w:val="95"/>
          <w:sz w:val="22"/>
        </w:rPr>
        <w:t> </w:t>
      </w:r>
      <w:r>
        <w:rPr>
          <w:rFonts w:ascii="Tahoma" w:hAnsi="Tahoma"/>
          <w:spacing w:val="-1"/>
          <w:w w:val="95"/>
          <w:sz w:val="22"/>
        </w:rPr>
        <w:t>for</w:t>
      </w:r>
      <w:r>
        <w:rPr>
          <w:rFonts w:ascii="Tahoma" w:hAnsi="Tahoma"/>
          <w:spacing w:val="-12"/>
          <w:w w:val="95"/>
          <w:sz w:val="22"/>
        </w:rPr>
        <w:t> </w:t>
      </w:r>
      <w:r>
        <w:rPr>
          <w:rFonts w:ascii="Tahoma" w:hAnsi="Tahoma"/>
          <w:spacing w:val="-1"/>
          <w:w w:val="95"/>
          <w:sz w:val="22"/>
        </w:rPr>
        <w:t>the</w:t>
      </w:r>
      <w:r>
        <w:rPr>
          <w:rFonts w:ascii="Tahoma" w:hAnsi="Tahoma"/>
          <w:spacing w:val="-13"/>
          <w:w w:val="95"/>
          <w:sz w:val="22"/>
        </w:rPr>
        <w:t> </w:t>
      </w:r>
      <w:r>
        <w:rPr>
          <w:rFonts w:ascii="Tahoma" w:hAnsi="Tahoma"/>
          <w:spacing w:val="-1"/>
          <w:w w:val="95"/>
          <w:sz w:val="22"/>
        </w:rPr>
        <w:t>articles</w:t>
      </w:r>
      <w:r>
        <w:rPr>
          <w:rFonts w:ascii="Tahoma" w:hAnsi="Tahoma"/>
          <w:spacing w:val="-12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on</w:t>
      </w:r>
      <w:r>
        <w:rPr>
          <w:rFonts w:ascii="Tahoma" w:hAnsi="Tahoma"/>
          <w:spacing w:val="-13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this</w:t>
      </w:r>
      <w:r>
        <w:rPr>
          <w:rFonts w:ascii="Tahoma" w:hAnsi="Tahoma"/>
          <w:spacing w:val="-13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site</w:t>
      </w:r>
      <w:r>
        <w:rPr>
          <w:rFonts w:ascii="Tahoma" w:hAnsi="Tahoma"/>
          <w:spacing w:val="-12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are</w:t>
      </w:r>
      <w:r>
        <w:rPr>
          <w:rFonts w:ascii="Tahoma" w:hAnsi="Tahoma"/>
          <w:spacing w:val="-13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retained</w:t>
      </w:r>
      <w:r>
        <w:rPr>
          <w:rFonts w:ascii="Tahoma" w:hAnsi="Tahoma"/>
          <w:spacing w:val="-12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by</w:t>
      </w:r>
      <w:r>
        <w:rPr>
          <w:rFonts w:ascii="Tahoma" w:hAnsi="Tahoma"/>
          <w:spacing w:val="-13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the</w:t>
      </w:r>
      <w:r>
        <w:rPr>
          <w:rFonts w:ascii="Tahoma" w:hAnsi="Tahoma"/>
          <w:spacing w:val="-12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individual</w:t>
      </w:r>
      <w:r>
        <w:rPr>
          <w:rFonts w:ascii="Tahoma" w:hAnsi="Tahoma"/>
          <w:spacing w:val="-13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authors</w:t>
      </w:r>
      <w:r>
        <w:rPr>
          <w:rFonts w:ascii="Tahoma" w:hAnsi="Tahoma"/>
          <w:spacing w:val="-12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and/or</w:t>
      </w:r>
      <w:r>
        <w:rPr>
          <w:rFonts w:ascii="Tahoma" w:hAnsi="Tahoma"/>
          <w:spacing w:val="-13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other</w:t>
      </w:r>
      <w:r>
        <w:rPr>
          <w:rFonts w:ascii="Tahoma" w:hAnsi="Tahoma"/>
          <w:spacing w:val="-13"/>
          <w:w w:val="95"/>
          <w:sz w:val="22"/>
        </w:rPr>
        <w:t> </w:t>
      </w:r>
      <w:r>
        <w:rPr>
          <w:rFonts w:ascii="Tahoma" w:hAnsi="Tahoma"/>
          <w:w w:val="95"/>
          <w:sz w:val="22"/>
        </w:rPr>
        <w:t>copyright</w:t>
      </w:r>
      <w:r>
        <w:rPr>
          <w:rFonts w:ascii="Tahoma" w:hAnsi="Tahoma"/>
          <w:spacing w:val="1"/>
          <w:w w:val="95"/>
          <w:sz w:val="22"/>
        </w:rPr>
        <w:t> </w:t>
      </w:r>
      <w:r>
        <w:rPr>
          <w:rFonts w:ascii="Tahoma" w:hAnsi="Tahoma"/>
          <w:w w:val="90"/>
          <w:sz w:val="22"/>
        </w:rPr>
        <w:t>owners.</w:t>
      </w:r>
      <w:r>
        <w:rPr>
          <w:rFonts w:ascii="Tahoma" w:hAnsi="Tahoma"/>
          <w:spacing w:val="34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For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more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information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on</w:t>
      </w:r>
      <w:r>
        <w:rPr>
          <w:rFonts w:ascii="Tahoma" w:hAnsi="Tahoma"/>
          <w:spacing w:val="11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Open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Research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Online’s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data</w:t>
      </w:r>
      <w:r>
        <w:rPr>
          <w:rFonts w:ascii="Tahoma" w:hAnsi="Tahoma"/>
          <w:spacing w:val="10"/>
          <w:w w:val="90"/>
          <w:sz w:val="22"/>
        </w:rPr>
        <w:t> </w:t>
      </w:r>
      <w:hyperlink r:id="rId9">
        <w:r>
          <w:rPr>
            <w:rFonts w:ascii="Tahoma" w:hAnsi="Tahoma"/>
            <w:w w:val="90"/>
            <w:sz w:val="22"/>
            <w:u w:val="single"/>
          </w:rPr>
          <w:t>policy</w:t>
        </w:r>
        <w:r>
          <w:rPr>
            <w:rFonts w:ascii="Tahoma" w:hAnsi="Tahoma"/>
            <w:spacing w:val="11"/>
            <w:w w:val="90"/>
            <w:sz w:val="22"/>
          </w:rPr>
          <w:t> </w:t>
        </w:r>
      </w:hyperlink>
      <w:r>
        <w:rPr>
          <w:rFonts w:ascii="Tahoma" w:hAnsi="Tahoma"/>
          <w:w w:val="90"/>
          <w:sz w:val="22"/>
        </w:rPr>
        <w:t>on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reuse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of</w:t>
      </w:r>
      <w:r>
        <w:rPr>
          <w:rFonts w:ascii="Tahoma" w:hAnsi="Tahoma"/>
          <w:spacing w:val="11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materials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please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consult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the</w:t>
      </w:r>
      <w:r>
        <w:rPr>
          <w:rFonts w:ascii="Tahoma" w:hAnsi="Tahoma"/>
          <w:spacing w:val="10"/>
          <w:w w:val="90"/>
          <w:sz w:val="22"/>
        </w:rPr>
        <w:t> </w:t>
      </w:r>
      <w:r>
        <w:rPr>
          <w:rFonts w:ascii="Tahoma" w:hAnsi="Tahoma"/>
          <w:w w:val="90"/>
          <w:sz w:val="22"/>
        </w:rPr>
        <w:t>policies</w:t>
      </w:r>
      <w:r>
        <w:rPr>
          <w:rFonts w:ascii="Tahoma" w:hAnsi="Tahoma"/>
          <w:spacing w:val="-59"/>
          <w:w w:val="90"/>
          <w:sz w:val="22"/>
        </w:rPr>
        <w:t> </w:t>
      </w:r>
      <w:r>
        <w:rPr>
          <w:rFonts w:ascii="Tahoma" w:hAnsi="Tahoma"/>
          <w:sz w:val="22"/>
        </w:rPr>
        <w:t>page.</w:t>
      </w:r>
    </w:p>
    <w:p>
      <w:pPr>
        <w:pStyle w:val="BodyText"/>
        <w:spacing w:before="7"/>
        <w:rPr>
          <w:rFonts w:ascii="Tahoma"/>
          <w:sz w:val="13"/>
        </w:rPr>
      </w:pPr>
      <w:r>
        <w:rPr/>
        <w:pict>
          <v:shape style="position:absolute;margin-left:36pt;margin-top:9.444016pt;width:540pt;height:.1pt;mso-position-horizontal-relative:page;mso-position-vertical-relative:paragraph;z-index:-15727616;mso-wrap-distance-left:0;mso-wrap-distance-right:0" id="docshape3" coordorigin="720,189" coordsize="10800,0" path="m720,189l11520,189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Title"/>
        <w:spacing w:before="287"/>
        <w:ind w:left="434" w:right="851"/>
        <w:jc w:val="center"/>
        <w:rPr>
          <w:u w:val="none"/>
        </w:rPr>
      </w:pPr>
      <w:r>
        <w:rPr>
          <w:color w:val="1E499B"/>
          <w:u w:val="none"/>
        </w:rPr>
        <w:t>oro.open.ac.uk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8"/>
        </w:rPr>
      </w:pPr>
    </w:p>
    <w:p>
      <w:pPr>
        <w:spacing w:line="360" w:lineRule="auto" w:before="76"/>
        <w:ind w:left="1664" w:right="0" w:firstLine="0"/>
        <w:jc w:val="left"/>
        <w:rPr>
          <w:sz w:val="52"/>
        </w:rPr>
      </w:pPr>
      <w:r>
        <w:rPr>
          <w:color w:val="4472C4"/>
          <w:sz w:val="52"/>
        </w:rPr>
        <w:t>UNDERSTANDING</w:t>
      </w:r>
      <w:r>
        <w:rPr>
          <w:color w:val="4472C4"/>
          <w:spacing w:val="91"/>
          <w:sz w:val="52"/>
        </w:rPr>
        <w:t> </w:t>
      </w:r>
      <w:r>
        <w:rPr>
          <w:color w:val="4472C4"/>
          <w:sz w:val="52"/>
        </w:rPr>
        <w:t>EMOTIONS</w:t>
      </w:r>
      <w:r>
        <w:rPr>
          <w:color w:val="4472C4"/>
          <w:spacing w:val="91"/>
          <w:sz w:val="52"/>
        </w:rPr>
        <w:t> </w:t>
      </w:r>
      <w:r>
        <w:rPr>
          <w:color w:val="4472C4"/>
          <w:sz w:val="52"/>
        </w:rPr>
        <w:t>IN</w:t>
      </w:r>
      <w:r>
        <w:rPr>
          <w:color w:val="4472C4"/>
          <w:spacing w:val="-127"/>
          <w:sz w:val="52"/>
        </w:rPr>
        <w:t> </w:t>
      </w:r>
      <w:r>
        <w:rPr>
          <w:color w:val="4472C4"/>
          <w:sz w:val="52"/>
        </w:rPr>
        <w:t>ONLINE</w:t>
      </w:r>
      <w:r>
        <w:rPr>
          <w:color w:val="4472C4"/>
          <w:spacing w:val="20"/>
          <w:sz w:val="52"/>
        </w:rPr>
        <w:t> </w:t>
      </w:r>
      <w:r>
        <w:rPr>
          <w:color w:val="4472C4"/>
          <w:spacing w:val="9"/>
          <w:sz w:val="52"/>
        </w:rPr>
        <w:t>LEARNING:</w:t>
      </w:r>
    </w:p>
    <w:p>
      <w:pPr>
        <w:pStyle w:val="BodyText"/>
        <w:spacing w:line="275" w:lineRule="exact"/>
        <w:ind w:left="1664"/>
      </w:pPr>
      <w:r>
        <w:rPr>
          <w:color w:val="595959"/>
        </w:rPr>
        <w:t>USING</w:t>
      </w:r>
      <w:r>
        <w:rPr>
          <w:color w:val="595959"/>
          <w:spacing w:val="72"/>
        </w:rPr>
        <w:t> </w:t>
      </w:r>
      <w:r>
        <w:rPr>
          <w:color w:val="595959"/>
        </w:rPr>
        <w:t>EMOTIONAL</w:t>
      </w:r>
      <w:r>
        <w:rPr>
          <w:color w:val="595959"/>
          <w:spacing w:val="68"/>
        </w:rPr>
        <w:t> </w:t>
      </w:r>
      <w:r>
        <w:rPr>
          <w:color w:val="595959"/>
        </w:rPr>
        <w:t>DESIGN</w:t>
      </w:r>
      <w:r>
        <w:rPr>
          <w:color w:val="595959"/>
          <w:spacing w:val="73"/>
        </w:rPr>
        <w:t> </w:t>
      </w:r>
      <w:r>
        <w:rPr>
          <w:color w:val="595959"/>
        </w:rPr>
        <w:t>AND</w:t>
      </w:r>
      <w:r>
        <w:rPr>
          <w:color w:val="595959"/>
          <w:spacing w:val="73"/>
        </w:rPr>
        <w:t> </w:t>
      </w:r>
      <w:r>
        <w:rPr>
          <w:color w:val="595959"/>
        </w:rPr>
        <w:t>EMOTIONAL</w:t>
      </w:r>
      <w:r>
        <w:rPr>
          <w:color w:val="595959"/>
          <w:spacing w:val="68"/>
        </w:rPr>
        <w:t> </w:t>
      </w:r>
      <w:r>
        <w:rPr>
          <w:color w:val="595959"/>
        </w:rPr>
        <w:t>MEASUREMENT</w:t>
      </w:r>
      <w:r>
        <w:rPr>
          <w:color w:val="595959"/>
          <w:spacing w:val="76"/>
        </w:rPr>
        <w:t> </w:t>
      </w:r>
      <w:r>
        <w:rPr>
          <w:color w:val="595959"/>
        </w:rPr>
        <w:t>TO</w:t>
      </w:r>
    </w:p>
    <w:p>
      <w:pPr>
        <w:pStyle w:val="BodyText"/>
        <w:spacing w:before="137"/>
        <w:ind w:left="1664"/>
      </w:pPr>
      <w:r>
        <w:rPr>
          <w:color w:val="595959"/>
        </w:rPr>
        <w:t>UNPACK</w:t>
      </w:r>
      <w:r>
        <w:rPr>
          <w:color w:val="595959"/>
          <w:spacing w:val="84"/>
        </w:rPr>
        <w:t> </w:t>
      </w:r>
      <w:r>
        <w:rPr>
          <w:color w:val="595959"/>
        </w:rPr>
        <w:t>COMPLEX</w:t>
      </w:r>
      <w:r>
        <w:rPr>
          <w:color w:val="595959"/>
          <w:spacing w:val="84"/>
        </w:rPr>
        <w:t> </w:t>
      </w:r>
      <w:r>
        <w:rPr>
          <w:color w:val="595959"/>
        </w:rPr>
        <w:t>EMOTIONS</w:t>
      </w:r>
      <w:r>
        <w:rPr>
          <w:color w:val="595959"/>
          <w:spacing w:val="86"/>
        </w:rPr>
        <w:t> </w:t>
      </w:r>
      <w:r>
        <w:rPr>
          <w:color w:val="595959"/>
        </w:rPr>
        <w:t>DURING</w:t>
      </w:r>
      <w:r>
        <w:rPr>
          <w:color w:val="595959"/>
          <w:spacing w:val="92"/>
        </w:rPr>
        <w:t> </w:t>
      </w:r>
      <w:r>
        <w:rPr>
          <w:color w:val="595959"/>
        </w:rPr>
        <w:t>COLLABORATIVE</w:t>
      </w:r>
      <w:r>
        <w:rPr>
          <w:color w:val="595959"/>
          <w:spacing w:val="88"/>
        </w:rPr>
        <w:t> </w:t>
      </w:r>
      <w:r>
        <w:rPr>
          <w:color w:val="595959"/>
        </w:rPr>
        <w:t>LEARNING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434" w:right="9"/>
        <w:jc w:val="center"/>
      </w:pPr>
      <w:r>
        <w:rPr>
          <w:color w:val="595959"/>
        </w:rPr>
        <w:t>GARRON</w:t>
      </w:r>
      <w:r>
        <w:rPr>
          <w:color w:val="595959"/>
          <w:spacing w:val="50"/>
        </w:rPr>
        <w:t> </w:t>
      </w:r>
      <w:r>
        <w:rPr>
          <w:color w:val="595959"/>
        </w:rPr>
        <w:t>EDWARD</w:t>
      </w:r>
      <w:r>
        <w:rPr>
          <w:color w:val="595959"/>
          <w:spacing w:val="51"/>
        </w:rPr>
        <w:t> </w:t>
      </w:r>
      <w:r>
        <w:rPr>
          <w:color w:val="595959"/>
          <w:spacing w:val="9"/>
        </w:rPr>
        <w:t>HILLAIRE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480" w:lineRule="auto"/>
        <w:ind w:left="3815" w:right="3374"/>
        <w:jc w:val="center"/>
      </w:pPr>
      <w:r>
        <w:rPr/>
        <w:t>Thesis Submitted to The Open University</w:t>
      </w:r>
      <w:r>
        <w:rPr>
          <w:spacing w:val="-57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degree of</w:t>
      </w:r>
      <w:r>
        <w:rPr>
          <w:spacing w:val="-2"/>
        </w:rPr>
        <w:t> </w:t>
      </w:r>
      <w:r>
        <w:rPr/>
        <w:t>Doctor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Philosophy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4194" w:right="3763"/>
        <w:jc w:val="center"/>
      </w:pPr>
      <w:r>
        <w:rPr/>
        <w:t>Institute of Educational Technology</w:t>
      </w:r>
      <w:r>
        <w:rPr>
          <w:spacing w:val="-57"/>
        </w:rPr>
        <w:t> </w:t>
      </w:r>
      <w:r>
        <w:rPr/>
        <w:t>The Open</w:t>
      </w:r>
      <w:r>
        <w:rPr>
          <w:spacing w:val="2"/>
        </w:rPr>
        <w:t> </w:t>
      </w:r>
      <w:r>
        <w:rPr/>
        <w:t>University</w:t>
      </w:r>
    </w:p>
    <w:p>
      <w:pPr>
        <w:pStyle w:val="BodyText"/>
        <w:ind w:left="434"/>
        <w:jc w:val="center"/>
      </w:pPr>
      <w:r>
        <w:rPr/>
        <w:t>1</w:t>
      </w:r>
      <w:r>
        <w:rPr>
          <w:spacing w:val="1"/>
        </w:rPr>
        <w:t> </w:t>
      </w:r>
      <w:r>
        <w:rPr/>
        <w:t>June 2021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429"/>
        <w:jc w:val="center"/>
      </w:pPr>
      <w:r>
        <w:rPr/>
        <w:t>1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right="1239"/>
        <w:jc w:val="center"/>
      </w:pPr>
      <w:r>
        <w:rPr/>
        <w:t>2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ind w:left="1578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4" coordorigin="0,0" coordsize="8698,370">
            <v:shape style="position:absolute;left:-1;top:0;width:8698;height:370" id="docshape5" coordorigin="0,0" coordsize="8698,370" path="m8698,0l8640,0,58,0,0,0,0,58,0,312,0,370,58,370,8640,370,8698,370,8698,312,8698,58,8698,0xe" filled="true" fillcolor="#4472c4" stroked="false">
              <v:path arrowok="t"/>
              <v:fill type="solid"/>
            </v:shape>
            <v:shape style="position:absolute;left:0;top:0;width:8698;height:370" type="#_x0000_t202" id="docshape6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3"/>
                        <w:sz w:val="22"/>
                      </w:rPr>
                      <w:t>ABSTRACT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360" w:lineRule="auto" w:before="90"/>
        <w:ind w:left="1664" w:right="1223" w:firstLine="720"/>
      </w:pPr>
      <w:r>
        <w:rPr/>
        <w:t>Many educational researchers explore the role of emotion in learning and there</w:t>
      </w:r>
      <w:r>
        <w:rPr>
          <w:spacing w:val="1"/>
        </w:rPr>
        <w:t> </w:t>
      </w:r>
      <w:r>
        <w:rPr/>
        <w:t>are</w:t>
      </w:r>
      <w:r>
        <w:rPr>
          <w:spacing w:val="2"/>
        </w:rPr>
        <w:t> </w:t>
      </w:r>
      <w:r>
        <w:rPr/>
        <w:t>many</w:t>
      </w:r>
      <w:r>
        <w:rPr>
          <w:spacing w:val="3"/>
        </w:rPr>
        <w:t> </w:t>
      </w:r>
      <w:r>
        <w:rPr/>
        <w:t>new</w:t>
      </w:r>
      <w:r>
        <w:rPr>
          <w:spacing w:val="2"/>
        </w:rPr>
        <w:t> </w:t>
      </w:r>
      <w:r>
        <w:rPr/>
        <w:t>affordances</w:t>
      </w:r>
      <w:r>
        <w:rPr>
          <w:spacing w:val="1"/>
        </w:rPr>
        <w:t> </w:t>
      </w:r>
      <w:r>
        <w:rPr/>
        <w:t>for emotional</w:t>
      </w:r>
      <w:r>
        <w:rPr>
          <w:spacing w:val="3"/>
        </w:rPr>
        <w:t> </w:t>
      </w:r>
      <w:r>
        <w:rPr/>
        <w:t>measurement.</w:t>
      </w:r>
      <w:r>
        <w:rPr>
          <w:spacing w:val="5"/>
        </w:rPr>
        <w:t> </w:t>
      </w:r>
      <w:r>
        <w:rPr/>
        <w:t>Just</w:t>
      </w:r>
      <w:r>
        <w:rPr>
          <w:spacing w:val="3"/>
        </w:rPr>
        <w:t> </w:t>
      </w:r>
      <w:r>
        <w:rPr/>
        <w:t>as</w:t>
      </w:r>
      <w:r>
        <w:rPr>
          <w:spacing w:val="1"/>
        </w:rPr>
        <w:t> </w:t>
      </w:r>
      <w:r>
        <w:rPr/>
        <w:t>there</w:t>
      </w:r>
      <w:r>
        <w:rPr>
          <w:spacing w:val="2"/>
        </w:rPr>
        <w:t> </w:t>
      </w:r>
      <w:r>
        <w:rPr/>
        <w:t>are</w:t>
      </w:r>
      <w:r>
        <w:rPr>
          <w:spacing w:val="-3"/>
        </w:rPr>
        <w:t> </w:t>
      </w:r>
      <w:r>
        <w:rPr/>
        <w:t>many</w:t>
      </w:r>
      <w:r>
        <w:rPr>
          <w:spacing w:val="3"/>
        </w:rPr>
        <w:t> </w:t>
      </w:r>
      <w:r>
        <w:rPr/>
        <w:t>options</w:t>
      </w:r>
      <w:r>
        <w:rPr>
          <w:spacing w:val="1"/>
        </w:rPr>
        <w:t> </w:t>
      </w:r>
      <w:r>
        <w:rPr/>
        <w:t>for emotional measurement there are many theories of emotion. When it comes to the</w:t>
      </w:r>
      <w:r>
        <w:rPr>
          <w:spacing w:val="1"/>
        </w:rPr>
        <w:t> </w:t>
      </w:r>
      <w:r>
        <w:rPr/>
        <w:t>measure of sentiment analysis recent findings suggest it is beneficial to online and</w:t>
      </w:r>
      <w:r>
        <w:rPr>
          <w:spacing w:val="1"/>
        </w:rPr>
        <w:t> </w:t>
      </w:r>
      <w:r>
        <w:rPr/>
        <w:t>blended learning research. The sentiment analysis technologies used for educational</w:t>
      </w:r>
      <w:r>
        <w:rPr>
          <w:spacing w:val="1"/>
        </w:rPr>
        <w:t> </w:t>
      </w:r>
      <w:r>
        <w:rPr/>
        <w:t>research are general purpose technologies suggesting that creating a measure designed</w:t>
      </w:r>
      <w:r>
        <w:rPr>
          <w:spacing w:val="1"/>
        </w:rPr>
        <w:t> </w:t>
      </w:r>
      <w:r>
        <w:rPr/>
        <w:t>for the context of learning would improve the alignment between the measure and</w:t>
      </w:r>
      <w:r>
        <w:rPr>
          <w:spacing w:val="1"/>
        </w:rPr>
        <w:t> </w:t>
      </w:r>
      <w:r>
        <w:rPr/>
        <w:t>context. In addition to aligning measure with the context, there is a need to consider how</w:t>
      </w:r>
      <w:r>
        <w:rPr>
          <w:spacing w:val="-57"/>
        </w:rPr>
        <w:t> </w:t>
      </w:r>
      <w:r>
        <w:rPr/>
        <w:t>sentiment analysis relates to emotion theory to determine an appropriate method to</w:t>
      </w:r>
      <w:r>
        <w:rPr>
          <w:spacing w:val="1"/>
        </w:rPr>
        <w:t> </w:t>
      </w:r>
      <w:r>
        <w:rPr/>
        <w:t>evaluate the</w:t>
      </w:r>
      <w:r>
        <w:rPr>
          <w:spacing w:val="1"/>
        </w:rPr>
        <w:t> </w:t>
      </w:r>
      <w:r>
        <w:rPr/>
        <w:t>accuracy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sentiment</w:t>
      </w:r>
      <w:r>
        <w:rPr>
          <w:spacing w:val="2"/>
        </w:rPr>
        <w:t> </w:t>
      </w:r>
      <w:r>
        <w:rPr/>
        <w:t>analysis.</w:t>
      </w:r>
    </w:p>
    <w:p>
      <w:pPr>
        <w:pStyle w:val="BodyText"/>
        <w:spacing w:line="360" w:lineRule="auto" w:before="2"/>
        <w:ind w:left="1664" w:right="1325" w:firstLine="720"/>
      </w:pPr>
      <w:r>
        <w:rPr/>
        <w:t>In this PhD thesis I adopt the Constructed Theory of Emotion, which considers</w:t>
      </w:r>
      <w:r>
        <w:rPr>
          <w:spacing w:val="1"/>
        </w:rPr>
        <w:t> </w:t>
      </w:r>
      <w:r>
        <w:rPr/>
        <w:t>emotion as a collective intentionality indicating that consensus on emotion is the best</w:t>
      </w:r>
      <w:r>
        <w:rPr>
          <w:spacing w:val="1"/>
        </w:rPr>
        <w:t> </w:t>
      </w:r>
      <w:r>
        <w:rPr/>
        <w:t>approach toward examining</w:t>
      </w:r>
      <w:r>
        <w:rPr>
          <w:spacing w:val="1"/>
        </w:rPr>
        <w:t> </w:t>
      </w:r>
      <w:r>
        <w:rPr/>
        <w:t>accuracy.</w:t>
      </w:r>
      <w:r>
        <w:rPr>
          <w:spacing w:val="2"/>
        </w:rPr>
        <w:t> </w:t>
      </w:r>
      <w:r>
        <w:rPr/>
        <w:t>From this</w:t>
      </w:r>
      <w:r>
        <w:rPr>
          <w:spacing w:val="-1"/>
        </w:rPr>
        <w:t> </w:t>
      </w:r>
      <w:r>
        <w:rPr/>
        <w:t>perspective</w:t>
      </w:r>
      <w:r>
        <w:rPr>
          <w:spacing w:val="-1"/>
        </w:rPr>
        <w:t> </w:t>
      </w:r>
      <w:r>
        <w:rPr/>
        <w:t>I</w:t>
      </w:r>
      <w:r>
        <w:rPr>
          <w:spacing w:val="2"/>
        </w:rPr>
        <w:t> </w:t>
      </w:r>
      <w:r>
        <w:rPr/>
        <w:t>create a</w:t>
      </w:r>
      <w:r>
        <w:rPr>
          <w:spacing w:val="-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 measure in the context of learning to contribute to emotional learning analytics</w:t>
      </w:r>
      <w:r>
        <w:rPr>
          <w:spacing w:val="-57"/>
        </w:rPr>
        <w:t> </w:t>
      </w:r>
      <w:r>
        <w:rPr/>
        <w:t>the emerging sub-field of learning analytics. The field of learning analytics</w:t>
      </w:r>
      <w:r>
        <w:rPr>
          <w:spacing w:val="1"/>
        </w:rPr>
        <w:t> </w:t>
      </w:r>
      <w:r>
        <w:rPr/>
        <w:t>acknowledges that design and measurement are intertwined. I adopt a design-based</w:t>
      </w:r>
      <w:r>
        <w:rPr>
          <w:spacing w:val="1"/>
        </w:rPr>
        <w:t> </w:t>
      </w:r>
      <w:r>
        <w:rPr/>
        <w:t>research approach by designing supports for emotional communication and examining</w:t>
      </w:r>
      <w:r>
        <w:rPr>
          <w:spacing w:val="1"/>
        </w:rPr>
        <w:t> </w:t>
      </w:r>
      <w:r>
        <w:rPr/>
        <w:t>how such a design impacts the accuracy of sentiment analysis. I then examine</w:t>
      </w:r>
      <w:r>
        <w:rPr>
          <w:spacing w:val="1"/>
        </w:rPr>
        <w:t> </w:t>
      </w:r>
      <w:r>
        <w:rPr/>
        <w:t>correlation analysis with other established measures of emotion. The results contribute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learning</w:t>
      </w:r>
      <w:r>
        <w:rPr>
          <w:spacing w:val="2"/>
        </w:rPr>
        <w:t> </w:t>
      </w:r>
      <w:r>
        <w:rPr/>
        <w:t>analytics by:</w:t>
      </w:r>
    </w:p>
    <w:p>
      <w:pPr>
        <w:pStyle w:val="ListParagraph"/>
        <w:numPr>
          <w:ilvl w:val="0"/>
          <w:numId w:val="1"/>
        </w:numPr>
        <w:tabs>
          <w:tab w:pos="2384" w:val="left" w:leader="none"/>
          <w:tab w:pos="2385" w:val="left" w:leader="none"/>
        </w:tabs>
        <w:spacing w:line="289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demonstrating</w:t>
      </w:r>
      <w:r>
        <w:rPr>
          <w:spacing w:val="-2"/>
          <w:sz w:val="24"/>
        </w:rPr>
        <w:t> </w:t>
      </w:r>
      <w:r>
        <w:rPr>
          <w:sz w:val="24"/>
        </w:rPr>
        <w:t>promise</w:t>
      </w:r>
      <w:r>
        <w:rPr>
          <w:spacing w:val="-2"/>
          <w:sz w:val="24"/>
        </w:rPr>
        <w:t> </w:t>
      </w:r>
      <w:r>
        <w:rPr>
          <w:sz w:val="24"/>
        </w:rPr>
        <w:t>for generating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classifier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2"/>
          <w:sz w:val="24"/>
        </w:rPr>
        <w:t> </w:t>
      </w:r>
      <w:r>
        <w:rPr>
          <w:sz w:val="24"/>
        </w:rPr>
        <w:t>perception</w:t>
      </w:r>
    </w:p>
    <w:p>
      <w:pPr>
        <w:pStyle w:val="ListParagraph"/>
        <w:numPr>
          <w:ilvl w:val="0"/>
          <w:numId w:val="1"/>
        </w:numPr>
        <w:tabs>
          <w:tab w:pos="2384" w:val="left" w:leader="none"/>
          <w:tab w:pos="2385" w:val="left" w:leader="none"/>
        </w:tabs>
        <w:spacing w:line="240" w:lineRule="auto" w:before="138" w:after="0"/>
        <w:ind w:left="2384" w:right="0" w:hanging="361"/>
        <w:jc w:val="left"/>
        <w:rPr>
          <w:sz w:val="24"/>
        </w:rPr>
      </w:pPr>
      <w:r>
        <w:rPr>
          <w:sz w:val="24"/>
        </w:rPr>
        <w:t>demonstrating</w:t>
      </w:r>
      <w:r>
        <w:rPr>
          <w:spacing w:val="-1"/>
          <w:sz w:val="24"/>
        </w:rPr>
        <w:t> </w:t>
      </w:r>
      <w:r>
        <w:rPr>
          <w:sz w:val="24"/>
        </w:rPr>
        <w:t>benefits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supporting</w:t>
      </w:r>
      <w:r>
        <w:rPr>
          <w:spacing w:val="-1"/>
          <w:sz w:val="24"/>
        </w:rPr>
        <w:t> </w:t>
      </w:r>
      <w:r>
        <w:rPr>
          <w:sz w:val="24"/>
        </w:rPr>
        <w:t>emotion</w:t>
      </w:r>
      <w:r>
        <w:rPr>
          <w:spacing w:val="-5"/>
          <w:sz w:val="24"/>
        </w:rPr>
        <w:t> </w:t>
      </w:r>
      <w:r>
        <w:rPr>
          <w:sz w:val="24"/>
        </w:rPr>
        <w:t>expression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</w:p>
    <w:p>
      <w:pPr>
        <w:pStyle w:val="ListParagraph"/>
        <w:numPr>
          <w:ilvl w:val="0"/>
          <w:numId w:val="1"/>
        </w:numPr>
        <w:tabs>
          <w:tab w:pos="2384" w:val="left" w:leader="none"/>
          <w:tab w:pos="2385" w:val="left" w:leader="none"/>
        </w:tabs>
        <w:spacing w:line="355" w:lineRule="auto" w:before="138" w:after="0"/>
        <w:ind w:left="2384" w:right="1353" w:hanging="360"/>
        <w:jc w:val="left"/>
        <w:rPr>
          <w:sz w:val="24"/>
        </w:rPr>
      </w:pPr>
      <w:r>
        <w:rPr>
          <w:sz w:val="24"/>
        </w:rPr>
        <w:t>demonstrating that students’ emotion expression in text does not appear to align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internal</w:t>
      </w:r>
      <w:r>
        <w:rPr>
          <w:spacing w:val="2"/>
          <w:sz w:val="24"/>
        </w:rPr>
        <w:t> </w:t>
      </w:r>
      <w:r>
        <w:rPr>
          <w:sz w:val="24"/>
        </w:rPr>
        <w:t>emotional</w:t>
      </w:r>
      <w:r>
        <w:rPr>
          <w:spacing w:val="-2"/>
          <w:sz w:val="24"/>
        </w:rPr>
        <w:t> </w:t>
      </w:r>
      <w:r>
        <w:rPr>
          <w:sz w:val="24"/>
        </w:rPr>
        <w:t>experiences</w:t>
      </w:r>
    </w:p>
    <w:p>
      <w:pPr>
        <w:pStyle w:val="BodyText"/>
        <w:spacing w:line="360" w:lineRule="auto" w:before="4"/>
        <w:ind w:left="1664" w:right="1344"/>
      </w:pPr>
      <w:r>
        <w:rPr/>
        <w:t>These findings provide opportunities for further research and suggest caution should be</w:t>
      </w:r>
      <w:r>
        <w:rPr>
          <w:spacing w:val="-58"/>
        </w:rPr>
        <w:t> </w:t>
      </w:r>
      <w:r>
        <w:rPr/>
        <w:t>used when</w:t>
      </w:r>
      <w:r>
        <w:rPr>
          <w:spacing w:val="1"/>
        </w:rPr>
        <w:t> </w:t>
      </w:r>
      <w:r>
        <w:rPr/>
        <w:t>interpreting</w:t>
      </w:r>
      <w:r>
        <w:rPr>
          <w:spacing w:val="1"/>
        </w:rPr>
        <w:t> </w:t>
      </w:r>
      <w:r>
        <w:rPr/>
        <w:t>sentiment analysis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context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learning.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0"/>
        <w:ind w:left="429"/>
        <w:jc w:val="center"/>
      </w:pPr>
      <w:r>
        <w:rPr/>
        <w:t>3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7" coordorigin="0,0" coordsize="8698,370">
            <v:shape style="position:absolute;left:-1;top:0;width:8698;height:370" id="docshape8" coordorigin="0,0" coordsize="8698,370" path="m8698,0l8640,0,58,0,0,0,0,58,0,312,0,370,58,370,8640,370,8698,370,8698,312,8698,58,8698,0xe" filled="true" fillcolor="#4472c4" stroked="false">
              <v:path arrowok="t"/>
              <v:fill type="solid"/>
            </v:shape>
            <v:shape style="position:absolute;left:0;top:0;width:8698;height:370" type="#_x0000_t202" id="docshape9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3"/>
                        <w:sz w:val="22"/>
                      </w:rPr>
                      <w:t>ACKNOWLEDGEMENTS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360" w:lineRule="auto" w:before="90"/>
        <w:ind w:left="829" w:right="2113" w:firstLine="720"/>
      </w:pPr>
      <w:r>
        <w:rPr/>
        <w:t>There are so many factors that led me to pursuing a PhD making it nearly</w:t>
      </w:r>
      <w:r>
        <w:rPr>
          <w:spacing w:val="1"/>
        </w:rPr>
        <w:t> </w:t>
      </w:r>
      <w:r>
        <w:rPr/>
        <w:t>impossible to acknowledge every aspect that led to applying for a PhD program through</w:t>
      </w:r>
      <w:r>
        <w:rPr>
          <w:spacing w:val="-57"/>
        </w:rPr>
        <w:t> </w:t>
      </w:r>
      <w:r>
        <w:rPr/>
        <w:t>to submitting my thesis. Out of everything that has influenced me the one clear thing 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none 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would</w:t>
      </w:r>
      <w:r>
        <w:rPr>
          <w:spacing w:val="-4"/>
        </w:rPr>
        <w:t> </w:t>
      </w:r>
      <w:r>
        <w:rPr/>
        <w:t>have happened</w:t>
      </w:r>
      <w:r>
        <w:rPr>
          <w:spacing w:val="2"/>
        </w:rPr>
        <w:t> </w:t>
      </w:r>
      <w:r>
        <w:rPr/>
        <w:t>without</w:t>
      </w:r>
      <w:r>
        <w:rPr>
          <w:spacing w:val="1"/>
        </w:rPr>
        <w:t> </w:t>
      </w:r>
      <w:r>
        <w:rPr/>
        <w:t>my</w:t>
      </w:r>
      <w:r>
        <w:rPr>
          <w:spacing w:val="-4"/>
        </w:rPr>
        <w:t> </w:t>
      </w:r>
      <w:r>
        <w:rPr/>
        <w:t>wife and</w:t>
      </w:r>
      <w:r>
        <w:rPr>
          <w:spacing w:val="1"/>
        </w:rPr>
        <w:t> </w:t>
      </w:r>
      <w:r>
        <w:rPr/>
        <w:t>partner</w:t>
      </w:r>
      <w:r>
        <w:rPr>
          <w:spacing w:val="3"/>
        </w:rPr>
        <w:t> </w:t>
      </w:r>
      <w:r>
        <w:rPr/>
        <w:t>Marie</w:t>
      </w:r>
      <w:r>
        <w:rPr>
          <w:spacing w:val="-5"/>
        </w:rPr>
        <w:t> </w:t>
      </w:r>
      <w:r>
        <w:rPr/>
        <w:t>Harris.</w:t>
      </w:r>
    </w:p>
    <w:p>
      <w:pPr>
        <w:pStyle w:val="BodyText"/>
        <w:spacing w:line="360" w:lineRule="auto"/>
        <w:ind w:left="829" w:right="2113"/>
      </w:pPr>
      <w:r>
        <w:rPr/>
        <w:t>Without Marie influencing my life I would have never enrolled in college and started</w:t>
      </w:r>
      <w:r>
        <w:rPr>
          <w:spacing w:val="1"/>
        </w:rPr>
        <w:t> </w:t>
      </w:r>
      <w:r>
        <w:rPr/>
        <w:t>down an academic path that has ultimately led me to this PhD program. For Marie, I</w:t>
      </w:r>
      <w:r>
        <w:rPr>
          <w:spacing w:val="1"/>
        </w:rPr>
        <w:t> </w:t>
      </w:r>
      <w:r>
        <w:rPr/>
        <w:t>would like to express my gratitude in changing my life in so many ways that I would</w:t>
      </w:r>
      <w:r>
        <w:rPr>
          <w:spacing w:val="1"/>
        </w:rPr>
        <w:t> </w:t>
      </w:r>
      <w:r>
        <w:rPr/>
        <w:t>never have considered including connecting me to the academic world. She is of course</w:t>
      </w:r>
      <w:r>
        <w:rPr>
          <w:spacing w:val="-57"/>
        </w:rPr>
        <w:t> </w:t>
      </w:r>
      <w:r>
        <w:rPr/>
        <w:t>the smartest person I know and there is clear evidence of this as she was intelligent</w:t>
      </w:r>
      <w:r>
        <w:rPr>
          <w:spacing w:val="1"/>
        </w:rPr>
        <w:t> </w:t>
      </w:r>
      <w:r>
        <w:rPr/>
        <w:t>enough to </w:t>
      </w:r>
      <w:r>
        <w:rPr>
          <w:i/>
        </w:rPr>
        <w:t>not </w:t>
      </w:r>
      <w:r>
        <w:rPr/>
        <w:t>pursue a PhD. This circumstance made my decision to pursue one a</w:t>
      </w:r>
      <w:r>
        <w:rPr>
          <w:spacing w:val="1"/>
        </w:rPr>
        <w:t> </w:t>
      </w:r>
      <w:r>
        <w:rPr/>
        <w:t>decision she personally would have avoided. I have to express my gratitude again to</w:t>
      </w:r>
      <w:r>
        <w:rPr>
          <w:spacing w:val="1"/>
        </w:rPr>
        <w:t> </w:t>
      </w:r>
      <w:r>
        <w:rPr/>
        <w:t>Marie</w:t>
      </w:r>
      <w:r>
        <w:rPr>
          <w:spacing w:val="-1"/>
        </w:rPr>
        <w:t> </w:t>
      </w:r>
      <w:r>
        <w:rPr/>
        <w:t>for</w:t>
      </w:r>
      <w:r>
        <w:rPr>
          <w:spacing w:val="3"/>
        </w:rPr>
        <w:t> </w:t>
      </w:r>
      <w:r>
        <w:rPr/>
        <w:t>allowing</w:t>
      </w:r>
      <w:r>
        <w:rPr>
          <w:spacing w:val="-4"/>
        </w:rPr>
        <w:t> </w:t>
      </w:r>
      <w:r>
        <w:rPr/>
        <w:t>me to</w:t>
      </w:r>
      <w:r>
        <w:rPr>
          <w:spacing w:val="-4"/>
        </w:rPr>
        <w:t> </w:t>
      </w:r>
      <w:r>
        <w:rPr/>
        <w:t>change her</w:t>
      </w:r>
      <w:r>
        <w:rPr>
          <w:spacing w:val="-2"/>
        </w:rPr>
        <w:t> </w:t>
      </w:r>
      <w:r>
        <w:rPr/>
        <w:t>life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a way</w:t>
      </w:r>
      <w:r>
        <w:rPr>
          <w:spacing w:val="-9"/>
        </w:rPr>
        <w:t> </w:t>
      </w:r>
      <w:r>
        <w:rPr/>
        <w:t>she would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have considered.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57"/>
        </w:rPr>
        <w:t> </w:t>
      </w:r>
      <w:r>
        <w:rPr/>
        <w:t>cost us both so much to get to this point and I can only continue to apologetically</w:t>
      </w:r>
      <w:r>
        <w:rPr>
          <w:spacing w:val="1"/>
        </w:rPr>
        <w:t> </w:t>
      </w:r>
      <w:r>
        <w:rPr/>
        <w:t>express</w:t>
      </w:r>
      <w:r>
        <w:rPr>
          <w:spacing w:val="-1"/>
        </w:rPr>
        <w:t> </w:t>
      </w:r>
      <w:r>
        <w:rPr/>
        <w:t>gratitude as</w:t>
      </w:r>
      <w:r>
        <w:rPr>
          <w:spacing w:val="-1"/>
        </w:rPr>
        <w:t> </w:t>
      </w:r>
      <w:r>
        <w:rPr/>
        <w:t>I</w:t>
      </w:r>
      <w:r>
        <w:rPr>
          <w:spacing w:val="3"/>
        </w:rPr>
        <w:t> </w:t>
      </w:r>
      <w:r>
        <w:rPr/>
        <w:t>pursue the</w:t>
      </w:r>
      <w:r>
        <w:rPr>
          <w:spacing w:val="-5"/>
        </w:rPr>
        <w:t> </w:t>
      </w:r>
      <w:r>
        <w:rPr/>
        <w:t>precarious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fragile path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/>
        <w:t>academic career.</w:t>
      </w:r>
    </w:p>
    <w:p>
      <w:pPr>
        <w:pStyle w:val="BodyText"/>
        <w:spacing w:line="360" w:lineRule="auto" w:before="3"/>
        <w:ind w:left="829" w:right="2100" w:firstLine="720"/>
      </w:pPr>
      <w:r>
        <w:rPr/>
        <w:t>Both of our lives were changed by my pursuit of a PhD in part by shaping our</w:t>
      </w:r>
      <w:r>
        <w:rPr>
          <w:spacing w:val="1"/>
        </w:rPr>
        <w:t> </w:t>
      </w:r>
      <w:r>
        <w:rPr/>
        <w:t>family life as we raised our two sons Helo and Xander. I am grateful for the two lovely</w:t>
      </w:r>
      <w:r>
        <w:rPr>
          <w:spacing w:val="1"/>
        </w:rPr>
        <w:t> </w:t>
      </w:r>
      <w:r>
        <w:rPr/>
        <w:t>young men we have in this family as they provided an insightful and honest perspective</w:t>
      </w:r>
      <w:r>
        <w:rPr>
          <w:spacing w:val="-57"/>
        </w:rPr>
        <w:t> </w:t>
      </w:r>
      <w:r>
        <w:rPr/>
        <w:t>for our family in this endeavor. Near the end of the process my sons would frequently</w:t>
      </w:r>
      <w:r>
        <w:rPr>
          <w:spacing w:val="1"/>
        </w:rPr>
        <w:t> </w:t>
      </w:r>
      <w:r>
        <w:rPr/>
        <w:t>ask me: “is the research done?” I would usually respond by saying that research is never</w:t>
      </w:r>
      <w:r>
        <w:rPr>
          <w:spacing w:val="-58"/>
        </w:rPr>
        <w:t> </w:t>
      </w:r>
      <w:r>
        <w:rPr/>
        <w:t>done,</w:t>
      </w:r>
      <w:r>
        <w:rPr>
          <w:spacing w:val="2"/>
        </w:rPr>
        <w:t> </w:t>
      </w:r>
      <w:r>
        <w:rPr/>
        <w:t>but</w:t>
      </w:r>
      <w:r>
        <w:rPr>
          <w:spacing w:val="-3"/>
        </w:rPr>
        <w:t> </w:t>
      </w:r>
      <w:r>
        <w:rPr/>
        <w:t>that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making progress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my</w:t>
      </w:r>
      <w:r>
        <w:rPr>
          <w:spacing w:val="-4"/>
        </w:rPr>
        <w:t> </w:t>
      </w:r>
      <w:r>
        <w:rPr/>
        <w:t>thesis.</w:t>
      </w:r>
      <w:r>
        <w:rPr>
          <w:spacing w:val="3"/>
        </w:rPr>
        <w:t> </w:t>
      </w:r>
      <w:r>
        <w:rPr/>
        <w:t>I</w:t>
      </w:r>
      <w:r>
        <w:rPr>
          <w:spacing w:val="3"/>
        </w:rPr>
        <w:t> </w:t>
      </w:r>
      <w:r>
        <w:rPr/>
        <w:t>suspect my</w:t>
      </w:r>
      <w:r>
        <w:rPr>
          <w:spacing w:val="1"/>
        </w:rPr>
        <w:t> </w:t>
      </w:r>
      <w:r>
        <w:rPr/>
        <w:t>sons</w:t>
      </w:r>
      <w:r>
        <w:rPr>
          <w:spacing w:val="-1"/>
        </w:rPr>
        <w:t> </w:t>
      </w:r>
      <w:r>
        <w:rPr/>
        <w:t>get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intelligence from their mother as they have both expressed that they do not plan to do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when</w:t>
      </w:r>
      <w:r>
        <w:rPr>
          <w:spacing w:val="2"/>
        </w:rPr>
        <w:t> </w:t>
      </w:r>
      <w:r>
        <w:rPr/>
        <w:t>they</w:t>
      </w:r>
      <w:r>
        <w:rPr>
          <w:spacing w:val="2"/>
        </w:rPr>
        <w:t> </w:t>
      </w:r>
      <w:r>
        <w:rPr/>
        <w:t>grow</w:t>
      </w:r>
      <w:r>
        <w:rPr>
          <w:spacing w:val="1"/>
        </w:rPr>
        <w:t> </w:t>
      </w:r>
      <w:r>
        <w:rPr/>
        <w:t>up.</w:t>
      </w:r>
    </w:p>
    <w:p>
      <w:pPr>
        <w:pStyle w:val="BodyText"/>
        <w:spacing w:line="360" w:lineRule="auto"/>
        <w:ind w:left="829" w:right="2054" w:firstLine="720"/>
      </w:pPr>
      <w:r>
        <w:rPr/>
        <w:t>While my immediate family went through this process with me day by day and</w:t>
      </w:r>
      <w:r>
        <w:rPr>
          <w:spacing w:val="1"/>
        </w:rPr>
        <w:t> </w:t>
      </w:r>
      <w:r>
        <w:rPr/>
        <w:t>long night after long night there are even more family member who I would like to</w:t>
      </w:r>
      <w:r>
        <w:rPr>
          <w:spacing w:val="1"/>
        </w:rPr>
        <w:t> </w:t>
      </w:r>
      <w:r>
        <w:rPr/>
        <w:t>acknowledge. My mother Diane Hillaire who has been unapologetically supportive in</w:t>
      </w:r>
      <w:r>
        <w:rPr>
          <w:spacing w:val="1"/>
        </w:rPr>
        <w:t> </w:t>
      </w:r>
      <w:r>
        <w:rPr/>
        <w:t>everything I have ever done. In fact, as I took my family to the UK all of the</w:t>
      </w:r>
      <w:r>
        <w:rPr>
          <w:spacing w:val="1"/>
        </w:rPr>
        <w:t> </w:t>
      </w:r>
      <w:r>
        <w:rPr/>
        <w:t>grandmothers and grandfathers of my children are owed a debt of gratitude for their love</w:t>
      </w:r>
      <w:r>
        <w:rPr>
          <w:spacing w:val="-57"/>
        </w:rPr>
        <w:t> </w:t>
      </w:r>
      <w:r>
        <w:rPr/>
        <w:t>and support over the past few years. Thank you to grandma Marge Saffer, grandparents</w:t>
      </w:r>
      <w:r>
        <w:rPr>
          <w:spacing w:val="1"/>
        </w:rPr>
        <w:t> </w:t>
      </w:r>
      <w:r>
        <w:rPr/>
        <w:t>Linda &amp; Ramsey Younger, and grandparents Andy &amp; Jean Harris. I would also like to</w:t>
      </w:r>
      <w:r>
        <w:rPr>
          <w:spacing w:val="1"/>
        </w:rPr>
        <w:t> </w:t>
      </w:r>
      <w:r>
        <w:rPr/>
        <w:t>thank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sister</w:t>
      </w:r>
      <w:r>
        <w:rPr>
          <w:spacing w:val="4"/>
        </w:rPr>
        <w:t> </w:t>
      </w:r>
      <w:r>
        <w:rPr/>
        <w:t>Tawnya</w:t>
      </w:r>
      <w:r>
        <w:rPr>
          <w:spacing w:val="-5"/>
        </w:rPr>
        <w:t> </w:t>
      </w:r>
      <w:r>
        <w:rPr/>
        <w:t>El-Masry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brother</w:t>
      </w:r>
      <w:r>
        <w:rPr>
          <w:spacing w:val="-1"/>
        </w:rPr>
        <w:t> </w:t>
      </w:r>
      <w:r>
        <w:rPr/>
        <w:t>Voir</w:t>
      </w:r>
      <w:r>
        <w:rPr>
          <w:spacing w:val="3"/>
        </w:rPr>
        <w:t> </w:t>
      </w:r>
      <w:r>
        <w:rPr/>
        <w:t>Hillaire.</w:t>
      </w:r>
    </w:p>
    <w:p>
      <w:pPr>
        <w:pStyle w:val="BodyText"/>
        <w:rPr>
          <w:sz w:val="21"/>
        </w:rPr>
      </w:pPr>
    </w:p>
    <w:p>
      <w:pPr>
        <w:pStyle w:val="BodyText"/>
        <w:spacing w:before="90"/>
        <w:ind w:right="1239"/>
        <w:jc w:val="center"/>
      </w:pPr>
      <w:r>
        <w:rPr/>
        <w:t>4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line="360" w:lineRule="auto" w:before="71"/>
        <w:ind w:left="1664" w:right="1238" w:firstLine="720"/>
      </w:pPr>
      <w:r>
        <w:rPr/>
        <w:t>In jest I make fun of my decision to go down this road, but the reality is that it is</w:t>
      </w:r>
      <w:r>
        <w:rPr>
          <w:spacing w:val="1"/>
        </w:rPr>
        <w:t> </w:t>
      </w:r>
      <w:r>
        <w:rPr/>
        <w:t>just simply a crazy thing to pursue. I have effectively spent the last five years</w:t>
      </w:r>
      <w:r>
        <w:rPr>
          <w:spacing w:val="1"/>
        </w:rPr>
        <w:t> </w:t>
      </w:r>
      <w:r>
        <w:rPr/>
        <w:t>considering what happened during a one-hour session of a classroom in the Netherlands.</w:t>
      </w:r>
      <w:r>
        <w:rPr>
          <w:spacing w:val="-57"/>
        </w:rPr>
        <w:t> </w:t>
      </w:r>
      <w:r>
        <w:rPr/>
        <w:t>At the end of five years I feel comfortable saying that there are some things that I</w:t>
      </w:r>
      <w:r>
        <w:rPr>
          <w:spacing w:val="1"/>
        </w:rPr>
        <w:t> </w:t>
      </w:r>
      <w:r>
        <w:rPr/>
        <w:t>understand but I have even more questions. I have many people to thank in terms of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pursuit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2"/>
        </w:rPr>
        <w:t> </w:t>
      </w:r>
      <w:r>
        <w:rPr/>
        <w:t>crazy</w:t>
      </w:r>
      <w:r>
        <w:rPr>
          <w:spacing w:val="1"/>
        </w:rPr>
        <w:t> </w:t>
      </w:r>
      <w:r>
        <w:rPr/>
        <w:t>ideas possible.</w:t>
      </w:r>
    </w:p>
    <w:p>
      <w:pPr>
        <w:pStyle w:val="BodyText"/>
        <w:spacing w:line="360" w:lineRule="auto"/>
        <w:ind w:left="1664" w:right="1243" w:firstLine="720"/>
      </w:pPr>
      <w:r>
        <w:rPr/>
        <w:t>I have to thank first and foremost my supervisor Bart Rienties for rarely agreeing</w:t>
      </w:r>
      <w:r>
        <w:rPr>
          <w:spacing w:val="-58"/>
        </w:rPr>
        <w:t> </w:t>
      </w:r>
      <w:r>
        <w:rPr/>
        <w:t>with</w:t>
      </w:r>
      <w:r>
        <w:rPr>
          <w:spacing w:val="1"/>
        </w:rPr>
        <w:t> </w:t>
      </w:r>
      <w:r>
        <w:rPr/>
        <w:t>me but</w:t>
      </w:r>
      <w:r>
        <w:rPr>
          <w:spacing w:val="-3"/>
        </w:rPr>
        <w:t> </w:t>
      </w:r>
      <w:r>
        <w:rPr/>
        <w:t>always</w:t>
      </w:r>
      <w:r>
        <w:rPr>
          <w:spacing w:val="-1"/>
        </w:rPr>
        <w:t> </w:t>
      </w:r>
      <w:r>
        <w:rPr/>
        <w:t>being</w:t>
      </w:r>
      <w:r>
        <w:rPr>
          <w:spacing w:val="1"/>
        </w:rPr>
        <w:t> </w:t>
      </w:r>
      <w:r>
        <w:rPr/>
        <w:t>supportive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spite of</w:t>
      </w:r>
      <w:r>
        <w:rPr>
          <w:spacing w:val="-2"/>
        </w:rPr>
        <w:t> </w:t>
      </w:r>
      <w:r>
        <w:rPr/>
        <w:t>our</w:t>
      </w:r>
      <w:r>
        <w:rPr>
          <w:spacing w:val="3"/>
        </w:rPr>
        <w:t> </w:t>
      </w:r>
      <w:r>
        <w:rPr/>
        <w:t>differences of</w:t>
      </w:r>
      <w:r>
        <w:rPr>
          <w:spacing w:val="3"/>
        </w:rPr>
        <w:t> </w:t>
      </w:r>
      <w:r>
        <w:rPr/>
        <w:t>opinion.</w:t>
      </w:r>
      <w:r>
        <w:rPr>
          <w:spacing w:val="-1"/>
        </w:rPr>
        <w:t> </w:t>
      </w:r>
      <w:r>
        <w:rPr/>
        <w:t>I</w:t>
      </w:r>
      <w:r>
        <w:rPr>
          <w:spacing w:val="3"/>
        </w:rPr>
        <w:t> </w:t>
      </w:r>
      <w:r>
        <w:rPr/>
        <w:t>cannot</w:t>
      </w:r>
      <w:r>
        <w:rPr>
          <w:spacing w:val="1"/>
        </w:rPr>
        <w:t> </w:t>
      </w:r>
      <w:r>
        <w:rPr/>
        <w:t>think of a single person whom I have had as many disagreements with and yet as I</w:t>
      </w:r>
      <w:r>
        <w:rPr>
          <w:spacing w:val="1"/>
        </w:rPr>
        <w:t> </w:t>
      </w:r>
      <w:r>
        <w:rPr/>
        <w:t>complete my thesis work I can see how working with you for the past four years has</w:t>
      </w:r>
      <w:r>
        <w:rPr>
          <w:spacing w:val="1"/>
        </w:rPr>
        <w:t> </w:t>
      </w:r>
      <w:r>
        <w:rPr/>
        <w:t>resulted in a higher quality of work and developed my perspective as a researcher. As I</w:t>
      </w:r>
      <w:r>
        <w:rPr>
          <w:spacing w:val="1"/>
        </w:rPr>
        <w:t> </w:t>
      </w:r>
      <w:r>
        <w:rPr/>
        <w:t>conducted research my fascination with emotions and learning developed countless off-</w:t>
      </w:r>
      <w:r>
        <w:rPr>
          <w:spacing w:val="1"/>
        </w:rPr>
        <w:t> </w:t>
      </w:r>
      <w:r>
        <w:rPr/>
        <w:t>shoot questions that would gain my attention (what Bart would refer to as my crazy</w:t>
      </w:r>
      <w:r>
        <w:rPr>
          <w:spacing w:val="1"/>
        </w:rPr>
        <w:t> </w:t>
      </w:r>
      <w:r>
        <w:rPr/>
        <w:t>ideas). As I would excitedly share my new fascinations they were frequently met with</w:t>
      </w:r>
      <w:r>
        <w:rPr>
          <w:spacing w:val="1"/>
        </w:rPr>
        <w:t> </w:t>
      </w:r>
      <w:r>
        <w:rPr/>
        <w:t>“So what?” and “Who cares?” I can comfortably say at this stage that it is you Bart who</w:t>
      </w:r>
      <w:r>
        <w:rPr>
          <w:spacing w:val="1"/>
        </w:rPr>
        <w:t> </w:t>
      </w:r>
      <w:r>
        <w:rPr/>
        <w:t>cares at</w:t>
      </w:r>
      <w:r>
        <w:rPr>
          <w:spacing w:val="2"/>
        </w:rPr>
        <w:t> </w:t>
      </w:r>
      <w:r>
        <w:rPr/>
        <w:t>least</w:t>
      </w:r>
      <w:r>
        <w:rPr>
          <w:spacing w:val="2"/>
        </w:rPr>
        <w:t> </w:t>
      </w:r>
      <w:r>
        <w:rPr/>
        <w:t>enough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patiently</w:t>
      </w:r>
      <w:r>
        <w:rPr>
          <w:spacing w:val="-3"/>
        </w:rPr>
        <w:t> </w:t>
      </w:r>
      <w:r>
        <w:rPr/>
        <w:t>help</w:t>
      </w:r>
      <w:r>
        <w:rPr>
          <w:spacing w:val="2"/>
        </w:rPr>
        <w:t> </w:t>
      </w:r>
      <w:r>
        <w:rPr/>
        <w:t>me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gain</w:t>
      </w:r>
      <w:r>
        <w:rPr>
          <w:spacing w:val="-3"/>
        </w:rPr>
        <w:t> </w:t>
      </w:r>
      <w:r>
        <w:rPr/>
        <w:t>focus in</w:t>
      </w:r>
      <w:r>
        <w:rPr>
          <w:spacing w:val="2"/>
        </w:rPr>
        <w:t> </w:t>
      </w:r>
      <w:r>
        <w:rPr/>
        <w:t>my</w:t>
      </w:r>
      <w:r>
        <w:rPr>
          <w:spacing w:val="3"/>
        </w:rPr>
        <w:t> </w:t>
      </w:r>
      <w:r>
        <w:rPr/>
        <w:t>work, rigor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my</w:t>
      </w:r>
      <w:r>
        <w:rPr>
          <w:spacing w:val="1"/>
        </w:rPr>
        <w:t> </w:t>
      </w:r>
      <w:r>
        <w:rPr/>
        <w:t>methods, and clarity in my expression. In addition, my supervisor Mark Fenton-</w:t>
      </w:r>
      <w:r>
        <w:rPr>
          <w:spacing w:val="1"/>
        </w:rPr>
        <w:t> </w:t>
      </w:r>
      <w:r>
        <w:rPr/>
        <w:t>O’Creevey who at times felt like the adult in the room who could referee arguments</w:t>
      </w:r>
      <w:r>
        <w:rPr>
          <w:spacing w:val="1"/>
        </w:rPr>
        <w:t> </w:t>
      </w:r>
      <w:r>
        <w:rPr/>
        <w:t>between Bart and myself. I believe you provided a great deal of insight on emotions and</w:t>
      </w:r>
      <w:r>
        <w:rPr>
          <w:spacing w:val="-57"/>
        </w:rPr>
        <w:t> </w:t>
      </w:r>
      <w:r>
        <w:rPr/>
        <w:t>I have, I believe, demonstrated a reasonable understanding in your eyes with the work I</w:t>
      </w:r>
      <w:r>
        <w:rPr>
          <w:spacing w:val="1"/>
        </w:rPr>
        <w:t> </w:t>
      </w:r>
      <w:r>
        <w:rPr/>
        <w:t>submit for this PhD thesis. My third supervisor, Zdenek Zdrahal, also provided support</w:t>
      </w:r>
      <w:r>
        <w:rPr>
          <w:spacing w:val="1"/>
        </w:rPr>
        <w:t> </w:t>
      </w:r>
      <w:r>
        <w:rPr/>
        <w:t>early in the process and I thank you for all that you did in getting me on track towards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dissertation.</w:t>
      </w:r>
    </w:p>
    <w:p>
      <w:pPr>
        <w:pStyle w:val="BodyText"/>
        <w:spacing w:line="360" w:lineRule="auto" w:before="2"/>
        <w:ind w:left="1664" w:right="1238" w:firstLine="720"/>
      </w:pPr>
      <w:r>
        <w:rPr/>
        <w:t>While my supervision team was instrumental the entire community at The Open</w:t>
      </w:r>
      <w:r>
        <w:rPr>
          <w:spacing w:val="1"/>
        </w:rPr>
        <w:t> </w:t>
      </w:r>
      <w:r>
        <w:rPr/>
        <w:t>University provided me with the needed support as I undertook this work. In terms of</w:t>
      </w:r>
      <w:r>
        <w:rPr>
          <w:spacing w:val="1"/>
        </w:rPr>
        <w:t> </w:t>
      </w:r>
      <w:r>
        <w:rPr/>
        <w:t>staff I would like to thank Rebecca Ferguson, Doug Clow, Elizabeth Fitzgerald, Thomas</w:t>
      </w:r>
      <w:r>
        <w:rPr>
          <w:spacing w:val="-57"/>
        </w:rPr>
        <w:t> </w:t>
      </w:r>
      <w:r>
        <w:rPr/>
        <w:t>Ulman, and Jekaterina Rogaten. In terms of students I would like to thank Janesh</w:t>
      </w:r>
      <w:r>
        <w:rPr>
          <w:spacing w:val="1"/>
        </w:rPr>
        <w:t> </w:t>
      </w:r>
      <w:r>
        <w:rPr/>
        <w:t>Sanzgiri,</w:t>
      </w:r>
      <w:r>
        <w:rPr>
          <w:spacing w:val="1"/>
        </w:rPr>
        <w:t> </w:t>
      </w:r>
      <w:r>
        <w:rPr/>
        <w:t>Jenna</w:t>
      </w:r>
      <w:r>
        <w:rPr>
          <w:spacing w:val="-1"/>
        </w:rPr>
        <w:t> </w:t>
      </w:r>
      <w:r>
        <w:rPr/>
        <w:t>Mittelmeier,</w:t>
      </w:r>
      <w:r>
        <w:rPr>
          <w:spacing w:val="1"/>
        </w:rPr>
        <w:t> </w:t>
      </w:r>
      <w:r>
        <w:rPr/>
        <w:t>Ralph Mercer,</w:t>
      </w:r>
      <w:r>
        <w:rPr>
          <w:spacing w:val="-2"/>
        </w:rPr>
        <w:t> </w:t>
      </w:r>
      <w:r>
        <w:rPr/>
        <w:t>Francisco</w:t>
      </w:r>
      <w:r>
        <w:rPr>
          <w:spacing w:val="-1"/>
        </w:rPr>
        <w:t> </w:t>
      </w:r>
      <w:r>
        <w:rPr/>
        <w:t>“Paco”</w:t>
      </w:r>
      <w:r>
        <w:rPr>
          <w:spacing w:val="-1"/>
        </w:rPr>
        <w:t> </w:t>
      </w:r>
      <w:r>
        <w:rPr/>
        <w:t>Inniesto.</w:t>
      </w:r>
      <w:r>
        <w:rPr>
          <w:spacing w:val="2"/>
        </w:rPr>
        <w:t> </w:t>
      </w:r>
      <w:r>
        <w:rPr/>
        <w:t>Each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you</w:t>
      </w:r>
      <w:r>
        <w:rPr>
          <w:spacing w:val="1"/>
        </w:rPr>
        <w:t> </w:t>
      </w:r>
      <w:r>
        <w:rPr/>
        <w:t>helped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times of</w:t>
      </w:r>
      <w:r>
        <w:rPr>
          <w:spacing w:val="3"/>
        </w:rPr>
        <w:t> </w:t>
      </w:r>
      <w:r>
        <w:rPr/>
        <w:t>need</w:t>
      </w:r>
      <w:r>
        <w:rPr>
          <w:spacing w:val="-3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this process.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429"/>
        <w:jc w:val="center"/>
      </w:pPr>
      <w:r>
        <w:rPr/>
        <w:t>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10" coordorigin="0,0" coordsize="8698,370">
            <v:shape style="position:absolute;left:-1;top:0;width:8698;height:370" id="docshape11" coordorigin="0,0" coordsize="8698,370" path="m8698,0l8640,0,58,0,0,0,0,58,0,312,0,370,58,370,8640,370,8698,370,8698,312,8698,58,8698,0xe" filled="true" fillcolor="#4472c4" stroked="false">
              <v:path arrowok="t"/>
              <v:fill type="solid"/>
            </v:shape>
            <v:shape style="position:absolute;left:0;top:0;width:8698;height:370" type="#_x0000_t202" id="docshape12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DECLARATION</w:t>
                    </w:r>
                    <w:r>
                      <w:rPr>
                        <w:b/>
                        <w:color w:val="FFFFFF"/>
                        <w:spacing w:val="43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OF</w:t>
                    </w:r>
                    <w:r>
                      <w:rPr>
                        <w:b/>
                        <w:color w:val="FFFFFF"/>
                        <w:spacing w:val="44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AUTHORSHIP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BodyText"/>
        <w:spacing w:line="360" w:lineRule="auto" w:before="90"/>
        <w:ind w:left="829" w:right="2060" w:firstLine="720"/>
      </w:pPr>
      <w:r>
        <w:rPr/>
        <w:t>The work detailed in this PhD thesis is comprised of two experiments. The first</w:t>
      </w:r>
      <w:r>
        <w:rPr>
          <w:spacing w:val="1"/>
        </w:rPr>
        <w:t> </w:t>
      </w:r>
      <w:r>
        <w:rPr/>
        <w:t>experiment was done in conjunction with Jenna Mittelmeier. While I collaborated on the</w:t>
      </w:r>
      <w:r>
        <w:rPr>
          <w:spacing w:val="-57"/>
        </w:rPr>
        <w:t> </w:t>
      </w:r>
      <w:r>
        <w:rPr/>
        <w:t>design of the experiment Jenna’s focus was on the content of the activity and how the</w:t>
      </w:r>
      <w:r>
        <w:rPr>
          <w:spacing w:val="1"/>
        </w:rPr>
        <w:t> </w:t>
      </w:r>
      <w:r>
        <w:rPr/>
        <w:t>activity influenced participation. I focused on how students perceived emotion in their</w:t>
      </w:r>
      <w:r>
        <w:rPr>
          <w:spacing w:val="1"/>
        </w:rPr>
        <w:t> </w:t>
      </w:r>
      <w:r>
        <w:rPr/>
        <w:t>own communication when reflecting on their participation in the activity. This clear</w:t>
      </w:r>
      <w:r>
        <w:rPr>
          <w:spacing w:val="1"/>
        </w:rPr>
        <w:t> </w:t>
      </w:r>
      <w:r>
        <w:rPr/>
        <w:t>distinction kept our parallel efforts unique and original contributions. In addition, I</w:t>
      </w:r>
      <w:r>
        <w:rPr>
          <w:spacing w:val="1"/>
        </w:rPr>
        <w:t> </w:t>
      </w:r>
      <w:r>
        <w:rPr/>
        <w:t>worked with Dirk Temeplaar the teacher at the site of the both the 2016 and 2017</w:t>
      </w:r>
      <w:r>
        <w:rPr>
          <w:spacing w:val="1"/>
        </w:rPr>
        <w:t> </w:t>
      </w:r>
      <w:r>
        <w:rPr/>
        <w:t>experiment and while his input was tremendously valuable his feedback focused on</w:t>
      </w:r>
      <w:r>
        <w:rPr>
          <w:spacing w:val="1"/>
        </w:rPr>
        <w:t> </w:t>
      </w:r>
      <w:r>
        <w:rPr/>
        <w:t>modifications needed to make my research designs appropriate for the setting. I hereby</w:t>
      </w:r>
      <w:r>
        <w:rPr>
          <w:spacing w:val="1"/>
        </w:rPr>
        <w:t> </w:t>
      </w:r>
      <w:r>
        <w:rPr/>
        <w:t>certify that the thesis I am submitting is entirely my own original work except where</w:t>
      </w:r>
      <w:r>
        <w:rPr>
          <w:spacing w:val="1"/>
        </w:rPr>
        <w:t> </w:t>
      </w:r>
      <w:r>
        <w:rPr/>
        <w:t>otherwise indicated. Any use of the works of any other author is acknowledged at their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use.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0"/>
        <w:ind w:right="1239"/>
        <w:jc w:val="center"/>
      </w:pPr>
      <w:r>
        <w:rPr/>
        <w:t>6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ind w:left="1578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13" coordorigin="0,0" coordsize="8698,370">
            <v:shape style="position:absolute;left:-1;top:0;width:8698;height:370" id="docshape14" coordorigin="0,0" coordsize="8698,370" path="m8698,0l8640,0,58,0,0,0,0,58,0,312,0,370,58,370,8640,370,8698,370,8698,312,8698,58,8698,0xe" filled="true" fillcolor="#4472c4" stroked="false">
              <v:path arrowok="t"/>
              <v:fill type="solid"/>
            </v:shape>
            <v:shape style="position:absolute;left:0;top:0;width:8698;height:370" type="#_x0000_t202" id="docshape15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LIST</w:t>
                    </w:r>
                    <w:r>
                      <w:rPr>
                        <w:b/>
                        <w:color w:val="FFFFFF"/>
                        <w:spacing w:val="39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OF</w:t>
                    </w:r>
                    <w:r>
                      <w:rPr>
                        <w:b/>
                        <w:color w:val="FFFFFF"/>
                        <w:spacing w:val="41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ABBREVIATIONS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1460" w:bottom="280" w:left="620" w:right="200"/>
        </w:sectPr>
      </w:pP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101" w:after="0"/>
        <w:ind w:left="2495" w:right="0" w:hanging="361"/>
        <w:jc w:val="left"/>
        <w:rPr>
          <w:sz w:val="22"/>
        </w:rPr>
      </w:pPr>
      <w:r>
        <w:rPr/>
        <w:pict>
          <v:shape style="position:absolute;margin-left:114.230003pt;margin-top:4.589425pt;width:426.25pt;height:508.6pt;mso-position-horizontal-relative:page;mso-position-vertical-relative:paragraph;z-index:-24144896" id="docshape16" coordorigin="2285,92" coordsize="8525,10172" path="m10809,92l10800,92,10800,101,10800,10253,6552,10253,6552,101,10800,101,10800,92,6552,92,6542,92,6542,101,6542,10253,2294,10253,2294,101,6542,101,6542,92,2294,92,2285,92,2285,101,2285,10253,2285,10263,2294,10263,6542,10263,6552,10263,10800,10263,10809,10263,10809,10253,10809,101,10809,92xe" filled="true" fillcolor="#000000" stroked="false">
            <v:path arrowok="t"/>
            <v:fill type="solid"/>
            <w10:wrap type="none"/>
          </v:shape>
        </w:pict>
      </w:r>
      <w:r>
        <w:rPr>
          <w:sz w:val="22"/>
        </w:rPr>
        <w:t>ABS</w:t>
      </w:r>
      <w:r>
        <w:rPr>
          <w:spacing w:val="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Absolute Value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129" w:after="0"/>
        <w:ind w:left="2495" w:right="0" w:hanging="361"/>
        <w:jc w:val="left"/>
        <w:rPr>
          <w:sz w:val="22"/>
        </w:rPr>
      </w:pPr>
      <w:r>
        <w:rPr>
          <w:sz w:val="22"/>
        </w:rPr>
        <w:t>AC</w:t>
      </w:r>
      <w:r>
        <w:rPr>
          <w:spacing w:val="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Affective Computing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124" w:after="0"/>
        <w:ind w:left="2495" w:right="0" w:hanging="361"/>
        <w:jc w:val="left"/>
        <w:rPr>
          <w:sz w:val="22"/>
        </w:rPr>
      </w:pPr>
      <w:r>
        <w:rPr>
          <w:sz w:val="22"/>
        </w:rPr>
        <w:t>AL</w:t>
      </w:r>
      <w:r>
        <w:rPr>
          <w:spacing w:val="-1"/>
          <w:sz w:val="22"/>
        </w:rPr>
        <w:t> </w:t>
      </w:r>
      <w:r>
        <w:rPr>
          <w:sz w:val="22"/>
        </w:rPr>
        <w:t>– Affective</w:t>
      </w:r>
      <w:r>
        <w:rPr>
          <w:spacing w:val="-2"/>
          <w:sz w:val="22"/>
        </w:rPr>
        <w:t> </w:t>
      </w:r>
      <w:r>
        <w:rPr>
          <w:sz w:val="22"/>
        </w:rPr>
        <w:t>Learning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355" w:lineRule="auto" w:before="124" w:after="0"/>
        <w:ind w:left="2495" w:right="799" w:hanging="360"/>
        <w:jc w:val="left"/>
        <w:rPr>
          <w:sz w:val="22"/>
        </w:rPr>
      </w:pPr>
      <w:r>
        <w:rPr>
          <w:sz w:val="22"/>
        </w:rPr>
        <w:t>BEQ – Berkley Expressivity</w:t>
      </w:r>
      <w:r>
        <w:rPr>
          <w:spacing w:val="-52"/>
          <w:sz w:val="22"/>
        </w:rPr>
        <w:t> </w:t>
      </w:r>
      <w:r>
        <w:rPr>
          <w:sz w:val="22"/>
        </w:rPr>
        <w:t>Questionnaire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5" w:after="0"/>
        <w:ind w:left="2495" w:right="0" w:hanging="361"/>
        <w:jc w:val="left"/>
        <w:rPr>
          <w:sz w:val="22"/>
        </w:rPr>
      </w:pPr>
      <w:r>
        <w:rPr>
          <w:sz w:val="22"/>
        </w:rPr>
        <w:t>BET –</w:t>
      </w:r>
      <w:r>
        <w:rPr>
          <w:spacing w:val="-3"/>
          <w:sz w:val="22"/>
        </w:rPr>
        <w:t> </w:t>
      </w:r>
      <w:r>
        <w:rPr>
          <w:sz w:val="22"/>
        </w:rPr>
        <w:t>Basic</w:t>
      </w:r>
      <w:r>
        <w:rPr>
          <w:spacing w:val="-1"/>
          <w:sz w:val="22"/>
        </w:rPr>
        <w:t> </w:t>
      </w:r>
      <w:r>
        <w:rPr>
          <w:sz w:val="22"/>
        </w:rPr>
        <w:t>Emotion</w:t>
      </w:r>
      <w:r>
        <w:rPr>
          <w:spacing w:val="1"/>
          <w:sz w:val="22"/>
        </w:rPr>
        <w:t> </w:t>
      </w:r>
      <w:r>
        <w:rPr>
          <w:sz w:val="22"/>
        </w:rPr>
        <w:t>Theory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124" w:after="0"/>
        <w:ind w:left="2495" w:right="0" w:hanging="361"/>
        <w:jc w:val="left"/>
        <w:rPr>
          <w:sz w:val="22"/>
        </w:rPr>
      </w:pPr>
      <w:r>
        <w:rPr>
          <w:sz w:val="22"/>
        </w:rPr>
        <w:t>CPM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Component</w:t>
      </w:r>
      <w:r>
        <w:rPr>
          <w:spacing w:val="-2"/>
          <w:sz w:val="22"/>
        </w:rPr>
        <w:t> </w:t>
      </w:r>
      <w:r>
        <w:rPr>
          <w:sz w:val="22"/>
        </w:rPr>
        <w:t>Process</w:t>
      </w:r>
      <w:r>
        <w:rPr>
          <w:spacing w:val="2"/>
          <w:sz w:val="22"/>
        </w:rPr>
        <w:t> </w:t>
      </w:r>
      <w:r>
        <w:rPr>
          <w:sz w:val="22"/>
        </w:rPr>
        <w:t>Model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355" w:lineRule="auto" w:before="124" w:after="0"/>
        <w:ind w:left="2495" w:right="703" w:hanging="360"/>
        <w:jc w:val="left"/>
        <w:rPr>
          <w:sz w:val="22"/>
        </w:rPr>
      </w:pPr>
      <w:r>
        <w:rPr>
          <w:sz w:val="22"/>
        </w:rPr>
        <w:t>CSCL – Computer Supported</w:t>
      </w:r>
      <w:r>
        <w:rPr>
          <w:spacing w:val="-52"/>
          <w:sz w:val="22"/>
        </w:rPr>
        <w:t> </w:t>
      </w:r>
      <w:r>
        <w:rPr>
          <w:sz w:val="22"/>
        </w:rPr>
        <w:t>Collaborative Learning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352" w:lineRule="auto" w:before="4" w:after="0"/>
        <w:ind w:left="2495" w:right="682" w:hanging="360"/>
        <w:jc w:val="left"/>
        <w:rPr>
          <w:sz w:val="22"/>
        </w:rPr>
      </w:pPr>
      <w:r>
        <w:rPr>
          <w:sz w:val="22"/>
        </w:rPr>
        <w:t>CTE – Constructed Theory of</w:t>
      </w:r>
      <w:r>
        <w:rPr>
          <w:spacing w:val="-52"/>
          <w:sz w:val="22"/>
        </w:rPr>
        <w:t> </w:t>
      </w:r>
      <w:r>
        <w:rPr>
          <w:sz w:val="22"/>
        </w:rPr>
        <w:t>Emotion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5" w:after="0"/>
        <w:ind w:left="2495" w:right="0" w:hanging="361"/>
        <w:jc w:val="left"/>
        <w:rPr>
          <w:sz w:val="22"/>
        </w:rPr>
      </w:pPr>
      <w:r>
        <w:rPr>
          <w:sz w:val="22"/>
        </w:rPr>
        <w:t>DBR</w:t>
      </w:r>
      <w:r>
        <w:rPr>
          <w:spacing w:val="2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Design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Research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129" w:after="0"/>
        <w:ind w:left="2495" w:right="0" w:hanging="361"/>
        <w:jc w:val="left"/>
        <w:rPr>
          <w:sz w:val="22"/>
        </w:rPr>
      </w:pPr>
      <w:r>
        <w:rPr>
          <w:sz w:val="22"/>
        </w:rPr>
        <w:t>ELA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Emotional</w:t>
      </w:r>
      <w:r>
        <w:rPr>
          <w:spacing w:val="-6"/>
          <w:sz w:val="22"/>
        </w:rPr>
        <w:t> </w:t>
      </w:r>
      <w:r>
        <w:rPr>
          <w:sz w:val="22"/>
        </w:rPr>
        <w:t>Learning</w:t>
      </w:r>
      <w:r>
        <w:rPr>
          <w:spacing w:val="-2"/>
          <w:sz w:val="22"/>
        </w:rPr>
        <w:t> </w:t>
      </w:r>
      <w:r>
        <w:rPr>
          <w:sz w:val="22"/>
        </w:rPr>
        <w:t>Analytics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352" w:lineRule="auto" w:before="124" w:after="0"/>
        <w:ind w:left="2495" w:right="419" w:hanging="360"/>
        <w:jc w:val="left"/>
        <w:rPr>
          <w:sz w:val="22"/>
        </w:rPr>
      </w:pPr>
      <w:r>
        <w:rPr>
          <w:sz w:val="22"/>
        </w:rPr>
        <w:t>EM – Expectation Maximization</w:t>
      </w:r>
      <w:r>
        <w:rPr>
          <w:spacing w:val="-52"/>
          <w:sz w:val="22"/>
        </w:rPr>
        <w:t> </w:t>
      </w:r>
      <w:r>
        <w:rPr>
          <w:sz w:val="22"/>
        </w:rPr>
        <w:t>Algorithm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5" w:after="0"/>
        <w:ind w:left="2495" w:right="0" w:hanging="361"/>
        <w:jc w:val="left"/>
        <w:rPr>
          <w:sz w:val="22"/>
        </w:rPr>
      </w:pPr>
      <w:r>
        <w:rPr>
          <w:sz w:val="22"/>
        </w:rPr>
        <w:t>ESM</w:t>
      </w:r>
      <w:r>
        <w:rPr>
          <w:spacing w:val="2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Evaluative</w:t>
      </w:r>
      <w:r>
        <w:rPr>
          <w:spacing w:val="-5"/>
          <w:sz w:val="22"/>
        </w:rPr>
        <w:t> </w:t>
      </w:r>
      <w:r>
        <w:rPr>
          <w:sz w:val="22"/>
        </w:rPr>
        <w:t>Space Model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128" w:after="0"/>
        <w:ind w:left="2495" w:right="0" w:hanging="361"/>
        <w:jc w:val="left"/>
        <w:rPr>
          <w:sz w:val="22"/>
        </w:rPr>
      </w:pPr>
      <w:r>
        <w:rPr>
          <w:sz w:val="22"/>
        </w:rPr>
        <w:t>ESS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Emotional</w:t>
      </w:r>
      <w:r>
        <w:rPr>
          <w:spacing w:val="-4"/>
          <w:sz w:val="22"/>
        </w:rPr>
        <w:t> </w:t>
      </w:r>
      <w:r>
        <w:rPr>
          <w:sz w:val="22"/>
        </w:rPr>
        <w:t>Sentence</w:t>
      </w:r>
      <w:r>
        <w:rPr>
          <w:spacing w:val="-1"/>
          <w:sz w:val="22"/>
        </w:rPr>
        <w:t> </w:t>
      </w:r>
      <w:r>
        <w:rPr>
          <w:sz w:val="22"/>
        </w:rPr>
        <w:t>Starters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124" w:after="0"/>
        <w:ind w:left="2495" w:right="0" w:hanging="361"/>
        <w:jc w:val="left"/>
        <w:rPr>
          <w:sz w:val="22"/>
        </w:rPr>
      </w:pPr>
      <w:r>
        <w:rPr>
          <w:sz w:val="22"/>
        </w:rPr>
        <w:t>FN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False</w:t>
      </w:r>
      <w:r>
        <w:rPr>
          <w:spacing w:val="-2"/>
          <w:sz w:val="22"/>
        </w:rPr>
        <w:t> </w:t>
      </w:r>
      <w:r>
        <w:rPr>
          <w:sz w:val="22"/>
        </w:rPr>
        <w:t>Negative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125" w:after="0"/>
        <w:ind w:left="2495" w:right="0" w:hanging="361"/>
        <w:jc w:val="left"/>
        <w:rPr>
          <w:sz w:val="22"/>
        </w:rPr>
      </w:pPr>
      <w:r>
        <w:rPr>
          <w:sz w:val="22"/>
        </w:rPr>
        <w:t>FP</w:t>
      </w:r>
      <w:r>
        <w:rPr>
          <w:spacing w:val="3"/>
          <w:sz w:val="22"/>
        </w:rPr>
        <w:t> </w:t>
      </w:r>
      <w:r>
        <w:rPr>
          <w:sz w:val="22"/>
        </w:rPr>
        <w:t>–</w:t>
      </w:r>
      <w:r>
        <w:rPr>
          <w:spacing w:val="2"/>
          <w:sz w:val="22"/>
        </w:rPr>
        <w:t> </w:t>
      </w:r>
      <w:r>
        <w:rPr>
          <w:sz w:val="22"/>
        </w:rPr>
        <w:t>False</w:t>
      </w:r>
      <w:r>
        <w:rPr>
          <w:spacing w:val="-5"/>
          <w:sz w:val="22"/>
        </w:rPr>
        <w:t> </w:t>
      </w:r>
      <w:r>
        <w:rPr>
          <w:sz w:val="22"/>
        </w:rPr>
        <w:t>Positive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128" w:after="0"/>
        <w:ind w:left="2495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– Learning Analytics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240" w:lineRule="auto" w:before="125" w:after="0"/>
        <w:ind w:left="2495" w:right="0" w:hanging="361"/>
        <w:jc w:val="left"/>
        <w:rPr>
          <w:sz w:val="22"/>
        </w:rPr>
      </w:pPr>
      <w:r>
        <w:rPr>
          <w:sz w:val="22"/>
        </w:rPr>
        <w:t>LD - Learning</w:t>
      </w:r>
      <w:r>
        <w:rPr>
          <w:spacing w:val="1"/>
          <w:sz w:val="22"/>
        </w:rPr>
        <w:t> </w:t>
      </w:r>
      <w:r>
        <w:rPr>
          <w:sz w:val="22"/>
        </w:rPr>
        <w:t>Design</w:t>
      </w:r>
    </w:p>
    <w:p>
      <w:pPr>
        <w:pStyle w:val="ListParagraph"/>
        <w:numPr>
          <w:ilvl w:val="1"/>
          <w:numId w:val="1"/>
        </w:numPr>
        <w:tabs>
          <w:tab w:pos="2494" w:val="left" w:leader="none"/>
          <w:tab w:pos="2496" w:val="left" w:leader="none"/>
        </w:tabs>
        <w:spacing w:line="355" w:lineRule="auto" w:before="124" w:after="0"/>
        <w:ind w:left="2495" w:right="40" w:hanging="360"/>
        <w:jc w:val="left"/>
        <w:rPr>
          <w:sz w:val="22"/>
        </w:rPr>
      </w:pPr>
      <w:r>
        <w:rPr>
          <w:sz w:val="22"/>
        </w:rPr>
        <w:t>LIWC - Linguistic Inquiry and Word</w:t>
      </w:r>
      <w:r>
        <w:rPr>
          <w:spacing w:val="-52"/>
          <w:sz w:val="22"/>
        </w:rPr>
        <w:t> </w:t>
      </w:r>
      <w:r>
        <w:rPr>
          <w:sz w:val="22"/>
        </w:rPr>
        <w:t>Count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01" w:after="0"/>
        <w:ind w:left="901" w:right="0" w:hanging="361"/>
        <w:jc w:val="left"/>
        <w:rPr>
          <w:sz w:val="22"/>
        </w:rPr>
      </w:pPr>
      <w:r>
        <w:rPr>
          <w:w w:val="100"/>
          <w:sz w:val="22"/>
        </w:rPr>
        <w:br w:type="column"/>
      </w:r>
      <w:r>
        <w:rPr>
          <w:sz w:val="22"/>
        </w:rPr>
        <w:t>MES</w:t>
      </w:r>
      <w:r>
        <w:rPr>
          <w:spacing w:val="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Mixed</w:t>
      </w:r>
      <w:r>
        <w:rPr>
          <w:spacing w:val="2"/>
          <w:sz w:val="22"/>
        </w:rPr>
        <w:t> </w:t>
      </w:r>
      <w:r>
        <w:rPr>
          <w:sz w:val="22"/>
        </w:rPr>
        <w:t>Emotion</w:t>
      </w:r>
      <w:r>
        <w:rPr>
          <w:spacing w:val="-4"/>
          <w:sz w:val="22"/>
        </w:rPr>
        <w:t> </w:t>
      </w:r>
      <w:r>
        <w:rPr>
          <w:sz w:val="22"/>
        </w:rPr>
        <w:t>Scale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29" w:after="0"/>
        <w:ind w:left="901" w:right="0" w:hanging="361"/>
        <w:jc w:val="left"/>
        <w:rPr>
          <w:sz w:val="22"/>
        </w:rPr>
      </w:pPr>
      <w:r>
        <w:rPr>
          <w:sz w:val="22"/>
        </w:rPr>
        <w:t>MCB –</w:t>
      </w:r>
      <w:r>
        <w:rPr>
          <w:spacing w:val="-1"/>
          <w:sz w:val="22"/>
        </w:rPr>
        <w:t> </w:t>
      </w:r>
      <w:r>
        <w:rPr>
          <w:sz w:val="22"/>
        </w:rPr>
        <w:t>Majority</w:t>
      </w:r>
      <w:r>
        <w:rPr>
          <w:spacing w:val="-2"/>
          <w:sz w:val="22"/>
        </w:rPr>
        <w:t> </w:t>
      </w:r>
      <w:r>
        <w:rPr>
          <w:sz w:val="22"/>
        </w:rPr>
        <w:t>Class Baseline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24" w:after="0"/>
        <w:ind w:left="901" w:right="0" w:hanging="361"/>
        <w:jc w:val="left"/>
        <w:rPr>
          <w:sz w:val="22"/>
        </w:rPr>
      </w:pPr>
      <w:r>
        <w:rPr>
          <w:sz w:val="22"/>
        </w:rPr>
        <w:t>MIN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Minimum</w:t>
      </w:r>
      <w:r>
        <w:rPr>
          <w:spacing w:val="2"/>
          <w:sz w:val="22"/>
        </w:rPr>
        <w:t> </w:t>
      </w:r>
      <w:r>
        <w:rPr>
          <w:sz w:val="22"/>
        </w:rPr>
        <w:t>Value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24" w:after="0"/>
        <w:ind w:left="901" w:right="0" w:hanging="361"/>
        <w:jc w:val="left"/>
        <w:rPr>
          <w:sz w:val="22"/>
        </w:rPr>
      </w:pPr>
      <w:r>
        <w:rPr>
          <w:sz w:val="22"/>
        </w:rPr>
        <w:t>MTURK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Mechanical</w:t>
      </w:r>
      <w:r>
        <w:rPr>
          <w:spacing w:val="1"/>
          <w:sz w:val="22"/>
        </w:rPr>
        <w:t> </w:t>
      </w:r>
      <w:r>
        <w:rPr>
          <w:sz w:val="22"/>
        </w:rPr>
        <w:t>Turk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29" w:after="0"/>
        <w:ind w:left="901" w:right="0" w:hanging="361"/>
        <w:jc w:val="left"/>
        <w:rPr>
          <w:sz w:val="22"/>
        </w:rPr>
      </w:pPr>
      <w:r>
        <w:rPr>
          <w:sz w:val="22"/>
        </w:rPr>
        <w:t>NB</w:t>
      </w:r>
      <w:r>
        <w:rPr>
          <w:spacing w:val="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Naïve</w:t>
      </w:r>
      <w:r>
        <w:rPr>
          <w:spacing w:val="-1"/>
          <w:sz w:val="22"/>
        </w:rPr>
        <w:t> </w:t>
      </w:r>
      <w:r>
        <w:rPr>
          <w:sz w:val="22"/>
        </w:rPr>
        <w:t>Bayes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352" w:lineRule="auto" w:before="124" w:after="0"/>
        <w:ind w:left="901" w:right="1548" w:hanging="360"/>
        <w:jc w:val="left"/>
        <w:rPr>
          <w:sz w:val="22"/>
        </w:rPr>
      </w:pPr>
      <w:r>
        <w:rPr>
          <w:sz w:val="22"/>
        </w:rPr>
        <w:t>PANAS – Positive Affect Negative</w:t>
      </w:r>
      <w:r>
        <w:rPr>
          <w:spacing w:val="-53"/>
          <w:sz w:val="22"/>
        </w:rPr>
        <w:t> </w:t>
      </w:r>
      <w:r>
        <w:rPr>
          <w:sz w:val="22"/>
        </w:rPr>
        <w:t>Affect</w:t>
      </w:r>
      <w:r>
        <w:rPr>
          <w:spacing w:val="2"/>
          <w:sz w:val="22"/>
        </w:rPr>
        <w:t> </w:t>
      </w:r>
      <w:r>
        <w:rPr>
          <w:sz w:val="22"/>
        </w:rPr>
        <w:t>Schedule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5" w:after="0"/>
        <w:ind w:left="901" w:right="0" w:hanging="361"/>
        <w:jc w:val="left"/>
        <w:rPr>
          <w:sz w:val="22"/>
        </w:rPr>
      </w:pPr>
      <w:r>
        <w:rPr>
          <w:sz w:val="22"/>
        </w:rPr>
        <w:t>PBL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Problem</w:t>
      </w:r>
      <w:r>
        <w:rPr>
          <w:spacing w:val="-1"/>
          <w:sz w:val="22"/>
        </w:rPr>
        <w:t> </w:t>
      </w:r>
      <w:r>
        <w:rPr>
          <w:sz w:val="22"/>
        </w:rPr>
        <w:t>Based</w:t>
      </w:r>
      <w:r>
        <w:rPr>
          <w:spacing w:val="2"/>
          <w:sz w:val="22"/>
        </w:rPr>
        <w:t> </w:t>
      </w:r>
      <w:r>
        <w:rPr>
          <w:sz w:val="22"/>
        </w:rPr>
        <w:t>Learning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29" w:after="0"/>
        <w:ind w:left="901" w:right="0" w:hanging="361"/>
        <w:jc w:val="left"/>
        <w:rPr>
          <w:sz w:val="22"/>
        </w:rPr>
      </w:pPr>
      <w:r>
        <w:rPr>
          <w:sz w:val="22"/>
        </w:rPr>
        <w:t>PBR –</w:t>
      </w:r>
      <w:r>
        <w:rPr>
          <w:spacing w:val="-2"/>
          <w:sz w:val="22"/>
        </w:rPr>
        <w:t> </w:t>
      </w:r>
      <w:r>
        <w:rPr>
          <w:sz w:val="22"/>
        </w:rPr>
        <w:t>Polarity</w:t>
      </w:r>
      <w:r>
        <w:rPr>
          <w:spacing w:val="-2"/>
          <w:sz w:val="22"/>
        </w:rPr>
        <w:t> </w:t>
      </w:r>
      <w:r>
        <w:rPr>
          <w:sz w:val="22"/>
        </w:rPr>
        <w:t>Bias</w:t>
      </w:r>
      <w:r>
        <w:rPr>
          <w:spacing w:val="4"/>
          <w:sz w:val="22"/>
        </w:rPr>
        <w:t> </w:t>
      </w:r>
      <w:r>
        <w:rPr>
          <w:sz w:val="22"/>
        </w:rPr>
        <w:t>Rate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24" w:after="0"/>
        <w:ind w:left="901" w:right="0" w:hanging="361"/>
        <w:jc w:val="left"/>
        <w:rPr>
          <w:sz w:val="22"/>
        </w:rPr>
      </w:pPr>
      <w:r>
        <w:rPr>
          <w:sz w:val="22"/>
        </w:rPr>
        <w:t>RB</w:t>
      </w:r>
      <w:r>
        <w:rPr>
          <w:spacing w:val="4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Random</w:t>
      </w:r>
      <w:r>
        <w:rPr>
          <w:spacing w:val="-2"/>
          <w:sz w:val="22"/>
        </w:rPr>
        <w:t> </w:t>
      </w:r>
      <w:r>
        <w:rPr>
          <w:sz w:val="22"/>
        </w:rPr>
        <w:t>Baseline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24" w:after="0"/>
        <w:ind w:left="901" w:right="0" w:hanging="361"/>
        <w:jc w:val="left"/>
        <w:rPr>
          <w:sz w:val="22"/>
        </w:rPr>
      </w:pPr>
      <w:r>
        <w:rPr>
          <w:sz w:val="22"/>
        </w:rPr>
        <w:t>SA –</w:t>
      </w:r>
      <w:r>
        <w:rPr>
          <w:spacing w:val="-4"/>
          <w:sz w:val="22"/>
        </w:rPr>
        <w:t> </w:t>
      </w:r>
      <w:r>
        <w:rPr>
          <w:sz w:val="22"/>
        </w:rPr>
        <w:t>Sentiment</w:t>
      </w:r>
      <w:r>
        <w:rPr>
          <w:spacing w:val="3"/>
          <w:sz w:val="22"/>
        </w:rPr>
        <w:t> </w:t>
      </w:r>
      <w:r>
        <w:rPr>
          <w:sz w:val="22"/>
        </w:rPr>
        <w:t>Analysis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29" w:after="0"/>
        <w:ind w:left="901" w:right="0" w:hanging="361"/>
        <w:jc w:val="left"/>
        <w:rPr>
          <w:sz w:val="22"/>
        </w:rPr>
      </w:pPr>
      <w:r>
        <w:rPr>
          <w:sz w:val="22"/>
        </w:rPr>
        <w:t>SAT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Situated Affectivity Theory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24" w:after="0"/>
        <w:ind w:left="901" w:right="0" w:hanging="361"/>
        <w:jc w:val="left"/>
        <w:rPr>
          <w:sz w:val="22"/>
        </w:rPr>
      </w:pPr>
      <w:r>
        <w:rPr>
          <w:sz w:val="22"/>
        </w:rPr>
        <w:t>SRL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Self</w:t>
      </w:r>
      <w:r>
        <w:rPr>
          <w:spacing w:val="2"/>
          <w:sz w:val="22"/>
        </w:rPr>
        <w:t> </w:t>
      </w:r>
      <w:r>
        <w:rPr>
          <w:sz w:val="22"/>
        </w:rPr>
        <w:t>Regulated</w:t>
      </w:r>
      <w:r>
        <w:rPr>
          <w:spacing w:val="-2"/>
          <w:sz w:val="22"/>
        </w:rPr>
        <w:t> </w:t>
      </w:r>
      <w:r>
        <w:rPr>
          <w:sz w:val="22"/>
        </w:rPr>
        <w:t>Learning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355" w:lineRule="auto" w:before="124" w:after="0"/>
        <w:ind w:left="901" w:right="1468" w:hanging="360"/>
        <w:jc w:val="left"/>
        <w:rPr>
          <w:sz w:val="22"/>
        </w:rPr>
      </w:pPr>
      <w:r>
        <w:rPr>
          <w:sz w:val="22"/>
        </w:rPr>
        <w:t>SSRL – Self and Socially Regulated</w:t>
      </w:r>
      <w:r>
        <w:rPr>
          <w:spacing w:val="-52"/>
          <w:sz w:val="22"/>
        </w:rPr>
        <w:t> </w:t>
      </w:r>
      <w:r>
        <w:rPr>
          <w:sz w:val="22"/>
        </w:rPr>
        <w:t>Learning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352" w:lineRule="auto" w:before="4" w:after="0"/>
        <w:ind w:left="901" w:right="1373" w:hanging="360"/>
        <w:jc w:val="left"/>
        <w:rPr>
          <w:sz w:val="22"/>
        </w:rPr>
      </w:pPr>
      <w:r>
        <w:rPr>
          <w:sz w:val="22"/>
        </w:rPr>
        <w:t>SSSAC – Student Sourced Sentiment</w:t>
      </w:r>
      <w:r>
        <w:rPr>
          <w:spacing w:val="-52"/>
          <w:sz w:val="22"/>
        </w:rPr>
        <w:t> </w:t>
      </w:r>
      <w:r>
        <w:rPr>
          <w:sz w:val="22"/>
        </w:rPr>
        <w:t>Analysis</w:t>
      </w:r>
      <w:r>
        <w:rPr>
          <w:spacing w:val="-2"/>
          <w:sz w:val="22"/>
        </w:rPr>
        <w:t> </w:t>
      </w:r>
      <w:r>
        <w:rPr>
          <w:sz w:val="22"/>
        </w:rPr>
        <w:t>Classifier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5" w:after="0"/>
        <w:ind w:left="901" w:right="0" w:hanging="361"/>
        <w:jc w:val="left"/>
        <w:rPr>
          <w:sz w:val="22"/>
        </w:rPr>
      </w:pPr>
      <w:r>
        <w:rPr>
          <w:sz w:val="22"/>
        </w:rPr>
        <w:t>SVM</w:t>
      </w:r>
      <w:r>
        <w:rPr>
          <w:spacing w:val="2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Support</w:t>
      </w:r>
      <w:r>
        <w:rPr>
          <w:spacing w:val="3"/>
          <w:sz w:val="22"/>
        </w:rPr>
        <w:t> </w:t>
      </w:r>
      <w:r>
        <w:rPr>
          <w:sz w:val="22"/>
        </w:rPr>
        <w:t>Vector Machine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29" w:after="0"/>
        <w:ind w:left="901" w:right="0" w:hanging="361"/>
        <w:jc w:val="left"/>
        <w:rPr>
          <w:sz w:val="22"/>
        </w:rPr>
      </w:pPr>
      <w:r>
        <w:rPr>
          <w:sz w:val="22"/>
        </w:rPr>
        <w:t>TN –</w:t>
      </w:r>
      <w:r>
        <w:rPr>
          <w:spacing w:val="1"/>
          <w:sz w:val="22"/>
        </w:rPr>
        <w:t> </w:t>
      </w:r>
      <w:r>
        <w:rPr>
          <w:sz w:val="22"/>
        </w:rPr>
        <w:t>True</w:t>
      </w:r>
      <w:r>
        <w:rPr>
          <w:spacing w:val="-1"/>
          <w:sz w:val="22"/>
        </w:rPr>
        <w:t> </w:t>
      </w:r>
      <w:r>
        <w:rPr>
          <w:sz w:val="22"/>
        </w:rPr>
        <w:t>Negative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124" w:after="0"/>
        <w:ind w:left="901" w:right="0" w:hanging="361"/>
        <w:jc w:val="left"/>
        <w:rPr>
          <w:sz w:val="22"/>
        </w:rPr>
      </w:pPr>
      <w:r>
        <w:rPr>
          <w:sz w:val="22"/>
        </w:rPr>
        <w:t>TP</w:t>
      </w:r>
      <w:r>
        <w:rPr>
          <w:spacing w:val="4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True Positive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355" w:lineRule="auto" w:before="124" w:after="0"/>
        <w:ind w:left="901" w:right="2143" w:hanging="360"/>
        <w:jc w:val="left"/>
        <w:rPr>
          <w:sz w:val="22"/>
        </w:rPr>
      </w:pPr>
      <w:r>
        <w:rPr>
          <w:sz w:val="22"/>
        </w:rPr>
        <w:t>UDL – Universal Design for</w:t>
      </w:r>
      <w:r>
        <w:rPr>
          <w:spacing w:val="-52"/>
          <w:sz w:val="22"/>
        </w:rPr>
        <w:t> </w:t>
      </w:r>
      <w:r>
        <w:rPr>
          <w:sz w:val="22"/>
        </w:rPr>
        <w:t>Learning</w:t>
      </w:r>
    </w:p>
    <w:p>
      <w:pPr>
        <w:pStyle w:val="ListParagraph"/>
        <w:numPr>
          <w:ilvl w:val="0"/>
          <w:numId w:val="2"/>
        </w:numPr>
        <w:tabs>
          <w:tab w:pos="901" w:val="left" w:leader="none"/>
          <w:tab w:pos="902" w:val="left" w:leader="none"/>
        </w:tabs>
        <w:spacing w:line="240" w:lineRule="auto" w:before="4" w:after="0"/>
        <w:ind w:left="901" w:right="0" w:hanging="361"/>
        <w:jc w:val="left"/>
        <w:rPr>
          <w:sz w:val="22"/>
        </w:rPr>
      </w:pPr>
      <w:r>
        <w:rPr>
          <w:sz w:val="22"/>
        </w:rPr>
        <w:t>UME</w:t>
      </w:r>
      <w:r>
        <w:rPr>
          <w:spacing w:val="-1"/>
          <w:sz w:val="22"/>
        </w:rPr>
        <w:t> </w:t>
      </w:r>
      <w:r>
        <w:rPr>
          <w:sz w:val="22"/>
        </w:rPr>
        <w:t>– Univariate</w:t>
      </w:r>
      <w:r>
        <w:rPr>
          <w:spacing w:val="-3"/>
          <w:sz w:val="22"/>
        </w:rPr>
        <w:t> </w:t>
      </w:r>
      <w:r>
        <w:rPr>
          <w:sz w:val="22"/>
        </w:rPr>
        <w:t>Mixed Emotion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5812" w:space="40"/>
            <w:col w:w="556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0"/>
        <w:ind w:left="429"/>
        <w:jc w:val="center"/>
      </w:pPr>
      <w:r>
        <w:rPr/>
        <w:t>7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17" coordorigin="0,0" coordsize="8698,370">
            <v:shape style="position:absolute;left:-1;top:0;width:8698;height:370" id="docshape18" coordorigin="0,0" coordsize="8698,370" path="m8698,0l8640,0,58,0,0,0,0,58,0,312,0,370,58,370,8640,370,8698,370,8698,312,8698,58,8698,0xe" filled="true" fillcolor="#4472c4" stroked="false">
              <v:path arrowok="t"/>
              <v:fill type="solid"/>
            </v:shape>
            <v:shape style="position:absolute;left:0;top:0;width:8698;height:370" type="#_x0000_t202" id="docshape19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TABLE</w:t>
                    </w:r>
                    <w:r>
                      <w:rPr>
                        <w:b/>
                        <w:color w:val="FFFFFF"/>
                        <w:spacing w:val="39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OF</w:t>
                    </w:r>
                    <w:r>
                      <w:rPr>
                        <w:b/>
                        <w:color w:val="FFFFFF"/>
                        <w:spacing w:val="42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CONTENTS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9346" w:val="right" w:leader="dot"/>
        </w:tabs>
        <w:spacing w:before="91"/>
        <w:ind w:left="829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Abstract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3</w:t>
      </w:r>
    </w:p>
    <w:p>
      <w:pPr>
        <w:tabs>
          <w:tab w:pos="9346" w:val="right" w:leader="dot"/>
        </w:tabs>
        <w:spacing w:before="120"/>
        <w:ind w:left="829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Acknowledgements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4</w:t>
      </w:r>
    </w:p>
    <w:p>
      <w:pPr>
        <w:tabs>
          <w:tab w:pos="9346" w:val="right" w:leader="dot"/>
        </w:tabs>
        <w:spacing w:before="120"/>
        <w:ind w:left="829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Declaration</w:t>
      </w:r>
      <w:r>
        <w:rPr>
          <w:rFonts w:ascii="Calibri"/>
          <w:b/>
          <w:i/>
          <w:spacing w:val="-5"/>
          <w:sz w:val="24"/>
        </w:rPr>
        <w:t> </w:t>
      </w:r>
      <w:r>
        <w:rPr>
          <w:rFonts w:ascii="Calibri"/>
          <w:b/>
          <w:i/>
          <w:sz w:val="24"/>
        </w:rPr>
        <w:t>of</w:t>
      </w:r>
      <w:r>
        <w:rPr>
          <w:rFonts w:ascii="Calibri"/>
          <w:b/>
          <w:i/>
          <w:spacing w:val="4"/>
          <w:sz w:val="24"/>
        </w:rPr>
        <w:t> </w:t>
      </w:r>
      <w:r>
        <w:rPr>
          <w:rFonts w:ascii="Calibri"/>
          <w:b/>
          <w:i/>
          <w:sz w:val="24"/>
        </w:rPr>
        <w:t>Authorship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6</w:t>
      </w:r>
    </w:p>
    <w:p>
      <w:pPr>
        <w:tabs>
          <w:tab w:pos="9346" w:val="right" w:leader="dot"/>
        </w:tabs>
        <w:spacing w:before="120"/>
        <w:ind w:left="829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List</w:t>
      </w:r>
      <w:r>
        <w:rPr>
          <w:rFonts w:ascii="Calibri"/>
          <w:b/>
          <w:i/>
          <w:spacing w:val="-5"/>
          <w:sz w:val="24"/>
        </w:rPr>
        <w:t> </w:t>
      </w:r>
      <w:r>
        <w:rPr>
          <w:rFonts w:ascii="Calibri"/>
          <w:b/>
          <w:i/>
          <w:sz w:val="24"/>
        </w:rPr>
        <w:t>of</w:t>
      </w:r>
      <w:r>
        <w:rPr>
          <w:rFonts w:ascii="Calibri"/>
          <w:b/>
          <w:i/>
          <w:spacing w:val="4"/>
          <w:sz w:val="24"/>
        </w:rPr>
        <w:t> </w:t>
      </w:r>
      <w:r>
        <w:rPr>
          <w:rFonts w:ascii="Calibri"/>
          <w:b/>
          <w:i/>
          <w:sz w:val="24"/>
        </w:rPr>
        <w:t>Abbreviations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7</w:t>
      </w:r>
    </w:p>
    <w:p>
      <w:pPr>
        <w:tabs>
          <w:tab w:pos="9339" w:val="right" w:leader="dot"/>
        </w:tabs>
        <w:spacing w:before="120"/>
        <w:ind w:left="829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List</w:t>
      </w:r>
      <w:r>
        <w:rPr>
          <w:rFonts w:ascii="Calibri"/>
          <w:b/>
          <w:i/>
          <w:spacing w:val="-5"/>
          <w:sz w:val="24"/>
        </w:rPr>
        <w:t> </w:t>
      </w:r>
      <w:r>
        <w:rPr>
          <w:rFonts w:ascii="Calibri"/>
          <w:b/>
          <w:i/>
          <w:sz w:val="24"/>
        </w:rPr>
        <w:t>of</w:t>
      </w:r>
      <w:r>
        <w:rPr>
          <w:rFonts w:ascii="Calibri"/>
          <w:b/>
          <w:i/>
          <w:spacing w:val="-1"/>
          <w:sz w:val="24"/>
        </w:rPr>
        <w:t> </w:t>
      </w:r>
      <w:r>
        <w:rPr>
          <w:rFonts w:ascii="Calibri"/>
          <w:b/>
          <w:i/>
          <w:sz w:val="24"/>
        </w:rPr>
        <w:t>Figures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14</w:t>
      </w:r>
    </w:p>
    <w:p>
      <w:pPr>
        <w:tabs>
          <w:tab w:pos="9339" w:val="right" w:leader="dot"/>
        </w:tabs>
        <w:spacing w:before="119"/>
        <w:ind w:left="829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List</w:t>
      </w:r>
      <w:r>
        <w:rPr>
          <w:rFonts w:ascii="Calibri"/>
          <w:b/>
          <w:i/>
          <w:spacing w:val="-5"/>
          <w:sz w:val="24"/>
        </w:rPr>
        <w:t> </w:t>
      </w:r>
      <w:r>
        <w:rPr>
          <w:rFonts w:ascii="Calibri"/>
          <w:b/>
          <w:i/>
          <w:sz w:val="24"/>
        </w:rPr>
        <w:t>of</w:t>
      </w:r>
      <w:r>
        <w:rPr>
          <w:rFonts w:ascii="Calibri"/>
          <w:b/>
          <w:i/>
          <w:spacing w:val="-1"/>
          <w:sz w:val="24"/>
        </w:rPr>
        <w:t> </w:t>
      </w:r>
      <w:r>
        <w:rPr>
          <w:rFonts w:ascii="Calibri"/>
          <w:b/>
          <w:i/>
          <w:sz w:val="24"/>
        </w:rPr>
        <w:t>Tables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15</w:t>
      </w:r>
    </w:p>
    <w:p>
      <w:pPr>
        <w:tabs>
          <w:tab w:pos="9339" w:val="right" w:leader="dot"/>
        </w:tabs>
        <w:spacing w:before="120"/>
        <w:ind w:left="829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Chapter</w:t>
      </w:r>
      <w:r>
        <w:rPr>
          <w:rFonts w:ascii="Calibri"/>
          <w:b/>
          <w:i/>
          <w:spacing w:val="-1"/>
          <w:sz w:val="24"/>
        </w:rPr>
        <w:t> </w:t>
      </w:r>
      <w:r>
        <w:rPr>
          <w:rFonts w:ascii="Calibri"/>
          <w:b/>
          <w:i/>
          <w:sz w:val="24"/>
        </w:rPr>
        <w:t>1</w:t>
      </w:r>
      <w:r>
        <w:rPr>
          <w:rFonts w:ascii="Calibri"/>
          <w:b/>
          <w:i/>
          <w:spacing w:val="1"/>
          <w:sz w:val="24"/>
        </w:rPr>
        <w:t> </w:t>
      </w:r>
      <w:r>
        <w:rPr>
          <w:rFonts w:ascii="Calibri"/>
          <w:b/>
          <w:i/>
          <w:sz w:val="24"/>
        </w:rPr>
        <w:t>Introduction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16</w:t>
      </w:r>
    </w:p>
    <w:p>
      <w:pPr>
        <w:pStyle w:val="ListParagraph"/>
        <w:numPr>
          <w:ilvl w:val="1"/>
          <w:numId w:val="3"/>
        </w:numPr>
        <w:tabs>
          <w:tab w:pos="1396" w:val="left" w:leader="none"/>
          <w:tab w:pos="9344" w:val="righ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Background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16</w:t>
      </w:r>
    </w:p>
    <w:p>
      <w:pPr>
        <w:pStyle w:val="ListParagraph"/>
        <w:numPr>
          <w:ilvl w:val="1"/>
          <w:numId w:val="3"/>
        </w:numPr>
        <w:tabs>
          <w:tab w:pos="1396" w:val="left" w:leader="none"/>
          <w:tab w:pos="9344" w:val="righ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Problem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Definition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18</w:t>
      </w:r>
    </w:p>
    <w:p>
      <w:pPr>
        <w:pStyle w:val="ListParagraph"/>
        <w:numPr>
          <w:ilvl w:val="1"/>
          <w:numId w:val="3"/>
        </w:numPr>
        <w:tabs>
          <w:tab w:pos="1396" w:val="left" w:leader="none"/>
          <w:tab w:pos="9344" w:val="righ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Proposed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Solution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22</w:t>
      </w:r>
    </w:p>
    <w:p>
      <w:pPr>
        <w:pStyle w:val="ListParagraph"/>
        <w:numPr>
          <w:ilvl w:val="1"/>
          <w:numId w:val="3"/>
        </w:numPr>
        <w:tabs>
          <w:tab w:pos="1396" w:val="left" w:leader="none"/>
          <w:tab w:pos="9344" w:val="right" w:leader="dot"/>
        </w:tabs>
        <w:spacing w:line="240" w:lineRule="auto" w:before="121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Thesis Structure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28</w:t>
      </w:r>
    </w:p>
    <w:p>
      <w:pPr>
        <w:pStyle w:val="ListParagraph"/>
        <w:numPr>
          <w:ilvl w:val="2"/>
          <w:numId w:val="3"/>
        </w:numPr>
        <w:tabs>
          <w:tab w:pos="1761" w:val="left" w:leader="none"/>
          <w:tab w:pos="9344" w:val="right" w:leader="dot"/>
        </w:tabs>
        <w:spacing w:line="240" w:lineRule="auto" w:before="0" w:after="0"/>
        <w:ind w:left="1760" w:right="0" w:hanging="452"/>
        <w:jc w:val="left"/>
        <w:rPr>
          <w:rFonts w:ascii="Calibri"/>
          <w:sz w:val="20"/>
        </w:rPr>
      </w:pPr>
      <w:r>
        <w:rPr>
          <w:rFonts w:ascii="Calibri"/>
          <w:sz w:val="20"/>
        </w:rPr>
        <w:t>chapters</w:t>
      </w:r>
      <w:r>
        <w:rPr>
          <w:sz w:val="20"/>
        </w:rPr>
        <w:tab/>
      </w:r>
      <w:r>
        <w:rPr>
          <w:rFonts w:ascii="Calibri"/>
          <w:sz w:val="20"/>
        </w:rPr>
        <w:t>28</w:t>
      </w:r>
    </w:p>
    <w:p>
      <w:pPr>
        <w:pStyle w:val="ListParagraph"/>
        <w:numPr>
          <w:ilvl w:val="3"/>
          <w:numId w:val="3"/>
        </w:numPr>
        <w:tabs>
          <w:tab w:pos="2155" w:val="left" w:leader="none"/>
          <w:tab w:pos="9344" w:val="right" w:leader="dot"/>
        </w:tabs>
        <w:spacing w:line="240" w:lineRule="auto" w:before="0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chapter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2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literature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review</w:t>
      </w:r>
      <w:r>
        <w:rPr>
          <w:sz w:val="20"/>
        </w:rPr>
        <w:tab/>
      </w:r>
      <w:r>
        <w:rPr>
          <w:rFonts w:ascii="Calibri"/>
          <w:sz w:val="20"/>
        </w:rPr>
        <w:t>28</w:t>
      </w:r>
    </w:p>
    <w:p>
      <w:pPr>
        <w:pStyle w:val="ListParagraph"/>
        <w:numPr>
          <w:ilvl w:val="3"/>
          <w:numId w:val="3"/>
        </w:numPr>
        <w:tabs>
          <w:tab w:pos="2155" w:val="left" w:leader="none"/>
          <w:tab w:pos="9344" w:val="right" w:leader="dot"/>
        </w:tabs>
        <w:spacing w:line="240" w:lineRule="auto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chapter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3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methodology</w:t>
      </w:r>
      <w:r>
        <w:rPr>
          <w:sz w:val="20"/>
        </w:rPr>
        <w:tab/>
      </w:r>
      <w:r>
        <w:rPr>
          <w:rFonts w:ascii="Calibri"/>
          <w:sz w:val="20"/>
        </w:rPr>
        <w:t>29</w:t>
      </w:r>
    </w:p>
    <w:p>
      <w:pPr>
        <w:pStyle w:val="ListParagraph"/>
        <w:numPr>
          <w:ilvl w:val="3"/>
          <w:numId w:val="3"/>
        </w:numPr>
        <w:tabs>
          <w:tab w:pos="2155" w:val="left" w:leader="none"/>
          <w:tab w:pos="9344" w:val="right" w:leader="dot"/>
        </w:tabs>
        <w:spacing w:line="240" w:lineRule="auto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chapter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4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study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1</w:t>
      </w:r>
      <w:r>
        <w:rPr>
          <w:sz w:val="20"/>
        </w:rPr>
        <w:tab/>
      </w:r>
      <w:r>
        <w:rPr>
          <w:rFonts w:ascii="Calibri"/>
          <w:sz w:val="20"/>
        </w:rPr>
        <w:t>29</w:t>
      </w:r>
    </w:p>
    <w:p>
      <w:pPr>
        <w:pStyle w:val="ListParagraph"/>
        <w:numPr>
          <w:ilvl w:val="3"/>
          <w:numId w:val="3"/>
        </w:numPr>
        <w:tabs>
          <w:tab w:pos="2155" w:val="left" w:leader="none"/>
          <w:tab w:pos="9344" w:val="right" w:leader="dot"/>
        </w:tabs>
        <w:spacing w:line="242" w:lineRule="exact" w:before="0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chapter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5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study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2</w:t>
      </w:r>
      <w:r>
        <w:rPr>
          <w:sz w:val="20"/>
        </w:rPr>
        <w:tab/>
      </w:r>
      <w:r>
        <w:rPr>
          <w:rFonts w:ascii="Calibri"/>
          <w:sz w:val="20"/>
        </w:rPr>
        <w:t>30</w:t>
      </w:r>
    </w:p>
    <w:p>
      <w:pPr>
        <w:pStyle w:val="ListParagraph"/>
        <w:numPr>
          <w:ilvl w:val="3"/>
          <w:numId w:val="3"/>
        </w:numPr>
        <w:tabs>
          <w:tab w:pos="2155" w:val="left" w:leader="none"/>
          <w:tab w:pos="9344" w:val="right" w:leader="dot"/>
        </w:tabs>
        <w:spacing w:line="242" w:lineRule="exact" w:before="0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chapter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6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study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3</w:t>
      </w:r>
      <w:r>
        <w:rPr>
          <w:sz w:val="20"/>
        </w:rPr>
        <w:tab/>
      </w:r>
      <w:r>
        <w:rPr>
          <w:rFonts w:ascii="Calibri"/>
          <w:sz w:val="20"/>
        </w:rPr>
        <w:t>32</w:t>
      </w:r>
    </w:p>
    <w:p>
      <w:pPr>
        <w:pStyle w:val="ListParagraph"/>
        <w:numPr>
          <w:ilvl w:val="3"/>
          <w:numId w:val="3"/>
        </w:numPr>
        <w:tabs>
          <w:tab w:pos="2155" w:val="left" w:leader="none"/>
          <w:tab w:pos="9344" w:val="right" w:leader="dot"/>
        </w:tabs>
        <w:spacing w:line="240" w:lineRule="auto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chapter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7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conclusions</w:t>
      </w:r>
      <w:r>
        <w:rPr>
          <w:sz w:val="20"/>
        </w:rPr>
        <w:tab/>
      </w:r>
      <w:r>
        <w:rPr>
          <w:rFonts w:ascii="Calibri"/>
          <w:sz w:val="20"/>
        </w:rPr>
        <w:t>32</w:t>
      </w:r>
    </w:p>
    <w:p>
      <w:pPr>
        <w:tabs>
          <w:tab w:pos="9339" w:val="right" w:leader="dot"/>
        </w:tabs>
        <w:spacing w:before="121"/>
        <w:ind w:left="829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Chapter</w:t>
      </w:r>
      <w:r>
        <w:rPr>
          <w:rFonts w:ascii="Calibri"/>
          <w:b/>
          <w:i/>
          <w:spacing w:val="-1"/>
          <w:sz w:val="24"/>
        </w:rPr>
        <w:t> </w:t>
      </w:r>
      <w:r>
        <w:rPr>
          <w:rFonts w:ascii="Calibri"/>
          <w:b/>
          <w:i/>
          <w:sz w:val="24"/>
        </w:rPr>
        <w:t>2</w:t>
      </w:r>
      <w:r>
        <w:rPr>
          <w:rFonts w:ascii="Calibri"/>
          <w:b/>
          <w:i/>
          <w:spacing w:val="1"/>
          <w:sz w:val="24"/>
        </w:rPr>
        <w:t> </w:t>
      </w:r>
      <w:r>
        <w:rPr>
          <w:rFonts w:ascii="Calibri"/>
          <w:b/>
          <w:i/>
          <w:sz w:val="24"/>
        </w:rPr>
        <w:t>Literature Review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34</w:t>
      </w:r>
    </w:p>
    <w:p>
      <w:pPr>
        <w:pStyle w:val="ListParagraph"/>
        <w:numPr>
          <w:ilvl w:val="1"/>
          <w:numId w:val="4"/>
        </w:numPr>
        <w:tabs>
          <w:tab w:pos="1396" w:val="left" w:leader="none"/>
          <w:tab w:pos="9344" w:val="righ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Measurement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of Emotion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34</w:t>
      </w:r>
    </w:p>
    <w:p>
      <w:pPr>
        <w:pStyle w:val="ListParagraph"/>
        <w:numPr>
          <w:ilvl w:val="2"/>
          <w:numId w:val="4"/>
        </w:numPr>
        <w:tabs>
          <w:tab w:pos="1761" w:val="left" w:leader="none"/>
          <w:tab w:pos="9344" w:val="right" w:leader="dot"/>
        </w:tabs>
        <w:spacing w:line="240" w:lineRule="auto" w:before="0" w:after="0"/>
        <w:ind w:left="1760" w:right="0" w:hanging="452"/>
        <w:jc w:val="left"/>
        <w:rPr>
          <w:rFonts w:ascii="Calibri"/>
          <w:sz w:val="20"/>
        </w:rPr>
      </w:pPr>
      <w:r>
        <w:rPr>
          <w:rFonts w:ascii="Calibri"/>
          <w:sz w:val="20"/>
        </w:rPr>
        <w:t>component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process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model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emotion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communication</w:t>
      </w:r>
      <w:r>
        <w:rPr>
          <w:sz w:val="20"/>
        </w:rPr>
        <w:tab/>
      </w:r>
      <w:r>
        <w:rPr>
          <w:rFonts w:ascii="Calibri"/>
          <w:sz w:val="20"/>
        </w:rPr>
        <w:t>37</w:t>
      </w:r>
    </w:p>
    <w:p>
      <w:pPr>
        <w:pStyle w:val="ListParagraph"/>
        <w:numPr>
          <w:ilvl w:val="2"/>
          <w:numId w:val="4"/>
        </w:numPr>
        <w:tabs>
          <w:tab w:pos="1766" w:val="left" w:leader="none"/>
          <w:tab w:pos="9344" w:val="right" w:leader="dot"/>
        </w:tabs>
        <w:spacing w:line="240" w:lineRule="auto" w:before="0" w:after="0"/>
        <w:ind w:left="1765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what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Is sentiment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analysis?</w:t>
      </w:r>
      <w:r>
        <w:rPr>
          <w:sz w:val="20"/>
        </w:rPr>
        <w:tab/>
      </w:r>
      <w:r>
        <w:rPr>
          <w:rFonts w:ascii="Calibri"/>
          <w:sz w:val="20"/>
        </w:rPr>
        <w:t>41</w:t>
      </w:r>
    </w:p>
    <w:p>
      <w:pPr>
        <w:pStyle w:val="ListParagraph"/>
        <w:numPr>
          <w:ilvl w:val="3"/>
          <w:numId w:val="4"/>
        </w:numPr>
        <w:tabs>
          <w:tab w:pos="2155" w:val="left" w:leader="none"/>
          <w:tab w:pos="9344" w:val="right" w:leader="dot"/>
        </w:tabs>
        <w:spacing w:line="240" w:lineRule="auto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mapping emotional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theory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to sentiment analysis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studies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in the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context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learning</w:t>
      </w:r>
      <w:r>
        <w:rPr>
          <w:sz w:val="20"/>
        </w:rPr>
        <w:tab/>
      </w:r>
      <w:r>
        <w:rPr>
          <w:rFonts w:ascii="Calibri"/>
          <w:sz w:val="20"/>
        </w:rPr>
        <w:t>43</w:t>
      </w:r>
    </w:p>
    <w:p>
      <w:pPr>
        <w:pStyle w:val="ListParagraph"/>
        <w:numPr>
          <w:ilvl w:val="3"/>
          <w:numId w:val="4"/>
        </w:numPr>
        <w:tabs>
          <w:tab w:pos="2155" w:val="left" w:leader="none"/>
          <w:tab w:pos="9344" w:val="right" w:leader="dot"/>
        </w:tabs>
        <w:spacing w:line="240" w:lineRule="auto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implications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from</w:t>
      </w:r>
      <w:r>
        <w:rPr>
          <w:rFonts w:ascii="Calibri"/>
          <w:spacing w:val="4"/>
          <w:sz w:val="20"/>
        </w:rPr>
        <w:t> </w:t>
      </w:r>
      <w:r>
        <w:rPr>
          <w:rFonts w:ascii="Calibri"/>
          <w:sz w:val="20"/>
        </w:rPr>
        <w:t>emtoion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theory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for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emotion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learning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analytics</w:t>
      </w:r>
      <w:r>
        <w:rPr>
          <w:sz w:val="20"/>
        </w:rPr>
        <w:tab/>
      </w:r>
      <w:r>
        <w:rPr>
          <w:rFonts w:ascii="Calibri"/>
          <w:sz w:val="20"/>
        </w:rPr>
        <w:t>46</w:t>
      </w:r>
    </w:p>
    <w:p>
      <w:pPr>
        <w:pStyle w:val="ListParagraph"/>
        <w:numPr>
          <w:ilvl w:val="2"/>
          <w:numId w:val="4"/>
        </w:numPr>
        <w:tabs>
          <w:tab w:pos="1766" w:val="left" w:leader="none"/>
          <w:tab w:pos="9344" w:val="right" w:leader="dot"/>
        </w:tabs>
        <w:spacing w:line="242" w:lineRule="exact" w:before="0" w:after="0"/>
        <w:ind w:left="1765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how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measures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emotion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using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valence</w:t>
      </w:r>
      <w:r>
        <w:rPr>
          <w:sz w:val="20"/>
        </w:rPr>
        <w:tab/>
      </w:r>
      <w:r>
        <w:rPr>
          <w:rFonts w:ascii="Calibri"/>
          <w:sz w:val="20"/>
        </w:rPr>
        <w:t>47</w:t>
      </w:r>
    </w:p>
    <w:p>
      <w:pPr>
        <w:pStyle w:val="ListParagraph"/>
        <w:numPr>
          <w:ilvl w:val="3"/>
          <w:numId w:val="4"/>
        </w:numPr>
        <w:tabs>
          <w:tab w:pos="2155" w:val="left" w:leader="none"/>
          <w:tab w:pos="9344" w:val="right" w:leader="dot"/>
        </w:tabs>
        <w:spacing w:line="242" w:lineRule="exact" w:before="0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what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is valence?</w:t>
      </w:r>
      <w:r>
        <w:rPr>
          <w:sz w:val="20"/>
        </w:rPr>
        <w:tab/>
      </w:r>
      <w:r>
        <w:rPr>
          <w:rFonts w:ascii="Calibri"/>
          <w:sz w:val="20"/>
        </w:rPr>
        <w:t>47</w:t>
      </w:r>
    </w:p>
    <w:p>
      <w:pPr>
        <w:pStyle w:val="ListParagraph"/>
        <w:numPr>
          <w:ilvl w:val="4"/>
          <w:numId w:val="4"/>
        </w:numPr>
        <w:tabs>
          <w:tab w:pos="2549" w:val="left" w:leader="none"/>
          <w:tab w:pos="9344" w:val="right" w:leader="dot"/>
        </w:tabs>
        <w:spacing w:line="240" w:lineRule="auto" w:before="1" w:after="0"/>
        <w:ind w:left="2548" w:right="0" w:hanging="760"/>
        <w:jc w:val="left"/>
        <w:rPr>
          <w:rFonts w:ascii="Calibri"/>
          <w:sz w:val="20"/>
        </w:rPr>
      </w:pPr>
      <w:r>
        <w:rPr>
          <w:rFonts w:ascii="Calibri"/>
          <w:sz w:val="20"/>
        </w:rPr>
        <w:t>bipolar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perspective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on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valence</w:t>
      </w:r>
      <w:r>
        <w:rPr>
          <w:sz w:val="20"/>
        </w:rPr>
        <w:tab/>
      </w:r>
      <w:r>
        <w:rPr>
          <w:rFonts w:ascii="Calibri"/>
          <w:sz w:val="20"/>
        </w:rPr>
        <w:t>48</w:t>
      </w:r>
    </w:p>
    <w:p>
      <w:pPr>
        <w:pStyle w:val="ListParagraph"/>
        <w:numPr>
          <w:ilvl w:val="4"/>
          <w:numId w:val="4"/>
        </w:numPr>
        <w:tabs>
          <w:tab w:pos="2549" w:val="left" w:leader="none"/>
          <w:tab w:pos="9344" w:val="right" w:leader="dot"/>
        </w:tabs>
        <w:spacing w:line="240" w:lineRule="auto" w:before="1" w:after="0"/>
        <w:ind w:left="2548" w:right="0" w:hanging="760"/>
        <w:jc w:val="left"/>
        <w:rPr>
          <w:rFonts w:ascii="Calibri"/>
          <w:sz w:val="20"/>
        </w:rPr>
      </w:pPr>
      <w:r>
        <w:rPr>
          <w:rFonts w:ascii="Calibri"/>
          <w:sz w:val="20"/>
        </w:rPr>
        <w:t>bivariate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perspective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valence</w:t>
      </w:r>
      <w:r>
        <w:rPr>
          <w:sz w:val="20"/>
        </w:rPr>
        <w:tab/>
      </w:r>
      <w:r>
        <w:rPr>
          <w:rFonts w:ascii="Calibri"/>
          <w:sz w:val="20"/>
        </w:rPr>
        <w:t>51</w:t>
      </w:r>
    </w:p>
    <w:p>
      <w:pPr>
        <w:pStyle w:val="ListParagraph"/>
        <w:numPr>
          <w:ilvl w:val="4"/>
          <w:numId w:val="4"/>
        </w:numPr>
        <w:tabs>
          <w:tab w:pos="2549" w:val="left" w:leader="none"/>
          <w:tab w:pos="9344" w:val="right" w:leader="dot"/>
        </w:tabs>
        <w:spacing w:line="240" w:lineRule="auto" w:before="0" w:after="0"/>
        <w:ind w:left="2548" w:right="0" w:hanging="760"/>
        <w:jc w:val="left"/>
        <w:rPr>
          <w:rFonts w:ascii="Calibri"/>
          <w:sz w:val="20"/>
        </w:rPr>
      </w:pPr>
      <w:r>
        <w:rPr>
          <w:rFonts w:ascii="Calibri"/>
          <w:sz w:val="20"/>
        </w:rPr>
        <w:t>valence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both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bipolar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bivariate</w:t>
      </w:r>
      <w:r>
        <w:rPr>
          <w:sz w:val="20"/>
        </w:rPr>
        <w:tab/>
      </w:r>
      <w:r>
        <w:rPr>
          <w:rFonts w:ascii="Calibri"/>
          <w:sz w:val="20"/>
        </w:rPr>
        <w:t>55</w:t>
      </w:r>
    </w:p>
    <w:p>
      <w:pPr>
        <w:pStyle w:val="ListParagraph"/>
        <w:numPr>
          <w:ilvl w:val="4"/>
          <w:numId w:val="4"/>
        </w:numPr>
        <w:tabs>
          <w:tab w:pos="2549" w:val="left" w:leader="none"/>
          <w:tab w:pos="9344" w:val="right" w:leader="dot"/>
        </w:tabs>
        <w:spacing w:line="240" w:lineRule="auto" w:before="1" w:after="0"/>
        <w:ind w:left="2548" w:right="0" w:hanging="760"/>
        <w:jc w:val="left"/>
        <w:rPr>
          <w:rFonts w:ascii="Calibri"/>
          <w:sz w:val="20"/>
        </w:rPr>
      </w:pPr>
      <w:r>
        <w:rPr>
          <w:rFonts w:ascii="Calibri"/>
          <w:sz w:val="20"/>
        </w:rPr>
        <w:t>bivariate,</w:t>
      </w:r>
      <w:r>
        <w:rPr>
          <w:rFonts w:ascii="Calibri"/>
          <w:spacing w:val="4"/>
          <w:sz w:val="20"/>
        </w:rPr>
        <w:t> </w:t>
      </w:r>
      <w:r>
        <w:rPr>
          <w:rFonts w:ascii="Calibri"/>
          <w:sz w:val="20"/>
        </w:rPr>
        <w:t>univariate,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multivariate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mixed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paradigms</w:t>
      </w:r>
      <w:r>
        <w:rPr>
          <w:sz w:val="20"/>
        </w:rPr>
        <w:tab/>
      </w:r>
      <w:r>
        <w:rPr>
          <w:rFonts w:ascii="Calibri"/>
          <w:sz w:val="20"/>
        </w:rPr>
        <w:t>56</w:t>
      </w:r>
    </w:p>
    <w:p>
      <w:pPr>
        <w:pStyle w:val="ListParagraph"/>
        <w:numPr>
          <w:ilvl w:val="3"/>
          <w:numId w:val="4"/>
        </w:numPr>
        <w:tabs>
          <w:tab w:pos="2155" w:val="left" w:leader="none"/>
          <w:tab w:pos="9344" w:val="right" w:leader="dot"/>
        </w:tabs>
        <w:spacing w:line="240" w:lineRule="auto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sentiment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methods</w:t>
      </w:r>
      <w:r>
        <w:rPr>
          <w:sz w:val="20"/>
        </w:rPr>
        <w:tab/>
      </w:r>
      <w:r>
        <w:rPr>
          <w:rFonts w:ascii="Calibri"/>
          <w:sz w:val="20"/>
        </w:rPr>
        <w:t>57</w:t>
      </w:r>
    </w:p>
    <w:p>
      <w:pPr>
        <w:pStyle w:val="ListParagraph"/>
        <w:numPr>
          <w:ilvl w:val="4"/>
          <w:numId w:val="4"/>
        </w:numPr>
        <w:tabs>
          <w:tab w:pos="2549" w:val="left" w:leader="none"/>
          <w:tab w:pos="9344" w:val="right" w:leader="dot"/>
        </w:tabs>
        <w:spacing w:line="242" w:lineRule="exact" w:before="0" w:after="0"/>
        <w:ind w:left="2548" w:right="0" w:hanging="760"/>
        <w:jc w:val="left"/>
        <w:rPr>
          <w:rFonts w:ascii="Calibri"/>
          <w:sz w:val="20"/>
        </w:rPr>
      </w:pPr>
      <w:r>
        <w:rPr>
          <w:rFonts w:ascii="Calibri"/>
          <w:sz w:val="20"/>
        </w:rPr>
        <w:t>ground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truth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sz w:val="20"/>
        </w:rPr>
        <w:tab/>
      </w:r>
      <w:r>
        <w:rPr>
          <w:rFonts w:ascii="Calibri"/>
          <w:sz w:val="20"/>
        </w:rPr>
        <w:t>57</w:t>
      </w:r>
    </w:p>
    <w:p>
      <w:pPr>
        <w:pStyle w:val="ListParagraph"/>
        <w:numPr>
          <w:ilvl w:val="4"/>
          <w:numId w:val="4"/>
        </w:numPr>
        <w:tabs>
          <w:tab w:pos="2549" w:val="left" w:leader="none"/>
          <w:tab w:pos="9344" w:val="right" w:leader="dot"/>
        </w:tabs>
        <w:spacing w:line="242" w:lineRule="exact" w:before="0" w:after="0"/>
        <w:ind w:left="2548" w:right="0" w:hanging="760"/>
        <w:jc w:val="left"/>
        <w:rPr>
          <w:rFonts w:ascii="Calibri"/>
          <w:sz w:val="20"/>
        </w:rPr>
      </w:pPr>
      <w:r>
        <w:rPr>
          <w:rFonts w:ascii="Calibri"/>
          <w:sz w:val="20"/>
        </w:rPr>
        <w:t>ground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truth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used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in</w:t>
      </w:r>
      <w:r>
        <w:rPr>
          <w:rFonts w:ascii="Calibri"/>
          <w:spacing w:val="-8"/>
          <w:sz w:val="20"/>
        </w:rPr>
        <w:t> </w:t>
      </w:r>
      <w:r>
        <w:rPr>
          <w:rFonts w:ascii="Calibri"/>
          <w:sz w:val="20"/>
        </w:rPr>
        <w:t>This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thesis</w:t>
      </w:r>
      <w:r>
        <w:rPr>
          <w:sz w:val="20"/>
        </w:rPr>
        <w:tab/>
      </w:r>
      <w:r>
        <w:rPr>
          <w:rFonts w:ascii="Calibri"/>
          <w:sz w:val="20"/>
        </w:rPr>
        <w:t>61</w:t>
      </w:r>
    </w:p>
    <w:p>
      <w:pPr>
        <w:pStyle w:val="ListParagraph"/>
        <w:numPr>
          <w:ilvl w:val="4"/>
          <w:numId w:val="4"/>
        </w:numPr>
        <w:tabs>
          <w:tab w:pos="2549" w:val="left" w:leader="none"/>
          <w:tab w:pos="9344" w:val="right" w:leader="dot"/>
        </w:tabs>
        <w:spacing w:line="240" w:lineRule="auto" w:before="1" w:after="0"/>
        <w:ind w:left="2548" w:right="0" w:hanging="76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sentiment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methods</w:t>
      </w:r>
      <w:r>
        <w:rPr>
          <w:sz w:val="20"/>
        </w:rPr>
        <w:tab/>
      </w:r>
      <w:r>
        <w:rPr>
          <w:rFonts w:ascii="Calibri"/>
          <w:sz w:val="20"/>
        </w:rPr>
        <w:t>61</w:t>
      </w:r>
    </w:p>
    <w:p>
      <w:pPr>
        <w:pStyle w:val="ListParagraph"/>
        <w:numPr>
          <w:ilvl w:val="4"/>
          <w:numId w:val="4"/>
        </w:numPr>
        <w:tabs>
          <w:tab w:pos="2549" w:val="left" w:leader="none"/>
          <w:tab w:pos="9344" w:val="right" w:leader="dot"/>
        </w:tabs>
        <w:spacing w:line="240" w:lineRule="auto" w:before="1" w:after="0"/>
        <w:ind w:left="2548" w:right="0" w:hanging="76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sentiment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domain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dependency</w:t>
      </w:r>
      <w:r>
        <w:rPr>
          <w:sz w:val="20"/>
        </w:rPr>
        <w:tab/>
      </w:r>
      <w:r>
        <w:rPr>
          <w:rFonts w:ascii="Calibri"/>
          <w:sz w:val="20"/>
        </w:rPr>
        <w:t>62</w:t>
      </w:r>
    </w:p>
    <w:p>
      <w:pPr>
        <w:pStyle w:val="ListParagraph"/>
        <w:numPr>
          <w:ilvl w:val="4"/>
          <w:numId w:val="4"/>
        </w:numPr>
        <w:tabs>
          <w:tab w:pos="2544" w:val="left" w:leader="none"/>
          <w:tab w:pos="9344" w:val="right" w:leader="dot"/>
        </w:tabs>
        <w:spacing w:line="240" w:lineRule="auto" w:before="0" w:after="0"/>
        <w:ind w:left="2543" w:right="0" w:hanging="755"/>
        <w:jc w:val="left"/>
        <w:rPr>
          <w:rFonts w:ascii="Calibri"/>
          <w:sz w:val="20"/>
        </w:rPr>
      </w:pPr>
      <w:r>
        <w:rPr>
          <w:rFonts w:ascii="Calibri"/>
          <w:sz w:val="20"/>
        </w:rPr>
        <w:t>mapping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valence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theory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to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studies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in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domain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learning</w:t>
      </w:r>
      <w:r>
        <w:rPr>
          <w:sz w:val="20"/>
        </w:rPr>
        <w:tab/>
      </w:r>
      <w:r>
        <w:rPr>
          <w:rFonts w:ascii="Calibri"/>
          <w:sz w:val="20"/>
        </w:rPr>
        <w:t>63</w:t>
      </w:r>
    </w:p>
    <w:p>
      <w:pPr>
        <w:pStyle w:val="ListParagraph"/>
        <w:numPr>
          <w:ilvl w:val="2"/>
          <w:numId w:val="4"/>
        </w:numPr>
        <w:tabs>
          <w:tab w:pos="1766" w:val="left" w:leader="none"/>
          <w:tab w:pos="9344" w:val="right" w:leader="dot"/>
        </w:tabs>
        <w:spacing w:line="240" w:lineRule="auto" w:before="1" w:after="0"/>
        <w:ind w:left="1765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emotional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measures beyond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verbalization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communication</w:t>
      </w:r>
      <w:r>
        <w:rPr>
          <w:sz w:val="20"/>
        </w:rPr>
        <w:tab/>
      </w:r>
      <w:r>
        <w:rPr>
          <w:rFonts w:ascii="Calibri"/>
          <w:sz w:val="20"/>
        </w:rPr>
        <w:t>66</w:t>
      </w:r>
    </w:p>
    <w:p>
      <w:pPr>
        <w:pStyle w:val="ListParagraph"/>
        <w:numPr>
          <w:ilvl w:val="3"/>
          <w:numId w:val="4"/>
        </w:numPr>
        <w:tabs>
          <w:tab w:pos="2155" w:val="left" w:leader="none"/>
          <w:tab w:pos="9344" w:val="right" w:leader="dot"/>
        </w:tabs>
        <w:spacing w:line="240" w:lineRule="auto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state</w:t>
      </w:r>
      <w:r>
        <w:rPr>
          <w:sz w:val="20"/>
        </w:rPr>
        <w:tab/>
      </w:r>
      <w:r>
        <w:rPr>
          <w:rFonts w:ascii="Calibri"/>
          <w:sz w:val="20"/>
        </w:rPr>
        <w:t>66</w:t>
      </w:r>
    </w:p>
    <w:p>
      <w:pPr>
        <w:pStyle w:val="ListParagraph"/>
        <w:numPr>
          <w:ilvl w:val="3"/>
          <w:numId w:val="4"/>
        </w:numPr>
        <w:tabs>
          <w:tab w:pos="2155" w:val="left" w:leader="none"/>
          <w:tab w:pos="9344" w:val="right" w:leader="dot"/>
        </w:tabs>
        <w:spacing w:line="240" w:lineRule="auto" w:before="0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trait</w:t>
      </w:r>
      <w:r>
        <w:rPr>
          <w:sz w:val="20"/>
        </w:rPr>
        <w:tab/>
      </w:r>
      <w:r>
        <w:rPr>
          <w:rFonts w:ascii="Calibri"/>
          <w:sz w:val="20"/>
        </w:rPr>
        <w:t>69</w:t>
      </w:r>
    </w:p>
    <w:p>
      <w:pPr>
        <w:pStyle w:val="ListParagraph"/>
        <w:numPr>
          <w:ilvl w:val="1"/>
          <w:numId w:val="4"/>
        </w:numPr>
        <w:tabs>
          <w:tab w:pos="1396" w:val="left" w:leader="none"/>
          <w:tab w:pos="9344" w:val="right" w:leader="dot"/>
        </w:tabs>
        <w:spacing w:line="266" w:lineRule="exact" w:before="121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Design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of Learning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70</w:t>
      </w:r>
    </w:p>
    <w:p>
      <w:pPr>
        <w:pStyle w:val="ListParagraph"/>
        <w:numPr>
          <w:ilvl w:val="2"/>
          <w:numId w:val="4"/>
        </w:numPr>
        <w:tabs>
          <w:tab w:pos="1761" w:val="left" w:leader="none"/>
          <w:tab w:pos="9344" w:val="right" w:leader="dot"/>
        </w:tabs>
        <w:spacing w:line="242" w:lineRule="exact" w:before="0" w:after="0"/>
        <w:ind w:left="1760" w:right="0" w:hanging="452"/>
        <w:jc w:val="left"/>
        <w:rPr>
          <w:rFonts w:ascii="Calibri"/>
          <w:sz w:val="20"/>
        </w:rPr>
      </w:pPr>
      <w:r>
        <w:rPr>
          <w:rFonts w:ascii="Calibri"/>
          <w:sz w:val="20"/>
        </w:rPr>
        <w:t>learning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theory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emotion</w:t>
      </w:r>
      <w:r>
        <w:rPr>
          <w:sz w:val="20"/>
        </w:rPr>
        <w:tab/>
      </w:r>
      <w:r>
        <w:rPr>
          <w:rFonts w:ascii="Calibri"/>
          <w:sz w:val="20"/>
        </w:rPr>
        <w:t>70</w:t>
      </w:r>
    </w:p>
    <w:p>
      <w:pPr>
        <w:pStyle w:val="BodyText"/>
        <w:spacing w:before="529"/>
        <w:ind w:right="1239"/>
        <w:jc w:val="center"/>
      </w:pPr>
      <w:r>
        <w:rPr/>
        <w:t>8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ListParagraph"/>
        <w:numPr>
          <w:ilvl w:val="2"/>
          <w:numId w:val="4"/>
        </w:numPr>
        <w:tabs>
          <w:tab w:pos="2597" w:val="left" w:leader="none"/>
          <w:tab w:pos="10179" w:val="right" w:leader="dot"/>
        </w:tabs>
        <w:spacing w:line="240" w:lineRule="auto" w:before="91" w:after="0"/>
        <w:ind w:left="2596" w:right="0" w:hanging="453"/>
        <w:jc w:val="left"/>
        <w:rPr>
          <w:rFonts w:ascii="Calibri"/>
          <w:sz w:val="20"/>
        </w:rPr>
      </w:pPr>
      <w:r>
        <w:rPr>
          <w:rFonts w:ascii="Calibri"/>
          <w:sz w:val="20"/>
        </w:rPr>
        <w:t>learning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design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emotion</w:t>
      </w:r>
      <w:r>
        <w:rPr>
          <w:sz w:val="20"/>
        </w:rPr>
        <w:tab/>
      </w:r>
      <w:r>
        <w:rPr>
          <w:rFonts w:ascii="Calibri"/>
          <w:sz w:val="20"/>
        </w:rPr>
        <w:t>72</w:t>
      </w:r>
    </w:p>
    <w:p>
      <w:pPr>
        <w:pStyle w:val="ListParagraph"/>
        <w:numPr>
          <w:ilvl w:val="3"/>
          <w:numId w:val="4"/>
        </w:numPr>
        <w:tabs>
          <w:tab w:pos="2990" w:val="left" w:leader="none"/>
          <w:tab w:pos="10179" w:val="right" w:leader="dot"/>
        </w:tabs>
        <w:spacing w:line="240" w:lineRule="auto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computer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supported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collaborative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learning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(CSCL)</w:t>
      </w:r>
      <w:r>
        <w:rPr>
          <w:sz w:val="20"/>
        </w:rPr>
        <w:tab/>
      </w:r>
      <w:r>
        <w:rPr>
          <w:rFonts w:ascii="Calibri"/>
          <w:sz w:val="20"/>
        </w:rPr>
        <w:t>72</w:t>
      </w:r>
    </w:p>
    <w:p>
      <w:pPr>
        <w:pStyle w:val="ListParagraph"/>
        <w:numPr>
          <w:ilvl w:val="3"/>
          <w:numId w:val="4"/>
        </w:numPr>
        <w:tabs>
          <w:tab w:pos="2990" w:val="left" w:leader="none"/>
          <w:tab w:pos="10179" w:val="right" w:leader="dot"/>
        </w:tabs>
        <w:spacing w:line="242" w:lineRule="exact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universal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design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for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learning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(UDL)</w:t>
      </w:r>
      <w:r>
        <w:rPr>
          <w:sz w:val="20"/>
        </w:rPr>
        <w:tab/>
      </w:r>
      <w:r>
        <w:rPr>
          <w:rFonts w:ascii="Calibri"/>
          <w:sz w:val="20"/>
        </w:rPr>
        <w:t>73</w:t>
      </w:r>
    </w:p>
    <w:p>
      <w:pPr>
        <w:pStyle w:val="ListParagraph"/>
        <w:numPr>
          <w:ilvl w:val="3"/>
          <w:numId w:val="4"/>
        </w:numPr>
        <w:tabs>
          <w:tab w:pos="2990" w:val="left" w:leader="none"/>
          <w:tab w:pos="10179" w:val="right" w:leader="dot"/>
        </w:tabs>
        <w:spacing w:line="242" w:lineRule="exact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scripting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supports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informed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by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CSCL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UDL</w:t>
      </w:r>
      <w:r>
        <w:rPr>
          <w:sz w:val="20"/>
        </w:rPr>
        <w:tab/>
      </w:r>
      <w:r>
        <w:rPr>
          <w:rFonts w:ascii="Calibri"/>
          <w:sz w:val="20"/>
        </w:rPr>
        <w:t>73</w:t>
      </w:r>
    </w:p>
    <w:p>
      <w:pPr>
        <w:pStyle w:val="ListParagraph"/>
        <w:numPr>
          <w:ilvl w:val="1"/>
          <w:numId w:val="4"/>
        </w:numPr>
        <w:tabs>
          <w:tab w:pos="2232" w:val="left" w:leader="none"/>
          <w:tab w:pos="10179" w:val="right" w:leader="dot"/>
        </w:tabs>
        <w:spacing w:line="240" w:lineRule="auto" w:before="121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Conclusion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75</w:t>
      </w:r>
    </w:p>
    <w:p>
      <w:pPr>
        <w:tabs>
          <w:tab w:pos="10174" w:val="right" w:leader="dot"/>
        </w:tabs>
        <w:spacing w:before="120"/>
        <w:ind w:left="1664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Chapter</w:t>
      </w:r>
      <w:r>
        <w:rPr>
          <w:rFonts w:ascii="Calibri"/>
          <w:b/>
          <w:i/>
          <w:spacing w:val="-1"/>
          <w:sz w:val="24"/>
        </w:rPr>
        <w:t> </w:t>
      </w:r>
      <w:r>
        <w:rPr>
          <w:rFonts w:ascii="Calibri"/>
          <w:b/>
          <w:i/>
          <w:sz w:val="24"/>
        </w:rPr>
        <w:t>3</w:t>
      </w:r>
      <w:r>
        <w:rPr>
          <w:rFonts w:ascii="Calibri"/>
          <w:b/>
          <w:i/>
          <w:spacing w:val="-4"/>
          <w:sz w:val="24"/>
        </w:rPr>
        <w:t> </w:t>
      </w:r>
      <w:r>
        <w:rPr>
          <w:rFonts w:ascii="Calibri"/>
          <w:b/>
          <w:i/>
          <w:sz w:val="24"/>
        </w:rPr>
        <w:t>Methodology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78</w:t>
      </w:r>
    </w:p>
    <w:p>
      <w:pPr>
        <w:pStyle w:val="ListParagraph"/>
        <w:numPr>
          <w:ilvl w:val="1"/>
          <w:numId w:val="5"/>
        </w:numPr>
        <w:tabs>
          <w:tab w:pos="2232" w:val="left" w:leader="none"/>
          <w:tab w:pos="10179" w:val="right" w:leader="dot"/>
        </w:tabs>
        <w:spacing w:line="240" w:lineRule="auto" w:before="120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Introduction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78</w:t>
      </w:r>
    </w:p>
    <w:p>
      <w:pPr>
        <w:pStyle w:val="ListParagraph"/>
        <w:numPr>
          <w:ilvl w:val="1"/>
          <w:numId w:val="5"/>
        </w:numPr>
        <w:tabs>
          <w:tab w:pos="2232" w:val="left" w:leader="none"/>
          <w:tab w:pos="10179" w:val="right" w:leader="dot"/>
        </w:tabs>
        <w:spacing w:line="240" w:lineRule="auto" w:before="120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Ontology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Epistemology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78</w:t>
      </w:r>
    </w:p>
    <w:p>
      <w:pPr>
        <w:pStyle w:val="ListParagraph"/>
        <w:numPr>
          <w:ilvl w:val="1"/>
          <w:numId w:val="5"/>
        </w:numPr>
        <w:tabs>
          <w:tab w:pos="2232" w:val="left" w:leader="none"/>
          <w:tab w:pos="10179" w:val="right" w:leader="dot"/>
        </w:tabs>
        <w:spacing w:line="240" w:lineRule="auto" w:before="120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Overview of Adopted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Approach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82</w:t>
      </w:r>
    </w:p>
    <w:p>
      <w:pPr>
        <w:pStyle w:val="ListParagraph"/>
        <w:numPr>
          <w:ilvl w:val="2"/>
          <w:numId w:val="5"/>
        </w:numPr>
        <w:tabs>
          <w:tab w:pos="2601" w:val="left" w:leader="none"/>
          <w:tab w:pos="10179" w:val="right" w:leader="dot"/>
        </w:tabs>
        <w:spacing w:line="240" w:lineRule="auto" w:before="0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design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based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research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experimental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design</w:t>
      </w:r>
      <w:r>
        <w:rPr>
          <w:sz w:val="20"/>
        </w:rPr>
        <w:tab/>
      </w:r>
      <w:r>
        <w:rPr>
          <w:rFonts w:ascii="Calibri"/>
          <w:sz w:val="20"/>
        </w:rPr>
        <w:t>82</w:t>
      </w:r>
    </w:p>
    <w:p>
      <w:pPr>
        <w:pStyle w:val="ListParagraph"/>
        <w:numPr>
          <w:ilvl w:val="2"/>
          <w:numId w:val="5"/>
        </w:numPr>
        <w:tabs>
          <w:tab w:pos="2601" w:val="left" w:leader="none"/>
          <w:tab w:pos="10179" w:val="right" w:leader="dot"/>
        </w:tabs>
        <w:spacing w:line="240" w:lineRule="auto" w:before="1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three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studies to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test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six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research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questions</w:t>
      </w:r>
      <w:r>
        <w:rPr>
          <w:sz w:val="20"/>
        </w:rPr>
        <w:tab/>
      </w:r>
      <w:r>
        <w:rPr>
          <w:rFonts w:ascii="Calibri"/>
          <w:sz w:val="20"/>
        </w:rPr>
        <w:t>83</w:t>
      </w:r>
    </w:p>
    <w:p>
      <w:pPr>
        <w:pStyle w:val="ListParagraph"/>
        <w:numPr>
          <w:ilvl w:val="1"/>
          <w:numId w:val="5"/>
        </w:numPr>
        <w:tabs>
          <w:tab w:pos="2232" w:val="left" w:leader="none"/>
          <w:tab w:pos="10179" w:val="right" w:leader="dot"/>
        </w:tabs>
        <w:spacing w:line="240" w:lineRule="auto" w:before="121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Instruments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Used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86</w:t>
      </w:r>
    </w:p>
    <w:p>
      <w:pPr>
        <w:pStyle w:val="ListParagraph"/>
        <w:numPr>
          <w:ilvl w:val="2"/>
          <w:numId w:val="5"/>
        </w:numPr>
        <w:tabs>
          <w:tab w:pos="2601" w:val="left" w:leader="none"/>
          <w:tab w:pos="10179" w:val="right" w:leader="dot"/>
        </w:tabs>
        <w:spacing w:line="240" w:lineRule="auto" w:before="0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pre-questionnaires</w:t>
      </w:r>
      <w:r>
        <w:rPr>
          <w:sz w:val="20"/>
        </w:rPr>
        <w:tab/>
      </w:r>
      <w:r>
        <w:rPr>
          <w:rFonts w:ascii="Calibri"/>
          <w:sz w:val="20"/>
        </w:rPr>
        <w:t>86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berkley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expressivity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questionaire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(BEQ)</w:t>
      </w:r>
      <w:r>
        <w:rPr>
          <w:sz w:val="20"/>
        </w:rPr>
        <w:tab/>
      </w:r>
      <w:r>
        <w:rPr>
          <w:rFonts w:ascii="Calibri"/>
          <w:sz w:val="20"/>
        </w:rPr>
        <w:t>86</w:t>
      </w:r>
    </w:p>
    <w:p>
      <w:pPr>
        <w:pStyle w:val="ListParagraph"/>
        <w:numPr>
          <w:ilvl w:val="2"/>
          <w:numId w:val="5"/>
        </w:numPr>
        <w:tabs>
          <w:tab w:pos="2601" w:val="left" w:leader="none"/>
          <w:tab w:pos="10179" w:val="right" w:leader="dot"/>
        </w:tabs>
        <w:spacing w:line="242" w:lineRule="exact" w:before="0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data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collected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during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computer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lab</w:t>
      </w:r>
      <w:r>
        <w:rPr>
          <w:sz w:val="20"/>
        </w:rPr>
        <w:tab/>
      </w:r>
      <w:r>
        <w:rPr>
          <w:rFonts w:ascii="Calibri"/>
          <w:sz w:val="20"/>
        </w:rPr>
        <w:t>87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2" w:lineRule="exact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udio</w:t>
      </w:r>
      <w:r>
        <w:rPr>
          <w:sz w:val="20"/>
        </w:rPr>
        <w:tab/>
      </w:r>
      <w:r>
        <w:rPr>
          <w:rFonts w:ascii="Calibri"/>
          <w:sz w:val="20"/>
        </w:rPr>
        <w:t>87</w:t>
      </w:r>
    </w:p>
    <w:p>
      <w:pPr>
        <w:pStyle w:val="ListParagraph"/>
        <w:numPr>
          <w:ilvl w:val="4"/>
          <w:numId w:val="5"/>
        </w:numPr>
        <w:tabs>
          <w:tab w:pos="3384" w:val="left" w:leader="none"/>
          <w:tab w:pos="10179" w:val="right" w:leader="dot"/>
        </w:tabs>
        <w:spacing w:line="240" w:lineRule="auto" w:before="1" w:after="0"/>
        <w:ind w:left="3383" w:right="0" w:hanging="760"/>
        <w:jc w:val="left"/>
        <w:rPr>
          <w:rFonts w:ascii="Calibri"/>
          <w:sz w:val="20"/>
        </w:rPr>
      </w:pPr>
      <w:r>
        <w:rPr>
          <w:rFonts w:ascii="Calibri"/>
          <w:sz w:val="20"/>
        </w:rPr>
        <w:t>react</w:t>
      </w:r>
      <w:r>
        <w:rPr>
          <w:sz w:val="20"/>
        </w:rPr>
        <w:tab/>
      </w:r>
      <w:r>
        <w:rPr>
          <w:rFonts w:ascii="Calibri"/>
          <w:sz w:val="20"/>
        </w:rPr>
        <w:t>87</w:t>
      </w:r>
    </w:p>
    <w:p>
      <w:pPr>
        <w:pStyle w:val="ListParagraph"/>
        <w:numPr>
          <w:ilvl w:val="4"/>
          <w:numId w:val="5"/>
        </w:numPr>
        <w:tabs>
          <w:tab w:pos="3384" w:val="left" w:leader="none"/>
          <w:tab w:pos="10179" w:val="right" w:leader="dot"/>
        </w:tabs>
        <w:spacing w:line="240" w:lineRule="auto" w:before="1" w:after="0"/>
        <w:ind w:left="3383" w:right="0" w:hanging="760"/>
        <w:jc w:val="left"/>
        <w:rPr>
          <w:rFonts w:ascii="Calibri"/>
          <w:sz w:val="20"/>
        </w:rPr>
      </w:pPr>
      <w:r>
        <w:rPr>
          <w:rFonts w:ascii="Calibri"/>
          <w:sz w:val="20"/>
        </w:rPr>
        <w:t>discuss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It</w:t>
      </w:r>
      <w:r>
        <w:rPr>
          <w:sz w:val="20"/>
        </w:rPr>
        <w:tab/>
      </w:r>
      <w:r>
        <w:rPr>
          <w:rFonts w:ascii="Calibri"/>
          <w:sz w:val="20"/>
        </w:rPr>
        <w:t>88</w:t>
      </w:r>
    </w:p>
    <w:p>
      <w:pPr>
        <w:pStyle w:val="ListParagraph"/>
        <w:numPr>
          <w:ilvl w:val="4"/>
          <w:numId w:val="5"/>
        </w:numPr>
        <w:tabs>
          <w:tab w:pos="3384" w:val="left" w:leader="none"/>
          <w:tab w:pos="10179" w:val="right" w:leader="dot"/>
        </w:tabs>
        <w:spacing w:line="240" w:lineRule="auto" w:before="0" w:after="0"/>
        <w:ind w:left="3383" w:right="0" w:hanging="760"/>
        <w:jc w:val="left"/>
        <w:rPr>
          <w:rFonts w:ascii="Calibri"/>
          <w:sz w:val="20"/>
        </w:rPr>
      </w:pPr>
      <w:r>
        <w:rPr>
          <w:rFonts w:ascii="Calibri"/>
          <w:sz w:val="20"/>
        </w:rPr>
        <w:t>iterating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design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udio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with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emotional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sentence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starters</w:t>
      </w:r>
      <w:r>
        <w:rPr>
          <w:sz w:val="20"/>
        </w:rPr>
        <w:tab/>
      </w:r>
      <w:r>
        <w:rPr>
          <w:rFonts w:ascii="Calibri"/>
          <w:sz w:val="20"/>
        </w:rPr>
        <w:t>89</w:t>
      </w:r>
    </w:p>
    <w:p>
      <w:pPr>
        <w:pStyle w:val="ListParagraph"/>
        <w:numPr>
          <w:ilvl w:val="2"/>
          <w:numId w:val="5"/>
        </w:numPr>
        <w:tabs>
          <w:tab w:pos="2601" w:val="left" w:leader="none"/>
          <w:tab w:pos="10179" w:val="right" w:leader="dot"/>
        </w:tabs>
        <w:spacing w:line="240" w:lineRule="auto" w:before="1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data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collected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end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computer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lab</w:t>
      </w:r>
      <w:r>
        <w:rPr>
          <w:sz w:val="20"/>
        </w:rPr>
        <w:tab/>
      </w:r>
      <w:r>
        <w:rPr>
          <w:rFonts w:ascii="Calibri"/>
          <w:sz w:val="20"/>
        </w:rPr>
        <w:t>90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PANAS</w:t>
      </w:r>
      <w:r>
        <w:rPr>
          <w:sz w:val="20"/>
        </w:rPr>
        <w:tab/>
      </w:r>
      <w:r>
        <w:rPr>
          <w:rFonts w:ascii="Calibri"/>
          <w:sz w:val="20"/>
        </w:rPr>
        <w:t>90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2" w:lineRule="exact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mixed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emotion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scale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(MES)</w:t>
      </w:r>
      <w:r>
        <w:rPr>
          <w:sz w:val="20"/>
        </w:rPr>
        <w:tab/>
      </w:r>
      <w:r>
        <w:rPr>
          <w:rFonts w:ascii="Calibri"/>
          <w:sz w:val="20"/>
        </w:rPr>
        <w:t>91</w:t>
      </w:r>
    </w:p>
    <w:p>
      <w:pPr>
        <w:pStyle w:val="ListParagraph"/>
        <w:numPr>
          <w:ilvl w:val="2"/>
          <w:numId w:val="5"/>
        </w:numPr>
        <w:tabs>
          <w:tab w:pos="2601" w:val="left" w:leader="none"/>
          <w:tab w:pos="10179" w:val="right" w:leader="dot"/>
        </w:tabs>
        <w:spacing w:line="242" w:lineRule="exact" w:before="0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data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collected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after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computer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lab</w:t>
      </w:r>
      <w:r>
        <w:rPr>
          <w:sz w:val="20"/>
        </w:rPr>
        <w:tab/>
      </w:r>
      <w:r>
        <w:rPr>
          <w:rFonts w:ascii="Calibri"/>
          <w:sz w:val="20"/>
        </w:rPr>
        <w:t>91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post-survey</w:t>
      </w:r>
      <w:r>
        <w:rPr>
          <w:sz w:val="20"/>
        </w:rPr>
        <w:tab/>
      </w:r>
      <w:r>
        <w:rPr>
          <w:rFonts w:ascii="Calibri"/>
          <w:sz w:val="20"/>
        </w:rPr>
        <w:t>91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semi-structured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interviews</w:t>
      </w:r>
      <w:r>
        <w:rPr>
          <w:sz w:val="20"/>
        </w:rPr>
        <w:tab/>
      </w:r>
      <w:r>
        <w:rPr>
          <w:rFonts w:ascii="Calibri"/>
          <w:sz w:val="20"/>
        </w:rPr>
        <w:t>92</w:t>
      </w:r>
    </w:p>
    <w:p>
      <w:pPr>
        <w:pStyle w:val="ListParagraph"/>
        <w:numPr>
          <w:ilvl w:val="2"/>
          <w:numId w:val="5"/>
        </w:numPr>
        <w:tabs>
          <w:tab w:pos="2601" w:val="left" w:leader="none"/>
          <w:tab w:pos="10179" w:val="right" w:leader="dot"/>
        </w:tabs>
        <w:spacing w:line="240" w:lineRule="auto" w:before="0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data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analysis tools</w:t>
      </w:r>
      <w:r>
        <w:rPr>
          <w:sz w:val="20"/>
        </w:rPr>
        <w:tab/>
      </w:r>
      <w:r>
        <w:rPr>
          <w:rFonts w:ascii="Calibri"/>
          <w:sz w:val="20"/>
        </w:rPr>
        <w:t>94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SentiStrength</w:t>
      </w:r>
      <w:r>
        <w:rPr>
          <w:sz w:val="20"/>
        </w:rPr>
        <w:tab/>
      </w:r>
      <w:r>
        <w:rPr>
          <w:rFonts w:ascii="Calibri"/>
          <w:sz w:val="20"/>
        </w:rPr>
        <w:t>94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VADER</w:t>
      </w:r>
      <w:r>
        <w:rPr>
          <w:sz w:val="20"/>
        </w:rPr>
        <w:tab/>
      </w:r>
      <w:r>
        <w:rPr>
          <w:rFonts w:ascii="Calibri"/>
          <w:sz w:val="20"/>
        </w:rPr>
        <w:t>94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2" w:lineRule="exact" w:before="0" w:after="0"/>
        <w:ind w:left="2989" w:right="0" w:hanging="606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séance</w:t>
      </w:r>
      <w:r>
        <w:rPr>
          <w:sz w:val="20"/>
        </w:rPr>
        <w:tab/>
      </w:r>
      <w:r>
        <w:rPr>
          <w:rFonts w:ascii="Calibri" w:hAnsi="Calibri"/>
          <w:sz w:val="20"/>
        </w:rPr>
        <w:t>95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2" w:lineRule="exact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LIWC</w:t>
      </w:r>
      <w:r>
        <w:rPr>
          <w:sz w:val="20"/>
        </w:rPr>
        <w:tab/>
      </w:r>
      <w:r>
        <w:rPr>
          <w:rFonts w:ascii="Calibri"/>
          <w:sz w:val="20"/>
        </w:rPr>
        <w:t>95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majority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class baseline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(MCB)</w:t>
      </w:r>
      <w:r>
        <w:rPr>
          <w:sz w:val="20"/>
        </w:rPr>
        <w:tab/>
      </w:r>
      <w:r>
        <w:rPr>
          <w:rFonts w:ascii="Calibri"/>
          <w:sz w:val="20"/>
        </w:rPr>
        <w:t>96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random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baseline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(RB)</w:t>
      </w:r>
      <w:r>
        <w:rPr>
          <w:sz w:val="20"/>
        </w:rPr>
        <w:tab/>
      </w:r>
      <w:r>
        <w:rPr>
          <w:rFonts w:ascii="Calibri"/>
          <w:sz w:val="20"/>
        </w:rPr>
        <w:t>96</w:t>
      </w:r>
    </w:p>
    <w:p>
      <w:pPr>
        <w:pStyle w:val="ListParagraph"/>
        <w:numPr>
          <w:ilvl w:val="2"/>
          <w:numId w:val="5"/>
        </w:numPr>
        <w:tabs>
          <w:tab w:pos="2597" w:val="left" w:leader="none"/>
          <w:tab w:pos="10179" w:val="right" w:leader="dot"/>
        </w:tabs>
        <w:spacing w:line="240" w:lineRule="auto" w:before="0" w:after="0"/>
        <w:ind w:left="2596" w:right="0" w:hanging="453"/>
        <w:jc w:val="left"/>
        <w:rPr>
          <w:rFonts w:ascii="Calibri"/>
          <w:sz w:val="20"/>
        </w:rPr>
      </w:pPr>
      <w:r>
        <w:rPr>
          <w:rFonts w:ascii="Calibri"/>
          <w:sz w:val="20"/>
        </w:rPr>
        <w:t>machine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learning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classifiers</w:t>
      </w:r>
      <w:r>
        <w:rPr>
          <w:sz w:val="20"/>
        </w:rPr>
        <w:tab/>
      </w:r>
      <w:r>
        <w:rPr>
          <w:rFonts w:ascii="Calibri"/>
          <w:sz w:val="20"/>
        </w:rPr>
        <w:t>96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pre-processing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text</w:t>
      </w:r>
      <w:r>
        <w:rPr>
          <w:sz w:val="20"/>
        </w:rPr>
        <w:tab/>
      </w:r>
      <w:r>
        <w:rPr>
          <w:rFonts w:ascii="Calibri"/>
          <w:sz w:val="20"/>
        </w:rPr>
        <w:t>97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logisitc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regression</w:t>
      </w:r>
      <w:r>
        <w:rPr>
          <w:sz w:val="20"/>
        </w:rPr>
        <w:tab/>
      </w:r>
      <w:r>
        <w:rPr>
          <w:rFonts w:ascii="Calibri"/>
          <w:sz w:val="20"/>
        </w:rPr>
        <w:t>98</w:t>
      </w:r>
    </w:p>
    <w:p>
      <w:pPr>
        <w:pStyle w:val="ListParagraph"/>
        <w:numPr>
          <w:ilvl w:val="1"/>
          <w:numId w:val="5"/>
        </w:numPr>
        <w:tabs>
          <w:tab w:pos="2232" w:val="left" w:leader="none"/>
          <w:tab w:pos="10179" w:val="right" w:leader="dot"/>
        </w:tabs>
        <w:spacing w:line="240" w:lineRule="auto" w:before="120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Data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analysis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99</w:t>
      </w:r>
    </w:p>
    <w:p>
      <w:pPr>
        <w:pStyle w:val="ListParagraph"/>
        <w:numPr>
          <w:ilvl w:val="2"/>
          <w:numId w:val="5"/>
        </w:numPr>
        <w:tabs>
          <w:tab w:pos="2601" w:val="left" w:leader="none"/>
          <w:tab w:pos="10179" w:val="right" w:leader="dot"/>
        </w:tabs>
        <w:spacing w:line="242" w:lineRule="exact" w:before="0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annotated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data</w:t>
      </w:r>
      <w:r>
        <w:rPr>
          <w:sz w:val="20"/>
        </w:rPr>
        <w:tab/>
      </w:r>
      <w:r>
        <w:rPr>
          <w:rFonts w:ascii="Calibri"/>
          <w:sz w:val="20"/>
        </w:rPr>
        <w:t>99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2" w:lineRule="exact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student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sourced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labels</w:t>
      </w:r>
      <w:r>
        <w:rPr>
          <w:sz w:val="20"/>
        </w:rPr>
        <w:tab/>
      </w:r>
      <w:r>
        <w:rPr>
          <w:rFonts w:ascii="Calibri"/>
          <w:sz w:val="20"/>
        </w:rPr>
        <w:t>99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mechanical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turk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labels</w:t>
      </w:r>
      <w:r>
        <w:rPr>
          <w:sz w:val="20"/>
        </w:rPr>
        <w:tab/>
      </w:r>
      <w:r>
        <w:rPr>
          <w:rFonts w:ascii="Calibri"/>
          <w:sz w:val="20"/>
        </w:rPr>
        <w:t>100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collective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intentionality,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ground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truth,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expectation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maximization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algorithm</w:t>
      </w:r>
      <w:r>
        <w:rPr>
          <w:sz w:val="20"/>
        </w:rPr>
        <w:tab/>
      </w:r>
      <w:r>
        <w:rPr>
          <w:rFonts w:ascii="Calibri"/>
          <w:sz w:val="20"/>
        </w:rPr>
        <w:t>101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examing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effects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emotional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sentence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starters</w:t>
      </w:r>
      <w:r>
        <w:rPr>
          <w:sz w:val="20"/>
        </w:rPr>
        <w:tab/>
      </w:r>
      <w:r>
        <w:rPr>
          <w:rFonts w:ascii="Calibri"/>
          <w:sz w:val="20"/>
        </w:rPr>
        <w:t>101</w:t>
      </w:r>
    </w:p>
    <w:p>
      <w:pPr>
        <w:pStyle w:val="ListParagraph"/>
        <w:numPr>
          <w:ilvl w:val="2"/>
          <w:numId w:val="5"/>
        </w:numPr>
        <w:tabs>
          <w:tab w:pos="2597" w:val="left" w:leader="none"/>
          <w:tab w:pos="10179" w:val="right" w:leader="dot"/>
        </w:tabs>
        <w:spacing w:line="240" w:lineRule="auto" w:before="1" w:after="0"/>
        <w:ind w:left="2596" w:right="0" w:hanging="453"/>
        <w:jc w:val="left"/>
        <w:rPr>
          <w:rFonts w:ascii="Calibri"/>
          <w:sz w:val="20"/>
        </w:rPr>
      </w:pPr>
      <w:r>
        <w:rPr>
          <w:rFonts w:ascii="Calibri"/>
          <w:sz w:val="20"/>
        </w:rPr>
        <w:t>reliability</w:t>
      </w:r>
      <w:r>
        <w:rPr>
          <w:sz w:val="20"/>
        </w:rPr>
        <w:tab/>
      </w:r>
      <w:r>
        <w:rPr>
          <w:rFonts w:ascii="Calibri"/>
          <w:sz w:val="20"/>
        </w:rPr>
        <w:t>102</w:t>
      </w:r>
    </w:p>
    <w:p>
      <w:pPr>
        <w:pStyle w:val="ListParagraph"/>
        <w:numPr>
          <w:ilvl w:val="2"/>
          <w:numId w:val="5"/>
        </w:numPr>
        <w:tabs>
          <w:tab w:pos="2601" w:val="left" w:leader="none"/>
          <w:tab w:pos="10179" w:val="right" w:leader="dot"/>
        </w:tabs>
        <w:spacing w:line="240" w:lineRule="auto" w:before="1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evaluating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classifier</w:t>
      </w:r>
      <w:r>
        <w:rPr>
          <w:sz w:val="20"/>
        </w:rPr>
        <w:tab/>
      </w:r>
      <w:r>
        <w:rPr>
          <w:rFonts w:ascii="Calibri"/>
          <w:sz w:val="20"/>
        </w:rPr>
        <w:t>102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0" w:lineRule="auto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cross-valdiation</w:t>
      </w:r>
      <w:r>
        <w:rPr>
          <w:sz w:val="20"/>
        </w:rPr>
        <w:tab/>
      </w:r>
      <w:r>
        <w:rPr>
          <w:rFonts w:ascii="Calibri"/>
          <w:sz w:val="20"/>
        </w:rPr>
        <w:t>102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2" w:lineRule="exact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testing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classifiers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novel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data</w:t>
      </w:r>
      <w:r>
        <w:rPr>
          <w:sz w:val="20"/>
        </w:rPr>
        <w:tab/>
      </w:r>
      <w:r>
        <w:rPr>
          <w:rFonts w:ascii="Calibri"/>
          <w:sz w:val="20"/>
        </w:rPr>
        <w:t>104</w:t>
      </w:r>
    </w:p>
    <w:p>
      <w:pPr>
        <w:pStyle w:val="ListParagraph"/>
        <w:numPr>
          <w:ilvl w:val="3"/>
          <w:numId w:val="5"/>
        </w:numPr>
        <w:tabs>
          <w:tab w:pos="2990" w:val="left" w:leader="none"/>
          <w:tab w:pos="10179" w:val="right" w:leader="dot"/>
        </w:tabs>
        <w:spacing w:line="242" w:lineRule="exact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student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interviews</w:t>
      </w:r>
      <w:r>
        <w:rPr>
          <w:sz w:val="20"/>
        </w:rPr>
        <w:tab/>
      </w:r>
      <w:r>
        <w:rPr>
          <w:rFonts w:ascii="Calibri"/>
          <w:sz w:val="20"/>
        </w:rPr>
        <w:t>104</w:t>
      </w:r>
    </w:p>
    <w:p>
      <w:pPr>
        <w:pStyle w:val="ListParagraph"/>
        <w:numPr>
          <w:ilvl w:val="2"/>
          <w:numId w:val="5"/>
        </w:numPr>
        <w:tabs>
          <w:tab w:pos="2597" w:val="left" w:leader="none"/>
          <w:tab w:pos="10179" w:val="right" w:leader="dot"/>
        </w:tabs>
        <w:spacing w:line="240" w:lineRule="auto" w:before="1" w:after="0"/>
        <w:ind w:left="2596" w:right="0" w:hanging="453"/>
        <w:jc w:val="left"/>
        <w:rPr>
          <w:rFonts w:ascii="Calibri"/>
          <w:sz w:val="20"/>
        </w:rPr>
      </w:pPr>
      <w:r>
        <w:rPr>
          <w:rFonts w:ascii="Calibri"/>
          <w:sz w:val="20"/>
        </w:rPr>
        <w:t>correlaion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sz w:val="20"/>
        </w:rPr>
        <w:tab/>
      </w:r>
      <w:r>
        <w:rPr>
          <w:rFonts w:ascii="Calibri"/>
          <w:sz w:val="20"/>
        </w:rPr>
        <w:t>105</w:t>
      </w:r>
    </w:p>
    <w:p>
      <w:pPr>
        <w:pStyle w:val="ListParagraph"/>
        <w:numPr>
          <w:ilvl w:val="1"/>
          <w:numId w:val="5"/>
        </w:numPr>
        <w:tabs>
          <w:tab w:pos="2232" w:val="left" w:leader="none"/>
          <w:tab w:pos="10174" w:val="right" w:leader="dot"/>
        </w:tabs>
        <w:spacing w:line="240" w:lineRule="auto" w:before="121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Ethics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106</w:t>
      </w:r>
    </w:p>
    <w:p>
      <w:pPr>
        <w:pStyle w:val="BodyText"/>
        <w:spacing w:before="504"/>
        <w:ind w:left="429"/>
        <w:jc w:val="center"/>
      </w:pPr>
      <w:r>
        <w:rPr/>
        <w:t>9</w:t>
      </w:r>
    </w:p>
    <w:p>
      <w:pPr>
        <w:spacing w:after="0"/>
        <w:jc w:val="center"/>
        <w:sectPr>
          <w:pgSz w:w="12240" w:h="15840"/>
          <w:pgMar w:top="1360" w:bottom="280" w:left="620" w:right="200"/>
        </w:sectPr>
      </w:pPr>
    </w:p>
    <w:p>
      <w:pPr>
        <w:pStyle w:val="ListParagraph"/>
        <w:numPr>
          <w:ilvl w:val="1"/>
          <w:numId w:val="5"/>
        </w:numPr>
        <w:tabs>
          <w:tab w:pos="1396" w:val="left" w:leader="none"/>
          <w:tab w:pos="9008" w:val="left" w:leader="dot"/>
        </w:tabs>
        <w:spacing w:line="240" w:lineRule="auto" w:before="71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Conclusion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107</w:t>
      </w:r>
    </w:p>
    <w:p>
      <w:pPr>
        <w:tabs>
          <w:tab w:pos="8979" w:val="left" w:leader="dot"/>
        </w:tabs>
        <w:spacing w:before="120"/>
        <w:ind w:left="829" w:right="0" w:firstLine="0"/>
        <w:jc w:val="left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</w:rPr>
        <w:t>Chapter</w:t>
      </w:r>
      <w:r>
        <w:rPr>
          <w:rFonts w:ascii="Calibri" w:hAnsi="Calibri"/>
          <w:b/>
          <w:i/>
          <w:spacing w:val="-2"/>
          <w:sz w:val="24"/>
        </w:rPr>
        <w:t> </w:t>
      </w:r>
      <w:r>
        <w:rPr>
          <w:rFonts w:ascii="Calibri" w:hAnsi="Calibri"/>
          <w:b/>
          <w:i/>
          <w:sz w:val="24"/>
        </w:rPr>
        <w:t>4 Study</w:t>
      </w:r>
      <w:r>
        <w:rPr>
          <w:rFonts w:ascii="Calibri" w:hAnsi="Calibri"/>
          <w:b/>
          <w:i/>
          <w:spacing w:val="-1"/>
          <w:sz w:val="24"/>
        </w:rPr>
        <w:t> </w:t>
      </w:r>
      <w:r>
        <w:rPr>
          <w:rFonts w:ascii="Calibri" w:hAnsi="Calibri"/>
          <w:b/>
          <w:i/>
          <w:sz w:val="24"/>
        </w:rPr>
        <w:t>1</w:t>
      </w:r>
      <w:r>
        <w:rPr>
          <w:rFonts w:ascii="Calibri" w:hAnsi="Calibri"/>
          <w:b/>
          <w:i/>
          <w:spacing w:val="-6"/>
          <w:sz w:val="24"/>
        </w:rPr>
        <w:t> </w:t>
      </w:r>
      <w:r>
        <w:rPr>
          <w:rFonts w:ascii="Calibri" w:hAnsi="Calibri"/>
          <w:b/>
          <w:i/>
          <w:sz w:val="24"/>
        </w:rPr>
        <w:t>–</w:t>
      </w:r>
      <w:r>
        <w:rPr>
          <w:rFonts w:ascii="Calibri" w:hAnsi="Calibri"/>
          <w:b/>
          <w:i/>
          <w:spacing w:val="2"/>
          <w:sz w:val="24"/>
        </w:rPr>
        <w:t> </w:t>
      </w:r>
      <w:r>
        <w:rPr>
          <w:rFonts w:ascii="Calibri" w:hAnsi="Calibri"/>
          <w:b/>
          <w:i/>
          <w:sz w:val="24"/>
        </w:rPr>
        <w:t>Introducing</w:t>
      </w:r>
      <w:r>
        <w:rPr>
          <w:rFonts w:ascii="Calibri" w:hAnsi="Calibri"/>
          <w:b/>
          <w:i/>
          <w:spacing w:val="-5"/>
          <w:sz w:val="24"/>
        </w:rPr>
        <w:t> </w:t>
      </w:r>
      <w:r>
        <w:rPr>
          <w:rFonts w:ascii="Calibri" w:hAnsi="Calibri"/>
          <w:b/>
          <w:i/>
          <w:sz w:val="24"/>
        </w:rPr>
        <w:t>Student</w:t>
      </w:r>
      <w:r>
        <w:rPr>
          <w:rFonts w:ascii="Calibri" w:hAnsi="Calibri"/>
          <w:b/>
          <w:i/>
          <w:spacing w:val="-4"/>
          <w:sz w:val="24"/>
        </w:rPr>
        <w:t> </w:t>
      </w:r>
      <w:r>
        <w:rPr>
          <w:rFonts w:ascii="Calibri" w:hAnsi="Calibri"/>
          <w:b/>
          <w:i/>
          <w:sz w:val="24"/>
        </w:rPr>
        <w:t>Sourced</w:t>
      </w:r>
      <w:r>
        <w:rPr>
          <w:rFonts w:ascii="Calibri" w:hAnsi="Calibri"/>
          <w:b/>
          <w:i/>
          <w:spacing w:val="-6"/>
          <w:sz w:val="24"/>
        </w:rPr>
        <w:t> </w:t>
      </w:r>
      <w:r>
        <w:rPr>
          <w:rFonts w:ascii="Calibri" w:hAnsi="Calibri"/>
          <w:b/>
          <w:i/>
          <w:sz w:val="24"/>
        </w:rPr>
        <w:t>Sentiment Analysis</w:t>
      </w:r>
      <w:r>
        <w:rPr>
          <w:b/>
          <w:i/>
          <w:sz w:val="24"/>
        </w:rPr>
        <w:tab/>
      </w:r>
      <w:r>
        <w:rPr>
          <w:rFonts w:ascii="Calibri" w:hAnsi="Calibri"/>
          <w:b/>
          <w:i/>
          <w:sz w:val="24"/>
        </w:rPr>
        <w:t>108</w:t>
      </w:r>
    </w:p>
    <w:p>
      <w:pPr>
        <w:pStyle w:val="ListParagraph"/>
        <w:numPr>
          <w:ilvl w:val="1"/>
          <w:numId w:val="6"/>
        </w:numPr>
        <w:tabs>
          <w:tab w:pos="1396" w:val="left" w:leader="none"/>
          <w:tab w:pos="9008" w:val="lef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Introduction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108</w:t>
      </w:r>
    </w:p>
    <w:p>
      <w:pPr>
        <w:pStyle w:val="ListParagraph"/>
        <w:numPr>
          <w:ilvl w:val="1"/>
          <w:numId w:val="6"/>
        </w:numPr>
        <w:tabs>
          <w:tab w:pos="1396" w:val="left" w:leader="none"/>
          <w:tab w:pos="9008" w:val="lef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Methods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112</w:t>
      </w:r>
    </w:p>
    <w:p>
      <w:pPr>
        <w:pStyle w:val="ListParagraph"/>
        <w:numPr>
          <w:ilvl w:val="2"/>
          <w:numId w:val="6"/>
        </w:numPr>
        <w:tabs>
          <w:tab w:pos="1766" w:val="left" w:leader="none"/>
          <w:tab w:pos="9042" w:val="left" w:leader="dot"/>
        </w:tabs>
        <w:spacing w:line="240" w:lineRule="auto" w:before="0" w:after="0"/>
        <w:ind w:left="1765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setting</w:t>
      </w:r>
      <w:r>
        <w:rPr>
          <w:sz w:val="20"/>
        </w:rPr>
        <w:tab/>
      </w:r>
      <w:r>
        <w:rPr>
          <w:rFonts w:ascii="Calibri"/>
          <w:sz w:val="20"/>
        </w:rPr>
        <w:t>113</w:t>
      </w:r>
    </w:p>
    <w:p>
      <w:pPr>
        <w:pStyle w:val="ListParagraph"/>
        <w:numPr>
          <w:ilvl w:val="2"/>
          <w:numId w:val="6"/>
        </w:numPr>
        <w:tabs>
          <w:tab w:pos="1766" w:val="left" w:leader="none"/>
          <w:tab w:pos="9042" w:val="left" w:leader="dot"/>
        </w:tabs>
        <w:spacing w:line="242" w:lineRule="exact" w:before="1" w:after="0"/>
        <w:ind w:left="1765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2016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procedure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participants</w:t>
      </w:r>
      <w:r>
        <w:rPr>
          <w:sz w:val="20"/>
        </w:rPr>
        <w:tab/>
      </w:r>
      <w:r>
        <w:rPr>
          <w:rFonts w:ascii="Calibri"/>
          <w:sz w:val="20"/>
        </w:rPr>
        <w:t>113</w:t>
      </w:r>
    </w:p>
    <w:p>
      <w:pPr>
        <w:pStyle w:val="ListParagraph"/>
        <w:numPr>
          <w:ilvl w:val="2"/>
          <w:numId w:val="6"/>
        </w:numPr>
        <w:tabs>
          <w:tab w:pos="1766" w:val="left" w:leader="none"/>
          <w:tab w:pos="9042" w:val="left" w:leader="dot"/>
        </w:tabs>
        <w:spacing w:line="242" w:lineRule="exact" w:before="0" w:after="0"/>
        <w:ind w:left="1765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2017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procedure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participants</w:t>
      </w:r>
      <w:r>
        <w:rPr>
          <w:sz w:val="20"/>
        </w:rPr>
        <w:tab/>
      </w:r>
      <w:r>
        <w:rPr>
          <w:rFonts w:ascii="Calibri"/>
          <w:sz w:val="20"/>
        </w:rPr>
        <w:t>115</w:t>
      </w:r>
    </w:p>
    <w:p>
      <w:pPr>
        <w:pStyle w:val="ListParagraph"/>
        <w:numPr>
          <w:ilvl w:val="2"/>
          <w:numId w:val="6"/>
        </w:numPr>
        <w:tabs>
          <w:tab w:pos="1761" w:val="left" w:leader="none"/>
          <w:tab w:pos="9042" w:val="left" w:leader="dot"/>
        </w:tabs>
        <w:spacing w:line="240" w:lineRule="auto" w:before="1" w:after="0"/>
        <w:ind w:left="1760" w:right="0" w:hanging="452"/>
        <w:jc w:val="left"/>
        <w:rPr>
          <w:rFonts w:ascii="Calibri"/>
          <w:sz w:val="20"/>
        </w:rPr>
      </w:pPr>
      <w:r>
        <w:rPr>
          <w:rFonts w:ascii="Calibri"/>
          <w:sz w:val="20"/>
        </w:rPr>
        <w:t>instruments</w:t>
      </w:r>
      <w:r>
        <w:rPr>
          <w:sz w:val="20"/>
        </w:rPr>
        <w:tab/>
      </w:r>
      <w:r>
        <w:rPr>
          <w:rFonts w:ascii="Calibri"/>
          <w:sz w:val="20"/>
        </w:rPr>
        <w:t>117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0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student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sourced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examples</w:t>
      </w:r>
      <w:r>
        <w:rPr>
          <w:sz w:val="20"/>
        </w:rPr>
        <w:tab/>
      </w:r>
      <w:r>
        <w:rPr>
          <w:rFonts w:ascii="Calibri"/>
          <w:sz w:val="20"/>
        </w:rPr>
        <w:t>117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heuristic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9"/>
          <w:sz w:val="20"/>
        </w:rPr>
        <w:t> </w:t>
      </w:r>
      <w:r>
        <w:rPr>
          <w:rFonts w:ascii="Calibri"/>
          <w:sz w:val="20"/>
        </w:rPr>
        <w:t>instruments</w:t>
      </w:r>
      <w:r>
        <w:rPr>
          <w:sz w:val="20"/>
        </w:rPr>
        <w:tab/>
      </w:r>
      <w:r>
        <w:rPr>
          <w:rFonts w:ascii="Calibri"/>
          <w:sz w:val="20"/>
        </w:rPr>
        <w:t>117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lexical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8"/>
          <w:sz w:val="20"/>
        </w:rPr>
        <w:t> </w:t>
      </w:r>
      <w:r>
        <w:rPr>
          <w:rFonts w:ascii="Calibri"/>
          <w:sz w:val="20"/>
        </w:rPr>
        <w:t>instruments</w:t>
      </w:r>
      <w:r>
        <w:rPr>
          <w:sz w:val="20"/>
        </w:rPr>
        <w:tab/>
      </w:r>
      <w:r>
        <w:rPr>
          <w:rFonts w:ascii="Calibri"/>
          <w:sz w:val="20"/>
        </w:rPr>
        <w:t>118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0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machine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learning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8"/>
          <w:sz w:val="20"/>
        </w:rPr>
        <w:t> </w:t>
      </w:r>
      <w:r>
        <w:rPr>
          <w:rFonts w:ascii="Calibri"/>
          <w:sz w:val="20"/>
        </w:rPr>
        <w:t>instrument</w:t>
      </w:r>
      <w:r>
        <w:rPr>
          <w:sz w:val="20"/>
        </w:rPr>
        <w:tab/>
      </w:r>
      <w:r>
        <w:rPr>
          <w:rFonts w:ascii="Calibri"/>
          <w:sz w:val="20"/>
        </w:rPr>
        <w:t>120</w:t>
      </w:r>
    </w:p>
    <w:p>
      <w:pPr>
        <w:pStyle w:val="ListParagraph"/>
        <w:numPr>
          <w:ilvl w:val="2"/>
          <w:numId w:val="6"/>
        </w:numPr>
        <w:tabs>
          <w:tab w:pos="1766" w:val="left" w:leader="none"/>
          <w:tab w:pos="9042" w:val="left" w:leader="dot"/>
        </w:tabs>
        <w:spacing w:line="240" w:lineRule="auto" w:before="1" w:after="0"/>
        <w:ind w:left="1765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analysis</w:t>
      </w:r>
      <w:r>
        <w:rPr>
          <w:sz w:val="20"/>
        </w:rPr>
        <w:tab/>
      </w:r>
      <w:r>
        <w:rPr>
          <w:rFonts w:ascii="Calibri"/>
          <w:sz w:val="20"/>
        </w:rPr>
        <w:t>120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2" w:lineRule="exact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crowd sourced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labels</w:t>
      </w:r>
      <w:r>
        <w:rPr>
          <w:sz w:val="20"/>
        </w:rPr>
        <w:tab/>
      </w:r>
      <w:r>
        <w:rPr>
          <w:rFonts w:ascii="Calibri"/>
          <w:sz w:val="20"/>
        </w:rPr>
        <w:t>120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2" w:lineRule="exact" w:before="0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pre-processing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Text</w:t>
      </w:r>
      <w:r>
        <w:rPr>
          <w:sz w:val="20"/>
        </w:rPr>
        <w:tab/>
      </w:r>
      <w:r>
        <w:rPr>
          <w:rFonts w:ascii="Calibri"/>
          <w:sz w:val="20"/>
        </w:rPr>
        <w:t>120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0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processing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text</w:t>
      </w:r>
      <w:r>
        <w:rPr>
          <w:sz w:val="20"/>
        </w:rPr>
        <w:tab/>
      </w:r>
      <w:r>
        <w:rPr>
          <w:rFonts w:ascii="Calibri"/>
          <w:sz w:val="20"/>
        </w:rPr>
        <w:t>121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ten-fold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cross-validation</w:t>
      </w:r>
      <w:r>
        <w:rPr>
          <w:sz w:val="20"/>
        </w:rPr>
        <w:tab/>
      </w:r>
      <w:r>
        <w:rPr>
          <w:rFonts w:ascii="Calibri"/>
          <w:sz w:val="20"/>
        </w:rPr>
        <w:t>122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1" w:after="0"/>
        <w:ind w:left="215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comparative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method</w:t>
      </w:r>
      <w:r>
        <w:rPr>
          <w:sz w:val="20"/>
        </w:rPr>
        <w:tab/>
      </w:r>
      <w:r>
        <w:rPr>
          <w:rFonts w:ascii="Calibri"/>
          <w:sz w:val="20"/>
        </w:rPr>
        <w:t>123</w:t>
      </w:r>
    </w:p>
    <w:p>
      <w:pPr>
        <w:pStyle w:val="ListParagraph"/>
        <w:numPr>
          <w:ilvl w:val="1"/>
          <w:numId w:val="6"/>
        </w:numPr>
        <w:tabs>
          <w:tab w:pos="1396" w:val="left" w:leader="none"/>
          <w:tab w:pos="9008" w:val="lef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Results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124</w:t>
      </w:r>
    </w:p>
    <w:p>
      <w:pPr>
        <w:pStyle w:val="ListParagraph"/>
        <w:numPr>
          <w:ilvl w:val="2"/>
          <w:numId w:val="6"/>
        </w:numPr>
        <w:tabs>
          <w:tab w:pos="2006" w:val="left" w:leader="none"/>
          <w:tab w:pos="9042" w:val="left" w:leader="dot"/>
        </w:tabs>
        <w:spacing w:line="240" w:lineRule="auto" w:before="0" w:after="0"/>
        <w:ind w:left="1549" w:right="2073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data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collection</w:t>
      </w:r>
      <w:r>
        <w:rPr>
          <w:rFonts w:ascii="Calibri"/>
          <w:spacing w:val="5"/>
          <w:sz w:val="20"/>
        </w:rPr>
        <w:t> </w:t>
      </w:r>
      <w:r>
        <w:rPr>
          <w:rFonts w:ascii="Calibri"/>
          <w:sz w:val="20"/>
        </w:rPr>
        <w:t>and ground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truth established using</w:t>
      </w:r>
      <w:r>
        <w:rPr>
          <w:rFonts w:ascii="Calibri"/>
          <w:spacing w:val="6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expectation maximization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algorithm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for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three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dataserts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124</w:t>
      </w:r>
    </w:p>
    <w:p>
      <w:pPr>
        <w:pStyle w:val="ListParagraph"/>
        <w:numPr>
          <w:ilvl w:val="3"/>
          <w:numId w:val="6"/>
        </w:numPr>
        <w:tabs>
          <w:tab w:pos="2395" w:val="left" w:leader="none"/>
          <w:tab w:pos="9042" w:val="left" w:leader="dot"/>
        </w:tabs>
        <w:spacing w:line="241" w:lineRule="exact" w:before="0" w:after="0"/>
        <w:ind w:left="239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2016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data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collection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(training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data)</w:t>
      </w:r>
      <w:r>
        <w:rPr>
          <w:sz w:val="20"/>
        </w:rPr>
        <w:tab/>
      </w:r>
      <w:r>
        <w:rPr>
          <w:rFonts w:ascii="Calibri"/>
          <w:sz w:val="20"/>
        </w:rPr>
        <w:t>124</w:t>
      </w:r>
    </w:p>
    <w:p>
      <w:pPr>
        <w:pStyle w:val="ListParagraph"/>
        <w:numPr>
          <w:ilvl w:val="3"/>
          <w:numId w:val="6"/>
        </w:numPr>
        <w:tabs>
          <w:tab w:pos="2395" w:val="left" w:leader="none"/>
          <w:tab w:pos="9042" w:val="left" w:leader="dot"/>
        </w:tabs>
        <w:spacing w:line="240" w:lineRule="auto" w:before="1" w:after="0"/>
        <w:ind w:left="239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2016M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mechanical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turk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data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collection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(training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data)</w:t>
      </w:r>
      <w:r>
        <w:rPr>
          <w:sz w:val="20"/>
        </w:rPr>
        <w:tab/>
      </w:r>
      <w:r>
        <w:rPr>
          <w:rFonts w:ascii="Calibri"/>
          <w:sz w:val="20"/>
        </w:rPr>
        <w:t>127</w:t>
      </w:r>
    </w:p>
    <w:p>
      <w:pPr>
        <w:pStyle w:val="ListParagraph"/>
        <w:numPr>
          <w:ilvl w:val="3"/>
          <w:numId w:val="6"/>
        </w:numPr>
        <w:tabs>
          <w:tab w:pos="2395" w:val="left" w:leader="none"/>
          <w:tab w:pos="9042" w:val="left" w:leader="dot"/>
        </w:tabs>
        <w:spacing w:line="240" w:lineRule="auto" w:before="1" w:after="0"/>
        <w:ind w:left="2394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2017C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data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collection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(test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data)</w:t>
      </w:r>
      <w:r>
        <w:rPr>
          <w:sz w:val="20"/>
        </w:rPr>
        <w:tab/>
      </w:r>
      <w:r>
        <w:rPr>
          <w:rFonts w:ascii="Calibri"/>
          <w:sz w:val="20"/>
        </w:rPr>
        <w:t>128</w:t>
      </w:r>
    </w:p>
    <w:p>
      <w:pPr>
        <w:pStyle w:val="ListParagraph"/>
        <w:numPr>
          <w:ilvl w:val="2"/>
          <w:numId w:val="6"/>
        </w:numPr>
        <w:tabs>
          <w:tab w:pos="1761" w:val="left" w:leader="none"/>
          <w:tab w:pos="9042" w:val="left" w:leader="dot"/>
        </w:tabs>
        <w:spacing w:line="240" w:lineRule="auto" w:before="0" w:after="0"/>
        <w:ind w:left="1309" w:right="2073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RQ1: to what extent do students agree in terms of inter-rater agreement when providing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examples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as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compared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with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Mechanical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Turk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raters?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129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2" w:after="0"/>
        <w:ind w:left="1549" w:right="2073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RQ1A: to what extent do students agree in terms of inter-rater agreement when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providing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examples?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129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35" w:lineRule="auto" w:before="5" w:after="0"/>
        <w:ind w:left="1549" w:right="2073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RQ1B: To what extent do mechanical turk raters agree in terms of inter-rater agreement</w:t>
      </w:r>
      <w:r>
        <w:rPr>
          <w:rFonts w:ascii="Calibri"/>
          <w:spacing w:val="-43"/>
          <w:sz w:val="20"/>
        </w:rPr>
        <w:t> </w:t>
      </w:r>
      <w:r>
        <w:rPr>
          <w:rFonts w:ascii="Calibri"/>
          <w:sz w:val="20"/>
        </w:rPr>
        <w:t>when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providing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labels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for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student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sourced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examples?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130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2" w:after="0"/>
        <w:ind w:left="1549" w:right="2073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Answering RQ1: to what extent do students agree in terms of inter-rater agreement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when providing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examples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compared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with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Mechanical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Turk raters?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131</w:t>
      </w:r>
    </w:p>
    <w:p>
      <w:pPr>
        <w:pStyle w:val="ListParagraph"/>
        <w:numPr>
          <w:ilvl w:val="2"/>
          <w:numId w:val="6"/>
        </w:numPr>
        <w:tabs>
          <w:tab w:pos="1761" w:val="left" w:leader="none"/>
          <w:tab w:pos="9042" w:val="left" w:leader="dot"/>
        </w:tabs>
        <w:spacing w:line="240" w:lineRule="auto" w:before="2" w:after="0"/>
        <w:ind w:left="1309" w:right="2073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RQ2: to what extent can crowd sourced, and in particular student sourced, examples train a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machine learning classifier to predict the valence categories of positive, negative, neutral, and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mixed?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131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35" w:lineRule="auto" w:before="5" w:after="0"/>
        <w:ind w:left="1549" w:right="2073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RQ2A: to what extent can student labels train a logistic classifier which predicts the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valence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categories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positive,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negative,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neutral,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mixed?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132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3" w:after="0"/>
        <w:ind w:left="1549" w:right="2073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RQ2B: to what extent can Mechanical Turk labels train a logistic classifier which predicts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valence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categories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positive,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negative,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neutral,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mixed?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133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1" w:after="0"/>
        <w:ind w:left="1549" w:right="2073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RQ2C: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how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do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logistics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classifiers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trained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using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student</w:t>
      </w:r>
      <w:r>
        <w:rPr>
          <w:rFonts w:ascii="Calibri"/>
          <w:spacing w:val="4"/>
          <w:sz w:val="20"/>
        </w:rPr>
        <w:t> </w:t>
      </w:r>
      <w:r>
        <w:rPr>
          <w:rFonts w:ascii="Calibri"/>
          <w:sz w:val="20"/>
        </w:rPr>
        <w:t>labels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Mechanical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Turk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labels compare to general benchmarks when predicting the valence categories of positive,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negative,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neutral,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mixed?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134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35" w:lineRule="auto" w:before="6" w:after="0"/>
        <w:ind w:left="1549" w:right="2073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RQ2D: to what extent do students find predictions from a student sourced classifier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useful?</w:t>
      </w:r>
      <w:r>
        <w:rPr>
          <w:sz w:val="20"/>
        </w:rPr>
        <w:tab/>
        <w:tab/>
      </w:r>
      <w:r>
        <w:rPr>
          <w:rFonts w:ascii="Calibri"/>
          <w:spacing w:val="-3"/>
          <w:sz w:val="20"/>
        </w:rPr>
        <w:t>136</w:t>
      </w:r>
    </w:p>
    <w:p>
      <w:pPr>
        <w:pStyle w:val="ListParagraph"/>
        <w:numPr>
          <w:ilvl w:val="3"/>
          <w:numId w:val="6"/>
        </w:numPr>
        <w:tabs>
          <w:tab w:pos="2155" w:val="left" w:leader="none"/>
          <w:tab w:pos="9042" w:val="left" w:leader="dot"/>
        </w:tabs>
        <w:spacing w:line="240" w:lineRule="auto" w:before="2" w:after="0"/>
        <w:ind w:left="1549" w:right="2073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Answering RQ2 to what extent can crowd sourced, and in particular student sourced,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examples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train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machine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learning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Classifier?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138</w:t>
      </w:r>
    </w:p>
    <w:p>
      <w:pPr>
        <w:pStyle w:val="ListParagraph"/>
        <w:numPr>
          <w:ilvl w:val="2"/>
          <w:numId w:val="6"/>
        </w:numPr>
        <w:tabs>
          <w:tab w:pos="1766" w:val="left" w:leader="none"/>
        </w:tabs>
        <w:spacing w:line="240" w:lineRule="auto" w:before="2" w:after="0"/>
        <w:ind w:left="1765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sample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conversation, student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labels, and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predictions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by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SSSAC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logistic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SentiStrength.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138</w:t>
      </w:r>
    </w:p>
    <w:p>
      <w:pPr>
        <w:pStyle w:val="ListParagraph"/>
        <w:numPr>
          <w:ilvl w:val="1"/>
          <w:numId w:val="6"/>
        </w:numPr>
        <w:tabs>
          <w:tab w:pos="1396" w:val="left" w:leader="none"/>
          <w:tab w:pos="9008" w:val="left" w:leader="dot"/>
        </w:tabs>
        <w:spacing w:line="240" w:lineRule="auto" w:before="121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Discussion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146</w:t>
      </w:r>
    </w:p>
    <w:p>
      <w:pPr>
        <w:pStyle w:val="ListParagraph"/>
        <w:numPr>
          <w:ilvl w:val="1"/>
          <w:numId w:val="6"/>
        </w:numPr>
        <w:tabs>
          <w:tab w:pos="1396" w:val="left" w:leader="none"/>
          <w:tab w:pos="9008" w:val="lef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Limitations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Future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Research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147</w:t>
      </w:r>
    </w:p>
    <w:p>
      <w:pPr>
        <w:pStyle w:val="BodyText"/>
        <w:spacing w:before="523"/>
        <w:ind w:left="434" w:right="1668"/>
        <w:jc w:val="center"/>
      </w:pPr>
      <w:r>
        <w:rPr/>
        <w:t>10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before="71"/>
        <w:ind w:left="1664" w:right="797" w:firstLine="0"/>
        <w:jc w:val="left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</w:rPr>
        <w:t>Chapter 5 Study 2 – Improving a Student Sourced Sentiment Analysis Classifier With</w:t>
      </w:r>
      <w:r>
        <w:rPr>
          <w:rFonts w:ascii="Calibri" w:hAnsi="Calibri"/>
          <w:b/>
          <w:i/>
          <w:spacing w:val="1"/>
          <w:sz w:val="24"/>
        </w:rPr>
        <w:t> </w:t>
      </w:r>
      <w:r>
        <w:rPr>
          <w:rFonts w:ascii="Calibri" w:hAnsi="Calibri"/>
          <w:b/>
          <w:i/>
          <w:spacing w:val="-1"/>
          <w:sz w:val="24"/>
        </w:rPr>
        <w:t>Emotional</w:t>
      </w:r>
      <w:r>
        <w:rPr>
          <w:rFonts w:ascii="Calibri" w:hAnsi="Calibri"/>
          <w:b/>
          <w:i/>
          <w:spacing w:val="-3"/>
          <w:sz w:val="24"/>
        </w:rPr>
        <w:t> </w:t>
      </w:r>
      <w:r>
        <w:rPr>
          <w:rFonts w:ascii="Calibri" w:hAnsi="Calibri"/>
          <w:b/>
          <w:i/>
          <w:sz w:val="24"/>
        </w:rPr>
        <w:t>Design</w:t>
      </w:r>
      <w:r>
        <w:rPr>
          <w:rFonts w:ascii="Calibri" w:hAnsi="Calibri"/>
          <w:b/>
          <w:i/>
          <w:spacing w:val="-4"/>
          <w:sz w:val="24"/>
        </w:rPr>
        <w:t> </w:t>
      </w:r>
      <w:r>
        <w:rPr>
          <w:rFonts w:ascii="Calibri" w:hAnsi="Calibri"/>
          <w:b/>
          <w:i/>
          <w:sz w:val="24"/>
        </w:rPr>
        <w:t>Using</w:t>
      </w:r>
      <w:r>
        <w:rPr>
          <w:rFonts w:ascii="Calibri" w:hAnsi="Calibri"/>
          <w:b/>
          <w:i/>
          <w:spacing w:val="-3"/>
          <w:sz w:val="24"/>
        </w:rPr>
        <w:t> </w:t>
      </w:r>
      <w:r>
        <w:rPr>
          <w:rFonts w:ascii="Calibri" w:hAnsi="Calibri"/>
          <w:b/>
          <w:i/>
          <w:sz w:val="24"/>
        </w:rPr>
        <w:t>Emotional</w:t>
      </w:r>
      <w:r>
        <w:rPr>
          <w:rFonts w:ascii="Calibri" w:hAnsi="Calibri"/>
          <w:b/>
          <w:i/>
          <w:spacing w:val="-3"/>
          <w:sz w:val="24"/>
        </w:rPr>
        <w:t> </w:t>
      </w:r>
      <w:r>
        <w:rPr>
          <w:rFonts w:ascii="Calibri" w:hAnsi="Calibri"/>
          <w:b/>
          <w:i/>
          <w:sz w:val="24"/>
        </w:rPr>
        <w:t>Sentence Starters</w:t>
      </w:r>
      <w:r>
        <w:rPr>
          <w:rFonts w:ascii="Calibri" w:hAnsi="Calibri"/>
          <w:b/>
          <w:i/>
          <w:spacing w:val="1"/>
          <w:sz w:val="24"/>
        </w:rPr>
        <w:t> </w:t>
      </w:r>
      <w:r>
        <w:rPr>
          <w:rFonts w:ascii="Calibri" w:hAnsi="Calibri"/>
          <w:b/>
          <w:i/>
          <w:sz w:val="24"/>
        </w:rPr>
        <w:t>-</w:t>
      </w:r>
      <w:r>
        <w:rPr>
          <w:rFonts w:ascii="Calibri" w:hAnsi="Calibri"/>
          <w:b/>
          <w:i/>
          <w:spacing w:val="-3"/>
          <w:sz w:val="24"/>
        </w:rPr>
        <w:t> </w:t>
      </w:r>
      <w:r>
        <w:rPr>
          <w:rFonts w:ascii="Calibri" w:hAnsi="Calibri"/>
          <w:b/>
          <w:i/>
          <w:sz w:val="24"/>
        </w:rPr>
        <w:t>A</w:t>
      </w:r>
      <w:r>
        <w:rPr>
          <w:rFonts w:ascii="Calibri" w:hAnsi="Calibri"/>
          <w:b/>
          <w:i/>
          <w:spacing w:val="-2"/>
          <w:sz w:val="24"/>
        </w:rPr>
        <w:t> </w:t>
      </w:r>
      <w:r>
        <w:rPr>
          <w:rFonts w:ascii="Calibri" w:hAnsi="Calibri"/>
          <w:b/>
          <w:i/>
          <w:sz w:val="24"/>
        </w:rPr>
        <w:t>Randomized</w:t>
      </w:r>
      <w:r>
        <w:rPr>
          <w:rFonts w:ascii="Calibri" w:hAnsi="Calibri"/>
          <w:b/>
          <w:i/>
          <w:spacing w:val="-4"/>
          <w:sz w:val="24"/>
        </w:rPr>
        <w:t> </w:t>
      </w:r>
      <w:r>
        <w:rPr>
          <w:rFonts w:ascii="Calibri" w:hAnsi="Calibri"/>
          <w:b/>
          <w:i/>
          <w:sz w:val="24"/>
        </w:rPr>
        <w:t>Control</w:t>
      </w:r>
      <w:r>
        <w:rPr>
          <w:rFonts w:ascii="Calibri" w:hAnsi="Calibri"/>
          <w:b/>
          <w:i/>
          <w:spacing w:val="-3"/>
          <w:sz w:val="24"/>
        </w:rPr>
        <w:t> </w:t>
      </w:r>
      <w:r>
        <w:rPr>
          <w:rFonts w:ascii="Calibri" w:hAnsi="Calibri"/>
          <w:b/>
          <w:i/>
          <w:sz w:val="24"/>
        </w:rPr>
        <w:t>Trial</w:t>
      </w:r>
      <w:r>
        <w:rPr>
          <w:rFonts w:ascii="Calibri" w:hAnsi="Calibri"/>
          <w:b/>
          <w:i/>
          <w:spacing w:val="-36"/>
          <w:sz w:val="24"/>
        </w:rPr>
        <w:t> </w:t>
      </w:r>
      <w:r>
        <w:rPr>
          <w:rFonts w:ascii="Calibri" w:hAnsi="Calibri"/>
          <w:b/>
          <w:i/>
          <w:sz w:val="24"/>
        </w:rPr>
        <w:t>149</w:t>
      </w:r>
    </w:p>
    <w:p>
      <w:pPr>
        <w:pStyle w:val="ListParagraph"/>
        <w:numPr>
          <w:ilvl w:val="1"/>
          <w:numId w:val="7"/>
        </w:numPr>
        <w:tabs>
          <w:tab w:pos="2232" w:val="left" w:leader="none"/>
          <w:tab w:pos="9843" w:val="left" w:leader="dot"/>
        </w:tabs>
        <w:spacing w:line="240" w:lineRule="auto" w:before="120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Introduction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149</w:t>
      </w:r>
    </w:p>
    <w:p>
      <w:pPr>
        <w:pStyle w:val="ListParagraph"/>
        <w:numPr>
          <w:ilvl w:val="1"/>
          <w:numId w:val="7"/>
        </w:numPr>
        <w:tabs>
          <w:tab w:pos="2232" w:val="left" w:leader="none"/>
          <w:tab w:pos="9843" w:val="left" w:leader="dot"/>
        </w:tabs>
        <w:spacing w:line="240" w:lineRule="auto" w:before="120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Methods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151</w:t>
      </w:r>
    </w:p>
    <w:p>
      <w:pPr>
        <w:pStyle w:val="ListParagraph"/>
        <w:numPr>
          <w:ilvl w:val="2"/>
          <w:numId w:val="7"/>
        </w:numPr>
        <w:tabs>
          <w:tab w:pos="2601" w:val="left" w:leader="none"/>
          <w:tab w:pos="9877" w:val="left" w:leader="dot"/>
        </w:tabs>
        <w:spacing w:line="240" w:lineRule="auto" w:before="0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setting</w:t>
      </w:r>
      <w:r>
        <w:rPr>
          <w:sz w:val="20"/>
        </w:rPr>
        <w:tab/>
      </w:r>
      <w:r>
        <w:rPr>
          <w:rFonts w:ascii="Calibri"/>
          <w:sz w:val="20"/>
        </w:rPr>
        <w:t>151</w:t>
      </w:r>
    </w:p>
    <w:p>
      <w:pPr>
        <w:pStyle w:val="ListParagraph"/>
        <w:numPr>
          <w:ilvl w:val="2"/>
          <w:numId w:val="7"/>
        </w:numPr>
        <w:tabs>
          <w:tab w:pos="2601" w:val="left" w:leader="none"/>
          <w:tab w:pos="9877" w:val="left" w:leader="dot"/>
        </w:tabs>
        <w:spacing w:line="240" w:lineRule="auto" w:before="0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procedure</w:t>
      </w:r>
      <w:r>
        <w:rPr>
          <w:sz w:val="20"/>
        </w:rPr>
        <w:tab/>
      </w:r>
      <w:r>
        <w:rPr>
          <w:rFonts w:ascii="Calibri"/>
          <w:sz w:val="20"/>
        </w:rPr>
        <w:t>152</w:t>
      </w:r>
    </w:p>
    <w:p>
      <w:pPr>
        <w:pStyle w:val="ListParagraph"/>
        <w:numPr>
          <w:ilvl w:val="2"/>
          <w:numId w:val="7"/>
        </w:numPr>
        <w:tabs>
          <w:tab w:pos="2601" w:val="left" w:leader="none"/>
          <w:tab w:pos="9877" w:val="left" w:leader="dot"/>
        </w:tabs>
        <w:spacing w:line="242" w:lineRule="exact" w:before="1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participants</w:t>
      </w:r>
      <w:r>
        <w:rPr>
          <w:sz w:val="20"/>
        </w:rPr>
        <w:tab/>
      </w:r>
      <w:r>
        <w:rPr>
          <w:rFonts w:ascii="Calibri"/>
          <w:sz w:val="20"/>
        </w:rPr>
        <w:t>154</w:t>
      </w:r>
    </w:p>
    <w:p>
      <w:pPr>
        <w:pStyle w:val="ListParagraph"/>
        <w:numPr>
          <w:ilvl w:val="2"/>
          <w:numId w:val="7"/>
        </w:numPr>
        <w:tabs>
          <w:tab w:pos="2597" w:val="left" w:leader="none"/>
          <w:tab w:pos="9877" w:val="left" w:leader="dot"/>
        </w:tabs>
        <w:spacing w:line="242" w:lineRule="exact" w:before="0" w:after="0"/>
        <w:ind w:left="2596" w:right="0" w:hanging="453"/>
        <w:jc w:val="left"/>
        <w:rPr>
          <w:rFonts w:ascii="Calibri"/>
          <w:sz w:val="20"/>
        </w:rPr>
      </w:pPr>
      <w:r>
        <w:rPr>
          <w:rFonts w:ascii="Calibri"/>
          <w:sz w:val="20"/>
        </w:rPr>
        <w:t>instruments</w:t>
      </w:r>
      <w:r>
        <w:rPr>
          <w:sz w:val="20"/>
        </w:rPr>
        <w:tab/>
      </w:r>
      <w:r>
        <w:rPr>
          <w:rFonts w:ascii="Calibri"/>
          <w:sz w:val="20"/>
        </w:rPr>
        <w:t>159</w:t>
      </w:r>
    </w:p>
    <w:p>
      <w:pPr>
        <w:pStyle w:val="ListParagraph"/>
        <w:numPr>
          <w:ilvl w:val="3"/>
          <w:numId w:val="7"/>
        </w:numPr>
        <w:tabs>
          <w:tab w:pos="2990" w:val="left" w:leader="none"/>
          <w:tab w:pos="9877" w:val="lef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student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sourced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examples</w:t>
      </w:r>
      <w:r>
        <w:rPr>
          <w:sz w:val="20"/>
        </w:rPr>
        <w:tab/>
      </w:r>
      <w:r>
        <w:rPr>
          <w:rFonts w:ascii="Calibri"/>
          <w:sz w:val="20"/>
        </w:rPr>
        <w:t>159</w:t>
      </w:r>
    </w:p>
    <w:p>
      <w:pPr>
        <w:pStyle w:val="ListParagraph"/>
        <w:numPr>
          <w:ilvl w:val="3"/>
          <w:numId w:val="7"/>
        </w:numPr>
        <w:tabs>
          <w:tab w:pos="2990" w:val="left" w:leader="none"/>
          <w:tab w:pos="9877" w:val="left" w:leader="dot"/>
        </w:tabs>
        <w:spacing w:line="240" w:lineRule="auto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student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sourced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8"/>
          <w:sz w:val="20"/>
        </w:rPr>
        <w:t> </w:t>
      </w:r>
      <w:r>
        <w:rPr>
          <w:rFonts w:ascii="Calibri"/>
          <w:sz w:val="20"/>
        </w:rPr>
        <w:t>instruments</w:t>
      </w:r>
      <w:r>
        <w:rPr>
          <w:sz w:val="20"/>
        </w:rPr>
        <w:tab/>
      </w:r>
      <w:r>
        <w:rPr>
          <w:rFonts w:ascii="Calibri"/>
          <w:sz w:val="20"/>
        </w:rPr>
        <w:t>159</w:t>
      </w:r>
    </w:p>
    <w:p>
      <w:pPr>
        <w:pStyle w:val="ListParagraph"/>
        <w:numPr>
          <w:ilvl w:val="2"/>
          <w:numId w:val="7"/>
        </w:numPr>
        <w:tabs>
          <w:tab w:pos="2601" w:val="left" w:leader="none"/>
          <w:tab w:pos="9877" w:val="left" w:leader="dot"/>
        </w:tabs>
        <w:spacing w:line="240" w:lineRule="auto" w:before="1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analysis</w:t>
      </w:r>
      <w:r>
        <w:rPr>
          <w:sz w:val="20"/>
        </w:rPr>
        <w:tab/>
      </w:r>
      <w:r>
        <w:rPr>
          <w:rFonts w:ascii="Calibri"/>
          <w:sz w:val="20"/>
        </w:rPr>
        <w:t>159</w:t>
      </w:r>
    </w:p>
    <w:p>
      <w:pPr>
        <w:pStyle w:val="ListParagraph"/>
        <w:numPr>
          <w:ilvl w:val="3"/>
          <w:numId w:val="7"/>
        </w:numPr>
        <w:tabs>
          <w:tab w:pos="2990" w:val="left" w:leader="none"/>
          <w:tab w:pos="9877" w:val="lef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comparative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sz w:val="20"/>
        </w:rPr>
        <w:tab/>
      </w:r>
      <w:r>
        <w:rPr>
          <w:rFonts w:ascii="Calibri"/>
          <w:sz w:val="20"/>
        </w:rPr>
        <w:t>159</w:t>
      </w:r>
    </w:p>
    <w:p>
      <w:pPr>
        <w:pStyle w:val="ListParagraph"/>
        <w:numPr>
          <w:ilvl w:val="1"/>
          <w:numId w:val="7"/>
        </w:numPr>
        <w:tabs>
          <w:tab w:pos="2232" w:val="left" w:leader="none"/>
          <w:tab w:pos="9843" w:val="left" w:leader="dot"/>
        </w:tabs>
        <w:spacing w:line="240" w:lineRule="auto" w:before="121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Results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160</w:t>
      </w:r>
    </w:p>
    <w:p>
      <w:pPr>
        <w:pStyle w:val="ListParagraph"/>
        <w:numPr>
          <w:ilvl w:val="2"/>
          <w:numId w:val="7"/>
        </w:numPr>
        <w:tabs>
          <w:tab w:pos="2601" w:val="left" w:leader="none"/>
          <w:tab w:pos="9877" w:val="left" w:leader="dot"/>
        </w:tabs>
        <w:spacing w:line="240" w:lineRule="auto" w:before="0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student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sourced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labels</w:t>
      </w:r>
      <w:r>
        <w:rPr>
          <w:sz w:val="20"/>
        </w:rPr>
        <w:tab/>
      </w:r>
      <w:r>
        <w:rPr>
          <w:rFonts w:ascii="Calibri"/>
          <w:sz w:val="20"/>
        </w:rPr>
        <w:t>160</w:t>
      </w:r>
    </w:p>
    <w:p>
      <w:pPr>
        <w:pStyle w:val="ListParagraph"/>
        <w:numPr>
          <w:ilvl w:val="2"/>
          <w:numId w:val="7"/>
        </w:numPr>
        <w:tabs>
          <w:tab w:pos="2597" w:val="left" w:leader="none"/>
          <w:tab w:pos="9877" w:val="left" w:leader="dot"/>
        </w:tabs>
        <w:spacing w:line="235" w:lineRule="auto" w:before="4" w:after="0"/>
        <w:ind w:left="2144" w:right="1238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RQ3: to what extent can emotional sentence starters improve the inter-rater reliability of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student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examples?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162</w:t>
      </w:r>
    </w:p>
    <w:p>
      <w:pPr>
        <w:pStyle w:val="ListParagraph"/>
        <w:numPr>
          <w:ilvl w:val="2"/>
          <w:numId w:val="7"/>
        </w:numPr>
        <w:tabs>
          <w:tab w:pos="2597" w:val="left" w:leader="none"/>
          <w:tab w:pos="9877" w:val="left" w:leader="dot"/>
        </w:tabs>
        <w:spacing w:line="240" w:lineRule="auto" w:before="3" w:after="0"/>
        <w:ind w:left="2144" w:right="1238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RQ4: to what extent can emotional sentence starters generate student examples capable of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training a more accurate classifier which predicts the valence categories of positive, negative,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neutral,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mixed?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163</w:t>
      </w:r>
    </w:p>
    <w:p>
      <w:pPr>
        <w:pStyle w:val="ListParagraph"/>
        <w:numPr>
          <w:ilvl w:val="3"/>
          <w:numId w:val="7"/>
        </w:numPr>
        <w:tabs>
          <w:tab w:pos="2990" w:val="left" w:leader="none"/>
          <w:tab w:pos="9877" w:val="left" w:leader="dot"/>
        </w:tabs>
        <w:spacing w:line="240" w:lineRule="auto" w:before="2" w:after="0"/>
        <w:ind w:left="2384" w:right="1238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Answering RQ4: To what extent can emotional sentence starters generate student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examples capable of training a more accurate classifier which predicts the valence categories of</w:t>
      </w:r>
      <w:r>
        <w:rPr>
          <w:rFonts w:ascii="Calibri"/>
          <w:spacing w:val="-43"/>
          <w:sz w:val="20"/>
        </w:rPr>
        <w:t> </w:t>
      </w:r>
      <w:r>
        <w:rPr>
          <w:rFonts w:ascii="Calibri"/>
          <w:sz w:val="20"/>
        </w:rPr>
        <w:t>positive,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negative,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neutral,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10"/>
          <w:sz w:val="20"/>
        </w:rPr>
        <w:t> </w:t>
      </w:r>
      <w:r>
        <w:rPr>
          <w:rFonts w:ascii="Calibri"/>
          <w:sz w:val="20"/>
        </w:rPr>
        <w:t>mixed?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167</w:t>
      </w:r>
    </w:p>
    <w:p>
      <w:pPr>
        <w:pStyle w:val="ListParagraph"/>
        <w:numPr>
          <w:ilvl w:val="2"/>
          <w:numId w:val="7"/>
        </w:numPr>
        <w:tabs>
          <w:tab w:pos="2601" w:val="left" w:leader="none"/>
          <w:tab w:pos="9877" w:val="left" w:leader="dot"/>
        </w:tabs>
        <w:spacing w:line="240" w:lineRule="auto" w:before="0" w:after="0"/>
        <w:ind w:left="2144" w:right="1238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sample conversation from 2017S dataset, student labels, and predictions by SSSAC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logistic(2016)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SSSAC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logistic(2017S)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167</w:t>
      </w:r>
    </w:p>
    <w:p>
      <w:pPr>
        <w:pStyle w:val="ListParagraph"/>
        <w:numPr>
          <w:ilvl w:val="1"/>
          <w:numId w:val="7"/>
        </w:numPr>
        <w:tabs>
          <w:tab w:pos="2232" w:val="left" w:leader="none"/>
          <w:tab w:pos="9843" w:val="left" w:leader="dot"/>
        </w:tabs>
        <w:spacing w:line="240" w:lineRule="auto" w:before="118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Discussion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171</w:t>
      </w:r>
    </w:p>
    <w:p>
      <w:pPr>
        <w:pStyle w:val="ListParagraph"/>
        <w:numPr>
          <w:ilvl w:val="1"/>
          <w:numId w:val="7"/>
        </w:numPr>
        <w:tabs>
          <w:tab w:pos="2232" w:val="left" w:leader="none"/>
          <w:tab w:pos="9843" w:val="left" w:leader="dot"/>
        </w:tabs>
        <w:spacing w:line="240" w:lineRule="auto" w:before="121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Limitations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and Future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Work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172</w:t>
      </w:r>
    </w:p>
    <w:p>
      <w:pPr>
        <w:tabs>
          <w:tab w:pos="9814" w:val="left" w:leader="dot"/>
        </w:tabs>
        <w:spacing w:before="120"/>
        <w:ind w:left="1664" w:right="1242" w:firstLine="0"/>
        <w:jc w:val="left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</w:rPr>
        <w:t>Chapter 6 Study 3 – Exploring the emotional journey of students from Dispositions,</w:t>
      </w:r>
      <w:r>
        <w:rPr>
          <w:rFonts w:ascii="Calibri" w:hAnsi="Calibri"/>
          <w:b/>
          <w:i/>
          <w:spacing w:val="1"/>
          <w:sz w:val="24"/>
        </w:rPr>
        <w:t> </w:t>
      </w:r>
      <w:r>
        <w:rPr>
          <w:rFonts w:ascii="Calibri" w:hAnsi="Calibri"/>
          <w:b/>
          <w:i/>
          <w:sz w:val="24"/>
        </w:rPr>
        <w:t>Incidental</w:t>
      </w:r>
      <w:r>
        <w:rPr>
          <w:rFonts w:ascii="Calibri" w:hAnsi="Calibri"/>
          <w:b/>
          <w:i/>
          <w:spacing w:val="-2"/>
          <w:sz w:val="24"/>
        </w:rPr>
        <w:t> </w:t>
      </w:r>
      <w:r>
        <w:rPr>
          <w:rFonts w:ascii="Calibri" w:hAnsi="Calibri"/>
          <w:b/>
          <w:i/>
          <w:sz w:val="24"/>
        </w:rPr>
        <w:t>Emotions, Emotional</w:t>
      </w:r>
      <w:r>
        <w:rPr>
          <w:rFonts w:ascii="Calibri" w:hAnsi="Calibri"/>
          <w:b/>
          <w:i/>
          <w:spacing w:val="-1"/>
          <w:sz w:val="24"/>
        </w:rPr>
        <w:t> </w:t>
      </w:r>
      <w:r>
        <w:rPr>
          <w:rFonts w:ascii="Calibri" w:hAnsi="Calibri"/>
          <w:b/>
          <w:i/>
          <w:sz w:val="24"/>
        </w:rPr>
        <w:t>Expression,</w:t>
      </w:r>
      <w:r>
        <w:rPr>
          <w:rFonts w:ascii="Calibri" w:hAnsi="Calibri"/>
          <w:b/>
          <w:i/>
          <w:spacing w:val="-4"/>
          <w:sz w:val="24"/>
        </w:rPr>
        <w:t> </w:t>
      </w:r>
      <w:r>
        <w:rPr>
          <w:rFonts w:ascii="Calibri" w:hAnsi="Calibri"/>
          <w:b/>
          <w:i/>
          <w:sz w:val="24"/>
        </w:rPr>
        <w:t>and</w:t>
      </w:r>
      <w:r>
        <w:rPr>
          <w:rFonts w:ascii="Calibri" w:hAnsi="Calibri"/>
          <w:b/>
          <w:i/>
          <w:spacing w:val="-2"/>
          <w:sz w:val="24"/>
        </w:rPr>
        <w:t> </w:t>
      </w:r>
      <w:r>
        <w:rPr>
          <w:rFonts w:ascii="Calibri" w:hAnsi="Calibri"/>
          <w:b/>
          <w:i/>
          <w:sz w:val="24"/>
        </w:rPr>
        <w:t>Overall</w:t>
      </w:r>
      <w:r>
        <w:rPr>
          <w:rFonts w:ascii="Calibri" w:hAnsi="Calibri"/>
          <w:b/>
          <w:i/>
          <w:spacing w:val="-6"/>
          <w:sz w:val="24"/>
        </w:rPr>
        <w:t> </w:t>
      </w:r>
      <w:r>
        <w:rPr>
          <w:rFonts w:ascii="Calibri" w:hAnsi="Calibri"/>
          <w:b/>
          <w:i/>
          <w:sz w:val="24"/>
        </w:rPr>
        <w:t>Emotional</w:t>
      </w:r>
      <w:r>
        <w:rPr>
          <w:rFonts w:ascii="Calibri" w:hAnsi="Calibri"/>
          <w:b/>
          <w:i/>
          <w:spacing w:val="-2"/>
          <w:sz w:val="24"/>
        </w:rPr>
        <w:t> </w:t>
      </w:r>
      <w:r>
        <w:rPr>
          <w:rFonts w:ascii="Calibri" w:hAnsi="Calibri"/>
          <w:b/>
          <w:i/>
          <w:sz w:val="24"/>
        </w:rPr>
        <w:t>Experience</w:t>
      </w:r>
      <w:r>
        <w:rPr>
          <w:b/>
          <w:i/>
          <w:sz w:val="24"/>
        </w:rPr>
        <w:tab/>
      </w:r>
      <w:r>
        <w:rPr>
          <w:rFonts w:ascii="Calibri" w:hAnsi="Calibri"/>
          <w:b/>
          <w:i/>
          <w:spacing w:val="-3"/>
          <w:sz w:val="24"/>
        </w:rPr>
        <w:t>173</w:t>
      </w:r>
    </w:p>
    <w:p>
      <w:pPr>
        <w:pStyle w:val="ListParagraph"/>
        <w:numPr>
          <w:ilvl w:val="1"/>
          <w:numId w:val="8"/>
        </w:numPr>
        <w:tabs>
          <w:tab w:pos="2232" w:val="left" w:leader="none"/>
          <w:tab w:pos="9843" w:val="left" w:leader="dot"/>
        </w:tabs>
        <w:spacing w:line="240" w:lineRule="auto" w:before="119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Introduction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173</w:t>
      </w:r>
    </w:p>
    <w:p>
      <w:pPr>
        <w:pStyle w:val="ListParagraph"/>
        <w:numPr>
          <w:ilvl w:val="1"/>
          <w:numId w:val="8"/>
        </w:numPr>
        <w:tabs>
          <w:tab w:pos="2232" w:val="left" w:leader="none"/>
          <w:tab w:pos="9843" w:val="left" w:leader="dot"/>
        </w:tabs>
        <w:spacing w:line="240" w:lineRule="auto" w:before="121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Methods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176</w:t>
      </w:r>
    </w:p>
    <w:p>
      <w:pPr>
        <w:pStyle w:val="ListParagraph"/>
        <w:numPr>
          <w:ilvl w:val="2"/>
          <w:numId w:val="8"/>
        </w:numPr>
        <w:tabs>
          <w:tab w:pos="2601" w:val="left" w:leader="none"/>
          <w:tab w:pos="9877" w:val="left" w:leader="dot"/>
        </w:tabs>
        <w:spacing w:line="240" w:lineRule="auto" w:before="0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setting</w:t>
      </w:r>
      <w:r>
        <w:rPr>
          <w:sz w:val="20"/>
        </w:rPr>
        <w:tab/>
      </w:r>
      <w:r>
        <w:rPr>
          <w:rFonts w:ascii="Calibri"/>
          <w:sz w:val="20"/>
        </w:rPr>
        <w:t>176</w:t>
      </w:r>
    </w:p>
    <w:p>
      <w:pPr>
        <w:pStyle w:val="ListParagraph"/>
        <w:numPr>
          <w:ilvl w:val="2"/>
          <w:numId w:val="8"/>
        </w:numPr>
        <w:tabs>
          <w:tab w:pos="2601" w:val="left" w:leader="none"/>
          <w:tab w:pos="9877" w:val="left" w:leader="dot"/>
        </w:tabs>
        <w:spacing w:line="240" w:lineRule="auto" w:before="0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procedure</w:t>
      </w:r>
      <w:r>
        <w:rPr>
          <w:sz w:val="20"/>
        </w:rPr>
        <w:tab/>
      </w:r>
      <w:r>
        <w:rPr>
          <w:rFonts w:ascii="Calibri"/>
          <w:sz w:val="20"/>
        </w:rPr>
        <w:t>176</w:t>
      </w:r>
    </w:p>
    <w:p>
      <w:pPr>
        <w:pStyle w:val="ListParagraph"/>
        <w:numPr>
          <w:ilvl w:val="2"/>
          <w:numId w:val="8"/>
        </w:numPr>
        <w:tabs>
          <w:tab w:pos="2601" w:val="left" w:leader="none"/>
          <w:tab w:pos="9877" w:val="left" w:leader="dot"/>
        </w:tabs>
        <w:spacing w:line="240" w:lineRule="auto" w:before="1" w:after="0"/>
        <w:ind w:left="2600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participants</w:t>
      </w:r>
      <w:r>
        <w:rPr>
          <w:sz w:val="20"/>
        </w:rPr>
        <w:tab/>
      </w:r>
      <w:r>
        <w:rPr>
          <w:rFonts w:ascii="Calibri"/>
          <w:sz w:val="20"/>
        </w:rPr>
        <w:t>177</w:t>
      </w:r>
    </w:p>
    <w:p>
      <w:pPr>
        <w:pStyle w:val="ListParagraph"/>
        <w:numPr>
          <w:ilvl w:val="2"/>
          <w:numId w:val="8"/>
        </w:numPr>
        <w:tabs>
          <w:tab w:pos="2597" w:val="left" w:leader="none"/>
          <w:tab w:pos="9877" w:val="left" w:leader="dot"/>
        </w:tabs>
        <w:spacing w:line="242" w:lineRule="exact" w:before="1" w:after="0"/>
        <w:ind w:left="2596" w:right="0" w:hanging="453"/>
        <w:jc w:val="left"/>
        <w:rPr>
          <w:rFonts w:ascii="Calibri"/>
          <w:sz w:val="20"/>
        </w:rPr>
      </w:pPr>
      <w:r>
        <w:rPr>
          <w:rFonts w:ascii="Calibri"/>
          <w:sz w:val="20"/>
        </w:rPr>
        <w:t>instruments</w:t>
      </w:r>
      <w:r>
        <w:rPr>
          <w:sz w:val="20"/>
        </w:rPr>
        <w:tab/>
      </w:r>
      <w:r>
        <w:rPr>
          <w:rFonts w:ascii="Calibri"/>
          <w:sz w:val="20"/>
        </w:rPr>
        <w:t>177</w:t>
      </w:r>
    </w:p>
    <w:p>
      <w:pPr>
        <w:pStyle w:val="ListParagraph"/>
        <w:numPr>
          <w:ilvl w:val="3"/>
          <w:numId w:val="8"/>
        </w:numPr>
        <w:tabs>
          <w:tab w:pos="2990" w:val="left" w:leader="none"/>
          <w:tab w:pos="9877" w:val="left" w:leader="dot"/>
        </w:tabs>
        <w:spacing w:line="242" w:lineRule="exact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berkley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expressivity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questionnaire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(BEQ)</w:t>
      </w:r>
      <w:r>
        <w:rPr>
          <w:sz w:val="20"/>
        </w:rPr>
        <w:tab/>
      </w:r>
      <w:r>
        <w:rPr>
          <w:rFonts w:ascii="Calibri"/>
          <w:sz w:val="20"/>
        </w:rPr>
        <w:t>177</w:t>
      </w:r>
    </w:p>
    <w:p>
      <w:pPr>
        <w:pStyle w:val="ListParagraph"/>
        <w:numPr>
          <w:ilvl w:val="3"/>
          <w:numId w:val="8"/>
        </w:numPr>
        <w:tabs>
          <w:tab w:pos="2990" w:val="left" w:leader="none"/>
          <w:tab w:pos="9877" w:val="left" w:leader="dot"/>
        </w:tabs>
        <w:spacing w:line="240" w:lineRule="auto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react</w:t>
      </w:r>
      <w:r>
        <w:rPr>
          <w:sz w:val="20"/>
        </w:rPr>
        <w:tab/>
      </w:r>
      <w:r>
        <w:rPr>
          <w:rFonts w:ascii="Calibri"/>
          <w:sz w:val="20"/>
        </w:rPr>
        <w:t>183</w:t>
      </w:r>
    </w:p>
    <w:p>
      <w:pPr>
        <w:pStyle w:val="ListParagraph"/>
        <w:numPr>
          <w:ilvl w:val="3"/>
          <w:numId w:val="8"/>
        </w:numPr>
        <w:tabs>
          <w:tab w:pos="2990" w:val="left" w:leader="none"/>
          <w:tab w:pos="9877" w:val="lef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gag-of-words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ensemble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valence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(SSSAC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Logistic)</w:t>
      </w:r>
      <w:r>
        <w:rPr>
          <w:sz w:val="20"/>
        </w:rPr>
        <w:tab/>
      </w:r>
      <w:r>
        <w:rPr>
          <w:rFonts w:ascii="Calibri"/>
          <w:sz w:val="20"/>
        </w:rPr>
        <w:t>185</w:t>
      </w:r>
    </w:p>
    <w:p>
      <w:pPr>
        <w:pStyle w:val="ListParagraph"/>
        <w:numPr>
          <w:ilvl w:val="3"/>
          <w:numId w:val="8"/>
        </w:numPr>
        <w:tabs>
          <w:tab w:pos="2990" w:val="left" w:leader="none"/>
          <w:tab w:pos="9877" w:val="left" w:leader="dot"/>
        </w:tabs>
        <w:spacing w:line="240" w:lineRule="auto" w:before="1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mixed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emotion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scale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(MES)</w:t>
      </w:r>
      <w:r>
        <w:rPr>
          <w:sz w:val="20"/>
        </w:rPr>
        <w:tab/>
      </w:r>
      <w:r>
        <w:rPr>
          <w:rFonts w:ascii="Calibri"/>
          <w:sz w:val="20"/>
        </w:rPr>
        <w:t>185</w:t>
      </w:r>
    </w:p>
    <w:p>
      <w:pPr>
        <w:pStyle w:val="ListParagraph"/>
        <w:numPr>
          <w:ilvl w:val="3"/>
          <w:numId w:val="8"/>
        </w:numPr>
        <w:tabs>
          <w:tab w:pos="2990" w:val="left" w:leader="none"/>
          <w:tab w:pos="9877" w:val="left" w:leader="dot"/>
        </w:tabs>
        <w:spacing w:line="240" w:lineRule="auto" w:before="0" w:after="0"/>
        <w:ind w:left="2989" w:right="0" w:hanging="606"/>
        <w:jc w:val="left"/>
        <w:rPr>
          <w:rFonts w:ascii="Calibri"/>
          <w:sz w:val="20"/>
        </w:rPr>
      </w:pPr>
      <w:r>
        <w:rPr>
          <w:rFonts w:ascii="Calibri"/>
          <w:sz w:val="20"/>
        </w:rPr>
        <w:t>PANAS</w:t>
      </w:r>
      <w:r>
        <w:rPr>
          <w:sz w:val="20"/>
        </w:rPr>
        <w:tab/>
      </w:r>
      <w:r>
        <w:rPr>
          <w:rFonts w:ascii="Calibri"/>
          <w:sz w:val="20"/>
        </w:rPr>
        <w:t>187</w:t>
      </w:r>
    </w:p>
    <w:p>
      <w:pPr>
        <w:pStyle w:val="ListParagraph"/>
        <w:numPr>
          <w:ilvl w:val="1"/>
          <w:numId w:val="8"/>
        </w:numPr>
        <w:tabs>
          <w:tab w:pos="2232" w:val="left" w:leader="none"/>
          <w:tab w:pos="9843" w:val="left" w:leader="dot"/>
        </w:tabs>
        <w:spacing w:line="240" w:lineRule="auto" w:before="121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Analysis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190</w:t>
      </w:r>
    </w:p>
    <w:p>
      <w:pPr>
        <w:pStyle w:val="ListParagraph"/>
        <w:numPr>
          <w:ilvl w:val="1"/>
          <w:numId w:val="8"/>
        </w:numPr>
        <w:tabs>
          <w:tab w:pos="2232" w:val="left" w:leader="none"/>
          <w:tab w:pos="9843" w:val="left" w:leader="dot"/>
        </w:tabs>
        <w:spacing w:line="240" w:lineRule="auto" w:before="120" w:after="0"/>
        <w:ind w:left="2231" w:right="0" w:hanging="328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Results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191</w:t>
      </w:r>
    </w:p>
    <w:p>
      <w:pPr>
        <w:pStyle w:val="ListParagraph"/>
        <w:numPr>
          <w:ilvl w:val="2"/>
          <w:numId w:val="8"/>
        </w:numPr>
        <w:tabs>
          <w:tab w:pos="2597" w:val="left" w:leader="none"/>
          <w:tab w:pos="9877" w:val="left" w:leader="dot"/>
        </w:tabs>
        <w:spacing w:line="240" w:lineRule="auto" w:before="1" w:after="0"/>
        <w:ind w:left="2144" w:right="1238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RQ5: to what extent are there correlations between emotional expression measured by a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student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sourced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classifier,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states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emotion,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traits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emotion?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191</w:t>
      </w:r>
    </w:p>
    <w:p>
      <w:pPr>
        <w:pStyle w:val="ListParagraph"/>
        <w:numPr>
          <w:ilvl w:val="2"/>
          <w:numId w:val="8"/>
        </w:numPr>
        <w:tabs>
          <w:tab w:pos="2597" w:val="left" w:leader="none"/>
          <w:tab w:pos="9877" w:val="left" w:leader="dot"/>
        </w:tabs>
        <w:spacing w:line="240" w:lineRule="auto" w:before="0" w:after="0"/>
        <w:ind w:left="2144" w:right="1238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RQ6: to what extent are there correlations between emotional expression measured by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SentiStrength,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states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emotion,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traits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emotion?</w:t>
      </w:r>
      <w:r>
        <w:rPr>
          <w:sz w:val="20"/>
        </w:rPr>
        <w:tab/>
      </w:r>
      <w:r>
        <w:rPr>
          <w:rFonts w:ascii="Calibri"/>
          <w:spacing w:val="-3"/>
          <w:sz w:val="20"/>
        </w:rPr>
        <w:t>196</w:t>
      </w:r>
    </w:p>
    <w:p>
      <w:pPr>
        <w:pStyle w:val="BodyText"/>
        <w:spacing w:before="799"/>
        <w:ind w:left="434"/>
        <w:jc w:val="center"/>
      </w:pPr>
      <w:r>
        <w:rPr/>
        <w:t>11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ListParagraph"/>
        <w:numPr>
          <w:ilvl w:val="1"/>
          <w:numId w:val="8"/>
        </w:numPr>
        <w:tabs>
          <w:tab w:pos="1396" w:val="left" w:leader="none"/>
          <w:tab w:pos="9339" w:val="right" w:leader="dot"/>
        </w:tabs>
        <w:spacing w:line="240" w:lineRule="auto" w:before="71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Conclusions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198</w:t>
      </w:r>
    </w:p>
    <w:p>
      <w:pPr>
        <w:pStyle w:val="ListParagraph"/>
        <w:numPr>
          <w:ilvl w:val="1"/>
          <w:numId w:val="8"/>
        </w:numPr>
        <w:tabs>
          <w:tab w:pos="1396" w:val="left" w:leader="none"/>
          <w:tab w:pos="9339" w:val="righ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Limitations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Future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Work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200</w:t>
      </w:r>
    </w:p>
    <w:p>
      <w:pPr>
        <w:tabs>
          <w:tab w:pos="9339" w:val="right" w:leader="dot"/>
        </w:tabs>
        <w:spacing w:before="120"/>
        <w:ind w:left="829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Chapter</w:t>
      </w:r>
      <w:r>
        <w:rPr>
          <w:rFonts w:ascii="Calibri"/>
          <w:b/>
          <w:i/>
          <w:spacing w:val="-1"/>
          <w:sz w:val="24"/>
        </w:rPr>
        <w:t> </w:t>
      </w:r>
      <w:r>
        <w:rPr>
          <w:rFonts w:ascii="Calibri"/>
          <w:b/>
          <w:i/>
          <w:sz w:val="24"/>
        </w:rPr>
        <w:t>7</w:t>
      </w:r>
      <w:r>
        <w:rPr>
          <w:rFonts w:ascii="Calibri"/>
          <w:b/>
          <w:i/>
          <w:spacing w:val="-4"/>
          <w:sz w:val="24"/>
        </w:rPr>
        <w:t> </w:t>
      </w:r>
      <w:r>
        <w:rPr>
          <w:rFonts w:ascii="Calibri"/>
          <w:b/>
          <w:i/>
          <w:sz w:val="24"/>
        </w:rPr>
        <w:t>Conclusion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202</w:t>
      </w:r>
    </w:p>
    <w:p>
      <w:pPr>
        <w:pStyle w:val="ListParagraph"/>
        <w:numPr>
          <w:ilvl w:val="1"/>
          <w:numId w:val="9"/>
        </w:numPr>
        <w:tabs>
          <w:tab w:pos="1396" w:val="left" w:leader="none"/>
          <w:tab w:pos="9339" w:val="righ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Introduction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202</w:t>
      </w:r>
    </w:p>
    <w:p>
      <w:pPr>
        <w:pStyle w:val="ListParagraph"/>
        <w:numPr>
          <w:ilvl w:val="1"/>
          <w:numId w:val="9"/>
        </w:numPr>
        <w:tabs>
          <w:tab w:pos="1396" w:val="left" w:leader="none"/>
          <w:tab w:pos="9339" w:val="righ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Findings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202</w:t>
      </w:r>
    </w:p>
    <w:p>
      <w:pPr>
        <w:pStyle w:val="ListParagraph"/>
        <w:numPr>
          <w:ilvl w:val="1"/>
          <w:numId w:val="9"/>
        </w:numPr>
        <w:tabs>
          <w:tab w:pos="1396" w:val="left" w:leader="none"/>
          <w:tab w:pos="9339" w:val="right" w:leader="dot"/>
        </w:tabs>
        <w:spacing w:line="240" w:lineRule="auto" w:before="121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Unique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Contribution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206</w:t>
      </w:r>
    </w:p>
    <w:p>
      <w:pPr>
        <w:pStyle w:val="ListParagraph"/>
        <w:numPr>
          <w:ilvl w:val="1"/>
          <w:numId w:val="9"/>
        </w:numPr>
        <w:tabs>
          <w:tab w:pos="1396" w:val="left" w:leader="none"/>
          <w:tab w:pos="9339" w:val="righ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Limitations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208</w:t>
      </w:r>
    </w:p>
    <w:p>
      <w:pPr>
        <w:pStyle w:val="ListParagraph"/>
        <w:numPr>
          <w:ilvl w:val="1"/>
          <w:numId w:val="9"/>
        </w:numPr>
        <w:tabs>
          <w:tab w:pos="1396" w:val="left" w:leader="none"/>
          <w:tab w:pos="9339" w:val="right" w:leader="dot"/>
        </w:tabs>
        <w:spacing w:line="240" w:lineRule="auto" w:before="120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Recommendations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210</w:t>
      </w:r>
    </w:p>
    <w:p>
      <w:pPr>
        <w:pStyle w:val="ListParagraph"/>
        <w:numPr>
          <w:ilvl w:val="2"/>
          <w:numId w:val="9"/>
        </w:numPr>
        <w:tabs>
          <w:tab w:pos="1766" w:val="left" w:leader="none"/>
          <w:tab w:pos="9344" w:val="right" w:leader="dot"/>
        </w:tabs>
        <w:spacing w:line="242" w:lineRule="exact" w:before="0" w:after="0"/>
        <w:ind w:left="1765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future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work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for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valid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self-report</w:t>
      </w:r>
      <w:r>
        <w:rPr>
          <w:rFonts w:ascii="Calibri"/>
          <w:spacing w:val="-8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emotion</w:t>
      </w:r>
      <w:r>
        <w:rPr>
          <w:sz w:val="20"/>
        </w:rPr>
        <w:tab/>
      </w:r>
      <w:r>
        <w:rPr>
          <w:rFonts w:ascii="Calibri"/>
          <w:sz w:val="20"/>
        </w:rPr>
        <w:t>211</w:t>
      </w:r>
    </w:p>
    <w:p>
      <w:pPr>
        <w:pStyle w:val="ListParagraph"/>
        <w:numPr>
          <w:ilvl w:val="2"/>
          <w:numId w:val="9"/>
        </w:numPr>
        <w:tabs>
          <w:tab w:pos="1766" w:val="left" w:leader="none"/>
          <w:tab w:pos="9344" w:val="right" w:leader="dot"/>
        </w:tabs>
        <w:spacing w:line="242" w:lineRule="exact" w:before="0" w:after="0"/>
        <w:ind w:left="1765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future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work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for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regulated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communication</w:t>
      </w:r>
      <w:r>
        <w:rPr>
          <w:sz w:val="20"/>
        </w:rPr>
        <w:tab/>
      </w:r>
      <w:r>
        <w:rPr>
          <w:rFonts w:ascii="Calibri"/>
          <w:sz w:val="20"/>
        </w:rPr>
        <w:t>211</w:t>
      </w:r>
    </w:p>
    <w:p>
      <w:pPr>
        <w:pStyle w:val="ListParagraph"/>
        <w:numPr>
          <w:ilvl w:val="2"/>
          <w:numId w:val="9"/>
        </w:numPr>
        <w:tabs>
          <w:tab w:pos="1766" w:val="left" w:leader="none"/>
          <w:tab w:pos="9344" w:val="right" w:leader="dot"/>
        </w:tabs>
        <w:spacing w:line="240" w:lineRule="auto" w:before="1" w:after="0"/>
        <w:ind w:left="1765" w:right="0" w:hanging="457"/>
        <w:jc w:val="left"/>
        <w:rPr>
          <w:rFonts w:ascii="Calibri"/>
          <w:sz w:val="20"/>
        </w:rPr>
      </w:pPr>
      <w:r>
        <w:rPr>
          <w:rFonts w:ascii="Calibri"/>
          <w:sz w:val="20"/>
        </w:rPr>
        <w:t>future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work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sentiment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analysis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categorized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communication</w:t>
      </w:r>
      <w:r>
        <w:rPr>
          <w:sz w:val="20"/>
        </w:rPr>
        <w:tab/>
      </w:r>
      <w:r>
        <w:rPr>
          <w:rFonts w:ascii="Calibri"/>
          <w:sz w:val="20"/>
        </w:rPr>
        <w:t>212</w:t>
      </w:r>
    </w:p>
    <w:p>
      <w:pPr>
        <w:pStyle w:val="ListParagraph"/>
        <w:numPr>
          <w:ilvl w:val="1"/>
          <w:numId w:val="9"/>
        </w:numPr>
        <w:tabs>
          <w:tab w:pos="1396" w:val="left" w:leader="none"/>
          <w:tab w:pos="9339" w:val="right" w:leader="dot"/>
        </w:tabs>
        <w:spacing w:line="240" w:lineRule="auto" w:before="121" w:after="0"/>
        <w:ind w:left="1395" w:right="0" w:hanging="327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Conclusion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214</w:t>
      </w:r>
    </w:p>
    <w:p>
      <w:pPr>
        <w:tabs>
          <w:tab w:pos="9339" w:val="right" w:leader="dot"/>
        </w:tabs>
        <w:spacing w:before="120"/>
        <w:ind w:left="829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References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215</w:t>
      </w:r>
    </w:p>
    <w:p>
      <w:pPr>
        <w:tabs>
          <w:tab w:pos="9339" w:val="right" w:leader="dot"/>
        </w:tabs>
        <w:spacing w:before="120"/>
        <w:ind w:left="829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Appendices</w:t>
      </w:r>
      <w:r>
        <w:rPr>
          <w:b/>
          <w:i/>
          <w:sz w:val="24"/>
        </w:rPr>
        <w:tab/>
      </w:r>
      <w:r>
        <w:rPr>
          <w:rFonts w:ascii="Calibri"/>
          <w:b/>
          <w:i/>
          <w:sz w:val="24"/>
        </w:rPr>
        <w:t>231</w:t>
      </w:r>
    </w:p>
    <w:p>
      <w:pPr>
        <w:tabs>
          <w:tab w:pos="9339" w:val="right" w:leader="dot"/>
        </w:tabs>
        <w:spacing w:before="120"/>
        <w:ind w:left="1069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Appendix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1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–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BEQ</w:t>
      </w:r>
      <w:r>
        <w:rPr>
          <w:b/>
          <w:sz w:val="22"/>
        </w:rPr>
        <w:tab/>
      </w:r>
      <w:r>
        <w:rPr>
          <w:rFonts w:ascii="Calibri" w:hAnsi="Calibri"/>
          <w:b/>
          <w:sz w:val="22"/>
        </w:rPr>
        <w:t>231</w:t>
      </w:r>
    </w:p>
    <w:p>
      <w:pPr>
        <w:pStyle w:val="ListParagraph"/>
        <w:numPr>
          <w:ilvl w:val="0"/>
          <w:numId w:val="10"/>
        </w:numPr>
        <w:tabs>
          <w:tab w:pos="1507" w:val="left" w:leader="none"/>
          <w:tab w:pos="9344" w:val="right" w:leader="dot"/>
        </w:tabs>
        <w:spacing w:line="240" w:lineRule="auto" w:before="0" w:after="0"/>
        <w:ind w:left="1506" w:right="0" w:hanging="198"/>
        <w:jc w:val="left"/>
        <w:rPr>
          <w:rFonts w:ascii="Calibri"/>
          <w:sz w:val="20"/>
        </w:rPr>
      </w:pPr>
      <w:r>
        <w:rPr>
          <w:rFonts w:ascii="Calibri"/>
          <w:sz w:val="20"/>
        </w:rPr>
        <w:t>The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entire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tool</w:t>
      </w:r>
      <w:r>
        <w:rPr>
          <w:sz w:val="20"/>
        </w:rPr>
        <w:tab/>
      </w:r>
      <w:r>
        <w:rPr>
          <w:rFonts w:ascii="Calibri"/>
          <w:sz w:val="20"/>
        </w:rPr>
        <w:t>231</w:t>
      </w:r>
    </w:p>
    <w:p>
      <w:pPr>
        <w:pStyle w:val="ListParagraph"/>
        <w:numPr>
          <w:ilvl w:val="0"/>
          <w:numId w:val="10"/>
        </w:numPr>
        <w:tabs>
          <w:tab w:pos="1512" w:val="left" w:leader="none"/>
          <w:tab w:pos="9344" w:val="right" w:leader="dot"/>
        </w:tabs>
        <w:spacing w:line="240" w:lineRule="auto" w:before="0" w:after="0"/>
        <w:ind w:left="1511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items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administered</w:t>
      </w:r>
      <w:r>
        <w:rPr>
          <w:sz w:val="20"/>
        </w:rPr>
        <w:tab/>
      </w:r>
      <w:r>
        <w:rPr>
          <w:rFonts w:ascii="Calibri"/>
          <w:sz w:val="20"/>
        </w:rPr>
        <w:t>231</w:t>
      </w:r>
    </w:p>
    <w:p>
      <w:pPr>
        <w:tabs>
          <w:tab w:pos="9339" w:val="right" w:leader="dot"/>
        </w:tabs>
        <w:spacing w:before="121"/>
        <w:ind w:left="1069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Appendix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2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–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PANAS</w:t>
      </w:r>
      <w:r>
        <w:rPr>
          <w:b/>
          <w:sz w:val="22"/>
        </w:rPr>
        <w:tab/>
      </w:r>
      <w:r>
        <w:rPr>
          <w:rFonts w:ascii="Calibri" w:hAnsi="Calibri"/>
          <w:b/>
          <w:sz w:val="22"/>
        </w:rPr>
        <w:t>232</w:t>
      </w:r>
    </w:p>
    <w:p>
      <w:pPr>
        <w:tabs>
          <w:tab w:pos="9344" w:val="right" w:leader="dot"/>
        </w:tabs>
        <w:spacing w:before="0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1.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entire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tool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administered</w:t>
      </w:r>
      <w:r>
        <w:rPr>
          <w:sz w:val="20"/>
        </w:rPr>
        <w:tab/>
      </w:r>
      <w:r>
        <w:rPr>
          <w:rFonts w:ascii="Calibri"/>
          <w:sz w:val="20"/>
        </w:rPr>
        <w:t>232</w:t>
      </w:r>
    </w:p>
    <w:p>
      <w:pPr>
        <w:tabs>
          <w:tab w:pos="9339" w:val="right" w:leader="dot"/>
        </w:tabs>
        <w:spacing w:before="121"/>
        <w:ind w:left="1069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Appendix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3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–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MES</w:t>
      </w:r>
      <w:r>
        <w:rPr>
          <w:b/>
          <w:sz w:val="22"/>
        </w:rPr>
        <w:tab/>
      </w:r>
      <w:r>
        <w:rPr>
          <w:rFonts w:ascii="Calibri" w:hAnsi="Calibri"/>
          <w:b/>
          <w:sz w:val="22"/>
        </w:rPr>
        <w:t>232</w:t>
      </w:r>
    </w:p>
    <w:p>
      <w:pPr>
        <w:pStyle w:val="ListParagraph"/>
        <w:numPr>
          <w:ilvl w:val="0"/>
          <w:numId w:val="11"/>
        </w:numPr>
        <w:tabs>
          <w:tab w:pos="1507" w:val="left" w:leader="none"/>
          <w:tab w:pos="9344" w:val="right" w:leader="dot"/>
        </w:tabs>
        <w:spacing w:line="242" w:lineRule="exact" w:before="0" w:after="0"/>
        <w:ind w:left="1506" w:right="0" w:hanging="198"/>
        <w:jc w:val="left"/>
        <w:rPr>
          <w:rFonts w:ascii="Calibri"/>
          <w:sz w:val="20"/>
        </w:rPr>
      </w:pPr>
      <w:r>
        <w:rPr>
          <w:rFonts w:ascii="Calibri"/>
          <w:sz w:val="20"/>
        </w:rPr>
        <w:t>The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entire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tool</w:t>
      </w:r>
      <w:r>
        <w:rPr>
          <w:sz w:val="20"/>
        </w:rPr>
        <w:tab/>
      </w:r>
      <w:r>
        <w:rPr>
          <w:rFonts w:ascii="Calibri"/>
          <w:sz w:val="20"/>
        </w:rPr>
        <w:t>232</w:t>
      </w:r>
    </w:p>
    <w:p>
      <w:pPr>
        <w:pStyle w:val="ListParagraph"/>
        <w:numPr>
          <w:ilvl w:val="0"/>
          <w:numId w:val="11"/>
        </w:numPr>
        <w:tabs>
          <w:tab w:pos="1512" w:val="left" w:leader="none"/>
          <w:tab w:pos="9344" w:val="right" w:leader="dot"/>
        </w:tabs>
        <w:spacing w:line="242" w:lineRule="exact" w:before="0" w:after="0"/>
        <w:ind w:left="1511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items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administered</w:t>
      </w:r>
      <w:r>
        <w:rPr>
          <w:sz w:val="20"/>
        </w:rPr>
        <w:tab/>
      </w:r>
      <w:r>
        <w:rPr>
          <w:rFonts w:ascii="Calibri"/>
          <w:sz w:val="20"/>
        </w:rPr>
        <w:t>233</w:t>
      </w:r>
    </w:p>
    <w:p>
      <w:pPr>
        <w:tabs>
          <w:tab w:pos="9339" w:val="right" w:leader="dot"/>
        </w:tabs>
        <w:spacing w:before="121"/>
        <w:ind w:left="1069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Appendix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4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–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Post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Activity</w:t>
      </w:r>
      <w:r>
        <w:rPr>
          <w:rFonts w:ascii="Calibri" w:hAnsi="Calibri"/>
          <w:b/>
          <w:spacing w:val="-1"/>
          <w:sz w:val="22"/>
        </w:rPr>
        <w:t> </w:t>
      </w:r>
      <w:r>
        <w:rPr>
          <w:rFonts w:ascii="Calibri" w:hAnsi="Calibri"/>
          <w:b/>
          <w:sz w:val="22"/>
        </w:rPr>
        <w:t>for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Experiment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1</w:t>
      </w:r>
      <w:r>
        <w:rPr>
          <w:b/>
          <w:sz w:val="22"/>
        </w:rPr>
        <w:tab/>
      </w:r>
      <w:r>
        <w:rPr>
          <w:rFonts w:ascii="Calibri" w:hAnsi="Calibri"/>
          <w:b/>
          <w:sz w:val="22"/>
        </w:rPr>
        <w:t>233</w:t>
      </w:r>
    </w:p>
    <w:p>
      <w:pPr>
        <w:tabs>
          <w:tab w:pos="9344" w:val="right" w:leader="dot"/>
        </w:tabs>
        <w:spacing w:before="0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1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-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Reflection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recall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group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work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process</w:t>
      </w:r>
      <w:r>
        <w:rPr>
          <w:sz w:val="20"/>
        </w:rPr>
        <w:tab/>
      </w:r>
      <w:r>
        <w:rPr>
          <w:rFonts w:ascii="Calibri"/>
          <w:sz w:val="20"/>
        </w:rPr>
        <w:t>234</w:t>
      </w:r>
    </w:p>
    <w:p>
      <w:pPr>
        <w:tabs>
          <w:tab w:pos="9344" w:val="right" w:leader="dot"/>
        </w:tabs>
        <w:spacing w:before="1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2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-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Reflection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assignment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content</w:t>
      </w:r>
      <w:r>
        <w:rPr>
          <w:sz w:val="20"/>
        </w:rPr>
        <w:tab/>
      </w:r>
      <w:r>
        <w:rPr>
          <w:rFonts w:ascii="Calibri"/>
          <w:sz w:val="20"/>
        </w:rPr>
        <w:t>235</w:t>
      </w:r>
    </w:p>
    <w:p>
      <w:pPr>
        <w:tabs>
          <w:tab w:pos="9344" w:val="right" w:leader="dot"/>
        </w:tabs>
        <w:spacing w:before="0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3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-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Evaluation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individual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contributions</w:t>
      </w:r>
      <w:r>
        <w:rPr>
          <w:sz w:val="20"/>
        </w:rPr>
        <w:tab/>
      </w:r>
      <w:r>
        <w:rPr>
          <w:rFonts w:ascii="Calibri"/>
          <w:sz w:val="20"/>
        </w:rPr>
        <w:t>237</w:t>
      </w:r>
    </w:p>
    <w:p>
      <w:pPr>
        <w:tabs>
          <w:tab w:pos="9344" w:val="right" w:leader="dot"/>
        </w:tabs>
        <w:spacing w:before="1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4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-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Emotional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reactions to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data</w:t>
      </w:r>
      <w:r>
        <w:rPr>
          <w:sz w:val="20"/>
        </w:rPr>
        <w:tab/>
      </w:r>
      <w:r>
        <w:rPr>
          <w:rFonts w:ascii="Calibri"/>
          <w:sz w:val="20"/>
        </w:rPr>
        <w:t>239</w:t>
      </w:r>
    </w:p>
    <w:p>
      <w:pPr>
        <w:tabs>
          <w:tab w:pos="9344" w:val="right" w:leader="dot"/>
        </w:tabs>
        <w:spacing w:before="1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5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-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Soft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skills 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supports</w:t>
      </w:r>
      <w:r>
        <w:rPr>
          <w:sz w:val="20"/>
        </w:rPr>
        <w:tab/>
      </w:r>
      <w:r>
        <w:rPr>
          <w:rFonts w:ascii="Calibri"/>
          <w:sz w:val="20"/>
        </w:rPr>
        <w:t>243</w:t>
      </w:r>
    </w:p>
    <w:p>
      <w:pPr>
        <w:tabs>
          <w:tab w:pos="9344" w:val="right" w:leader="dot"/>
        </w:tabs>
        <w:spacing w:before="0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6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-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Feedback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to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members 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my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lab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group</w:t>
      </w:r>
      <w:r>
        <w:rPr>
          <w:sz w:val="20"/>
        </w:rPr>
        <w:tab/>
      </w:r>
      <w:r>
        <w:rPr>
          <w:rFonts w:ascii="Calibri"/>
          <w:sz w:val="20"/>
        </w:rPr>
        <w:t>244</w:t>
      </w:r>
    </w:p>
    <w:p>
      <w:pPr>
        <w:tabs>
          <w:tab w:pos="9339" w:val="right" w:leader="dot"/>
        </w:tabs>
        <w:spacing w:line="266" w:lineRule="exact" w:before="121"/>
        <w:ind w:left="1069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Appendix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5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-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Post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Activity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Experiment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2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247</w:t>
      </w:r>
    </w:p>
    <w:p>
      <w:pPr>
        <w:tabs>
          <w:tab w:pos="9344" w:val="right" w:leader="dot"/>
        </w:tabs>
        <w:spacing w:line="242" w:lineRule="exact" w:before="0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1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-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Reflection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recall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group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work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process</w:t>
      </w:r>
      <w:r>
        <w:rPr>
          <w:sz w:val="20"/>
        </w:rPr>
        <w:tab/>
      </w:r>
      <w:r>
        <w:rPr>
          <w:rFonts w:ascii="Calibri"/>
          <w:sz w:val="20"/>
        </w:rPr>
        <w:t>247</w:t>
      </w:r>
    </w:p>
    <w:p>
      <w:pPr>
        <w:tabs>
          <w:tab w:pos="9344" w:val="right" w:leader="dot"/>
        </w:tabs>
        <w:spacing w:before="1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2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-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Reflection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assignment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content</w:t>
      </w:r>
      <w:r>
        <w:rPr>
          <w:sz w:val="20"/>
        </w:rPr>
        <w:tab/>
      </w:r>
      <w:r>
        <w:rPr>
          <w:rFonts w:ascii="Calibri"/>
          <w:sz w:val="20"/>
        </w:rPr>
        <w:t>248</w:t>
      </w:r>
    </w:p>
    <w:p>
      <w:pPr>
        <w:tabs>
          <w:tab w:pos="9344" w:val="right" w:leader="dot"/>
        </w:tabs>
        <w:spacing w:before="1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4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-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Emotional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reactions to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data</w:t>
      </w:r>
      <w:r>
        <w:rPr>
          <w:sz w:val="20"/>
        </w:rPr>
        <w:tab/>
      </w:r>
      <w:r>
        <w:rPr>
          <w:rFonts w:ascii="Calibri"/>
          <w:sz w:val="20"/>
        </w:rPr>
        <w:t>251</w:t>
      </w:r>
    </w:p>
    <w:p>
      <w:pPr>
        <w:tabs>
          <w:tab w:pos="9344" w:val="right" w:leader="dot"/>
        </w:tabs>
        <w:spacing w:before="0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5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-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Soft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skills 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supports</w:t>
      </w:r>
      <w:r>
        <w:rPr>
          <w:sz w:val="20"/>
        </w:rPr>
        <w:tab/>
      </w:r>
      <w:r>
        <w:rPr>
          <w:rFonts w:ascii="Calibri"/>
          <w:sz w:val="20"/>
        </w:rPr>
        <w:t>254</w:t>
      </w:r>
    </w:p>
    <w:p>
      <w:pPr>
        <w:tabs>
          <w:tab w:pos="9344" w:val="right" w:leader="dot"/>
        </w:tabs>
        <w:spacing w:before="1"/>
        <w:ind w:left="1309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Section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6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-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Feedback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to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members 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my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lab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group</w:t>
      </w:r>
      <w:r>
        <w:rPr>
          <w:sz w:val="20"/>
        </w:rPr>
        <w:tab/>
      </w:r>
      <w:r>
        <w:rPr>
          <w:rFonts w:ascii="Calibri"/>
          <w:sz w:val="20"/>
        </w:rPr>
        <w:t>255</w:t>
      </w:r>
    </w:p>
    <w:p>
      <w:pPr>
        <w:tabs>
          <w:tab w:pos="9339" w:val="right" w:leader="dot"/>
        </w:tabs>
        <w:spacing w:before="121"/>
        <w:ind w:left="1069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Appendix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6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–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HREC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for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2016</w:t>
      </w:r>
      <w:r>
        <w:rPr>
          <w:b/>
          <w:sz w:val="22"/>
        </w:rPr>
        <w:tab/>
      </w:r>
      <w:r>
        <w:rPr>
          <w:rFonts w:ascii="Calibri" w:hAnsi="Calibri"/>
          <w:b/>
          <w:sz w:val="22"/>
        </w:rPr>
        <w:t>258</w:t>
      </w:r>
    </w:p>
    <w:p>
      <w:pPr>
        <w:pStyle w:val="ListParagraph"/>
        <w:numPr>
          <w:ilvl w:val="0"/>
          <w:numId w:val="12"/>
        </w:numPr>
        <w:tabs>
          <w:tab w:pos="1507" w:val="left" w:leader="none"/>
          <w:tab w:pos="9344" w:val="right" w:leader="dot"/>
        </w:tabs>
        <w:spacing w:line="240" w:lineRule="auto" w:before="0" w:after="0"/>
        <w:ind w:left="1506" w:right="0" w:hanging="198"/>
        <w:jc w:val="left"/>
        <w:rPr>
          <w:rFonts w:ascii="Calibri"/>
          <w:sz w:val="20"/>
        </w:rPr>
      </w:pPr>
      <w:r>
        <w:rPr>
          <w:rFonts w:ascii="Calibri"/>
          <w:sz w:val="20"/>
        </w:rPr>
        <w:t>Title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project</w:t>
      </w:r>
      <w:r>
        <w:rPr>
          <w:sz w:val="20"/>
        </w:rPr>
        <w:tab/>
      </w:r>
      <w:r>
        <w:rPr>
          <w:rFonts w:ascii="Calibri"/>
          <w:sz w:val="20"/>
        </w:rPr>
        <w:t>258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  <w:tab w:pos="9344" w:val="right" w:leader="dot"/>
        </w:tabs>
        <w:spacing w:line="242" w:lineRule="exact" w:before="0" w:after="0"/>
        <w:ind w:left="1511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Abstract</w:t>
      </w:r>
      <w:r>
        <w:rPr>
          <w:sz w:val="20"/>
        </w:rPr>
        <w:tab/>
      </w:r>
      <w:r>
        <w:rPr>
          <w:rFonts w:ascii="Calibri"/>
          <w:sz w:val="20"/>
        </w:rPr>
        <w:t>259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  <w:tab w:pos="9344" w:val="right" w:leader="dot"/>
        </w:tabs>
        <w:spacing w:line="242" w:lineRule="exact" w:before="0" w:after="0"/>
        <w:ind w:left="1511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Investigators</w:t>
      </w:r>
      <w:r>
        <w:rPr>
          <w:sz w:val="20"/>
        </w:rPr>
        <w:tab/>
      </w:r>
      <w:r>
        <w:rPr>
          <w:rFonts w:ascii="Calibri"/>
          <w:sz w:val="20"/>
        </w:rPr>
        <w:t>259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  <w:tab w:pos="9344" w:val="right" w:leader="dot"/>
        </w:tabs>
        <w:spacing w:line="240" w:lineRule="auto" w:before="1" w:after="0"/>
        <w:ind w:left="1511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Literature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review</w:t>
      </w:r>
      <w:r>
        <w:rPr>
          <w:sz w:val="20"/>
        </w:rPr>
        <w:tab/>
      </w:r>
      <w:r>
        <w:rPr>
          <w:rFonts w:ascii="Calibri"/>
          <w:sz w:val="20"/>
        </w:rPr>
        <w:t>260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  <w:tab w:pos="9344" w:val="right" w:leader="dot"/>
        </w:tabs>
        <w:spacing w:line="240" w:lineRule="auto" w:before="1" w:after="0"/>
        <w:ind w:left="1511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Methodology</w:t>
      </w:r>
      <w:r>
        <w:rPr>
          <w:sz w:val="20"/>
        </w:rPr>
        <w:tab/>
      </w:r>
      <w:r>
        <w:rPr>
          <w:rFonts w:ascii="Calibri"/>
          <w:sz w:val="20"/>
        </w:rPr>
        <w:t>262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  <w:tab w:pos="9344" w:val="right" w:leader="dot"/>
        </w:tabs>
        <w:spacing w:line="240" w:lineRule="auto" w:before="0" w:after="0"/>
        <w:ind w:left="1511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Participants</w:t>
      </w:r>
      <w:r>
        <w:rPr>
          <w:sz w:val="20"/>
        </w:rPr>
        <w:tab/>
      </w:r>
      <w:r>
        <w:rPr>
          <w:rFonts w:ascii="Calibri"/>
          <w:sz w:val="20"/>
        </w:rPr>
        <w:t>264</w:t>
      </w:r>
    </w:p>
    <w:p>
      <w:pPr>
        <w:pStyle w:val="ListParagraph"/>
        <w:numPr>
          <w:ilvl w:val="0"/>
          <w:numId w:val="12"/>
        </w:numPr>
        <w:tabs>
          <w:tab w:pos="1512" w:val="left" w:leader="none"/>
          <w:tab w:pos="9344" w:val="right" w:leader="dot"/>
        </w:tabs>
        <w:spacing w:line="240" w:lineRule="auto" w:before="1" w:after="0"/>
        <w:ind w:left="1511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Recruitment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procedures</w:t>
      </w:r>
      <w:r>
        <w:rPr>
          <w:sz w:val="20"/>
        </w:rPr>
        <w:tab/>
      </w:r>
      <w:r>
        <w:rPr>
          <w:rFonts w:ascii="Calibri"/>
          <w:sz w:val="20"/>
        </w:rPr>
        <w:t>265</w:t>
      </w:r>
    </w:p>
    <w:p>
      <w:pPr>
        <w:pStyle w:val="BodyText"/>
        <w:spacing w:before="495"/>
        <w:ind w:left="434" w:right="1668"/>
        <w:jc w:val="center"/>
      </w:pPr>
      <w:r>
        <w:rPr/>
        <w:t>12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ListParagraph"/>
        <w:numPr>
          <w:ilvl w:val="0"/>
          <w:numId w:val="12"/>
        </w:numPr>
        <w:tabs>
          <w:tab w:pos="2347" w:val="left" w:leader="none"/>
          <w:tab w:pos="10179" w:val="right" w:leader="dot"/>
        </w:tabs>
        <w:spacing w:line="240" w:lineRule="auto" w:before="91" w:after="0"/>
        <w:ind w:left="2346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Consent</w:t>
      </w:r>
      <w:r>
        <w:rPr>
          <w:sz w:val="20"/>
        </w:rPr>
        <w:tab/>
      </w:r>
      <w:r>
        <w:rPr>
          <w:rFonts w:ascii="Calibri"/>
          <w:sz w:val="20"/>
        </w:rPr>
        <w:t>265</w:t>
      </w:r>
    </w:p>
    <w:p>
      <w:pPr>
        <w:pStyle w:val="ListParagraph"/>
        <w:numPr>
          <w:ilvl w:val="0"/>
          <w:numId w:val="12"/>
        </w:numPr>
        <w:tabs>
          <w:tab w:pos="2347" w:val="left" w:leader="none"/>
          <w:tab w:pos="10179" w:val="right" w:leader="dot"/>
        </w:tabs>
        <w:spacing w:line="240" w:lineRule="auto" w:before="0" w:after="0"/>
        <w:ind w:left="2346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Location(s)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data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collection</w:t>
      </w:r>
      <w:r>
        <w:rPr>
          <w:sz w:val="20"/>
        </w:rPr>
        <w:tab/>
      </w:r>
      <w:r>
        <w:rPr>
          <w:rFonts w:ascii="Calibri"/>
          <w:sz w:val="20"/>
        </w:rPr>
        <w:t>265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2" w:lineRule="exact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Schedule</w:t>
      </w:r>
      <w:r>
        <w:rPr>
          <w:sz w:val="20"/>
        </w:rPr>
        <w:tab/>
      </w:r>
      <w:r>
        <w:rPr>
          <w:rFonts w:ascii="Calibri"/>
          <w:sz w:val="20"/>
        </w:rPr>
        <w:t>266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2" w:lineRule="exact" w:before="0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Published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ethics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legal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guidelines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to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be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followed</w:t>
      </w:r>
      <w:r>
        <w:rPr>
          <w:sz w:val="20"/>
        </w:rPr>
        <w:tab/>
      </w:r>
      <w:r>
        <w:rPr>
          <w:rFonts w:ascii="Calibri"/>
          <w:sz w:val="20"/>
        </w:rPr>
        <w:t>267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0" w:lineRule="auto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Data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protection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information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security</w:t>
      </w:r>
      <w:r>
        <w:rPr>
          <w:sz w:val="20"/>
        </w:rPr>
        <w:tab/>
      </w:r>
      <w:r>
        <w:rPr>
          <w:rFonts w:ascii="Calibri"/>
          <w:sz w:val="20"/>
        </w:rPr>
        <w:t>267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0" w:lineRule="auto" w:before="0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Research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Data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Management</w:t>
      </w:r>
      <w:r>
        <w:rPr>
          <w:sz w:val="20"/>
        </w:rPr>
        <w:tab/>
      </w:r>
      <w:r>
        <w:rPr>
          <w:rFonts w:ascii="Calibri"/>
          <w:sz w:val="20"/>
        </w:rPr>
        <w:t>267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0" w:lineRule="auto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Deception</w:t>
      </w:r>
      <w:r>
        <w:rPr>
          <w:sz w:val="20"/>
        </w:rPr>
        <w:tab/>
      </w:r>
      <w:r>
        <w:rPr>
          <w:rFonts w:ascii="Calibri"/>
          <w:sz w:val="20"/>
        </w:rPr>
        <w:t>268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0" w:lineRule="auto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Risk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harm</w:t>
      </w:r>
      <w:r>
        <w:rPr>
          <w:sz w:val="20"/>
        </w:rPr>
        <w:tab/>
      </w:r>
      <w:r>
        <w:rPr>
          <w:rFonts w:ascii="Calibri"/>
          <w:sz w:val="20"/>
        </w:rPr>
        <w:t>268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0" w:lineRule="auto" w:before="0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Debriefing</w:t>
      </w:r>
      <w:r>
        <w:rPr>
          <w:sz w:val="20"/>
        </w:rPr>
        <w:tab/>
      </w:r>
      <w:r>
        <w:rPr>
          <w:rFonts w:ascii="Calibri"/>
          <w:sz w:val="20"/>
        </w:rPr>
        <w:t>268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2" w:lineRule="exact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Research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organisation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Funding</w:t>
      </w:r>
      <w:r>
        <w:rPr>
          <w:sz w:val="20"/>
        </w:rPr>
        <w:tab/>
      </w:r>
      <w:r>
        <w:rPr>
          <w:rFonts w:ascii="Calibri"/>
          <w:sz w:val="20"/>
        </w:rPr>
        <w:t>269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2" w:lineRule="exact" w:before="0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Other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project-related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risks</w:t>
      </w:r>
      <w:r>
        <w:rPr>
          <w:sz w:val="20"/>
        </w:rPr>
        <w:tab/>
      </w:r>
      <w:r>
        <w:rPr>
          <w:rFonts w:ascii="Calibri"/>
          <w:sz w:val="20"/>
        </w:rPr>
        <w:t>269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0" w:lineRule="auto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Benefits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knowledge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transfer</w:t>
      </w:r>
      <w:r>
        <w:rPr>
          <w:sz w:val="20"/>
        </w:rPr>
        <w:tab/>
      </w:r>
      <w:r>
        <w:rPr>
          <w:rFonts w:ascii="Calibri"/>
          <w:sz w:val="20"/>
        </w:rPr>
        <w:t>269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0" w:lineRule="auto" w:before="0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Disseminating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publishing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research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outcomes</w:t>
      </w:r>
      <w:r>
        <w:rPr>
          <w:sz w:val="20"/>
        </w:rPr>
        <w:tab/>
      </w:r>
      <w:r>
        <w:rPr>
          <w:rFonts w:ascii="Calibri"/>
          <w:sz w:val="20"/>
        </w:rPr>
        <w:t>269</w:t>
      </w:r>
    </w:p>
    <w:p>
      <w:pPr>
        <w:pStyle w:val="ListParagraph"/>
        <w:numPr>
          <w:ilvl w:val="0"/>
          <w:numId w:val="12"/>
        </w:numPr>
        <w:tabs>
          <w:tab w:pos="2448" w:val="left" w:leader="none"/>
          <w:tab w:pos="10179" w:val="right" w:leader="dot"/>
        </w:tabs>
        <w:spacing w:line="240" w:lineRule="auto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Declaration</w:t>
      </w:r>
      <w:r>
        <w:rPr>
          <w:sz w:val="20"/>
        </w:rPr>
        <w:tab/>
      </w:r>
      <w:r>
        <w:rPr>
          <w:rFonts w:ascii="Calibri"/>
          <w:sz w:val="20"/>
        </w:rPr>
        <w:t>270</w:t>
      </w:r>
    </w:p>
    <w:p>
      <w:pPr>
        <w:tabs>
          <w:tab w:pos="10179" w:val="right" w:leader="dot"/>
        </w:tabs>
        <w:spacing w:before="1"/>
        <w:ind w:left="2144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Appendix</w:t>
      </w:r>
      <w:r>
        <w:rPr>
          <w:sz w:val="20"/>
        </w:rPr>
        <w:tab/>
      </w:r>
      <w:r>
        <w:rPr>
          <w:rFonts w:ascii="Calibri"/>
          <w:sz w:val="20"/>
        </w:rPr>
        <w:t>271</w:t>
      </w:r>
    </w:p>
    <w:p>
      <w:pPr>
        <w:tabs>
          <w:tab w:pos="10174" w:val="right" w:leader="dot"/>
        </w:tabs>
        <w:spacing w:before="120"/>
        <w:ind w:left="1904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Appendix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7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–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Permission</w:t>
      </w:r>
      <w:r>
        <w:rPr>
          <w:rFonts w:ascii="Calibri" w:hAnsi="Calibri"/>
          <w:b/>
          <w:spacing w:val="-1"/>
          <w:sz w:val="22"/>
        </w:rPr>
        <w:t> </w:t>
      </w:r>
      <w:r>
        <w:rPr>
          <w:rFonts w:ascii="Calibri" w:hAnsi="Calibri"/>
          <w:b/>
          <w:sz w:val="22"/>
        </w:rPr>
        <w:t>Form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for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2016</w:t>
      </w:r>
      <w:r>
        <w:rPr>
          <w:b/>
          <w:sz w:val="22"/>
        </w:rPr>
        <w:tab/>
      </w:r>
      <w:r>
        <w:rPr>
          <w:rFonts w:ascii="Calibri" w:hAnsi="Calibri"/>
          <w:b/>
          <w:sz w:val="22"/>
        </w:rPr>
        <w:t>271</w:t>
      </w:r>
    </w:p>
    <w:p>
      <w:pPr>
        <w:tabs>
          <w:tab w:pos="10174" w:val="right" w:leader="dot"/>
        </w:tabs>
        <w:spacing w:before="121"/>
        <w:ind w:left="1904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Appendix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8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–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HREC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for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2017</w:t>
      </w:r>
      <w:r>
        <w:rPr>
          <w:b/>
          <w:sz w:val="22"/>
        </w:rPr>
        <w:tab/>
      </w:r>
      <w:r>
        <w:rPr>
          <w:rFonts w:ascii="Calibri" w:hAnsi="Calibri"/>
          <w:b/>
          <w:sz w:val="22"/>
        </w:rPr>
        <w:t>273</w:t>
      </w:r>
    </w:p>
    <w:p>
      <w:pPr>
        <w:pStyle w:val="ListParagraph"/>
        <w:numPr>
          <w:ilvl w:val="0"/>
          <w:numId w:val="13"/>
        </w:numPr>
        <w:tabs>
          <w:tab w:pos="2342" w:val="left" w:leader="none"/>
          <w:tab w:pos="10179" w:val="right" w:leader="dot"/>
        </w:tabs>
        <w:spacing w:line="240" w:lineRule="auto" w:before="0" w:after="0"/>
        <w:ind w:left="2341" w:right="0" w:hanging="198"/>
        <w:jc w:val="left"/>
        <w:rPr>
          <w:rFonts w:ascii="Calibri"/>
          <w:sz w:val="20"/>
        </w:rPr>
      </w:pPr>
      <w:r>
        <w:rPr>
          <w:rFonts w:ascii="Calibri"/>
          <w:sz w:val="20"/>
        </w:rPr>
        <w:t>Title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project</w:t>
      </w:r>
      <w:r>
        <w:rPr>
          <w:sz w:val="20"/>
        </w:rPr>
        <w:tab/>
      </w:r>
      <w:r>
        <w:rPr>
          <w:rFonts w:ascii="Calibri"/>
          <w:sz w:val="20"/>
        </w:rPr>
        <w:t>274</w:t>
      </w:r>
    </w:p>
    <w:p>
      <w:pPr>
        <w:pStyle w:val="ListParagraph"/>
        <w:numPr>
          <w:ilvl w:val="0"/>
          <w:numId w:val="13"/>
        </w:numPr>
        <w:tabs>
          <w:tab w:pos="2347" w:val="left" w:leader="none"/>
          <w:tab w:pos="10179" w:val="right" w:leader="dot"/>
        </w:tabs>
        <w:spacing w:line="242" w:lineRule="exact" w:before="0" w:after="0"/>
        <w:ind w:left="2346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Abstract</w:t>
      </w:r>
      <w:r>
        <w:rPr>
          <w:sz w:val="20"/>
        </w:rPr>
        <w:tab/>
      </w:r>
      <w:r>
        <w:rPr>
          <w:rFonts w:ascii="Calibri"/>
          <w:sz w:val="20"/>
        </w:rPr>
        <w:t>274</w:t>
      </w:r>
    </w:p>
    <w:p>
      <w:pPr>
        <w:pStyle w:val="ListParagraph"/>
        <w:numPr>
          <w:ilvl w:val="0"/>
          <w:numId w:val="13"/>
        </w:numPr>
        <w:tabs>
          <w:tab w:pos="2347" w:val="left" w:leader="none"/>
          <w:tab w:pos="10179" w:val="right" w:leader="dot"/>
        </w:tabs>
        <w:spacing w:line="242" w:lineRule="exact" w:before="0" w:after="0"/>
        <w:ind w:left="2346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Investigators</w:t>
      </w:r>
      <w:r>
        <w:rPr>
          <w:sz w:val="20"/>
        </w:rPr>
        <w:tab/>
      </w:r>
      <w:r>
        <w:rPr>
          <w:rFonts w:ascii="Calibri"/>
          <w:sz w:val="20"/>
        </w:rPr>
        <w:t>275</w:t>
      </w:r>
    </w:p>
    <w:p>
      <w:pPr>
        <w:pStyle w:val="ListParagraph"/>
        <w:numPr>
          <w:ilvl w:val="0"/>
          <w:numId w:val="13"/>
        </w:numPr>
        <w:tabs>
          <w:tab w:pos="2347" w:val="left" w:leader="none"/>
          <w:tab w:pos="10179" w:val="right" w:leader="dot"/>
        </w:tabs>
        <w:spacing w:line="240" w:lineRule="auto" w:before="1" w:after="0"/>
        <w:ind w:left="2346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Literature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review</w:t>
      </w:r>
      <w:r>
        <w:rPr>
          <w:sz w:val="20"/>
        </w:rPr>
        <w:tab/>
      </w:r>
      <w:r>
        <w:rPr>
          <w:rFonts w:ascii="Calibri"/>
          <w:sz w:val="20"/>
        </w:rPr>
        <w:t>275</w:t>
      </w:r>
    </w:p>
    <w:p>
      <w:pPr>
        <w:pStyle w:val="ListParagraph"/>
        <w:numPr>
          <w:ilvl w:val="0"/>
          <w:numId w:val="13"/>
        </w:numPr>
        <w:tabs>
          <w:tab w:pos="2347" w:val="left" w:leader="none"/>
          <w:tab w:pos="10179" w:val="right" w:leader="dot"/>
        </w:tabs>
        <w:spacing w:line="240" w:lineRule="auto" w:before="1" w:after="0"/>
        <w:ind w:left="2346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Methodology</w:t>
      </w:r>
      <w:r>
        <w:rPr>
          <w:sz w:val="20"/>
        </w:rPr>
        <w:tab/>
      </w:r>
      <w:r>
        <w:rPr>
          <w:rFonts w:ascii="Calibri"/>
          <w:sz w:val="20"/>
        </w:rPr>
        <w:t>277</w:t>
      </w:r>
    </w:p>
    <w:p>
      <w:pPr>
        <w:pStyle w:val="ListParagraph"/>
        <w:numPr>
          <w:ilvl w:val="0"/>
          <w:numId w:val="13"/>
        </w:numPr>
        <w:tabs>
          <w:tab w:pos="2347" w:val="left" w:leader="none"/>
          <w:tab w:pos="10179" w:val="right" w:leader="dot"/>
        </w:tabs>
        <w:spacing w:line="240" w:lineRule="auto" w:before="0" w:after="0"/>
        <w:ind w:left="2346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Participants</w:t>
      </w:r>
      <w:r>
        <w:rPr>
          <w:sz w:val="20"/>
        </w:rPr>
        <w:tab/>
      </w:r>
      <w:r>
        <w:rPr>
          <w:rFonts w:ascii="Calibri"/>
          <w:sz w:val="20"/>
        </w:rPr>
        <w:t>280</w:t>
      </w:r>
    </w:p>
    <w:p>
      <w:pPr>
        <w:pStyle w:val="ListParagraph"/>
        <w:numPr>
          <w:ilvl w:val="0"/>
          <w:numId w:val="13"/>
        </w:numPr>
        <w:tabs>
          <w:tab w:pos="2347" w:val="left" w:leader="none"/>
          <w:tab w:pos="10179" w:val="right" w:leader="dot"/>
        </w:tabs>
        <w:spacing w:line="240" w:lineRule="auto" w:before="1" w:after="0"/>
        <w:ind w:left="2346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Recruitment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procedures</w:t>
      </w:r>
      <w:r>
        <w:rPr>
          <w:sz w:val="20"/>
        </w:rPr>
        <w:tab/>
      </w:r>
      <w:r>
        <w:rPr>
          <w:rFonts w:ascii="Calibri"/>
          <w:sz w:val="20"/>
        </w:rPr>
        <w:t>281</w:t>
      </w:r>
    </w:p>
    <w:p>
      <w:pPr>
        <w:pStyle w:val="ListParagraph"/>
        <w:numPr>
          <w:ilvl w:val="0"/>
          <w:numId w:val="13"/>
        </w:numPr>
        <w:tabs>
          <w:tab w:pos="2347" w:val="left" w:leader="none"/>
          <w:tab w:pos="10179" w:val="right" w:leader="dot"/>
        </w:tabs>
        <w:spacing w:line="240" w:lineRule="auto" w:before="1" w:after="0"/>
        <w:ind w:left="2346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Consent</w:t>
      </w:r>
      <w:r>
        <w:rPr>
          <w:sz w:val="20"/>
        </w:rPr>
        <w:tab/>
      </w:r>
      <w:r>
        <w:rPr>
          <w:rFonts w:ascii="Calibri"/>
          <w:sz w:val="20"/>
        </w:rPr>
        <w:t>281</w:t>
      </w:r>
    </w:p>
    <w:p>
      <w:pPr>
        <w:pStyle w:val="ListParagraph"/>
        <w:numPr>
          <w:ilvl w:val="0"/>
          <w:numId w:val="13"/>
        </w:numPr>
        <w:tabs>
          <w:tab w:pos="2347" w:val="left" w:leader="none"/>
          <w:tab w:pos="10179" w:val="right" w:leader="dot"/>
        </w:tabs>
        <w:spacing w:line="242" w:lineRule="exact" w:before="0" w:after="0"/>
        <w:ind w:left="2346" w:right="0" w:hanging="203"/>
        <w:jc w:val="left"/>
        <w:rPr>
          <w:rFonts w:ascii="Calibri"/>
          <w:sz w:val="20"/>
        </w:rPr>
      </w:pPr>
      <w:r>
        <w:rPr>
          <w:rFonts w:ascii="Calibri"/>
          <w:sz w:val="20"/>
        </w:rPr>
        <w:t>Location(s)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data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collection</w:t>
      </w:r>
      <w:r>
        <w:rPr>
          <w:sz w:val="20"/>
        </w:rPr>
        <w:tab/>
      </w:r>
      <w:r>
        <w:rPr>
          <w:rFonts w:ascii="Calibri"/>
          <w:sz w:val="20"/>
        </w:rPr>
        <w:t>281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2" w:lineRule="exact" w:before="0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Schedule</w:t>
      </w:r>
      <w:r>
        <w:rPr>
          <w:sz w:val="20"/>
        </w:rPr>
        <w:tab/>
      </w:r>
      <w:r>
        <w:rPr>
          <w:rFonts w:ascii="Calibri"/>
          <w:sz w:val="20"/>
        </w:rPr>
        <w:t>283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0" w:lineRule="auto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Published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ethics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legal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guidelines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to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be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followed</w:t>
      </w:r>
      <w:r>
        <w:rPr>
          <w:sz w:val="20"/>
        </w:rPr>
        <w:tab/>
      </w:r>
      <w:r>
        <w:rPr>
          <w:rFonts w:ascii="Calibri"/>
          <w:sz w:val="20"/>
        </w:rPr>
        <w:t>283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0" w:lineRule="auto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Data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protection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information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security</w:t>
      </w:r>
      <w:r>
        <w:rPr>
          <w:sz w:val="20"/>
        </w:rPr>
        <w:tab/>
      </w:r>
      <w:r>
        <w:rPr>
          <w:rFonts w:ascii="Calibri"/>
          <w:sz w:val="20"/>
        </w:rPr>
        <w:t>283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0" w:lineRule="auto" w:before="0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Research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Data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Management</w:t>
      </w:r>
      <w:r>
        <w:rPr>
          <w:sz w:val="20"/>
        </w:rPr>
        <w:tab/>
      </w:r>
      <w:r>
        <w:rPr>
          <w:rFonts w:ascii="Calibri"/>
          <w:sz w:val="20"/>
        </w:rPr>
        <w:t>283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0" w:lineRule="auto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Deception</w:t>
      </w:r>
      <w:r>
        <w:rPr>
          <w:sz w:val="20"/>
        </w:rPr>
        <w:tab/>
      </w:r>
      <w:r>
        <w:rPr>
          <w:rFonts w:ascii="Calibri"/>
          <w:sz w:val="20"/>
        </w:rPr>
        <w:t>284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0" w:lineRule="auto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Risk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harm</w:t>
      </w:r>
      <w:r>
        <w:rPr>
          <w:sz w:val="20"/>
        </w:rPr>
        <w:tab/>
      </w:r>
      <w:r>
        <w:rPr>
          <w:rFonts w:ascii="Calibri"/>
          <w:sz w:val="20"/>
        </w:rPr>
        <w:t>284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0" w:lineRule="auto" w:before="0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Debriefing</w:t>
      </w:r>
      <w:r>
        <w:rPr>
          <w:sz w:val="20"/>
        </w:rPr>
        <w:tab/>
      </w:r>
      <w:r>
        <w:rPr>
          <w:rFonts w:ascii="Calibri"/>
          <w:sz w:val="20"/>
        </w:rPr>
        <w:t>284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2" w:lineRule="exact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Research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organisation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Funding</w:t>
      </w:r>
      <w:r>
        <w:rPr>
          <w:sz w:val="20"/>
        </w:rPr>
        <w:tab/>
      </w:r>
      <w:r>
        <w:rPr>
          <w:rFonts w:ascii="Calibri"/>
          <w:sz w:val="20"/>
        </w:rPr>
        <w:t>285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2" w:lineRule="exact" w:before="0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Other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project-related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risks</w:t>
      </w:r>
      <w:r>
        <w:rPr>
          <w:sz w:val="20"/>
        </w:rPr>
        <w:tab/>
      </w:r>
      <w:r>
        <w:rPr>
          <w:rFonts w:ascii="Calibri"/>
          <w:sz w:val="20"/>
        </w:rPr>
        <w:t>285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0" w:lineRule="auto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Benefits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knowledge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transfer</w:t>
      </w:r>
      <w:r>
        <w:rPr>
          <w:sz w:val="20"/>
        </w:rPr>
        <w:tab/>
      </w:r>
      <w:r>
        <w:rPr>
          <w:rFonts w:ascii="Calibri"/>
          <w:sz w:val="20"/>
        </w:rPr>
        <w:t>285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0" w:lineRule="auto" w:before="0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Disseminating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publishing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research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outcomes</w:t>
      </w:r>
      <w:r>
        <w:rPr>
          <w:sz w:val="20"/>
        </w:rPr>
        <w:tab/>
      </w:r>
      <w:r>
        <w:rPr>
          <w:rFonts w:ascii="Calibri"/>
          <w:sz w:val="20"/>
        </w:rPr>
        <w:t>285</w:t>
      </w:r>
    </w:p>
    <w:p>
      <w:pPr>
        <w:pStyle w:val="ListParagraph"/>
        <w:numPr>
          <w:ilvl w:val="0"/>
          <w:numId w:val="13"/>
        </w:numPr>
        <w:tabs>
          <w:tab w:pos="2448" w:val="left" w:leader="none"/>
          <w:tab w:pos="10179" w:val="right" w:leader="dot"/>
        </w:tabs>
        <w:spacing w:line="240" w:lineRule="auto" w:before="1" w:after="0"/>
        <w:ind w:left="2447" w:right="0" w:hanging="304"/>
        <w:jc w:val="left"/>
        <w:rPr>
          <w:rFonts w:ascii="Calibri"/>
          <w:sz w:val="20"/>
        </w:rPr>
      </w:pPr>
      <w:r>
        <w:rPr>
          <w:rFonts w:ascii="Calibri"/>
          <w:sz w:val="20"/>
        </w:rPr>
        <w:t>Declaration</w:t>
      </w:r>
      <w:r>
        <w:rPr>
          <w:sz w:val="20"/>
        </w:rPr>
        <w:tab/>
      </w:r>
      <w:r>
        <w:rPr>
          <w:rFonts w:ascii="Calibri"/>
          <w:sz w:val="20"/>
        </w:rPr>
        <w:t>286</w:t>
      </w:r>
    </w:p>
    <w:p>
      <w:pPr>
        <w:tabs>
          <w:tab w:pos="10179" w:val="right" w:leader="dot"/>
        </w:tabs>
        <w:spacing w:before="1"/>
        <w:ind w:left="2144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Appendix</w:t>
      </w:r>
      <w:r>
        <w:rPr>
          <w:sz w:val="20"/>
        </w:rPr>
        <w:tab/>
      </w:r>
      <w:r>
        <w:rPr>
          <w:rFonts w:ascii="Calibri"/>
          <w:sz w:val="20"/>
        </w:rPr>
        <w:t>287</w:t>
      </w:r>
    </w:p>
    <w:p>
      <w:pPr>
        <w:tabs>
          <w:tab w:pos="10174" w:val="right" w:leader="dot"/>
        </w:tabs>
        <w:spacing w:before="120"/>
        <w:ind w:left="1904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Appendix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9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–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Permission</w:t>
      </w:r>
      <w:r>
        <w:rPr>
          <w:rFonts w:ascii="Calibri" w:hAnsi="Calibri"/>
          <w:b/>
          <w:spacing w:val="-1"/>
          <w:sz w:val="22"/>
        </w:rPr>
        <w:t> </w:t>
      </w:r>
      <w:r>
        <w:rPr>
          <w:rFonts w:ascii="Calibri" w:hAnsi="Calibri"/>
          <w:b/>
          <w:sz w:val="22"/>
        </w:rPr>
        <w:t>Form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for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2017</w:t>
      </w:r>
      <w:r>
        <w:rPr>
          <w:b/>
          <w:sz w:val="22"/>
        </w:rPr>
        <w:tab/>
      </w:r>
      <w:r>
        <w:rPr>
          <w:rFonts w:ascii="Calibri" w:hAnsi="Calibri"/>
          <w:b/>
          <w:sz w:val="22"/>
        </w:rPr>
        <w:t>287</w:t>
      </w:r>
    </w:p>
    <w:p>
      <w:pPr>
        <w:tabs>
          <w:tab w:pos="10174" w:val="right" w:leader="dot"/>
        </w:tabs>
        <w:spacing w:before="121"/>
        <w:ind w:left="1904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Appendix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10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–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Interview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Protocol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for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2017</w:t>
      </w:r>
      <w:r>
        <w:rPr>
          <w:b/>
          <w:sz w:val="22"/>
        </w:rPr>
        <w:tab/>
      </w:r>
      <w:r>
        <w:rPr>
          <w:rFonts w:ascii="Calibri" w:hAnsi="Calibri"/>
          <w:b/>
          <w:sz w:val="22"/>
        </w:rPr>
        <w:t>289</w:t>
      </w:r>
    </w:p>
    <w:p>
      <w:pPr>
        <w:tabs>
          <w:tab w:pos="10174" w:val="right" w:leader="dot"/>
        </w:tabs>
        <w:spacing w:before="120"/>
        <w:ind w:left="1904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Appendix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11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-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Addendum</w:t>
      </w:r>
      <w:r>
        <w:rPr>
          <w:b/>
          <w:sz w:val="22"/>
        </w:rPr>
        <w:tab/>
      </w:r>
      <w:r>
        <w:rPr>
          <w:rFonts w:ascii="Calibri"/>
          <w:b/>
          <w:sz w:val="22"/>
        </w:rPr>
        <w:t>291</w:t>
      </w:r>
    </w:p>
    <w:p>
      <w:pPr>
        <w:pStyle w:val="BodyText"/>
        <w:spacing w:before="4"/>
        <w:rPr>
          <w:rFonts w:ascii="Calibri"/>
          <w:b/>
          <w:sz w:val="20"/>
        </w:rPr>
      </w:pPr>
      <w:r>
        <w:rPr/>
        <w:pict>
          <v:rect style="position:absolute;margin-left:112.790604pt;margin-top:13.616928pt;width:429.12pt;height:12.72pt;mso-position-horizontal-relative:page;mso-position-vertical-relative:paragraph;z-index:-15723008;mso-wrap-distance-left:0;mso-wrap-distance-right:0" id="docshape20" filled="true" fillcolor="#4472c4" stroked="false">
            <v:fill type="solid"/>
            <w10:wrap type="topAndBottom"/>
          </v:rect>
        </w:pict>
      </w:r>
    </w:p>
    <w:p>
      <w:pPr>
        <w:pStyle w:val="BodyText"/>
        <w:rPr>
          <w:rFonts w:ascii="Calibri"/>
          <w:b/>
          <w:sz w:val="26"/>
        </w:rPr>
      </w:pPr>
    </w:p>
    <w:p>
      <w:pPr>
        <w:pStyle w:val="BodyText"/>
        <w:rPr>
          <w:rFonts w:ascii="Calibri"/>
          <w:b/>
          <w:sz w:val="26"/>
        </w:rPr>
      </w:pPr>
    </w:p>
    <w:p>
      <w:pPr>
        <w:pStyle w:val="BodyText"/>
        <w:rPr>
          <w:rFonts w:ascii="Calibri"/>
          <w:b/>
          <w:sz w:val="26"/>
        </w:rPr>
      </w:pPr>
    </w:p>
    <w:p>
      <w:pPr>
        <w:pStyle w:val="BodyText"/>
        <w:rPr>
          <w:rFonts w:ascii="Calibri"/>
          <w:b/>
          <w:sz w:val="26"/>
        </w:rPr>
      </w:pPr>
    </w:p>
    <w:p>
      <w:pPr>
        <w:pStyle w:val="BodyText"/>
        <w:rPr>
          <w:rFonts w:ascii="Calibri"/>
          <w:b/>
          <w:sz w:val="26"/>
        </w:rPr>
      </w:pPr>
    </w:p>
    <w:p>
      <w:pPr>
        <w:pStyle w:val="BodyText"/>
        <w:spacing w:before="5"/>
        <w:rPr>
          <w:rFonts w:ascii="Calibri"/>
          <w:b/>
          <w:sz w:val="25"/>
        </w:rPr>
      </w:pPr>
    </w:p>
    <w:p>
      <w:pPr>
        <w:pStyle w:val="BodyText"/>
        <w:ind w:left="434"/>
        <w:jc w:val="center"/>
      </w:pPr>
      <w:r>
        <w:rPr/>
        <w:t>13</w:t>
      </w:r>
    </w:p>
    <w:p>
      <w:pPr>
        <w:spacing w:after="0"/>
        <w:jc w:val="center"/>
        <w:sectPr>
          <w:pgSz w:w="12240" w:h="15840"/>
          <w:pgMar w:top="1360" w:bottom="280" w:left="620" w:right="200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21" coordorigin="0,0" coordsize="8698,370">
            <v:shape style="position:absolute;left:-1;top:0;width:8698;height:370" id="docshape22" coordorigin="0,0" coordsize="8698,370" path="m8698,0l8640,0,58,0,0,0,0,58,0,312,0,370,58,370,8640,370,8698,370,8698,312,8698,58,8698,0xe" filled="true" fillcolor="#4472c4" stroked="false">
              <v:path arrowok="t"/>
              <v:fill type="solid"/>
            </v:shape>
            <v:shape style="position:absolute;left:0;top:0;width:8698;height:370" type="#_x0000_t202" id="docshape23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LIST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OF</w:t>
                    </w:r>
                    <w:r>
                      <w:rPr>
                        <w:b/>
                        <w:color w:val="FFFFFF"/>
                        <w:spacing w:val="38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4"/>
                        <w:sz w:val="22"/>
                      </w:rPr>
                      <w:t>FIGURES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14"/>
        </w:numPr>
        <w:tabs>
          <w:tab w:pos="1012" w:val="left" w:leader="none"/>
        </w:tabs>
        <w:spacing w:line="235" w:lineRule="exact" w:before="0" w:after="0"/>
        <w:ind w:left="1011" w:right="0" w:hanging="18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2.1</w:t>
      </w:r>
      <w:r>
        <w:rPr>
          <w:spacing w:val="-6"/>
          <w:sz w:val="24"/>
        </w:rPr>
        <w:t> </w:t>
      </w:r>
      <w:r>
        <w:rPr>
          <w:sz w:val="24"/>
        </w:rPr>
        <w:t>Three</w:t>
      </w:r>
      <w:r>
        <w:rPr>
          <w:spacing w:val="-6"/>
          <w:sz w:val="24"/>
        </w:rPr>
        <w:t> </w:t>
      </w:r>
      <w:r>
        <w:rPr>
          <w:sz w:val="24"/>
        </w:rPr>
        <w:t>theoretical</w:t>
      </w:r>
      <w:r>
        <w:rPr>
          <w:spacing w:val="-1"/>
          <w:sz w:val="24"/>
        </w:rPr>
        <w:t> </w:t>
      </w:r>
      <w:r>
        <w:rPr>
          <w:sz w:val="24"/>
        </w:rPr>
        <w:t>perspectives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emotion: Basic,</w:t>
      </w:r>
      <w:r>
        <w:rPr>
          <w:spacing w:val="1"/>
          <w:sz w:val="24"/>
        </w:rPr>
        <w:t> </w:t>
      </w:r>
      <w:r>
        <w:rPr>
          <w:sz w:val="24"/>
        </w:rPr>
        <w:t>Constructed,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Situated</w:t>
      </w:r>
    </w:p>
    <w:p>
      <w:pPr>
        <w:pStyle w:val="BodyText"/>
        <w:spacing w:line="275" w:lineRule="exact"/>
        <w:ind w:left="858"/>
      </w:pPr>
      <w:r>
        <w:rPr/>
        <w:t>....................................................................................................................................37</w:t>
      </w:r>
    </w:p>
    <w:p>
      <w:pPr>
        <w:pStyle w:val="ListParagraph"/>
        <w:numPr>
          <w:ilvl w:val="0"/>
          <w:numId w:val="14"/>
        </w:numPr>
        <w:tabs>
          <w:tab w:pos="1012" w:val="left" w:leader="none"/>
          <w:tab w:pos="9104" w:val="left" w:leader="dot"/>
        </w:tabs>
        <w:spacing w:line="237" w:lineRule="auto" w:before="4" w:after="0"/>
        <w:ind w:left="829" w:right="2073" w:firstLine="0"/>
        <w:jc w:val="left"/>
        <w:rPr>
          <w:sz w:val="24"/>
        </w:rPr>
      </w:pPr>
      <w:r>
        <w:rPr>
          <w:sz w:val="24"/>
        </w:rPr>
        <w:t>Figure 2.1.1 Component Process Model (CPM) of emotion adapted from Scherer</w:t>
      </w:r>
      <w:r>
        <w:rPr>
          <w:spacing w:val="1"/>
          <w:sz w:val="24"/>
        </w:rPr>
        <w:t> </w:t>
      </w:r>
      <w:r>
        <w:rPr>
          <w:sz w:val="24"/>
        </w:rPr>
        <w:t>(2009)</w:t>
        <w:tab/>
      </w:r>
      <w:r>
        <w:rPr>
          <w:spacing w:val="-2"/>
          <w:sz w:val="24"/>
        </w:rPr>
        <w:t>39</w:t>
      </w:r>
    </w:p>
    <w:p>
      <w:pPr>
        <w:pStyle w:val="ListParagraph"/>
        <w:numPr>
          <w:ilvl w:val="0"/>
          <w:numId w:val="14"/>
        </w:numPr>
        <w:tabs>
          <w:tab w:pos="1012" w:val="left" w:leader="none"/>
          <w:tab w:pos="9104" w:val="left" w:leader="dot"/>
        </w:tabs>
        <w:spacing w:line="275" w:lineRule="exact" w:before="4" w:after="0"/>
        <w:ind w:left="1011" w:right="0" w:hanging="18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1"/>
          <w:sz w:val="24"/>
        </w:rPr>
        <w:t> </w:t>
      </w:r>
      <w:r>
        <w:rPr>
          <w:sz w:val="24"/>
        </w:rPr>
        <w:t>2.1.3.1</w:t>
      </w:r>
      <w:r>
        <w:rPr>
          <w:spacing w:val="-5"/>
          <w:sz w:val="24"/>
        </w:rPr>
        <w:t> </w:t>
      </w:r>
      <w:r>
        <w:rPr>
          <w:sz w:val="24"/>
        </w:rPr>
        <w:t>Three</w:t>
      </w:r>
      <w:r>
        <w:rPr>
          <w:spacing w:val="-1"/>
          <w:sz w:val="24"/>
        </w:rPr>
        <w:t> </w:t>
      </w:r>
      <w:r>
        <w:rPr>
          <w:sz w:val="24"/>
        </w:rPr>
        <w:t>Models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Valence: Bipolar,</w:t>
      </w:r>
      <w:r>
        <w:rPr>
          <w:spacing w:val="2"/>
          <w:sz w:val="24"/>
        </w:rPr>
        <w:t> </w:t>
      </w:r>
      <w:r>
        <w:rPr>
          <w:sz w:val="24"/>
        </w:rPr>
        <w:t>Bivariate,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Evaluative</w:t>
      </w:r>
      <w:r>
        <w:rPr>
          <w:spacing w:val="-1"/>
          <w:sz w:val="24"/>
        </w:rPr>
        <w:t> </w:t>
      </w:r>
      <w:r>
        <w:rPr>
          <w:sz w:val="24"/>
        </w:rPr>
        <w:t>Space</w:t>
        <w:tab/>
        <w:t>48</w:t>
      </w:r>
    </w:p>
    <w:p>
      <w:pPr>
        <w:pStyle w:val="ListParagraph"/>
        <w:numPr>
          <w:ilvl w:val="0"/>
          <w:numId w:val="14"/>
        </w:numPr>
        <w:tabs>
          <w:tab w:pos="1012" w:val="left" w:leader="none"/>
          <w:tab w:pos="9104" w:val="left" w:leader="dot"/>
        </w:tabs>
        <w:spacing w:line="275" w:lineRule="exact" w:before="0" w:after="0"/>
        <w:ind w:left="1011" w:right="0" w:hanging="18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2.1.3.1.1a</w:t>
      </w:r>
      <w:r>
        <w:rPr>
          <w:spacing w:val="-2"/>
          <w:sz w:val="24"/>
        </w:rPr>
        <w:t> </w:t>
      </w:r>
      <w:r>
        <w:rPr>
          <w:sz w:val="24"/>
        </w:rPr>
        <w:t>Precipice</w:t>
      </w:r>
      <w:r>
        <w:rPr>
          <w:spacing w:val="-6"/>
          <w:sz w:val="24"/>
        </w:rPr>
        <w:t> </w:t>
      </w:r>
      <w:r>
        <w:rPr>
          <w:sz w:val="24"/>
        </w:rPr>
        <w:t>Effect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Stimuli -</w:t>
      </w:r>
      <w:r>
        <w:rPr>
          <w:spacing w:val="-3"/>
          <w:sz w:val="24"/>
        </w:rPr>
        <w:t> </w:t>
      </w:r>
      <w:r>
        <w:rPr>
          <w:sz w:val="24"/>
        </w:rPr>
        <w:t>Unnecessary</w:t>
        <w:tab/>
        <w:t>49</w:t>
      </w:r>
    </w:p>
    <w:p>
      <w:pPr>
        <w:pStyle w:val="ListParagraph"/>
        <w:numPr>
          <w:ilvl w:val="0"/>
          <w:numId w:val="14"/>
        </w:numPr>
        <w:tabs>
          <w:tab w:pos="1012" w:val="left" w:leader="none"/>
          <w:tab w:pos="9104" w:val="left" w:leader="dot"/>
        </w:tabs>
        <w:spacing w:line="275" w:lineRule="exact" w:before="2" w:after="0"/>
        <w:ind w:left="1011" w:right="0" w:hanging="18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2.1.3.1.1b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Bimodality</w:t>
      </w:r>
      <w:r>
        <w:rPr>
          <w:spacing w:val="-5"/>
          <w:sz w:val="24"/>
        </w:rPr>
        <w:t> </w:t>
      </w:r>
      <w:r>
        <w:rPr>
          <w:sz w:val="24"/>
        </w:rPr>
        <w:t>Effect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Stimuli</w:t>
      </w:r>
      <w:r>
        <w:rPr>
          <w:spacing w:val="-5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Completely</w:t>
      </w:r>
      <w:r>
        <w:rPr>
          <w:spacing w:val="-1"/>
          <w:sz w:val="24"/>
        </w:rPr>
        <w:t> </w:t>
      </w:r>
      <w:r>
        <w:rPr>
          <w:sz w:val="24"/>
        </w:rPr>
        <w:t>Indifferent</w:t>
        <w:tab/>
        <w:t>50</w:t>
      </w:r>
    </w:p>
    <w:p>
      <w:pPr>
        <w:pStyle w:val="ListParagraph"/>
        <w:numPr>
          <w:ilvl w:val="0"/>
          <w:numId w:val="14"/>
        </w:numPr>
        <w:tabs>
          <w:tab w:pos="1012" w:val="left" w:leader="none"/>
        </w:tabs>
        <w:spacing w:line="275" w:lineRule="exact" w:before="0" w:after="0"/>
        <w:ind w:left="1011" w:right="0" w:hanging="18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2.1.3.</w:t>
      </w:r>
      <w:r>
        <w:rPr>
          <w:spacing w:val="-58"/>
          <w:sz w:val="24"/>
        </w:rPr>
        <w:t> </w:t>
      </w:r>
      <w:r>
        <w:rPr>
          <w:sz w:val="24"/>
        </w:rPr>
        <w:t>1.2 All</w:t>
      </w:r>
      <w:r>
        <w:rPr>
          <w:spacing w:val="-5"/>
          <w:sz w:val="24"/>
        </w:rPr>
        <w:t> </w:t>
      </w:r>
      <w:r>
        <w:rPr>
          <w:sz w:val="24"/>
        </w:rPr>
        <w:t>possible</w:t>
      </w:r>
      <w:r>
        <w:rPr>
          <w:spacing w:val="-1"/>
          <w:sz w:val="24"/>
        </w:rPr>
        <w:t> </w:t>
      </w:r>
      <w:r>
        <w:rPr>
          <w:sz w:val="24"/>
        </w:rPr>
        <w:t>bivariate</w:t>
      </w:r>
      <w:r>
        <w:rPr>
          <w:spacing w:val="-2"/>
          <w:sz w:val="24"/>
        </w:rPr>
        <w:t> </w:t>
      </w:r>
      <w:r>
        <w:rPr>
          <w:sz w:val="24"/>
        </w:rPr>
        <w:t>rating</w:t>
      </w:r>
      <w:r>
        <w:rPr>
          <w:spacing w:val="-5"/>
          <w:sz w:val="24"/>
        </w:rPr>
        <w:t> </w:t>
      </w:r>
      <w:r>
        <w:rPr>
          <w:sz w:val="24"/>
        </w:rPr>
        <w:t>with positive</w:t>
      </w:r>
      <w:r>
        <w:rPr>
          <w:spacing w:val="-2"/>
          <w:sz w:val="24"/>
        </w:rPr>
        <w:t> </w:t>
      </w:r>
      <w:r>
        <w:rPr>
          <w:sz w:val="24"/>
        </w:rPr>
        <w:t>and negative</w:t>
      </w:r>
      <w:r>
        <w:rPr>
          <w:spacing w:val="-2"/>
          <w:sz w:val="24"/>
        </w:rPr>
        <w:t> </w:t>
      </w:r>
      <w:r>
        <w:rPr>
          <w:sz w:val="24"/>
        </w:rPr>
        <w:t>scales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1-</w:t>
      </w:r>
    </w:p>
    <w:p>
      <w:pPr>
        <w:pStyle w:val="BodyText"/>
        <w:tabs>
          <w:tab w:pos="9104" w:val="left" w:leader="dot"/>
        </w:tabs>
        <w:spacing w:line="275" w:lineRule="exact" w:before="3"/>
        <w:ind w:left="829"/>
      </w:pPr>
      <w:r>
        <w:rPr/>
        <w:t>5 categorized</w:t>
        <w:tab/>
        <w:t>55</w:t>
      </w:r>
    </w:p>
    <w:p>
      <w:pPr>
        <w:pStyle w:val="ListParagraph"/>
        <w:numPr>
          <w:ilvl w:val="0"/>
          <w:numId w:val="15"/>
        </w:numPr>
        <w:tabs>
          <w:tab w:pos="1012" w:val="left" w:leader="none"/>
          <w:tab w:pos="9104" w:val="left" w:leader="dot"/>
        </w:tabs>
        <w:spacing w:line="275" w:lineRule="exact" w:before="0" w:after="0"/>
        <w:ind w:left="1011" w:right="0" w:hanging="18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1"/>
          <w:sz w:val="24"/>
        </w:rPr>
        <w:t> </w:t>
      </w:r>
      <w:r>
        <w:rPr>
          <w:sz w:val="24"/>
        </w:rPr>
        <w:t>3.3.2</w:t>
      </w:r>
      <w:r>
        <w:rPr>
          <w:spacing w:val="1"/>
          <w:sz w:val="24"/>
        </w:rPr>
        <w:t> </w:t>
      </w:r>
      <w:r>
        <w:rPr>
          <w:sz w:val="24"/>
        </w:rPr>
        <w:t>Study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Experimental</w:t>
      </w:r>
      <w:r>
        <w:rPr>
          <w:spacing w:val="1"/>
          <w:sz w:val="24"/>
        </w:rPr>
        <w:t> </w:t>
      </w:r>
      <w:r>
        <w:rPr>
          <w:sz w:val="24"/>
        </w:rPr>
        <w:t>Study</w:t>
      </w:r>
      <w:r>
        <w:rPr>
          <w:spacing w:val="-4"/>
          <w:sz w:val="24"/>
        </w:rPr>
        <w:t> </w:t>
      </w:r>
      <w:r>
        <w:rPr>
          <w:sz w:val="24"/>
        </w:rPr>
        <w:t>1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Study 2</w:t>
        <w:tab/>
        <w:t>84</w:t>
      </w:r>
    </w:p>
    <w:p>
      <w:pPr>
        <w:pStyle w:val="ListParagraph"/>
        <w:numPr>
          <w:ilvl w:val="0"/>
          <w:numId w:val="15"/>
        </w:numPr>
        <w:tabs>
          <w:tab w:pos="1012" w:val="left" w:leader="none"/>
          <w:tab w:pos="9104" w:val="left" w:leader="dot"/>
        </w:tabs>
        <w:spacing w:line="275" w:lineRule="exact" w:before="2" w:after="0"/>
        <w:ind w:left="1011" w:right="0" w:hanging="18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3"/>
          <w:sz w:val="24"/>
        </w:rPr>
        <w:t> </w:t>
      </w:r>
      <w:r>
        <w:rPr>
          <w:sz w:val="24"/>
        </w:rPr>
        <w:t>3.4.2.1.1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'React'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self-report</w:t>
      </w:r>
      <w:r>
        <w:rPr>
          <w:spacing w:val="-5"/>
          <w:sz w:val="24"/>
        </w:rPr>
        <w:t> </w:t>
      </w:r>
      <w:r>
        <w:rPr>
          <w:sz w:val="24"/>
        </w:rPr>
        <w:t>emotional</w:t>
      </w:r>
      <w:r>
        <w:rPr>
          <w:spacing w:val="-1"/>
          <w:sz w:val="24"/>
        </w:rPr>
        <w:t> </w:t>
      </w:r>
      <w:r>
        <w:rPr>
          <w:sz w:val="24"/>
        </w:rPr>
        <w:t>response</w:t>
        <w:tab/>
        <w:t>88</w:t>
      </w:r>
    </w:p>
    <w:p>
      <w:pPr>
        <w:pStyle w:val="ListParagraph"/>
        <w:numPr>
          <w:ilvl w:val="0"/>
          <w:numId w:val="15"/>
        </w:numPr>
        <w:tabs>
          <w:tab w:pos="1012" w:val="left" w:leader="none"/>
          <w:tab w:pos="9104" w:val="left" w:leader="dot"/>
        </w:tabs>
        <w:spacing w:line="275" w:lineRule="exact" w:before="0" w:after="0"/>
        <w:ind w:left="1011" w:right="0" w:hanging="18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3.4.2.1.2</w:t>
      </w:r>
      <w:r>
        <w:rPr>
          <w:spacing w:val="-1"/>
          <w:sz w:val="24"/>
        </w:rPr>
        <w:t> </w:t>
      </w:r>
      <w:r>
        <w:rPr>
          <w:sz w:val="24"/>
        </w:rPr>
        <w:t>Discussion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Sentence</w:t>
      </w:r>
      <w:r>
        <w:rPr>
          <w:spacing w:val="-1"/>
          <w:sz w:val="24"/>
        </w:rPr>
        <w:t> </w:t>
      </w:r>
      <w:r>
        <w:rPr>
          <w:sz w:val="24"/>
        </w:rPr>
        <w:t>Starters</w:t>
        <w:tab/>
        <w:t>89</w:t>
      </w:r>
    </w:p>
    <w:p>
      <w:pPr>
        <w:pStyle w:val="ListParagraph"/>
        <w:numPr>
          <w:ilvl w:val="0"/>
          <w:numId w:val="16"/>
        </w:numPr>
        <w:tabs>
          <w:tab w:pos="1132" w:val="left" w:leader="none"/>
          <w:tab w:pos="8984" w:val="left" w:leader="dot"/>
        </w:tabs>
        <w:spacing w:line="275" w:lineRule="exact" w:before="2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4"/>
          <w:sz w:val="24"/>
        </w:rPr>
        <w:t> </w:t>
      </w:r>
      <w:r>
        <w:rPr>
          <w:sz w:val="24"/>
        </w:rPr>
        <w:t>3.5.3</w:t>
      </w:r>
      <w:r>
        <w:rPr>
          <w:spacing w:val="-2"/>
          <w:sz w:val="24"/>
        </w:rPr>
        <w:t> </w:t>
      </w:r>
      <w:r>
        <w:rPr>
          <w:sz w:val="24"/>
        </w:rPr>
        <w:t>10-Fold</w:t>
      </w:r>
      <w:r>
        <w:rPr>
          <w:spacing w:val="-2"/>
          <w:sz w:val="24"/>
        </w:rPr>
        <w:t> </w:t>
      </w:r>
      <w:r>
        <w:rPr>
          <w:sz w:val="24"/>
        </w:rPr>
        <w:t>Cross-validation</w:t>
        <w:tab/>
        <w:t>103</w:t>
      </w:r>
    </w:p>
    <w:p>
      <w:pPr>
        <w:pStyle w:val="ListParagraph"/>
        <w:numPr>
          <w:ilvl w:val="0"/>
          <w:numId w:val="16"/>
        </w:numPr>
        <w:tabs>
          <w:tab w:pos="1132" w:val="left" w:leader="none"/>
          <w:tab w:pos="8984" w:val="left" w:leader="dot"/>
        </w:tabs>
        <w:spacing w:line="275" w:lineRule="exact" w:before="0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4.2.2</w:t>
      </w:r>
      <w:r>
        <w:rPr>
          <w:spacing w:val="-1"/>
          <w:sz w:val="24"/>
        </w:rPr>
        <w:t> </w:t>
      </w:r>
      <w:r>
        <w:rPr>
          <w:sz w:val="24"/>
        </w:rPr>
        <w:t>Pilot</w:t>
      </w:r>
      <w:r>
        <w:rPr>
          <w:spacing w:val="-5"/>
          <w:sz w:val="24"/>
        </w:rPr>
        <w:t> </w:t>
      </w:r>
      <w:r>
        <w:rPr>
          <w:sz w:val="24"/>
        </w:rPr>
        <w:t>Experiment</w:t>
      </w:r>
      <w:r>
        <w:rPr>
          <w:spacing w:val="-1"/>
          <w:sz w:val="24"/>
        </w:rPr>
        <w:t> </w:t>
      </w:r>
      <w:r>
        <w:rPr>
          <w:sz w:val="24"/>
        </w:rPr>
        <w:t>Conducted in</w:t>
      </w:r>
      <w:r>
        <w:rPr>
          <w:spacing w:val="-1"/>
          <w:sz w:val="24"/>
        </w:rPr>
        <w:t> </w:t>
      </w:r>
      <w:r>
        <w:rPr>
          <w:sz w:val="24"/>
        </w:rPr>
        <w:t>2016</w:t>
        <w:tab/>
        <w:t>114</w:t>
      </w:r>
    </w:p>
    <w:p>
      <w:pPr>
        <w:pStyle w:val="ListParagraph"/>
        <w:numPr>
          <w:ilvl w:val="0"/>
          <w:numId w:val="16"/>
        </w:numPr>
        <w:tabs>
          <w:tab w:pos="1132" w:val="left" w:leader="none"/>
          <w:tab w:pos="8984" w:val="left" w:leader="dot"/>
        </w:tabs>
        <w:spacing w:line="275" w:lineRule="exact" w:before="3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4.2.3a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'React'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self-report</w:t>
      </w:r>
      <w:r>
        <w:rPr>
          <w:spacing w:val="-5"/>
          <w:sz w:val="24"/>
        </w:rPr>
        <w:t> </w:t>
      </w:r>
      <w:r>
        <w:rPr>
          <w:sz w:val="24"/>
        </w:rPr>
        <w:t>emotional response</w:t>
        <w:tab/>
        <w:t>116</w:t>
      </w:r>
    </w:p>
    <w:p>
      <w:pPr>
        <w:pStyle w:val="ListParagraph"/>
        <w:numPr>
          <w:ilvl w:val="0"/>
          <w:numId w:val="16"/>
        </w:numPr>
        <w:tabs>
          <w:tab w:pos="1132" w:val="left" w:leader="none"/>
          <w:tab w:pos="8984" w:val="left" w:leader="dot"/>
        </w:tabs>
        <w:spacing w:line="275" w:lineRule="exact" w:before="0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4.2.3b Input,</w:t>
      </w:r>
      <w:r>
        <w:rPr>
          <w:spacing w:val="-2"/>
          <w:sz w:val="24"/>
        </w:rPr>
        <w:t> </w:t>
      </w:r>
      <w:r>
        <w:rPr>
          <w:sz w:val="24"/>
        </w:rPr>
        <w:t>Process,</w:t>
      </w:r>
      <w:r>
        <w:rPr>
          <w:spacing w:val="2"/>
          <w:sz w:val="24"/>
        </w:rPr>
        <w:t> </w:t>
      </w:r>
      <w:r>
        <w:rPr>
          <w:sz w:val="24"/>
        </w:rPr>
        <w:t>Output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Main Study conducted in</w:t>
      </w:r>
      <w:r>
        <w:rPr>
          <w:spacing w:val="-1"/>
          <w:sz w:val="24"/>
        </w:rPr>
        <w:t> </w:t>
      </w:r>
      <w:r>
        <w:rPr>
          <w:sz w:val="24"/>
        </w:rPr>
        <w:t>2017</w:t>
        <w:tab/>
        <w:t>116</w:t>
      </w:r>
    </w:p>
    <w:p>
      <w:pPr>
        <w:pStyle w:val="ListParagraph"/>
        <w:numPr>
          <w:ilvl w:val="0"/>
          <w:numId w:val="16"/>
        </w:numPr>
        <w:tabs>
          <w:tab w:pos="1132" w:val="left" w:leader="none"/>
          <w:tab w:pos="8984" w:val="left" w:leader="dot"/>
        </w:tabs>
        <w:spacing w:line="275" w:lineRule="exact" w:before="2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5.2.2a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'React'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self-report</w:t>
      </w:r>
      <w:r>
        <w:rPr>
          <w:spacing w:val="-5"/>
          <w:sz w:val="24"/>
        </w:rPr>
        <w:t> </w:t>
      </w:r>
      <w:r>
        <w:rPr>
          <w:sz w:val="24"/>
        </w:rPr>
        <w:t>emotional response</w:t>
        <w:tab/>
        <w:t>153</w:t>
      </w:r>
    </w:p>
    <w:p>
      <w:pPr>
        <w:pStyle w:val="ListParagraph"/>
        <w:numPr>
          <w:ilvl w:val="0"/>
          <w:numId w:val="16"/>
        </w:numPr>
        <w:tabs>
          <w:tab w:pos="1132" w:val="left" w:leader="none"/>
          <w:tab w:pos="8984" w:val="left" w:leader="dot"/>
        </w:tabs>
        <w:spacing w:line="275" w:lineRule="exact" w:before="0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5.2.2b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Discussion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with Sentence</w:t>
      </w:r>
      <w:r>
        <w:rPr>
          <w:spacing w:val="-2"/>
          <w:sz w:val="24"/>
        </w:rPr>
        <w:t> </w:t>
      </w:r>
      <w:r>
        <w:rPr>
          <w:sz w:val="24"/>
        </w:rPr>
        <w:t>Starters</w:t>
        <w:tab/>
        <w:t>154</w:t>
      </w:r>
    </w:p>
    <w:p>
      <w:pPr>
        <w:pStyle w:val="ListParagraph"/>
        <w:numPr>
          <w:ilvl w:val="0"/>
          <w:numId w:val="16"/>
        </w:numPr>
        <w:tabs>
          <w:tab w:pos="1132" w:val="left" w:leader="none"/>
          <w:tab w:pos="8984" w:val="left" w:leader="dot"/>
        </w:tabs>
        <w:spacing w:line="275" w:lineRule="exact" w:before="3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5.2.2c</w:t>
      </w:r>
      <w:r>
        <w:rPr>
          <w:spacing w:val="-2"/>
          <w:sz w:val="24"/>
        </w:rPr>
        <w:t> </w:t>
      </w:r>
      <w:r>
        <w:rPr>
          <w:sz w:val="24"/>
        </w:rPr>
        <w:t>Input,</w:t>
      </w:r>
      <w:r>
        <w:rPr>
          <w:spacing w:val="2"/>
          <w:sz w:val="24"/>
        </w:rPr>
        <w:t> </w:t>
      </w:r>
      <w:r>
        <w:rPr>
          <w:sz w:val="24"/>
        </w:rPr>
        <w:t>Process,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Main</w:t>
      </w:r>
      <w:r>
        <w:rPr>
          <w:spacing w:val="-5"/>
          <w:sz w:val="24"/>
        </w:rPr>
        <w:t> </w:t>
      </w:r>
      <w:r>
        <w:rPr>
          <w:sz w:val="24"/>
        </w:rPr>
        <w:t>Study</w:t>
      </w:r>
      <w:r>
        <w:rPr>
          <w:spacing w:val="-1"/>
          <w:sz w:val="24"/>
        </w:rPr>
        <w:t> </w:t>
      </w:r>
      <w:r>
        <w:rPr>
          <w:sz w:val="24"/>
        </w:rPr>
        <w:t>conducted in</w:t>
      </w:r>
      <w:r>
        <w:rPr>
          <w:spacing w:val="-1"/>
          <w:sz w:val="24"/>
        </w:rPr>
        <w:t> </w:t>
      </w:r>
      <w:r>
        <w:rPr>
          <w:sz w:val="24"/>
        </w:rPr>
        <w:t>2017</w:t>
        <w:tab/>
        <w:t>154</w:t>
      </w:r>
    </w:p>
    <w:p>
      <w:pPr>
        <w:pStyle w:val="ListParagraph"/>
        <w:numPr>
          <w:ilvl w:val="0"/>
          <w:numId w:val="16"/>
        </w:numPr>
        <w:tabs>
          <w:tab w:pos="1132" w:val="left" w:leader="none"/>
        </w:tabs>
        <w:spacing w:line="275" w:lineRule="exact" w:before="0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5.2.3 -</w:t>
      </w:r>
      <w:r>
        <w:rPr>
          <w:spacing w:val="-3"/>
          <w:sz w:val="24"/>
        </w:rPr>
        <w:t> </w:t>
      </w:r>
      <w:r>
        <w:rPr>
          <w:sz w:val="24"/>
        </w:rPr>
        <w:t>Participation</w:t>
      </w:r>
      <w:r>
        <w:rPr>
          <w:spacing w:val="-5"/>
          <w:sz w:val="24"/>
        </w:rPr>
        <w:t> </w:t>
      </w:r>
      <w:r>
        <w:rPr>
          <w:sz w:val="24"/>
        </w:rPr>
        <w:t>by Research Condition for</w:t>
      </w:r>
      <w:r>
        <w:rPr>
          <w:spacing w:val="-3"/>
          <w:sz w:val="24"/>
        </w:rPr>
        <w:t> </w:t>
      </w:r>
      <w:r>
        <w:rPr>
          <w:sz w:val="24"/>
        </w:rPr>
        <w:t>Main Study</w:t>
      </w:r>
      <w:r>
        <w:rPr>
          <w:spacing w:val="-5"/>
          <w:sz w:val="24"/>
        </w:rPr>
        <w:t> </w:t>
      </w:r>
      <w:r>
        <w:rPr>
          <w:sz w:val="24"/>
        </w:rPr>
        <w:t>conducted</w:t>
      </w:r>
      <w:r>
        <w:rPr>
          <w:spacing w:val="-1"/>
          <w:sz w:val="24"/>
        </w:rPr>
        <w:t> </w:t>
      </w:r>
      <w:r>
        <w:rPr>
          <w:sz w:val="24"/>
        </w:rPr>
        <w:t>in 2017</w:t>
      </w:r>
    </w:p>
    <w:p>
      <w:pPr>
        <w:pStyle w:val="BodyText"/>
        <w:spacing w:line="275" w:lineRule="exact" w:before="2"/>
        <w:ind w:left="858"/>
      </w:pPr>
      <w:r>
        <w:rPr/>
        <w:t>..................................................................................................................................   </w:t>
      </w:r>
      <w:r>
        <w:rPr>
          <w:spacing w:val="33"/>
        </w:rPr>
        <w:t> </w:t>
      </w:r>
      <w:r>
        <w:rPr/>
        <w:t>155</w:t>
      </w:r>
    </w:p>
    <w:p>
      <w:pPr>
        <w:pStyle w:val="ListParagraph"/>
        <w:numPr>
          <w:ilvl w:val="0"/>
          <w:numId w:val="16"/>
        </w:numPr>
        <w:tabs>
          <w:tab w:pos="1132" w:val="left" w:leader="none"/>
          <w:tab w:pos="8984" w:val="left" w:leader="dot"/>
        </w:tabs>
        <w:spacing w:line="242" w:lineRule="auto" w:before="0" w:after="0"/>
        <w:ind w:left="829" w:right="2073" w:firstLine="0"/>
        <w:jc w:val="left"/>
        <w:rPr>
          <w:sz w:val="24"/>
        </w:rPr>
      </w:pPr>
      <w:r>
        <w:rPr>
          <w:spacing w:val="-1"/>
          <w:sz w:val="24"/>
        </w:rPr>
        <w:t>Figure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6.2.4.1a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–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BEQ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three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constructs</w:t>
      </w:r>
      <w:r>
        <w:rPr>
          <w:spacing w:val="1"/>
          <w:sz w:val="24"/>
        </w:rPr>
        <w:t> </w:t>
      </w:r>
      <w:r>
        <w:rPr>
          <w:sz w:val="24"/>
        </w:rPr>
        <w:t>compared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construct</w:t>
      </w:r>
      <w:r>
        <w:rPr>
          <w:spacing w:val="-1"/>
          <w:sz w:val="24"/>
        </w:rPr>
        <w:t> </w:t>
      </w:r>
      <w:r>
        <w:rPr>
          <w:sz w:val="24"/>
        </w:rPr>
        <w:t>for nine</w:t>
      </w:r>
      <w:r>
        <w:rPr>
          <w:spacing w:val="2"/>
          <w:sz w:val="24"/>
        </w:rPr>
        <w:t> </w:t>
      </w:r>
      <w:r>
        <w:rPr>
          <w:sz w:val="24"/>
        </w:rPr>
        <w:t>items</w:t>
      </w:r>
      <w:r>
        <w:rPr>
          <w:spacing w:val="-24"/>
          <w:sz w:val="24"/>
        </w:rPr>
        <w:t> </w:t>
      </w:r>
      <w:r>
        <w:rPr>
          <w:sz w:val="24"/>
        </w:rPr>
        <w:t>.</w:t>
      </w:r>
      <w:r>
        <w:rPr>
          <w:spacing w:val="-44"/>
          <w:sz w:val="24"/>
        </w:rPr>
        <w:t> </w:t>
      </w:r>
      <w:r>
        <w:rPr>
          <w:sz w:val="24"/>
        </w:rPr>
        <w:t>178</w:t>
      </w:r>
      <w:r>
        <w:rPr>
          <w:spacing w:val="-57"/>
          <w:sz w:val="24"/>
        </w:rPr>
        <w:t> </w:t>
      </w:r>
      <w:r>
        <w:rPr>
          <w:sz w:val="24"/>
        </w:rPr>
        <w:t>20 Figure 6.2.4.1b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BEQ</w:t>
      </w:r>
      <w:r>
        <w:rPr>
          <w:spacing w:val="-4"/>
          <w:sz w:val="24"/>
        </w:rPr>
        <w:t> </w:t>
      </w:r>
      <w:r>
        <w:rPr>
          <w:sz w:val="24"/>
        </w:rPr>
        <w:t>three</w:t>
      </w:r>
      <w:r>
        <w:rPr>
          <w:spacing w:val="-1"/>
          <w:sz w:val="24"/>
        </w:rPr>
        <w:t> </w:t>
      </w:r>
      <w:r>
        <w:rPr>
          <w:sz w:val="24"/>
        </w:rPr>
        <w:t>constructs</w:t>
      </w:r>
      <w:r>
        <w:rPr>
          <w:spacing w:val="-1"/>
          <w:sz w:val="24"/>
        </w:rPr>
        <w:t> </w:t>
      </w:r>
      <w:r>
        <w:rPr>
          <w:sz w:val="24"/>
        </w:rPr>
        <w:t>compared to</w:t>
      </w:r>
      <w:r>
        <w:rPr>
          <w:spacing w:val="1"/>
          <w:sz w:val="24"/>
        </w:rPr>
        <w:t> </w:t>
      </w:r>
      <w:r>
        <w:rPr>
          <w:sz w:val="24"/>
        </w:rPr>
        <w:t>one construct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six</w:t>
      </w:r>
      <w:r>
        <w:rPr>
          <w:spacing w:val="-4"/>
          <w:sz w:val="24"/>
        </w:rPr>
        <w:t> </w:t>
      </w:r>
      <w:r>
        <w:rPr>
          <w:sz w:val="24"/>
        </w:rPr>
        <w:t>items</w:t>
        <w:tab/>
      </w:r>
      <w:r>
        <w:rPr>
          <w:spacing w:val="-2"/>
          <w:sz w:val="24"/>
        </w:rPr>
        <w:t>179</w:t>
      </w:r>
    </w:p>
    <w:p>
      <w:pPr>
        <w:pStyle w:val="ListParagraph"/>
        <w:numPr>
          <w:ilvl w:val="0"/>
          <w:numId w:val="17"/>
        </w:numPr>
        <w:tabs>
          <w:tab w:pos="1132" w:val="left" w:leader="none"/>
          <w:tab w:pos="8984" w:val="left" w:leader="dot"/>
        </w:tabs>
        <w:spacing w:line="271" w:lineRule="exact" w:before="0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6.2.4.1c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Histogram of</w:t>
      </w:r>
      <w:r>
        <w:rPr>
          <w:spacing w:val="2"/>
          <w:sz w:val="24"/>
        </w:rPr>
        <w:t> </w:t>
      </w:r>
      <w:r>
        <w:rPr>
          <w:sz w:val="24"/>
        </w:rPr>
        <w:t>BEQ</w:t>
      </w:r>
      <w:r>
        <w:rPr>
          <w:spacing w:val="-5"/>
          <w:sz w:val="24"/>
        </w:rPr>
        <w:t> </w:t>
      </w:r>
      <w:r>
        <w:rPr>
          <w:sz w:val="24"/>
        </w:rPr>
        <w:t>Positive</w:t>
      </w:r>
      <w:r>
        <w:rPr>
          <w:spacing w:val="-1"/>
          <w:sz w:val="24"/>
        </w:rPr>
        <w:t> </w:t>
      </w:r>
      <w:r>
        <w:rPr>
          <w:sz w:val="24"/>
        </w:rPr>
        <w:t>scores</w:t>
        <w:tab/>
        <w:t>181</w:t>
      </w:r>
    </w:p>
    <w:p>
      <w:pPr>
        <w:pStyle w:val="ListParagraph"/>
        <w:numPr>
          <w:ilvl w:val="0"/>
          <w:numId w:val="17"/>
        </w:numPr>
        <w:tabs>
          <w:tab w:pos="1132" w:val="left" w:leader="none"/>
          <w:tab w:pos="8984" w:val="left" w:leader="dot"/>
        </w:tabs>
        <w:spacing w:line="275" w:lineRule="exact" w:before="1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6.2.4.1d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Histogram of</w:t>
      </w:r>
      <w:r>
        <w:rPr>
          <w:spacing w:val="2"/>
          <w:sz w:val="24"/>
        </w:rPr>
        <w:t> </w:t>
      </w:r>
      <w:r>
        <w:rPr>
          <w:sz w:val="24"/>
        </w:rPr>
        <w:t>BEQ</w:t>
      </w:r>
      <w:r>
        <w:rPr>
          <w:spacing w:val="-5"/>
          <w:sz w:val="24"/>
        </w:rPr>
        <w:t> </w:t>
      </w:r>
      <w:r>
        <w:rPr>
          <w:sz w:val="24"/>
        </w:rPr>
        <w:t>Negative</w:t>
      </w:r>
      <w:r>
        <w:rPr>
          <w:spacing w:val="-1"/>
          <w:sz w:val="24"/>
        </w:rPr>
        <w:t> </w:t>
      </w:r>
      <w:r>
        <w:rPr>
          <w:sz w:val="24"/>
        </w:rPr>
        <w:t>scores</w:t>
        <w:tab/>
        <w:t>182</w:t>
      </w:r>
    </w:p>
    <w:p>
      <w:pPr>
        <w:pStyle w:val="ListParagraph"/>
        <w:numPr>
          <w:ilvl w:val="0"/>
          <w:numId w:val="17"/>
        </w:numPr>
        <w:tabs>
          <w:tab w:pos="1132" w:val="left" w:leader="none"/>
          <w:tab w:pos="8984" w:val="left" w:leader="dot"/>
        </w:tabs>
        <w:spacing w:line="242" w:lineRule="auto" w:before="0" w:after="0"/>
        <w:ind w:left="829" w:right="2073" w:firstLine="0"/>
        <w:jc w:val="left"/>
        <w:rPr>
          <w:sz w:val="24"/>
        </w:rPr>
      </w:pPr>
      <w:r>
        <w:rPr>
          <w:sz w:val="24"/>
        </w:rPr>
        <w:t>Figure 6.2.4.2 – Histogram of React Scores Reporting Incidental Emotions to the</w:t>
      </w:r>
      <w:r>
        <w:rPr>
          <w:spacing w:val="1"/>
          <w:sz w:val="24"/>
        </w:rPr>
        <w:t> </w:t>
      </w:r>
      <w:r>
        <w:rPr>
          <w:sz w:val="24"/>
        </w:rPr>
        <w:t>Warm-up</w:t>
      </w:r>
      <w:r>
        <w:rPr>
          <w:spacing w:val="-1"/>
          <w:sz w:val="24"/>
        </w:rPr>
        <w:t> </w:t>
      </w:r>
      <w:r>
        <w:rPr>
          <w:sz w:val="24"/>
        </w:rPr>
        <w:t>Activity</w:t>
        <w:tab/>
      </w:r>
      <w:r>
        <w:rPr>
          <w:spacing w:val="-2"/>
          <w:sz w:val="24"/>
        </w:rPr>
        <w:t>184</w:t>
      </w:r>
    </w:p>
    <w:p>
      <w:pPr>
        <w:pStyle w:val="ListParagraph"/>
        <w:numPr>
          <w:ilvl w:val="0"/>
          <w:numId w:val="17"/>
        </w:numPr>
        <w:tabs>
          <w:tab w:pos="1132" w:val="left" w:leader="none"/>
          <w:tab w:pos="8984" w:val="left" w:leader="dot"/>
        </w:tabs>
        <w:spacing w:line="242" w:lineRule="auto" w:before="0" w:after="0"/>
        <w:ind w:left="829" w:right="2073" w:firstLine="0"/>
        <w:jc w:val="left"/>
        <w:rPr>
          <w:sz w:val="24"/>
        </w:rPr>
      </w:pPr>
      <w:r>
        <w:rPr>
          <w:sz w:val="24"/>
        </w:rPr>
        <w:t>Figure 6.2.4.4a Comparing a one-factor model to a two-factor model of the Mixed</w:t>
      </w:r>
      <w:r>
        <w:rPr>
          <w:spacing w:val="1"/>
          <w:sz w:val="24"/>
        </w:rPr>
        <w:t> </w:t>
      </w:r>
      <w:r>
        <w:rPr>
          <w:sz w:val="24"/>
        </w:rPr>
        <w:t>Emotion</w:t>
      </w:r>
      <w:r>
        <w:rPr>
          <w:spacing w:val="-3"/>
          <w:sz w:val="24"/>
        </w:rPr>
        <w:t> </w:t>
      </w:r>
      <w:r>
        <w:rPr>
          <w:sz w:val="24"/>
        </w:rPr>
        <w:t>Scale</w:t>
        <w:tab/>
      </w:r>
      <w:r>
        <w:rPr>
          <w:spacing w:val="-2"/>
          <w:sz w:val="24"/>
        </w:rPr>
        <w:t>186</w:t>
      </w:r>
    </w:p>
    <w:p>
      <w:pPr>
        <w:pStyle w:val="ListParagraph"/>
        <w:numPr>
          <w:ilvl w:val="0"/>
          <w:numId w:val="17"/>
        </w:numPr>
        <w:tabs>
          <w:tab w:pos="1132" w:val="left" w:leader="none"/>
          <w:tab w:pos="8984" w:val="left" w:leader="dot"/>
        </w:tabs>
        <w:spacing w:line="271" w:lineRule="exact" w:before="0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6.2.4.4b</w:t>
      </w:r>
      <w:r>
        <w:rPr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Histogram</w:t>
      </w:r>
      <w:r>
        <w:rPr>
          <w:spacing w:val="-1"/>
          <w:sz w:val="24"/>
        </w:rPr>
        <w:t> </w:t>
      </w:r>
      <w:r>
        <w:rPr>
          <w:sz w:val="24"/>
        </w:rPr>
        <w:t>of MES Mixed</w:t>
      </w:r>
      <w:r>
        <w:rPr>
          <w:spacing w:val="-1"/>
          <w:sz w:val="24"/>
        </w:rPr>
        <w:t> </w:t>
      </w:r>
      <w:r>
        <w:rPr>
          <w:sz w:val="24"/>
        </w:rPr>
        <w:t>Scores</w:t>
        <w:tab/>
        <w:t>187</w:t>
      </w:r>
    </w:p>
    <w:p>
      <w:pPr>
        <w:pStyle w:val="ListParagraph"/>
        <w:numPr>
          <w:ilvl w:val="0"/>
          <w:numId w:val="17"/>
        </w:numPr>
        <w:tabs>
          <w:tab w:pos="1132" w:val="left" w:leader="none"/>
          <w:tab w:pos="8984" w:val="left" w:leader="dot"/>
        </w:tabs>
        <w:spacing w:line="237" w:lineRule="auto" w:before="0" w:after="0"/>
        <w:ind w:left="829" w:right="2073" w:firstLine="0"/>
        <w:jc w:val="left"/>
        <w:rPr>
          <w:sz w:val="24"/>
        </w:rPr>
      </w:pPr>
      <w:r>
        <w:rPr>
          <w:sz w:val="24"/>
        </w:rPr>
        <w:t>Figure 6.2.4.5a – Item loading for 12 item PANAS scale comparing one-construct to</w:t>
      </w:r>
      <w:r>
        <w:rPr>
          <w:spacing w:val="1"/>
          <w:sz w:val="24"/>
        </w:rPr>
        <w:t> </w:t>
      </w:r>
      <w:r>
        <w:rPr>
          <w:sz w:val="24"/>
        </w:rPr>
        <w:t>two-constructs</w:t>
        <w:tab/>
      </w:r>
      <w:r>
        <w:rPr>
          <w:spacing w:val="-2"/>
          <w:sz w:val="24"/>
        </w:rPr>
        <w:t>188</w:t>
      </w:r>
    </w:p>
    <w:p>
      <w:pPr>
        <w:pStyle w:val="ListParagraph"/>
        <w:numPr>
          <w:ilvl w:val="0"/>
          <w:numId w:val="17"/>
        </w:numPr>
        <w:tabs>
          <w:tab w:pos="1132" w:val="left" w:leader="none"/>
          <w:tab w:pos="8984" w:val="left" w:leader="dot"/>
        </w:tabs>
        <w:spacing w:line="237" w:lineRule="auto" w:before="4" w:after="0"/>
        <w:ind w:left="829" w:right="2073" w:firstLine="0"/>
        <w:jc w:val="left"/>
        <w:rPr>
          <w:sz w:val="24"/>
        </w:rPr>
      </w:pPr>
      <w:r>
        <w:rPr>
          <w:sz w:val="24"/>
        </w:rPr>
        <w:t>Figure</w:t>
      </w:r>
      <w:r>
        <w:rPr>
          <w:spacing w:val="5"/>
          <w:sz w:val="24"/>
        </w:rPr>
        <w:t> </w:t>
      </w:r>
      <w:r>
        <w:rPr>
          <w:sz w:val="24"/>
        </w:rPr>
        <w:t>6.2.4.5b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6"/>
          <w:sz w:val="24"/>
        </w:rPr>
        <w:t> </w:t>
      </w:r>
      <w:r>
        <w:rPr>
          <w:sz w:val="24"/>
        </w:rPr>
        <w:t>Item</w:t>
      </w:r>
      <w:r>
        <w:rPr>
          <w:spacing w:val="3"/>
          <w:sz w:val="24"/>
        </w:rPr>
        <w:t> </w:t>
      </w:r>
      <w:r>
        <w:rPr>
          <w:sz w:val="24"/>
        </w:rPr>
        <w:t>loading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11</w:t>
      </w:r>
      <w:r>
        <w:rPr>
          <w:spacing w:val="7"/>
          <w:sz w:val="24"/>
        </w:rPr>
        <w:t> </w:t>
      </w:r>
      <w:r>
        <w:rPr>
          <w:sz w:val="24"/>
        </w:rPr>
        <w:t>items</w:t>
      </w:r>
      <w:r>
        <w:rPr>
          <w:spacing w:val="-1"/>
          <w:sz w:val="24"/>
        </w:rPr>
        <w:t> </w:t>
      </w:r>
      <w:r>
        <w:rPr>
          <w:sz w:val="24"/>
        </w:rPr>
        <w:t>PANAS</w:t>
      </w:r>
      <w:r>
        <w:rPr>
          <w:spacing w:val="7"/>
          <w:sz w:val="24"/>
        </w:rPr>
        <w:t> </w:t>
      </w:r>
      <w:r>
        <w:rPr>
          <w:sz w:val="24"/>
        </w:rPr>
        <w:t>scale</w:t>
      </w:r>
      <w:r>
        <w:rPr>
          <w:spacing w:val="5"/>
          <w:sz w:val="24"/>
        </w:rPr>
        <w:t> </w:t>
      </w:r>
      <w:r>
        <w:rPr>
          <w:sz w:val="24"/>
        </w:rPr>
        <w:t>comparing</w:t>
      </w:r>
      <w:r>
        <w:rPr>
          <w:spacing w:val="7"/>
          <w:sz w:val="24"/>
        </w:rPr>
        <w:t> </w:t>
      </w:r>
      <w:r>
        <w:rPr>
          <w:sz w:val="24"/>
        </w:rPr>
        <w:t>one-construct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two-constructs</w:t>
        <w:tab/>
      </w:r>
      <w:r>
        <w:rPr>
          <w:spacing w:val="-2"/>
          <w:sz w:val="24"/>
        </w:rPr>
        <w:t>189</w:t>
      </w:r>
    </w:p>
    <w:p>
      <w:pPr>
        <w:pStyle w:val="ListParagraph"/>
        <w:numPr>
          <w:ilvl w:val="0"/>
          <w:numId w:val="17"/>
        </w:numPr>
        <w:tabs>
          <w:tab w:pos="1132" w:val="left" w:leader="none"/>
          <w:tab w:pos="8984" w:val="left" w:leader="dot"/>
        </w:tabs>
        <w:spacing w:line="275" w:lineRule="exact" w:before="3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6.2.4.5c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Histogram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PANAS</w:t>
      </w:r>
      <w:r>
        <w:rPr>
          <w:spacing w:val="-4"/>
          <w:sz w:val="24"/>
        </w:rPr>
        <w:t> </w:t>
      </w:r>
      <w:r>
        <w:rPr>
          <w:sz w:val="24"/>
        </w:rPr>
        <w:t>Positive</w:t>
      </w:r>
      <w:r>
        <w:rPr>
          <w:spacing w:val="-2"/>
          <w:sz w:val="24"/>
        </w:rPr>
        <w:t> </w:t>
      </w:r>
      <w:r>
        <w:rPr>
          <w:sz w:val="24"/>
        </w:rPr>
        <w:t>Scores</w:t>
        <w:tab/>
        <w:t>189</w:t>
      </w:r>
    </w:p>
    <w:p>
      <w:pPr>
        <w:pStyle w:val="ListParagraph"/>
        <w:numPr>
          <w:ilvl w:val="0"/>
          <w:numId w:val="17"/>
        </w:numPr>
        <w:tabs>
          <w:tab w:pos="1132" w:val="left" w:leader="none"/>
          <w:tab w:pos="8984" w:val="left" w:leader="dot"/>
        </w:tabs>
        <w:spacing w:line="275" w:lineRule="exact" w:before="0" w:after="0"/>
        <w:ind w:left="1131" w:right="0" w:hanging="303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6.2.4.5d</w:t>
      </w:r>
      <w:r>
        <w:rPr>
          <w:spacing w:val="-6"/>
          <w:sz w:val="24"/>
        </w:rPr>
        <w:t> </w:t>
      </w:r>
      <w:r>
        <w:rPr>
          <w:sz w:val="24"/>
        </w:rPr>
        <w:t>– Histogram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PANAS Negative</w:t>
      </w:r>
      <w:r>
        <w:rPr>
          <w:spacing w:val="-2"/>
          <w:sz w:val="24"/>
        </w:rPr>
        <w:t> </w:t>
      </w:r>
      <w:r>
        <w:rPr>
          <w:sz w:val="24"/>
        </w:rPr>
        <w:t>Scores</w:t>
        <w:tab/>
        <w:t>190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5"/>
        </w:rPr>
      </w:pPr>
    </w:p>
    <w:p>
      <w:pPr>
        <w:pStyle w:val="BodyText"/>
        <w:ind w:left="434" w:right="1668"/>
        <w:jc w:val="center"/>
      </w:pPr>
      <w:r>
        <w:rPr/>
        <w:t>14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before="3"/>
        <w:rPr>
          <w:sz w:val="15"/>
        </w:rPr>
      </w:pPr>
    </w:p>
    <w:p>
      <w:pPr>
        <w:tabs>
          <w:tab w:pos="9131" w:val="left" w:leader="none"/>
        </w:tabs>
        <w:spacing w:before="91"/>
        <w:ind w:left="434" w:right="0" w:firstLine="0"/>
        <w:jc w:val="center"/>
        <w:rPr>
          <w:b/>
          <w:sz w:val="22"/>
        </w:rPr>
      </w:pPr>
      <w:r>
        <w:rPr>
          <w:b/>
          <w:color w:val="FFFFFF"/>
          <w:w w:val="100"/>
          <w:sz w:val="22"/>
          <w:shd w:fill="4472C4" w:color="auto" w:val="clear"/>
        </w:rPr>
        <w:t> </w:t>
      </w:r>
      <w:r>
        <w:rPr>
          <w:b/>
          <w:color w:val="FFFFFF"/>
          <w:spacing w:val="-24"/>
          <w:sz w:val="22"/>
          <w:shd w:fill="4472C4" w:color="auto" w:val="clear"/>
        </w:rPr>
        <w:t> </w:t>
      </w:r>
      <w:r>
        <w:rPr>
          <w:b/>
          <w:color w:val="FFFFFF"/>
          <w:spacing w:val="11"/>
          <w:sz w:val="22"/>
          <w:shd w:fill="4472C4" w:color="auto" w:val="clear"/>
        </w:rPr>
        <w:t>LIST</w:t>
      </w:r>
      <w:r>
        <w:rPr>
          <w:b/>
          <w:color w:val="FFFFFF"/>
          <w:spacing w:val="36"/>
          <w:sz w:val="22"/>
          <w:shd w:fill="4472C4" w:color="auto" w:val="clear"/>
        </w:rPr>
        <w:t> </w:t>
      </w:r>
      <w:r>
        <w:rPr>
          <w:b/>
          <w:color w:val="FFFFFF"/>
          <w:sz w:val="22"/>
          <w:shd w:fill="4472C4" w:color="auto" w:val="clear"/>
        </w:rPr>
        <w:t>OF</w:t>
      </w:r>
      <w:r>
        <w:rPr>
          <w:b/>
          <w:color w:val="FFFFFF"/>
          <w:spacing w:val="39"/>
          <w:sz w:val="22"/>
          <w:shd w:fill="4472C4" w:color="auto" w:val="clear"/>
        </w:rPr>
        <w:t> </w:t>
      </w:r>
      <w:r>
        <w:rPr>
          <w:b/>
          <w:color w:val="FFFFFF"/>
          <w:spacing w:val="11"/>
          <w:sz w:val="22"/>
          <w:shd w:fill="4472C4" w:color="auto" w:val="clear"/>
        </w:rPr>
        <w:t>TABLES</w:t>
        <w:tab/>
      </w: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tabs>
          <w:tab w:pos="9939" w:val="left" w:leader="dot"/>
        </w:tabs>
        <w:spacing w:line="237" w:lineRule="auto" w:before="92"/>
        <w:ind w:left="1664" w:right="1238"/>
      </w:pPr>
      <w:r>
        <w:rPr/>
        <w:t>Table 2.1.2.1</w:t>
      </w:r>
      <w:r>
        <w:rPr>
          <w:spacing w:val="-3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theory</w:t>
      </w:r>
      <w:r>
        <w:rPr>
          <w:spacing w:val="-4"/>
        </w:rPr>
        <w:t> </w:t>
      </w:r>
      <w:r>
        <w:rPr/>
        <w:t>inferred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/>
        <w:t>measures of</w:t>
      </w:r>
      <w:r>
        <w:rPr>
          <w:spacing w:val="3"/>
        </w:rPr>
        <w:t> </w:t>
      </w:r>
      <w:r>
        <w:rPr/>
        <w:t>accuracy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sentiment</w:t>
      </w:r>
      <w:r>
        <w:rPr>
          <w:spacing w:val="-3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in the context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learning</w:t>
        <w:tab/>
      </w:r>
      <w:r>
        <w:rPr>
          <w:spacing w:val="-2"/>
        </w:rPr>
        <w:t>45</w:t>
      </w:r>
    </w:p>
    <w:p>
      <w:pPr>
        <w:pStyle w:val="BodyText"/>
        <w:tabs>
          <w:tab w:pos="9939" w:val="left" w:leader="dot"/>
        </w:tabs>
        <w:spacing w:line="237" w:lineRule="auto" w:before="6"/>
        <w:ind w:left="1664" w:right="1238"/>
      </w:pPr>
      <w:r>
        <w:rPr/>
        <w:t>Table 2.1.3.1.2 Five bivariate scores interpreted by five methods to compute mixed</w:t>
      </w:r>
      <w:r>
        <w:rPr>
          <w:spacing w:val="1"/>
        </w:rPr>
        <w:t> </w:t>
      </w:r>
      <w:r>
        <w:rPr/>
        <w:t>emotion</w:t>
      </w:r>
      <w:r>
        <w:rPr>
          <w:spacing w:val="-3"/>
        </w:rPr>
        <w:t> </w:t>
      </w:r>
      <w:r>
        <w:rPr/>
        <w:t>expression</w:t>
        <w:tab/>
      </w:r>
      <w:r>
        <w:rPr>
          <w:spacing w:val="-2"/>
        </w:rPr>
        <w:t>54</w:t>
      </w:r>
    </w:p>
    <w:p>
      <w:pPr>
        <w:pStyle w:val="BodyText"/>
        <w:tabs>
          <w:tab w:pos="9939" w:val="left" w:leader="dot"/>
        </w:tabs>
        <w:spacing w:line="275" w:lineRule="exact" w:before="3"/>
        <w:ind w:left="1664"/>
      </w:pPr>
      <w:r>
        <w:rPr/>
        <w:t>Table</w:t>
      </w:r>
      <w:r>
        <w:rPr>
          <w:spacing w:val="-2"/>
        </w:rPr>
        <w:t> </w:t>
      </w:r>
      <w:r>
        <w:rPr/>
        <w:t>2.1.3.2.5 Valence</w:t>
      </w:r>
      <w:r>
        <w:rPr>
          <w:spacing w:val="-1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for</w:t>
      </w:r>
      <w:r>
        <w:rPr>
          <w:spacing w:val="2"/>
        </w:rPr>
        <w:t> </w:t>
      </w:r>
      <w:r>
        <w:rPr/>
        <w:t>SA</w:t>
      </w:r>
      <w:r>
        <w:rPr>
          <w:spacing w:val="-5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context of</w:t>
      </w:r>
      <w:r>
        <w:rPr>
          <w:spacing w:val="1"/>
        </w:rPr>
        <w:t> </w:t>
      </w:r>
      <w:r>
        <w:rPr/>
        <w:t>learning</w:t>
        <w:tab/>
        <w:t>65</w:t>
      </w:r>
    </w:p>
    <w:p>
      <w:pPr>
        <w:pStyle w:val="BodyText"/>
        <w:tabs>
          <w:tab w:pos="9939" w:val="left" w:leader="dot"/>
        </w:tabs>
        <w:spacing w:line="275" w:lineRule="exact"/>
        <w:ind w:left="1664"/>
      </w:pPr>
      <w:r>
        <w:rPr/>
        <w:t>Table</w:t>
      </w:r>
      <w:r>
        <w:rPr>
          <w:spacing w:val="-1"/>
        </w:rPr>
        <w:t> </w:t>
      </w:r>
      <w:r>
        <w:rPr/>
        <w:t>3.3.2 Overview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Study</w:t>
      </w:r>
      <w:r>
        <w:rPr>
          <w:spacing w:val="1"/>
        </w:rPr>
        <w:t> </w:t>
      </w:r>
      <w:r>
        <w:rPr/>
        <w:t>1,</w:t>
      </w:r>
      <w:r>
        <w:rPr>
          <w:spacing w:val="2"/>
        </w:rPr>
        <w:t> </w:t>
      </w:r>
      <w:r>
        <w:rPr/>
        <w:t>Study 2,</w:t>
      </w:r>
      <w:r>
        <w:rPr>
          <w:spacing w:val="2"/>
        </w:rPr>
        <w:t> </w:t>
      </w:r>
      <w:r>
        <w:rPr/>
        <w:t>and</w:t>
      </w:r>
      <w:r>
        <w:rPr>
          <w:spacing w:val="-5"/>
        </w:rPr>
        <w:t> </w:t>
      </w:r>
      <w:r>
        <w:rPr/>
        <w:t>Study</w:t>
      </w:r>
      <w:r>
        <w:rPr>
          <w:spacing w:val="1"/>
        </w:rPr>
        <w:t> </w:t>
      </w:r>
      <w:r>
        <w:rPr/>
        <w:t>3</w:t>
        <w:tab/>
        <w:t>86</w:t>
      </w:r>
    </w:p>
    <w:p>
      <w:pPr>
        <w:pStyle w:val="BodyText"/>
        <w:tabs>
          <w:tab w:pos="9819" w:val="left" w:leader="dot"/>
        </w:tabs>
        <w:spacing w:line="275" w:lineRule="exact" w:before="2"/>
        <w:ind w:left="1664"/>
      </w:pPr>
      <w:r>
        <w:rPr/>
        <w:t>Table</w:t>
      </w:r>
      <w:r>
        <w:rPr>
          <w:spacing w:val="-1"/>
        </w:rPr>
        <w:t> </w:t>
      </w:r>
      <w:r>
        <w:rPr/>
        <w:t>4.3.1.1a</w:t>
      </w:r>
      <w:r>
        <w:rPr>
          <w:spacing w:val="-5"/>
        </w:rPr>
        <w:t> </w:t>
      </w:r>
      <w:r>
        <w:rPr/>
        <w:t>Number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Per</w:t>
      </w:r>
      <w:r>
        <w:rPr>
          <w:spacing w:val="-2"/>
        </w:rPr>
        <w:t> </w:t>
      </w:r>
      <w:r>
        <w:rPr/>
        <w:t>Example</w:t>
        <w:tab/>
        <w:t>125</w:t>
      </w:r>
    </w:p>
    <w:p>
      <w:pPr>
        <w:pStyle w:val="BodyText"/>
        <w:tabs>
          <w:tab w:pos="9819" w:val="left" w:leader="dot"/>
        </w:tabs>
        <w:spacing w:line="275" w:lineRule="exact"/>
        <w:ind w:left="1664"/>
      </w:pPr>
      <w:r>
        <w:rPr/>
        <w:t>Table</w:t>
      </w:r>
      <w:r>
        <w:rPr>
          <w:spacing w:val="-1"/>
        </w:rPr>
        <w:t> </w:t>
      </w:r>
      <w:r>
        <w:rPr/>
        <w:t>4.3.1.1b</w:t>
      </w:r>
      <w:r>
        <w:rPr>
          <w:spacing w:val="-5"/>
        </w:rPr>
        <w:t> </w:t>
      </w:r>
      <w:r>
        <w:rPr/>
        <w:t>Student</w:t>
      </w:r>
      <w:r>
        <w:rPr>
          <w:spacing w:val="-4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Associated Labels</w:t>
        <w:tab/>
        <w:t>125</w:t>
      </w:r>
    </w:p>
    <w:p>
      <w:pPr>
        <w:pStyle w:val="BodyText"/>
        <w:tabs>
          <w:tab w:pos="9819" w:val="left" w:leader="dot"/>
        </w:tabs>
        <w:spacing w:line="275" w:lineRule="exact" w:before="3"/>
        <w:ind w:left="1664"/>
      </w:pPr>
      <w:r>
        <w:rPr/>
        <w:t>Table 4.3.1.1c</w:t>
      </w:r>
      <w:r>
        <w:rPr>
          <w:spacing w:val="-5"/>
        </w:rPr>
        <w:t> </w:t>
      </w:r>
      <w:r>
        <w:rPr/>
        <w:t>EM Selection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Student</w:t>
      </w:r>
      <w:r>
        <w:rPr>
          <w:spacing w:val="1"/>
        </w:rPr>
        <w:t> </w:t>
      </w:r>
      <w:r>
        <w:rPr/>
        <w:t>Labels</w:t>
        <w:tab/>
        <w:t>126</w:t>
      </w:r>
    </w:p>
    <w:p>
      <w:pPr>
        <w:pStyle w:val="BodyText"/>
        <w:tabs>
          <w:tab w:pos="9819" w:val="left" w:leader="dot"/>
        </w:tabs>
        <w:spacing w:line="275" w:lineRule="exact"/>
        <w:ind w:left="1664"/>
      </w:pPr>
      <w:r>
        <w:rPr/>
        <w:t>Table</w:t>
      </w:r>
      <w:r>
        <w:rPr>
          <w:spacing w:val="-1"/>
        </w:rPr>
        <w:t> </w:t>
      </w:r>
      <w:r>
        <w:rPr/>
        <w:t>4.3.1.2</w:t>
      </w:r>
      <w:r>
        <w:rPr>
          <w:spacing w:val="-5"/>
        </w:rPr>
        <w:t> </w:t>
      </w:r>
      <w:r>
        <w:rPr/>
        <w:t>Student</w:t>
      </w:r>
      <w:r>
        <w:rPr>
          <w:spacing w:val="-4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and Associated Mechanical Turk Labels</w:t>
        <w:tab/>
        <w:t>128</w:t>
      </w:r>
    </w:p>
    <w:p>
      <w:pPr>
        <w:pStyle w:val="BodyText"/>
        <w:tabs>
          <w:tab w:pos="9819" w:val="left" w:leader="dot"/>
        </w:tabs>
        <w:spacing w:line="237" w:lineRule="auto" w:before="4"/>
        <w:ind w:left="1664" w:right="1238"/>
      </w:pPr>
      <w:r>
        <w:rPr/>
        <w:t>Table 4.3.1.3 Ground Truth Labels of chat messages into four emotion categories in</w:t>
      </w:r>
      <w:r>
        <w:rPr>
          <w:spacing w:val="1"/>
        </w:rPr>
        <w:t> </w:t>
      </w:r>
      <w:r>
        <w:rPr/>
        <w:t>2017C</w:t>
        <w:tab/>
      </w:r>
      <w:r>
        <w:rPr>
          <w:spacing w:val="-2"/>
        </w:rPr>
        <w:t>129</w:t>
      </w:r>
    </w:p>
    <w:p>
      <w:pPr>
        <w:pStyle w:val="BodyText"/>
        <w:tabs>
          <w:tab w:pos="9819" w:val="left" w:leader="dot"/>
        </w:tabs>
        <w:spacing w:line="275" w:lineRule="exact" w:before="4"/>
        <w:ind w:left="1664"/>
      </w:pPr>
      <w:r>
        <w:rPr/>
        <w:t>Table</w:t>
      </w:r>
      <w:r>
        <w:rPr>
          <w:spacing w:val="-1"/>
        </w:rPr>
        <w:t> </w:t>
      </w:r>
      <w:r>
        <w:rPr/>
        <w:t>4.3.2.1</w:t>
      </w:r>
      <w:r>
        <w:rPr>
          <w:spacing w:val="-5"/>
        </w:rPr>
        <w:t> </w:t>
      </w:r>
      <w:r>
        <w:rPr/>
        <w:t>Student</w:t>
      </w:r>
      <w:r>
        <w:rPr>
          <w:spacing w:val="-3"/>
        </w:rPr>
        <w:t> </w:t>
      </w:r>
      <w:r>
        <w:rPr/>
        <w:t>Sourced Labels</w:t>
      </w:r>
      <w:r>
        <w:rPr>
          <w:spacing w:val="-1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Statistics</w:t>
        <w:tab/>
        <w:t>130</w:t>
      </w:r>
    </w:p>
    <w:p>
      <w:pPr>
        <w:pStyle w:val="BodyText"/>
        <w:tabs>
          <w:tab w:pos="9819" w:val="left" w:leader="dot"/>
        </w:tabs>
        <w:spacing w:line="275" w:lineRule="exact"/>
        <w:ind w:left="1664"/>
      </w:pPr>
      <w:r>
        <w:rPr/>
        <w:t>Table</w:t>
      </w:r>
      <w:r>
        <w:rPr>
          <w:spacing w:val="-1"/>
        </w:rPr>
        <w:t> </w:t>
      </w:r>
      <w:r>
        <w:rPr/>
        <w:t>4.3.2.2</w:t>
      </w:r>
      <w:r>
        <w:rPr>
          <w:spacing w:val="-5"/>
        </w:rPr>
        <w:t> </w:t>
      </w:r>
      <w:r>
        <w:rPr/>
        <w:t>Student</w:t>
      </w:r>
      <w:r>
        <w:rPr>
          <w:spacing w:val="-3"/>
        </w:rPr>
        <w:t> </w:t>
      </w:r>
      <w:r>
        <w:rPr/>
        <w:t>Sourced Labels</w:t>
      </w:r>
      <w:r>
        <w:rPr>
          <w:spacing w:val="-1"/>
        </w:rPr>
        <w:t> </w:t>
      </w:r>
      <w:r>
        <w:rPr/>
        <w:t>Agreement</w:t>
      </w:r>
      <w:r>
        <w:rPr>
          <w:spacing w:val="-4"/>
        </w:rPr>
        <w:t> </w:t>
      </w:r>
      <w:r>
        <w:rPr/>
        <w:t>Statistics</w:t>
        <w:tab/>
        <w:t>131</w:t>
      </w:r>
    </w:p>
    <w:p>
      <w:pPr>
        <w:pStyle w:val="BodyText"/>
        <w:tabs>
          <w:tab w:pos="9819" w:val="left" w:leader="dot"/>
        </w:tabs>
        <w:spacing w:line="237" w:lineRule="auto" w:before="4"/>
        <w:ind w:left="1664" w:right="1238"/>
      </w:pPr>
      <w:r>
        <w:rPr/>
        <w:t>Table 4.3.3.1a Accuracy of classifier trained on student labels predicting novel student</w:t>
      </w:r>
      <w:r>
        <w:rPr>
          <w:spacing w:val="1"/>
        </w:rPr>
        <w:t> </w:t>
      </w:r>
      <w:r>
        <w:rPr/>
        <w:t>labels</w:t>
        <w:tab/>
      </w:r>
      <w:r>
        <w:rPr>
          <w:spacing w:val="-2"/>
        </w:rPr>
        <w:t>132</w:t>
      </w:r>
    </w:p>
    <w:p>
      <w:pPr>
        <w:pStyle w:val="BodyText"/>
        <w:tabs>
          <w:tab w:pos="9819" w:val="left" w:leader="dot"/>
        </w:tabs>
        <w:spacing w:line="237" w:lineRule="auto" w:before="6"/>
        <w:ind w:left="1664" w:right="1238"/>
      </w:pPr>
      <w:r>
        <w:rPr/>
        <w:t>Table 4.3.3.1b Accuracy of classifier trained on student labels using 10-fold cross</w:t>
      </w:r>
      <w:r>
        <w:rPr>
          <w:spacing w:val="1"/>
        </w:rPr>
        <w:t> </w:t>
      </w:r>
      <w:r>
        <w:rPr/>
        <w:t>validation</w:t>
        <w:tab/>
      </w:r>
      <w:r>
        <w:rPr>
          <w:spacing w:val="-2"/>
        </w:rPr>
        <w:t>133</w:t>
      </w:r>
    </w:p>
    <w:p>
      <w:pPr>
        <w:pStyle w:val="BodyText"/>
        <w:tabs>
          <w:tab w:pos="9819" w:val="left" w:leader="dot"/>
        </w:tabs>
        <w:spacing w:line="237" w:lineRule="auto" w:before="6"/>
        <w:ind w:left="1664" w:right="1238" w:firstLine="120"/>
      </w:pPr>
      <w:r>
        <w:rPr/>
        <w:t>Table</w:t>
      </w:r>
      <w:r>
        <w:rPr>
          <w:spacing w:val="5"/>
        </w:rPr>
        <w:t> </w:t>
      </w:r>
      <w:r>
        <w:rPr/>
        <w:t>4.3.3.2a</w:t>
      </w:r>
      <w:r>
        <w:rPr>
          <w:spacing w:val="1"/>
        </w:rPr>
        <w:t> </w:t>
      </w:r>
      <w:r>
        <w:rPr/>
        <w:t>Accuracy</w:t>
      </w:r>
      <w:r>
        <w:rPr>
          <w:spacing w:val="7"/>
        </w:rPr>
        <w:t> </w:t>
      </w:r>
      <w:r>
        <w:rPr/>
        <w:t>of</w:t>
      </w:r>
      <w:r>
        <w:rPr>
          <w:spacing w:val="9"/>
        </w:rPr>
        <w:t> </w:t>
      </w:r>
      <w:r>
        <w:rPr/>
        <w:t>classifier</w:t>
      </w:r>
      <w:r>
        <w:rPr>
          <w:spacing w:val="3"/>
        </w:rPr>
        <w:t> </w:t>
      </w:r>
      <w:r>
        <w:rPr/>
        <w:t>trained</w:t>
      </w:r>
      <w:r>
        <w:rPr>
          <w:spacing w:val="7"/>
        </w:rPr>
        <w:t> </w:t>
      </w:r>
      <w:r>
        <w:rPr/>
        <w:t>on</w:t>
      </w:r>
      <w:r>
        <w:rPr>
          <w:spacing w:val="-3"/>
        </w:rPr>
        <w:t> </w:t>
      </w:r>
      <w:r>
        <w:rPr/>
        <w:t>mechanical</w:t>
      </w:r>
      <w:r>
        <w:rPr>
          <w:spacing w:val="7"/>
        </w:rPr>
        <w:t> </w:t>
      </w:r>
      <w:r>
        <w:rPr/>
        <w:t>turk</w:t>
      </w:r>
      <w:r>
        <w:rPr>
          <w:spacing w:val="7"/>
        </w:rPr>
        <w:t> </w:t>
      </w:r>
      <w:r>
        <w:rPr/>
        <w:t>labels</w:t>
      </w:r>
      <w:r>
        <w:rPr>
          <w:spacing w:val="5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novel student labels</w:t>
        <w:tab/>
      </w:r>
      <w:r>
        <w:rPr>
          <w:spacing w:val="-2"/>
        </w:rPr>
        <w:t>133</w:t>
      </w:r>
    </w:p>
    <w:p>
      <w:pPr>
        <w:pStyle w:val="BodyText"/>
        <w:tabs>
          <w:tab w:pos="9819" w:val="left" w:leader="dot"/>
        </w:tabs>
        <w:spacing w:line="237" w:lineRule="auto" w:before="5"/>
        <w:ind w:left="1664" w:right="1238"/>
      </w:pPr>
      <w:r>
        <w:rPr/>
        <w:t>Table 4.3.3.2b Accuracy of classifier trained on Mechanical Turk labels using 10-fold</w:t>
      </w:r>
      <w:r>
        <w:rPr>
          <w:spacing w:val="1"/>
        </w:rPr>
        <w:t> </w:t>
      </w:r>
      <w:r>
        <w:rPr/>
        <w:t>cross</w:t>
      </w:r>
      <w:r>
        <w:rPr>
          <w:spacing w:val="-2"/>
        </w:rPr>
        <w:t> </w:t>
      </w:r>
      <w:r>
        <w:rPr/>
        <w:t>validation</w:t>
        <w:tab/>
      </w:r>
      <w:r>
        <w:rPr>
          <w:spacing w:val="-2"/>
        </w:rPr>
        <w:t>134</w:t>
      </w:r>
    </w:p>
    <w:p>
      <w:pPr>
        <w:pStyle w:val="BodyText"/>
        <w:tabs>
          <w:tab w:pos="9819" w:val="left" w:leader="dot"/>
        </w:tabs>
        <w:spacing w:line="275" w:lineRule="exact" w:before="3"/>
        <w:ind w:left="1664"/>
      </w:pPr>
      <w:r>
        <w:rPr/>
        <w:t>Table</w:t>
      </w:r>
      <w:r>
        <w:rPr>
          <w:spacing w:val="-2"/>
        </w:rPr>
        <w:t> </w:t>
      </w:r>
      <w:r>
        <w:rPr/>
        <w:t>4.3.3.3</w:t>
      </w:r>
      <w:r>
        <w:rPr>
          <w:spacing w:val="-5"/>
        </w:rPr>
        <w:t> </w:t>
      </w:r>
      <w:r>
        <w:rPr/>
        <w:t>Accuracy of</w:t>
      </w:r>
      <w:r>
        <w:rPr>
          <w:spacing w:val="-3"/>
        </w:rPr>
        <w:t> </w:t>
      </w:r>
      <w:r>
        <w:rPr/>
        <w:t>Predicting</w:t>
      </w:r>
      <w:r>
        <w:rPr>
          <w:spacing w:val="-5"/>
        </w:rPr>
        <w:t> </w:t>
      </w:r>
      <w:r>
        <w:rPr/>
        <w:t>Student</w:t>
      </w:r>
      <w:r>
        <w:rPr>
          <w:spacing w:val="-4"/>
        </w:rPr>
        <w:t> </w:t>
      </w:r>
      <w:r>
        <w:rPr/>
        <w:t>Sourced Labels</w:t>
      </w:r>
      <w:r>
        <w:rPr>
          <w:spacing w:val="-2"/>
        </w:rPr>
        <w:t> </w:t>
      </w:r>
      <w:r>
        <w:rPr/>
        <w:t>with F-Measures</w:t>
        <w:tab/>
        <w:t>135</w:t>
      </w:r>
    </w:p>
    <w:p>
      <w:pPr>
        <w:pStyle w:val="BodyText"/>
        <w:tabs>
          <w:tab w:pos="9819" w:val="left" w:leader="dot"/>
        </w:tabs>
        <w:spacing w:line="275" w:lineRule="exact"/>
        <w:ind w:left="1664"/>
      </w:pPr>
      <w:r>
        <w:rPr/>
        <w:t>Table</w:t>
      </w:r>
      <w:r>
        <w:rPr>
          <w:spacing w:val="-1"/>
        </w:rPr>
        <w:t> </w:t>
      </w:r>
      <w:r>
        <w:rPr/>
        <w:t>4.3.4a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1"/>
        </w:rPr>
        <w:t> </w:t>
      </w:r>
      <w:r>
        <w:rPr/>
        <w:t>Conversation</w:t>
        <w:tab/>
        <w:t>140</w:t>
      </w:r>
    </w:p>
    <w:p>
      <w:pPr>
        <w:pStyle w:val="BodyText"/>
        <w:tabs>
          <w:tab w:pos="9819" w:val="left" w:leader="dot"/>
        </w:tabs>
        <w:spacing w:line="275" w:lineRule="exact" w:before="3"/>
        <w:ind w:left="1664"/>
      </w:pPr>
      <w:r>
        <w:rPr/>
        <w:t>Table</w:t>
      </w:r>
      <w:r>
        <w:rPr>
          <w:spacing w:val="-1"/>
        </w:rPr>
        <w:t> </w:t>
      </w:r>
      <w:r>
        <w:rPr/>
        <w:t>5.2.3a Age by</w:t>
      </w:r>
      <w:r>
        <w:rPr>
          <w:spacing w:val="-5"/>
        </w:rPr>
        <w:t> </w:t>
      </w:r>
      <w:r>
        <w:rPr/>
        <w:t>Research</w:t>
      </w:r>
      <w:r>
        <w:rPr>
          <w:spacing w:val="1"/>
        </w:rPr>
        <w:t> </w:t>
      </w:r>
      <w:r>
        <w:rPr/>
        <w:t>Condition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Main</w:t>
      </w:r>
      <w:r>
        <w:rPr>
          <w:spacing w:val="-5"/>
        </w:rPr>
        <w:t> </w:t>
      </w:r>
      <w:r>
        <w:rPr/>
        <w:t>Study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2017</w:t>
        <w:tab/>
        <w:t>156</w:t>
      </w:r>
    </w:p>
    <w:p>
      <w:pPr>
        <w:pStyle w:val="BodyText"/>
        <w:tabs>
          <w:tab w:pos="9819" w:val="left" w:leader="dot"/>
        </w:tabs>
        <w:spacing w:line="275" w:lineRule="exact"/>
        <w:ind w:left="1664"/>
      </w:pPr>
      <w:r>
        <w:rPr/>
        <w:t>Table</w:t>
      </w:r>
      <w:r>
        <w:rPr>
          <w:spacing w:val="-2"/>
        </w:rPr>
        <w:t> </w:t>
      </w:r>
      <w:r>
        <w:rPr/>
        <w:t>5.2.3b Gender</w:t>
      </w:r>
      <w:r>
        <w:rPr>
          <w:spacing w:val="-3"/>
        </w:rPr>
        <w:t> </w:t>
      </w:r>
      <w:r>
        <w:rPr/>
        <w:t>by Research Condition for</w:t>
      </w:r>
      <w:r>
        <w:rPr>
          <w:spacing w:val="2"/>
        </w:rPr>
        <w:t> </w:t>
      </w:r>
      <w:r>
        <w:rPr/>
        <w:t>Main</w:t>
      </w:r>
      <w:r>
        <w:rPr>
          <w:spacing w:val="-1"/>
        </w:rPr>
        <w:t> </w:t>
      </w:r>
      <w:r>
        <w:rPr/>
        <w:t>Study conducted in</w:t>
      </w:r>
      <w:r>
        <w:rPr>
          <w:spacing w:val="-5"/>
        </w:rPr>
        <w:t> </w:t>
      </w:r>
      <w:r>
        <w:rPr/>
        <w:t>2017</w:t>
        <w:tab/>
        <w:t>156</w:t>
      </w:r>
    </w:p>
    <w:p>
      <w:pPr>
        <w:pStyle w:val="BodyText"/>
        <w:tabs>
          <w:tab w:pos="9819" w:val="left" w:leader="dot"/>
        </w:tabs>
        <w:spacing w:line="275" w:lineRule="exact" w:before="2"/>
        <w:ind w:left="1664"/>
      </w:pPr>
      <w:r>
        <w:rPr/>
        <w:t>Table</w:t>
      </w:r>
      <w:r>
        <w:rPr>
          <w:spacing w:val="-1"/>
        </w:rPr>
        <w:t> </w:t>
      </w:r>
      <w:r>
        <w:rPr/>
        <w:t>5.2.3c</w:t>
      </w:r>
      <w:r>
        <w:rPr>
          <w:spacing w:val="-1"/>
        </w:rPr>
        <w:t> </w:t>
      </w:r>
      <w:r>
        <w:rPr/>
        <w:t>Nationality</w:t>
      </w:r>
      <w:r>
        <w:rPr>
          <w:spacing w:val="-5"/>
        </w:rPr>
        <w:t> </w:t>
      </w:r>
      <w:r>
        <w:rPr/>
        <w:t>by Research</w:t>
      </w:r>
      <w:r>
        <w:rPr>
          <w:spacing w:val="1"/>
        </w:rPr>
        <w:t> </w:t>
      </w:r>
      <w:r>
        <w:rPr/>
        <w:t>Condition for</w:t>
      </w:r>
      <w:r>
        <w:rPr>
          <w:spacing w:val="2"/>
        </w:rPr>
        <w:t> </w:t>
      </w:r>
      <w:r>
        <w:rPr/>
        <w:t>Main Study</w:t>
      </w:r>
      <w:r>
        <w:rPr>
          <w:spacing w:val="-5"/>
        </w:rPr>
        <w:t> </w:t>
      </w:r>
      <w:r>
        <w:rPr/>
        <w:t>conducted in</w:t>
      </w:r>
      <w:r>
        <w:rPr>
          <w:spacing w:val="1"/>
        </w:rPr>
        <w:t> </w:t>
      </w:r>
      <w:r>
        <w:rPr/>
        <w:t>2017</w:t>
        <w:tab/>
        <w:t>157</w:t>
      </w:r>
    </w:p>
    <w:p>
      <w:pPr>
        <w:pStyle w:val="BodyText"/>
        <w:tabs>
          <w:tab w:pos="9819" w:val="left" w:leader="dot"/>
        </w:tabs>
        <w:spacing w:line="242" w:lineRule="auto"/>
        <w:ind w:left="1664" w:right="1238"/>
      </w:pPr>
      <w:r>
        <w:rPr/>
        <w:t>Table 5.2.3d Berkley Expressivity Questionnaire (BEQ) scores by Research Condition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Main Study</w:t>
      </w:r>
      <w:r>
        <w:rPr>
          <w:spacing w:val="1"/>
        </w:rPr>
        <w:t> </w:t>
      </w:r>
      <w:r>
        <w:rPr/>
        <w:t>conducted in</w:t>
      </w:r>
      <w:r>
        <w:rPr>
          <w:spacing w:val="-4"/>
        </w:rPr>
        <w:t> </w:t>
      </w:r>
      <w:r>
        <w:rPr/>
        <w:t>2017</w:t>
        <w:tab/>
      </w:r>
      <w:r>
        <w:rPr>
          <w:spacing w:val="-2"/>
        </w:rPr>
        <w:t>158</w:t>
      </w:r>
    </w:p>
    <w:p>
      <w:pPr>
        <w:pStyle w:val="BodyText"/>
        <w:spacing w:line="271" w:lineRule="exact"/>
        <w:ind w:left="1664"/>
      </w:pPr>
      <w:r>
        <w:rPr/>
        <w:t>Table</w:t>
      </w:r>
      <w:r>
        <w:rPr>
          <w:spacing w:val="-2"/>
        </w:rPr>
        <w:t> </w:t>
      </w:r>
      <w:r>
        <w:rPr/>
        <w:t>5.</w:t>
      </w:r>
      <w:r>
        <w:rPr>
          <w:spacing w:val="-58"/>
        </w:rPr>
        <w:t> </w:t>
      </w:r>
      <w:r>
        <w:rPr/>
        <w:t>3.1 Ground</w:t>
      </w:r>
      <w:r>
        <w:rPr>
          <w:spacing w:val="-5"/>
        </w:rPr>
        <w:t> </w:t>
      </w:r>
      <w:r>
        <w:rPr/>
        <w:t>Truth Labels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chat</w:t>
      </w:r>
      <w:r>
        <w:rPr>
          <w:spacing w:val="-1"/>
        </w:rPr>
        <w:t> </w:t>
      </w:r>
      <w:r>
        <w:rPr/>
        <w:t>messages</w:t>
      </w:r>
      <w:r>
        <w:rPr>
          <w:spacing w:val="3"/>
        </w:rPr>
        <w:t> </w:t>
      </w:r>
      <w:r>
        <w:rPr/>
        <w:t>into</w:t>
      </w:r>
      <w:r>
        <w:rPr>
          <w:spacing w:val="-5"/>
        </w:rPr>
        <w:t> </w:t>
      </w:r>
      <w:r>
        <w:rPr/>
        <w:t>four</w:t>
      </w:r>
      <w:r>
        <w:rPr>
          <w:spacing w:val="2"/>
        </w:rPr>
        <w:t> </w:t>
      </w:r>
      <w:r>
        <w:rPr/>
        <w:t>emotion categories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2016</w:t>
      </w:r>
    </w:p>
    <w:p>
      <w:pPr>
        <w:pStyle w:val="BodyText"/>
        <w:tabs>
          <w:tab w:pos="9819" w:val="left" w:leader="dot"/>
        </w:tabs>
        <w:spacing w:line="275" w:lineRule="exact" w:before="2"/>
        <w:ind w:left="1664"/>
      </w:pPr>
      <w:r>
        <w:rPr/>
        <w:t>&amp;</w:t>
      </w:r>
      <w:r>
        <w:rPr>
          <w:spacing w:val="1"/>
        </w:rPr>
        <w:t> </w:t>
      </w:r>
      <w:r>
        <w:rPr/>
        <w:t>2017</w:t>
      </w:r>
      <w:r>
        <w:rPr>
          <w:spacing w:val="1"/>
        </w:rPr>
        <w:t> </w:t>
      </w:r>
      <w:r>
        <w:rPr/>
        <w:t>(control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intervention</w:t>
      </w:r>
      <w:r>
        <w:rPr>
          <w:spacing w:val="-4"/>
        </w:rPr>
        <w:t> </w:t>
      </w:r>
      <w:r>
        <w:rPr/>
        <w:t>condition)</w:t>
        <w:tab/>
        <w:t>161</w:t>
      </w:r>
    </w:p>
    <w:p>
      <w:pPr>
        <w:pStyle w:val="BodyText"/>
        <w:tabs>
          <w:tab w:pos="9819" w:val="left" w:leader="dot"/>
        </w:tabs>
        <w:spacing w:line="275" w:lineRule="exact"/>
        <w:ind w:left="1664"/>
      </w:pPr>
      <w:r>
        <w:rPr/>
        <w:t>Table</w:t>
      </w:r>
      <w:r>
        <w:rPr>
          <w:spacing w:val="-1"/>
        </w:rPr>
        <w:t> </w:t>
      </w:r>
      <w:r>
        <w:rPr/>
        <w:t>5.3.4</w:t>
      </w:r>
      <w:r>
        <w:rPr>
          <w:spacing w:val="1"/>
        </w:rPr>
        <w:t> </w:t>
      </w:r>
      <w:r>
        <w:rPr/>
        <w:t>Sample</w:t>
      </w:r>
      <w:r>
        <w:rPr>
          <w:spacing w:val="-6"/>
        </w:rPr>
        <w:t> </w:t>
      </w:r>
      <w:r>
        <w:rPr/>
        <w:t>Conversation</w:t>
      </w:r>
      <w:r>
        <w:rPr>
          <w:spacing w:val="1"/>
        </w:rPr>
        <w:t> </w:t>
      </w:r>
      <w:r>
        <w:rPr/>
        <w:t>with Labels</w:t>
      </w:r>
      <w:r>
        <w:rPr>
          <w:spacing w:val="-1"/>
        </w:rPr>
        <w:t> </w:t>
      </w:r>
      <w:r>
        <w:rPr/>
        <w:t>from ESS</w:t>
      </w:r>
      <w:r>
        <w:rPr>
          <w:spacing w:val="-3"/>
        </w:rPr>
        <w:t> </w:t>
      </w:r>
      <w:r>
        <w:rPr/>
        <w:t>condition</w:t>
        <w:tab/>
        <w:t>168</w:t>
      </w:r>
    </w:p>
    <w:p>
      <w:pPr>
        <w:pStyle w:val="BodyText"/>
        <w:tabs>
          <w:tab w:pos="9819" w:val="left" w:leader="dot"/>
        </w:tabs>
        <w:spacing w:line="237" w:lineRule="auto" w:before="4"/>
        <w:ind w:left="1664" w:right="1238"/>
      </w:pPr>
      <w:r>
        <w:rPr/>
        <w:t>Table 6.2.4.1a The Cronbach’s alpha for the three constructs of the Berkley Expressivity</w:t>
      </w:r>
      <w:r>
        <w:rPr>
          <w:spacing w:val="-57"/>
        </w:rPr>
        <w:t> </w:t>
      </w:r>
      <w:r>
        <w:rPr/>
        <w:t>Questionnaire</w:t>
        <w:tab/>
      </w:r>
      <w:r>
        <w:rPr>
          <w:spacing w:val="-2"/>
        </w:rPr>
        <w:t>180</w:t>
      </w:r>
    </w:p>
    <w:p>
      <w:pPr>
        <w:pStyle w:val="BodyText"/>
        <w:tabs>
          <w:tab w:pos="9819" w:val="left" w:leader="dot"/>
        </w:tabs>
        <w:spacing w:line="237" w:lineRule="auto" w:before="6"/>
        <w:ind w:left="1664" w:right="1238"/>
      </w:pPr>
      <w:r>
        <w:rPr/>
        <w:t>Table 6.2.4.1b Berkley Expressivity Questionnaire items and text retained after</w:t>
      </w:r>
      <w:r>
        <w:rPr>
          <w:spacing w:val="1"/>
        </w:rPr>
        <w:t> </w:t>
      </w:r>
      <w:r>
        <w:rPr/>
        <w:t>exploratory</w:t>
      </w:r>
      <w:r>
        <w:rPr>
          <w:spacing w:val="-1"/>
        </w:rPr>
        <w:t> </w:t>
      </w:r>
      <w:r>
        <w:rPr/>
        <w:t>factor</w:t>
      </w:r>
      <w:r>
        <w:rPr>
          <w:spacing w:val="1"/>
        </w:rPr>
        <w:t> </w:t>
      </w:r>
      <w:r>
        <w:rPr/>
        <w:t>analysis</w:t>
        <w:tab/>
      </w:r>
      <w:r>
        <w:rPr>
          <w:spacing w:val="-2"/>
        </w:rPr>
        <w:t>180</w:t>
      </w:r>
    </w:p>
    <w:p>
      <w:pPr>
        <w:pStyle w:val="BodyText"/>
        <w:tabs>
          <w:tab w:pos="9819" w:val="left" w:leader="dot"/>
        </w:tabs>
        <w:spacing w:line="237" w:lineRule="auto" w:before="5"/>
        <w:ind w:left="1664" w:right="1238"/>
      </w:pPr>
      <w:r>
        <w:rPr/>
        <w:t>Table 6.2.4.4a Mixed Emotion Scale (MES) items and text retained after exploratory</w:t>
      </w:r>
      <w:r>
        <w:rPr>
          <w:spacing w:val="1"/>
        </w:rPr>
        <w:t> </w:t>
      </w:r>
      <w:r>
        <w:rPr/>
        <w:t>factor</w:t>
      </w:r>
      <w:r>
        <w:rPr>
          <w:spacing w:val="2"/>
        </w:rPr>
        <w:t> </w:t>
      </w:r>
      <w:r>
        <w:rPr/>
        <w:t>analysis</w:t>
        <w:tab/>
      </w:r>
      <w:r>
        <w:rPr>
          <w:spacing w:val="-2"/>
        </w:rPr>
        <w:t>186</w:t>
      </w:r>
    </w:p>
    <w:p>
      <w:pPr>
        <w:pStyle w:val="BodyText"/>
        <w:tabs>
          <w:tab w:pos="9819" w:val="left" w:leader="dot"/>
        </w:tabs>
        <w:spacing w:line="237" w:lineRule="auto" w:before="6"/>
        <w:ind w:left="1664" w:right="1238"/>
      </w:pPr>
      <w:r>
        <w:rPr/>
        <w:t>Table 6.4.1Correlations with confidence intervals for SSSAC Logistic and comparison</w:t>
      </w:r>
      <w:r>
        <w:rPr>
          <w:spacing w:val="1"/>
        </w:rPr>
        <w:t> </w:t>
      </w:r>
      <w:r>
        <w:rPr/>
        <w:t>measures</w:t>
        <w:tab/>
      </w:r>
      <w:r>
        <w:rPr>
          <w:spacing w:val="-2"/>
        </w:rPr>
        <w:t>194</w:t>
      </w:r>
    </w:p>
    <w:p>
      <w:pPr>
        <w:pStyle w:val="BodyText"/>
        <w:tabs>
          <w:tab w:pos="9819" w:val="left" w:leader="dot"/>
        </w:tabs>
        <w:spacing w:line="237" w:lineRule="auto" w:before="5"/>
        <w:ind w:left="1664" w:right="1238"/>
      </w:pPr>
      <w:r>
        <w:rPr/>
        <w:t>Table 6.4.2 Correlations with confidence intervals for SentiStrength and comparison</w:t>
      </w:r>
      <w:r>
        <w:rPr>
          <w:spacing w:val="1"/>
        </w:rPr>
        <w:t> </w:t>
      </w:r>
      <w:r>
        <w:rPr/>
        <w:t>measures</w:t>
        <w:tab/>
      </w:r>
      <w:r>
        <w:rPr>
          <w:spacing w:val="-2"/>
        </w:rPr>
        <w:t>197</w:t>
      </w:r>
    </w:p>
    <w:p>
      <w:pPr>
        <w:pStyle w:val="BodyText"/>
        <w:spacing w:before="916"/>
        <w:ind w:left="434"/>
        <w:jc w:val="center"/>
      </w:pPr>
      <w:r>
        <w:rPr/>
        <w:t>15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8"/>
        </w:rPr>
      </w:pPr>
    </w:p>
    <w:p>
      <w:pPr>
        <w:tabs>
          <w:tab w:pos="9440" w:val="left" w:leader="none"/>
        </w:tabs>
        <w:spacing w:before="1"/>
        <w:ind w:left="743" w:right="0" w:firstLine="0"/>
        <w:jc w:val="left"/>
        <w:rPr>
          <w:b/>
          <w:sz w:val="22"/>
        </w:rPr>
      </w:pPr>
      <w:r>
        <w:rPr>
          <w:b/>
          <w:color w:val="FFFFFF"/>
          <w:w w:val="100"/>
          <w:sz w:val="22"/>
          <w:shd w:fill="4472C4" w:color="auto" w:val="clear"/>
        </w:rPr>
        <w:t> </w:t>
      </w:r>
      <w:r>
        <w:rPr>
          <w:b/>
          <w:color w:val="FFFFFF"/>
          <w:spacing w:val="-24"/>
          <w:sz w:val="22"/>
          <w:shd w:fill="4472C4" w:color="auto" w:val="clear"/>
        </w:rPr>
        <w:t> </w:t>
      </w:r>
      <w:r>
        <w:rPr>
          <w:b/>
          <w:color w:val="FFFFFF"/>
          <w:spacing w:val="12"/>
          <w:sz w:val="22"/>
          <w:shd w:fill="4472C4" w:color="auto" w:val="clear"/>
        </w:rPr>
        <w:t>CHAPTER</w:t>
      </w:r>
      <w:r>
        <w:rPr>
          <w:b/>
          <w:color w:val="FFFFFF"/>
          <w:spacing w:val="40"/>
          <w:sz w:val="22"/>
          <w:shd w:fill="4472C4" w:color="auto" w:val="clear"/>
        </w:rPr>
        <w:t> </w:t>
      </w:r>
      <w:r>
        <w:rPr>
          <w:b/>
          <w:color w:val="FFFFFF"/>
          <w:sz w:val="22"/>
          <w:shd w:fill="4472C4" w:color="auto" w:val="clear"/>
        </w:rPr>
        <w:t>1</w:t>
      </w:r>
      <w:r>
        <w:rPr>
          <w:b/>
          <w:color w:val="FFFFFF"/>
          <w:spacing w:val="41"/>
          <w:sz w:val="22"/>
          <w:shd w:fill="4472C4" w:color="auto" w:val="clear"/>
        </w:rPr>
        <w:t> </w:t>
      </w:r>
      <w:r>
        <w:rPr>
          <w:b/>
          <w:color w:val="FFFFFF"/>
          <w:spacing w:val="12"/>
          <w:sz w:val="22"/>
          <w:shd w:fill="4472C4" w:color="auto" w:val="clear"/>
        </w:rPr>
        <w:t>INTRODUCTION</w:t>
        <w:tab/>
      </w:r>
    </w:p>
    <w:p>
      <w:pPr>
        <w:pStyle w:val="BodyText"/>
        <w:spacing w:before="4"/>
        <w:rPr>
          <w:b/>
          <w:sz w:val="26"/>
        </w:rPr>
      </w:pPr>
    </w:p>
    <w:p>
      <w:pPr>
        <w:tabs>
          <w:tab w:pos="9440" w:val="left" w:leader="none"/>
        </w:tabs>
        <w:spacing w:before="92"/>
        <w:ind w:left="743" w:right="0" w:firstLine="0"/>
        <w:jc w:val="left"/>
        <w:rPr>
          <w:sz w:val="22"/>
        </w:rPr>
      </w:pPr>
      <w:r>
        <w:rPr>
          <w:color w:val="000000"/>
          <w:w w:val="100"/>
          <w:sz w:val="22"/>
          <w:shd w:fill="D9E2F3" w:color="auto" w:val="clear"/>
        </w:rPr>
        <w:t> </w:t>
      </w:r>
      <w:r>
        <w:rPr>
          <w:color w:val="000000"/>
          <w:spacing w:val="-24"/>
          <w:sz w:val="22"/>
          <w:shd w:fill="D9E2F3" w:color="auto" w:val="clear"/>
        </w:rPr>
        <w:t> </w:t>
      </w:r>
      <w:r>
        <w:rPr>
          <w:color w:val="000000"/>
          <w:spacing w:val="10"/>
          <w:sz w:val="22"/>
          <w:shd w:fill="D9E2F3" w:color="auto" w:val="clear"/>
        </w:rPr>
        <w:t>1.1</w:t>
      </w:r>
      <w:r>
        <w:rPr>
          <w:color w:val="000000"/>
          <w:spacing w:val="40"/>
          <w:sz w:val="22"/>
          <w:shd w:fill="D9E2F3" w:color="auto" w:val="clear"/>
        </w:rPr>
        <w:t> </w:t>
      </w:r>
      <w:r>
        <w:rPr>
          <w:color w:val="000000"/>
          <w:spacing w:val="12"/>
          <w:sz w:val="22"/>
          <w:shd w:fill="D9E2F3" w:color="auto" w:val="clear"/>
        </w:rPr>
        <w:t>BACKGROUND</w:t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0" w:lineRule="auto" w:before="1"/>
        <w:ind w:left="829" w:right="2063" w:firstLine="360"/>
      </w:pPr>
      <w:r>
        <w:rPr/>
        <w:t>Many</w:t>
      </w:r>
      <w:r>
        <w:rPr>
          <w:spacing w:val="5"/>
        </w:rPr>
        <w:t> </w:t>
      </w:r>
      <w:r>
        <w:rPr/>
        <w:t>researchers</w:t>
      </w:r>
      <w:r>
        <w:rPr>
          <w:spacing w:val="3"/>
        </w:rPr>
        <w:t> </w:t>
      </w:r>
      <w:r>
        <w:rPr/>
        <w:t>have</w:t>
      </w:r>
      <w:r>
        <w:rPr>
          <w:spacing w:val="4"/>
        </w:rPr>
        <w:t> </w:t>
      </w:r>
      <w:r>
        <w:rPr/>
        <w:t>investigated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role</w:t>
      </w:r>
      <w:r>
        <w:rPr>
          <w:spacing w:val="4"/>
        </w:rPr>
        <w:t> </w:t>
      </w:r>
      <w:r>
        <w:rPr/>
        <w:t>of</w:t>
      </w:r>
      <w:r>
        <w:rPr>
          <w:spacing w:val="2"/>
        </w:rPr>
        <w:t> </w:t>
      </w:r>
      <w:r>
        <w:rPr/>
        <w:t>emotion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learning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evidenced</w:t>
      </w:r>
      <w:r>
        <w:rPr>
          <w:spacing w:val="5"/>
        </w:rPr>
        <w:t> </w:t>
      </w:r>
      <w:r>
        <w:rPr/>
        <w:t>by</w:t>
      </w:r>
      <w:r>
        <w:rPr>
          <w:spacing w:val="1"/>
        </w:rPr>
        <w:t> </w:t>
      </w:r>
      <w:r>
        <w:rPr/>
        <w:t>a recent review of new affordances of emotional measurement in learning covering 100</w:t>
      </w:r>
      <w:r>
        <w:rPr>
          <w:spacing w:val="1"/>
        </w:rPr>
        <w:t> </w:t>
      </w:r>
      <w:r>
        <w:rPr/>
        <w:t>different studies (Rienties &amp; Rivers, 2014). Some educational researchers make strong</w:t>
      </w:r>
      <w:r>
        <w:rPr>
          <w:spacing w:val="1"/>
        </w:rPr>
        <w:t> </w:t>
      </w:r>
      <w:r>
        <w:rPr/>
        <w:t>claims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the whole process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evidence that</w:t>
      </w:r>
      <w:r>
        <w:rPr>
          <w:spacing w:val="1"/>
        </w:rPr>
        <w:t> </w:t>
      </w:r>
      <w:r>
        <w:rPr/>
        <w:t>contemporary neuroscience considers decision-making, memories, and actions closely</w:t>
      </w:r>
      <w:r>
        <w:rPr>
          <w:spacing w:val="1"/>
        </w:rPr>
        <w:t> </w:t>
      </w:r>
      <w:r>
        <w:rPr/>
        <w:t>intertwined with emotions (Immordino-Yang &amp; Damasio, 2007). Other researchers draw</w:t>
      </w:r>
      <w:r>
        <w:rPr>
          <w:spacing w:val="-57"/>
        </w:rPr>
        <w:t> </w:t>
      </w:r>
      <w:r>
        <w:rPr/>
        <w:t>the conclusion that learning is emotional because failure is a part of learning, and failure</w:t>
      </w:r>
      <w:r>
        <w:rPr>
          <w:spacing w:val="-57"/>
        </w:rPr>
        <w:t> </w:t>
      </w:r>
      <w:r>
        <w:rPr/>
        <w:t>is likely to cause emotional reactions (D’Mello, Taylor, &amp; Graesser, 2007). Similarly</w:t>
      </w:r>
      <w:r>
        <w:rPr>
          <w:spacing w:val="1"/>
        </w:rPr>
        <w:t> </w:t>
      </w:r>
      <w:r>
        <w:rPr/>
        <w:t>some educational researchers focuses on emotions associated with achievement (Pekrun,</w:t>
      </w:r>
      <w:r>
        <w:rPr>
          <w:spacing w:val="-57"/>
        </w:rPr>
        <w:t> </w:t>
      </w:r>
      <w:r>
        <w:rPr/>
        <w:t>2005; Pekrun, Goetz, Frenzel, Barchfeld, &amp; Perry, 2011). It is perhaps reasonable to say</w:t>
      </w:r>
      <w:r>
        <w:rPr>
          <w:spacing w:val="1"/>
        </w:rPr>
        <w:t> </w:t>
      </w:r>
      <w:r>
        <w:rPr/>
        <w:t>that there is reason to examine emotions in learning. Furthermore, there is an increased</w:t>
      </w:r>
      <w:r>
        <w:rPr>
          <w:spacing w:val="1"/>
        </w:rPr>
        <w:t> </w:t>
      </w:r>
      <w:r>
        <w:rPr/>
        <w:t>interest in using contemporary measures to better understand the extent to which</w:t>
      </w:r>
      <w:r>
        <w:rPr>
          <w:spacing w:val="1"/>
        </w:rPr>
        <w:t> </w:t>
      </w:r>
      <w:r>
        <w:rPr/>
        <w:t>emotions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either</w:t>
      </w:r>
      <w:r>
        <w:rPr>
          <w:spacing w:val="3"/>
        </w:rPr>
        <w:t> </w:t>
      </w:r>
      <w:r>
        <w:rPr/>
        <w:t>integral</w:t>
      </w:r>
      <w:r>
        <w:rPr>
          <w:spacing w:val="2"/>
        </w:rPr>
        <w:t> </w:t>
      </w:r>
      <w:r>
        <w:rPr/>
        <w:t>to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or</w:t>
      </w:r>
      <w:r>
        <w:rPr>
          <w:spacing w:val="4"/>
        </w:rPr>
        <w:t> </w:t>
      </w:r>
      <w:r>
        <w:rPr/>
        <w:t>influence learning.</w:t>
      </w:r>
    </w:p>
    <w:p>
      <w:pPr>
        <w:pStyle w:val="BodyText"/>
        <w:spacing w:line="360" w:lineRule="auto"/>
        <w:ind w:left="829" w:right="2140" w:firstLine="360"/>
      </w:pPr>
      <w:r>
        <w:rPr/>
        <w:t>To better understand how measures of emotion may provide insight into learning it</w:t>
      </w:r>
      <w:r>
        <w:rPr>
          <w:spacing w:val="1"/>
        </w:rPr>
        <w:t> </w:t>
      </w:r>
      <w:r>
        <w:rPr/>
        <w:t>is important to consider how such measures relate to theory on emotion (Weidman,</w:t>
      </w:r>
      <w:r>
        <w:rPr>
          <w:spacing w:val="1"/>
        </w:rPr>
        <w:t> </w:t>
      </w:r>
      <w:r>
        <w:rPr/>
        <w:t>Steckler, &amp; Tracy, 2016). For example, when researchers consider emotion in learning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focus</w:t>
      </w:r>
      <w:r>
        <w:rPr>
          <w:spacing w:val="-2"/>
        </w:rPr>
        <w:t> </w:t>
      </w:r>
      <w:r>
        <w:rPr/>
        <w:t>on a</w:t>
      </w:r>
      <w:r>
        <w:rPr>
          <w:spacing w:val="-2"/>
        </w:rPr>
        <w:t> </w:t>
      </w:r>
      <w:r>
        <w:rPr/>
        <w:t>variety of</w:t>
      </w:r>
      <w:r>
        <w:rPr>
          <w:spacing w:val="1"/>
        </w:rPr>
        <w:t> </w:t>
      </w:r>
      <w:r>
        <w:rPr/>
        <w:t>aspects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emotion</w:t>
      </w:r>
      <w:r>
        <w:rPr>
          <w:spacing w:val="-6"/>
        </w:rPr>
        <w:t> </w:t>
      </w:r>
      <w:r>
        <w:rPr/>
        <w:t>which results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complex</w:t>
      </w:r>
      <w:r>
        <w:rPr>
          <w:spacing w:val="-5"/>
        </w:rPr>
        <w:t> </w:t>
      </w:r>
      <w:r>
        <w:rPr/>
        <w:t>set of</w:t>
      </w:r>
      <w:r>
        <w:rPr>
          <w:spacing w:val="-4"/>
        </w:rPr>
        <w:t> </w:t>
      </w:r>
      <w:r>
        <w:rPr/>
        <w:t>evidence</w:t>
      </w:r>
      <w:r>
        <w:rPr>
          <w:spacing w:val="-57"/>
        </w:rPr>
        <w:t> </w:t>
      </w:r>
      <w:r>
        <w:rPr/>
        <w:t>that speaks to many different facets of emotion (Pekrun, 2005). As there are many</w:t>
      </w:r>
      <w:r>
        <w:rPr>
          <w:spacing w:val="1"/>
        </w:rPr>
        <w:t> </w:t>
      </w:r>
      <w:r>
        <w:rPr/>
        <w:t>potential emotional measures in the context of learning (Rienties &amp; Rivers, 2014) and</w:t>
      </w:r>
      <w:r>
        <w:rPr>
          <w:spacing w:val="1"/>
        </w:rPr>
        <w:t> </w:t>
      </w:r>
      <w:r>
        <w:rPr/>
        <w:t>even more measures used for general emotional research (Weidman et al., 2016) it is</w:t>
      </w:r>
      <w:r>
        <w:rPr>
          <w:spacing w:val="1"/>
        </w:rPr>
        <w:t> </w:t>
      </w:r>
      <w:r>
        <w:rPr/>
        <w:t>important to clarify the target of a measure to identify an effective evaluation strategy.</w:t>
      </w:r>
      <w:r>
        <w:rPr>
          <w:spacing w:val="1"/>
        </w:rPr>
        <w:t> </w:t>
      </w:r>
      <w:r>
        <w:rPr/>
        <w:t>For example, one major disagreement on emotional theory is the hundred year emotion</w:t>
      </w:r>
      <w:r>
        <w:rPr>
          <w:spacing w:val="1"/>
        </w:rPr>
        <w:t> </w:t>
      </w:r>
      <w:r>
        <w:rPr/>
        <w:t>war (Lindquist, Siegel, Quigley, &amp; Barrett, 2012), where some consider emotions best</w:t>
      </w:r>
      <w:r>
        <w:rPr>
          <w:spacing w:val="1"/>
        </w:rPr>
        <w:t> </w:t>
      </w:r>
      <w:r>
        <w:rPr/>
        <w:t>considered in universal</w:t>
      </w:r>
      <w:r>
        <w:rPr>
          <w:spacing w:val="1"/>
        </w:rPr>
        <w:t> </w:t>
      </w:r>
      <w:r>
        <w:rPr/>
        <w:t>discrete</w:t>
      </w:r>
      <w:r>
        <w:rPr>
          <w:spacing w:val="-1"/>
        </w:rPr>
        <w:t> </w:t>
      </w:r>
      <w:r>
        <w:rPr/>
        <w:t>terms,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anger</w:t>
      </w:r>
      <w:r>
        <w:rPr>
          <w:spacing w:val="-2"/>
        </w:rPr>
        <w:t> </w:t>
      </w:r>
      <w:r>
        <w:rPr/>
        <w:t>and happiness</w:t>
      </w:r>
      <w:r>
        <w:rPr>
          <w:spacing w:val="-1"/>
        </w:rPr>
        <w:t> </w:t>
      </w:r>
      <w:r>
        <w:rPr/>
        <w:t>(Ekman et</w:t>
      </w:r>
      <w:r>
        <w:rPr>
          <w:spacing w:val="-4"/>
        </w:rPr>
        <w:t> </w:t>
      </w:r>
      <w:r>
        <w:rPr/>
        <w:t>al.,</w:t>
      </w:r>
      <w:r>
        <w:rPr>
          <w:spacing w:val="-1"/>
        </w:rPr>
        <w:t> </w:t>
      </w:r>
      <w:r>
        <w:rPr/>
        <w:t>1992;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90"/>
        <w:ind w:left="434" w:right="1668"/>
        <w:jc w:val="center"/>
      </w:pPr>
      <w:r>
        <w:rPr/>
        <w:t>16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1664" w:right="1791"/>
      </w:pPr>
      <w:r>
        <w:rPr/>
        <w:t>Tracy &amp; Randles, 2011), while others advocate that our common physiological</w:t>
      </w:r>
      <w:r>
        <w:rPr>
          <w:spacing w:val="1"/>
        </w:rPr>
        <w:t> </w:t>
      </w:r>
      <w:r>
        <w:rPr/>
        <w:t>experiences of emotions are best understood in dimensional terms, such as valence</w:t>
      </w:r>
      <w:r>
        <w:rPr>
          <w:spacing w:val="-57"/>
        </w:rPr>
        <w:t> </w:t>
      </w:r>
      <w:r>
        <w:rPr/>
        <w:t>(positive to negative) and arousal (low energy to high energy) (Russell &amp; Barrett,</w:t>
      </w:r>
      <w:r>
        <w:rPr>
          <w:spacing w:val="1"/>
        </w:rPr>
        <w:t> </w:t>
      </w:r>
      <w:r>
        <w:rPr/>
        <w:t>1999a; Russell &amp; Carroll, 1999). In this thesis I take a dimensional perspective on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(Calvo</w:t>
      </w:r>
      <w:r>
        <w:rPr>
          <w:spacing w:val="2"/>
        </w:rPr>
        <w:t> </w:t>
      </w:r>
      <w:r>
        <w:rPr/>
        <w:t>&amp;</w:t>
      </w:r>
      <w:r>
        <w:rPr>
          <w:spacing w:val="-2"/>
        </w:rPr>
        <w:t> </w:t>
      </w:r>
      <w:r>
        <w:rPr/>
        <w:t>D’Mello, 2010).</w:t>
      </w:r>
    </w:p>
    <w:p>
      <w:pPr>
        <w:pStyle w:val="BodyText"/>
        <w:spacing w:line="360" w:lineRule="auto"/>
        <w:ind w:left="1664" w:right="1230" w:firstLine="360"/>
      </w:pPr>
      <w:r>
        <w:rPr/>
        <w:t>Within dimensional theory there are further debates on how to model valence. Some</w:t>
      </w:r>
      <w:r>
        <w:rPr>
          <w:spacing w:val="1"/>
        </w:rPr>
        <w:t> </w:t>
      </w:r>
      <w:r>
        <w:rPr/>
        <w:t>advocate that valence is bipolar which means it is modeled on one dimension from</w:t>
      </w:r>
      <w:r>
        <w:rPr>
          <w:spacing w:val="1"/>
        </w:rPr>
        <w:t> </w:t>
      </w:r>
      <w:r>
        <w:rPr/>
        <w:t>negative to positive (Russell &amp; Carroll, 1999). Others argue that valence is bi-variate,</w:t>
      </w:r>
      <w:r>
        <w:rPr>
          <w:spacing w:val="1"/>
        </w:rPr>
        <w:t> </w:t>
      </w:r>
      <w:r>
        <w:rPr/>
        <w:t>meaning positive and negative co-activate independently (Watson, Wiese, Vaidya, &amp;</w:t>
      </w:r>
      <w:r>
        <w:rPr>
          <w:spacing w:val="1"/>
        </w:rPr>
        <w:t> </w:t>
      </w:r>
      <w:r>
        <w:rPr/>
        <w:t>Tellegen, 1999). These debates eventually raise questions about the validity of measures</w:t>
      </w:r>
      <w:r>
        <w:rPr>
          <w:spacing w:val="-57"/>
        </w:rPr>
        <w:t> </w:t>
      </w:r>
      <w:r>
        <w:rPr/>
        <w:t>used to research emotion as a way to make sense of conflicting results. Investigations</w:t>
      </w:r>
      <w:r>
        <w:rPr>
          <w:spacing w:val="1"/>
        </w:rPr>
        <w:t> </w:t>
      </w:r>
      <w:r>
        <w:rPr/>
        <w:t>that critically examine measures based on opposing theories find that how measures are</w:t>
      </w:r>
      <w:r>
        <w:rPr>
          <w:spacing w:val="1"/>
        </w:rPr>
        <w:t> </w:t>
      </w:r>
      <w:r>
        <w:rPr/>
        <w:t>designed influence what they measure effectively, stating that our theory about emotion</w:t>
      </w:r>
      <w:r>
        <w:rPr>
          <w:spacing w:val="1"/>
        </w:rPr>
        <w:t> </w:t>
      </w:r>
      <w:r>
        <w:rPr/>
        <w:t>influence what we measure (Green, Goldman, &amp; Salovey, 1993). By taking a step back</w:t>
      </w:r>
      <w:r>
        <w:rPr>
          <w:spacing w:val="1"/>
        </w:rPr>
        <w:t> </w:t>
      </w:r>
      <w:r>
        <w:rPr/>
        <w:t>from the conflicting evidence on valence there is a third position that acknowledges</w:t>
      </w:r>
      <w:r>
        <w:rPr>
          <w:spacing w:val="1"/>
        </w:rPr>
        <w:t> </w:t>
      </w:r>
      <w:r>
        <w:rPr/>
        <w:t>emotion is at times bipolar and at times bi-variate (Cacioppo, Gardner, &amp; Berntson,</w:t>
      </w:r>
      <w:r>
        <w:rPr>
          <w:spacing w:val="1"/>
        </w:rPr>
        <w:t> </w:t>
      </w:r>
      <w:r>
        <w:rPr/>
        <w:t>1999).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third position</w:t>
      </w:r>
      <w:r>
        <w:rPr>
          <w:spacing w:val="-5"/>
        </w:rPr>
        <w:t> </w:t>
      </w:r>
      <w:r>
        <w:rPr/>
        <w:t>reaffirms</w:t>
      </w:r>
      <w:r>
        <w:rPr>
          <w:spacing w:val="-2"/>
        </w:rPr>
        <w:t> </w:t>
      </w:r>
      <w:r>
        <w:rPr/>
        <w:t>that emotion</w:t>
      </w:r>
      <w:r>
        <w:rPr>
          <w:spacing w:val="-5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at present has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complex</w:t>
      </w:r>
      <w:r>
        <w:rPr>
          <w:spacing w:val="-5"/>
        </w:rPr>
        <w:t> </w:t>
      </w:r>
      <w:r>
        <w:rPr/>
        <w:t>set of</w:t>
      </w:r>
      <w:r>
        <w:rPr>
          <w:spacing w:val="-57"/>
        </w:rPr>
        <w:t> </w:t>
      </w:r>
      <w:r>
        <w:rPr/>
        <w:t>evidence that speaks to many different facets (Pekrun, 2005). As I explore contributions</w:t>
      </w:r>
      <w:r>
        <w:rPr>
          <w:spacing w:val="1"/>
        </w:rPr>
        <w:t> </w:t>
      </w:r>
      <w:r>
        <w:rPr/>
        <w:t>to our understanding of emotion with the backdrop of these theoretical debates, this sets</w:t>
      </w:r>
      <w:r>
        <w:rPr>
          <w:spacing w:val="1"/>
        </w:rPr>
        <w:t> </w:t>
      </w:r>
      <w:r>
        <w:rPr/>
        <w:t>the tone that I need valid and reliable measures of emotion with clearly articulated</w:t>
      </w:r>
      <w:r>
        <w:rPr>
          <w:spacing w:val="1"/>
        </w:rPr>
        <w:t> </w:t>
      </w:r>
      <w:r>
        <w:rPr/>
        <w:t>theoretical underpinnings to effectively evaluate what those measures can contribute to</w:t>
      </w:r>
      <w:r>
        <w:rPr>
          <w:spacing w:val="1"/>
        </w:rPr>
        <w:t> </w:t>
      </w:r>
      <w:r>
        <w:rPr/>
        <w:t>our</w:t>
      </w:r>
      <w:r>
        <w:rPr>
          <w:spacing w:val="5"/>
        </w:rPr>
        <w:t> </w:t>
      </w:r>
      <w:r>
        <w:rPr/>
        <w:t>theoretical</w:t>
      </w:r>
      <w:r>
        <w:rPr>
          <w:spacing w:val="4"/>
        </w:rPr>
        <w:t> </w:t>
      </w:r>
      <w:r>
        <w:rPr/>
        <w:t>understanding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emotion.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measure</w:t>
      </w:r>
      <w:r>
        <w:rPr>
          <w:spacing w:val="3"/>
        </w:rPr>
        <w:t> </w:t>
      </w:r>
      <w:r>
        <w:rPr/>
        <w:t>I</w:t>
      </w:r>
      <w:r>
        <w:rPr>
          <w:spacing w:val="6"/>
        </w:rPr>
        <w:t> </w:t>
      </w:r>
      <w:r>
        <w:rPr/>
        <w:t>focus</w:t>
      </w:r>
      <w:r>
        <w:rPr>
          <w:spacing w:val="2"/>
        </w:rPr>
        <w:t> </w:t>
      </w:r>
      <w:r>
        <w:rPr/>
        <w:t>on</w:t>
      </w:r>
      <w:r>
        <w:rPr>
          <w:spacing w:val="-1"/>
        </w:rPr>
        <w:t> </w:t>
      </w:r>
      <w:r>
        <w:rPr/>
        <w:t>this</w:t>
      </w:r>
      <w:r>
        <w:rPr>
          <w:spacing w:val="2"/>
        </w:rPr>
        <w:t> </w:t>
      </w:r>
      <w:r>
        <w:rPr/>
        <w:t>thesis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Sentiment</w:t>
      </w:r>
      <w:r>
        <w:rPr>
          <w:spacing w:val="3"/>
        </w:rPr>
        <w:t> </w:t>
      </w:r>
      <w:r>
        <w:rPr/>
        <w:t>Analysis</w:t>
      </w:r>
      <w:r>
        <w:rPr>
          <w:spacing w:val="1"/>
        </w:rPr>
        <w:t> </w:t>
      </w:r>
      <w:r>
        <w:rPr/>
        <w:t>(SA) which</w:t>
      </w:r>
      <w:r>
        <w:rPr>
          <w:spacing w:val="4"/>
        </w:rPr>
        <w:t> </w:t>
      </w:r>
      <w:r>
        <w:rPr/>
        <w:t>is</w:t>
      </w:r>
      <w:r>
        <w:rPr>
          <w:spacing w:val="1"/>
        </w:rPr>
        <w:t> </w:t>
      </w:r>
      <w:r>
        <w:rPr/>
        <w:t>commonly</w:t>
      </w:r>
      <w:r>
        <w:rPr>
          <w:spacing w:val="-2"/>
        </w:rPr>
        <w:t> </w:t>
      </w:r>
      <w:r>
        <w:rPr/>
        <w:t>defined</w:t>
      </w:r>
      <w:r>
        <w:rPr>
          <w:spacing w:val="4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detection</w:t>
      </w:r>
      <w:r>
        <w:rPr>
          <w:spacing w:val="4"/>
        </w:rPr>
        <w:t> </w:t>
      </w:r>
      <w:r>
        <w:rPr/>
        <w:t>of how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opinion of the author of the text elicits a reaction from the intended reader of the text</w:t>
      </w:r>
      <w:r>
        <w:rPr>
          <w:spacing w:val="1"/>
        </w:rPr>
        <w:t> </w:t>
      </w:r>
      <w:r>
        <w:rPr/>
        <w:t>(Balahur</w:t>
      </w:r>
      <w:r>
        <w:rPr>
          <w:spacing w:val="7"/>
        </w:rPr>
        <w:t> </w:t>
      </w:r>
      <w:r>
        <w:rPr/>
        <w:t>&amp;</w:t>
      </w:r>
      <w:r>
        <w:rPr>
          <w:spacing w:val="6"/>
        </w:rPr>
        <w:t> </w:t>
      </w:r>
      <w:r>
        <w:rPr/>
        <w:t>Steinberger,</w:t>
      </w:r>
      <w:r>
        <w:rPr>
          <w:spacing w:val="4"/>
        </w:rPr>
        <w:t> </w:t>
      </w:r>
      <w:r>
        <w:rPr/>
        <w:t>2009).</w:t>
      </w:r>
      <w:r>
        <w:rPr>
          <w:spacing w:val="8"/>
        </w:rPr>
        <w:t> </w:t>
      </w:r>
      <w:r>
        <w:rPr/>
        <w:t>SA</w:t>
      </w:r>
      <w:r>
        <w:rPr>
          <w:spacing w:val="1"/>
        </w:rPr>
        <w:t> </w:t>
      </w:r>
      <w:r>
        <w:rPr/>
        <w:t>frequently</w:t>
      </w:r>
      <w:r>
        <w:rPr>
          <w:spacing w:val="1"/>
        </w:rPr>
        <w:t> </w:t>
      </w:r>
      <w:r>
        <w:rPr/>
        <w:t>categorizes</w:t>
      </w:r>
      <w:r>
        <w:rPr>
          <w:spacing w:val="3"/>
        </w:rPr>
        <w:t> </w:t>
      </w:r>
      <w:r>
        <w:rPr/>
        <w:t>text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dimensional</w:t>
      </w:r>
      <w:r>
        <w:rPr>
          <w:spacing w:val="6"/>
        </w:rPr>
        <w:t> </w:t>
      </w:r>
      <w:r>
        <w:rPr/>
        <w:t>terms</w:t>
      </w:r>
      <w:r>
        <w:rPr>
          <w:spacing w:val="1"/>
        </w:rPr>
        <w:t> </w:t>
      </w:r>
      <w:r>
        <w:rPr/>
        <w:t>such as determining if text is positive or negative (Calvo &amp; D’Mello, 2010). This is</w:t>
      </w:r>
      <w:r>
        <w:rPr>
          <w:spacing w:val="1"/>
        </w:rPr>
        <w:t> </w:t>
      </w:r>
      <w:r>
        <w:rPr/>
        <w:t>potentially valuable as a measure because it may provide insight into the emotional state</w:t>
      </w:r>
      <w:r>
        <w:rPr>
          <w:spacing w:val="-57"/>
        </w:rPr>
        <w:t> </w:t>
      </w:r>
      <w:r>
        <w:rPr/>
        <w:t>of students which could help in terms of potentially gaining insights into psychological</w:t>
      </w:r>
      <w:r>
        <w:rPr>
          <w:spacing w:val="1"/>
        </w:rPr>
        <w:t> </w:t>
      </w:r>
      <w:r>
        <w:rPr/>
        <w:t>processes of learning (Hillaire, Rienties, &amp; Goldowsky, 2018), predicting course</w:t>
      </w:r>
      <w:r>
        <w:rPr>
          <w:spacing w:val="1"/>
        </w:rPr>
        <w:t> </w:t>
      </w:r>
      <w:r>
        <w:rPr/>
        <w:t>evaluations (Rajput, Haider, &amp; Ghani, 2016), and predicting retention rates (Wen, Yang,</w:t>
      </w:r>
      <w:r>
        <w:rPr>
          <w:spacing w:val="-57"/>
        </w:rPr>
        <w:t> </w:t>
      </w:r>
      <w:r>
        <w:rPr/>
        <w:t>&amp; Rosé,</w:t>
      </w:r>
      <w:r>
        <w:rPr>
          <w:spacing w:val="2"/>
        </w:rPr>
        <w:t> </w:t>
      </w:r>
      <w:r>
        <w:rPr/>
        <w:t>2014).</w:t>
      </w:r>
      <w:r>
        <w:rPr>
          <w:spacing w:val="3"/>
        </w:rPr>
        <w:t> </w:t>
      </w:r>
      <w:r>
        <w:rPr/>
        <w:t>One</w:t>
      </w:r>
      <w:r>
        <w:rPr>
          <w:spacing w:val="-1"/>
        </w:rPr>
        <w:t> </w:t>
      </w:r>
      <w:r>
        <w:rPr/>
        <w:t>thing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researchers</w:t>
      </w:r>
      <w:r>
        <w:rPr>
          <w:spacing w:val="-1"/>
        </w:rPr>
        <w:t> </w:t>
      </w:r>
      <w:r>
        <w:rPr/>
        <w:t>do agree on in</w:t>
      </w:r>
      <w:r>
        <w:rPr>
          <w:spacing w:val="-4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SA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detect valence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17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208"/>
        <w:jc w:val="both"/>
      </w:pPr>
      <w:r>
        <w:rPr/>
        <w:t>in text is that this measurement approach is very context sensitive (Pang &amp; Lee, 2006).</w:t>
      </w:r>
      <w:r>
        <w:rPr>
          <w:spacing w:val="-57"/>
        </w:rPr>
        <w:t> </w:t>
      </w:r>
      <w:r>
        <w:rPr/>
        <w:t>This indicates that I need to also understand the context of measurement in conjunction</w:t>
      </w:r>
      <w:r>
        <w:rPr>
          <w:spacing w:val="-57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strengths</w:t>
      </w:r>
      <w:r>
        <w:rPr>
          <w:spacing w:val="-1"/>
        </w:rPr>
        <w:t> </w:t>
      </w:r>
      <w:r>
        <w:rPr/>
        <w:t>and limitations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emotional</w:t>
      </w:r>
      <w:r>
        <w:rPr>
          <w:spacing w:val="-8"/>
        </w:rPr>
        <w:t> </w:t>
      </w:r>
      <w:r>
        <w:rPr/>
        <w:t>theory that</w:t>
      </w:r>
      <w:r>
        <w:rPr>
          <w:spacing w:val="1"/>
        </w:rPr>
        <w:t> </w:t>
      </w:r>
      <w:r>
        <w:rPr/>
        <w:t>underpins</w:t>
      </w:r>
      <w:r>
        <w:rPr>
          <w:spacing w:val="-2"/>
        </w:rPr>
        <w:t> </w:t>
      </w:r>
      <w:r>
        <w:rPr/>
        <w:t>the measure.</w:t>
      </w:r>
    </w:p>
    <w:p>
      <w:pPr>
        <w:pStyle w:val="BodyText"/>
        <w:spacing w:line="360" w:lineRule="auto" w:before="1"/>
        <w:ind w:left="829" w:right="2140" w:firstLine="360"/>
      </w:pPr>
      <w:r>
        <w:rPr/>
        <w:t>In the context of learning there are many competing theories of what constitutes</w:t>
      </w:r>
      <w:r>
        <w:rPr>
          <w:spacing w:val="1"/>
        </w:rPr>
        <w:t> </w:t>
      </w:r>
      <w:r>
        <w:rPr/>
        <w:t>learning (Edgar, 2012). Learning theories can range from a focus on social aspects of</w:t>
      </w:r>
      <w:r>
        <w:rPr>
          <w:spacing w:val="1"/>
        </w:rPr>
        <w:t> </w:t>
      </w:r>
      <w:r>
        <w:rPr/>
        <w:t>learning (Ferguson &amp; Shum, 2012; Van Den Bossche, Gijselaers, Segers, &amp; Kirschner,</w:t>
      </w:r>
      <w:r>
        <w:rPr>
          <w:spacing w:val="1"/>
        </w:rPr>
        <w:t> </w:t>
      </w:r>
      <w:r>
        <w:rPr/>
        <w:t>2006; Vygotsky, 1978), individual influences including an emphasis on self-regulation</w:t>
      </w:r>
      <w:r>
        <w:rPr>
          <w:spacing w:val="1"/>
        </w:rPr>
        <w:t> </w:t>
      </w:r>
      <w:r>
        <w:rPr/>
        <w:t>during learning (Hadwin, Nesbit, Jamieson-Noel, Code, &amp; Winne, 2007; Perry &amp;</w:t>
      </w:r>
      <w:r>
        <w:rPr>
          <w:spacing w:val="1"/>
        </w:rPr>
        <w:t> </w:t>
      </w:r>
      <w:r>
        <w:rPr/>
        <w:t>Winne, 2006; Winne &amp; Hadwin, 1998), the intersection between the role of self and</w:t>
      </w:r>
      <w:r>
        <w:rPr>
          <w:spacing w:val="1"/>
        </w:rPr>
        <w:t> </w:t>
      </w:r>
      <w:r>
        <w:rPr/>
        <w:t>social aspects for regulation (Järvelä, 2014; Järvelä &amp; Hadwin, 2013), and the influence</w:t>
      </w:r>
      <w:r>
        <w:rPr>
          <w:spacing w:val="-58"/>
        </w:rPr>
        <w:t> </w:t>
      </w:r>
      <w:r>
        <w:rPr/>
        <w:t>design has on learning with frameworks such as Learning Design (LD) (Bakharia et al.,</w:t>
      </w:r>
      <w:r>
        <w:rPr>
          <w:spacing w:val="-57"/>
        </w:rPr>
        <w:t> </w:t>
      </w:r>
      <w:r>
        <w:rPr/>
        <w:t>2016; Rienties, Nguyen, Holmes, &amp; Reedy, 2017) or Universal Design for Learning</w:t>
      </w:r>
      <w:r>
        <w:rPr>
          <w:spacing w:val="1"/>
        </w:rPr>
        <w:t> </w:t>
      </w:r>
      <w:r>
        <w:rPr/>
        <w:t>(UDL) (Coy, Marino, &amp; Serianni, 2014; Rappolt-Schlichtmann &amp; Daley, 2013; Rose,</w:t>
      </w:r>
      <w:r>
        <w:rPr>
          <w:spacing w:val="1"/>
        </w:rPr>
        <w:t> </w:t>
      </w:r>
      <w:r>
        <w:rPr/>
        <w:t>Harbour, Johnston, Daley, &amp; Abarbanell, 2006). To investigate complex questions of</w:t>
      </w:r>
      <w:r>
        <w:rPr>
          <w:spacing w:val="1"/>
        </w:rPr>
        <w:t> </w:t>
      </w:r>
      <w:r>
        <w:rPr/>
        <w:t>emotional measurement in the context of learning it is therefore also necessary to</w:t>
      </w:r>
      <w:r>
        <w:rPr>
          <w:spacing w:val="1"/>
        </w:rPr>
        <w:t> </w:t>
      </w:r>
      <w:r>
        <w:rPr/>
        <w:t>establish a theory of learning and consider how the design of the learning context</w:t>
      </w:r>
      <w:r>
        <w:rPr>
          <w:spacing w:val="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affordances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measurement</w:t>
      </w:r>
      <w:r>
        <w:rPr>
          <w:spacing w:val="1"/>
        </w:rPr>
        <w:t> </w:t>
      </w:r>
      <w:r>
        <w:rPr/>
        <w:t>(Rienties</w:t>
      </w:r>
      <w:r>
        <w:rPr>
          <w:spacing w:val="-2"/>
        </w:rPr>
        <w:t> </w:t>
      </w:r>
      <w:r>
        <w:rPr/>
        <w:t>et</w:t>
      </w:r>
      <w:r>
        <w:rPr>
          <w:spacing w:val="-3"/>
        </w:rPr>
        <w:t> </w:t>
      </w:r>
      <w:r>
        <w:rPr/>
        <w:t>al.,</w:t>
      </w:r>
      <w:r>
        <w:rPr>
          <w:spacing w:val="2"/>
        </w:rPr>
        <w:t> </w:t>
      </w:r>
      <w:r>
        <w:rPr/>
        <w:t>2017; Wise</w:t>
      </w:r>
      <w:r>
        <w:rPr>
          <w:spacing w:val="-1"/>
        </w:rPr>
        <w:t> </w:t>
      </w:r>
      <w:r>
        <w:rPr/>
        <w:t>&amp; Vytasek,</w:t>
      </w:r>
      <w:r>
        <w:rPr>
          <w:spacing w:val="-2"/>
        </w:rPr>
        <w:t> </w:t>
      </w:r>
      <w:r>
        <w:rPr/>
        <w:t>2017).</w:t>
      </w:r>
    </w:p>
    <w:p>
      <w:pPr>
        <w:pStyle w:val="BodyText"/>
        <w:spacing w:before="5"/>
        <w:rPr>
          <w:sz w:val="21"/>
        </w:rPr>
      </w:pPr>
    </w:p>
    <w:p>
      <w:pPr>
        <w:tabs>
          <w:tab w:pos="9440" w:val="left" w:leader="none"/>
        </w:tabs>
        <w:spacing w:before="92"/>
        <w:ind w:left="743" w:right="0" w:firstLine="0"/>
        <w:jc w:val="left"/>
        <w:rPr>
          <w:sz w:val="22"/>
        </w:rPr>
      </w:pPr>
      <w:r>
        <w:rPr>
          <w:color w:val="000000"/>
          <w:w w:val="100"/>
          <w:sz w:val="22"/>
          <w:shd w:fill="D9E2F3" w:color="auto" w:val="clear"/>
        </w:rPr>
        <w:t> </w:t>
      </w:r>
      <w:r>
        <w:rPr>
          <w:color w:val="000000"/>
          <w:spacing w:val="-24"/>
          <w:sz w:val="22"/>
          <w:shd w:fill="D9E2F3" w:color="auto" w:val="clear"/>
        </w:rPr>
        <w:t> </w:t>
      </w:r>
      <w:r>
        <w:rPr>
          <w:color w:val="000000"/>
          <w:spacing w:val="10"/>
          <w:sz w:val="22"/>
          <w:shd w:fill="D9E2F3" w:color="auto" w:val="clear"/>
        </w:rPr>
        <w:t>1.2</w:t>
      </w:r>
      <w:r>
        <w:rPr>
          <w:color w:val="000000"/>
          <w:spacing w:val="37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PROBLEM</w:t>
      </w:r>
      <w:r>
        <w:rPr>
          <w:color w:val="000000"/>
          <w:spacing w:val="38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DEFINITION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829" w:right="2079" w:firstLine="360"/>
      </w:pPr>
      <w:r>
        <w:rPr/>
        <w:t>To make progress toward understanding the role of emotion in learning, there is a</w:t>
      </w:r>
      <w:r>
        <w:rPr>
          <w:spacing w:val="1"/>
        </w:rPr>
        <w:t> </w:t>
      </w:r>
      <w:r>
        <w:rPr/>
        <w:t>need to consider the quality of emotional measures in the context of learning. New</w:t>
      </w:r>
      <w:r>
        <w:rPr>
          <w:spacing w:val="1"/>
        </w:rPr>
        <w:t> </w:t>
      </w:r>
      <w:r>
        <w:rPr/>
        <w:t>affordances of measurement has many researchers exploring how these measures relate</w:t>
      </w:r>
      <w:r>
        <w:rPr>
          <w:spacing w:val="1"/>
        </w:rPr>
        <w:t> </w:t>
      </w:r>
      <w:r>
        <w:rPr/>
        <w:t>to learning (Rienties &amp; Rivers, 2014). There is a more general concern that many</w:t>
      </w:r>
      <w:r>
        <w:rPr>
          <w:spacing w:val="1"/>
        </w:rPr>
        <w:t> </w:t>
      </w:r>
      <w:r>
        <w:rPr/>
        <w:t>researchers are using emotional measures haphazardly (Weidman et al., 2016). For</w:t>
      </w:r>
      <w:r>
        <w:rPr>
          <w:spacing w:val="1"/>
        </w:rPr>
        <w:t> </w:t>
      </w:r>
      <w:r>
        <w:rPr/>
        <w:t>example, a review on the use of emotional measurements in the journal </w:t>
      </w:r>
      <w:r>
        <w:rPr>
          <w:i/>
        </w:rPr>
        <w:t>Emotion </w:t>
      </w:r>
      <w:r>
        <w:rPr/>
        <w:t>over a</w:t>
      </w:r>
      <w:r>
        <w:rPr>
          <w:spacing w:val="1"/>
        </w:rPr>
        <w:t> </w:t>
      </w:r>
      <w:r>
        <w:rPr/>
        <w:t>ten-year period found that when research is conducted using a stated theoretical</w:t>
      </w:r>
      <w:r>
        <w:rPr>
          <w:spacing w:val="1"/>
        </w:rPr>
        <w:t> </w:t>
      </w:r>
      <w:r>
        <w:rPr/>
        <w:t>perspective on emotion there is a lack of consistency between theory and measures used</w:t>
      </w:r>
      <w:r>
        <w:rPr>
          <w:spacing w:val="-57"/>
        </w:rPr>
        <w:t> </w:t>
      </w:r>
      <w:r>
        <w:rPr/>
        <w:t>by researchers (Weidman et al., 2016). Similar observations have been made that when</w:t>
      </w:r>
      <w:r>
        <w:rPr>
          <w:spacing w:val="1"/>
        </w:rPr>
        <w:t> </w:t>
      </w:r>
      <w:r>
        <w:rPr/>
        <w:t>researchers measure emotions such as anger and fear, they sometimes recode their</w:t>
      </w:r>
      <w:r>
        <w:rPr>
          <w:spacing w:val="1"/>
        </w:rPr>
        <w:t> </w:t>
      </w:r>
      <w:r>
        <w:rPr/>
        <w:t>measures into the dimension of valence (positive to negative) considering anger and fear</w:t>
      </w:r>
      <w:r>
        <w:rPr>
          <w:spacing w:val="-57"/>
        </w:rPr>
        <w:t> </w:t>
      </w:r>
      <w:r>
        <w:rPr/>
        <w:t>to both</w:t>
      </w:r>
      <w:r>
        <w:rPr>
          <w:spacing w:val="1"/>
        </w:rPr>
        <w:t> </w:t>
      </w:r>
      <w:r>
        <w:rPr/>
        <w:t>be</w:t>
      </w:r>
      <w:r>
        <w:rPr>
          <w:spacing w:val="-5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(Calvo</w:t>
      </w:r>
      <w:r>
        <w:rPr>
          <w:spacing w:val="1"/>
        </w:rPr>
        <w:t> </w:t>
      </w:r>
      <w:r>
        <w:rPr/>
        <w:t>&amp;</w:t>
      </w:r>
      <w:r>
        <w:rPr>
          <w:spacing w:val="-3"/>
        </w:rPr>
        <w:t> </w:t>
      </w:r>
      <w:r>
        <w:rPr/>
        <w:t>D’Mello,</w:t>
      </w:r>
      <w:r>
        <w:rPr>
          <w:spacing w:val="-2"/>
        </w:rPr>
        <w:t> </w:t>
      </w:r>
      <w:r>
        <w:rPr/>
        <w:t>2010).</w:t>
      </w:r>
      <w:r>
        <w:rPr>
          <w:spacing w:val="-1"/>
        </w:rPr>
        <w:t> </w:t>
      </w:r>
      <w:r>
        <w:rPr/>
        <w:t>While this</w:t>
      </w:r>
      <w:r>
        <w:rPr>
          <w:spacing w:val="-2"/>
        </w:rPr>
        <w:t> </w:t>
      </w:r>
      <w:r>
        <w:rPr/>
        <w:t>may</w:t>
      </w:r>
      <w:r>
        <w:rPr>
          <w:spacing w:val="1"/>
        </w:rPr>
        <w:t> </w:t>
      </w:r>
      <w:r>
        <w:rPr/>
        <w:t>seem</w:t>
      </w:r>
      <w:r>
        <w:rPr>
          <w:spacing w:val="1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subtle move,</w:t>
      </w:r>
    </w:p>
    <w:p>
      <w:pPr>
        <w:pStyle w:val="BodyText"/>
        <w:rPr>
          <w:sz w:val="21"/>
        </w:rPr>
      </w:pPr>
    </w:p>
    <w:p>
      <w:pPr>
        <w:pStyle w:val="BodyText"/>
        <w:spacing w:before="90"/>
        <w:ind w:left="434" w:right="1668"/>
        <w:jc w:val="center"/>
      </w:pPr>
      <w:r>
        <w:rPr/>
        <w:t>18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71"/>
      </w:pPr>
      <w:r>
        <w:rPr/>
        <w:t>the theory behind discrete emotions (e.g., anger, fear, frustrations) is most prominently</w:t>
      </w:r>
      <w:r>
        <w:rPr>
          <w:spacing w:val="-57"/>
        </w:rPr>
        <w:t> </w:t>
      </w:r>
      <w:r>
        <w:rPr/>
        <w:t>rooted in a universal perspective on emotion holding that everyone has a common</w:t>
      </w:r>
      <w:r>
        <w:rPr>
          <w:spacing w:val="1"/>
        </w:rPr>
        <w:t> </w:t>
      </w:r>
      <w:r>
        <w:rPr/>
        <w:t>experience of some emotions, referred to as basic emotions, like anger (Tracy &amp;</w:t>
      </w:r>
      <w:r>
        <w:rPr>
          <w:spacing w:val="1"/>
        </w:rPr>
        <w:t> </w:t>
      </w:r>
      <w:r>
        <w:rPr/>
        <w:t>Randles, 2011). In contrast, the dimension of valence is part of the basis for the core-</w:t>
      </w:r>
      <w:r>
        <w:rPr>
          <w:spacing w:val="1"/>
        </w:rPr>
        <w:t> </w:t>
      </w:r>
      <w:r>
        <w:rPr/>
        <w:t>affect perspective that holds that emotions are perhaps best understood on a spectrum</w:t>
      </w:r>
      <w:r>
        <w:rPr>
          <w:spacing w:val="1"/>
        </w:rPr>
        <w:t> </w:t>
      </w:r>
      <w:r>
        <w:rPr/>
        <w:t>like valence (Russell, 2003). It is not a problem that there are such competing views on</w:t>
      </w:r>
      <w:r>
        <w:rPr>
          <w:spacing w:val="-57"/>
        </w:rPr>
        <w:t> </w:t>
      </w:r>
      <w:r>
        <w:rPr/>
        <w:t>emotion. The problem is that researchers can be disconnected from a respective theory</w:t>
      </w:r>
      <w:r>
        <w:rPr>
          <w:spacing w:val="-57"/>
        </w:rPr>
        <w:t> </w:t>
      </w:r>
      <w:r>
        <w:rPr/>
        <w:t>on emotion to the extent that they reinterpret results in theoretical frameworks that are</w:t>
      </w:r>
      <w:r>
        <w:rPr>
          <w:spacing w:val="1"/>
        </w:rPr>
        <w:t> </w:t>
      </w:r>
      <w:r>
        <w:rPr/>
        <w:t>opposing theoretical views from the basis of the measures they are using - which can</w:t>
      </w:r>
      <w:r>
        <w:rPr>
          <w:spacing w:val="1"/>
        </w:rPr>
        <w:t> </w:t>
      </w:r>
      <w:r>
        <w:rPr/>
        <w:t>introduce confusion</w:t>
      </w:r>
      <w:r>
        <w:rPr>
          <w:spacing w:val="1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(Weidman</w:t>
      </w:r>
      <w:r>
        <w:rPr>
          <w:spacing w:val="2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4"/>
        </w:rPr>
        <w:t> </w:t>
      </w:r>
      <w:r>
        <w:rPr/>
        <w:t>2016).</w:t>
      </w:r>
    </w:p>
    <w:p>
      <w:pPr>
        <w:pStyle w:val="BodyText"/>
        <w:spacing w:line="360" w:lineRule="auto"/>
        <w:ind w:left="1664" w:right="1311" w:firstLine="422"/>
      </w:pPr>
      <w:r>
        <w:rPr/>
        <w:t>In addition to poor alignment between emotional theory and measure, at times,</w:t>
      </w:r>
      <w:r>
        <w:rPr>
          <w:spacing w:val="1"/>
        </w:rPr>
        <w:t> </w:t>
      </w:r>
      <w:r>
        <w:rPr/>
        <w:t>researchers did not explicitly state their theory on emotion (Weidman et al., 2016). This</w:t>
      </w:r>
      <w:r>
        <w:rPr>
          <w:spacing w:val="-57"/>
        </w:rPr>
        <w:t> </w:t>
      </w:r>
      <w:r>
        <w:rPr/>
        <w:t>lack of declaring a position results in studies where the theoretical perspective on</w:t>
      </w:r>
      <w:r>
        <w:rPr>
          <w:spacing w:val="1"/>
        </w:rPr>
        <w:t> </w:t>
      </w:r>
      <w:r>
        <w:rPr/>
        <w:t>emotion can at best be inferred by how such researchers determine accuracy of their</w:t>
      </w:r>
      <w:r>
        <w:rPr>
          <w:spacing w:val="1"/>
        </w:rPr>
        <w:t> </w:t>
      </w:r>
      <w:r>
        <w:rPr/>
        <w:t>measures. This underscores the problem that researchers using emotional measures are</w:t>
      </w:r>
      <w:r>
        <w:rPr>
          <w:spacing w:val="1"/>
        </w:rPr>
        <w:t> </w:t>
      </w:r>
      <w:r>
        <w:rPr/>
        <w:t>not always explicitly thoughtful in terms of aligning emotional theory with studies that</w:t>
      </w:r>
      <w:r>
        <w:rPr>
          <w:spacing w:val="1"/>
        </w:rPr>
        <w:t> </w:t>
      </w:r>
      <w:r>
        <w:rPr/>
        <w:t>measure emotion.</w:t>
      </w:r>
    </w:p>
    <w:p>
      <w:pPr>
        <w:pStyle w:val="BodyText"/>
        <w:spacing w:line="360" w:lineRule="auto"/>
        <w:ind w:left="1664" w:right="1318" w:firstLine="360"/>
      </w:pPr>
      <w:r>
        <w:rPr/>
        <w:t>To provide a specific example of this in this PhD thesis I focus on the measure of</w:t>
      </w:r>
      <w:r>
        <w:rPr>
          <w:spacing w:val="1"/>
        </w:rPr>
        <w:t> </w:t>
      </w:r>
      <w:r>
        <w:rPr/>
        <w:t>SA which detects the intersection between the intention of the author of the text and the</w:t>
      </w:r>
      <w:r>
        <w:rPr>
          <w:spacing w:val="-57"/>
        </w:rPr>
        <w:t> </w:t>
      </w:r>
      <w:r>
        <w:rPr/>
        <w:t>reaction the communication elicits by the intended reader of the text</w:t>
      </w:r>
      <w:r>
        <w:rPr>
          <w:spacing w:val="1"/>
        </w:rPr>
        <w:t> </w:t>
      </w:r>
      <w:r>
        <w:rPr/>
        <w:t>(Balahur &amp;</w:t>
      </w:r>
      <w:r>
        <w:rPr>
          <w:spacing w:val="1"/>
        </w:rPr>
        <w:t> </w:t>
      </w:r>
      <w:r>
        <w:rPr/>
        <w:t>Steinberger, 2009). The emphasis on SA is because this measure has shown promise in</w:t>
      </w:r>
      <w:r>
        <w:rPr>
          <w:spacing w:val="1"/>
        </w:rPr>
        <w:t> </w:t>
      </w:r>
      <w:r>
        <w:rPr/>
        <w:t>educational research (Hillaire et al., 2018; Wen et al., 2014) while simultaneously</w:t>
      </w:r>
      <w:r>
        <w:rPr>
          <w:spacing w:val="1"/>
        </w:rPr>
        <w:t> </w:t>
      </w:r>
      <w:r>
        <w:rPr/>
        <w:t>raising concerns about the accuracy and potential limitations of the SA approach</w:t>
      </w:r>
      <w:r>
        <w:rPr>
          <w:spacing w:val="1"/>
        </w:rPr>
        <w:t> </w:t>
      </w:r>
      <w:r>
        <w:rPr/>
        <w:t>(Hillaire et al., 2018; Wen et al., 2014). While some researchers interpret SA results</w:t>
      </w:r>
      <w:r>
        <w:rPr>
          <w:spacing w:val="1"/>
        </w:rPr>
        <w:t> </w:t>
      </w:r>
      <w:r>
        <w:rPr/>
        <w:t>cautiously there is evidence that some researchers adopt less nuance when interpreting</w:t>
      </w:r>
      <w:r>
        <w:rPr>
          <w:spacing w:val="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SA.</w:t>
      </w:r>
    </w:p>
    <w:p>
      <w:pPr>
        <w:pStyle w:val="BodyText"/>
        <w:spacing w:line="360" w:lineRule="auto"/>
        <w:ind w:left="1664" w:right="1659" w:firstLine="360"/>
      </w:pPr>
      <w:r>
        <w:rPr/>
        <w:t>For example, in one study (Rajput et al., 2016) where SA was used to detect if</w:t>
      </w:r>
      <w:r>
        <w:rPr>
          <w:spacing w:val="1"/>
        </w:rPr>
        <w:t> </w:t>
      </w:r>
      <w:r>
        <w:rPr/>
        <w:t>written expression in teacher evaluations was positive, negative, or mixed, the</w:t>
      </w:r>
      <w:r>
        <w:rPr>
          <w:spacing w:val="1"/>
        </w:rPr>
        <w:t> </w:t>
      </w:r>
      <w:r>
        <w:rPr/>
        <w:t>researchers did not an explicitly state their theoretical perspective(s). However, they</w:t>
      </w:r>
      <w:r>
        <w:rPr>
          <w:spacing w:val="-57"/>
        </w:rPr>
        <w:t> </w:t>
      </w:r>
      <w:r>
        <w:rPr/>
        <w:t>checked the accuracy of the measure against the researchers’ perceptions of what is</w:t>
      </w:r>
      <w:r>
        <w:rPr>
          <w:spacing w:val="1"/>
        </w:rPr>
        <w:t> </w:t>
      </w:r>
      <w:r>
        <w:rPr>
          <w:i/>
        </w:rPr>
        <w:t>“actually”</w:t>
      </w:r>
      <w:r>
        <w:rPr>
          <w:i/>
          <w:spacing w:val="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 negative</w:t>
      </w:r>
      <w:r>
        <w:rPr>
          <w:spacing w:val="-6"/>
        </w:rPr>
        <w:t> </w:t>
      </w:r>
      <w:r>
        <w:rPr/>
        <w:t>text.</w:t>
      </w:r>
      <w:r>
        <w:rPr>
          <w:spacing w:val="3"/>
        </w:rPr>
        <w:t> </w:t>
      </w:r>
      <w:r>
        <w:rPr/>
        <w:t>They</w:t>
      </w:r>
      <w:r>
        <w:rPr>
          <w:spacing w:val="-5"/>
        </w:rPr>
        <w:t> </w:t>
      </w:r>
      <w:r>
        <w:rPr/>
        <w:t>found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best</w:t>
      </w:r>
      <w:r>
        <w:rPr>
          <w:spacing w:val="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occurred in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19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53"/>
      </w:pPr>
      <w:r>
        <w:rPr/>
        <w:t>agreement on positive labels, with lower levels of accuracy for negative and mixed</w:t>
      </w:r>
      <w:r>
        <w:rPr>
          <w:spacing w:val="1"/>
        </w:rPr>
        <w:t> </w:t>
      </w:r>
      <w:r>
        <w:rPr/>
        <w:t>(positive F-Score=0.95; negative F-Score=0.67; mixed F-Score=0.57). This takes the</w:t>
      </w:r>
      <w:r>
        <w:rPr>
          <w:spacing w:val="1"/>
        </w:rPr>
        <w:t> </w:t>
      </w:r>
      <w:r>
        <w:rPr/>
        <w:t>perspective that there is a truth that can be perceived by researchers in terms of what</w:t>
      </w:r>
      <w:r>
        <w:rPr>
          <w:spacing w:val="1"/>
        </w:rPr>
        <w:t> </w:t>
      </w:r>
      <w:r>
        <w:rPr/>
        <w:t>text evokes positive or negative emotion. These results indicated that their SA classifier</w:t>
      </w:r>
      <w:r>
        <w:rPr>
          <w:spacing w:val="-58"/>
        </w:rPr>
        <w:t> </w:t>
      </w:r>
      <w:r>
        <w:rPr/>
        <w:t>agreed with researchers’ perceptions of emotion expression in text. The belief that</w:t>
      </w:r>
      <w:r>
        <w:rPr>
          <w:spacing w:val="1"/>
        </w:rPr>
        <w:t> </w:t>
      </w:r>
      <w:r>
        <w:rPr/>
        <w:t>researchers can identify positive and negative text aligns better with universal</w:t>
      </w:r>
      <w:r>
        <w:rPr>
          <w:spacing w:val="1"/>
        </w:rPr>
        <w:t> </w:t>
      </w:r>
      <w:r>
        <w:rPr/>
        <w:t>perspectives</w:t>
      </w:r>
      <w:r>
        <w:rPr>
          <w:spacing w:val="-3"/>
        </w:rPr>
        <w:t> </w:t>
      </w:r>
      <w:r>
        <w:rPr/>
        <w:t>reflected by their</w:t>
      </w:r>
      <w:r>
        <w:rPr>
          <w:spacing w:val="2"/>
        </w:rPr>
        <w:t> </w:t>
      </w:r>
      <w:r>
        <w:rPr/>
        <w:t>state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labelling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actual valence</w:t>
      </w:r>
      <w:r>
        <w:rPr>
          <w:spacing w:val="-1"/>
        </w:rPr>
        <w:t> </w:t>
      </w:r>
      <w:r>
        <w:rPr/>
        <w:t>score</w:t>
      </w:r>
      <w:r>
        <w:rPr>
          <w:spacing w:val="-1"/>
        </w:rPr>
        <w:t> </w:t>
      </w:r>
      <w:r>
        <w:rPr/>
        <w:t>themselves.</w:t>
      </w:r>
    </w:p>
    <w:p>
      <w:pPr>
        <w:pStyle w:val="BodyText"/>
        <w:spacing w:line="360" w:lineRule="auto" w:before="1"/>
        <w:ind w:left="829" w:right="2074" w:firstLine="360"/>
      </w:pPr>
      <w:r>
        <w:rPr/>
        <w:t>At the same time, in the Rajput, Haider, &amp; Ghani (2016) study SA was also used to</w:t>
      </w:r>
      <w:r>
        <w:rPr>
          <w:spacing w:val="1"/>
        </w:rPr>
        <w:t> </w:t>
      </w:r>
      <w:r>
        <w:rPr/>
        <w:t>compare their sentiment detection of text from teacher evaluations with the Likert score</w:t>
      </w:r>
      <w:r>
        <w:rPr>
          <w:spacing w:val="1"/>
        </w:rPr>
        <w:t> </w:t>
      </w:r>
      <w:r>
        <w:rPr/>
        <w:t>the student used to answer a series of questions about student satisfaction. By evaluating</w:t>
      </w:r>
      <w:r>
        <w:rPr>
          <w:spacing w:val="-57"/>
        </w:rPr>
        <w:t> </w:t>
      </w:r>
      <w:r>
        <w:rPr/>
        <w:t>the accuracy of detecting text in teacher evaluations against the Likert score provided by</w:t>
      </w:r>
      <w:r>
        <w:rPr>
          <w:spacing w:val="-58"/>
        </w:rPr>
        <w:t> </w:t>
      </w:r>
      <w:r>
        <w:rPr/>
        <w:t>students (by mapping scores to positive, mixed, and negative evaluations) they seem to</w:t>
      </w:r>
      <w:r>
        <w:rPr>
          <w:spacing w:val="1"/>
        </w:rPr>
        <w:t> </w:t>
      </w:r>
      <w:r>
        <w:rPr/>
        <w:t>also subscribe to a social perspective on emotion. When comparing Likert scores with</w:t>
      </w:r>
      <w:r>
        <w:rPr>
          <w:spacing w:val="1"/>
        </w:rPr>
        <w:t> </w:t>
      </w:r>
      <w:r>
        <w:rPr/>
        <w:t>SA on text from the evaluation they found a correlation of 0.64. As they benchmarked</w:t>
      </w:r>
      <w:r>
        <w:rPr>
          <w:spacing w:val="1"/>
        </w:rPr>
        <w:t> </w:t>
      </w:r>
      <w:r>
        <w:rPr/>
        <w:t>against a related set of questions scored using a Likert scale they fall short of asking</w:t>
      </w:r>
      <w:r>
        <w:rPr>
          <w:spacing w:val="1"/>
        </w:rPr>
        <w:t> </w:t>
      </w:r>
      <w:r>
        <w:rPr/>
        <w:t>students if the text they wrote is positive, negative, or mixed, and used the Likert scaled</w:t>
      </w:r>
      <w:r>
        <w:rPr>
          <w:spacing w:val="1"/>
        </w:rPr>
        <w:t> </w:t>
      </w:r>
      <w:r>
        <w:rPr/>
        <w:t>scores as a proxy of the student opinion. This aligns with the origins of SA, which</w:t>
      </w:r>
      <w:r>
        <w:rPr>
          <w:spacing w:val="1"/>
        </w:rPr>
        <w:t> </w:t>
      </w:r>
      <w:r>
        <w:rPr/>
        <w:t>examined movie reviews in a similar fashion by considering the text of the film review</w:t>
      </w:r>
      <w:r>
        <w:rPr>
          <w:spacing w:val="1"/>
        </w:rPr>
        <w:t> </w:t>
      </w:r>
      <w:r>
        <w:rPr/>
        <w:t>and an associated Likert score of a film (Pang &amp; Lee, 2006). Given that the Rajput et al.</w:t>
      </w:r>
      <w:r>
        <w:rPr>
          <w:spacing w:val="-57"/>
        </w:rPr>
        <w:t> </w:t>
      </w:r>
      <w:r>
        <w:rPr/>
        <w:t>(2016) study used both researchers’ perceptions to evaluate accuracy of teacher</w:t>
      </w:r>
      <w:r>
        <w:rPr>
          <w:spacing w:val="1"/>
        </w:rPr>
        <w:t> </w:t>
      </w:r>
      <w:r>
        <w:rPr/>
        <w:t>evaluations and student perception to evaluate accuracy, the study does not seem to</w:t>
      </w:r>
      <w:r>
        <w:rPr>
          <w:spacing w:val="1"/>
        </w:rPr>
        <w:t> </w:t>
      </w:r>
      <w:r>
        <w:rPr/>
        <w:t>explicitly</w:t>
      </w:r>
      <w:r>
        <w:rPr>
          <w:spacing w:val="1"/>
        </w:rPr>
        <w:t> </w:t>
      </w:r>
      <w:r>
        <w:rPr/>
        <w:t>focus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theory,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rather</w:t>
      </w:r>
      <w:r>
        <w:rPr>
          <w:spacing w:val="-2"/>
        </w:rPr>
        <w:t> </w:t>
      </w:r>
      <w:r>
        <w:rPr/>
        <w:t>seems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consider</w:t>
      </w:r>
      <w:r>
        <w:rPr>
          <w:spacing w:val="4"/>
        </w:rPr>
        <w:t> </w:t>
      </w:r>
      <w:r>
        <w:rPr/>
        <w:t>multiple</w:t>
      </w:r>
      <w:r>
        <w:rPr>
          <w:spacing w:val="1"/>
        </w:rPr>
        <w:t> </w:t>
      </w:r>
      <w:r>
        <w:rPr/>
        <w:t>perspectives to determine accuracy. The potential disconnect between theoretical</w:t>
      </w:r>
      <w:r>
        <w:rPr>
          <w:spacing w:val="1"/>
        </w:rPr>
        <w:t> </w:t>
      </w:r>
      <w:r>
        <w:rPr/>
        <w:t>perspective and measurement is precisely why it is important to undertake work that</w:t>
      </w:r>
      <w:r>
        <w:rPr>
          <w:spacing w:val="1"/>
        </w:rPr>
        <w:t> </w:t>
      </w:r>
      <w:r>
        <w:rPr/>
        <w:t>focuses on rigorously examining the accuracy of SA based on an explicit theory of</w:t>
      </w:r>
      <w:r>
        <w:rPr>
          <w:spacing w:val="1"/>
        </w:rPr>
        <w:t> </w:t>
      </w:r>
      <w:r>
        <w:rPr/>
        <w:t>emotion. If SA is intended to measure the opinion of the author and the reactions of the</w:t>
      </w:r>
      <w:r>
        <w:rPr>
          <w:spacing w:val="1"/>
        </w:rPr>
        <w:t> </w:t>
      </w:r>
      <w:r>
        <w:rPr/>
        <w:t>intended audience, then it may be of more interest to consider how this measure relates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what students</w:t>
      </w:r>
      <w:r>
        <w:rPr>
          <w:spacing w:val="-1"/>
        </w:rPr>
        <w:t> </w:t>
      </w:r>
      <w:r>
        <w:rPr/>
        <w:t>think is</w:t>
      </w:r>
      <w:r>
        <w:rPr>
          <w:spacing w:val="-2"/>
        </w:rPr>
        <w:t> </w:t>
      </w:r>
      <w:r>
        <w:rPr/>
        <w:t>positive</w:t>
      </w:r>
      <w:r>
        <w:rPr>
          <w:spacing w:val="-6"/>
        </w:rPr>
        <w:t> </w:t>
      </w:r>
      <w:r>
        <w:rPr/>
        <w:t>and negative</w:t>
      </w:r>
      <w:r>
        <w:rPr>
          <w:spacing w:val="-1"/>
        </w:rPr>
        <w:t> </w:t>
      </w:r>
      <w:r>
        <w:rPr/>
        <w:t>when reading the</w:t>
      </w:r>
      <w:r>
        <w:rPr>
          <w:spacing w:val="-6"/>
        </w:rPr>
        <w:t> </w:t>
      </w:r>
      <w:r>
        <w:rPr/>
        <w:t>text of</w:t>
      </w:r>
      <w:r>
        <w:rPr>
          <w:spacing w:val="2"/>
        </w:rPr>
        <w:t> </w:t>
      </w:r>
      <w:r>
        <w:rPr/>
        <w:t>their</w:t>
      </w:r>
      <w:r>
        <w:rPr>
          <w:spacing w:val="-3"/>
        </w:rPr>
        <w:t> </w:t>
      </w:r>
      <w:r>
        <w:rPr/>
        <w:t>evaluation.</w:t>
      </w:r>
    </w:p>
    <w:p>
      <w:pPr>
        <w:pStyle w:val="BodyText"/>
        <w:spacing w:line="360" w:lineRule="auto"/>
        <w:ind w:left="829" w:right="2113" w:firstLine="360"/>
      </w:pPr>
      <w:r>
        <w:rPr/>
        <w:t>Alternatively, some researchers have focused on how emotion expression in text</w:t>
      </w:r>
      <w:r>
        <w:rPr>
          <w:spacing w:val="1"/>
        </w:rPr>
        <w:t> </w:t>
      </w:r>
      <w:r>
        <w:rPr/>
        <w:t>during learning related to outcomes, placing more of an emphasis on how emotion</w:t>
      </w:r>
      <w:r>
        <w:rPr>
          <w:spacing w:val="1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relates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goals.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1"/>
        </w:rPr>
        <w:t> </w:t>
      </w:r>
      <w:r>
        <w:rPr/>
        <w:t>one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SA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context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434" w:right="1668"/>
        <w:jc w:val="center"/>
      </w:pPr>
      <w:r>
        <w:rPr/>
        <w:t>20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00"/>
      </w:pPr>
      <w:r>
        <w:rPr/>
        <w:t>of learning is to see if emotion expressed in discussion forums of a course relates to</w:t>
      </w:r>
      <w:r>
        <w:rPr>
          <w:spacing w:val="1"/>
        </w:rPr>
        <w:t> </w:t>
      </w:r>
      <w:r>
        <w:rPr/>
        <w:t>course completion (Chaplot, Rhim, &amp; Kim, 2015; S. Crossley, Paquette, Dascalu,</w:t>
      </w:r>
      <w:r>
        <w:rPr>
          <w:spacing w:val="1"/>
        </w:rPr>
        <w:t> </w:t>
      </w:r>
      <w:r>
        <w:rPr/>
        <w:t>McNamara,</w:t>
      </w:r>
      <w:r>
        <w:rPr>
          <w:spacing w:val="2"/>
        </w:rPr>
        <w:t> </w:t>
      </w:r>
      <w:r>
        <w:rPr/>
        <w:t>&amp; Baker,</w:t>
      </w:r>
      <w:r>
        <w:rPr>
          <w:spacing w:val="2"/>
        </w:rPr>
        <w:t> </w:t>
      </w:r>
      <w:r>
        <w:rPr/>
        <w:t>2016; Wen et</w:t>
      </w:r>
      <w:r>
        <w:rPr>
          <w:spacing w:val="-4"/>
        </w:rPr>
        <w:t> </w:t>
      </w:r>
      <w:r>
        <w:rPr/>
        <w:t>al.,</w:t>
      </w:r>
      <w:r>
        <w:rPr>
          <w:spacing w:val="2"/>
        </w:rPr>
        <w:t> </w:t>
      </w:r>
      <w:r>
        <w:rPr/>
        <w:t>2014).</w:t>
      </w:r>
      <w:r>
        <w:rPr>
          <w:spacing w:val="2"/>
        </w:rPr>
        <w:t> </w:t>
      </w:r>
      <w:r>
        <w:rPr/>
        <w:t>When studies</w:t>
      </w:r>
      <w:r>
        <w:rPr>
          <w:spacing w:val="-1"/>
        </w:rPr>
        <w:t> </w:t>
      </w:r>
      <w:r>
        <w:rPr/>
        <w:t>focus</w:t>
      </w:r>
      <w:r>
        <w:rPr>
          <w:spacing w:val="-2"/>
        </w:rPr>
        <w:t> </w:t>
      </w:r>
      <w:r>
        <w:rPr/>
        <w:t>on how</w:t>
      </w:r>
      <w:r>
        <w:rPr>
          <w:spacing w:val="-1"/>
        </w:rPr>
        <w:t> </w:t>
      </w:r>
      <w:r>
        <w:rPr/>
        <w:t>emotion</w:t>
      </w:r>
      <w:r>
        <w:rPr>
          <w:spacing w:val="1"/>
        </w:rPr>
        <w:t> </w:t>
      </w:r>
      <w:r>
        <w:rPr/>
        <w:t>expression in course discussions relate to course completion the emphasis is on how</w:t>
      </w:r>
      <w:r>
        <w:rPr>
          <w:spacing w:val="1"/>
        </w:rPr>
        <w:t> </w:t>
      </w:r>
      <w:r>
        <w:rPr/>
        <w:t>emotion relates to goals, in this case completing the course, with emotion expression.</w:t>
      </w:r>
      <w:r>
        <w:rPr>
          <w:spacing w:val="1"/>
        </w:rPr>
        <w:t> </w:t>
      </w:r>
      <w:r>
        <w:rPr/>
        <w:t>However, Chaplot et al. (2015) did not explicitly state a theoretical perspective on</w:t>
      </w:r>
      <w:r>
        <w:rPr>
          <w:spacing w:val="1"/>
        </w:rPr>
        <w:t> </w:t>
      </w:r>
      <w:r>
        <w:rPr/>
        <w:t>emotion. Wen et al. (2014) outlined how positive attitudes are important for success in</w:t>
      </w:r>
      <w:r>
        <w:rPr>
          <w:spacing w:val="1"/>
        </w:rPr>
        <w:t> </w:t>
      </w:r>
      <w:r>
        <w:rPr/>
        <w:t>e-learning contexts. Wen et al. (2014) also stated that there are some specific negative</w:t>
      </w:r>
      <w:r>
        <w:rPr>
          <w:spacing w:val="1"/>
        </w:rPr>
        <w:t> </w:t>
      </w:r>
      <w:r>
        <w:rPr/>
        <w:t>emotions, such as boredom and frustration, that are prohibitive to learning. Finally, they</w:t>
      </w:r>
      <w:r>
        <w:rPr>
          <w:spacing w:val="-57"/>
        </w:rPr>
        <w:t> </w:t>
      </w:r>
      <w:r>
        <w:rPr/>
        <w:t>articulated that emotion expression must be interpreted with nuance as highly engaged</w:t>
      </w:r>
      <w:r>
        <w:rPr>
          <w:spacing w:val="1"/>
        </w:rPr>
        <w:t> </w:t>
      </w:r>
      <w:r>
        <w:rPr/>
        <w:t>students can still make negative comments (Wen et al., 2014). While this nuanced</w:t>
      </w:r>
      <w:r>
        <w:rPr>
          <w:spacing w:val="1"/>
        </w:rPr>
        <w:t> </w:t>
      </w:r>
      <w:r>
        <w:rPr/>
        <w:t>perspective on interpreting SA results demonstrates a thoughtful perspective based on</w:t>
      </w:r>
      <w:r>
        <w:rPr>
          <w:spacing w:val="1"/>
        </w:rPr>
        <w:t> </w:t>
      </w:r>
      <w:r>
        <w:rPr/>
        <w:t>prior evidence, it fails to explicitly state an underlying theory of emotion and how that</w:t>
      </w:r>
      <w:r>
        <w:rPr>
          <w:spacing w:val="1"/>
        </w:rPr>
        <w:t> </w:t>
      </w:r>
      <w:r>
        <w:rPr/>
        <w:t>theory</w:t>
      </w:r>
      <w:r>
        <w:rPr>
          <w:spacing w:val="1"/>
        </w:rPr>
        <w:t> </w:t>
      </w:r>
      <w:r>
        <w:rPr/>
        <w:t>relates to</w:t>
      </w:r>
      <w:r>
        <w:rPr>
          <w:spacing w:val="2"/>
        </w:rPr>
        <w:t> </w:t>
      </w:r>
      <w:r>
        <w:rPr/>
        <w:t>emotion</w:t>
      </w:r>
      <w:r>
        <w:rPr>
          <w:spacing w:val="2"/>
        </w:rPr>
        <w:t> </w:t>
      </w:r>
      <w:r>
        <w:rPr/>
        <w:t>expression.</w:t>
      </w:r>
    </w:p>
    <w:p>
      <w:pPr>
        <w:pStyle w:val="BodyText"/>
        <w:spacing w:line="360" w:lineRule="auto"/>
        <w:ind w:left="1664" w:right="1297" w:firstLine="360"/>
      </w:pPr>
      <w:r>
        <w:rPr/>
        <w:t>While aligning emotional theory and measurement is important, another potential</w:t>
      </w:r>
      <w:r>
        <w:rPr>
          <w:spacing w:val="1"/>
        </w:rPr>
        <w:t> </w:t>
      </w:r>
      <w:r>
        <w:rPr/>
        <w:t>barrier towards investigating the role of emotion in learning using contemporary</w:t>
      </w:r>
      <w:r>
        <w:rPr>
          <w:spacing w:val="1"/>
        </w:rPr>
        <w:t> </w:t>
      </w:r>
      <w:r>
        <w:rPr/>
        <w:t>measures such as SA is that there is a close relationship between how a learning</w:t>
      </w:r>
      <w:r>
        <w:rPr>
          <w:spacing w:val="1"/>
        </w:rPr>
        <w:t> </w:t>
      </w:r>
      <w:r>
        <w:rPr/>
        <w:t>environment is designed and what information is available to measure. Indeed, some</w:t>
      </w:r>
      <w:r>
        <w:rPr>
          <w:spacing w:val="1"/>
        </w:rPr>
        <w:t> </w:t>
      </w:r>
      <w:r>
        <w:rPr/>
        <w:t>have outlined that learning analytics in large part relies on ‘exhaust’ which is a by-</w:t>
      </w:r>
      <w:r>
        <w:rPr>
          <w:spacing w:val="1"/>
        </w:rPr>
        <w:t> </w:t>
      </w:r>
      <w:r>
        <w:rPr/>
        <w:t>product of learners interacting with their environment as investigating data which is</w:t>
      </w:r>
      <w:r>
        <w:rPr>
          <w:spacing w:val="1"/>
        </w:rPr>
        <w:t> </w:t>
      </w:r>
      <w:r>
        <w:rPr/>
        <w:t>largely comprised of a by-product of learners interacting with each other and learning</w:t>
      </w:r>
      <w:r>
        <w:rPr>
          <w:spacing w:val="1"/>
        </w:rPr>
        <w:t> </w:t>
      </w:r>
      <w:r>
        <w:rPr/>
        <w:t>activities (Shum &amp; Crick, 2012). The handbook of learning analytics acknowledges this</w:t>
      </w:r>
      <w:r>
        <w:rPr>
          <w:spacing w:val="-57"/>
        </w:rPr>
        <w:t> </w:t>
      </w:r>
      <w:r>
        <w:rPr/>
        <w:t>(Lang, Siemens, Wise, &amp; Gasevic, 2017, pg. 129) as a streetlight effect (Freedman,</w:t>
      </w:r>
      <w:r>
        <w:rPr>
          <w:spacing w:val="1"/>
        </w:rPr>
        <w:t> </w:t>
      </w:r>
      <w:r>
        <w:rPr/>
        <w:t>2010) where investigations can focus on what data is available as a convenience over</w:t>
      </w:r>
      <w:r>
        <w:rPr>
          <w:spacing w:val="1"/>
        </w:rPr>
        <w:t> </w:t>
      </w:r>
      <w:r>
        <w:rPr/>
        <w:t>focusing on data that is ideal. Effectively if I do not design a light to shine on emotional</w:t>
      </w:r>
      <w:r>
        <w:rPr>
          <w:spacing w:val="-57"/>
        </w:rPr>
        <w:t> </w:t>
      </w:r>
      <w:r>
        <w:rPr/>
        <w:t>dimensions of learning I may be investigating the role of emotion using exhaust (e.g.,</w:t>
      </w:r>
      <w:r>
        <w:rPr>
          <w:spacing w:val="1"/>
        </w:rPr>
        <w:t> </w:t>
      </w:r>
      <w:r>
        <w:rPr/>
        <w:t>lights shining on the wrong things) rather than directly investigating the interplay</w:t>
      </w:r>
      <w:r>
        <w:rPr>
          <w:spacing w:val="1"/>
        </w:rPr>
        <w:t> </w:t>
      </w:r>
      <w:r>
        <w:rPr/>
        <w:t>between emotion and cognition during learning. This perspective supports the need to</w:t>
      </w:r>
      <w:r>
        <w:rPr>
          <w:spacing w:val="1"/>
        </w:rPr>
        <w:t> </w:t>
      </w:r>
      <w:r>
        <w:rPr/>
        <w:t>consider the relationship between learning design and learning analytics (Rienties et al.,</w:t>
      </w:r>
      <w:r>
        <w:rPr>
          <w:spacing w:val="-57"/>
        </w:rPr>
        <w:t> </w:t>
      </w:r>
      <w:r>
        <w:rPr/>
        <w:t>2017).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0"/>
        <w:ind w:left="434"/>
        <w:jc w:val="center"/>
      </w:pPr>
      <w:r>
        <w:rPr/>
        <w:t>21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24" coordorigin="0,0" coordsize="8698,370">
            <v:shape style="position:absolute;left:-1;top:0;width:8698;height:370" id="docshape25" coordorigin="0,0" coordsize="8698,370" path="m8698,0l8640,0,58,0,0,0,0,58,0,312,0,370,58,370,8640,370,8698,370,8698,312,8698,58,8698,0xe" filled="true" fillcolor="#d9e2f3" stroked="false">
              <v:path arrowok="t"/>
              <v:fill type="solid"/>
            </v:shape>
            <v:shape style="position:absolute;left:0;top:0;width:8698;height:370" type="#_x0000_t202" id="docshape26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1.3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PROPOSED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SOLUTION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BodyText"/>
        <w:spacing w:line="360" w:lineRule="auto" w:before="90"/>
        <w:ind w:left="829" w:right="2068" w:firstLine="360"/>
      </w:pPr>
      <w:r>
        <w:rPr/>
        <w:t>An important aim of this thesis is to establish a robust SA measure that stays close to</w:t>
      </w:r>
      <w:r>
        <w:rPr>
          <w:spacing w:val="-57"/>
        </w:rPr>
        <w:t> </w:t>
      </w:r>
      <w:r>
        <w:rPr/>
        <w:t>the theoretical perspective that emotions are socially constructed (Barrett, 2012) in a</w:t>
      </w:r>
      <w:r>
        <w:rPr>
          <w:spacing w:val="1"/>
        </w:rPr>
        <w:t> </w:t>
      </w:r>
      <w:r>
        <w:rPr/>
        <w:t>collaborative learning context where learning can also be examined as a social</w:t>
      </w:r>
      <w:r>
        <w:rPr>
          <w:spacing w:val="1"/>
        </w:rPr>
        <w:t> </w:t>
      </w:r>
      <w:r>
        <w:rPr/>
        <w:t>construction (Kalpana,</w:t>
      </w:r>
      <w:r>
        <w:rPr>
          <w:spacing w:val="3"/>
        </w:rPr>
        <w:t> </w:t>
      </w:r>
      <w:r>
        <w:rPr/>
        <w:t>2014;</w:t>
      </w:r>
      <w:r>
        <w:rPr>
          <w:spacing w:val="-3"/>
        </w:rPr>
        <w:t> </w:t>
      </w:r>
      <w:r>
        <w:rPr/>
        <w:t>Van Den</w:t>
      </w:r>
      <w:r>
        <w:rPr>
          <w:spacing w:val="1"/>
        </w:rPr>
        <w:t> </w:t>
      </w:r>
      <w:r>
        <w:rPr/>
        <w:t>Bossche et</w:t>
      </w:r>
      <w:r>
        <w:rPr>
          <w:spacing w:val="-3"/>
        </w:rPr>
        <w:t> </w:t>
      </w:r>
      <w:r>
        <w:rPr/>
        <w:t>al.,</w:t>
      </w:r>
      <w:r>
        <w:rPr>
          <w:spacing w:val="2"/>
        </w:rPr>
        <w:t> </w:t>
      </w:r>
      <w:r>
        <w:rPr/>
        <w:t>2006;</w:t>
      </w:r>
      <w:r>
        <w:rPr>
          <w:spacing w:val="1"/>
        </w:rPr>
        <w:t> </w:t>
      </w:r>
      <w:r>
        <w:rPr/>
        <w:t>Vygotsky,</w:t>
      </w:r>
      <w:r>
        <w:rPr>
          <w:spacing w:val="-1"/>
        </w:rPr>
        <w:t> </w:t>
      </w:r>
      <w:r>
        <w:rPr/>
        <w:t>1978).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theoretical</w:t>
      </w:r>
      <w:r>
        <w:rPr>
          <w:spacing w:val="2"/>
        </w:rPr>
        <w:t> </w:t>
      </w:r>
      <w:r>
        <w:rPr/>
        <w:t>alignment</w:t>
      </w:r>
      <w:r>
        <w:rPr>
          <w:spacing w:val="3"/>
        </w:rPr>
        <w:t> </w:t>
      </w:r>
      <w:r>
        <w:rPr/>
        <w:t>between</w:t>
      </w:r>
      <w:r>
        <w:rPr>
          <w:spacing w:val="2"/>
        </w:rPr>
        <w:t> </w:t>
      </w:r>
      <w:r>
        <w:rPr/>
        <w:t>emotion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learning</w:t>
      </w:r>
      <w:r>
        <w:rPr>
          <w:spacing w:val="3"/>
        </w:rPr>
        <w:t> </w:t>
      </w:r>
      <w:r>
        <w:rPr/>
        <w:t>I also</w:t>
      </w:r>
      <w:r>
        <w:rPr>
          <w:spacing w:val="2"/>
        </w:rPr>
        <w:t> </w:t>
      </w:r>
      <w:r>
        <w:rPr/>
        <w:t>aim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align</w:t>
      </w:r>
      <w:r>
        <w:rPr>
          <w:spacing w:val="1"/>
        </w:rPr>
        <w:t> </w:t>
      </w:r>
      <w:r>
        <w:rPr/>
        <w:t>design by attempting to</w:t>
      </w:r>
      <w:r>
        <w:rPr>
          <w:spacing w:val="-4"/>
        </w:rPr>
        <w:t> </w:t>
      </w:r>
      <w:r>
        <w:rPr/>
        <w:t>integrate</w:t>
      </w:r>
      <w:r>
        <w:rPr>
          <w:spacing w:val="-6"/>
        </w:rPr>
        <w:t> </w:t>
      </w:r>
      <w:r>
        <w:rPr/>
        <w:t>the sub field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learning design (Bakharia et</w:t>
      </w:r>
      <w:r>
        <w:rPr>
          <w:spacing w:val="-4"/>
        </w:rPr>
        <w:t> </w:t>
      </w:r>
      <w:r>
        <w:rPr/>
        <w:t>al.,</w:t>
      </w:r>
      <w:r>
        <w:rPr>
          <w:spacing w:val="2"/>
        </w:rPr>
        <w:t> </w:t>
      </w:r>
      <w:r>
        <w:rPr/>
        <w:t>2016)</w:t>
      </w:r>
    </w:p>
    <w:p>
      <w:pPr>
        <w:pStyle w:val="BodyText"/>
        <w:spacing w:line="360" w:lineRule="auto"/>
        <w:ind w:left="829" w:right="2179"/>
      </w:pPr>
      <w:r>
        <w:rPr/>
        <w:t>- emotional design (Uzun &amp; Zahide, 2018). To put it succinctly, research on emotion in</w:t>
      </w:r>
      <w:r>
        <w:rPr>
          <w:spacing w:val="-57"/>
        </w:rPr>
        <w:t> </w:t>
      </w:r>
      <w:r>
        <w:rPr/>
        <w:t>learning is filtered through the measures of emotion influenced by competing theories</w:t>
      </w:r>
      <w:r>
        <w:rPr>
          <w:spacing w:val="1"/>
        </w:rPr>
        <w:t> </w:t>
      </w:r>
      <w:r>
        <w:rPr/>
        <w:t>(Green et al., 1993) which are intertwined with the design of the learning context</w:t>
      </w:r>
      <w:r>
        <w:rPr>
          <w:spacing w:val="1"/>
        </w:rPr>
        <w:t> </w:t>
      </w:r>
      <w:r>
        <w:rPr/>
        <w:t>(Rienties et al., 2017). A key set of challenges to investigating the role of emotion in</w:t>
      </w:r>
      <w:r>
        <w:rPr>
          <w:spacing w:val="1"/>
        </w:rPr>
        <w:t> </w:t>
      </w:r>
      <w:r>
        <w:rPr/>
        <w:t>learning using analytics focused on emotion include: articulating a theory of emotion</w:t>
      </w:r>
      <w:r>
        <w:rPr>
          <w:spacing w:val="1"/>
        </w:rPr>
        <w:t> </w:t>
      </w:r>
      <w:r>
        <w:rPr/>
        <w:t>and proposing a measure that aligns with that theory (Weidman et al., 2016), proposing</w:t>
      </w:r>
      <w:r>
        <w:rPr>
          <w:spacing w:val="-57"/>
        </w:rPr>
        <w:t> </w:t>
      </w:r>
      <w:r>
        <w:rPr/>
        <w:t>an</w:t>
      </w:r>
      <w:r>
        <w:rPr>
          <w:spacing w:val="-1"/>
        </w:rPr>
        <w:t> </w:t>
      </w:r>
      <w:r>
        <w:rPr/>
        <w:t>alignment between the</w:t>
      </w:r>
      <w:r>
        <w:rPr>
          <w:spacing w:val="-1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goal and</w:t>
      </w:r>
      <w:r>
        <w:rPr>
          <w:spacing w:val="-5"/>
        </w:rPr>
        <w:t> </w:t>
      </w:r>
      <w:r>
        <w:rPr/>
        <w:t>learning design (Wise</w:t>
      </w:r>
      <w:r>
        <w:rPr>
          <w:spacing w:val="-1"/>
        </w:rPr>
        <w:t> </w:t>
      </w:r>
      <w:r>
        <w:rPr/>
        <w:t>&amp; Vytasek,</w:t>
      </w:r>
      <w:r>
        <w:rPr>
          <w:spacing w:val="1"/>
        </w:rPr>
        <w:t> </w:t>
      </w:r>
      <w:r>
        <w:rPr/>
        <w:t>2017).</w:t>
      </w:r>
    </w:p>
    <w:p>
      <w:pPr>
        <w:pStyle w:val="BodyText"/>
        <w:spacing w:line="360" w:lineRule="auto"/>
        <w:ind w:left="829" w:right="2284"/>
        <w:jc w:val="both"/>
      </w:pPr>
      <w:r>
        <w:rPr/>
        <w:t>When considering both of these key challenges in concert there is a need to coordinate</w:t>
      </w:r>
      <w:r>
        <w:rPr>
          <w:spacing w:val="-57"/>
        </w:rPr>
        <w:t> </w:t>
      </w:r>
      <w:r>
        <w:rPr/>
        <w:t>emotional theory, learning theory, and learning design when investigating the validity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an</w:t>
      </w:r>
      <w:r>
        <w:rPr>
          <w:spacing w:val="-4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learning.</w:t>
      </w:r>
    </w:p>
    <w:p>
      <w:pPr>
        <w:pStyle w:val="BodyText"/>
        <w:spacing w:line="360" w:lineRule="auto" w:before="1"/>
        <w:ind w:left="829" w:right="2064" w:firstLine="360"/>
      </w:pPr>
      <w:r>
        <w:rPr/>
        <w:t>This thesis has selected the context of online group work mediated through online</w:t>
      </w:r>
      <w:r>
        <w:rPr>
          <w:spacing w:val="1"/>
        </w:rPr>
        <w:t> </w:t>
      </w:r>
      <w:r>
        <w:rPr/>
        <w:t>text communication for a multitude of reasons. First, there is a link between social and</w:t>
      </w:r>
      <w:r>
        <w:rPr>
          <w:spacing w:val="1"/>
        </w:rPr>
        <w:t> </w:t>
      </w:r>
      <w:r>
        <w:rPr/>
        <w:t>emotional aspects of learning (Immordino-Yang &amp; Damasio, 2007; Ludvigsen, 2016;</w:t>
      </w:r>
      <w:r>
        <w:rPr>
          <w:spacing w:val="1"/>
        </w:rPr>
        <w:t> </w:t>
      </w:r>
      <w:r>
        <w:rPr/>
        <w:t>Schachter</w:t>
      </w:r>
      <w:r>
        <w:rPr>
          <w:spacing w:val="2"/>
        </w:rPr>
        <w:t> </w:t>
      </w:r>
      <w:r>
        <w:rPr/>
        <w:t>&amp;</w:t>
      </w:r>
      <w:r>
        <w:rPr>
          <w:spacing w:val="1"/>
        </w:rPr>
        <w:t> </w:t>
      </w:r>
      <w:r>
        <w:rPr/>
        <w:t>Singer,</w:t>
      </w:r>
      <w:r>
        <w:rPr>
          <w:spacing w:val="-1"/>
        </w:rPr>
        <w:t> </w:t>
      </w:r>
      <w:r>
        <w:rPr/>
        <w:t>1962), and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group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examine the role of emotion during collaboration through participation in online text</w:t>
      </w:r>
      <w:r>
        <w:rPr>
          <w:spacing w:val="1"/>
        </w:rPr>
        <w:t> </w:t>
      </w:r>
      <w:r>
        <w:rPr/>
        <w:t>based conversations. Collaborative learning also offers social theories on learning,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self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socially</w:t>
      </w:r>
      <w:r>
        <w:rPr>
          <w:spacing w:val="-3"/>
        </w:rPr>
        <w:t> </w:t>
      </w:r>
      <w:r>
        <w:rPr/>
        <w:t>regulated</w:t>
      </w:r>
      <w:r>
        <w:rPr>
          <w:spacing w:val="1"/>
        </w:rPr>
        <w:t> </w:t>
      </w:r>
      <w:r>
        <w:rPr/>
        <w:t>learning,</w:t>
      </w:r>
      <w:r>
        <w:rPr>
          <w:spacing w:val="4"/>
        </w:rPr>
        <w:t> </w:t>
      </w:r>
      <w:r>
        <w:rPr/>
        <w:t>which</w:t>
      </w:r>
      <w:r>
        <w:rPr>
          <w:spacing w:val="2"/>
        </w:rPr>
        <w:t> </w:t>
      </w:r>
      <w:r>
        <w:rPr/>
        <w:t>considers how people</w:t>
      </w:r>
      <w:r>
        <w:rPr>
          <w:spacing w:val="1"/>
        </w:rPr>
        <w:t> </w:t>
      </w:r>
      <w:r>
        <w:rPr/>
        <w:t>learn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social contexts providing a learning theory that acknowledges the role of social</w:t>
      </w:r>
      <w:r>
        <w:rPr>
          <w:spacing w:val="1"/>
        </w:rPr>
        <w:t> </w:t>
      </w:r>
      <w:r>
        <w:rPr/>
        <w:t>interaction in learning. I investigate the role of emotion in learning in this context using</w:t>
      </w:r>
      <w:r>
        <w:rPr>
          <w:spacing w:val="1"/>
        </w:rPr>
        <w:t> </w:t>
      </w:r>
      <w:r>
        <w:rPr/>
        <w:t>new affordances of measurement (Rienties &amp; Rivers, 2014). Specifically, I focus on the</w:t>
      </w:r>
      <w:r>
        <w:rPr>
          <w:spacing w:val="1"/>
        </w:rPr>
        <w:t> </w:t>
      </w:r>
      <w:r>
        <w:rPr/>
        <w:t>emerging work in emotional learning analytics (ELA) where researchers are exploring</w:t>
      </w:r>
      <w:r>
        <w:rPr>
          <w:spacing w:val="1"/>
        </w:rPr>
        <w:t> </w:t>
      </w:r>
      <w:r>
        <w:rPr/>
        <w:t>how emotion expressed in text communication can provide insight in the role of emotion</w:t>
      </w:r>
      <w:r>
        <w:rPr>
          <w:spacing w:val="-58"/>
        </w:rPr>
        <w:t> </w:t>
      </w:r>
      <w:r>
        <w:rPr/>
        <w:t>in</w:t>
      </w:r>
      <w:r>
        <w:rPr>
          <w:spacing w:val="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(Lang</w:t>
      </w:r>
      <w:r>
        <w:rPr>
          <w:spacing w:val="2"/>
        </w:rPr>
        <w:t> </w:t>
      </w:r>
      <w:r>
        <w:rPr/>
        <w:t>et</w:t>
      </w:r>
      <w:r>
        <w:rPr>
          <w:spacing w:val="2"/>
        </w:rPr>
        <w:t> </w:t>
      </w:r>
      <w:r>
        <w:rPr/>
        <w:t>al.,</w:t>
      </w:r>
      <w:r>
        <w:rPr>
          <w:spacing w:val="4"/>
        </w:rPr>
        <w:t> </w:t>
      </w:r>
      <w:r>
        <w:rPr/>
        <w:t>2017).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90"/>
        <w:ind w:left="434" w:right="1668"/>
        <w:jc w:val="center"/>
      </w:pPr>
      <w:r>
        <w:rPr/>
        <w:t>22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line="360" w:lineRule="auto" w:before="71"/>
        <w:ind w:left="1664" w:right="1261" w:firstLine="360"/>
      </w:pPr>
      <w:r>
        <w:rPr/>
        <w:t>There have been many limitations and challenges uncovered in existing research on</w:t>
      </w:r>
      <w:r>
        <w:rPr>
          <w:spacing w:val="1"/>
        </w:rPr>
        <w:t> </w:t>
      </w:r>
      <w:r>
        <w:rPr/>
        <w:t>SA in learning as many studies have cautioned that there are challenges when</w:t>
      </w:r>
      <w:r>
        <w:rPr>
          <w:spacing w:val="1"/>
        </w:rPr>
        <w:t> </w:t>
      </w:r>
      <w:r>
        <w:rPr/>
        <w:t>interpreting SA results due to concerns over accuracy (Altrabsheh, Gaber, &amp; Cocea,</w:t>
      </w:r>
      <w:r>
        <w:rPr>
          <w:spacing w:val="1"/>
        </w:rPr>
        <w:t> </w:t>
      </w:r>
      <w:r>
        <w:rPr/>
        <w:t>2013; Calvo &amp;</w:t>
      </w:r>
      <w:r>
        <w:rPr>
          <w:spacing w:val="1"/>
        </w:rPr>
        <w:t> </w:t>
      </w:r>
      <w:r>
        <w:rPr/>
        <w:t>Kim,</w:t>
      </w:r>
      <w:r>
        <w:rPr>
          <w:spacing w:val="2"/>
        </w:rPr>
        <w:t> </w:t>
      </w:r>
      <w:r>
        <w:rPr/>
        <w:t>2010; Chaplot</w:t>
      </w:r>
      <w:r>
        <w:rPr>
          <w:spacing w:val="1"/>
        </w:rPr>
        <w:t> </w:t>
      </w:r>
      <w:r>
        <w:rPr/>
        <w:t>et</w:t>
      </w:r>
      <w:r>
        <w:rPr>
          <w:spacing w:val="-4"/>
        </w:rPr>
        <w:t> </w:t>
      </w:r>
      <w:r>
        <w:rPr/>
        <w:t>al.,</w:t>
      </w:r>
      <w:r>
        <w:rPr>
          <w:spacing w:val="3"/>
        </w:rPr>
        <w:t> </w:t>
      </w:r>
      <w:r>
        <w:rPr/>
        <w:t>2015;</w:t>
      </w:r>
      <w:r>
        <w:rPr>
          <w:spacing w:val="-4"/>
        </w:rPr>
        <w:t> </w:t>
      </w:r>
      <w:r>
        <w:rPr/>
        <w:t>Kagklis,</w:t>
      </w:r>
      <w:r>
        <w:rPr>
          <w:spacing w:val="2"/>
        </w:rPr>
        <w:t> </w:t>
      </w:r>
      <w:r>
        <w:rPr/>
        <w:t>Karatrantou,</w:t>
      </w:r>
      <w:r>
        <w:rPr>
          <w:spacing w:val="-1"/>
        </w:rPr>
        <w:t> </w:t>
      </w:r>
      <w:r>
        <w:rPr/>
        <w:t>Tantoula,</w:t>
      </w:r>
      <w:r>
        <w:rPr>
          <w:spacing w:val="1"/>
        </w:rPr>
        <w:t> </w:t>
      </w:r>
      <w:r>
        <w:rPr/>
        <w:t>Panagiotakopoulos,</w:t>
      </w:r>
      <w:r>
        <w:rPr>
          <w:spacing w:val="3"/>
        </w:rPr>
        <w:t> </w:t>
      </w:r>
      <w:r>
        <w:rPr/>
        <w:t>&amp;</w:t>
      </w:r>
      <w:r>
        <w:rPr>
          <w:spacing w:val="1"/>
        </w:rPr>
        <w:t> </w:t>
      </w:r>
      <w:r>
        <w:rPr/>
        <w:t>Verykios,</w:t>
      </w:r>
      <w:r>
        <w:rPr>
          <w:spacing w:val="-1"/>
        </w:rPr>
        <w:t> </w:t>
      </w:r>
      <w:r>
        <w:rPr/>
        <w:t>2015;</w:t>
      </w:r>
      <w:r>
        <w:rPr>
          <w:spacing w:val="-3"/>
        </w:rPr>
        <w:t> </w:t>
      </w:r>
      <w:r>
        <w:rPr/>
        <w:t>Koehler, Greenhalgh,</w:t>
      </w:r>
      <w:r>
        <w:rPr>
          <w:spacing w:val="4"/>
        </w:rPr>
        <w:t> </w:t>
      </w:r>
      <w:r>
        <w:rPr/>
        <w:t>&amp;</w:t>
      </w:r>
      <w:r>
        <w:rPr>
          <w:spacing w:val="-3"/>
        </w:rPr>
        <w:t> </w:t>
      </w:r>
      <w:r>
        <w:rPr/>
        <w:t>Zellner,</w:t>
      </w:r>
      <w:r>
        <w:rPr>
          <w:spacing w:val="3"/>
        </w:rPr>
        <w:t> </w:t>
      </w:r>
      <w:r>
        <w:rPr/>
        <w:t>2015;</w:t>
      </w:r>
      <w:r>
        <w:rPr>
          <w:spacing w:val="1"/>
        </w:rPr>
        <w:t> </w:t>
      </w:r>
      <w:r>
        <w:rPr/>
        <w:t>Munezero,</w:t>
      </w:r>
      <w:r>
        <w:rPr>
          <w:spacing w:val="1"/>
        </w:rPr>
        <w:t> </w:t>
      </w:r>
      <w:r>
        <w:rPr/>
        <w:t>Mozgovoy,</w:t>
      </w:r>
      <w:r>
        <w:rPr>
          <w:spacing w:val="2"/>
        </w:rPr>
        <w:t> </w:t>
      </w:r>
      <w:r>
        <w:rPr/>
        <w:t>Montero,</w:t>
      </w:r>
      <w:r>
        <w:rPr>
          <w:spacing w:val="-2"/>
        </w:rPr>
        <w:t> </w:t>
      </w:r>
      <w:r>
        <w:rPr/>
        <w:t>&amp; Sutinen,</w:t>
      </w:r>
      <w:r>
        <w:rPr>
          <w:spacing w:val="2"/>
        </w:rPr>
        <w:t> </w:t>
      </w:r>
      <w:r>
        <w:rPr/>
        <w:t>2013;</w:t>
      </w:r>
      <w:r>
        <w:rPr>
          <w:spacing w:val="-4"/>
        </w:rPr>
        <w:t> </w:t>
      </w:r>
      <w:r>
        <w:rPr/>
        <w:t>Santos,</w:t>
      </w:r>
      <w:r>
        <w:rPr>
          <w:spacing w:val="2"/>
        </w:rPr>
        <w:t> </w:t>
      </w:r>
      <w:r>
        <w:rPr/>
        <w:t>Salmeron-Majadas,</w:t>
      </w:r>
      <w:r>
        <w:rPr>
          <w:spacing w:val="2"/>
        </w:rPr>
        <w:t> </w:t>
      </w:r>
      <w:r>
        <w:rPr/>
        <w:t>&amp;</w:t>
      </w:r>
      <w:r>
        <w:rPr>
          <w:spacing w:val="1"/>
        </w:rPr>
        <w:t> </w:t>
      </w:r>
      <w:r>
        <w:rPr/>
        <w:t>Boticario, 2013; Wyner, Shaw, Kim, Li, &amp; Kim, 2008). Furthermore, there is some</w:t>
      </w:r>
      <w:r>
        <w:rPr>
          <w:spacing w:val="1"/>
        </w:rPr>
        <w:t> </w:t>
      </w:r>
      <w:r>
        <w:rPr/>
        <w:t>suggestive evidence that emotion expressed in text in online discussions can correlate</w:t>
      </w:r>
      <w:r>
        <w:rPr>
          <w:spacing w:val="1"/>
        </w:rPr>
        <w:t> </w:t>
      </w:r>
      <w:r>
        <w:rPr/>
        <w:t>with learning outcomes in situations where students are outperforming peers (Hillaire et</w:t>
      </w:r>
      <w:r>
        <w:rPr>
          <w:spacing w:val="-57"/>
        </w:rPr>
        <w:t> </w:t>
      </w:r>
      <w:r>
        <w:rPr/>
        <w:t>al., 2018). However, some of these studies (Hillaire et al., 2018; Wen et al., 2014) take a</w:t>
      </w:r>
      <w:r>
        <w:rPr>
          <w:spacing w:val="-57"/>
        </w:rPr>
        <w:t> </w:t>
      </w:r>
      <w:r>
        <w:rPr/>
        <w:t>cautious approach</w:t>
      </w:r>
      <w:r>
        <w:rPr>
          <w:spacing w:val="2"/>
        </w:rPr>
        <w:t> </w:t>
      </w:r>
      <w:r>
        <w:rPr/>
        <w:t>toward</w:t>
      </w:r>
      <w:r>
        <w:rPr>
          <w:spacing w:val="2"/>
        </w:rPr>
        <w:t> </w:t>
      </w:r>
      <w:r>
        <w:rPr/>
        <w:t>interpreting</w:t>
      </w:r>
      <w:r>
        <w:rPr>
          <w:spacing w:val="-2"/>
        </w:rPr>
        <w:t> </w:t>
      </w:r>
      <w:r>
        <w:rPr/>
        <w:t>results cautioning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accuracy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SA</w:t>
      </w:r>
      <w:r>
        <w:rPr>
          <w:spacing w:val="1"/>
        </w:rPr>
        <w:t> </w:t>
      </w:r>
      <w:r>
        <w:rPr/>
        <w:t>requires a more thorough investigation. By closely examining previous methods for SA</w:t>
      </w:r>
      <w:r>
        <w:rPr>
          <w:spacing w:val="1"/>
        </w:rPr>
        <w:t> </w:t>
      </w:r>
      <w:r>
        <w:rPr/>
        <w:t>in the context of learning and considering the kinds of data analyzed, I aim to generate a</w:t>
      </w:r>
      <w:r>
        <w:rPr>
          <w:spacing w:val="-57"/>
        </w:rPr>
        <w:t> </w:t>
      </w:r>
      <w:r>
        <w:rPr/>
        <w:t>SA measure which</w:t>
      </w:r>
      <w:r>
        <w:rPr>
          <w:spacing w:val="2"/>
        </w:rPr>
        <w:t> </w:t>
      </w:r>
      <w:r>
        <w:rPr/>
        <w:t>can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understand</w:t>
      </w:r>
      <w:r>
        <w:rPr>
          <w:spacing w:val="2"/>
        </w:rPr>
        <w:t> </w:t>
      </w:r>
      <w:r>
        <w:rPr/>
        <w:t>the role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emotion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learning.</w:t>
      </w:r>
    </w:p>
    <w:p>
      <w:pPr>
        <w:pStyle w:val="BodyText"/>
        <w:spacing w:line="360" w:lineRule="auto"/>
        <w:ind w:left="1664" w:right="1344" w:firstLine="360"/>
      </w:pPr>
      <w:r>
        <w:rPr/>
        <w:t>Given the multitude of studies which caution that SA technologies generally lack</w:t>
      </w:r>
      <w:r>
        <w:rPr>
          <w:spacing w:val="1"/>
        </w:rPr>
        <w:t> </w:t>
      </w:r>
      <w:r>
        <w:rPr/>
        <w:t>accuracy in the context of the learning, I emphasize an exploration of validity of a SA</w:t>
      </w:r>
      <w:r>
        <w:rPr>
          <w:spacing w:val="1"/>
        </w:rPr>
        <w:t> </w:t>
      </w:r>
      <w:r>
        <w:rPr/>
        <w:t>measure in a context of two large cohorts of 800+ business students to establish a solid</w:t>
      </w:r>
      <w:r>
        <w:rPr>
          <w:spacing w:val="1"/>
        </w:rPr>
        <w:t> </w:t>
      </w:r>
      <w:r>
        <w:rPr/>
        <w:t>foundation upon which to explore emotion in learning using SA. The approach towards</w:t>
      </w:r>
      <w:r>
        <w:rPr>
          <w:spacing w:val="-57"/>
        </w:rPr>
        <w:t> </w:t>
      </w:r>
      <w:r>
        <w:rPr/>
        <w:t>establishing a valid measure in the context of learning is to train a machine learning</w:t>
      </w:r>
      <w:r>
        <w:rPr>
          <w:spacing w:val="1"/>
        </w:rPr>
        <w:t> </w:t>
      </w:r>
      <w:r>
        <w:rPr/>
        <w:t>classifier</w:t>
      </w:r>
      <w:r>
        <w:rPr>
          <w:spacing w:val="2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perspective of</w:t>
      </w:r>
      <w:r>
        <w:rPr>
          <w:spacing w:val="3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aligning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student</w:t>
      </w:r>
      <w:r>
        <w:rPr>
          <w:spacing w:val="1"/>
        </w:rPr>
        <w:t> </w:t>
      </w:r>
      <w:r>
        <w:rPr/>
        <w:t>perspective and the accuracy of sentiment analysis in social terms. In other words, by</w:t>
      </w:r>
      <w:r>
        <w:rPr>
          <w:spacing w:val="1"/>
        </w:rPr>
        <w:t> </w:t>
      </w:r>
      <w:r>
        <w:rPr/>
        <w:t>using the student perspective to determine what is “actually” positive and negative I</w:t>
      </w:r>
      <w:r>
        <w:rPr>
          <w:spacing w:val="1"/>
        </w:rPr>
        <w:t> </w:t>
      </w:r>
      <w:r>
        <w:rPr/>
        <w:t>refer</w:t>
      </w:r>
      <w:r>
        <w:rPr>
          <w:spacing w:val="3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 student</w:t>
      </w:r>
      <w:r>
        <w:rPr>
          <w:spacing w:val="1"/>
        </w:rPr>
        <w:t> </w:t>
      </w:r>
      <w:r>
        <w:rPr/>
        <w:t>sourced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classifier</w:t>
      </w:r>
      <w:r>
        <w:rPr>
          <w:spacing w:val="3"/>
        </w:rPr>
        <w:t> </w:t>
      </w:r>
      <w:r>
        <w:rPr/>
        <w:t>(SSSAC).</w:t>
      </w:r>
    </w:p>
    <w:p>
      <w:pPr>
        <w:pStyle w:val="BodyText"/>
        <w:spacing w:line="360" w:lineRule="auto" w:before="2"/>
        <w:ind w:left="1664" w:right="1351" w:firstLine="360"/>
      </w:pPr>
      <w:r>
        <w:rPr/>
        <w:t>As the labeled data in this case comes from a crowd there is reason to question the</w:t>
      </w:r>
      <w:r>
        <w:rPr>
          <w:spacing w:val="1"/>
        </w:rPr>
        <w:t> </w:t>
      </w:r>
      <w:r>
        <w:rPr/>
        <w:t>reliability of rating. Typically, crowdsourcing methods yield lower levels of agreement</w:t>
      </w:r>
      <w:r>
        <w:rPr>
          <w:spacing w:val="-57"/>
        </w:rPr>
        <w:t> </w:t>
      </w:r>
      <w:r>
        <w:rPr/>
        <w:t>so it is suggested to examine inter-rater reliability through reporting both Fleiss’ Kappa</w:t>
      </w:r>
      <w:r>
        <w:rPr>
          <w:spacing w:val="-57"/>
        </w:rPr>
        <w:t> </w:t>
      </w:r>
      <w:r>
        <w:rPr/>
        <w:t>and Krippendorff’s alpha when using crowdsourcing methods. Some have suggested</w:t>
      </w:r>
      <w:r>
        <w:rPr>
          <w:spacing w:val="1"/>
        </w:rPr>
        <w:t> </w:t>
      </w:r>
      <w:r>
        <w:rPr/>
        <w:t>that crowdsourcing should stop considering the crowd as anonymous and detached and</w:t>
      </w:r>
      <w:r>
        <w:rPr>
          <w:spacing w:val="-57"/>
        </w:rPr>
        <w:t> </w:t>
      </w:r>
      <w:r>
        <w:rPr/>
        <w:t>instead consider how the crowd selected influences their ratings. In this thesis is the</w:t>
      </w:r>
      <w:r>
        <w:rPr>
          <w:spacing w:val="1"/>
        </w:rPr>
        <w:t> </w:t>
      </w:r>
      <w:r>
        <w:rPr/>
        <w:t>crowd is not anonymous and detached from the context, but instead the crowd whose</w:t>
      </w:r>
      <w:r>
        <w:rPr>
          <w:spacing w:val="1"/>
        </w:rPr>
        <w:t> </w:t>
      </w:r>
      <w:r>
        <w:rPr/>
        <w:t>opinions</w:t>
      </w:r>
      <w:r>
        <w:rPr>
          <w:spacing w:val="-1"/>
        </w:rPr>
        <w:t> </w:t>
      </w:r>
      <w:r>
        <w:rPr/>
        <w:t>I</w:t>
      </w:r>
      <w:r>
        <w:rPr>
          <w:spacing w:val="3"/>
        </w:rPr>
        <w:t> </w:t>
      </w:r>
      <w:r>
        <w:rPr/>
        <w:t>are</w:t>
      </w:r>
      <w:r>
        <w:rPr>
          <w:spacing w:val="-5"/>
        </w:rPr>
        <w:t> </w:t>
      </w:r>
      <w:r>
        <w:rPr/>
        <w:t>attempting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model</w:t>
      </w:r>
      <w:r>
        <w:rPr>
          <w:spacing w:val="2"/>
        </w:rPr>
        <w:t> </w:t>
      </w:r>
      <w:r>
        <w:rPr/>
        <w:t>–</w:t>
      </w:r>
      <w:r>
        <w:rPr>
          <w:spacing w:val="-4"/>
        </w:rPr>
        <w:t> </w:t>
      </w:r>
      <w:r>
        <w:rPr/>
        <w:t>the students.</w:t>
      </w:r>
      <w:r>
        <w:rPr>
          <w:spacing w:val="-6"/>
        </w:rPr>
        <w:t> </w:t>
      </w:r>
      <w:r>
        <w:rPr/>
        <w:t>This complicates</w:t>
      </w:r>
      <w:r>
        <w:rPr>
          <w:spacing w:val="-1"/>
        </w:rPr>
        <w:t> </w:t>
      </w:r>
      <w:r>
        <w:rPr/>
        <w:t>the analysis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23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739"/>
      </w:pPr>
      <w:r>
        <w:rPr/>
        <w:t>agreement statistics further as low levels of agreement from crowds might simply</w:t>
      </w:r>
      <w:r>
        <w:rPr>
          <w:spacing w:val="-57"/>
        </w:rPr>
        <w:t> </w:t>
      </w:r>
      <w:r>
        <w:rPr/>
        <w:t>suggest</w:t>
      </w:r>
      <w:r>
        <w:rPr>
          <w:spacing w:val="1"/>
        </w:rPr>
        <w:t> </w:t>
      </w:r>
      <w:r>
        <w:rPr/>
        <w:t>valid</w:t>
      </w:r>
      <w:r>
        <w:rPr>
          <w:spacing w:val="2"/>
        </w:rPr>
        <w:t> </w:t>
      </w:r>
      <w:r>
        <w:rPr/>
        <w:t>disagreement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crowd.</w:t>
      </w:r>
    </w:p>
    <w:p>
      <w:pPr>
        <w:pStyle w:val="BodyText"/>
        <w:spacing w:line="360" w:lineRule="auto"/>
        <w:ind w:left="829" w:right="2114" w:firstLine="360"/>
      </w:pPr>
      <w:r>
        <w:rPr/>
        <w:t>As the aim of SA is to model the opinion of the author and reaction elicited by the</w:t>
      </w:r>
      <w:r>
        <w:rPr>
          <w:spacing w:val="1"/>
        </w:rPr>
        <w:t> </w:t>
      </w:r>
      <w:r>
        <w:rPr/>
        <w:t>intended</w:t>
      </w:r>
      <w:r>
        <w:rPr>
          <w:spacing w:val="2"/>
        </w:rPr>
        <w:t> </w:t>
      </w:r>
      <w:r>
        <w:rPr/>
        <w:t>audience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opinions I</w:t>
      </w:r>
      <w:r>
        <w:rPr>
          <w:spacing w:val="-1"/>
        </w:rPr>
        <w:t> </w:t>
      </w:r>
      <w:r>
        <w:rPr/>
        <w:t>collect</w:t>
      </w:r>
      <w:r>
        <w:rPr>
          <w:spacing w:val="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 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measure.</w:t>
      </w:r>
      <w:r>
        <w:rPr>
          <w:spacing w:val="1"/>
        </w:rPr>
        <w:t> </w:t>
      </w:r>
      <w:r>
        <w:rPr/>
        <w:t>As students provide examples in a method that builds on crowdsourcing approaches it is</w:t>
      </w:r>
      <w:r>
        <w:rPr>
          <w:spacing w:val="-57"/>
        </w:rPr>
        <w:t> </w:t>
      </w:r>
      <w:r>
        <w:rPr/>
        <w:t>important to examine inter-rater reliability to evaluate the quality of the examples. In</w:t>
      </w:r>
      <w:r>
        <w:rPr>
          <w:spacing w:val="1"/>
        </w:rPr>
        <w:t> </w:t>
      </w:r>
      <w:r>
        <w:rPr/>
        <w:t>conjunction with examining the extent to which students</w:t>
      </w:r>
      <w:r>
        <w:rPr>
          <w:spacing w:val="-1"/>
        </w:rPr>
        <w:t> </w:t>
      </w:r>
      <w:r>
        <w:rPr/>
        <w:t>agree</w:t>
      </w:r>
      <w:r>
        <w:rPr>
          <w:spacing w:val="-1"/>
        </w:rPr>
        <w:t> </w:t>
      </w:r>
      <w:r>
        <w:rPr/>
        <w:t>I</w:t>
      </w:r>
      <w:r>
        <w:rPr>
          <w:spacing w:val="2"/>
        </w:rPr>
        <w:t> </w:t>
      </w:r>
      <w:r>
        <w:rPr/>
        <w:t>also examine the</w:t>
      </w:r>
      <w:r>
        <w:rPr>
          <w:spacing w:val="1"/>
        </w:rPr>
        <w:t> </w:t>
      </w:r>
      <w:r>
        <w:rPr/>
        <w:t>stability of student opinions through test-retest reliability. Understanding the stability of</w:t>
      </w:r>
      <w:r>
        <w:rPr>
          <w:spacing w:val="-57"/>
        </w:rPr>
        <w:t> </w:t>
      </w:r>
      <w:r>
        <w:rPr/>
        <w:t>opinion through examining the extent to which students provide the same labels to text</w:t>
      </w:r>
      <w:r>
        <w:rPr>
          <w:spacing w:val="1"/>
        </w:rPr>
        <w:t> </w:t>
      </w:r>
      <w:r>
        <w:rPr/>
        <w:t>at two different points in time I aim to better understand the extent to which student</w:t>
      </w:r>
      <w:r>
        <w:rPr>
          <w:spacing w:val="1"/>
        </w:rPr>
        <w:t> </w:t>
      </w:r>
      <w:r>
        <w:rPr/>
        <w:t>opinions are stable. Finally, as the crowdsourcing of student opinions is not common</w:t>
      </w:r>
      <w:r>
        <w:rPr>
          <w:spacing w:val="1"/>
        </w:rPr>
        <w:t> </w:t>
      </w:r>
      <w:r>
        <w:rPr/>
        <w:t>practice I compare this approach to ground truth by using Mechanical Turk to</w:t>
      </w:r>
      <w:r>
        <w:rPr>
          <w:spacing w:val="1"/>
        </w:rPr>
        <w:t> </w:t>
      </w:r>
      <w:r>
        <w:rPr/>
        <w:t>crowdsource labels for the same messages and compare the extent to which MTurk</w:t>
      </w:r>
      <w:r>
        <w:rPr>
          <w:spacing w:val="1"/>
        </w:rPr>
        <w:t> </w:t>
      </w:r>
      <w:r>
        <w:rPr/>
        <w:t>ratings</w:t>
      </w:r>
      <w:r>
        <w:rPr>
          <w:spacing w:val="-1"/>
        </w:rPr>
        <w:t> </w:t>
      </w:r>
      <w:r>
        <w:rPr/>
        <w:t>agree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ratings.</w:t>
      </w:r>
    </w:p>
    <w:p>
      <w:pPr>
        <w:pStyle w:val="BodyText"/>
        <w:spacing w:line="360" w:lineRule="auto"/>
        <w:ind w:left="829" w:right="2113" w:firstLine="360"/>
      </w:pPr>
      <w:r>
        <w:rPr/>
        <w:t>As discussed in the three models of emotion earlier if SA is connected to the BTE</w:t>
      </w:r>
      <w:r>
        <w:rPr>
          <w:spacing w:val="1"/>
        </w:rPr>
        <w:t> </w:t>
      </w:r>
      <w:r>
        <w:rPr/>
        <w:t>then valence in text would be identifiable by researchers from outside of the classroom</w:t>
      </w:r>
      <w:r>
        <w:rPr>
          <w:spacing w:val="1"/>
        </w:rPr>
        <w:t> </w:t>
      </w:r>
      <w:r>
        <w:rPr/>
        <w:t>context where as if SA aligns more with the CTE then only members of the classroom</w:t>
      </w:r>
      <w:r>
        <w:rPr>
          <w:spacing w:val="1"/>
        </w:rPr>
        <w:t> </w:t>
      </w:r>
      <w:r>
        <w:rPr/>
        <w:t>context would be a part of the social context and have the necessary insider perspective</w:t>
      </w:r>
      <w:r>
        <w:rPr>
          <w:spacing w:val="1"/>
        </w:rPr>
        <w:t> </w:t>
      </w:r>
      <w:r>
        <w:rPr/>
        <w:t>to select an appropriate label for text messages generated in the classroom. This raises</w:t>
      </w:r>
      <w:r>
        <w:rPr>
          <w:spacing w:val="1"/>
        </w:rPr>
        <w:t> </w:t>
      </w:r>
      <w:r>
        <w:rPr/>
        <w:t>research question 1 (RQ1): To what extent do students agree in terms of inter-rater</w:t>
      </w:r>
      <w:r>
        <w:rPr>
          <w:spacing w:val="1"/>
        </w:rPr>
        <w:t> </w:t>
      </w:r>
      <w:r>
        <w:rPr/>
        <w:t>agreement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providing</w:t>
      </w:r>
      <w:r>
        <w:rPr>
          <w:spacing w:val="-6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with Mechanical</w:t>
      </w:r>
      <w:r>
        <w:rPr>
          <w:spacing w:val="-1"/>
        </w:rPr>
        <w:t> </w:t>
      </w:r>
      <w:r>
        <w:rPr/>
        <w:t>Turk</w:t>
      </w:r>
      <w:r>
        <w:rPr>
          <w:spacing w:val="-6"/>
        </w:rPr>
        <w:t> </w:t>
      </w:r>
      <w:r>
        <w:rPr/>
        <w:t>raters?</w:t>
      </w:r>
      <w:r>
        <w:rPr>
          <w:spacing w:val="-1"/>
        </w:rPr>
        <w:t> </w:t>
      </w:r>
      <w:r>
        <w:rPr/>
        <w:t>RQ1A:</w:t>
      </w:r>
      <w:r>
        <w:rPr>
          <w:spacing w:val="-57"/>
        </w:rPr>
        <w:t> </w:t>
      </w:r>
      <w:r>
        <w:rPr/>
        <w:t>To what extent do students agree in terms of inter-rater agreement when providing</w:t>
      </w:r>
      <w:r>
        <w:rPr>
          <w:spacing w:val="1"/>
        </w:rPr>
        <w:t> </w:t>
      </w:r>
      <w:r>
        <w:rPr/>
        <w:t>examples? RQ1B: To what extent do Mechanical Turk raters agree in terms of inter-</w:t>
      </w:r>
      <w:r>
        <w:rPr>
          <w:spacing w:val="1"/>
        </w:rPr>
        <w:t> </w:t>
      </w:r>
      <w:r>
        <w:rPr/>
        <w:t>rater</w:t>
      </w:r>
      <w:r>
        <w:rPr>
          <w:spacing w:val="3"/>
        </w:rPr>
        <w:t> </w:t>
      </w:r>
      <w:r>
        <w:rPr/>
        <w:t>agreement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labels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sourced</w:t>
      </w:r>
      <w:r>
        <w:rPr>
          <w:spacing w:val="1"/>
        </w:rPr>
        <w:t> </w:t>
      </w:r>
      <w:r>
        <w:rPr/>
        <w:t>examples?</w:t>
      </w:r>
    </w:p>
    <w:p>
      <w:pPr>
        <w:pStyle w:val="BodyText"/>
        <w:spacing w:line="360" w:lineRule="auto"/>
        <w:ind w:left="829" w:right="2139" w:firstLine="360"/>
      </w:pPr>
      <w:r>
        <w:rPr/>
        <w:t>While RQ1 examines student generated ground truth with researcher generated</w:t>
      </w:r>
      <w:r>
        <w:rPr>
          <w:spacing w:val="1"/>
        </w:rPr>
        <w:t> </w:t>
      </w:r>
      <w:r>
        <w:rPr/>
        <w:t>ground truth the inevitable differences of opinion do not themselves prove one is</w:t>
      </w:r>
      <w:r>
        <w:rPr>
          <w:spacing w:val="1"/>
        </w:rPr>
        <w:t> </w:t>
      </w:r>
      <w:r>
        <w:rPr/>
        <w:t>superior</w:t>
      </w:r>
      <w:r>
        <w:rPr>
          <w:spacing w:val="2"/>
        </w:rPr>
        <w:t> </w:t>
      </w:r>
      <w:r>
        <w:rPr/>
        <w:t>to another,</w:t>
      </w:r>
      <w:r>
        <w:rPr>
          <w:spacing w:val="3"/>
        </w:rPr>
        <w:t> </w:t>
      </w:r>
      <w:r>
        <w:rPr/>
        <w:t>but rather</w:t>
      </w:r>
      <w:r>
        <w:rPr>
          <w:spacing w:val="-2"/>
        </w:rPr>
        <w:t> </w:t>
      </w:r>
      <w:r>
        <w:rPr/>
        <w:t>examine</w:t>
      </w:r>
      <w:r>
        <w:rPr>
          <w:spacing w:val="-1"/>
        </w:rPr>
        <w:t> </w:t>
      </w:r>
      <w:r>
        <w:rPr/>
        <w:t>the extent to which</w:t>
      </w:r>
      <w:r>
        <w:rPr>
          <w:spacing w:val="1"/>
        </w:rPr>
        <w:t> </w:t>
      </w:r>
      <w:r>
        <w:rPr/>
        <w:t>differences</w:t>
      </w:r>
      <w:r>
        <w:rPr>
          <w:spacing w:val="-2"/>
        </w:rPr>
        <w:t> </w:t>
      </w:r>
      <w:r>
        <w:rPr/>
        <w:t>arise.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 the comparative utility of researcher and student opinions I next train a</w:t>
      </w:r>
      <w:r>
        <w:rPr>
          <w:spacing w:val="1"/>
        </w:rPr>
        <w:t> </w:t>
      </w:r>
      <w:r>
        <w:rPr/>
        <w:t>classifier based on both of those opinions and see which classifier does a better job at</w:t>
      </w:r>
      <w:r>
        <w:rPr>
          <w:spacing w:val="1"/>
        </w:rPr>
        <w:t> </w:t>
      </w:r>
      <w:r>
        <w:rPr/>
        <w:t>predicted a novel set of student opinions from a new cohort of students. To setup such a</w:t>
      </w:r>
      <w:r>
        <w:rPr>
          <w:spacing w:val="-57"/>
        </w:rPr>
        <w:t> </w:t>
      </w:r>
      <w:r>
        <w:rPr/>
        <w:t>comparison</w:t>
      </w:r>
      <w:r>
        <w:rPr>
          <w:spacing w:val="-1"/>
        </w:rPr>
        <w:t> </w:t>
      </w:r>
      <w:r>
        <w:rPr/>
        <w:t>I first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establish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generation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7"/>
        </w:rPr>
        <w:t> </w:t>
      </w:r>
      <w:r>
        <w:rPr/>
        <w:t>domain</w:t>
      </w:r>
      <w:r>
        <w:rPr>
          <w:spacing w:val="-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was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1668"/>
        <w:jc w:val="center"/>
      </w:pPr>
      <w:r>
        <w:rPr/>
        <w:t>24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58"/>
      </w:pPr>
      <w:r>
        <w:rPr/>
        <w:t>effective. The literature suggests domain specific classifiers should outperform general</w:t>
      </w:r>
      <w:r>
        <w:rPr>
          <w:spacing w:val="1"/>
        </w:rPr>
        <w:t> </w:t>
      </w:r>
      <w:r>
        <w:rPr/>
        <w:t>classifiers so I first examine if a classifier generated using student opinions does a better</w:t>
      </w:r>
      <w:r>
        <w:rPr>
          <w:spacing w:val="-57"/>
        </w:rPr>
        <w:t> </w:t>
      </w:r>
      <w:r>
        <w:rPr/>
        <w:t>job than general classifiers to examine if the minimum threshold of validating this</w:t>
      </w:r>
      <w:r>
        <w:rPr>
          <w:spacing w:val="1"/>
        </w:rPr>
        <w:t> </w:t>
      </w:r>
      <w:r>
        <w:rPr/>
        <w:t>domain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classifier</w:t>
      </w:r>
      <w:r>
        <w:rPr>
          <w:spacing w:val="4"/>
        </w:rPr>
        <w:t> </w:t>
      </w:r>
      <w:r>
        <w:rPr/>
        <w:t>was effective.</w:t>
      </w:r>
    </w:p>
    <w:p>
      <w:pPr>
        <w:pStyle w:val="BodyText"/>
        <w:spacing w:line="360" w:lineRule="auto"/>
        <w:ind w:left="1664" w:right="1213" w:firstLine="360"/>
      </w:pPr>
      <w:r>
        <w:rPr/>
        <w:t>When training a new machine learning classifier one of the established ways to</w:t>
      </w:r>
      <w:r>
        <w:rPr>
          <w:spacing w:val="1"/>
        </w:rPr>
        <w:t> </w:t>
      </w:r>
      <w:r>
        <w:rPr/>
        <w:t>measure accuracy is to take the labelled data (Browne, 2000; Little et al., 2017), in this</w:t>
      </w:r>
      <w:r>
        <w:rPr>
          <w:spacing w:val="1"/>
        </w:rPr>
        <w:t> </w:t>
      </w:r>
      <w:r>
        <w:rPr/>
        <w:t>case the student sourced labels, and train the classifier using a training data comprised of</w:t>
      </w:r>
      <w:r>
        <w:rPr>
          <w:spacing w:val="-57"/>
        </w:rPr>
        <w:t> </w:t>
      </w:r>
      <w:r>
        <w:rPr/>
        <w:t>90% of the sample and seeing how accurate the classifier is on the test data which is</w:t>
      </w:r>
      <w:r>
        <w:rPr>
          <w:spacing w:val="1"/>
        </w:rPr>
        <w:t> </w:t>
      </w:r>
      <w:r>
        <w:rPr/>
        <w:t>comprised of remaining 10% of the data. Then repeating this process ten times so that</w:t>
      </w:r>
      <w:r>
        <w:rPr>
          <w:spacing w:val="1"/>
        </w:rPr>
        <w:t> </w:t>
      </w:r>
      <w:r>
        <w:rPr/>
        <w:t>every message is in the in the test subset of data once. This process is referred to as 10-</w:t>
      </w:r>
      <w:r>
        <w:rPr>
          <w:spacing w:val="1"/>
        </w:rPr>
        <w:t> </w:t>
      </w:r>
      <w:r>
        <w:rPr/>
        <w:t>fold cross validation. While cross validation provides a prediction of how accurate a</w:t>
      </w:r>
      <w:r>
        <w:rPr>
          <w:spacing w:val="1"/>
        </w:rPr>
        <w:t> </w:t>
      </w:r>
      <w:r>
        <w:rPr/>
        <w:t>classifier will be when interacting with novel data, it is important to confirm that</w:t>
      </w:r>
      <w:r>
        <w:rPr>
          <w:spacing w:val="1"/>
        </w:rPr>
        <w:t> </w:t>
      </w:r>
      <w:r>
        <w:rPr/>
        <w:t>prediction by collecting a new set of data and using the classifier that has been cross</w:t>
      </w:r>
      <w:r>
        <w:rPr>
          <w:spacing w:val="1"/>
        </w:rPr>
        <w:t> </w:t>
      </w:r>
      <w:r>
        <w:rPr/>
        <w:t>validated to see if it achieves the expected level of accuracy on new data. A common</w:t>
      </w:r>
      <w:r>
        <w:rPr>
          <w:spacing w:val="1"/>
        </w:rPr>
        <w:t> </w:t>
      </w:r>
      <w:r>
        <w:rPr/>
        <w:t>way to evaluate the accuracy of a cross validated classifier is to replicate the process</w:t>
      </w:r>
      <w:r>
        <w:rPr>
          <w:spacing w:val="1"/>
        </w:rPr>
        <w:t> </w:t>
      </w:r>
      <w:r>
        <w:rPr/>
        <w:t>used to generate the labelled data (Browne, 2000; Little et al., 2017). By conducting a</w:t>
      </w:r>
      <w:r>
        <w:rPr>
          <w:spacing w:val="1"/>
        </w:rPr>
        <w:t> </w:t>
      </w:r>
      <w:r>
        <w:rPr/>
        <w:t>study and replication of that study I explore research question 2 (RQ2): To what extent</w:t>
      </w:r>
      <w:r>
        <w:rPr>
          <w:spacing w:val="1"/>
        </w:rPr>
        <w:t> </w:t>
      </w:r>
      <w:r>
        <w:rPr/>
        <w:t>can crowd sourced, and in particular student sourced, examples train a machine learning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to predict the</w:t>
      </w:r>
      <w:r>
        <w:rPr>
          <w:spacing w:val="-6"/>
        </w:rPr>
        <w:t> </w:t>
      </w:r>
      <w:r>
        <w:rPr/>
        <w:t>valence</w:t>
      </w:r>
      <w:r>
        <w:rPr>
          <w:spacing w:val="-1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positive,</w:t>
      </w:r>
      <w:r>
        <w:rPr>
          <w:spacing w:val="2"/>
        </w:rPr>
        <w:t> </w:t>
      </w:r>
      <w:r>
        <w:rPr/>
        <w:t>negative,</w:t>
      </w:r>
      <w:r>
        <w:rPr>
          <w:spacing w:val="2"/>
        </w:rPr>
        <w:t> </w:t>
      </w:r>
      <w:r>
        <w:rPr/>
        <w:t>neutral,</w:t>
      </w:r>
      <w:r>
        <w:rPr>
          <w:spacing w:val="-2"/>
        </w:rPr>
        <w:t> </w:t>
      </w:r>
      <w:r>
        <w:rPr/>
        <w:t>and mixed?</w:t>
      </w:r>
    </w:p>
    <w:p>
      <w:pPr>
        <w:pStyle w:val="BodyText"/>
        <w:spacing w:line="360" w:lineRule="auto" w:before="2"/>
        <w:ind w:left="1664" w:right="1311"/>
      </w:pPr>
      <w:r>
        <w:rPr/>
        <w:t>RQ2A: To what extent can student labels train a logistic classifier which predicts the</w:t>
      </w:r>
      <w:r>
        <w:rPr>
          <w:spacing w:val="1"/>
        </w:rPr>
        <w:t> </w:t>
      </w:r>
      <w:r>
        <w:rPr/>
        <w:t>valence</w:t>
      </w:r>
      <w:r>
        <w:rPr>
          <w:spacing w:val="-3"/>
        </w:rPr>
        <w:t> </w:t>
      </w:r>
      <w:r>
        <w:rPr/>
        <w:t>categories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positive, negative,</w:t>
      </w:r>
      <w:r>
        <w:rPr>
          <w:spacing w:val="-4"/>
        </w:rPr>
        <w:t> </w:t>
      </w:r>
      <w:r>
        <w:rPr/>
        <w:t>neutral,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mixed?</w:t>
      </w:r>
      <w:r>
        <w:rPr>
          <w:spacing w:val="-3"/>
        </w:rPr>
        <w:t> </w:t>
      </w:r>
      <w:r>
        <w:rPr/>
        <w:t>RQ2B: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extent</w:t>
      </w:r>
      <w:r>
        <w:rPr>
          <w:spacing w:val="-1"/>
        </w:rPr>
        <w:t> </w:t>
      </w:r>
      <w:r>
        <w:rPr/>
        <w:t>can</w:t>
      </w:r>
      <w:r>
        <w:rPr>
          <w:spacing w:val="-57"/>
        </w:rPr>
        <w:t> </w:t>
      </w:r>
      <w:r>
        <w:rPr/>
        <w:t>Mechanical Turk labels train a logistic classifier which predicts the valence categories</w:t>
      </w:r>
      <w:r>
        <w:rPr>
          <w:spacing w:val="1"/>
        </w:rPr>
        <w:t> </w:t>
      </w:r>
      <w:r>
        <w:rPr/>
        <w:t>of positive, negative, neutral, and mixed? RQ2C: How do logistics classifiers trained</w:t>
      </w:r>
      <w:r>
        <w:rPr>
          <w:spacing w:val="1"/>
        </w:rPr>
        <w:t> </w:t>
      </w:r>
      <w:r>
        <w:rPr/>
        <w:t>using student labels and Mechanical Turk labels compare to general benchmarks when</w:t>
      </w:r>
      <w:r>
        <w:rPr>
          <w:spacing w:val="1"/>
        </w:rPr>
        <w:t> </w:t>
      </w:r>
      <w:r>
        <w:rPr/>
        <w:t>predicting the valence categories of positive, negative, neutral, and mixed? RQ2D: To</w:t>
      </w:r>
      <w:r>
        <w:rPr>
          <w:spacing w:val="1"/>
        </w:rPr>
        <w:t> </w:t>
      </w:r>
      <w:r>
        <w:rPr/>
        <w:t>what extent</w:t>
      </w:r>
      <w:r>
        <w:rPr>
          <w:spacing w:val="1"/>
        </w:rPr>
        <w:t> </w:t>
      </w:r>
      <w:r>
        <w:rPr/>
        <w:t>do students</w:t>
      </w:r>
      <w:r>
        <w:rPr>
          <w:spacing w:val="-1"/>
        </w:rPr>
        <w:t> </w:t>
      </w:r>
      <w:r>
        <w:rPr/>
        <w:t>find</w:t>
      </w:r>
      <w:r>
        <w:rPr>
          <w:spacing w:val="1"/>
        </w:rPr>
        <w:t> </w:t>
      </w:r>
      <w:r>
        <w:rPr/>
        <w:t>predictions</w:t>
      </w:r>
      <w:r>
        <w:rPr>
          <w:spacing w:val="-7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student</w:t>
      </w:r>
      <w:r>
        <w:rPr>
          <w:spacing w:val="1"/>
        </w:rPr>
        <w:t> </w:t>
      </w:r>
      <w:r>
        <w:rPr/>
        <w:t>sourced classifier</w:t>
      </w:r>
      <w:r>
        <w:rPr>
          <w:spacing w:val="3"/>
        </w:rPr>
        <w:t> </w:t>
      </w:r>
      <w:r>
        <w:rPr/>
        <w:t>useful?</w:t>
      </w:r>
    </w:p>
    <w:p>
      <w:pPr>
        <w:pStyle w:val="BodyText"/>
        <w:spacing w:line="360" w:lineRule="auto"/>
        <w:ind w:left="1664" w:right="1238" w:firstLine="360"/>
      </w:pPr>
      <w:r>
        <w:rPr/>
        <w:t>To collect data to answer RQ2 it was necessary to conduct a replication study. When</w:t>
      </w:r>
      <w:r>
        <w:rPr>
          <w:spacing w:val="-57"/>
        </w:rPr>
        <w:t> </w:t>
      </w:r>
      <w:r>
        <w:rPr/>
        <w:t>conducting replications, it is important to consider how a systematic replication can help</w:t>
      </w:r>
      <w:r>
        <w:rPr>
          <w:spacing w:val="-57"/>
        </w:rPr>
        <w:t> </w:t>
      </w:r>
      <w:r>
        <w:rPr/>
        <w:t>to confirm results. For example, using an experimental condition intended to improve</w:t>
      </w:r>
      <w:r>
        <w:rPr>
          <w:spacing w:val="1"/>
        </w:rPr>
        <w:t> </w:t>
      </w:r>
      <w:r>
        <w:rPr/>
        <w:t>results in combination with a control condition the replication can both confirm</w:t>
      </w:r>
      <w:r>
        <w:rPr>
          <w:spacing w:val="1"/>
        </w:rPr>
        <w:t> </w:t>
      </w:r>
      <w:r>
        <w:rPr/>
        <w:t>expectations,</w:t>
      </w:r>
      <w:r>
        <w:rPr>
          <w:spacing w:val="2"/>
        </w:rPr>
        <w:t> </w:t>
      </w:r>
      <w:r>
        <w:rPr/>
        <w:t>using the control</w:t>
      </w:r>
      <w:r>
        <w:rPr>
          <w:spacing w:val="-4"/>
        </w:rPr>
        <w:t> </w:t>
      </w:r>
      <w:r>
        <w:rPr/>
        <w:t>condition,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evidence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validity,</w:t>
      </w:r>
      <w:r>
        <w:rPr>
          <w:spacing w:val="2"/>
        </w:rPr>
        <w:t> </w:t>
      </w:r>
      <w:r>
        <w:rPr/>
        <w:t>with an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25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46"/>
      </w:pPr>
      <w:r>
        <w:rPr/>
        <w:t>intervention, if the expected improvement occurs. To consider how to construct an</w:t>
      </w:r>
      <w:r>
        <w:rPr>
          <w:spacing w:val="1"/>
        </w:rPr>
        <w:t> </w:t>
      </w:r>
      <w:r>
        <w:rPr/>
        <w:t>intervention that would improve the student detection of emotion expression I turn to the</w:t>
      </w:r>
      <w:r>
        <w:rPr>
          <w:spacing w:val="-57"/>
        </w:rPr>
        <w:t> </w:t>
      </w:r>
      <w:r>
        <w:rPr/>
        <w:t>literature on design because of the relationship between design and analytics (Rienties et</w:t>
      </w:r>
      <w:r>
        <w:rPr>
          <w:spacing w:val="-57"/>
        </w:rPr>
        <w:t> </w:t>
      </w:r>
      <w:r>
        <w:rPr/>
        <w:t>al.,</w:t>
      </w:r>
      <w:r>
        <w:rPr>
          <w:spacing w:val="3"/>
        </w:rPr>
        <w:t> </w:t>
      </w:r>
      <w:r>
        <w:rPr/>
        <w:t>2017;</w:t>
      </w:r>
      <w:r>
        <w:rPr>
          <w:spacing w:val="2"/>
        </w:rPr>
        <w:t> </w:t>
      </w:r>
      <w:r>
        <w:rPr/>
        <w:t>Wise</w:t>
      </w:r>
      <w:r>
        <w:rPr>
          <w:spacing w:val="1"/>
        </w:rPr>
        <w:t> </w:t>
      </w:r>
      <w:r>
        <w:rPr/>
        <w:t>&amp;</w:t>
      </w:r>
      <w:r>
        <w:rPr>
          <w:spacing w:val="2"/>
        </w:rPr>
        <w:t> </w:t>
      </w:r>
      <w:r>
        <w:rPr/>
        <w:t>Vytasek, 2017).</w:t>
      </w:r>
    </w:p>
    <w:p>
      <w:pPr>
        <w:pStyle w:val="BodyText"/>
        <w:spacing w:line="360" w:lineRule="auto"/>
        <w:ind w:left="829" w:right="2080" w:firstLine="360"/>
      </w:pPr>
      <w:r>
        <w:rPr/>
        <w:t>For this thesis I have adopted the Universal Design for Learning perspective as it</w:t>
      </w:r>
      <w:r>
        <w:rPr>
          <w:spacing w:val="1"/>
        </w:rPr>
        <w:t> </w:t>
      </w:r>
      <w:r>
        <w:rPr/>
        <w:t>puts emotion as a central aspect to learning (Rose, 2015). Part of the rationale that this is</w:t>
      </w:r>
      <w:r>
        <w:rPr>
          <w:spacing w:val="-57"/>
        </w:rPr>
        <w:t> </w:t>
      </w:r>
      <w:r>
        <w:rPr/>
        <w:t>a useful exercise is that contemporary neuroscience suggests the interplay of emotion</w:t>
      </w:r>
      <w:r>
        <w:rPr>
          <w:spacing w:val="1"/>
        </w:rPr>
        <w:t> </w:t>
      </w:r>
      <w:r>
        <w:rPr/>
        <w:t>and cognition is likely important to complex processes such as learning (Immordino-</w:t>
      </w:r>
      <w:r>
        <w:rPr>
          <w:spacing w:val="1"/>
        </w:rPr>
        <w:t> </w:t>
      </w:r>
      <w:r>
        <w:rPr/>
        <w:t>Yang &amp; Damasio, 2007; Okon-Singer, Hendler, Pessoa, &amp; Shackman, 2015). To clarify</w:t>
      </w:r>
      <w:r>
        <w:rPr>
          <w:spacing w:val="1"/>
        </w:rPr>
        <w:t> </w:t>
      </w:r>
      <w:r>
        <w:rPr/>
        <w:t>that this thesis is not neuroscience research I leverage the Universal Design for Learning</w:t>
      </w:r>
      <w:r>
        <w:rPr>
          <w:spacing w:val="-57"/>
        </w:rPr>
        <w:t> </w:t>
      </w:r>
      <w:r>
        <w:rPr/>
        <w:t>(UDL) framework to translate what is understood about neuroscience to inform how I</w:t>
      </w:r>
      <w:r>
        <w:rPr>
          <w:spacing w:val="1"/>
        </w:rPr>
        <w:t> </w:t>
      </w:r>
      <w:r>
        <w:rPr/>
        <w:t>design learning environments (Coy et al., 2014; Dinmore &amp; Stokes, 2015) to generate</w:t>
      </w:r>
      <w:r>
        <w:rPr>
          <w:spacing w:val="1"/>
        </w:rPr>
        <w:t> </w:t>
      </w:r>
      <w:r>
        <w:rPr/>
        <w:t>learning analytics from trace data in UDL environments (Hillaire, Rappolt-</w:t>
      </w:r>
      <w:r>
        <w:rPr>
          <w:spacing w:val="1"/>
        </w:rPr>
        <w:t> </w:t>
      </w:r>
      <w:r>
        <w:rPr/>
        <w:t>Schlichtmann, &amp; Stahl, 2014). One of the strategies adopted by UDL when supporting</w:t>
      </w:r>
      <w:r>
        <w:rPr>
          <w:spacing w:val="1"/>
        </w:rPr>
        <w:t> </w:t>
      </w:r>
      <w:r>
        <w:rPr/>
        <w:t>online text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sentence starters.</w:t>
      </w:r>
      <w:r>
        <w:rPr>
          <w:spacing w:val="4"/>
        </w:rPr>
        <w:t> </w:t>
      </w:r>
      <w:r>
        <w:rPr/>
        <w:t>This</w:t>
      </w:r>
      <w:r>
        <w:rPr>
          <w:spacing w:val="-1"/>
        </w:rPr>
        <w:t> </w:t>
      </w:r>
      <w:r>
        <w:rPr/>
        <w:t>raises</w:t>
      </w:r>
      <w:r>
        <w:rPr>
          <w:spacing w:val="-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question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(RQ3):</w:t>
      </w:r>
      <w:r>
        <w:rPr>
          <w:spacing w:val="1"/>
        </w:rPr>
        <w:t> </w:t>
      </w:r>
      <w:r>
        <w:rPr/>
        <w:t>To what extent can emotional sentence starters improve the inter-rater reliability of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examples?</w:t>
      </w:r>
    </w:p>
    <w:p>
      <w:pPr>
        <w:pStyle w:val="BodyText"/>
        <w:spacing w:line="360" w:lineRule="auto"/>
        <w:ind w:left="829" w:right="2077" w:firstLine="360"/>
      </w:pPr>
      <w:r>
        <w:rPr/>
        <w:t>While training a classifier using cross-validation to predict the accuracy and</w:t>
      </w:r>
      <w:r>
        <w:rPr>
          <w:spacing w:val="1"/>
        </w:rPr>
        <w:t> </w:t>
      </w:r>
      <w:r>
        <w:rPr/>
        <w:t>following up with a new data set to confirm expected accuracy provides insights into the</w:t>
      </w:r>
      <w:r>
        <w:rPr>
          <w:spacing w:val="-57"/>
        </w:rPr>
        <w:t> </w:t>
      </w:r>
      <w:r>
        <w:rPr/>
        <w:t>internal reliability of the classifier, it is also important to understand the extent to which</w:t>
      </w:r>
      <w:r>
        <w:rPr>
          <w:spacing w:val="1"/>
        </w:rPr>
        <w:t> </w:t>
      </w:r>
      <w:r>
        <w:rPr/>
        <w:t>the method is reproducible. Collecting new labelled data can be used to examine</w:t>
      </w:r>
      <w:r>
        <w:rPr>
          <w:spacing w:val="1"/>
        </w:rPr>
        <w:t> </w:t>
      </w:r>
      <w:r>
        <w:rPr/>
        <w:t>predicted accuracy. It can also be used as a new training set of data to cross-validate the</w:t>
      </w:r>
      <w:r>
        <w:rPr>
          <w:spacing w:val="1"/>
        </w:rPr>
        <w:t> </w:t>
      </w:r>
      <w:r>
        <w:rPr/>
        <w:t>measure</w:t>
      </w:r>
      <w:r>
        <w:rPr>
          <w:spacing w:val="-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 newly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data to</w:t>
      </w:r>
      <w:r>
        <w:rPr>
          <w:spacing w:val="-4"/>
        </w:rPr>
        <w:t> </w:t>
      </w:r>
      <w:r>
        <w:rPr/>
        <w:t>examine</w:t>
      </w:r>
      <w:r>
        <w:rPr>
          <w:spacing w:val="5"/>
        </w:rPr>
        <w:t> </w:t>
      </w:r>
      <w:r>
        <w:rPr/>
        <w:t>if</w:t>
      </w:r>
      <w:r>
        <w:rPr>
          <w:spacing w:val="-2"/>
        </w:rPr>
        <w:t> </w:t>
      </w:r>
      <w:r>
        <w:rPr/>
        <w:t>the process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training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classifier is replicable. Demonstrating the reproducibility of the SSSAQ approach raises</w:t>
      </w:r>
      <w:r>
        <w:rPr>
          <w:spacing w:val="1"/>
        </w:rPr>
        <w:t> </w:t>
      </w:r>
      <w:r>
        <w:rPr/>
        <w:t>research question 4 (RQ4): To what extent can emotional sentence starters generate</w:t>
      </w:r>
      <w:r>
        <w:rPr>
          <w:spacing w:val="1"/>
        </w:rPr>
        <w:t> </w:t>
      </w:r>
      <w:r>
        <w:rPr/>
        <w:t>student examples capable of training a more accurate classifier which predicts the</w:t>
      </w:r>
      <w:r>
        <w:rPr>
          <w:spacing w:val="1"/>
        </w:rPr>
        <w:t> </w:t>
      </w:r>
      <w:r>
        <w:rPr/>
        <w:t>valence categories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positive,</w:t>
      </w:r>
      <w:r>
        <w:rPr>
          <w:spacing w:val="3"/>
        </w:rPr>
        <w:t> </w:t>
      </w:r>
      <w:r>
        <w:rPr/>
        <w:t>negative,</w:t>
      </w:r>
      <w:r>
        <w:rPr>
          <w:spacing w:val="-1"/>
        </w:rPr>
        <w:t> </w:t>
      </w:r>
      <w:r>
        <w:rPr/>
        <w:t>neutral,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mixed?</w:t>
      </w:r>
    </w:p>
    <w:p>
      <w:pPr>
        <w:pStyle w:val="BodyText"/>
        <w:spacing w:line="360" w:lineRule="auto" w:before="2"/>
        <w:ind w:left="829" w:right="2353" w:firstLine="360"/>
      </w:pPr>
      <w:r>
        <w:rPr/>
        <w:t>While RQ1-RQ4 focus on providing insights into the ability to predict student</w:t>
      </w:r>
      <w:r>
        <w:rPr>
          <w:spacing w:val="1"/>
        </w:rPr>
        <w:t> </w:t>
      </w:r>
      <w:r>
        <w:rPr/>
        <w:t>perceptions of emotional communication in text, the next step I explore is how such a</w:t>
      </w:r>
      <w:r>
        <w:rPr>
          <w:spacing w:val="-57"/>
        </w:rPr>
        <w:t> </w:t>
      </w:r>
      <w:r>
        <w:rPr/>
        <w:t>measure</w:t>
      </w:r>
      <w:r>
        <w:rPr>
          <w:spacing w:val="-4"/>
        </w:rPr>
        <w:t> </w:t>
      </w:r>
      <w:r>
        <w:rPr/>
        <w:t>relates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measures. I explore</w:t>
      </w:r>
      <w:r>
        <w:rPr>
          <w:spacing w:val="-3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measures</w:t>
      </w:r>
      <w:r>
        <w:rPr>
          <w:spacing w:val="-4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57"/>
        </w:rPr>
        <w:t> </w:t>
      </w:r>
      <w:r>
        <w:rPr/>
        <w:t>React</w:t>
      </w:r>
      <w:r>
        <w:rPr>
          <w:spacing w:val="-1"/>
        </w:rPr>
        <w:t> </w:t>
      </w:r>
      <w:r>
        <w:rPr/>
        <w:t>– A</w:t>
      </w:r>
      <w:r>
        <w:rPr>
          <w:spacing w:val="-1"/>
        </w:rPr>
        <w:t> </w:t>
      </w:r>
      <w:r>
        <w:rPr/>
        <w:t>self-report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emotional</w:t>
      </w:r>
      <w:r>
        <w:rPr>
          <w:spacing w:val="-4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(Hillaire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al.,</w:t>
      </w:r>
      <w:r>
        <w:rPr>
          <w:spacing w:val="-2"/>
        </w:rPr>
        <w:t> </w:t>
      </w:r>
      <w:r>
        <w:rPr/>
        <w:t>2018)</w:t>
      </w:r>
      <w:r>
        <w:rPr>
          <w:spacing w:val="2"/>
        </w:rPr>
        <w:t> </w:t>
      </w:r>
      <w:r>
        <w:rPr/>
        <w:t>administered right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434" w:right="1668"/>
        <w:jc w:val="center"/>
      </w:pPr>
      <w:r>
        <w:rPr/>
        <w:t>26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23"/>
      </w:pPr>
      <w:r>
        <w:rPr/>
        <w:t>after the warm up exercise, as well as traits of emotions, such as commonly measured by</w:t>
      </w:r>
      <w:r>
        <w:rPr>
          <w:spacing w:val="-57"/>
        </w:rPr>
        <w:t> </w:t>
      </w:r>
      <w:r>
        <w:rPr/>
        <w:t>emotion instruments like the Berkley Expressivity Questionnaire (BEQ) of Gross and</w:t>
      </w:r>
      <w:r>
        <w:rPr>
          <w:spacing w:val="1"/>
        </w:rPr>
        <w:t> </w:t>
      </w:r>
      <w:r>
        <w:rPr/>
        <w:t>John</w:t>
      </w:r>
      <w:r>
        <w:rPr>
          <w:spacing w:val="2"/>
        </w:rPr>
        <w:t> </w:t>
      </w:r>
      <w:r>
        <w:rPr/>
        <w:t>(1997)</w:t>
      </w:r>
      <w:r>
        <w:rPr>
          <w:spacing w:val="5"/>
        </w:rPr>
        <w:t> </w:t>
      </w:r>
      <w:r>
        <w:rPr/>
        <w:t>administered</w:t>
      </w:r>
      <w:r>
        <w:rPr>
          <w:spacing w:val="-2"/>
        </w:rPr>
        <w:t> </w:t>
      </w:r>
      <w:r>
        <w:rPr/>
        <w:t>ahead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-3"/>
        </w:rPr>
        <w:t> </w:t>
      </w:r>
      <w:r>
        <w:rPr/>
        <w:t>lab</w:t>
      </w:r>
      <w:r>
        <w:rPr>
          <w:spacing w:val="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Positive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Negative</w:t>
      </w:r>
      <w:r>
        <w:rPr>
          <w:spacing w:val="2"/>
        </w:rPr>
        <w:t> </w:t>
      </w:r>
      <w:r>
        <w:rPr/>
        <w:t>Affect</w:t>
      </w:r>
      <w:r>
        <w:rPr>
          <w:spacing w:val="1"/>
        </w:rPr>
        <w:t> </w:t>
      </w:r>
      <w:r>
        <w:rPr/>
        <w:t>Schedule (PANAS) instrument developed by Leue and Beauducel (2011) administered</w:t>
      </w:r>
      <w:r>
        <w:rPr>
          <w:spacing w:val="1"/>
        </w:rPr>
        <w:t> </w:t>
      </w:r>
      <w:r>
        <w:rPr/>
        <w:t>after the lab. . This is an important question, since if SA does not measure the same</w:t>
      </w:r>
      <w:r>
        <w:rPr>
          <w:spacing w:val="1"/>
        </w:rPr>
        <w:t> </w:t>
      </w:r>
      <w:r>
        <w:rPr/>
        <w:t>underlying phenonema of emotion addressed by psychometric measures, it raises</w:t>
      </w:r>
      <w:r>
        <w:rPr>
          <w:spacing w:val="1"/>
        </w:rPr>
        <w:t> </w:t>
      </w:r>
      <w:r>
        <w:rPr/>
        <w:t>important questions about what underlying phenomenon is being captured by SA. This</w:t>
      </w:r>
      <w:r>
        <w:rPr>
          <w:spacing w:val="1"/>
        </w:rPr>
        <w:t> </w:t>
      </w:r>
      <w:r>
        <w:rPr/>
        <w:t>raises research question 5 (RQ5): To what extent are there correlations between</w:t>
      </w:r>
      <w:r>
        <w:rPr>
          <w:spacing w:val="1"/>
        </w:rPr>
        <w:t> </w:t>
      </w:r>
      <w:r>
        <w:rPr/>
        <w:t>emotional expression measured by a student sourced sentiment analysis classifier, states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emotion,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traits of</w:t>
      </w:r>
      <w:r>
        <w:rPr>
          <w:spacing w:val="-1"/>
        </w:rPr>
        <w:t> </w:t>
      </w:r>
      <w:r>
        <w:rPr/>
        <w:t>emotion?</w:t>
      </w:r>
    </w:p>
    <w:p>
      <w:pPr>
        <w:pStyle w:val="BodyText"/>
        <w:spacing w:line="360" w:lineRule="auto"/>
        <w:ind w:left="1664" w:right="1237" w:firstLine="360"/>
      </w:pPr>
      <w:r>
        <w:rPr/>
        <w:t>To provide a baseline comparison of how a general SA technology relates to the</w:t>
      </w:r>
      <w:r>
        <w:rPr>
          <w:spacing w:val="1"/>
        </w:rPr>
        <w:t> </w:t>
      </w:r>
      <w:r>
        <w:rPr/>
        <w:t>aforementioned emotional measures I examine the SA technology called Sentistrength</w:t>
      </w:r>
      <w:r>
        <w:rPr>
          <w:spacing w:val="1"/>
        </w:rPr>
        <w:t> </w:t>
      </w:r>
      <w:r>
        <w:rPr/>
        <w:t>(Thelwall, 2013; Thelwall, Buckley, Paltoglou, Cai, &amp; Kappas, 2010) that did not use</w:t>
      </w:r>
      <w:r>
        <w:rPr>
          <w:spacing w:val="1"/>
        </w:rPr>
        <w:t> </w:t>
      </w:r>
      <w:r>
        <w:rPr/>
        <w:t>student</w:t>
      </w:r>
      <w:r>
        <w:rPr>
          <w:spacing w:val="2"/>
        </w:rPr>
        <w:t> </w:t>
      </w:r>
      <w:r>
        <w:rPr/>
        <w:t>sourcing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generate</w:t>
      </w:r>
      <w:r>
        <w:rPr>
          <w:spacing w:val="2"/>
        </w:rPr>
        <w:t> </w:t>
      </w:r>
      <w:r>
        <w:rPr/>
        <w:t>labelled</w:t>
      </w:r>
      <w:r>
        <w:rPr>
          <w:spacing w:val="-3"/>
        </w:rPr>
        <w:t> </w:t>
      </w:r>
      <w:r>
        <w:rPr/>
        <w:t>data.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reason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compare</w:t>
      </w:r>
      <w:r>
        <w:rPr>
          <w:spacing w:val="1"/>
        </w:rPr>
        <w:t> </w:t>
      </w:r>
      <w:r>
        <w:rPr/>
        <w:t>another SA</w:t>
      </w:r>
      <w:r>
        <w:rPr>
          <w:spacing w:val="1"/>
        </w:rPr>
        <w:t> </w:t>
      </w:r>
      <w:r>
        <w:rPr/>
        <w:t>technology is to frame the interpretation of the measurement by comparing to a SA that</w:t>
      </w:r>
      <w:r>
        <w:rPr>
          <w:spacing w:val="1"/>
        </w:rPr>
        <w:t> </w:t>
      </w:r>
      <w:r>
        <w:rPr/>
        <w:t>was built for general purposes. I selected SentiStrength as the comparison technology</w:t>
      </w:r>
      <w:r>
        <w:rPr>
          <w:spacing w:val="1"/>
        </w:rPr>
        <w:t> </w:t>
      </w:r>
      <w:r>
        <w:rPr/>
        <w:t>because it was created using the same theoretical basis of emotion. SentiStrength</w:t>
      </w:r>
      <w:r>
        <w:rPr>
          <w:spacing w:val="1"/>
        </w:rPr>
        <w:t> </w:t>
      </w:r>
      <w:r>
        <w:rPr/>
        <w:t>considers positive and negative emotion to be both parallel experiences, where people</w:t>
      </w:r>
      <w:r>
        <w:rPr>
          <w:spacing w:val="1"/>
        </w:rPr>
        <w:t> </w:t>
      </w:r>
      <w:r>
        <w:rPr/>
        <w:t>can feel positive and negative at the same time, as well as integrative experiences, where</w:t>
      </w:r>
      <w:r>
        <w:rPr>
          <w:spacing w:val="-58"/>
        </w:rPr>
        <w:t> </w:t>
      </w:r>
      <w:r>
        <w:rPr/>
        <w:t>emotion can at times integrate positive and negative aspects, resulting in a polarized</w:t>
      </w:r>
      <w:r>
        <w:rPr>
          <w:spacing w:val="1"/>
        </w:rPr>
        <w:t> </w:t>
      </w:r>
      <w:r>
        <w:rPr/>
        <w:t>experience that is either positive or negative (Cacioppo et al., 1999). By examining the</w:t>
      </w:r>
      <w:r>
        <w:rPr>
          <w:spacing w:val="1"/>
        </w:rPr>
        <w:t> </w:t>
      </w:r>
      <w:r>
        <w:rPr/>
        <w:t>extent to which a comparable technology has correlations with emotional measures this</w:t>
      </w:r>
      <w:r>
        <w:rPr>
          <w:spacing w:val="1"/>
        </w:rPr>
        <w:t> </w:t>
      </w:r>
      <w:r>
        <w:rPr/>
        <w:t>raises research question 6 (RQ6): To what extent are there correlations between</w:t>
      </w:r>
      <w:r>
        <w:rPr>
          <w:spacing w:val="1"/>
        </w:rPr>
        <w:t> </w:t>
      </w:r>
      <w:r>
        <w:rPr/>
        <w:t>emotional expression</w:t>
      </w:r>
      <w:r>
        <w:rPr>
          <w:spacing w:val="1"/>
        </w:rPr>
        <w:t> </w:t>
      </w:r>
      <w:r>
        <w:rPr/>
        <w:t>measured by</w:t>
      </w:r>
      <w:r>
        <w:rPr>
          <w:spacing w:val="1"/>
        </w:rPr>
        <w:t> </w:t>
      </w:r>
      <w:r>
        <w:rPr/>
        <w:t>SentiStrength,</w:t>
      </w:r>
      <w:r>
        <w:rPr>
          <w:spacing w:val="-1"/>
        </w:rPr>
        <w:t> </w:t>
      </w:r>
      <w:r>
        <w:rPr/>
        <w:t>states</w:t>
      </w:r>
      <w:r>
        <w:rPr>
          <w:spacing w:val="-2"/>
        </w:rPr>
        <w:t> </w:t>
      </w:r>
      <w:r>
        <w:rPr/>
        <w:t>of</w:t>
      </w:r>
      <w:r>
        <w:rPr>
          <w:spacing w:val="3"/>
        </w:rPr>
        <w:t> </w:t>
      </w:r>
      <w:r>
        <w:rPr/>
        <w:t>emotion,</w:t>
      </w:r>
      <w:r>
        <w:rPr>
          <w:spacing w:val="-1"/>
        </w:rPr>
        <w:t> </w:t>
      </w:r>
      <w:r>
        <w:rPr/>
        <w:t>and traits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emotion?</w:t>
      </w:r>
    </w:p>
    <w:p>
      <w:pPr>
        <w:pStyle w:val="BodyText"/>
        <w:spacing w:line="360" w:lineRule="auto"/>
        <w:ind w:left="1664" w:right="1478" w:firstLine="360"/>
      </w:pPr>
      <w:r>
        <w:rPr/>
        <w:t>In summary, the main aim of this thesis is to investigate training a SA classifier</w:t>
      </w:r>
      <w:r>
        <w:rPr>
          <w:spacing w:val="1"/>
        </w:rPr>
        <w:t> </w:t>
      </w:r>
      <w:r>
        <w:rPr/>
        <w:t>using labels generated by students and examining the accuracy of the measure using</w:t>
      </w:r>
      <w:r>
        <w:rPr>
          <w:spacing w:val="1"/>
        </w:rPr>
        <w:t> </w:t>
      </w:r>
      <w:r>
        <w:rPr/>
        <w:t>cross-validation and replication. By conducting a systematic replication with a control</w:t>
      </w:r>
      <w:r>
        <w:rPr>
          <w:spacing w:val="-57"/>
        </w:rPr>
        <w:t> </w:t>
      </w:r>
      <w:r>
        <w:rPr/>
        <w:t>and intervention condition I test if an intervention, designed to support emotional</w:t>
      </w:r>
      <w:r>
        <w:rPr>
          <w:spacing w:val="1"/>
        </w:rPr>
        <w:t> </w:t>
      </w:r>
      <w:r>
        <w:rPr/>
        <w:t>communication, has the intended effect of increasing the accuracy of the measure to</w:t>
      </w:r>
      <w:r>
        <w:rPr>
          <w:spacing w:val="1"/>
        </w:rPr>
        <w:t> </w:t>
      </w:r>
      <w:r>
        <w:rPr/>
        <w:t>help determine if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3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represent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construct -</w:t>
      </w:r>
      <w:r>
        <w:rPr>
          <w:spacing w:val="-2"/>
        </w:rPr>
        <w:t> </w:t>
      </w:r>
      <w:r>
        <w:rPr/>
        <w:t>student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27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66"/>
      </w:pPr>
      <w:r>
        <w:rPr/>
        <w:t>perception of emotional communication in text. Afterwards, I examine the external</w:t>
      </w:r>
      <w:r>
        <w:rPr>
          <w:spacing w:val="1"/>
        </w:rPr>
        <w:t> </w:t>
      </w:r>
      <w:r>
        <w:rPr/>
        <w:t>validity by comparing SA with psychological measures of emotion to determine the</w:t>
      </w:r>
      <w:r>
        <w:rPr>
          <w:spacing w:val="1"/>
        </w:rPr>
        <w:t> </w:t>
      </w:r>
      <w:r>
        <w:rPr/>
        <w:t>extent to which SA trained on student perception provides a measure that aligns with the</w:t>
      </w:r>
      <w:r>
        <w:rPr>
          <w:spacing w:val="-57"/>
        </w:rPr>
        <w:t> </w:t>
      </w:r>
      <w:r>
        <w:rPr/>
        <w:t>emotions of students. In other words, the purpose of this PhD thesis is to take a critical</w:t>
      </w:r>
      <w:r>
        <w:rPr>
          <w:spacing w:val="1"/>
        </w:rPr>
        <w:t> </w:t>
      </w:r>
      <w:r>
        <w:rPr/>
        <w:t>perspective on the validity of SA in ELA by considering internal reliability (using cross-</w:t>
      </w:r>
      <w:r>
        <w:rPr>
          <w:spacing w:val="-57"/>
        </w:rPr>
        <w:t> </w:t>
      </w:r>
      <w:r>
        <w:rPr/>
        <w:t>validation and replication) and external validation (using psychological measures) to</w:t>
      </w:r>
      <w:r>
        <w:rPr>
          <w:spacing w:val="1"/>
        </w:rPr>
        <w:t> </w:t>
      </w:r>
      <w:r>
        <w:rPr/>
        <w:t>determine the extent to which SSSAC can provide insight into the role of emotion in</w:t>
      </w:r>
      <w:r>
        <w:rPr>
          <w:spacing w:val="1"/>
        </w:rPr>
        <w:t> </w:t>
      </w:r>
      <w:r>
        <w:rPr/>
        <w:t>learning. To conduct this investigation, I have selected a social theory on emotion, a</w:t>
      </w:r>
      <w:r>
        <w:rPr>
          <w:spacing w:val="1"/>
        </w:rPr>
        <w:t> </w:t>
      </w:r>
      <w:r>
        <w:rPr/>
        <w:t>social theory on learning, and a learning design approach that emphasizes the role of</w:t>
      </w:r>
      <w:r>
        <w:rPr>
          <w:spacing w:val="1"/>
        </w:rPr>
        <w:t> </w:t>
      </w:r>
      <w:r>
        <w:rPr/>
        <w:t>emotion in learning. While this selection frames the investigation as positioned heavily</w:t>
      </w:r>
      <w:r>
        <w:rPr>
          <w:spacing w:val="1"/>
        </w:rPr>
        <w:t> </w:t>
      </w:r>
      <w:r>
        <w:rPr/>
        <w:t>towards social perspectives it is deemed necessary to explicitly state the theoretical</w:t>
      </w:r>
      <w:r>
        <w:rPr>
          <w:spacing w:val="1"/>
        </w:rPr>
        <w:t> </w:t>
      </w:r>
      <w:r>
        <w:rPr/>
        <w:t>underpinnings of the investigation to appropriately articulate the alignment between</w:t>
      </w:r>
      <w:r>
        <w:rPr>
          <w:spacing w:val="1"/>
        </w:rPr>
        <w:t> </w:t>
      </w:r>
      <w:r>
        <w:rPr/>
        <w:t>emotional theory and measurement as well as emotional measurement and learning</w:t>
      </w:r>
      <w:r>
        <w:rPr>
          <w:spacing w:val="1"/>
        </w:rPr>
        <w:t> </w:t>
      </w:r>
      <w:r>
        <w:rPr/>
        <w:t>design.</w:t>
      </w: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68.150597pt;margin-top:13.985209pt;width:434.9pt;height:18.5pt;mso-position-horizontal-relative:page;mso-position-vertical-relative:paragraph;z-index:-15721472;mso-wrap-distance-left:0;mso-wrap-distance-right:0" id="docshapegroup27" coordorigin="1363,280" coordsize="8698,370">
            <v:shape style="position:absolute;left:1363;top:279;width:8698;height:370" id="docshape28" coordorigin="1363,280" coordsize="8698,370" path="m10061,280l10003,280,1421,280,1363,280,1363,337,1363,592,1363,649,1421,649,10003,649,10061,649,10061,592,10061,337,10061,280xe" filled="true" fillcolor="#d9e2f3" stroked="false">
              <v:path arrowok="t"/>
              <v:fill type="solid"/>
            </v:shape>
            <v:shape style="position:absolute;left:1363;top:279;width:8698;height:370" type="#_x0000_t202" id="docshape29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1.4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THESIS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STRUCTURE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8.390602pt;margin-top:47.585209pt;width:431.8pt;height:15.15pt;mso-position-horizontal-relative:page;mso-position-vertical-relative:paragraph;z-index:-15720960;mso-wrap-distance-left:0;mso-wrap-distance-right:0" id="docshapegroup30" coordorigin="1368,952" coordsize="8636,303">
            <v:shape style="position:absolute;left:1367;top:951;width:8636;height:303" id="docshape31" coordorigin="1368,952" coordsize="8636,303" path="m10003,952l1382,952,1368,952,1368,966,1368,1254,1382,1254,1382,966,10003,966,10003,952xe" filled="true" fillcolor="#4472c4" stroked="false">
              <v:path arrowok="t"/>
              <v:fill type="solid"/>
            </v:shape>
            <v:shape style="position:absolute;left:1367;top:951;width:8636;height:303" type="#_x0000_t202" id="docshape32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2"/>
                        <w:sz w:val="22"/>
                      </w:rPr>
                      <w:t>1.4.1</w:t>
                    </w:r>
                    <w:r>
                      <w:rPr>
                        <w:color w:val="1F3864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CHAPTERS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8.390602pt;margin-top:77.825211pt;width:431.8pt;height:15.4pt;mso-position-horizontal-relative:page;mso-position-vertical-relative:paragraph;z-index:-15720448;mso-wrap-distance-left:0;mso-wrap-distance-right:0" id="docshapegroup33" coordorigin="1368,1557" coordsize="8636,308">
            <v:shape style="position:absolute;left:1367;top:1556;width:1983;height:20" id="docshape34" coordorigin="1368,1557" coordsize="1983,20" path="m1392,1557l1377,1557,1377,1561,1368,1561,1368,1576,1382,1576,1382,1571,1392,1571,1392,1557xm1421,1557l1406,1557,1406,1571,1421,1571,1421,1557xm1449,1557l1435,1557,1435,1571,1449,1571,1449,1557xm1478,1557l1464,1557,1464,1571,1478,1571,1478,1557xm1507,1557l1493,1557,1493,1571,1507,1571,1507,1557xm1536,1557l1521,1557,1521,1571,1536,1571,1536,1557xm1565,1557l1550,1557,1550,1571,1565,1571,1565,1557xm1593,1557l1579,1557,1579,1571,1593,1571,1593,1557xm1622,1557l1608,1557,1608,1571,1622,1571,1622,1557xm1651,1557l1637,1557,1637,1571,1651,1571,1651,1557xm1680,1557l1665,1557,1665,1571,1680,1571,1680,1557xm1709,1557l1694,1557,1694,1571,1709,1571,1709,1557xm1737,1557l1723,1557,1723,1571,1737,1571,1737,1557xm1766,1557l1752,1557,1752,1571,1766,1571,1766,1557xm1795,1557l1781,1557,1781,1571,1795,1571,1795,1557xm1824,1557l1809,1557,1809,1571,1824,1571,1824,1557xm1853,1557l1838,1557,1838,1571,1853,1571,1853,1557xm1881,1557l1867,1557,1867,1571,1881,1571,1881,1557xm1910,1557l1896,1557,1896,1571,1910,1571,1910,1557xm1939,1557l1925,1557,1925,1571,1939,1571,1939,1557xm1968,1557l1953,1557,1953,1571,1968,1571,1968,1557xm1997,1557l1982,1557,1982,1571,1997,1571,1997,1557xm2025,1557l2011,1557,2011,1571,2025,1571,2025,1557xm2054,1557l2040,1557,2040,1571,2054,1571,2054,1557xm2083,1557l2069,1557,2069,1571,2083,1571,2083,1557xm2112,1557l2097,1557,2097,1571,2112,1571,2112,1557xm2141,1557l2126,1557,2126,1571,2141,1571,2141,1557xm2169,1557l2155,1557,2155,1571,2169,1571,2169,1557xm2198,1557l2184,1557,2184,1571,2198,1571,2198,1557xm2227,1557l2213,1557,2213,1571,2227,1571,2227,1557xm2256,1557l2241,1557,2241,1571,2256,1571,2256,1557xm2285,1557l2270,1557,2270,1571,2285,1571,2285,1557xm2313,1557l2299,1557,2299,1571,2313,1571,2313,1557xm2342,1557l2328,1557,2328,1571,2342,1571,2342,1557xm2371,1557l2357,1557,2357,1571,2371,1571,2371,1557xm2400,1557l2385,1557,2385,1571,2400,1571,2400,1557xm2429,1557l2414,1557,2414,1571,2429,1571,2429,1557xm2457,1557l2443,1557,2443,1571,2457,1571,2457,1557xm2486,1557l2472,1557,2472,1571,2486,1571,2486,1557xm2515,1557l2501,1557,2501,1571,2515,1571,2515,1557xm2544,1557l2529,1557,2529,1571,2544,1571,2544,1557xm2573,1557l2558,1557,2558,1571,2573,1571,2573,1557xm2601,1557l2587,1557,2587,1571,2601,1571,2601,1557xm2630,1557l2616,1557,2616,1571,2630,1571,2630,1557xm2659,1557l2645,1557,2645,1571,2659,1571,2659,1557xm2688,1557l2673,1557,2673,1571,2688,1571,2688,1557xm2717,1557l2702,1557,2702,1571,2717,1571,2717,1557xm2745,1557l2731,1557,2731,1571,2745,1571,2745,1557xm2774,1557l2760,1557,2760,1571,2774,1571,2774,1557xm2803,1557l2789,1557,2789,1571,2803,1571,2803,1557xm2832,1557l2817,1557,2817,1571,2832,1571,2832,1557xm2861,1557l2846,1557,2846,1571,2861,1571,2861,1557xm2889,1557l2875,1557,2875,1571,2889,1571,2889,1557xm2918,1557l2904,1557,2904,1571,2918,1571,2918,1557xm2947,1557l2933,1557,2933,1571,2947,1571,2947,1557xm2976,1557l2961,1557,2961,1571,2976,1571,2976,1557xm3005,1557l2990,1557,2990,1571,3005,1571,3005,1557xm3033,1557l3019,1557,3019,1571,3033,1571,3033,1557xm3062,1557l3048,1557,3048,1571,3062,1571,3062,1557xm3091,1557l3077,1557,3077,1571,3091,1571,3091,1557xm3120,1557l3105,1557,3105,1571,3120,1571,3120,1557xm3149,1557l3134,1557,3134,1571,3149,1571,3149,1557xm3177,1557l3163,1557,3163,1571,3177,1571,3177,1557xm3206,1557l3192,1557,3192,1571,3206,1571,3206,1557xm3235,1557l3221,1557,3221,1571,3235,1571,3235,1557xm3264,1557l3249,1557,3249,1571,3264,1571,3264,1557xm3293,1557l3278,1557,3278,1571,3293,1571,3293,1557xm3321,1557l3307,1557,3307,1571,3321,1571,3321,1557xm3350,1557l3336,1557,3336,1571,3350,1571,3350,1557xe" filled="true" fillcolor="#4472c4" stroked="false">
              <v:path arrowok="t"/>
              <v:fill type="solid"/>
            </v:shape>
            <v:shape style="position:absolute;left:3335;top:1556;width:2031;height:15" id="docshape35" coordorigin="3336,1557" coordsize="2031,15" path="m3350,1557l3336,1557,3336,1571,3350,1571,3350,1557xm3379,1557l3365,1557,3365,1571,3379,1571,3379,1557xm3408,1557l3393,1557,3393,1571,3408,1571,3408,1557xm3437,1557l3422,1557,3422,1571,3437,1571,3437,1557xm3465,1557l3451,1557,3451,1571,3465,1571,3465,1557xm3494,1557l3480,1557,3480,1571,3494,1571,3494,1557xm3523,1557l3509,1557,3509,1571,3523,1571,3523,1557xm3552,1557l3537,1557,3537,1571,3552,1571,3552,1557xm3581,1557l3566,1557,3566,1571,3581,1571,3581,1557xm3609,1557l3595,1557,3595,1571,3609,1571,3609,1557xm3638,1557l3624,1557,3624,1571,3638,1571,3638,1557xm3667,1557l3653,1557,3653,1571,3667,1571,3667,1557xm3696,1557l3681,1557,3681,1571,3696,1571,3696,1557xm3725,1557l3710,1557,3710,1571,3725,1571,3725,1557xm3753,1557l3739,1557,3739,1571,3753,1571,3753,1557xm3782,1557l3768,1557,3768,1571,3782,1571,3782,1557xm3811,1557l3797,1557,3797,1571,3811,1571,3811,1557xm3840,1557l3825,1557,3825,1571,3840,1571,3840,1557xm3869,1557l3854,1557,3854,1571,3869,1571,3869,1557xm3897,1557l3883,1557,3883,1571,3897,1571,3897,1557xm3926,1557l3912,1557,3912,1571,3926,1571,3926,1557xm3955,1557l3941,1557,3941,1571,3955,1571,3955,1557xm3984,1557l3969,1557,3969,1571,3984,1571,3984,1557xm4013,1557l3998,1557,3998,1571,4013,1571,4013,1557xm4041,1557l4027,1557,4027,1571,4041,1571,4041,1557xm4070,1557l4056,1557,4056,1571,4070,1571,4070,1557xm4099,1557l4085,1557,4085,1571,4099,1571,4099,1557xm4128,1557l4113,1557,4113,1571,4128,1571,4128,1557xm4157,1557l4142,1557,4142,1571,4157,1571,4157,1557xm4185,1557l4171,1557,4171,1571,4185,1571,4185,1557xm4214,1557l4200,1557,4200,1571,4214,1571,4214,1557xm4243,1557l4229,1557,4229,1571,4243,1571,4243,1557xm4272,1557l4257,1557,4257,1571,4272,1571,4272,1557xm4301,1557l4286,1557,4286,1571,4301,1571,4301,1557xm4329,1557l4315,1557,4315,1571,4329,1571,4329,1557xm4358,1557l4344,1557,4344,1571,4358,1571,4358,1557xm4387,1557l4373,1557,4373,1571,4387,1571,4387,1557xm4416,1557l4401,1557,4401,1571,4416,1571,4416,1557xm4445,1557l4430,1557,4430,1571,4445,1571,4445,1557xm4473,1557l4459,1557,4459,1571,4473,1571,4473,1557xm4502,1557l4488,1557,4488,1571,4502,1571,4502,1557xm4531,1557l4517,1557,4517,1571,4531,1571,4531,1557xm4560,1557l4545,1557,4545,1571,4560,1571,4560,1557xm4589,1557l4574,1557,4574,1571,4589,1571,4589,1557xm4617,1557l4603,1557,4603,1571,4617,1571,4617,1557xm4646,1557l4632,1557,4632,1571,4646,1571,4646,1557xm4675,1557l4661,1557,4661,1571,4675,1571,4675,1557xm4704,1557l4689,1557,4689,1571,4704,1571,4704,1557xm4733,1557l4718,1557,4718,1571,4733,1571,4733,1557xm4761,1557l4747,1557,4747,1571,4761,1571,4761,1557xm4790,1557l4776,1557,4776,1571,4790,1571,4790,1557xm4819,1557l4805,1557,4805,1571,4819,1571,4819,1557xm4848,1557l4833,1557,4833,1571,4848,1571,4848,1557xm4877,1557l4862,1557,4862,1571,4877,1571,4877,1557xm4905,1557l4891,1557,4891,1571,4905,1571,4905,1557xm4934,1557l4920,1557,4920,1571,4934,1571,4934,1557xm4963,1557l4949,1557,4949,1571,4963,1571,4963,1557xm4992,1557l4977,1557,4977,1571,4992,1571,4992,1557xm5021,1557l5006,1557,5006,1571,5021,1571,5021,1557xm5049,1557l5035,1557,5035,1571,5049,1571,5049,1557xm5078,1557l5064,1557,5064,1571,5078,1571,5078,1557xm5107,1557l5093,1557,5093,1571,5107,1571,5107,1557xm5136,1557l5121,1557,5121,1571,5136,1571,5136,1557xm5165,1557l5150,1557,5150,1571,5165,1571,5165,1557xm5193,1557l5179,1557,5179,1571,5193,1571,5193,1557xm5222,1557l5208,1557,5208,1571,5222,1571,5222,1557xm5251,1557l5237,1557,5237,1571,5251,1571,5251,1557xm5280,1557l5265,1557,5265,1571,5280,1571,5280,1557xm5309,1557l5294,1557,5294,1571,5309,1571,5309,1557xm5337,1557l5323,1557,5323,1571,5337,1571,5337,1557xm5366,1557l5352,1557,5352,1571,5366,1571,5366,1557xe" filled="true" fillcolor="#4472c4" stroked="false">
              <v:path arrowok="t"/>
              <v:fill type="solid"/>
            </v:shape>
            <v:shape style="position:absolute;left:5351;top:1556;width:2031;height:15" id="docshape36" coordorigin="5352,1557" coordsize="2031,15" path="m5366,1557l5352,1557,5352,1571,5366,1571,5366,1557xm5395,1557l5381,1557,5381,1571,5395,1571,5395,1557xm5424,1557l5409,1557,5409,1571,5424,1571,5424,1557xm5453,1557l5438,1557,5438,1571,5453,1571,5453,1557xm5481,1557l5467,1557,5467,1571,5481,1571,5481,1557xm5510,1557l5496,1557,5496,1571,5510,1571,5510,1557xm5539,1557l5525,1557,5525,1571,5539,1571,5539,1557xm5568,1557l5553,1557,5553,1571,5568,1571,5568,1557xm5597,1557l5582,1557,5582,1571,5597,1571,5597,1557xm5625,1557l5611,1557,5611,1571,5625,1571,5625,1557xm5654,1557l5640,1557,5640,1571,5654,1571,5654,1557xm5683,1557l5669,1557,5669,1571,5683,1571,5683,1557xm5712,1557l5697,1557,5697,1571,5712,1571,5712,1557xm5741,1557l5726,1557,5726,1571,5741,1571,5741,1557xm5769,1557l5755,1557,5755,1571,5769,1571,5769,1557xm5798,1557l5784,1557,5784,1571,5798,1571,5798,1557xm5827,1557l5813,1557,5813,1571,5827,1571,5827,1557xm5856,1557l5841,1557,5841,1571,5856,1571,5856,1557xm5885,1557l5870,1557,5870,1571,5885,1571,5885,1557xm5913,1557l5899,1557,5899,1571,5913,1571,5913,1557xm5942,1557l5928,1557,5928,1571,5942,1571,5942,1557xm5971,1557l5957,1557,5957,1571,5971,1571,5971,1557xm6000,1557l5985,1557,5985,1571,6000,1571,6000,1557xm6029,1557l6014,1557,6014,1571,6029,1571,6029,1557xm6057,1557l6043,1557,6043,1571,6057,1571,6057,1557xm6086,1557l6072,1557,6072,1571,6086,1571,6086,1557xm6115,1557l6101,1557,6101,1571,6115,1571,6115,1557xm6144,1557l6129,1557,6129,1571,6144,1571,6144,1557xm6173,1557l6158,1557,6158,1571,6173,1571,6173,1557xm6201,1557l6187,1557,6187,1571,6201,1571,6201,1557xm6230,1557l6216,1557,6216,1571,6230,1571,6230,1557xm6259,1557l6245,1557,6245,1571,6259,1571,6259,1557xm6288,1557l6273,1557,6273,1571,6288,1571,6288,1557xm6317,1557l6302,1557,6302,1571,6317,1571,6317,1557xm6345,1557l6331,1557,6331,1571,6345,1571,6345,1557xm6374,1557l6360,1557,6360,1571,6374,1571,6374,1557xm6403,1557l6389,1557,6389,1571,6403,1571,6403,1557xm6432,1557l6417,1557,6417,1571,6432,1571,6432,1557xm6461,1557l6446,1557,6446,1571,6461,1571,6461,1557xm6489,1557l6475,1557,6475,1571,6489,1571,6489,1557xm6518,1557l6504,1557,6504,1571,6518,1571,6518,1557xm6547,1557l6533,1557,6533,1571,6547,1571,6547,1557xm6576,1557l6561,1557,6561,1571,6576,1571,6576,1557xm6605,1557l6590,1557,6590,1571,6605,1571,6605,1557xm6633,1557l6619,1557,6619,1571,6633,1571,6633,1557xm6662,1557l6648,1557,6648,1571,6662,1571,6662,1557xm6691,1557l6677,1557,6677,1571,6691,1571,6691,1557xm6720,1557l6705,1557,6705,1571,6720,1571,6720,1557xm6749,1557l6734,1557,6734,1571,6749,1571,6749,1557xm6777,1557l6763,1557,6763,1571,6777,1571,6777,1557xm6806,1557l6792,1557,6792,1571,6806,1571,6806,1557xm6835,1557l6821,1557,6821,1571,6835,1571,6835,1557xm6864,1557l6849,1557,6849,1571,6864,1571,6864,1557xm6893,1557l6878,1557,6878,1571,6893,1571,6893,1557xm6921,1557l6907,1557,6907,1571,6921,1571,6921,1557xm6950,1557l6936,1557,6936,1571,6950,1571,6950,1557xm6979,1557l6965,1557,6965,1571,6979,1571,6979,1557xm7008,1557l6993,1557,6993,1571,7008,1571,7008,1557xm7037,1557l7022,1557,7022,1571,7037,1571,7037,1557xm7065,1557l7051,1557,7051,1571,7065,1571,7065,1557xm7094,1557l7080,1557,7080,1571,7094,1571,7094,1557xm7123,1557l7109,1557,7109,1571,7123,1571,7123,1557xm7152,1557l7137,1557,7137,1571,7152,1571,7152,1557xm7181,1557l7166,1557,7166,1571,7181,1571,7181,1557xm7209,1557l7195,1557,7195,1571,7209,1571,7209,1557xm7238,1557l7224,1557,7224,1571,7238,1571,7238,1557xm7267,1557l7253,1557,7253,1571,7267,1571,7267,1557xm7296,1557l7281,1557,7281,1571,7296,1571,7296,1557xm7325,1557l7310,1557,7310,1571,7325,1571,7325,1557xm7353,1557l7339,1557,7339,1571,7353,1571,7353,1557xm7382,1557l7368,1557,7368,1571,7382,1571,7382,1557xe" filled="true" fillcolor="#4472c4" stroked="false">
              <v:path arrowok="t"/>
              <v:fill type="solid"/>
            </v:shape>
            <v:shape style="position:absolute;left:7367;top:1556;width:2031;height:15" id="docshape37" coordorigin="7368,1557" coordsize="2031,15" path="m7382,1557l7368,1557,7368,1571,7382,1571,7382,1557xm7411,1557l7397,1557,7397,1571,7411,1571,7411,1557xm7440,1557l7425,1557,7425,1571,7440,1571,7440,1557xm7469,1557l7454,1557,7454,1571,7469,1571,7469,1557xm7497,1557l7483,1557,7483,1571,7497,1571,7497,1557xm7526,1557l7512,1557,7512,1571,7526,1571,7526,1557xm7555,1557l7541,1557,7541,1571,7555,1571,7555,1557xm7584,1557l7569,1557,7569,1571,7584,1571,7584,1557xm7613,1557l7598,1557,7598,1571,7613,1571,7613,1557xm7641,1557l7627,1557,7627,1571,7641,1571,7641,1557xm7670,1557l7656,1557,7656,1571,7670,1571,7670,1557xm7699,1557l7685,1557,7685,1571,7699,1571,7699,1557xm7728,1557l7713,1557,7713,1571,7728,1571,7728,1557xm7757,1557l7742,1557,7742,1571,7757,1571,7757,1557xm7785,1557l7771,1557,7771,1571,7785,1571,7785,1557xm7814,1557l7800,1557,7800,1571,7814,1571,7814,1557xm7843,1557l7829,1557,7829,1571,7843,1571,7843,1557xm7872,1557l7857,1557,7857,1571,7872,1571,7872,1557xm7901,1557l7886,1557,7886,1571,7901,1571,7901,1557xm7929,1557l7915,1557,7915,1571,7929,1571,7929,1557xm7958,1557l7944,1557,7944,1571,7958,1571,7958,1557xm7987,1557l7973,1557,7973,1571,7987,1571,7987,1557xm8016,1557l8001,1557,8001,1571,8016,1571,8016,1557xm8045,1557l8030,1557,8030,1571,8045,1571,8045,1557xm8073,1557l8059,1557,8059,1571,8073,1571,8073,1557xm8102,1557l8088,1557,8088,1571,8102,1571,8102,1557xm8131,1557l8117,1557,8117,1571,8131,1571,8131,1557xm8160,1557l8145,1557,8145,1571,8160,1571,8160,1557xm8189,1557l8174,1557,8174,1571,8189,1571,8189,1557xm8217,1557l8203,1557,8203,1571,8217,1571,8217,1557xm8246,1557l8232,1557,8232,1571,8246,1571,8246,1557xm8275,1557l8261,1557,8261,1571,8275,1571,8275,1557xm8304,1557l8289,1557,8289,1571,8304,1571,8304,1557xm8333,1557l8318,1557,8318,1571,8333,1571,8333,1557xm8361,1557l8347,1557,8347,1571,8361,1571,8361,1557xm8390,1557l8376,1557,8376,1571,8390,1571,8390,1557xm8419,1557l8405,1557,8405,1571,8419,1571,8419,1557xm8448,1557l8433,1557,8433,1571,8448,1571,8448,1557xm8477,1557l8462,1557,8462,1571,8477,1571,8477,1557xm8505,1557l8491,1557,8491,1571,8505,1571,8505,1557xm8534,1557l8520,1557,8520,1571,8534,1571,8534,1557xm8563,1557l8549,1557,8549,1571,8563,1571,8563,1557xm8592,1557l8577,1557,8577,1571,8592,1571,8592,1557xm8621,1557l8606,1557,8606,1571,8621,1571,8621,1557xm8649,1557l8635,1557,8635,1571,8649,1571,8649,1557xm8678,1557l8664,1557,8664,1571,8678,1571,8678,1557xm8707,1557l8693,1557,8693,1571,8707,1571,8707,1557xm8736,1557l8721,1557,8721,1571,8736,1571,8736,1557xm8765,1557l8750,1557,8750,1571,8765,1571,8765,1557xm8793,1557l8779,1557,8779,1571,8793,1571,8793,1557xm8822,1557l8808,1557,8808,1571,8822,1571,8822,1557xm8851,1557l8837,1557,8837,1571,8851,1571,8851,1557xm8880,1557l8865,1557,8865,1571,8880,1571,8880,1557xm8909,1557l8894,1557,8894,1571,8909,1571,8909,1557xm8937,1557l8923,1557,8923,1571,8937,1571,8937,1557xm8966,1557l8952,1557,8952,1571,8966,1571,8966,1557xm8995,1557l8981,1557,8981,1571,8995,1571,8995,1557xm9024,1557l9009,1557,9009,1571,9024,1571,9024,1557xm9053,1557l9038,1557,9038,1571,9053,1571,9053,1557xm9081,1557l9067,1557,9067,1571,9081,1571,9081,1557xm9110,1557l9096,1557,9096,1571,9110,1571,9110,1557xm9139,1557l9125,1557,9125,1571,9139,1571,9139,1557xm9168,1557l9153,1557,9153,1571,9168,1571,9168,1557xm9197,1557l9182,1557,9182,1571,9197,1571,9197,1557xm9225,1557l9211,1557,9211,1571,9225,1571,9225,1557xm9254,1557l9240,1557,9240,1571,9254,1571,9254,1557xm9283,1557l9269,1557,9269,1571,9283,1571,9283,1557xm9312,1557l9297,1557,9297,1571,9312,1571,9312,1557xm9341,1557l9326,1557,9326,1571,9341,1571,9341,1557xm9369,1557l9355,1557,9355,1571,9369,1571,9369,1557xm9398,1557l9384,1557,9384,1571,9398,1571,9398,1557xe" filled="true" fillcolor="#4472c4" stroked="false">
              <v:path arrowok="t"/>
              <v:fill type="solid"/>
            </v:shape>
            <v:shape style="position:absolute;left:1367;top:1556;width:8636;height:308" id="docshape38" coordorigin="1368,1557" coordsize="8636,308" path="m1382,1849l1368,1849,1368,1864,1382,1864,1382,1849xm1382,1821l1368,1821,1368,1835,1382,1835,1382,1821xm1382,1792l1368,1792,1368,1806,1382,1806,1382,1792xm1382,1763l1368,1763,1368,1777,1382,1777,1382,1763xm1382,1734l1368,1734,1368,1749,1382,1749,1382,1734xm1382,1705l1368,1705,1368,1720,1382,1720,1382,1705xm1382,1677l1368,1677,1368,1691,1382,1691,1382,1677xm1382,1648l1368,1648,1368,1662,1382,1662,1382,1648xm1382,1619l1368,1619,1368,1633,1382,1633,1382,1619xm1382,1590l1368,1590,1368,1605,1382,1605,1382,1590xm1382,1561l1368,1561,1368,1576,1382,1576,1382,1561xm9398,1557l9384,1557,9384,1571,9398,1571,9398,1557xm9427,1557l9413,1557,9413,1571,9427,1571,9427,1557xm9456,1557l9441,1557,9441,1571,9456,1571,9456,1557xm9485,1557l9470,1557,9470,1571,9485,1571,9485,1557xm9513,1557l9499,1557,9499,1571,9513,1571,9513,1557xm9542,1557l9528,1557,9528,1571,9542,1571,9542,1557xm9571,1557l9557,1557,9557,1571,9571,1571,9571,1557xm9600,1557l9585,1557,9585,1571,9600,1571,9600,1557xm9629,1557l9614,1557,9614,1571,9629,1571,9629,1557xm9657,1557l9643,1557,9643,1571,9657,1571,9657,1557xm9686,1557l9672,1557,9672,1571,9686,1571,9686,1557xm9715,1557l9701,1557,9701,1571,9715,1571,9715,1557xm9744,1557l9729,1557,9729,1571,9744,1571,9744,1557xm9773,1557l9758,1557,9758,1571,9773,1571,9773,1557xm9801,1557l9787,1557,9787,1571,9801,1571,9801,1557xm9830,1557l9816,1557,9816,1571,9830,1571,9830,1557xm9859,1557l9845,1557,9845,1571,9859,1571,9859,1557xm9888,1557l9873,1557,9873,1571,9888,1571,9888,1557xm9917,1557l9902,1557,9902,1571,9917,1571,9917,1557xm9945,1557l9931,1557,9931,1571,9945,1571,9945,1557xm9974,1557l9960,1557,9960,1571,9974,1571,9974,1557xm10003,1557l9989,1557,9989,1571,10003,1571,10003,1557xe" filled="true" fillcolor="#4472c4" stroked="false">
              <v:path arrowok="t"/>
              <v:fill type="solid"/>
            </v:shape>
            <v:shape style="position:absolute;left:1367;top:1556;width:8636;height:308" type="#_x0000_t202" id="docshape39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1.4.1.1</w:t>
                    </w:r>
                    <w:r>
                      <w:rPr>
                        <w:color w:val="2F5496"/>
                        <w:spacing w:val="5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CHAPTER</w:t>
                    </w:r>
                    <w:r>
                      <w:rPr>
                        <w:color w:val="2F5496"/>
                        <w:spacing w:val="5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2</w:t>
                    </w:r>
                    <w:r>
                      <w:rPr>
                        <w:color w:val="2F5496"/>
                        <w:spacing w:val="6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LITERATURE</w:t>
                    </w:r>
                    <w:r>
                      <w:rPr>
                        <w:color w:val="2F5496"/>
                        <w:spacing w:val="5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REVIEW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</w:pPr>
    </w:p>
    <w:p>
      <w:pPr>
        <w:pStyle w:val="BodyText"/>
        <w:spacing w:before="2"/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90"/>
        <w:ind w:left="829" w:right="2077" w:firstLine="360"/>
      </w:pPr>
      <w:r>
        <w:rPr/>
        <w:t>In Chapter 2, I have organized literature into two main sections: 2.1 Theory and</w:t>
      </w:r>
      <w:r>
        <w:rPr>
          <w:spacing w:val="1"/>
        </w:rPr>
        <w:t> </w:t>
      </w:r>
      <w:r>
        <w:rPr/>
        <w:t>Measurement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Emotion;</w:t>
      </w:r>
      <w:r>
        <w:rPr>
          <w:spacing w:val="-1"/>
        </w:rPr>
        <w:t> </w:t>
      </w:r>
      <w:r>
        <w:rPr/>
        <w:t>2.2</w:t>
      </w:r>
      <w:r>
        <w:rPr>
          <w:spacing w:val="-2"/>
        </w:rPr>
        <w:t> </w:t>
      </w:r>
      <w:r>
        <w:rPr/>
        <w:t>Theory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Design</w:t>
      </w:r>
      <w:r>
        <w:rPr>
          <w:spacing w:val="-2"/>
        </w:rPr>
        <w:t> </w:t>
      </w:r>
      <w:r>
        <w:rPr/>
        <w:t>of</w:t>
      </w:r>
      <w:r>
        <w:rPr>
          <w:spacing w:val="5"/>
        </w:rPr>
        <w:t> </w:t>
      </w:r>
      <w:r>
        <w:rPr/>
        <w:t>Learning.</w:t>
      </w:r>
      <w:r>
        <w:rPr>
          <w:spacing w:val="5"/>
        </w:rPr>
        <w:t> </w:t>
      </w:r>
      <w:r>
        <w:rPr/>
        <w:t>As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focus</w:t>
      </w:r>
      <w:r>
        <w:rPr>
          <w:spacing w:val="1"/>
        </w:rPr>
        <w:t> </w:t>
      </w:r>
      <w:r>
        <w:rPr/>
        <w:t>of this</w:t>
      </w:r>
      <w:r>
        <w:rPr>
          <w:spacing w:val="1"/>
        </w:rPr>
        <w:t> </w:t>
      </w:r>
      <w:r>
        <w:rPr/>
        <w:t>thesis is on creating and evaluating a measure of emotion for the context of learning</w:t>
      </w:r>
      <w:r>
        <w:rPr>
          <w:spacing w:val="1"/>
        </w:rPr>
        <w:t> </w:t>
      </w:r>
      <w:r>
        <w:rPr/>
        <w:t>there is more emphasis on section 2.1 than there is on section 2.2. In section 2.1 I review</w:t>
      </w:r>
      <w:r>
        <w:rPr>
          <w:spacing w:val="-58"/>
        </w:rPr>
        <w:t> </w:t>
      </w:r>
      <w:r>
        <w:rPr/>
        <w:t>three models of emotion, the components of emotion, and a theoretical perspective on</w:t>
      </w:r>
      <w:r>
        <w:rPr>
          <w:spacing w:val="1"/>
        </w:rPr>
        <w:t> </w:t>
      </w:r>
      <w:r>
        <w:rPr/>
        <w:t>emotion expression. I then detail measures of emotion expression by considering the</w:t>
      </w:r>
      <w:r>
        <w:rPr>
          <w:spacing w:val="1"/>
        </w:rPr>
        <w:t> </w:t>
      </w:r>
      <w:r>
        <w:rPr/>
        <w:t>theory on categorizing emotions as positive and/or negative by discussing multiple</w:t>
      </w:r>
      <w:r>
        <w:rPr>
          <w:spacing w:val="1"/>
        </w:rPr>
        <w:t> </w:t>
      </w:r>
      <w:r>
        <w:rPr/>
        <w:t>approaches towards measure valence. I propose using the Univariate Mixed Emotion</w:t>
      </w:r>
      <w:r>
        <w:rPr>
          <w:spacing w:val="1"/>
        </w:rPr>
        <w:t> </w:t>
      </w:r>
      <w:r>
        <w:rPr/>
        <w:t>(UME) model which considers emotion to be best categorized as positive, negative,</w:t>
      </w:r>
      <w:r>
        <w:rPr>
          <w:spacing w:val="1"/>
        </w:rPr>
        <w:t> </w:t>
      </w:r>
      <w:r>
        <w:rPr/>
        <w:t>neutral, and mixed (both positive and negative). With a refined model of emotion, I</w:t>
      </w:r>
      <w:r>
        <w:rPr>
          <w:spacing w:val="1"/>
        </w:rPr>
        <w:t> </w:t>
      </w:r>
      <w:r>
        <w:rPr/>
        <w:t>propose a measure that is created based on this theoretical perspective in the context of</w:t>
      </w:r>
      <w:r>
        <w:rPr>
          <w:spacing w:val="1"/>
        </w:rPr>
        <w:t> </w:t>
      </w:r>
      <w:r>
        <w:rPr/>
        <w:t>learning using student</w:t>
      </w:r>
      <w:r>
        <w:rPr>
          <w:spacing w:val="1"/>
        </w:rPr>
        <w:t> </w:t>
      </w:r>
      <w:r>
        <w:rPr/>
        <w:t>perception as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foundation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accuracy of</w:t>
      </w:r>
      <w:r>
        <w:rPr>
          <w:spacing w:val="-3"/>
        </w:rPr>
        <w:t> </w:t>
      </w:r>
      <w:r>
        <w:rPr/>
        <w:t>the measure.</w:t>
      </w:r>
      <w:r>
        <w:rPr>
          <w:spacing w:val="-2"/>
        </w:rPr>
        <w:t> </w:t>
      </w:r>
      <w:r>
        <w:rPr/>
        <w:t>Section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434" w:right="1668"/>
        <w:jc w:val="center"/>
      </w:pPr>
      <w:r>
        <w:rPr/>
        <w:t>28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11"/>
      </w:pPr>
      <w:r>
        <w:rPr/>
        <w:t>2.2 outlines design and theory of learning for the expressed purpose of considering how</w:t>
      </w:r>
      <w:r>
        <w:rPr>
          <w:spacing w:val="-57"/>
        </w:rPr>
        <w:t> </w:t>
      </w:r>
      <w:r>
        <w:rPr/>
        <w:t>to design a learning context to support emotion expression. The purpose for designing</w:t>
      </w:r>
      <w:r>
        <w:rPr>
          <w:spacing w:val="1"/>
        </w:rPr>
        <w:t> </w:t>
      </w:r>
      <w:r>
        <w:rPr/>
        <w:t>learning supports for emotion expression is to support the validation of the proposed</w:t>
      </w:r>
      <w:r>
        <w:rPr>
          <w:spacing w:val="1"/>
        </w:rPr>
        <w:t> </w:t>
      </w:r>
      <w:r>
        <w:rPr/>
        <w:t>measure detailed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Chapter</w:t>
      </w:r>
      <w:r>
        <w:rPr>
          <w:spacing w:val="4"/>
        </w:rPr>
        <w:t> </w:t>
      </w:r>
      <w:r>
        <w:rPr/>
        <w:t>3</w:t>
      </w:r>
      <w:r>
        <w:rPr>
          <w:spacing w:val="-4"/>
        </w:rPr>
        <w:t> </w:t>
      </w:r>
      <w:r>
        <w:rPr/>
        <w:t>Methodology.</w:t>
      </w: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110.150597pt;margin-top:14.657031pt;width:431.8pt;height:16.25pt;mso-position-horizontal-relative:page;mso-position-vertical-relative:paragraph;z-index:-15719936;mso-wrap-distance-left:0;mso-wrap-distance-right:0" id="docshapegroup40" coordorigin="2203,293" coordsize="8636,325">
            <v:shape style="position:absolute;left:2203;top:293;width:1983;height:23" id="docshape41" coordorigin="2203,293" coordsize="1983,23" path="m2227,301l2217,301,2217,293,2203,293,2203,301,2213,301,2213,315,2227,315,2227,301xm2256,301l2241,301,2241,315,2256,315,2256,301xm2285,301l2270,301,2270,315,2285,315,2285,301xm2313,301l2299,301,2299,315,2313,315,2313,301xm2342,301l2328,301,2328,315,2342,315,2342,301xm2371,301l2357,301,2357,315,2371,315,2371,301xm2400,301l2385,301,2385,315,2400,315,2400,301xm2429,301l2414,301,2414,315,2429,315,2429,301xm2457,301l2443,301,2443,315,2457,315,2457,301xm2486,301l2472,301,2472,315,2486,315,2486,301xm2515,301l2501,301,2501,315,2515,315,2515,301xm2544,301l2529,301,2529,315,2544,315,2544,301xm2573,301l2558,301,2558,315,2573,315,2573,301xm2601,301l2587,301,2587,315,2601,315,2601,301xm2630,301l2616,301,2616,315,2630,315,2630,301xm2659,301l2645,301,2645,315,2659,315,2659,301xm2688,301l2673,301,2673,315,2688,315,2688,301xm2717,301l2702,301,2702,315,2717,315,2717,301xm2745,301l2731,301,2731,315,2745,315,2745,301xm2774,301l2760,301,2760,315,2774,315,2774,301xm2803,301l2789,301,2789,315,2803,315,2803,301xm2832,301l2817,301,2817,315,2832,315,2832,301xm2861,301l2846,301,2846,315,2861,315,2861,301xm2889,301l2875,301,2875,315,2889,315,2889,301xm2918,301l2904,301,2904,315,2918,315,2918,301xm2947,301l2933,301,2933,315,2947,315,2947,301xm2976,301l2961,301,2961,315,2976,315,2976,301xm3005,301l2990,301,2990,315,3005,315,3005,301xm3033,301l3019,301,3019,315,3033,315,3033,301xm3062,301l3048,301,3048,315,3062,315,3062,301xm3091,301l3077,301,3077,315,3091,315,3091,301xm3120,301l3105,301,3105,315,3120,315,3120,301xm3149,301l3134,301,3134,315,3149,315,3149,301xm3177,301l3163,301,3163,315,3177,315,3177,301xm3206,301l3192,301,3192,315,3206,315,3206,301xm3235,301l3221,301,3221,315,3235,315,3235,301xm3264,301l3249,301,3249,315,3264,315,3264,301xm3293,301l3278,301,3278,315,3293,315,3293,301xm3321,301l3307,301,3307,315,3321,315,3321,301xm3350,301l3336,301,3336,315,3350,315,3350,301xm3379,301l3365,301,3365,315,3379,315,3379,301xm3408,301l3393,301,3393,315,3408,315,3408,301xm3437,301l3422,301,3422,315,3437,315,3437,301xm3465,301l3451,301,3451,315,3465,315,3465,301xm3494,301l3480,301,3480,315,3494,315,3494,301xm3523,301l3509,301,3509,315,3523,315,3523,301xm3552,301l3537,301,3537,315,3552,315,3552,301xm3581,301l3566,301,3566,315,3581,315,3581,301xm3609,301l3595,301,3595,315,3609,315,3609,301xm3638,301l3624,301,3624,315,3638,315,3638,301xm3667,301l3653,301,3653,315,3667,315,3667,301xm3696,301l3681,301,3681,315,3696,315,3696,301xm3725,301l3710,301,3710,315,3725,315,3725,301xm3753,301l3739,301,3739,315,3753,315,3753,301xm3782,301l3768,301,3768,315,3782,315,3782,301xm3811,301l3797,301,3797,315,3811,315,3811,301xm3840,301l3825,301,3825,315,3840,315,3840,301xm3869,301l3854,301,3854,315,3869,315,3869,301xm3897,301l3883,301,3883,315,3897,315,3897,301xm3926,301l3912,301,3912,315,3926,315,3926,301xm3955,301l3941,301,3941,315,3955,315,3955,301xm3984,301l3969,301,3969,315,3984,315,3984,301xm4013,301l3998,301,3998,315,4013,315,4013,301xm4041,301l4027,301,4027,315,4041,315,4041,301xm4070,301l4056,301,4056,315,4070,315,4070,301xm4099,301l4085,301,4085,315,4099,315,4099,301xm4128,301l4113,301,4113,315,4128,315,4128,301xm4157,301l4142,301,4142,315,4157,315,4157,301xm4185,301l4171,301,4171,315,4185,315,4185,301xe" filled="true" fillcolor="#4472c4" stroked="false">
              <v:path arrowok="t"/>
              <v:fill type="solid"/>
            </v:shape>
            <v:shape style="position:absolute;left:4171;top:300;width:2031;height:15" id="docshape42" coordorigin="4171,301" coordsize="2031,15" path="m4185,301l4171,301,4171,315,4185,315,4185,301xm4214,301l4200,301,4200,315,4214,315,4214,301xm4243,301l4229,301,4229,315,4243,315,4243,301xm4272,301l4257,301,4257,315,4272,315,4272,301xm4301,301l4286,301,4286,315,4301,315,4301,301xm4329,301l4315,301,4315,315,4329,315,4329,301xm4358,301l4344,301,4344,315,4358,315,4358,301xm4387,301l4373,301,4373,315,4387,315,4387,301xm4416,301l4401,301,4401,315,4416,315,4416,301xm4445,301l4430,301,4430,315,4445,315,4445,301xm4473,301l4459,301,4459,315,4473,315,4473,301xm4502,301l4488,301,4488,315,4502,315,4502,301xm4531,301l4517,301,4517,315,4531,315,4531,301xm4560,301l4545,301,4545,315,4560,315,4560,301xm4589,301l4574,301,4574,315,4589,315,4589,301xm4617,301l4603,301,4603,315,4617,315,4617,301xm4646,301l4632,301,4632,315,4646,315,4646,301xm4675,301l4661,301,4661,315,4675,315,4675,301xm4704,301l4689,301,4689,315,4704,315,4704,301xm4733,301l4718,301,4718,315,4733,315,4733,301xm4761,301l4747,301,4747,315,4761,315,4761,301xm4790,301l4776,301,4776,315,4790,315,4790,301xm4819,301l4805,301,4805,315,4819,315,4819,301xm4848,301l4833,301,4833,315,4848,315,4848,301xm4877,301l4862,301,4862,315,4877,315,4877,301xm4905,301l4891,301,4891,315,4905,315,4905,301xm4934,301l4920,301,4920,315,4934,315,4934,301xm4963,301l4949,301,4949,315,4963,315,4963,301xm4992,301l4977,301,4977,315,4992,315,4992,301xm5021,301l5006,301,5006,315,5021,315,5021,301xm5049,301l5035,301,5035,315,5049,315,5049,301xm5078,301l5064,301,5064,315,5078,315,5078,301xm5107,301l5093,301,5093,315,5107,315,5107,301xm5136,301l5121,301,5121,315,5136,315,5136,301xm5165,301l5150,301,5150,315,5165,315,5165,301xm5193,301l5179,301,5179,315,5193,315,5193,301xm5222,301l5208,301,5208,315,5222,315,5222,301xm5251,301l5237,301,5237,315,5251,315,5251,301xm5280,301l5265,301,5265,315,5280,315,5280,301xm5309,301l5294,301,5294,315,5309,315,5309,301xm5337,301l5323,301,5323,315,5337,315,5337,301xm5366,301l5352,301,5352,315,5366,315,5366,301xm5395,301l5381,301,5381,315,5395,315,5395,301xm5424,301l5409,301,5409,315,5424,315,5424,301xm5453,301l5438,301,5438,315,5453,315,5453,301xm5481,301l5467,301,5467,315,5481,315,5481,301xm5510,301l5496,301,5496,315,5510,315,5510,301xm5539,301l5525,301,5525,315,5539,315,5539,301xm5568,301l5553,301,5553,315,5568,315,5568,301xm5597,301l5582,301,5582,315,5597,315,5597,301xm5625,301l5611,301,5611,315,5625,315,5625,301xm5654,301l5640,301,5640,315,5654,315,5654,301xm5683,301l5669,301,5669,315,5683,315,5683,301xm5712,301l5697,301,5697,315,5712,315,5712,301xm5741,301l5726,301,5726,315,5741,315,5741,301xm5769,301l5755,301,5755,315,5769,315,5769,301xm5798,301l5784,301,5784,315,5798,315,5798,301xm5827,301l5813,301,5813,315,5827,315,5827,301xm5856,301l5841,301,5841,315,5856,315,5856,301xm5885,301l5870,301,5870,315,5885,315,5885,301xm5913,301l5899,301,5899,315,5913,315,5913,301xm5942,301l5928,301,5928,315,5942,315,5942,301xm5971,301l5957,301,5957,315,5971,315,5971,301xm6000,301l5985,301,5985,315,6000,315,6000,301xm6029,301l6014,301,6014,315,6029,315,6029,301xm6057,301l6043,301,6043,315,6057,315,6057,301xm6086,301l6072,301,6072,315,6086,315,6086,301xm6115,301l6101,301,6101,315,6115,315,6115,301xm6144,301l6129,301,6129,315,6144,315,6144,301xm6173,301l6158,301,6158,315,6173,315,6173,301xm6201,301l6187,301,6187,315,6201,315,6201,301xe" filled="true" fillcolor="#4472c4" stroked="false">
              <v:path arrowok="t"/>
              <v:fill type="solid"/>
            </v:shape>
            <v:shape style="position:absolute;left:6187;top:300;width:2031;height:15" id="docshape43" coordorigin="6187,301" coordsize="2031,15" path="m6201,301l6187,301,6187,315,6201,315,6201,301xm6230,301l6216,301,6216,315,6230,315,6230,301xm6259,301l6245,301,6245,315,6259,315,6259,301xm6288,301l6273,301,6273,315,6288,315,6288,301xm6317,301l6302,301,6302,315,6317,315,6317,301xm6345,301l6331,301,6331,315,6345,315,6345,301xm6374,301l6360,301,6360,315,6374,315,6374,301xm6403,301l6389,301,6389,315,6403,315,6403,301xm6432,301l6417,301,6417,315,6432,315,6432,301xm6461,301l6446,301,6446,315,6461,315,6461,301xm6489,301l6475,301,6475,315,6489,315,6489,301xm6518,301l6504,301,6504,315,6518,315,6518,301xm6547,301l6533,301,6533,315,6547,315,6547,301xm6576,301l6561,301,6561,315,6576,315,6576,301xm6605,301l6590,301,6590,315,6605,315,6605,301xm6633,301l6619,301,6619,315,6633,315,6633,301xm6662,301l6648,301,6648,315,6662,315,6662,301xm6691,301l6677,301,6677,315,6691,315,6691,301xm6720,301l6705,301,6705,315,6720,315,6720,301xm6749,301l6734,301,6734,315,6749,315,6749,301xm6777,301l6763,301,6763,315,6777,315,6777,301xm6806,301l6792,301,6792,315,6806,315,6806,301xm6835,301l6821,301,6821,315,6835,315,6835,301xm6864,301l6849,301,6849,315,6864,315,6864,301xm6893,301l6878,301,6878,315,6893,315,6893,301xm6921,301l6907,301,6907,315,6921,315,6921,301xm6950,301l6936,301,6936,315,6950,315,6950,301xm6979,301l6965,301,6965,315,6979,315,6979,301xm7008,301l6993,301,6993,315,7008,315,7008,301xm7037,301l7022,301,7022,315,7037,315,7037,301xm7065,301l7051,301,7051,315,7065,315,7065,301xm7094,301l7080,301,7080,315,7094,315,7094,301xm7123,301l7109,301,7109,315,7123,315,7123,301xm7152,301l7137,301,7137,315,7152,315,7152,301xm7181,301l7166,301,7166,315,7181,315,7181,301xm7209,301l7195,301,7195,315,7209,315,7209,301xm7238,301l7224,301,7224,315,7238,315,7238,301xm7267,301l7253,301,7253,315,7267,315,7267,301xm7296,301l7281,301,7281,315,7296,315,7296,301xm7325,301l7310,301,7310,315,7325,315,7325,301xm7353,301l7339,301,7339,315,7353,315,7353,301xm7382,301l7368,301,7368,315,7382,315,7382,301xm7411,301l7397,301,7397,315,7411,315,7411,301xm7440,301l7425,301,7425,315,7440,315,7440,301xm7469,301l7454,301,7454,315,7469,315,7469,301xm7497,301l7483,301,7483,315,7497,315,7497,301xm7526,301l7512,301,7512,315,7526,315,7526,301xm7555,301l7541,301,7541,315,7555,315,7555,301xm7584,301l7569,301,7569,315,7584,315,7584,301xm7613,301l7598,301,7598,315,7613,315,7613,301xm7641,301l7627,301,7627,315,7641,315,7641,301xm7670,301l7656,301,7656,315,7670,315,7670,301xm7699,301l7685,301,7685,315,7699,315,7699,301xm7728,301l7713,301,7713,315,7728,315,7728,301xm7757,301l7742,301,7742,315,7757,315,7757,301xm7785,301l7771,301,7771,315,7785,315,7785,301xm7814,301l7800,301,7800,315,7814,315,7814,301xm7843,301l7829,301,7829,315,7843,315,7843,301xm7872,301l7857,301,7857,315,7872,315,7872,301xm7901,301l7886,301,7886,315,7901,315,7901,301xm7929,301l7915,301,7915,315,7929,315,7929,301xm7958,301l7944,301,7944,315,7958,315,7958,301xm7987,301l7973,301,7973,315,7987,315,7987,301xm8016,301l8001,301,8001,315,8016,315,8016,301xm8045,301l8030,301,8030,315,8045,315,8045,301xm8073,301l8059,301,8059,315,8073,315,8073,301xm8102,301l8088,301,8088,315,8102,315,8102,301xm8131,301l8117,301,8117,315,8131,315,8131,301xm8160,301l8145,301,8145,315,8160,315,8160,301xm8189,301l8174,301,8174,315,8189,315,8189,301xm8217,301l8203,301,8203,315,8217,315,8217,301xe" filled="true" fillcolor="#4472c4" stroked="false">
              <v:path arrowok="t"/>
              <v:fill type="solid"/>
            </v:shape>
            <v:shape style="position:absolute;left:8203;top:300;width:2031;height:15" id="docshape44" coordorigin="8203,301" coordsize="2031,15" path="m8217,301l8203,301,8203,315,8217,315,8217,301xm8246,301l8232,301,8232,315,8246,315,8246,301xm8275,301l8261,301,8261,315,8275,315,8275,301xm8304,301l8289,301,8289,315,8304,315,8304,301xm8333,301l8318,301,8318,315,8333,315,8333,301xm8361,301l8347,301,8347,315,8361,315,8361,301xm8390,301l8376,301,8376,315,8390,315,8390,301xm8419,301l8405,301,8405,315,8419,315,8419,301xm8448,301l8433,301,8433,315,8448,315,8448,301xm8477,301l8462,301,8462,315,8477,315,8477,301xm8505,301l8491,301,8491,315,8505,315,8505,301xm8534,301l8520,301,8520,315,8534,315,8534,301xm8563,301l8549,301,8549,315,8563,315,8563,301xm8592,301l8577,301,8577,315,8592,315,8592,301xm8621,301l8606,301,8606,315,8621,315,8621,301xm8649,301l8635,301,8635,315,8649,315,8649,301xm8678,301l8664,301,8664,315,8678,315,8678,301xm8707,301l8693,301,8693,315,8707,315,8707,301xm8736,301l8721,301,8721,315,8736,315,8736,301xm8765,301l8750,301,8750,315,8765,315,8765,301xm8793,301l8779,301,8779,315,8793,315,8793,301xm8822,301l8808,301,8808,315,8822,315,8822,301xm8851,301l8837,301,8837,315,8851,315,8851,301xm8880,301l8865,301,8865,315,8880,315,8880,301xm8909,301l8894,301,8894,315,8909,315,8909,301xm8937,301l8923,301,8923,315,8937,315,8937,301xm8966,301l8952,301,8952,315,8966,315,8966,301xm8995,301l8981,301,8981,315,8995,315,8995,301xm9024,301l9009,301,9009,315,9024,315,9024,301xm9053,301l9038,301,9038,315,9053,315,9053,301xm9081,301l9067,301,9067,315,9081,315,9081,301xm9110,301l9096,301,9096,315,9110,315,9110,301xm9139,301l9125,301,9125,315,9139,315,9139,301xm9168,301l9153,301,9153,315,9168,315,9168,301xm9197,301l9182,301,9182,315,9197,315,9197,301xm9225,301l9211,301,9211,315,9225,315,9225,301xm9254,301l9240,301,9240,315,9254,315,9254,301xm9283,301l9269,301,9269,315,9283,315,9283,301xm9312,301l9297,301,9297,315,9312,315,9312,301xm9341,301l9326,301,9326,315,9341,315,9341,301xm9369,301l9355,301,9355,315,9369,315,9369,301xm9398,301l9384,301,9384,315,9398,315,9398,301xm9427,301l9413,301,9413,315,9427,315,9427,301xm9456,301l9441,301,9441,315,9456,315,9456,301xm9485,301l9470,301,9470,315,9485,315,9485,301xm9513,301l9499,301,9499,315,9513,315,9513,301xm9542,301l9528,301,9528,315,9542,315,9542,301xm9571,301l9557,301,9557,315,9571,315,9571,301xm9600,301l9585,301,9585,315,9600,315,9600,301xm9629,301l9614,301,9614,315,9629,315,9629,301xm9657,301l9643,301,9643,315,9657,315,9657,301xm9686,301l9672,301,9672,315,9686,315,9686,301xm9715,301l9701,301,9701,315,9715,315,9715,301xm9744,301l9729,301,9729,315,9744,315,9744,301xm9773,301l9758,301,9758,315,9773,315,9773,301xm9801,301l9787,301,9787,315,9801,315,9801,301xm9830,301l9816,301,9816,315,9830,315,9830,301xm9859,301l9845,301,9845,315,9859,315,9859,301xm9888,301l9873,301,9873,315,9888,315,9888,301xm9917,301l9902,301,9902,315,9917,315,9917,301xm9945,301l9931,301,9931,315,9945,315,9945,301xm9974,301l9960,301,9960,315,9974,315,9974,301xm10003,301l9989,301,9989,315,10003,315,10003,301xm10032,301l10017,301,10017,315,10032,315,10032,301xm10061,301l10046,301,10046,315,10061,315,10061,301xm10089,301l10075,301,10075,315,10089,315,10089,301xm10118,301l10104,301,10104,315,10118,315,10118,301xm10147,301l10133,301,10133,315,10147,315,10147,301xm10176,301l10161,301,10161,315,10176,315,10176,301xm10205,301l10190,301,10190,315,10205,315,10205,301xm10233,301l10219,301,10219,315,10233,315,10233,301xe" filled="true" fillcolor="#4472c4" stroked="false">
              <v:path arrowok="t"/>
              <v:fill type="solid"/>
            </v:shape>
            <v:shape style="position:absolute;left:2203;top:300;width:8636;height:317" id="docshape45" coordorigin="2203,301" coordsize="8636,317" path="m2217,603l2203,603,2203,618,2217,618,2217,603xm2217,575l2203,575,2203,589,2217,589,2217,575xm2217,546l2203,546,2203,560,2217,560,2217,546xm2217,517l2203,517,2203,531,2217,531,2217,517xm2217,488l2203,488,2203,503,2217,503,2217,488xm2217,459l2203,459,2203,474,2217,474,2217,459xm2217,431l2203,431,2203,445,2217,445,2217,431xm2217,402l2203,402,2203,416,2217,416,2217,402xm2217,373l2203,373,2203,387,2217,387,2217,373xm2217,344l2203,344,2203,359,2217,359,2217,344xm2217,315l2203,315,2203,330,2217,330,2217,315xm10233,301l10219,301,10219,315,10233,315,10233,301xm10262,301l10248,301,10248,315,10262,315,10262,301xm10291,301l10277,301,10277,315,10291,315,10291,301xm10320,301l10305,301,10305,315,10320,315,10320,301xm10349,301l10334,301,10334,315,10349,315,10349,301xm10377,301l10363,301,10363,315,10377,315,10377,301xm10406,301l10392,301,10392,315,10406,315,10406,301xm10435,301l10421,301,10421,315,10435,315,10435,301xm10464,301l10449,301,10449,315,10464,315,10464,301xm10493,301l10478,301,10478,315,10493,315,10493,301xm10521,301l10507,301,10507,315,10521,315,10521,301xm10550,301l10536,301,10536,315,10550,315,10550,301xm10579,301l10565,301,10565,315,10579,315,10579,301xm10608,301l10593,301,10593,315,10608,315,10608,301xm10637,301l10622,301,10622,315,10637,315,10637,301xm10665,301l10651,301,10651,315,10665,315,10665,301xm10694,301l10680,301,10680,315,10694,315,10694,301xm10723,301l10709,301,10709,315,10723,315,10723,301xm10752,301l10737,301,10737,315,10752,315,10752,301xm10781,301l10766,301,10766,315,10781,315,10781,301xm10809,301l10795,301,10795,315,10809,315,10809,301xm10838,301l10824,301,10824,315,10838,315,10838,301xe" filled="true" fillcolor="#4472c4" stroked="false">
              <v:path arrowok="t"/>
              <v:fill type="solid"/>
            </v:shape>
            <v:shape style="position:absolute;left:2203;top:293;width:8636;height:325" type="#_x0000_t202" id="docshape46" filled="false" stroked="false">
              <v:textbox inset="0,0,0,0">
                <w:txbxContent>
                  <w:p>
                    <w:pPr>
                      <w:spacing w:before="61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1.4.1.2</w:t>
                    </w:r>
                    <w:r>
                      <w:rPr>
                        <w:color w:val="2F5496"/>
                        <w:spacing w:val="5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CHAPTER</w:t>
                    </w:r>
                    <w:r>
                      <w:rPr>
                        <w:color w:val="2F5496"/>
                        <w:spacing w:val="5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3</w:t>
                    </w:r>
                    <w:r>
                      <w:rPr>
                        <w:color w:val="2F5496"/>
                        <w:spacing w:val="5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METHODOLOGY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360" w:lineRule="auto" w:before="90"/>
        <w:ind w:left="1664" w:right="1251" w:firstLine="720"/>
      </w:pPr>
      <w:r>
        <w:rPr/>
        <w:t>In Chapter 3 I continue with these elements to consider affect, feeling, and</w:t>
      </w:r>
      <w:r>
        <w:rPr>
          <w:spacing w:val="1"/>
        </w:rPr>
        <w:t> </w:t>
      </w:r>
      <w:r>
        <w:rPr/>
        <w:t>emotion from the ontological perspectives of objectivism, subjectivism, and social</w:t>
      </w:r>
      <w:r>
        <w:rPr>
          <w:spacing w:val="1"/>
        </w:rPr>
        <w:t> </w:t>
      </w:r>
      <w:r>
        <w:rPr/>
        <w:t>constructivism. By focusing this work on social aspects of emotion, I connect with the</w:t>
      </w:r>
      <w:r>
        <w:rPr>
          <w:spacing w:val="1"/>
        </w:rPr>
        <w:t> </w:t>
      </w:r>
      <w:r>
        <w:rPr/>
        <w:t>social constructivism theory on learning. These theoretical perspectives generate</w:t>
      </w:r>
      <w:r>
        <w:rPr>
          <w:spacing w:val="1"/>
        </w:rPr>
        <w:t> </w:t>
      </w:r>
      <w:r>
        <w:rPr/>
        <w:t>implications for determining that accuracy of a SA measure based on the UME model.</w:t>
      </w:r>
      <w:r>
        <w:rPr>
          <w:spacing w:val="1"/>
        </w:rPr>
        <w:t> </w:t>
      </w:r>
      <w:r>
        <w:rPr/>
        <w:t>In considering how to evaluate this model a pragmatic epistemic perspective is adopted.</w:t>
      </w:r>
      <w:r>
        <w:rPr>
          <w:spacing w:val="-57"/>
        </w:rPr>
        <w:t> </w:t>
      </w:r>
      <w:r>
        <w:rPr/>
        <w:t>Furthermore, Design-Based Research methodological approaches (DBR) are used to</w:t>
      </w:r>
      <w:r>
        <w:rPr>
          <w:spacing w:val="1"/>
        </w:rPr>
        <w:t> </w:t>
      </w:r>
      <w:r>
        <w:rPr/>
        <w:t>investigate the accuracy of a cross-validated measure. In this section I examine UDL</w:t>
      </w:r>
      <w:r>
        <w:rPr>
          <w:spacing w:val="1"/>
        </w:rPr>
        <w:t> </w:t>
      </w:r>
      <w:r>
        <w:rPr/>
        <w:t>guidelines for design and outline design proposals that consider the interplay of emotion</w:t>
      </w:r>
      <w:r>
        <w:rPr>
          <w:spacing w:val="-57"/>
        </w:rPr>
        <w:t> </w:t>
      </w:r>
      <w:r>
        <w:rPr/>
        <w:t>and cognition in support of the development and evaluation of an emotional measure for</w:t>
      </w:r>
      <w:r>
        <w:rPr>
          <w:spacing w:val="-57"/>
        </w:rPr>
        <w:t> </w:t>
      </w:r>
      <w:r>
        <w:rPr/>
        <w:t>the context of learning. To examine external validity of the measure I consider</w:t>
      </w:r>
      <w:r>
        <w:rPr>
          <w:spacing w:val="1"/>
        </w:rPr>
        <w:t> </w:t>
      </w:r>
      <w:r>
        <w:rPr/>
        <w:t>psychological measures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consider</w:t>
      </w:r>
      <w:r>
        <w:rPr>
          <w:spacing w:val="3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traits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students.</w:t>
      </w:r>
    </w:p>
    <w:p>
      <w:pPr>
        <w:pStyle w:val="BodyText"/>
        <w:spacing w:before="5"/>
        <w:rPr>
          <w:sz w:val="22"/>
        </w:rPr>
      </w:pPr>
      <w:r>
        <w:rPr/>
        <w:pict>
          <v:group style="position:absolute;margin-left:110.150597pt;margin-top:14.106826pt;width:431.8pt;height:16.6pt;mso-position-horizontal-relative:page;mso-position-vertical-relative:paragraph;z-index:-15719424;mso-wrap-distance-left:0;mso-wrap-distance-right:0" id="docshapegroup47" coordorigin="2203,282" coordsize="8636,332">
            <v:shape style="position:absolute;left:2203;top:282;width:1925;height:44" id="docshape48" coordorigin="2203,282" coordsize="1925,44" path="m2217,282l2203,282,2203,297,2217,297,2217,282xm2227,301l2213,301,2213,311,2203,311,2203,325,2217,325,2217,316,2227,316,2227,301xm2256,301l2241,301,2241,316,2256,316,2256,301xm2285,301l2270,301,2270,316,2285,316,2285,301xm2313,301l2299,301,2299,316,2313,316,2313,301xm2342,301l2328,301,2328,316,2342,316,2342,301xm2371,301l2357,301,2357,316,2371,316,2371,301xm2400,301l2385,301,2385,316,2400,316,2400,301xm2429,301l2414,301,2414,316,2429,316,2429,301xm2457,301l2443,301,2443,316,2457,316,2457,301xm2486,301l2472,301,2472,316,2486,316,2486,301xm2515,301l2501,301,2501,316,2515,316,2515,301xm2544,301l2529,301,2529,316,2544,316,2544,301xm2573,301l2558,301,2558,316,2573,316,2573,301xm2601,301l2587,301,2587,316,2601,316,2601,301xm2630,301l2616,301,2616,316,2630,316,2630,301xm2659,301l2645,301,2645,316,2659,316,2659,301xm2688,301l2673,301,2673,316,2688,316,2688,301xm2717,301l2702,301,2702,316,2717,316,2717,301xm2745,301l2731,301,2731,316,2745,316,2745,301xm2774,301l2760,301,2760,316,2774,316,2774,301xm2803,301l2789,301,2789,316,2803,316,2803,301xm2832,301l2817,301,2817,316,2832,316,2832,301xm2861,301l2846,301,2846,316,2861,316,2861,301xm2889,301l2875,301,2875,316,2889,316,2889,301xm2918,301l2904,301,2904,316,2918,316,2918,301xm2947,301l2933,301,2933,316,2947,316,2947,301xm2976,301l2961,301,2961,316,2976,316,2976,301xm3005,301l2990,301,2990,316,3005,316,3005,301xm3033,301l3019,301,3019,316,3033,316,3033,301xm3062,301l3048,301,3048,316,3062,316,3062,301xm3091,301l3077,301,3077,316,3091,316,3091,301xm3120,301l3105,301,3105,316,3120,316,3120,301xm3149,301l3134,301,3134,316,3149,316,3149,301xm3177,301l3163,301,3163,316,3177,316,3177,301xm3206,301l3192,301,3192,316,3206,316,3206,301xm3235,301l3221,301,3221,316,3235,316,3235,301xm3264,301l3249,301,3249,316,3264,316,3264,301xm3293,301l3278,301,3278,316,3293,316,3293,301xm3321,301l3307,301,3307,316,3321,316,3321,301xm3350,301l3336,301,3336,316,3350,316,3350,301xm3379,301l3365,301,3365,316,3379,316,3379,301xm3408,301l3393,301,3393,316,3408,316,3408,301xm3437,301l3422,301,3422,316,3437,316,3437,301xm3465,301l3451,301,3451,316,3465,316,3465,301xm3494,301l3480,301,3480,316,3494,316,3494,301xm3523,301l3509,301,3509,316,3523,316,3523,301xm3552,301l3537,301,3537,316,3552,316,3552,301xm3581,301l3566,301,3566,316,3581,316,3581,301xm3609,301l3595,301,3595,316,3609,316,3609,301xm3638,301l3624,301,3624,316,3638,316,3638,301xm3667,301l3653,301,3653,316,3667,316,3667,301xm3696,301l3681,301,3681,316,3696,316,3696,301xm3725,301l3710,301,3710,316,3725,316,3725,301xm3753,301l3739,301,3739,316,3753,316,3753,301xm3782,301l3768,301,3768,316,3782,316,3782,301xm3811,301l3797,301,3797,316,3811,316,3811,301xm3840,301l3825,301,3825,316,3840,316,3840,301xm3869,301l3854,301,3854,316,3869,316,3869,301xm3897,301l3883,301,3883,316,3897,316,3897,301xm3926,301l3912,301,3912,316,3926,316,3926,301xm3955,301l3941,301,3941,316,3955,316,3955,301xm3984,301l3969,301,3969,316,3984,316,3984,301xm4013,301l3998,301,3998,316,4013,316,4013,301xm4041,301l4027,301,4027,316,4041,316,4041,301xm4070,301l4056,301,4056,316,4070,316,4070,301xm4099,301l4085,301,4085,316,4099,316,4099,301xm4128,301l4113,301,4113,316,4128,316,4128,301xe" filled="true" fillcolor="#4472c4" stroked="false">
              <v:path arrowok="t"/>
              <v:fill type="solid"/>
            </v:shape>
            <v:shape style="position:absolute;left:4113;top:301;width:2031;height:15" id="docshape49" coordorigin="4113,301" coordsize="2031,15" path="m4128,301l4113,301,4113,316,4128,316,4128,301xm4157,301l4142,301,4142,316,4157,316,4157,301xm4185,301l4171,301,4171,316,4185,316,4185,301xm4214,301l4200,301,4200,316,4214,316,4214,301xm4243,301l4229,301,4229,316,4243,316,4243,301xm4272,301l4257,301,4257,316,4272,316,4272,301xm4301,301l4286,301,4286,316,4301,316,4301,301xm4329,301l4315,301,4315,316,4329,316,4329,301xm4358,301l4344,301,4344,316,4358,316,4358,301xm4387,301l4373,301,4373,316,4387,316,4387,301xm4416,301l4401,301,4401,316,4416,316,4416,301xm4445,301l4430,301,4430,316,4445,316,4445,301xm4473,301l4459,301,4459,316,4473,316,4473,301xm4502,301l4488,301,4488,316,4502,316,4502,301xm4531,301l4517,301,4517,316,4531,316,4531,301xm4560,301l4545,301,4545,316,4560,316,4560,301xm4589,301l4574,301,4574,316,4589,316,4589,301xm4617,301l4603,301,4603,316,4617,316,4617,301xm4646,301l4632,301,4632,316,4646,316,4646,301xm4675,301l4661,301,4661,316,4675,316,4675,301xm4704,301l4689,301,4689,316,4704,316,4704,301xm4733,301l4718,301,4718,316,4733,316,4733,301xm4761,301l4747,301,4747,316,4761,316,4761,301xm4790,301l4776,301,4776,316,4790,316,4790,301xm4819,301l4805,301,4805,316,4819,316,4819,301xm4848,301l4833,301,4833,316,4848,316,4848,301xm4877,301l4862,301,4862,316,4877,316,4877,301xm4905,301l4891,301,4891,316,4905,316,4905,301xm4934,301l4920,301,4920,316,4934,316,4934,301xm4963,301l4949,301,4949,316,4963,316,4963,301xm4992,301l4977,301,4977,316,4992,316,4992,301xm5021,301l5006,301,5006,316,5021,316,5021,301xm5049,301l5035,301,5035,316,5049,316,5049,301xm5078,301l5064,301,5064,316,5078,316,5078,301xm5107,301l5093,301,5093,316,5107,316,5107,301xm5136,301l5121,301,5121,316,5136,316,5136,301xm5165,301l5150,301,5150,316,5165,316,5165,301xm5193,301l5179,301,5179,316,5193,316,5193,301xm5222,301l5208,301,5208,316,5222,316,5222,301xm5251,301l5237,301,5237,316,5251,316,5251,301xm5280,301l5265,301,5265,316,5280,316,5280,301xm5309,301l5294,301,5294,316,5309,316,5309,301xm5337,301l5323,301,5323,316,5337,316,5337,301xm5366,301l5352,301,5352,316,5366,316,5366,301xm5395,301l5381,301,5381,316,5395,316,5395,301xm5424,301l5409,301,5409,316,5424,316,5424,301xm5453,301l5438,301,5438,316,5453,316,5453,301xm5481,301l5467,301,5467,316,5481,316,5481,301xm5510,301l5496,301,5496,316,5510,316,5510,301xm5539,301l5525,301,5525,316,5539,316,5539,301xm5568,301l5553,301,5553,316,5568,316,5568,301xm5597,301l5582,301,5582,316,5597,316,5597,301xm5625,301l5611,301,5611,316,5625,316,5625,301xm5654,301l5640,301,5640,316,5654,316,5654,301xm5683,301l5669,301,5669,316,5683,316,5683,301xm5712,301l5697,301,5697,316,5712,316,5712,301xm5741,301l5726,301,5726,316,5741,316,5741,301xm5769,301l5755,301,5755,316,5769,316,5769,301xm5798,301l5784,301,5784,316,5798,316,5798,301xm5827,301l5813,301,5813,316,5827,316,5827,301xm5856,301l5841,301,5841,316,5856,316,5856,301xm5885,301l5870,301,5870,316,5885,316,5885,301xm5913,301l5899,301,5899,316,5913,316,5913,301xm5942,301l5928,301,5928,316,5942,316,5942,301xm5971,301l5957,301,5957,316,5971,316,5971,301xm6000,301l5985,301,5985,316,6000,316,6000,301xm6029,301l6014,301,6014,316,6029,316,6029,301xm6057,301l6043,301,6043,316,6057,316,6057,301xm6086,301l6072,301,6072,316,6086,316,6086,301xm6115,301l6101,301,6101,316,6115,316,6115,301xm6144,301l6129,301,6129,316,6144,316,6144,301xe" filled="true" fillcolor="#4472c4" stroked="false">
              <v:path arrowok="t"/>
              <v:fill type="solid"/>
            </v:shape>
            <v:shape style="position:absolute;left:6129;top:301;width:2031;height:15" id="docshape50" coordorigin="6129,301" coordsize="2031,15" path="m6144,301l6129,301,6129,316,6144,316,6144,301xm6173,301l6158,301,6158,316,6173,316,6173,301xm6201,301l6187,301,6187,316,6201,316,6201,301xm6230,301l6216,301,6216,316,6230,316,6230,301xm6259,301l6245,301,6245,316,6259,316,6259,301xm6288,301l6273,301,6273,316,6288,316,6288,301xm6317,301l6302,301,6302,316,6317,316,6317,301xm6345,301l6331,301,6331,316,6345,316,6345,301xm6374,301l6360,301,6360,316,6374,316,6374,301xm6403,301l6389,301,6389,316,6403,316,6403,301xm6432,301l6417,301,6417,316,6432,316,6432,301xm6461,301l6446,301,6446,316,6461,316,6461,301xm6489,301l6475,301,6475,316,6489,316,6489,301xm6518,301l6504,301,6504,316,6518,316,6518,301xm6547,301l6533,301,6533,316,6547,316,6547,301xm6576,301l6561,301,6561,316,6576,316,6576,301xm6605,301l6590,301,6590,316,6605,316,6605,301xm6633,301l6619,301,6619,316,6633,316,6633,301xm6662,301l6648,301,6648,316,6662,316,6662,301xm6691,301l6677,301,6677,316,6691,316,6691,301xm6720,301l6705,301,6705,316,6720,316,6720,301xm6749,301l6734,301,6734,316,6749,316,6749,301xm6777,301l6763,301,6763,316,6777,316,6777,301xm6806,301l6792,301,6792,316,6806,316,6806,301xm6835,301l6821,301,6821,316,6835,316,6835,301xm6864,301l6849,301,6849,316,6864,316,6864,301xm6893,301l6878,301,6878,316,6893,316,6893,301xm6921,301l6907,301,6907,316,6921,316,6921,301xm6950,301l6936,301,6936,316,6950,316,6950,301xm6979,301l6965,301,6965,316,6979,316,6979,301xm7008,301l6993,301,6993,316,7008,316,7008,301xm7037,301l7022,301,7022,316,7037,316,7037,301xm7065,301l7051,301,7051,316,7065,316,7065,301xm7094,301l7080,301,7080,316,7094,316,7094,301xm7123,301l7109,301,7109,316,7123,316,7123,301xm7152,301l7137,301,7137,316,7152,316,7152,301xm7181,301l7166,301,7166,316,7181,316,7181,301xm7209,301l7195,301,7195,316,7209,316,7209,301xm7238,301l7224,301,7224,316,7238,316,7238,301xm7267,301l7253,301,7253,316,7267,316,7267,301xm7296,301l7281,301,7281,316,7296,316,7296,301xm7325,301l7310,301,7310,316,7325,316,7325,301xm7353,301l7339,301,7339,316,7353,316,7353,301xm7382,301l7368,301,7368,316,7382,316,7382,301xm7411,301l7397,301,7397,316,7411,316,7411,301xm7440,301l7425,301,7425,316,7440,316,7440,301xm7469,301l7454,301,7454,316,7469,316,7469,301xm7497,301l7483,301,7483,316,7497,316,7497,301xm7526,301l7512,301,7512,316,7526,316,7526,301xm7555,301l7541,301,7541,316,7555,316,7555,301xm7584,301l7569,301,7569,316,7584,316,7584,301xm7613,301l7598,301,7598,316,7613,316,7613,301xm7641,301l7627,301,7627,316,7641,316,7641,301xm7670,301l7656,301,7656,316,7670,316,7670,301xm7699,301l7685,301,7685,316,7699,316,7699,301xm7728,301l7713,301,7713,316,7728,316,7728,301xm7757,301l7742,301,7742,316,7757,316,7757,301xm7785,301l7771,301,7771,316,7785,316,7785,301xm7814,301l7800,301,7800,316,7814,316,7814,301xm7843,301l7829,301,7829,316,7843,316,7843,301xm7872,301l7857,301,7857,316,7872,316,7872,301xm7901,301l7886,301,7886,316,7901,316,7901,301xm7929,301l7915,301,7915,316,7929,316,7929,301xm7958,301l7944,301,7944,316,7958,316,7958,301xm7987,301l7973,301,7973,316,7987,316,7987,301xm8016,301l8001,301,8001,316,8016,316,8016,301xm8045,301l8030,301,8030,316,8045,316,8045,301xm8073,301l8059,301,8059,316,8073,316,8073,301xm8102,301l8088,301,8088,316,8102,316,8102,301xm8131,301l8117,301,8117,316,8131,316,8131,301xm8160,301l8145,301,8145,316,8160,316,8160,301xe" filled="true" fillcolor="#4472c4" stroked="false">
              <v:path arrowok="t"/>
              <v:fill type="solid"/>
            </v:shape>
            <v:shape style="position:absolute;left:8145;top:301;width:2031;height:15" id="docshape51" coordorigin="8145,301" coordsize="2031,15" path="m8160,301l8145,301,8145,316,8160,316,8160,301xm8189,301l8174,301,8174,316,8189,316,8189,301xm8217,301l8203,301,8203,316,8217,316,8217,301xm8246,301l8232,301,8232,316,8246,316,8246,301xm8275,301l8261,301,8261,316,8275,316,8275,301xm8304,301l8289,301,8289,316,8304,316,8304,301xm8333,301l8318,301,8318,316,8333,316,8333,301xm8361,301l8347,301,8347,316,8361,316,8361,301xm8390,301l8376,301,8376,316,8390,316,8390,301xm8419,301l8405,301,8405,316,8419,316,8419,301xm8448,301l8433,301,8433,316,8448,316,8448,301xm8477,301l8462,301,8462,316,8477,316,8477,301xm8505,301l8491,301,8491,316,8505,316,8505,301xm8534,301l8520,301,8520,316,8534,316,8534,301xm8563,301l8549,301,8549,316,8563,316,8563,301xm8592,301l8577,301,8577,316,8592,316,8592,301xm8621,301l8606,301,8606,316,8621,316,8621,301xm8649,301l8635,301,8635,316,8649,316,8649,301xm8678,301l8664,301,8664,316,8678,316,8678,301xm8707,301l8693,301,8693,316,8707,316,8707,301xm8736,301l8721,301,8721,316,8736,316,8736,301xm8765,301l8750,301,8750,316,8765,316,8765,301xm8793,301l8779,301,8779,316,8793,316,8793,301xm8822,301l8808,301,8808,316,8822,316,8822,301xm8851,301l8837,301,8837,316,8851,316,8851,301xm8880,301l8865,301,8865,316,8880,316,8880,301xm8909,301l8894,301,8894,316,8909,316,8909,301xm8937,301l8923,301,8923,316,8937,316,8937,301xm8966,301l8952,301,8952,316,8966,316,8966,301xm8995,301l8981,301,8981,316,8995,316,8995,301xm9024,301l9009,301,9009,316,9024,316,9024,301xm9053,301l9038,301,9038,316,9053,316,9053,301xm9081,301l9067,301,9067,316,9081,316,9081,301xm9110,301l9096,301,9096,316,9110,316,9110,301xm9139,301l9125,301,9125,316,9139,316,9139,301xm9168,301l9153,301,9153,316,9168,316,9168,301xm9197,301l9182,301,9182,316,9197,316,9197,301xm9225,301l9211,301,9211,316,9225,316,9225,301xm9254,301l9240,301,9240,316,9254,316,9254,301xm9283,301l9269,301,9269,316,9283,316,9283,301xm9312,301l9297,301,9297,316,9312,316,9312,301xm9341,301l9326,301,9326,316,9341,316,9341,301xm9369,301l9355,301,9355,316,9369,316,9369,301xm9398,301l9384,301,9384,316,9398,316,9398,301xm9427,301l9413,301,9413,316,9427,316,9427,301xm9456,301l9441,301,9441,316,9456,316,9456,301xm9485,301l9470,301,9470,316,9485,316,9485,301xm9513,301l9499,301,9499,316,9513,316,9513,301xm9542,301l9528,301,9528,316,9542,316,9542,301xm9571,301l9557,301,9557,316,9571,316,9571,301xm9600,301l9585,301,9585,316,9600,316,9600,301xm9629,301l9614,301,9614,316,9629,316,9629,301xm9657,301l9643,301,9643,316,9657,316,9657,301xm9686,301l9672,301,9672,316,9686,316,9686,301xm9715,301l9701,301,9701,316,9715,316,9715,301xm9744,301l9729,301,9729,316,9744,316,9744,301xm9773,301l9758,301,9758,316,9773,316,9773,301xm9801,301l9787,301,9787,316,9801,316,9801,301xm9830,301l9816,301,9816,316,9830,316,9830,301xm9859,301l9845,301,9845,316,9859,316,9859,301xm9888,301l9873,301,9873,316,9888,316,9888,301xm9917,301l9902,301,9902,316,9917,316,9917,301xm9945,301l9931,301,9931,316,9945,316,9945,301xm9974,301l9960,301,9960,316,9974,316,9974,301xm10003,301l9989,301,9989,316,10003,316,10003,301xm10032,301l10017,301,10017,316,10032,316,10032,301xm10061,301l10046,301,10046,316,10061,316,10061,301xm10089,301l10075,301,10075,316,10089,316,10089,301xm10118,301l10104,301,10104,316,10118,316,10118,301xm10147,301l10133,301,10133,316,10147,316,10147,301xm10176,301l10161,301,10161,316,10176,316,10176,301xe" filled="true" fillcolor="#4472c4" stroked="false">
              <v:path arrowok="t"/>
              <v:fill type="solid"/>
            </v:shape>
            <v:shape style="position:absolute;left:2203;top:301;width:8636;height:312" id="docshape52" coordorigin="2203,301" coordsize="8636,312" path="m2217,599l2203,599,2203,613,2217,613,2217,599xm2217,570l2203,570,2203,585,2217,585,2217,570xm2217,541l2203,541,2203,556,2217,556,2217,541xm2217,513l2203,513,2203,527,2217,527,2217,513xm2217,484l2203,484,2203,498,2217,498,2217,484xm2217,455l2203,455,2203,469,2217,469,2217,455xm2217,426l2203,426,2203,441,2217,441,2217,426xm2217,397l2203,397,2203,412,2217,412,2217,397xm2217,369l2203,369,2203,383,2217,383,2217,369xm2217,340l2203,340,2203,354,2217,354,2217,340xm2217,311l2203,311,2203,325,2217,325,2217,311xm10176,301l10161,301,10161,316,10176,316,10176,301xm10205,301l10190,301,10190,316,10205,316,10205,301xm10233,301l10219,301,10219,316,10233,316,10233,301xm10262,301l10248,301,10248,316,10262,316,10262,301xm10291,301l10277,301,10277,316,10291,316,10291,301xm10320,301l10305,301,10305,316,10320,316,10320,301xm10349,301l10334,301,10334,316,10349,316,10349,301xm10377,301l10363,301,10363,316,10377,316,10377,301xm10406,301l10392,301,10392,316,10406,316,10406,301xm10435,301l10421,301,10421,316,10435,316,10435,301xm10464,301l10449,301,10449,316,10464,316,10464,301xm10493,301l10478,301,10478,316,10493,316,10493,301xm10521,301l10507,301,10507,316,10521,316,10521,301xm10550,301l10536,301,10536,316,10550,316,10550,301xm10579,301l10565,301,10565,316,10579,316,10579,301xm10608,301l10593,301,10593,316,10608,316,10608,301xm10637,301l10622,301,10622,316,10637,316,10637,301xm10665,301l10651,301,10651,316,10665,316,10665,301xm10694,301l10680,301,10680,316,10694,316,10694,301xm10723,301l10709,301,10709,316,10723,316,10723,301xm10752,301l10737,301,10737,316,10752,316,10752,301xm10781,301l10766,301,10766,316,10781,316,10781,301xm10809,301l10795,301,10795,316,10809,316,10809,301xm10838,301l10824,301,10824,316,10838,316,10838,301xe" filled="true" fillcolor="#4472c4" stroked="false">
              <v:path arrowok="t"/>
              <v:fill type="solid"/>
            </v:shape>
            <v:shape style="position:absolute;left:2203;top:282;width:8636;height:332" type="#_x0000_t202" id="docshape53" filled="false" stroked="false">
              <v:textbox inset="0,0,0,0">
                <w:txbxContent>
                  <w:p>
                    <w:pPr>
                      <w:spacing w:before="7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1.4.1.3</w:t>
                    </w:r>
                    <w:r>
                      <w:rPr>
                        <w:color w:val="2F5496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CHAPTER</w:t>
                    </w:r>
                    <w:r>
                      <w:rPr>
                        <w:color w:val="2F5496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4</w:t>
                    </w:r>
                    <w:r>
                      <w:rPr>
                        <w:color w:val="2F5496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STUDY</w:t>
                    </w:r>
                    <w:r>
                      <w:rPr>
                        <w:color w:val="2F5496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 w:before="90"/>
        <w:ind w:left="1664" w:right="1259" w:firstLine="360"/>
      </w:pPr>
      <w:r>
        <w:rPr/>
        <w:t>In</w:t>
      </w:r>
      <w:r>
        <w:rPr>
          <w:spacing w:val="1"/>
        </w:rPr>
        <w:t> </w:t>
      </w:r>
      <w:r>
        <w:rPr/>
        <w:t>Study</w:t>
      </w:r>
      <w:r>
        <w:rPr>
          <w:spacing w:val="-3"/>
        </w:rPr>
        <w:t> </w:t>
      </w:r>
      <w:r>
        <w:rPr/>
        <w:t>1, I</w:t>
      </w:r>
      <w:r>
        <w:rPr>
          <w:spacing w:val="-2"/>
        </w:rPr>
        <w:t> </w:t>
      </w:r>
      <w:r>
        <w:rPr/>
        <w:t>examine</w:t>
      </w:r>
      <w:r>
        <w:rPr>
          <w:spacing w:val="1"/>
        </w:rPr>
        <w:t> </w:t>
      </w:r>
      <w:r>
        <w:rPr/>
        <w:t>two</w:t>
      </w:r>
      <w:r>
        <w:rPr>
          <w:spacing w:val="2"/>
        </w:rPr>
        <w:t> </w:t>
      </w:r>
      <w:r>
        <w:rPr/>
        <w:t>research</w:t>
      </w:r>
      <w:r>
        <w:rPr>
          <w:spacing w:val="1"/>
        </w:rPr>
        <w:t> </w:t>
      </w:r>
      <w:r>
        <w:rPr/>
        <w:t>questions:</w:t>
      </w:r>
      <w:r>
        <w:rPr>
          <w:spacing w:val="2"/>
        </w:rPr>
        <w:t> </w:t>
      </w:r>
      <w:r>
        <w:rPr/>
        <w:t>RQ1: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what</w:t>
      </w:r>
      <w:r>
        <w:rPr>
          <w:spacing w:val="2"/>
        </w:rPr>
        <w:t> </w:t>
      </w:r>
      <w:r>
        <w:rPr/>
        <w:t>extent</w:t>
      </w:r>
      <w:r>
        <w:rPr>
          <w:spacing w:val="1"/>
        </w:rPr>
        <w:t> </w:t>
      </w:r>
      <w:r>
        <w:rPr/>
        <w:t>do</w:t>
      </w:r>
      <w:r>
        <w:rPr>
          <w:spacing w:val="2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agree in terms of inter-rater agreement when providing examples as compared with</w:t>
      </w:r>
      <w:r>
        <w:rPr>
          <w:spacing w:val="1"/>
        </w:rPr>
        <w:t> </w:t>
      </w:r>
      <w:r>
        <w:rPr/>
        <w:t>Mechanical Turk raters? RQ1A: To what extent do students agree in terms of inter-rater</w:t>
      </w:r>
      <w:r>
        <w:rPr>
          <w:spacing w:val="-57"/>
        </w:rPr>
        <w:t> </w:t>
      </w:r>
      <w:r>
        <w:rPr/>
        <w:t>agreement when providing examples? RQ1B: To what extent do Mechanical Turk raters</w:t>
      </w:r>
      <w:r>
        <w:rPr>
          <w:spacing w:val="-57"/>
        </w:rPr>
        <w:t> </w:t>
      </w:r>
      <w:r>
        <w:rPr/>
        <w:t>agree in terms of inter-rater agreement when providing labels for student sourced</w:t>
      </w:r>
      <w:r>
        <w:rPr>
          <w:spacing w:val="1"/>
        </w:rPr>
        <w:t> </w:t>
      </w:r>
      <w:r>
        <w:rPr/>
        <w:t>examples? This compares agreement of students to a standard crowd sourcing approach.</w:t>
      </w:r>
      <w:r>
        <w:rPr>
          <w:spacing w:val="-57"/>
        </w:rPr>
        <w:t> </w:t>
      </w:r>
      <w:r>
        <w:rPr/>
        <w:t>I also examine RQ2: To what extent can crowd sourced, and in particular student</w:t>
      </w:r>
      <w:r>
        <w:rPr>
          <w:spacing w:val="1"/>
        </w:rPr>
        <w:t> </w:t>
      </w:r>
      <w:r>
        <w:rPr/>
        <w:t>sourced, examples</w:t>
      </w:r>
      <w:r>
        <w:rPr>
          <w:spacing w:val="-4"/>
        </w:rPr>
        <w:t> </w:t>
      </w:r>
      <w:r>
        <w:rPr/>
        <w:t>train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classifier to</w:t>
      </w:r>
      <w:r>
        <w:rPr>
          <w:spacing w:val="-2"/>
        </w:rPr>
        <w:t> </w:t>
      </w:r>
      <w:r>
        <w:rPr/>
        <w:t>predict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valence</w:t>
      </w:r>
      <w:r>
        <w:rPr>
          <w:spacing w:val="-2"/>
        </w:rPr>
        <w:t> </w:t>
      </w:r>
      <w:r>
        <w:rPr/>
        <w:t>categories</w:t>
      </w:r>
      <w:r>
        <w:rPr>
          <w:spacing w:val="-4"/>
        </w:rPr>
        <w:t> </w:t>
      </w:r>
      <w:r>
        <w:rPr/>
        <w:t>of</w:t>
      </w:r>
      <w:r>
        <w:rPr>
          <w:spacing w:val="-57"/>
        </w:rPr>
        <w:t> </w:t>
      </w:r>
      <w:r>
        <w:rPr/>
        <w:t>positive, negative, neutral, and mixed? RQ2A: To what extent can student labels train a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classifier</w:t>
      </w:r>
      <w:r>
        <w:rPr>
          <w:spacing w:val="4"/>
        </w:rPr>
        <w:t> </w:t>
      </w:r>
      <w:r>
        <w:rPr/>
        <w:t>which</w:t>
      </w:r>
      <w:r>
        <w:rPr>
          <w:spacing w:val="2"/>
        </w:rPr>
        <w:t> </w:t>
      </w:r>
      <w:r>
        <w:rPr/>
        <w:t>predicts the</w:t>
      </w:r>
      <w:r>
        <w:rPr>
          <w:spacing w:val="1"/>
        </w:rPr>
        <w:t> </w:t>
      </w:r>
      <w:r>
        <w:rPr/>
        <w:t>valence</w:t>
      </w:r>
      <w:r>
        <w:rPr>
          <w:spacing w:val="1"/>
        </w:rPr>
        <w:t> </w:t>
      </w:r>
      <w:r>
        <w:rPr/>
        <w:t>categories of</w:t>
      </w:r>
      <w:r>
        <w:rPr>
          <w:spacing w:val="4"/>
        </w:rPr>
        <w:t> </w:t>
      </w:r>
      <w:r>
        <w:rPr/>
        <w:t>positive, negative, neutral,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mixed?</w:t>
      </w:r>
      <w:r>
        <w:rPr>
          <w:spacing w:val="-1"/>
        </w:rPr>
        <w:t> </w:t>
      </w:r>
      <w:r>
        <w:rPr/>
        <w:t>RQ2B:</w:t>
      </w:r>
      <w:r>
        <w:rPr>
          <w:spacing w:val="-1"/>
        </w:rPr>
        <w:t> </w:t>
      </w:r>
      <w:r>
        <w:rPr/>
        <w:t>To what</w:t>
      </w:r>
      <w:r>
        <w:rPr>
          <w:spacing w:val="-1"/>
        </w:rPr>
        <w:t> </w:t>
      </w:r>
      <w:r>
        <w:rPr/>
        <w:t>extent can</w:t>
      </w:r>
      <w:r>
        <w:rPr>
          <w:spacing w:val="-1"/>
        </w:rPr>
        <w:t> </w:t>
      </w:r>
      <w:r>
        <w:rPr/>
        <w:t>Mechanical Turk</w:t>
      </w:r>
      <w:r>
        <w:rPr>
          <w:spacing w:val="-5"/>
        </w:rPr>
        <w:t> </w:t>
      </w:r>
      <w:r>
        <w:rPr/>
        <w:t>labels</w:t>
      </w:r>
      <w:r>
        <w:rPr>
          <w:spacing w:val="-3"/>
        </w:rPr>
        <w:t> </w:t>
      </w:r>
      <w:r>
        <w:rPr/>
        <w:t>train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classifier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90"/>
        <w:ind w:left="434"/>
        <w:jc w:val="center"/>
      </w:pPr>
      <w:r>
        <w:rPr/>
        <w:t>29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73"/>
      </w:pPr>
      <w:r>
        <w:rPr/>
        <w:t>which predicts the valence categories of positive, negative, neutral, and mixed? RQ2C:</w:t>
      </w:r>
      <w:r>
        <w:rPr>
          <w:spacing w:val="1"/>
        </w:rPr>
        <w:t> </w:t>
      </w:r>
      <w:r>
        <w:rPr/>
        <w:t>How do logistics classifiers trained using student labels and Mechanical Turk labels</w:t>
      </w:r>
      <w:r>
        <w:rPr>
          <w:spacing w:val="1"/>
        </w:rPr>
        <w:t> </w:t>
      </w:r>
      <w:r>
        <w:rPr/>
        <w:t>compare to general benchmarks when predicting the valence categories of positive,</w:t>
      </w:r>
      <w:r>
        <w:rPr>
          <w:spacing w:val="1"/>
        </w:rPr>
        <w:t> </w:t>
      </w:r>
      <w:r>
        <w:rPr/>
        <w:t>negative, neutral, and mixed? RQ2D: To what extent do students find predictions from a</w:t>
      </w:r>
      <w:r>
        <w:rPr>
          <w:spacing w:val="-57"/>
        </w:rPr>
        <w:t> </w:t>
      </w:r>
      <w:r>
        <w:rPr/>
        <w:t>student sourced classifier useful? In doing this comparison we examine if students do a</w:t>
      </w:r>
      <w:r>
        <w:rPr>
          <w:spacing w:val="1"/>
        </w:rPr>
        <w:t> </w:t>
      </w:r>
      <w:r>
        <w:rPr/>
        <w:t>better job than Mechanical Turk in generating labels to train a classifier and benchmark</w:t>
      </w:r>
      <w:r>
        <w:rPr>
          <w:spacing w:val="1"/>
        </w:rPr>
        <w:t> </w:t>
      </w:r>
      <w:r>
        <w:rPr/>
        <w:t>against general approaches as specialized classifiers should do better than general</w:t>
      </w:r>
      <w:r>
        <w:rPr>
          <w:spacing w:val="1"/>
        </w:rPr>
        <w:t> </w:t>
      </w:r>
      <w:r>
        <w:rPr/>
        <w:t>methods.</w:t>
      </w:r>
    </w:p>
    <w:p>
      <w:pPr>
        <w:pStyle w:val="BodyText"/>
        <w:spacing w:line="360" w:lineRule="auto"/>
        <w:ind w:left="829" w:right="2047" w:firstLine="360"/>
      </w:pPr>
      <w:r>
        <w:rPr/>
        <w:t>To explore the approach of student sourcing a classifier Study 1 uses data from two</w:t>
      </w:r>
      <w:r>
        <w:rPr>
          <w:spacing w:val="1"/>
        </w:rPr>
        <w:t> </w:t>
      </w:r>
      <w:r>
        <w:rPr/>
        <w:t>groups of students. The first group is from 2016 and had 767 students participating in an</w:t>
      </w:r>
      <w:r>
        <w:rPr>
          <w:spacing w:val="-57"/>
        </w:rPr>
        <w:t> </w:t>
      </w:r>
      <w:r>
        <w:rPr/>
        <w:t>online group collaborative activity and then reflect on the emotional aspects of the group</w:t>
      </w:r>
      <w:r>
        <w:rPr>
          <w:spacing w:val="-57"/>
        </w:rPr>
        <w:t> </w:t>
      </w:r>
      <w:r>
        <w:rPr/>
        <w:t>discussion. Students review their own group discussions and provide examples of</w:t>
      </w:r>
      <w:r>
        <w:rPr>
          <w:spacing w:val="1"/>
        </w:rPr>
        <w:t> </w:t>
      </w:r>
      <w:r>
        <w:rPr/>
        <w:t>messages for each of the valence categories of positive, negative, neutral, mixed, and</w:t>
      </w:r>
      <w:r>
        <w:rPr>
          <w:spacing w:val="1"/>
        </w:rPr>
        <w:t> </w:t>
      </w:r>
      <w:r>
        <w:rPr/>
        <w:t>ambiguous. The crowd sourcing examples result in a set of messages with what is</w:t>
      </w:r>
      <w:r>
        <w:rPr>
          <w:spacing w:val="1"/>
        </w:rPr>
        <w:t> </w:t>
      </w:r>
      <w:r>
        <w:rPr/>
        <w:t>believed to be the label that best reflects the student experience of the messages as</w:t>
      </w:r>
      <w:r>
        <w:rPr>
          <w:spacing w:val="1"/>
        </w:rPr>
        <w:t> </w:t>
      </w:r>
      <w:r>
        <w:rPr/>
        <w:t>judged by</w:t>
      </w:r>
      <w:r>
        <w:rPr>
          <w:spacing w:val="1"/>
        </w:rPr>
        <w:t> </w:t>
      </w:r>
      <w:r>
        <w:rPr/>
        <w:t>member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 social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messages</w:t>
      </w:r>
      <w:r>
        <w:rPr>
          <w:spacing w:val="-1"/>
        </w:rPr>
        <w:t> </w:t>
      </w:r>
      <w:r>
        <w:rPr/>
        <w:t>were authored and</w:t>
      </w:r>
      <w:r>
        <w:rPr>
          <w:spacing w:val="1"/>
        </w:rPr>
        <w:t> </w:t>
      </w:r>
      <w:r>
        <w:rPr/>
        <w:t>read.</w:t>
      </w:r>
    </w:p>
    <w:p>
      <w:pPr>
        <w:pStyle w:val="BodyText"/>
        <w:ind w:left="829"/>
      </w:pPr>
      <w:r>
        <w:rPr/>
        <w:t>The second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is</w:t>
      </w:r>
      <w:r>
        <w:rPr>
          <w:spacing w:val="-6"/>
        </w:rPr>
        <w:t> </w:t>
      </w:r>
      <w:r>
        <w:rPr/>
        <w:t>from</w:t>
      </w:r>
      <w:r>
        <w:rPr>
          <w:spacing w:val="-3"/>
        </w:rPr>
        <w:t> </w:t>
      </w:r>
      <w:r>
        <w:rPr/>
        <w:t>2017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had</w:t>
      </w:r>
      <w:r>
        <w:rPr>
          <w:spacing w:val="1"/>
        </w:rPr>
        <w:t> </w:t>
      </w:r>
      <w:r>
        <w:rPr/>
        <w:t>447</w:t>
      </w:r>
      <w:r>
        <w:rPr>
          <w:spacing w:val="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replicate the activity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/>
        <w:t>2016.</w:t>
      </w:r>
    </w:p>
    <w:p>
      <w:pPr>
        <w:pStyle w:val="BodyText"/>
        <w:spacing w:line="360" w:lineRule="auto" w:before="137"/>
        <w:ind w:left="829" w:right="2092" w:firstLine="360"/>
      </w:pPr>
      <w:r>
        <w:rPr/>
        <w:t>The results of RQ1 indicate that the student-sourced labeling demonstrates moderate</w:t>
      </w:r>
      <w:r>
        <w:rPr>
          <w:spacing w:val="-57"/>
        </w:rPr>
        <w:t> </w:t>
      </w:r>
      <w:r>
        <w:rPr/>
        <w:t>reliability which is better than Mechanical Turk with fair agreement and I interpret</w:t>
      </w:r>
      <w:r>
        <w:rPr>
          <w:spacing w:val="1"/>
        </w:rPr>
        <w:t> </w:t>
      </w:r>
      <w:r>
        <w:rPr/>
        <w:t>student labels sufficient for educational research. The results of RQ2 demonstrates that</w:t>
      </w:r>
      <w:r>
        <w:rPr>
          <w:spacing w:val="1"/>
        </w:rPr>
        <w:t> </w:t>
      </w:r>
      <w:r>
        <w:rPr/>
        <w:t>training a classifier based on student labels is better at predicting future student labels</w:t>
      </w:r>
      <w:r>
        <w:rPr>
          <w:spacing w:val="1"/>
        </w:rPr>
        <w:t> </w:t>
      </w:r>
      <w:r>
        <w:rPr/>
        <w:t>than a classifier trained on Mechanical Turk label as well as general benchmarks. While</w:t>
      </w:r>
      <w:r>
        <w:rPr>
          <w:spacing w:val="-57"/>
        </w:rPr>
        <w:t> </w:t>
      </w:r>
      <w:r>
        <w:rPr/>
        <w:t>the overall accuracy of the student sourced classifier is lower than many published</w:t>
      </w:r>
      <w:r>
        <w:rPr>
          <w:spacing w:val="1"/>
        </w:rPr>
        <w:t> </w:t>
      </w:r>
      <w:r>
        <w:rPr/>
        <w:t>studies on sentiment analysis the significant contribution is that this measure is</w:t>
      </w:r>
      <w:r>
        <w:rPr>
          <w:spacing w:val="1"/>
        </w:rPr>
        <w:t> </w:t>
      </w:r>
      <w:r>
        <w:rPr/>
        <w:t>evaluated on student opinions which appear to be diverse as indicated by RQ1. I argue</w:t>
      </w:r>
      <w:r>
        <w:rPr>
          <w:spacing w:val="1"/>
        </w:rPr>
        <w:t> </w:t>
      </w:r>
      <w:r>
        <w:rPr/>
        <w:t>that the challenges in accuracy this approach faced are challenges any SA technology</w:t>
      </w:r>
      <w:r>
        <w:rPr>
          <w:spacing w:val="1"/>
        </w:rPr>
        <w:t> </w:t>
      </w:r>
      <w:r>
        <w:rPr/>
        <w:t>should reconcile as evident by the lower performing general benchmarks which are used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published</w:t>
      </w:r>
      <w:r>
        <w:rPr>
          <w:spacing w:val="2"/>
        </w:rPr>
        <w:t> </w:t>
      </w:r>
      <w:r>
        <w:rPr/>
        <w:t>studies in</w:t>
      </w:r>
      <w:r>
        <w:rPr>
          <w:spacing w:val="2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research.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68.390602pt;margin-top:14.948633pt;width:431.8pt;height:15.3pt;mso-position-horizontal-relative:page;mso-position-vertical-relative:paragraph;z-index:-15718912;mso-wrap-distance-left:0;mso-wrap-distance-right:0" id="docshapegroup54" coordorigin="1368,299" coordsize="8636,306">
            <v:shape style="position:absolute;left:1367;top:298;width:1983;height:19" id="docshape55" coordorigin="1368,299" coordsize="1983,19" path="m1392,303l1382,303,1382,299,1368,299,1368,303,1377,303,1377,317,1392,317,1392,303xm1421,303l1406,303,1406,317,1421,317,1421,303xm1449,303l1435,303,1435,317,1449,317,1449,303xm1478,303l1464,303,1464,317,1478,317,1478,303xm1507,303l1493,303,1493,317,1507,317,1507,303xm1536,303l1521,303,1521,317,1536,317,1536,303xm1565,303l1550,303,1550,317,1565,317,1565,303xm1593,303l1579,303,1579,317,1593,317,1593,303xm1622,303l1608,303,1608,317,1622,317,1622,303xm1651,303l1637,303,1637,317,1651,317,1651,303xm1680,303l1665,303,1665,317,1680,317,1680,303xm1709,303l1694,303,1694,317,1709,317,1709,303xm1737,303l1723,303,1723,317,1737,317,1737,303xm1766,303l1752,303,1752,317,1766,317,1766,303xm1795,303l1781,303,1781,317,1795,317,1795,303xm1824,303l1809,303,1809,317,1824,317,1824,303xm1853,303l1838,303,1838,317,1853,317,1853,303xm1881,303l1867,303,1867,317,1881,317,1881,303xm1910,303l1896,303,1896,317,1910,317,1910,303xm1939,303l1925,303,1925,317,1939,317,1939,303xm1968,303l1953,303,1953,317,1968,317,1968,303xm1997,303l1982,303,1982,317,1997,317,1997,303xm2025,303l2011,303,2011,317,2025,317,2025,303xm2054,303l2040,303,2040,317,2054,317,2054,303xm2083,303l2069,303,2069,317,2083,317,2083,303xm2112,303l2097,303,2097,317,2112,317,2112,303xm2141,303l2126,303,2126,317,2141,317,2141,303xm2169,303l2155,303,2155,317,2169,317,2169,303xm2198,303l2184,303,2184,317,2198,317,2198,303xm2227,303l2213,303,2213,317,2227,317,2227,303xm2256,303l2241,303,2241,317,2256,317,2256,303xm2285,303l2270,303,2270,317,2285,317,2285,303xm2313,303l2299,303,2299,317,2313,317,2313,303xm2342,303l2328,303,2328,317,2342,317,2342,303xm2371,303l2357,303,2357,317,2371,317,2371,303xm2400,303l2385,303,2385,317,2400,317,2400,303xm2429,303l2414,303,2414,317,2429,317,2429,303xm2457,303l2443,303,2443,317,2457,317,2457,303xm2486,303l2472,303,2472,317,2486,317,2486,303xm2515,303l2501,303,2501,317,2515,317,2515,303xm2544,303l2529,303,2529,317,2544,317,2544,303xm2573,303l2558,303,2558,317,2573,317,2573,303xm2601,303l2587,303,2587,317,2601,317,2601,303xm2630,303l2616,303,2616,317,2630,317,2630,303xm2659,303l2645,303,2645,317,2659,317,2659,303xm2688,303l2673,303,2673,317,2688,317,2688,303xm2717,303l2702,303,2702,317,2717,317,2717,303xm2745,303l2731,303,2731,317,2745,317,2745,303xm2774,303l2760,303,2760,317,2774,317,2774,303xm2803,303l2789,303,2789,317,2803,317,2803,303xm2832,303l2817,303,2817,317,2832,317,2832,303xm2861,303l2846,303,2846,317,2861,317,2861,303xm2889,303l2875,303,2875,317,2889,317,2889,303xm2918,303l2904,303,2904,317,2918,317,2918,303xm2947,303l2933,303,2933,317,2947,317,2947,303xm2976,303l2961,303,2961,317,2976,317,2976,303xm3005,303l2990,303,2990,317,3005,317,3005,303xm3033,303l3019,303,3019,317,3033,317,3033,303xm3062,303l3048,303,3048,317,3062,317,3062,303xm3091,303l3077,303,3077,317,3091,317,3091,303xm3120,303l3105,303,3105,317,3120,317,3120,303xm3149,303l3134,303,3134,317,3149,317,3149,303xm3177,303l3163,303,3163,317,3177,317,3177,303xm3206,303l3192,303,3192,317,3206,317,3206,303xm3235,303l3221,303,3221,317,3235,317,3235,303xm3264,303l3249,303,3249,317,3264,317,3264,303xm3293,303l3278,303,3278,317,3293,317,3293,303xm3321,303l3307,303,3307,317,3321,317,3321,303xm3350,303l3336,303,3336,317,3350,317,3350,303xe" filled="true" fillcolor="#4472c4" stroked="false">
              <v:path arrowok="t"/>
              <v:fill type="solid"/>
            </v:shape>
            <v:shape style="position:absolute;left:3335;top:302;width:2031;height:15" id="docshape56" coordorigin="3336,303" coordsize="2031,15" path="m3350,303l3336,303,3336,317,3350,317,3350,303xm3379,303l3365,303,3365,317,3379,317,3379,303xm3408,303l3393,303,3393,317,3408,317,3408,303xm3437,303l3422,303,3422,317,3437,317,3437,303xm3465,303l3451,303,3451,317,3465,317,3465,303xm3494,303l3480,303,3480,317,3494,317,3494,303xm3523,303l3509,303,3509,317,3523,317,3523,303xm3552,303l3537,303,3537,317,3552,317,3552,303xm3581,303l3566,303,3566,317,3581,317,3581,303xm3609,303l3595,303,3595,317,3609,317,3609,303xm3638,303l3624,303,3624,317,3638,317,3638,303xm3667,303l3653,303,3653,317,3667,317,3667,303xm3696,303l3681,303,3681,317,3696,317,3696,303xm3725,303l3710,303,3710,317,3725,317,3725,303xm3753,303l3739,303,3739,317,3753,317,3753,303xm3782,303l3768,303,3768,317,3782,317,3782,303xm3811,303l3797,303,3797,317,3811,317,3811,303xm3840,303l3825,303,3825,317,3840,317,3840,303xm3869,303l3854,303,3854,317,3869,317,3869,303xm3897,303l3883,303,3883,317,3897,317,3897,303xm3926,303l3912,303,3912,317,3926,317,3926,303xm3955,303l3941,303,3941,317,3955,317,3955,303xm3984,303l3969,303,3969,317,3984,317,3984,303xm4013,303l3998,303,3998,317,4013,317,4013,303xm4041,303l4027,303,4027,317,4041,317,4041,303xm4070,303l4056,303,4056,317,4070,317,4070,303xm4099,303l4085,303,4085,317,4099,317,4099,303xm4128,303l4113,303,4113,317,4128,317,4128,303xm4157,303l4142,303,4142,317,4157,317,4157,303xm4185,303l4171,303,4171,317,4185,317,4185,303xm4214,303l4200,303,4200,317,4214,317,4214,303xm4243,303l4229,303,4229,317,4243,317,4243,303xm4272,303l4257,303,4257,317,4272,317,4272,303xm4301,303l4286,303,4286,317,4301,317,4301,303xm4329,303l4315,303,4315,317,4329,317,4329,303xm4358,303l4344,303,4344,317,4358,317,4358,303xm4387,303l4373,303,4373,317,4387,317,4387,303xm4416,303l4401,303,4401,317,4416,317,4416,303xm4445,303l4430,303,4430,317,4445,317,4445,303xm4473,303l4459,303,4459,317,4473,317,4473,303xm4502,303l4488,303,4488,317,4502,317,4502,303xm4531,303l4517,303,4517,317,4531,317,4531,303xm4560,303l4545,303,4545,317,4560,317,4560,303xm4589,303l4574,303,4574,317,4589,317,4589,303xm4617,303l4603,303,4603,317,4617,317,4617,303xm4646,303l4632,303,4632,317,4646,317,4646,303xm4675,303l4661,303,4661,317,4675,317,4675,303xm4704,303l4689,303,4689,317,4704,317,4704,303xm4733,303l4718,303,4718,317,4733,317,4733,303xm4761,303l4747,303,4747,317,4761,317,4761,303xm4790,303l4776,303,4776,317,4790,317,4790,303xm4819,303l4805,303,4805,317,4819,317,4819,303xm4848,303l4833,303,4833,317,4848,317,4848,303xm4877,303l4862,303,4862,317,4877,317,4877,303xm4905,303l4891,303,4891,317,4905,317,4905,303xm4934,303l4920,303,4920,317,4934,317,4934,303xm4963,303l4949,303,4949,317,4963,317,4963,303xm4992,303l4977,303,4977,317,4992,317,4992,303xm5021,303l5006,303,5006,317,5021,317,5021,303xm5049,303l5035,303,5035,317,5049,317,5049,303xm5078,303l5064,303,5064,317,5078,317,5078,303xm5107,303l5093,303,5093,317,5107,317,5107,303xm5136,303l5121,303,5121,317,5136,317,5136,303xm5165,303l5150,303,5150,317,5165,317,5165,303xm5193,303l5179,303,5179,317,5193,317,5193,303xm5222,303l5208,303,5208,317,5222,317,5222,303xm5251,303l5237,303,5237,317,5251,317,5251,303xm5280,303l5265,303,5265,317,5280,317,5280,303xm5309,303l5294,303,5294,317,5309,317,5309,303xm5337,303l5323,303,5323,317,5337,317,5337,303xm5366,303l5352,303,5352,317,5366,317,5366,303xe" filled="true" fillcolor="#4472c4" stroked="false">
              <v:path arrowok="t"/>
              <v:fill type="solid"/>
            </v:shape>
            <v:shape style="position:absolute;left:5351;top:302;width:2031;height:15" id="docshape57" coordorigin="5352,303" coordsize="2031,15" path="m5366,303l5352,303,5352,317,5366,317,5366,303xm5395,303l5381,303,5381,317,5395,317,5395,303xm5424,303l5409,303,5409,317,5424,317,5424,303xm5453,303l5438,303,5438,317,5453,317,5453,303xm5481,303l5467,303,5467,317,5481,317,5481,303xm5510,303l5496,303,5496,317,5510,317,5510,303xm5539,303l5525,303,5525,317,5539,317,5539,303xm5568,303l5553,303,5553,317,5568,317,5568,303xm5597,303l5582,303,5582,317,5597,317,5597,303xm5625,303l5611,303,5611,317,5625,317,5625,303xm5654,303l5640,303,5640,317,5654,317,5654,303xm5683,303l5669,303,5669,317,5683,317,5683,303xm5712,303l5697,303,5697,317,5712,317,5712,303xm5741,303l5726,303,5726,317,5741,317,5741,303xm5769,303l5755,303,5755,317,5769,317,5769,303xm5798,303l5784,303,5784,317,5798,317,5798,303xm5827,303l5813,303,5813,317,5827,317,5827,303xm5856,303l5841,303,5841,317,5856,317,5856,303xm5885,303l5870,303,5870,317,5885,317,5885,303xm5913,303l5899,303,5899,317,5913,317,5913,303xm5942,303l5928,303,5928,317,5942,317,5942,303xm5971,303l5957,303,5957,317,5971,317,5971,303xm6000,303l5985,303,5985,317,6000,317,6000,303xm6029,303l6014,303,6014,317,6029,317,6029,303xm6057,303l6043,303,6043,317,6057,317,6057,303xm6086,303l6072,303,6072,317,6086,317,6086,303xm6115,303l6101,303,6101,317,6115,317,6115,303xm6144,303l6129,303,6129,317,6144,317,6144,303xm6173,303l6158,303,6158,317,6173,317,6173,303xm6201,303l6187,303,6187,317,6201,317,6201,303xm6230,303l6216,303,6216,317,6230,317,6230,303xm6259,303l6245,303,6245,317,6259,317,6259,303xm6288,303l6273,303,6273,317,6288,317,6288,303xm6317,303l6302,303,6302,317,6317,317,6317,303xm6345,303l6331,303,6331,317,6345,317,6345,303xm6374,303l6360,303,6360,317,6374,317,6374,303xm6403,303l6389,303,6389,317,6403,317,6403,303xm6432,303l6417,303,6417,317,6432,317,6432,303xm6461,303l6446,303,6446,317,6461,317,6461,303xm6489,303l6475,303,6475,317,6489,317,6489,303xm6518,303l6504,303,6504,317,6518,317,6518,303xm6547,303l6533,303,6533,317,6547,317,6547,303xm6576,303l6561,303,6561,317,6576,317,6576,303xm6605,303l6590,303,6590,317,6605,317,6605,303xm6633,303l6619,303,6619,317,6633,317,6633,303xm6662,303l6648,303,6648,317,6662,317,6662,303xm6691,303l6677,303,6677,317,6691,317,6691,303xm6720,303l6705,303,6705,317,6720,317,6720,303xm6749,303l6734,303,6734,317,6749,317,6749,303xm6777,303l6763,303,6763,317,6777,317,6777,303xm6806,303l6792,303,6792,317,6806,317,6806,303xm6835,303l6821,303,6821,317,6835,317,6835,303xm6864,303l6849,303,6849,317,6864,317,6864,303xm6893,303l6878,303,6878,317,6893,317,6893,303xm6921,303l6907,303,6907,317,6921,317,6921,303xm6950,303l6936,303,6936,317,6950,317,6950,303xm6979,303l6965,303,6965,317,6979,317,6979,303xm7008,303l6993,303,6993,317,7008,317,7008,303xm7037,303l7022,303,7022,317,7037,317,7037,303xm7065,303l7051,303,7051,317,7065,317,7065,303xm7094,303l7080,303,7080,317,7094,317,7094,303xm7123,303l7109,303,7109,317,7123,317,7123,303xm7152,303l7137,303,7137,317,7152,317,7152,303xm7181,303l7166,303,7166,317,7181,317,7181,303xm7209,303l7195,303,7195,317,7209,317,7209,303xm7238,303l7224,303,7224,317,7238,317,7238,303xm7267,303l7253,303,7253,317,7267,317,7267,303xm7296,303l7281,303,7281,317,7296,317,7296,303xm7325,303l7310,303,7310,317,7325,317,7325,303xm7353,303l7339,303,7339,317,7353,317,7353,303xm7382,303l7368,303,7368,317,7382,317,7382,303xe" filled="true" fillcolor="#4472c4" stroked="false">
              <v:path arrowok="t"/>
              <v:fill type="solid"/>
            </v:shape>
            <v:shape style="position:absolute;left:7367;top:302;width:2031;height:15" id="docshape58" coordorigin="7368,303" coordsize="2031,15" path="m7382,303l7368,303,7368,317,7382,317,7382,303xm7411,303l7397,303,7397,317,7411,317,7411,303xm7440,303l7425,303,7425,317,7440,317,7440,303xm7469,303l7454,303,7454,317,7469,317,7469,303xm7497,303l7483,303,7483,317,7497,317,7497,303xm7526,303l7512,303,7512,317,7526,317,7526,303xm7555,303l7541,303,7541,317,7555,317,7555,303xm7584,303l7569,303,7569,317,7584,317,7584,303xm7613,303l7598,303,7598,317,7613,317,7613,303xm7641,303l7627,303,7627,317,7641,317,7641,303xm7670,303l7656,303,7656,317,7670,317,7670,303xm7699,303l7685,303,7685,317,7699,317,7699,303xm7728,303l7713,303,7713,317,7728,317,7728,303xm7757,303l7742,303,7742,317,7757,317,7757,303xm7785,303l7771,303,7771,317,7785,317,7785,303xm7814,303l7800,303,7800,317,7814,317,7814,303xm7843,303l7829,303,7829,317,7843,317,7843,303xm7872,303l7857,303,7857,317,7872,317,7872,303xm7901,303l7886,303,7886,317,7901,317,7901,303xm7929,303l7915,303,7915,317,7929,317,7929,303xm7958,303l7944,303,7944,317,7958,317,7958,303xm7987,303l7973,303,7973,317,7987,317,7987,303xm8016,303l8001,303,8001,317,8016,317,8016,303xm8045,303l8030,303,8030,317,8045,317,8045,303xm8073,303l8059,303,8059,317,8073,317,8073,303xm8102,303l8088,303,8088,317,8102,317,8102,303xm8131,303l8117,303,8117,317,8131,317,8131,303xm8160,303l8145,303,8145,317,8160,317,8160,303xm8189,303l8174,303,8174,317,8189,317,8189,303xm8217,303l8203,303,8203,317,8217,317,8217,303xm8246,303l8232,303,8232,317,8246,317,8246,303xm8275,303l8261,303,8261,317,8275,317,8275,303xm8304,303l8289,303,8289,317,8304,317,8304,303xm8333,303l8318,303,8318,317,8333,317,8333,303xm8361,303l8347,303,8347,317,8361,317,8361,303xm8390,303l8376,303,8376,317,8390,317,8390,303xm8419,303l8405,303,8405,317,8419,317,8419,303xm8448,303l8433,303,8433,317,8448,317,8448,303xm8477,303l8462,303,8462,317,8477,317,8477,303xm8505,303l8491,303,8491,317,8505,317,8505,303xm8534,303l8520,303,8520,317,8534,317,8534,303xm8563,303l8549,303,8549,317,8563,317,8563,303xm8592,303l8577,303,8577,317,8592,317,8592,303xm8621,303l8606,303,8606,317,8621,317,8621,303xm8649,303l8635,303,8635,317,8649,317,8649,303xm8678,303l8664,303,8664,317,8678,317,8678,303xm8707,303l8693,303,8693,317,8707,317,8707,303xm8736,303l8721,303,8721,317,8736,317,8736,303xm8765,303l8750,303,8750,317,8765,317,8765,303xm8793,303l8779,303,8779,317,8793,317,8793,303xm8822,303l8808,303,8808,317,8822,317,8822,303xm8851,303l8837,303,8837,317,8851,317,8851,303xm8880,303l8865,303,8865,317,8880,317,8880,303xm8909,303l8894,303,8894,317,8909,317,8909,303xm8937,303l8923,303,8923,317,8937,317,8937,303xm8966,303l8952,303,8952,317,8966,317,8966,303xm8995,303l8981,303,8981,317,8995,317,8995,303xm9024,303l9009,303,9009,317,9024,317,9024,303xm9053,303l9038,303,9038,317,9053,317,9053,303xm9081,303l9067,303,9067,317,9081,317,9081,303xm9110,303l9096,303,9096,317,9110,317,9110,303xm9139,303l9125,303,9125,317,9139,317,9139,303xm9168,303l9153,303,9153,317,9168,317,9168,303xm9197,303l9182,303,9182,317,9197,317,9197,303xm9225,303l9211,303,9211,317,9225,317,9225,303xm9254,303l9240,303,9240,317,9254,317,9254,303xm9283,303l9269,303,9269,317,9283,317,9283,303xm9312,303l9297,303,9297,317,9312,317,9312,303xm9341,303l9326,303,9326,317,9341,317,9341,303xm9369,303l9355,303,9355,317,9369,317,9369,303xm9398,303l9384,303,9384,317,9398,317,9398,303xe" filled="true" fillcolor="#4472c4" stroked="false">
              <v:path arrowok="t"/>
              <v:fill type="solid"/>
            </v:shape>
            <v:shape style="position:absolute;left:1367;top:302;width:8636;height:288" id="docshape59" coordorigin="1368,303" coordsize="8636,288" path="m1382,576l1368,576,1368,591,1382,591,1382,576xm1382,548l1368,548,1368,562,1382,562,1382,548xm1382,519l1368,519,1368,533,1382,533,1382,519xm1382,490l1368,490,1368,504,1382,504,1382,490xm1382,461l1368,461,1368,476,1382,476,1382,461xm1382,432l1368,432,1368,447,1382,447,1382,432xm1382,404l1368,404,1368,418,1382,418,1382,404xm1382,375l1368,375,1368,389,1382,389,1382,375xm1382,346l1368,346,1368,360,1382,360,1382,346xm1382,317l1368,317,1368,332,1382,332,1382,317xm9398,303l9384,303,9384,317,9398,317,9398,303xm9427,303l9413,303,9413,317,9427,317,9427,303xm9456,303l9441,303,9441,317,9456,317,9456,303xm9485,303l9470,303,9470,317,9485,317,9485,303xm9513,303l9499,303,9499,317,9513,317,9513,303xm9542,303l9528,303,9528,317,9542,317,9542,303xm9571,303l9557,303,9557,317,9571,317,9571,303xm9600,303l9585,303,9585,317,9600,317,9600,303xm9629,303l9614,303,9614,317,9629,317,9629,303xm9657,303l9643,303,9643,317,9657,317,9657,303xm9686,303l9672,303,9672,317,9686,317,9686,303xm9715,303l9701,303,9701,317,9715,317,9715,303xm9744,303l9729,303,9729,317,9744,317,9744,303xm9773,303l9758,303,9758,317,9773,317,9773,303xm9801,303l9787,303,9787,317,9801,317,9801,303xm9830,303l9816,303,9816,317,9830,317,9830,303xm9859,303l9845,303,9845,317,9859,317,9859,303xm9888,303l9873,303,9873,317,9888,317,9888,303xm9917,303l9902,303,9902,317,9917,317,9917,303xm9945,303l9931,303,9931,317,9945,317,9945,303xm9974,303l9960,303,9960,317,9974,317,9974,303xm10003,303l9989,303,9989,317,10003,317,10003,303xe" filled="true" fillcolor="#4472c4" stroked="false">
              <v:path arrowok="t"/>
              <v:fill type="solid"/>
            </v:shape>
            <v:shape style="position:absolute;left:1367;top:298;width:8636;height:306" type="#_x0000_t202" id="docshape60" filled="false" stroked="false">
              <v:textbox inset="0,0,0,0">
                <w:txbxContent>
                  <w:p>
                    <w:pPr>
                      <w:spacing w:before="5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1.4.1.4</w:t>
                    </w:r>
                    <w:r>
                      <w:rPr>
                        <w:color w:val="2F5496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CHAPTER</w:t>
                    </w:r>
                    <w:r>
                      <w:rPr>
                        <w:color w:val="2F5496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5</w:t>
                    </w:r>
                    <w:r>
                      <w:rPr>
                        <w:color w:val="2F5496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STUDY</w:t>
                    </w:r>
                    <w:r>
                      <w:rPr>
                        <w:color w:val="2F5496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90"/>
        <w:ind w:left="434" w:right="1668"/>
        <w:jc w:val="center"/>
      </w:pPr>
      <w:r>
        <w:rPr/>
        <w:t>30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30" w:firstLine="360"/>
      </w:pPr>
      <w:r>
        <w:rPr/>
        <w:t>In Study 2, I turn my focus on improving the process of student sourcing through the</w:t>
      </w:r>
      <w:r>
        <w:rPr>
          <w:spacing w:val="-57"/>
        </w:rPr>
        <w:t> </w:t>
      </w:r>
      <w:r>
        <w:rPr/>
        <w:t>use of the emotion awareness tool of emotional sentence starters (ESS). I examine the</w:t>
      </w:r>
      <w:r>
        <w:rPr>
          <w:spacing w:val="1"/>
        </w:rPr>
        <w:t> </w:t>
      </w:r>
      <w:r>
        <w:rPr/>
        <w:t>2017 group of 447 students as a control condition (2017C) and introduce data from a</w:t>
      </w:r>
      <w:r>
        <w:rPr>
          <w:spacing w:val="1"/>
        </w:rPr>
        <w:t> </w:t>
      </w:r>
      <w:r>
        <w:rPr/>
        <w:t>second 2017 group of 437 students in an experimental condition (2017SS). The students</w:t>
      </w:r>
      <w:r>
        <w:rPr>
          <w:spacing w:val="-57"/>
        </w:rPr>
        <w:t> </w:t>
      </w:r>
      <w:r>
        <w:rPr/>
        <w:t>in the control and experimental condition are all from the same class and were randomly</w:t>
      </w:r>
      <w:r>
        <w:rPr>
          <w:spacing w:val="-57"/>
        </w:rPr>
        <w:t> </w:t>
      </w:r>
      <w:r>
        <w:rPr/>
        <w:t>assigned.</w:t>
      </w:r>
    </w:p>
    <w:p>
      <w:pPr>
        <w:pStyle w:val="BodyText"/>
        <w:spacing w:line="360" w:lineRule="auto"/>
        <w:ind w:left="1664" w:right="1244" w:firstLine="360"/>
      </w:pPr>
      <w:r>
        <w:rPr/>
        <w:t>In the experimental condition, students are asked to express their reaction to the data</w:t>
      </w:r>
      <w:r>
        <w:rPr>
          <w:spacing w:val="-57"/>
        </w:rPr>
        <w:t> </w:t>
      </w:r>
      <w:r>
        <w:rPr/>
        <w:t>in the activity using ESS at least twice during the discussion. Students were asked to use</w:t>
      </w:r>
      <w:r>
        <w:rPr>
          <w:spacing w:val="-57"/>
        </w:rPr>
        <w:t> </w:t>
      </w:r>
      <w:r>
        <w:rPr/>
        <w:t>one of four emotion sentence starters: “I had a positive | negative | neutral | mixed</w:t>
      </w:r>
      <w:r>
        <w:rPr>
          <w:spacing w:val="1"/>
        </w:rPr>
        <w:t> </w:t>
      </w:r>
      <w:r>
        <w:rPr/>
        <w:t>reaction</w:t>
      </w:r>
      <w:r>
        <w:rPr>
          <w:spacing w:val="1"/>
        </w:rPr>
        <w:t> </w:t>
      </w:r>
      <w:r>
        <w:rPr/>
        <w:t>to…” at</w:t>
      </w:r>
      <w:r>
        <w:rPr>
          <w:spacing w:val="2"/>
        </w:rPr>
        <w:t> </w:t>
      </w:r>
      <w:r>
        <w:rPr/>
        <w:t>least</w:t>
      </w:r>
      <w:r>
        <w:rPr>
          <w:spacing w:val="1"/>
        </w:rPr>
        <w:t> </w:t>
      </w:r>
      <w:r>
        <w:rPr/>
        <w:t>twice</w:t>
      </w:r>
      <w:r>
        <w:rPr>
          <w:spacing w:val="-4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their</w:t>
      </w:r>
      <w:r>
        <w:rPr>
          <w:spacing w:val="3"/>
        </w:rPr>
        <w:t> </w:t>
      </w:r>
      <w:r>
        <w:rPr/>
        <w:t>group</w:t>
      </w:r>
      <w:r>
        <w:rPr>
          <w:spacing w:val="2"/>
        </w:rPr>
        <w:t> </w:t>
      </w:r>
      <w:r>
        <w:rPr/>
        <w:t>discussion.</w:t>
      </w:r>
    </w:p>
    <w:p>
      <w:pPr>
        <w:pStyle w:val="BodyText"/>
        <w:spacing w:line="360" w:lineRule="auto"/>
        <w:ind w:left="1664" w:right="1300" w:firstLine="360"/>
      </w:pPr>
      <w:r>
        <w:rPr/>
        <w:t>When answering RQ3: “To what extent can emotional sentence starters improve the</w:t>
      </w:r>
      <w:r>
        <w:rPr>
          <w:spacing w:val="-57"/>
        </w:rPr>
        <w:t> </w:t>
      </w:r>
      <w:r>
        <w:rPr/>
        <w:t>inter-rater reliability of student examples?”, I first examine participants in the sentence</w:t>
      </w:r>
      <w:r>
        <w:rPr>
          <w:spacing w:val="1"/>
        </w:rPr>
        <w:t> </w:t>
      </w:r>
      <w:r>
        <w:rPr/>
        <w:t>starter condition and remove all examples which used the ESS leaving solely unscripted</w:t>
      </w:r>
      <w:r>
        <w:rPr>
          <w:spacing w:val="-57"/>
        </w:rPr>
        <w:t> </w:t>
      </w:r>
      <w:r>
        <w:rPr/>
        <w:t>examples. Then I computer inter-rater reliability and compare that the inter-rater</w:t>
      </w:r>
      <w:r>
        <w:rPr>
          <w:spacing w:val="1"/>
        </w:rPr>
        <w:t> </w:t>
      </w:r>
      <w:r>
        <w:rPr/>
        <w:t>reliability from the control condition. When examining the subset of examples from the</w:t>
      </w:r>
      <w:r>
        <w:rPr>
          <w:spacing w:val="-57"/>
        </w:rPr>
        <w:t> </w:t>
      </w:r>
      <w:r>
        <w:rPr/>
        <w:t>emotional sentence starter condition, excluding the examples where the supports are</w:t>
      </w:r>
      <w:r>
        <w:rPr>
          <w:spacing w:val="1"/>
        </w:rPr>
        <w:t> </w:t>
      </w:r>
      <w:r>
        <w:rPr/>
        <w:t>used, I find dramatic increase in inter-rater reliability result from the intervention of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sentence</w:t>
      </w:r>
      <w:r>
        <w:rPr>
          <w:spacing w:val="1"/>
        </w:rPr>
        <w:t> </w:t>
      </w:r>
      <w:r>
        <w:rPr/>
        <w:t>starters.</w:t>
      </w:r>
    </w:p>
    <w:p>
      <w:pPr>
        <w:pStyle w:val="BodyText"/>
        <w:spacing w:line="360" w:lineRule="auto"/>
        <w:ind w:left="1664" w:right="1292" w:firstLine="360"/>
      </w:pPr>
      <w:r>
        <w:rPr/>
        <w:t>When answering RQ4: “To what extent can emotional sentence starters generate</w:t>
      </w:r>
      <w:r>
        <w:rPr>
          <w:spacing w:val="1"/>
        </w:rPr>
        <w:t> </w:t>
      </w:r>
      <w:r>
        <w:rPr/>
        <w:t>student examples capable of training a more accurate classifier which predicts the</w:t>
      </w:r>
      <w:r>
        <w:rPr>
          <w:spacing w:val="1"/>
        </w:rPr>
        <w:t> </w:t>
      </w:r>
      <w:r>
        <w:rPr/>
        <w:t>valence</w:t>
      </w:r>
      <w:r>
        <w:rPr>
          <w:spacing w:val="-1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positive,</w:t>
      </w:r>
      <w:r>
        <w:rPr>
          <w:spacing w:val="2"/>
        </w:rPr>
        <w:t> </w:t>
      </w:r>
      <w:r>
        <w:rPr/>
        <w:t>negative,</w:t>
      </w:r>
      <w:r>
        <w:rPr>
          <w:spacing w:val="-2"/>
        </w:rPr>
        <w:t> </w:t>
      </w:r>
      <w:r>
        <w:rPr/>
        <w:t>neutral,</w:t>
      </w:r>
      <w:r>
        <w:rPr>
          <w:spacing w:val="3"/>
        </w:rPr>
        <w:t> </w:t>
      </w:r>
      <w:r>
        <w:rPr/>
        <w:t>and mixed?”,</w:t>
      </w:r>
      <w:r>
        <w:rPr>
          <w:spacing w:val="2"/>
        </w:rPr>
        <w:t> </w:t>
      </w:r>
      <w:r>
        <w:rPr/>
        <w:t>I</w:t>
      </w:r>
      <w:r>
        <w:rPr>
          <w:spacing w:val="2"/>
        </w:rPr>
        <w:t> </w:t>
      </w:r>
      <w:r>
        <w:rPr/>
        <w:t>find when using</w:t>
      </w:r>
      <w:r>
        <w:rPr>
          <w:spacing w:val="1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emotional sentence starter</w:t>
      </w:r>
      <w:r>
        <w:rPr>
          <w:spacing w:val="2"/>
        </w:rPr>
        <w:t> </w:t>
      </w:r>
      <w:r>
        <w:rPr/>
        <w:t>condition,</w:t>
      </w:r>
      <w:r>
        <w:rPr>
          <w:spacing w:val="3"/>
        </w:rPr>
        <w:t> </w:t>
      </w:r>
      <w:r>
        <w:rPr/>
        <w:t>excluding the scripted</w:t>
      </w:r>
      <w:r>
        <w:rPr>
          <w:spacing w:val="1"/>
        </w:rPr>
        <w:t> </w:t>
      </w:r>
      <w:r>
        <w:rPr/>
        <w:t>examples, I find dramatic improvements in terms of inter-rater reliability achieving</w:t>
      </w:r>
      <w:r>
        <w:rPr>
          <w:spacing w:val="1"/>
        </w:rPr>
        <w:t> </w:t>
      </w:r>
      <w:r>
        <w:rPr/>
        <w:t>substantial agreement as compared with moderate agreement in the control condition. I</w:t>
      </w:r>
      <w:r>
        <w:rPr>
          <w:spacing w:val="1"/>
        </w:rPr>
        <w:t> </w:t>
      </w:r>
      <w:r>
        <w:rPr/>
        <w:t>also find that comparing the same number of student examples from the 2016 data with</w:t>
      </w:r>
      <w:r>
        <w:rPr>
          <w:spacing w:val="1"/>
        </w:rPr>
        <w:t> </w:t>
      </w:r>
      <w:r>
        <w:rPr/>
        <w:t>data form the 2017SS data restricted to unscripted examples improved the accuracy of a</w:t>
      </w:r>
      <w:r>
        <w:rPr>
          <w:spacing w:val="-57"/>
        </w:rPr>
        <w:t> </w:t>
      </w:r>
      <w:r>
        <w:rPr/>
        <w:t>classifier, I also find evidence that more data would likely improve the classifier further</w:t>
      </w:r>
      <w:r>
        <w:rPr>
          <w:spacing w:val="-57"/>
        </w:rPr>
        <w:t> </w:t>
      </w:r>
      <w:r>
        <w:rPr/>
        <w:t>by combining</w:t>
      </w:r>
      <w:r>
        <w:rPr>
          <w:spacing w:val="1"/>
        </w:rPr>
        <w:t> </w:t>
      </w:r>
      <w:r>
        <w:rPr/>
        <w:t>data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the 2016</w:t>
      </w:r>
      <w:r>
        <w:rPr>
          <w:spacing w:val="-4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with</w:t>
      </w:r>
      <w:r>
        <w:rPr>
          <w:spacing w:val="1"/>
        </w:rPr>
        <w:t> </w:t>
      </w:r>
      <w:r>
        <w:rPr/>
        <w:t>the 2017SS</w:t>
      </w:r>
      <w:r>
        <w:rPr>
          <w:spacing w:val="2"/>
        </w:rPr>
        <w:t> </w:t>
      </w:r>
      <w:r>
        <w:rPr/>
        <w:t>unscripted</w:t>
      </w:r>
      <w:r>
        <w:rPr>
          <w:spacing w:val="1"/>
        </w:rPr>
        <w:t> </w:t>
      </w:r>
      <w:r>
        <w:rPr/>
        <w:t>examples.</w:t>
      </w:r>
    </w:p>
    <w:p>
      <w:pPr>
        <w:pStyle w:val="BodyText"/>
        <w:spacing w:line="360" w:lineRule="auto" w:before="1"/>
        <w:ind w:left="1664" w:right="1538" w:firstLine="360"/>
      </w:pPr>
      <w:r>
        <w:rPr/>
        <w:t>This experiment contributes the use of ESS to improve student sourcing an SA</w:t>
      </w:r>
      <w:r>
        <w:rPr>
          <w:spacing w:val="1"/>
        </w:rPr>
        <w:t> </w:t>
      </w:r>
      <w:r>
        <w:rPr/>
        <w:t>classifier. These results also raised questions about what additional effects may result</w:t>
      </w:r>
      <w:r>
        <w:rPr>
          <w:spacing w:val="-57"/>
        </w:rPr>
        <w:t> </w:t>
      </w:r>
      <w:r>
        <w:rPr/>
        <w:t>when</w:t>
      </w:r>
      <w:r>
        <w:rPr>
          <w:spacing w:val="-1"/>
        </w:rPr>
        <w:t> </w:t>
      </w:r>
      <w:r>
        <w:rPr/>
        <w:t>student awareness</w:t>
      </w:r>
      <w:r>
        <w:rPr>
          <w:spacing w:val="-2"/>
        </w:rPr>
        <w:t> </w:t>
      </w:r>
      <w:r>
        <w:rPr/>
        <w:t>about the</w:t>
      </w:r>
      <w:r>
        <w:rPr>
          <w:spacing w:val="-2"/>
        </w:rPr>
        <w:t> </w:t>
      </w:r>
      <w:r>
        <w:rPr/>
        <w:t>sentiment of</w:t>
      </w:r>
      <w:r>
        <w:rPr>
          <w:spacing w:val="2"/>
        </w:rPr>
        <w:t> </w:t>
      </w:r>
      <w:r>
        <w:rPr/>
        <w:t>group</w:t>
      </w:r>
      <w:r>
        <w:rPr>
          <w:spacing w:val="-1"/>
        </w:rPr>
        <w:t> </w:t>
      </w:r>
      <w:r>
        <w:rPr/>
        <w:t>communication increases.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31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16.3500pt;mso-position-horizontal-relative:char;mso-position-vertical-relative:line" id="docshapegroup61" coordorigin="0,0" coordsize="8636,327">
            <v:shape style="position:absolute;left:-1;top:0;width:8636;height:327" id="docshape62" coordorigin="0,0" coordsize="8636,327" path="m14,312l0,312,0,326,14,326,14,312xm14,283l0,283,0,297,14,297,14,283xm14,254l0,254,0,269,14,269,14,254xm14,225l0,225,0,240,14,240,14,225xm14,197l0,197,0,211,14,211,14,197xm14,168l0,168,0,182,14,182,14,168xm14,139l0,139,0,153,14,153,14,139xm14,110l0,110,0,125,14,125,14,110xm14,81l0,81,0,96,14,96,14,81xm14,53l0,53,0,67,14,67,14,53xm14,0l0,0,0,9,14,9,14,0xm24,14l10,14,10,24,0,24,0,38,14,38,14,29,24,29,24,14xm53,14l38,14,38,29,53,29,53,14xm82,14l67,14,67,29,82,29,82,14xm110,14l96,14,96,29,110,29,110,14xm139,14l125,14,125,29,139,29,139,14xm168,14l154,14,154,29,168,29,168,14xm197,14l182,14,182,29,197,29,197,14xm226,14l211,14,211,29,226,29,226,14xm254,14l240,14,240,29,254,29,254,14xm283,14l269,14,269,29,283,29,283,14xm312,14l298,14,298,29,312,29,312,14xm341,14l326,14,326,29,341,29,341,14xm370,14l355,14,355,29,370,29,370,14xm398,14l384,14,384,29,398,29,398,14xm427,14l413,14,413,29,427,29,427,14xm456,14l442,14,442,29,456,29,456,14xm485,14l470,14,470,29,485,29,485,14xm514,14l499,14,499,29,514,29,514,14xm542,14l528,14,528,29,542,29,542,14xm571,14l557,14,557,29,571,29,571,14xm600,14l586,14,586,29,600,29,600,14xm629,14l614,14,614,29,629,29,629,14xm658,14l643,14,643,29,658,29,658,14xm686,14l672,14,672,29,686,29,686,14xm715,14l701,14,701,29,715,29,715,14xm744,14l730,14,730,29,744,29,744,14xm773,14l758,14,758,29,773,29,773,14xm802,14l787,14,787,29,802,29,802,14xm830,14l816,14,816,29,830,29,830,14xm859,14l845,14,845,29,859,29,859,14xm888,14l874,14,874,29,888,29,888,14xm917,14l902,14,902,29,917,29,917,14xm946,14l931,14,931,29,946,29,946,14xm974,14l960,14,960,29,974,29,974,14xm1003,14l989,14,989,29,1003,29,1003,14xm1032,14l1018,14,1018,29,1032,29,1032,14xm1061,14l1046,14,1046,29,1061,29,1061,14xm1090,14l1075,14,1075,29,1090,29,1090,14xm1118,14l1104,14,1104,29,1118,29,1118,14xm1147,14l1133,14,1133,29,1147,29,1147,14xm1176,14l1162,14,1162,29,1176,29,1176,14xm1205,14l1190,14,1190,29,1205,29,1205,14xm1234,14l1219,14,1219,29,1234,29,1234,14xm1262,14l1248,14,1248,29,1262,29,1262,14xm1291,14l1277,14,1277,29,1291,29,1291,14xm1320,14l1306,14,1306,29,1320,29,1320,14xm1349,14l1334,14,1334,29,1349,29,1349,14xm1378,14l1363,14,1363,29,1378,29,1378,14xm1406,14l1392,14,1392,29,1406,29,1406,14xm1435,14l1421,14,1421,29,1435,29,1435,14xm1464,14l1450,14,1450,29,1464,29,1464,14xm1493,14l1478,14,1478,29,1493,29,1493,14xm1522,14l1507,14,1507,29,1522,29,1522,14xm1550,14l1536,14,1536,29,1550,29,1550,14xm1579,14l1565,14,1565,29,1579,29,1579,14xm1608,14l1594,14,1594,29,1608,29,1608,14xm1637,14l1622,14,1622,29,1637,29,1637,14xm1666,14l1651,14,1651,29,1666,29,1666,14xm1694,14l1680,14,1680,29,1694,29,1694,14xm1723,14l1709,14,1709,29,1723,29,1723,14xm1752,14l1738,14,1738,29,1752,29,1752,14xm1781,14l1766,14,1766,29,1781,29,1781,14xm1810,14l1795,14,1795,29,1810,29,1810,14xm1838,14l1824,14,1824,29,1838,29,1838,14xm1867,14l1853,14,1853,29,1867,29,1867,14xm1896,14l1882,14,1882,29,1896,29,1896,14xm1925,14l1910,14,1910,29,1925,29,1925,14xm1954,14l1939,14,1939,29,1954,29,1954,14xm1982,14l1968,14,1968,29,1982,29,1982,14xm2011,14l1997,14,1997,29,2011,29,2011,14xm2040,14l2026,14,2026,29,2040,29,2040,14xm2069,14l2054,14,2054,29,2069,29,2069,14xm2098,14l2083,14,2083,29,2098,29,2098,14xm2126,14l2112,14,2112,29,2126,29,2126,14xm2155,14l2141,14,2141,29,2155,29,2155,14xm2184,14l2170,14,2170,29,2184,29,2184,14xm2213,14l2198,14,2198,29,2213,29,2213,14xm2242,14l2227,14,2227,29,2242,29,2242,14xm2270,14l2256,14,2256,29,2270,29,2270,14xm2299,14l2285,14,2285,29,2299,29,2299,14xm2328,14l2314,14,2314,29,2328,29,2328,14xm2357,14l2342,14,2342,29,2357,29,2357,14xm2386,14l2371,14,2371,29,2386,29,2386,14xm2414,14l2400,14,2400,29,2414,29,2414,14xm2443,14l2429,14,2429,29,2443,29,2443,14xm2472,14l2458,14,2458,29,2472,29,2472,14xm2501,14l2486,14,2486,29,2501,29,2501,14xm2530,14l2515,14,2515,29,2530,29,2530,14xm2558,14l2544,14,2544,29,2558,29,2558,14xm2587,14l2573,14,2573,29,2587,29,2587,14xm2616,14l2602,14,2602,29,2616,29,2616,14xm2645,14l2630,14,2630,29,2645,29,2645,14xm2674,14l2659,14,2659,29,2674,29,2674,14xm2702,14l2688,14,2688,29,2702,29,2702,14xm2731,14l2717,14,2717,29,2731,29,2731,14xm2760,14l2746,14,2746,29,2760,29,2760,14xm2789,14l2774,14,2774,29,2789,29,2789,14xm2818,14l2803,14,2803,29,2818,29,2818,14xm2846,14l2832,14,2832,29,2846,29,2846,14xm2875,14l2861,14,2861,29,2875,29,2875,14xm2904,14l2890,14,2890,29,2904,29,2904,14xm2933,14l2918,14,2918,29,2933,29,2933,14xm2962,14l2947,14,2947,29,2962,29,2962,14xm2990,14l2976,14,2976,29,2990,29,2990,14xm3019,14l3005,14,3005,29,3019,29,3019,14xm3048,14l3034,14,3034,29,3048,29,3048,14xm3077,14l3062,14,3062,29,3077,29,3077,14xm3106,14l3091,14,3091,29,3106,29,3106,14xm3134,14l3120,14,3120,29,3134,29,3134,14xm3163,14l3149,14,3149,29,3163,29,3163,14xm3192,14l3178,14,3178,29,3192,29,3192,14xm3221,14l3206,14,3206,29,3221,29,3221,14xm3250,14l3235,14,3235,29,3250,29,3250,14xm3278,14l3264,14,3264,29,3278,29,3278,14xm3307,14l3293,14,3293,29,3307,29,3307,14xm3336,14l3322,14,3322,29,3336,29,3336,14xm3365,14l3350,14,3350,29,3365,29,3365,14xm3394,14l3379,14,3379,29,3394,29,3394,14xm3422,14l3408,14,3408,29,3422,29,3422,14xm3451,14l3437,14,3437,29,3451,29,3451,14xm3480,14l3466,14,3466,29,3480,29,3480,14xm3509,14l3494,14,3494,29,3509,29,3509,14xm3538,14l3523,14,3523,29,3538,29,3538,14xm3566,14l3552,14,3552,29,3566,29,3566,14xm3595,14l3581,14,3581,29,3595,29,3595,14xm3624,14l3610,14,3610,29,3624,29,3624,14xm3653,14l3638,14,3638,29,3653,29,3653,14xm3682,14l3667,14,3667,29,3682,29,3682,14xm3710,14l3696,14,3696,29,3710,29,3710,14xm3739,14l3725,14,3725,29,3739,29,3739,14xm3768,14l3754,14,3754,29,3768,29,3768,14xm3797,14l3782,14,3782,29,3797,29,3797,14xm3826,14l3811,14,3811,29,3826,29,3826,14xm3854,14l3840,14,3840,29,3854,29,3854,14xm3883,14l3869,14,3869,29,3883,29,3883,14xm3912,14l3898,14,3898,29,3912,29,3912,14xm3941,14l3926,14,3926,29,3941,29,3941,14xm3970,14l3955,14,3955,29,3970,29,3970,14xm3998,14l3984,14,3984,29,3998,29,3998,14xm4027,14l4013,14,4013,29,4027,29,4027,14xm4056,14l4042,14,4042,29,4056,29,4056,14xm4085,14l4070,14,4070,29,4085,29,4085,14xm4114,14l4099,14,4099,29,4114,29,4114,14xm4142,14l4128,14,4128,29,4142,29,4142,14xm4171,14l4157,14,4157,29,4171,29,4171,14xm4200,14l4186,14,4186,29,4200,29,4200,14xm4229,14l4214,14,4214,29,4229,29,4229,14xm4258,14l4243,14,4243,29,4258,29,4258,14xm4286,14l4272,14,4272,29,4286,29,4286,14xm4315,14l4301,14,4301,29,4315,29,4315,14xm4344,14l4330,14,4330,29,4344,29,4344,14xm4373,14l4358,14,4358,29,4373,29,4373,14xm4402,14l4387,14,4387,29,4402,29,4402,14xm4430,14l4416,14,4416,29,4430,29,4430,14xm4459,14l4445,14,4445,29,4459,29,4459,14xm4488,14l4474,14,4474,29,4488,29,4488,14xm4517,14l4502,14,4502,29,4517,29,4517,14xm4546,14l4531,14,4531,29,4546,29,4546,14xm4574,14l4560,14,4560,29,4574,29,4574,14xm4603,14l4589,14,4589,29,4603,29,4603,14xm4632,14l4618,14,4618,29,4632,29,4632,14xm4661,14l4646,14,4646,29,4661,29,4661,14xm4690,14l4675,14,4675,29,4690,29,4690,14xm4718,14l4704,14,4704,29,4718,29,4718,14xm4747,14l4733,14,4733,29,4747,29,4747,14xm4776,14l4762,14,4762,29,4776,29,4776,14xm4805,14l4790,14,4790,29,4805,29,4805,14xm4834,14l4819,14,4819,29,4834,29,4834,14xm4862,14l4848,14,4848,29,4862,29,4862,14xm4891,14l4877,14,4877,29,4891,29,4891,14xm4920,14l4906,14,4906,29,4920,29,4920,14xm4949,14l4934,14,4934,29,4949,29,4949,14xm4978,14l4963,14,4963,29,4978,29,4978,14xm5006,14l4992,14,4992,29,5006,29,5006,14xm5035,14l5021,14,5021,29,5035,29,5035,14xm5064,14l5050,14,5050,29,5064,29,5064,14xm5093,14l5078,14,5078,29,5093,29,5093,14xm5122,14l5107,14,5107,29,5122,29,5122,14xm5150,14l5136,14,5136,29,5150,29,5150,14xm5179,14l5165,14,5165,29,5179,29,5179,14xm5208,14l5194,14,5194,29,5208,29,5208,14xm5237,14l5222,14,5222,29,5237,29,5237,14xm5266,14l5251,14,5251,29,5266,29,5266,14xm5294,14l5280,14,5280,29,5294,29,5294,14xm5323,14l5309,14,5309,29,5323,29,5323,14xm5352,14l5338,14,5338,29,5352,29,5352,14xm5381,14l5366,14,5366,29,5381,29,5381,14xm5410,14l5395,14,5395,29,5410,29,5410,14xm5438,14l5424,14,5424,29,5438,29,5438,14xm5467,14l5453,14,5453,29,5467,29,5467,14xm5496,14l5482,14,5482,29,5496,29,5496,14xm5525,14l5510,14,5510,29,5525,29,5525,14xm5554,14l5539,14,5539,29,5554,29,5554,14xm5582,14l5568,14,5568,29,5582,29,5582,14xm5611,14l5597,14,5597,29,5611,29,5611,14xm5640,14l5626,14,5626,29,5640,29,5640,14xm5669,14l5654,14,5654,29,5669,29,5669,14xm5698,14l5683,14,5683,29,5698,29,5698,14xm5726,14l5712,14,5712,29,5726,29,5726,14xm5755,14l5741,14,5741,29,5755,29,5755,14xm5784,14l5770,14,5770,29,5784,29,5784,14xm5813,14l5798,14,5798,29,5813,29,5813,14xm5842,14l5827,14,5827,29,5842,29,5842,14xm5870,14l5856,14,5856,29,5870,29,5870,14xm5899,14l5885,14,5885,29,5899,29,5899,14xm5928,14l5914,14,5914,29,5928,29,5928,14xm5957,14l5942,14,5942,29,5957,29,5957,14xm5986,14l5971,14,5971,29,5986,29,5986,14xm6014,14l6000,14,6000,29,6014,29,6014,14xm6043,14l6029,14,6029,29,6043,29,6043,14xm6072,14l6058,14,6058,29,6072,29,6072,14xm6101,14l6086,14,6086,29,6101,29,6101,14xm6130,14l6115,14,6115,29,6130,29,6130,14xm6158,14l6144,14,6144,29,6158,29,6158,14xm6187,14l6173,14,6173,29,6187,29,6187,14xm6216,14l6202,14,6202,29,6216,29,6216,14xm6245,14l6230,14,6230,29,6245,29,6245,14xm6274,14l6259,14,6259,29,6274,29,6274,14xm6302,14l6288,14,6288,29,6302,29,6302,14xm6331,14l6317,14,6317,29,6331,29,6331,14xm6360,14l6346,14,6346,29,6360,29,6360,14xm6389,14l6374,14,6374,29,6389,29,6389,14xm6418,14l6403,14,6403,29,6418,29,6418,14xm6446,14l6432,14,6432,29,6446,29,6446,14xm6475,14l6461,14,6461,29,6475,29,6475,14xm6504,14l6490,14,6490,29,6504,29,6504,14xm6533,14l6518,14,6518,29,6533,29,6533,14xm6562,14l6547,14,6547,29,6562,29,6562,14xm6590,14l6576,14,6576,29,6590,29,6590,14xm6619,14l6605,14,6605,29,6619,29,6619,14xm6648,14l6634,14,6634,29,6648,29,6648,14xm6677,14l6662,14,6662,29,6677,29,6677,14xm6706,14l6691,14,6691,29,6706,29,6706,14xm6734,14l6720,14,6720,29,6734,29,6734,14xm6763,14l6749,14,6749,29,6763,29,6763,14xm6792,14l6778,14,6778,29,6792,29,6792,14xm6821,14l6806,14,6806,29,6821,29,6821,14xm6850,14l6835,14,6835,29,6850,29,6850,14xm6878,14l6864,14,6864,29,6878,29,6878,14xm6907,14l6893,14,6893,29,6907,29,6907,14xm6936,14l6922,14,6922,29,6936,29,6936,14xm6965,14l6950,14,6950,29,6965,29,6965,14xm6994,14l6979,14,6979,29,6994,29,6994,14xm7022,14l7008,14,7008,29,7022,29,7022,14xm7051,14l7037,14,7037,29,7051,29,7051,14xm7080,14l7066,14,7066,29,7080,29,7080,14xm7109,14l7094,14,7094,29,7109,29,7109,14xm7138,14l7123,14,7123,29,7138,29,7138,14xm7166,14l7152,14,7152,29,7166,29,7166,14xm7195,14l7181,14,7181,29,7195,29,7195,14xm7224,14l7210,14,7210,29,7224,29,7224,14xm7253,14l7238,14,7238,29,7253,29,7253,14xm7282,14l7267,14,7267,29,7282,29,7282,14xm7310,14l7296,14,7296,29,7310,29,7310,14xm7339,14l7325,14,7325,29,7339,29,7339,14xm7368,14l7354,14,7354,29,7368,29,7368,14xm7397,14l7382,14,7382,29,7397,29,7397,14xm7426,14l7411,14,7411,29,7426,29,7426,14xm7454,14l7440,14,7440,29,7454,29,7454,14xm7483,14l7469,14,7469,29,7483,29,7483,14xm7512,14l7498,14,7498,29,7512,29,7512,14xm7541,14l7526,14,7526,29,7541,29,7541,14xm7570,14l7555,14,7555,29,7570,29,7570,14xm7598,14l7584,14,7584,29,7598,29,7598,14xm7627,14l7613,14,7613,29,7627,29,7627,14xm7656,14l7642,14,7642,29,7656,29,7656,14xm7685,14l7670,14,7670,29,7685,29,7685,14xm7714,14l7699,14,7699,29,7714,29,7714,14xm7742,14l7728,14,7728,29,7742,29,7742,14xm7771,14l7757,14,7757,29,7771,29,7771,14xm7800,14l7786,14,7786,29,7800,29,7800,14xm7829,14l7814,14,7814,29,7829,29,7829,14xm7858,14l7843,14,7843,29,7858,29,7858,14xm7886,14l7872,14,7872,29,7886,29,7886,14xm7915,14l7901,14,7901,29,7915,29,7915,14xm7944,14l7930,14,7930,29,7944,29,7944,14xm7973,14l7958,14,7958,29,7973,29,7973,14xm8002,14l7987,14,7987,29,8002,29,8002,14xm8030,14l8016,14,8016,29,8030,29,8030,14xm8059,14l8045,14,8045,29,8059,29,8059,14xm8088,14l8074,14,8074,29,8088,29,8088,14xm8117,14l8102,14,8102,29,8117,29,8117,14xm8146,14l8131,14,8131,29,8146,29,8146,14xm8174,14l8160,14,8160,29,8174,29,8174,14xm8203,14l8189,14,8189,29,8203,29,8203,14xm8232,14l8218,14,8218,29,8232,29,8232,14xm8261,14l8246,14,8246,29,8261,29,8261,14xm8290,14l8275,14,8275,29,8290,29,8290,14xm8318,14l8304,14,8304,29,8318,29,8318,14xm8347,14l8333,14,8333,29,8347,29,8347,14xm8376,14l8362,14,8362,29,8376,29,8376,14xm8405,14l8390,14,8390,29,8405,29,8405,14xm8434,14l8419,14,8419,29,8434,29,8434,14xm8462,14l8448,14,8448,29,8462,29,8462,14xm8491,14l8477,14,8477,29,8491,29,8491,14xm8520,14l8506,14,8506,29,8520,29,8520,14xm8549,14l8534,14,8534,29,8549,29,8549,14xm8578,14l8563,14,8563,29,8578,29,8578,14xm8606,14l8592,14,8592,29,8606,29,8606,14xm8635,14l8621,14,8621,29,8635,29,8635,14xe" filled="true" fillcolor="#4472c4" stroked="false">
              <v:path arrowok="t"/>
              <v:fill type="solid"/>
            </v:shape>
            <v:shape style="position:absolute;left:0;top:0;width:8636;height:327" type="#_x0000_t202" id="docshape63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1.4.1.5</w:t>
                    </w:r>
                    <w:r>
                      <w:rPr>
                        <w:color w:val="2F5496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CHAPTER</w:t>
                    </w:r>
                    <w:r>
                      <w:rPr>
                        <w:color w:val="2F5496"/>
                        <w:spacing w:val="5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6</w:t>
                    </w:r>
                    <w:r>
                      <w:rPr>
                        <w:color w:val="2F5496"/>
                        <w:spacing w:val="5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STUDY</w:t>
                    </w:r>
                    <w:r>
                      <w:rPr>
                        <w:color w:val="2F5496"/>
                        <w:spacing w:val="5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3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</w:pPr>
    </w:p>
    <w:p>
      <w:pPr>
        <w:pStyle w:val="BodyText"/>
        <w:spacing w:line="360" w:lineRule="auto" w:before="90"/>
        <w:ind w:left="829" w:right="2186" w:firstLine="360"/>
      </w:pPr>
      <w:r>
        <w:rPr/>
        <w:t>In Study 3, I examine the external validity of a SSSAC using (n=868) students who</w:t>
      </w:r>
      <w:r>
        <w:rPr>
          <w:spacing w:val="-57"/>
        </w:rPr>
        <w:t> </w:t>
      </w:r>
      <w:r>
        <w:rPr/>
        <w:t>both participated in either the control or experimental condition from Study 2 and</w:t>
      </w:r>
      <w:r>
        <w:rPr>
          <w:spacing w:val="1"/>
        </w:rPr>
        <w:t> </w:t>
      </w:r>
      <w:r>
        <w:rPr/>
        <w:t>provided responses for all of the psychological measures used for correlation analysis.</w:t>
      </w:r>
      <w:r>
        <w:rPr>
          <w:spacing w:val="1"/>
        </w:rPr>
        <w:t> </w:t>
      </w:r>
      <w:r>
        <w:rPr/>
        <w:t>When answering RQ5: “To what extent are there correlations between emotional</w:t>
      </w:r>
      <w:r>
        <w:rPr>
          <w:spacing w:val="1"/>
        </w:rPr>
        <w:t> </w:t>
      </w:r>
      <w:r>
        <w:rPr/>
        <w:t>expression measured by a student sourced sentiment analysis classifier, states of</w:t>
      </w:r>
      <w:r>
        <w:rPr>
          <w:spacing w:val="1"/>
        </w:rPr>
        <w:t> </w:t>
      </w:r>
      <w:r>
        <w:rPr/>
        <w:t>emotion, and traits of emotion?”, I compare predictions of emotional expression from a</w:t>
      </w:r>
      <w:r>
        <w:rPr>
          <w:spacing w:val="-57"/>
        </w:rPr>
        <w:t> </w:t>
      </w:r>
      <w:r>
        <w:rPr/>
        <w:t>SSSAC</w:t>
      </w:r>
      <w:r>
        <w:rPr>
          <w:spacing w:val="-3"/>
        </w:rPr>
        <w:t> </w:t>
      </w:r>
      <w:r>
        <w:rPr/>
        <w:t>with a</w:t>
      </w:r>
      <w:r>
        <w:rPr>
          <w:spacing w:val="-6"/>
        </w:rPr>
        <w:t> </w:t>
      </w:r>
      <w:r>
        <w:rPr/>
        <w:t>wide</w:t>
      </w:r>
      <w:r>
        <w:rPr>
          <w:spacing w:val="-1"/>
        </w:rPr>
        <w:t> </w:t>
      </w:r>
      <w:r>
        <w:rPr/>
        <w:t>spectrum of</w:t>
      </w:r>
      <w:r>
        <w:rPr>
          <w:spacing w:val="1"/>
        </w:rPr>
        <w:t> </w:t>
      </w:r>
      <w:r>
        <w:rPr/>
        <w:t>psychological measure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emotional state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trait.</w:t>
      </w:r>
    </w:p>
    <w:p>
      <w:pPr>
        <w:pStyle w:val="BodyText"/>
        <w:spacing w:line="360" w:lineRule="auto" w:before="1"/>
        <w:ind w:left="829" w:right="2380"/>
      </w:pPr>
      <w:r>
        <w:rPr/>
        <w:t>When answering RQ6: “To what extent are there correlations between emotional</w:t>
      </w:r>
      <w:r>
        <w:rPr>
          <w:spacing w:val="1"/>
        </w:rPr>
        <w:t> </w:t>
      </w:r>
      <w:r>
        <w:rPr/>
        <w:t>expression measured by SentiStrength, states of emotion, and traits of emotion?”, I</w:t>
      </w:r>
      <w:r>
        <w:rPr>
          <w:spacing w:val="1"/>
        </w:rPr>
        <w:t> </w:t>
      </w:r>
      <w:r>
        <w:rPr/>
        <w:t>conduct a parallel investigation into the external validity of a SSSAC that was not</w:t>
      </w:r>
      <w:r>
        <w:rPr>
          <w:spacing w:val="1"/>
        </w:rPr>
        <w:t> </w:t>
      </w:r>
      <w:r>
        <w:rPr/>
        <w:t>trained on student sourced examples as a benchmark. The results indicate that neither</w:t>
      </w:r>
      <w:r>
        <w:rPr>
          <w:spacing w:val="-57"/>
        </w:rPr>
        <w:t> </w:t>
      </w:r>
      <w:r>
        <w:rPr/>
        <w:t>SSSAC or SentiStrength sentiment analysis methods correlate with the emotional</w:t>
      </w:r>
      <w:r>
        <w:rPr>
          <w:spacing w:val="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examined.</w:t>
      </w:r>
    </w:p>
    <w:p>
      <w:pPr>
        <w:pStyle w:val="BodyText"/>
        <w:spacing w:before="3"/>
      </w:pPr>
      <w:r>
        <w:rPr/>
        <w:pict>
          <v:group style="position:absolute;margin-left:68.390602pt;margin-top:15.194623pt;width:431.8pt;height:15.15pt;mso-position-horizontal-relative:page;mso-position-vertical-relative:paragraph;z-index:-15717888;mso-wrap-distance-left:0;mso-wrap-distance-right:0" id="docshapegroup64" coordorigin="1368,304" coordsize="8636,303">
            <v:shape style="position:absolute;left:1367;top:303;width:1983;height:15" id="docshape65" coordorigin="1368,304" coordsize="1983,15" path="m1392,304l1382,304,1377,304,1368,304,1368,318,1377,318,1382,318,1392,318,1392,304xm1421,304l1406,304,1406,318,1421,318,1421,304xm1449,304l1435,304,1435,318,1449,318,1449,304xm1478,304l1464,304,1464,318,1478,318,1478,304xm1507,304l1493,304,1493,318,1507,318,1507,304xm1536,304l1521,304,1521,318,1536,318,1536,304xm1565,304l1550,304,1550,318,1565,318,1565,304xm1593,304l1579,304,1579,318,1593,318,1593,304xm1622,304l1608,304,1608,318,1622,318,1622,304xm1651,304l1637,304,1637,318,1651,318,1651,304xm1680,304l1665,304,1665,318,1680,318,1680,304xm1709,304l1694,304,1694,318,1709,318,1709,304xm1737,304l1723,304,1723,318,1737,318,1737,304xm1766,304l1752,304,1752,318,1766,318,1766,304xm1795,304l1781,304,1781,318,1795,318,1795,304xm1824,304l1809,304,1809,318,1824,318,1824,304xm1853,304l1838,304,1838,318,1853,318,1853,304xm1881,304l1867,304,1867,318,1881,318,1881,304xm1910,304l1896,304,1896,318,1910,318,1910,304xm1939,304l1925,304,1925,318,1939,318,1939,304xm1968,304l1953,304,1953,318,1968,318,1968,304xm1997,304l1982,304,1982,318,1997,318,1997,304xm2025,304l2011,304,2011,318,2025,318,2025,304xm2054,304l2040,304,2040,318,2054,318,2054,304xm2083,304l2069,304,2069,318,2083,318,2083,304xm2112,304l2097,304,2097,318,2112,318,2112,304xm2141,304l2126,304,2126,318,2141,318,2141,304xm2169,304l2155,304,2155,318,2169,318,2169,304xm2198,304l2184,304,2184,318,2198,318,2198,304xm2227,304l2213,304,2213,318,2227,318,2227,304xm2256,304l2241,304,2241,318,2256,318,2256,304xm2285,304l2270,304,2270,318,2285,318,2285,304xm2313,304l2299,304,2299,318,2313,318,2313,304xm2342,304l2328,304,2328,318,2342,318,2342,304xm2371,304l2357,304,2357,318,2371,318,2371,304xm2400,304l2385,304,2385,318,2400,318,2400,304xm2429,304l2414,304,2414,318,2429,318,2429,304xm2457,304l2443,304,2443,318,2457,318,2457,304xm2486,304l2472,304,2472,318,2486,318,2486,304xm2515,304l2501,304,2501,318,2515,318,2515,304xm2544,304l2529,304,2529,318,2544,318,2544,304xm2573,304l2558,304,2558,318,2573,318,2573,304xm2601,304l2587,304,2587,318,2601,318,2601,304xm2630,304l2616,304,2616,318,2630,318,2630,304xm2659,304l2645,304,2645,318,2659,318,2659,304xm2688,304l2673,304,2673,318,2688,318,2688,304xm2717,304l2702,304,2702,318,2717,318,2717,304xm2745,304l2731,304,2731,318,2745,318,2745,304xm2774,304l2760,304,2760,318,2774,318,2774,304xm2803,304l2789,304,2789,318,2803,318,2803,304xm2832,304l2817,304,2817,318,2832,318,2832,304xm2861,304l2846,304,2846,318,2861,318,2861,304xm2889,304l2875,304,2875,318,2889,318,2889,304xm2918,304l2904,304,2904,318,2918,318,2918,304xm2947,304l2933,304,2933,318,2947,318,2947,304xm2976,304l2961,304,2961,318,2976,318,2976,304xm3005,304l2990,304,2990,318,3005,318,3005,304xm3033,304l3019,304,3019,318,3033,318,3033,304xm3062,304l3048,304,3048,318,3062,318,3062,304xm3091,304l3077,304,3077,318,3091,318,3091,304xm3120,304l3105,304,3105,318,3120,318,3120,304xm3149,304l3134,304,3134,318,3149,318,3149,304xm3177,304l3163,304,3163,318,3177,318,3177,304xm3206,304l3192,304,3192,318,3206,318,3206,304xm3235,304l3221,304,3221,318,3235,318,3235,304xm3264,304l3249,304,3249,318,3264,318,3264,304xm3293,304l3278,304,3278,318,3293,318,3293,304xm3321,304l3307,304,3307,318,3321,318,3321,304xm3350,304l3336,304,3336,318,3350,318,3350,304xe" filled="true" fillcolor="#4472c4" stroked="false">
              <v:path arrowok="t"/>
              <v:fill type="solid"/>
            </v:shape>
            <v:shape style="position:absolute;left:3335;top:303;width:2031;height:15" id="docshape66" coordorigin="3336,304" coordsize="2031,15" path="m3350,304l3336,304,3336,318,3350,318,3350,304xm3379,304l3365,304,3365,318,3379,318,3379,304xm3408,304l3393,304,3393,318,3408,318,3408,304xm3437,304l3422,304,3422,318,3437,318,3437,304xm3465,304l3451,304,3451,318,3465,318,3465,304xm3494,304l3480,304,3480,318,3494,318,3494,304xm3523,304l3509,304,3509,318,3523,318,3523,304xm3552,304l3537,304,3537,318,3552,318,3552,304xm3581,304l3566,304,3566,318,3581,318,3581,304xm3609,304l3595,304,3595,318,3609,318,3609,304xm3638,304l3624,304,3624,318,3638,318,3638,304xm3667,304l3653,304,3653,318,3667,318,3667,304xm3696,304l3681,304,3681,318,3696,318,3696,304xm3725,304l3710,304,3710,318,3725,318,3725,304xm3753,304l3739,304,3739,318,3753,318,3753,304xm3782,304l3768,304,3768,318,3782,318,3782,304xm3811,304l3797,304,3797,318,3811,318,3811,304xm3840,304l3825,304,3825,318,3840,318,3840,304xm3869,304l3854,304,3854,318,3869,318,3869,304xm3897,304l3883,304,3883,318,3897,318,3897,304xm3926,304l3912,304,3912,318,3926,318,3926,304xm3955,304l3941,304,3941,318,3955,318,3955,304xm3984,304l3969,304,3969,318,3984,318,3984,304xm4013,304l3998,304,3998,318,4013,318,4013,304xm4041,304l4027,304,4027,318,4041,318,4041,304xm4070,304l4056,304,4056,318,4070,318,4070,304xm4099,304l4085,304,4085,318,4099,318,4099,304xm4128,304l4113,304,4113,318,4128,318,4128,304xm4157,304l4142,304,4142,318,4157,318,4157,304xm4185,304l4171,304,4171,318,4185,318,4185,304xm4214,304l4200,304,4200,318,4214,318,4214,304xm4243,304l4229,304,4229,318,4243,318,4243,304xm4272,304l4257,304,4257,318,4272,318,4272,304xm4301,304l4286,304,4286,318,4301,318,4301,304xm4329,304l4315,304,4315,318,4329,318,4329,304xm4358,304l4344,304,4344,318,4358,318,4358,304xm4387,304l4373,304,4373,318,4387,318,4387,304xm4416,304l4401,304,4401,318,4416,318,4416,304xm4445,304l4430,304,4430,318,4445,318,4445,304xm4473,304l4459,304,4459,318,4473,318,4473,304xm4502,304l4488,304,4488,318,4502,318,4502,304xm4531,304l4517,304,4517,318,4531,318,4531,304xm4560,304l4545,304,4545,318,4560,318,4560,304xm4589,304l4574,304,4574,318,4589,318,4589,304xm4617,304l4603,304,4603,318,4617,318,4617,304xm4646,304l4632,304,4632,318,4646,318,4646,304xm4675,304l4661,304,4661,318,4675,318,4675,304xm4704,304l4689,304,4689,318,4704,318,4704,304xm4733,304l4718,304,4718,318,4733,318,4733,304xm4761,304l4747,304,4747,318,4761,318,4761,304xm4790,304l4776,304,4776,318,4790,318,4790,304xm4819,304l4805,304,4805,318,4819,318,4819,304xm4848,304l4833,304,4833,318,4848,318,4848,304xm4877,304l4862,304,4862,318,4877,318,4877,304xm4905,304l4891,304,4891,318,4905,318,4905,304xm4934,304l4920,304,4920,318,4934,318,4934,304xm4963,304l4949,304,4949,318,4963,318,4963,304xm4992,304l4977,304,4977,318,4992,318,4992,304xm5021,304l5006,304,5006,318,5021,318,5021,304xm5049,304l5035,304,5035,318,5049,318,5049,304xm5078,304l5064,304,5064,318,5078,318,5078,304xm5107,304l5093,304,5093,318,5107,318,5107,304xm5136,304l5121,304,5121,318,5136,318,5136,304xm5165,304l5150,304,5150,318,5165,318,5165,304xm5193,304l5179,304,5179,318,5193,318,5193,304xm5222,304l5208,304,5208,318,5222,318,5222,304xm5251,304l5237,304,5237,318,5251,318,5251,304xm5280,304l5265,304,5265,318,5280,318,5280,304xm5309,304l5294,304,5294,318,5309,318,5309,304xm5337,304l5323,304,5323,318,5337,318,5337,304xm5366,304l5352,304,5352,318,5366,318,5366,304xe" filled="true" fillcolor="#4472c4" stroked="false">
              <v:path arrowok="t"/>
              <v:fill type="solid"/>
            </v:shape>
            <v:shape style="position:absolute;left:5351;top:303;width:2031;height:15" id="docshape67" coordorigin="5352,304" coordsize="2031,15" path="m5366,304l5352,304,5352,318,5366,318,5366,304xm5395,304l5381,304,5381,318,5395,318,5395,304xm5424,304l5409,304,5409,318,5424,318,5424,304xm5453,304l5438,304,5438,318,5453,318,5453,304xm5481,304l5467,304,5467,318,5481,318,5481,304xm5510,304l5496,304,5496,318,5510,318,5510,304xm5539,304l5525,304,5525,318,5539,318,5539,304xm5568,304l5553,304,5553,318,5568,318,5568,304xm5597,304l5582,304,5582,318,5597,318,5597,304xm5625,304l5611,304,5611,318,5625,318,5625,304xm5654,304l5640,304,5640,318,5654,318,5654,304xm5683,304l5669,304,5669,318,5683,318,5683,304xm5712,304l5697,304,5697,318,5712,318,5712,304xm5741,304l5726,304,5726,318,5741,318,5741,304xm5769,304l5755,304,5755,318,5769,318,5769,304xm5798,304l5784,304,5784,318,5798,318,5798,304xm5827,304l5813,304,5813,318,5827,318,5827,304xm5856,304l5841,304,5841,318,5856,318,5856,304xm5885,304l5870,304,5870,318,5885,318,5885,304xm5913,304l5899,304,5899,318,5913,318,5913,304xm5942,304l5928,304,5928,318,5942,318,5942,304xm5971,304l5957,304,5957,318,5971,318,5971,304xm6000,304l5985,304,5985,318,6000,318,6000,304xm6029,304l6014,304,6014,318,6029,318,6029,304xm6057,304l6043,304,6043,318,6057,318,6057,304xm6086,304l6072,304,6072,318,6086,318,6086,304xm6115,304l6101,304,6101,318,6115,318,6115,304xm6144,304l6129,304,6129,318,6144,318,6144,304xm6173,304l6158,304,6158,318,6173,318,6173,304xm6201,304l6187,304,6187,318,6201,318,6201,304xm6230,304l6216,304,6216,318,6230,318,6230,304xm6259,304l6245,304,6245,318,6259,318,6259,304xm6288,304l6273,304,6273,318,6288,318,6288,304xm6317,304l6302,304,6302,318,6317,318,6317,304xm6345,304l6331,304,6331,318,6345,318,6345,304xm6374,304l6360,304,6360,318,6374,318,6374,304xm6403,304l6389,304,6389,318,6403,318,6403,304xm6432,304l6417,304,6417,318,6432,318,6432,304xm6461,304l6446,304,6446,318,6461,318,6461,304xm6489,304l6475,304,6475,318,6489,318,6489,304xm6518,304l6504,304,6504,318,6518,318,6518,304xm6547,304l6533,304,6533,318,6547,318,6547,304xm6576,304l6561,304,6561,318,6576,318,6576,304xm6605,304l6590,304,6590,318,6605,318,6605,304xm6633,304l6619,304,6619,318,6633,318,6633,304xm6662,304l6648,304,6648,318,6662,318,6662,304xm6691,304l6677,304,6677,318,6691,318,6691,304xm6720,304l6705,304,6705,318,6720,318,6720,304xm6749,304l6734,304,6734,318,6749,318,6749,304xm6777,304l6763,304,6763,318,6777,318,6777,304xm6806,304l6792,304,6792,318,6806,318,6806,304xm6835,304l6821,304,6821,318,6835,318,6835,304xm6864,304l6849,304,6849,318,6864,318,6864,304xm6893,304l6878,304,6878,318,6893,318,6893,304xm6921,304l6907,304,6907,318,6921,318,6921,304xm6950,304l6936,304,6936,318,6950,318,6950,304xm6979,304l6965,304,6965,318,6979,318,6979,304xm7008,304l6993,304,6993,318,7008,318,7008,304xm7037,304l7022,304,7022,318,7037,318,7037,304xm7065,304l7051,304,7051,318,7065,318,7065,304xm7094,304l7080,304,7080,318,7094,318,7094,304xm7123,304l7109,304,7109,318,7123,318,7123,304xm7152,304l7137,304,7137,318,7152,318,7152,304xm7181,304l7166,304,7166,318,7181,318,7181,304xm7209,304l7195,304,7195,318,7209,318,7209,304xm7238,304l7224,304,7224,318,7238,318,7238,304xm7267,304l7253,304,7253,318,7267,318,7267,304xm7296,304l7281,304,7281,318,7296,318,7296,304xm7325,304l7310,304,7310,318,7325,318,7325,304xm7353,304l7339,304,7339,318,7353,318,7353,304xm7382,304l7368,304,7368,318,7382,318,7382,304xe" filled="true" fillcolor="#4472c4" stroked="false">
              <v:path arrowok="t"/>
              <v:fill type="solid"/>
            </v:shape>
            <v:shape style="position:absolute;left:7367;top:303;width:2031;height:15" id="docshape68" coordorigin="7368,304" coordsize="2031,15" path="m7382,304l7368,304,7368,318,7382,318,7382,304xm7411,304l7397,304,7397,318,7411,318,7411,304xm7440,304l7425,304,7425,318,7440,318,7440,304xm7469,304l7454,304,7454,318,7469,318,7469,304xm7497,304l7483,304,7483,318,7497,318,7497,304xm7526,304l7512,304,7512,318,7526,318,7526,304xm7555,304l7541,304,7541,318,7555,318,7555,304xm7584,304l7569,304,7569,318,7584,318,7584,304xm7613,304l7598,304,7598,318,7613,318,7613,304xm7641,304l7627,304,7627,318,7641,318,7641,304xm7670,304l7656,304,7656,318,7670,318,7670,304xm7699,304l7685,304,7685,318,7699,318,7699,304xm7728,304l7713,304,7713,318,7728,318,7728,304xm7757,304l7742,304,7742,318,7757,318,7757,304xm7785,304l7771,304,7771,318,7785,318,7785,304xm7814,304l7800,304,7800,318,7814,318,7814,304xm7843,304l7829,304,7829,318,7843,318,7843,304xm7872,304l7857,304,7857,318,7872,318,7872,304xm7901,304l7886,304,7886,318,7901,318,7901,304xm7929,304l7915,304,7915,318,7929,318,7929,304xm7958,304l7944,304,7944,318,7958,318,7958,304xm7987,304l7973,304,7973,318,7987,318,7987,304xm8016,304l8001,304,8001,318,8016,318,8016,304xm8045,304l8030,304,8030,318,8045,318,8045,304xm8073,304l8059,304,8059,318,8073,318,8073,304xm8102,304l8088,304,8088,318,8102,318,8102,304xm8131,304l8117,304,8117,318,8131,318,8131,304xm8160,304l8145,304,8145,318,8160,318,8160,304xm8189,304l8174,304,8174,318,8189,318,8189,304xm8217,304l8203,304,8203,318,8217,318,8217,304xm8246,304l8232,304,8232,318,8246,318,8246,304xm8275,304l8261,304,8261,318,8275,318,8275,304xm8304,304l8289,304,8289,318,8304,318,8304,304xm8333,304l8318,304,8318,318,8333,318,8333,304xm8361,304l8347,304,8347,318,8361,318,8361,304xm8390,304l8376,304,8376,318,8390,318,8390,304xm8419,304l8405,304,8405,318,8419,318,8419,304xm8448,304l8433,304,8433,318,8448,318,8448,304xm8477,304l8462,304,8462,318,8477,318,8477,304xm8505,304l8491,304,8491,318,8505,318,8505,304xm8534,304l8520,304,8520,318,8534,318,8534,304xm8563,304l8549,304,8549,318,8563,318,8563,304xm8592,304l8577,304,8577,318,8592,318,8592,304xm8621,304l8606,304,8606,318,8621,318,8621,304xm8649,304l8635,304,8635,318,8649,318,8649,304xm8678,304l8664,304,8664,318,8678,318,8678,304xm8707,304l8693,304,8693,318,8707,318,8707,304xm8736,304l8721,304,8721,318,8736,318,8736,304xm8765,304l8750,304,8750,318,8765,318,8765,304xm8793,304l8779,304,8779,318,8793,318,8793,304xm8822,304l8808,304,8808,318,8822,318,8822,304xm8851,304l8837,304,8837,318,8851,318,8851,304xm8880,304l8865,304,8865,318,8880,318,8880,304xm8909,304l8894,304,8894,318,8909,318,8909,304xm8937,304l8923,304,8923,318,8937,318,8937,304xm8966,304l8952,304,8952,318,8966,318,8966,304xm8995,304l8981,304,8981,318,8995,318,8995,304xm9024,304l9009,304,9009,318,9024,318,9024,304xm9053,304l9038,304,9038,318,9053,318,9053,304xm9081,304l9067,304,9067,318,9081,318,9081,304xm9110,304l9096,304,9096,318,9110,318,9110,304xm9139,304l9125,304,9125,318,9139,318,9139,304xm9168,304l9153,304,9153,318,9168,318,9168,304xm9197,304l9182,304,9182,318,9197,318,9197,304xm9225,304l9211,304,9211,318,9225,318,9225,304xm9254,304l9240,304,9240,318,9254,318,9254,304xm9283,304l9269,304,9269,318,9283,318,9283,304xm9312,304l9297,304,9297,318,9312,318,9312,304xm9341,304l9326,304,9326,318,9341,318,9341,304xm9369,304l9355,304,9355,318,9369,318,9369,304xm9398,304l9384,304,9384,318,9398,318,9398,304xe" filled="true" fillcolor="#4472c4" stroked="false">
              <v:path arrowok="t"/>
              <v:fill type="solid"/>
            </v:shape>
            <v:shape style="position:absolute;left:1367;top:303;width:8636;height:303" id="docshape69" coordorigin="1368,304" coordsize="8636,303" path="m1382,592l1368,592,1368,606,1382,606,1382,592xm1382,563l1368,563,1368,578,1382,578,1382,563xm1382,534l1368,534,1368,549,1382,549,1382,534xm1382,506l1368,506,1368,520,1382,520,1382,506xm1382,477l1368,477,1368,491,1382,491,1382,477xm1382,448l1368,448,1368,462,1382,462,1382,448xm1382,419l1368,419,1368,434,1382,434,1382,419xm1382,390l1368,390,1368,405,1382,405,1382,390xm1382,362l1368,362,1368,376,1382,376,1382,362xm1382,333l1368,333,1368,347,1382,347,1382,333xm1382,304l1368,304,1368,318,1382,318,1382,304xm9398,304l9384,304,9384,318,9398,318,9398,304xm9427,304l9413,304,9413,318,9427,318,9427,304xm9456,304l9441,304,9441,318,9456,318,9456,304xm9485,304l9470,304,9470,318,9485,318,9485,304xm9513,304l9499,304,9499,318,9513,318,9513,304xm9542,304l9528,304,9528,318,9542,318,9542,304xm9571,304l9557,304,9557,318,9571,318,9571,304xm9600,304l9585,304,9585,318,9600,318,9600,304xm9629,304l9614,304,9614,318,9629,318,9629,304xm9657,304l9643,304,9643,318,9657,318,9657,304xm9686,304l9672,304,9672,318,9686,318,9686,304xm9715,304l9701,304,9701,318,9715,318,9715,304xm9744,304l9729,304,9729,318,9744,318,9744,304xm9773,304l9758,304,9758,318,9773,318,9773,304xm9801,304l9787,304,9787,318,9801,318,9801,304xm9830,304l9816,304,9816,318,9830,318,9830,304xm9859,304l9845,304,9845,318,9859,318,9859,304xm9888,304l9873,304,9873,318,9888,318,9888,304xm9917,304l9902,304,9902,318,9917,318,9917,304xm9945,304l9931,304,9931,318,9945,318,9945,304xm9974,304l9960,304,9960,318,9974,318,9974,304xm10003,304l9989,304,9989,318,10003,318,10003,304xe" filled="true" fillcolor="#4472c4" stroked="false">
              <v:path arrowok="t"/>
              <v:fill type="solid"/>
            </v:shape>
            <v:shape style="position:absolute;left:1367;top:303;width:8636;height:303" type="#_x0000_t202" id="docshape70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1.4.1.6</w:t>
                    </w:r>
                    <w:r>
                      <w:rPr>
                        <w:color w:val="2F5496"/>
                        <w:spacing w:val="7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CHAPTER</w:t>
                    </w:r>
                    <w:r>
                      <w:rPr>
                        <w:color w:val="2F5496"/>
                        <w:spacing w:val="7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7</w:t>
                    </w:r>
                    <w:r>
                      <w:rPr>
                        <w:color w:val="2F5496"/>
                        <w:spacing w:val="7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CONCLUSIONS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65" w:firstLine="360"/>
      </w:pPr>
      <w:r>
        <w:rPr/>
        <w:t>In the conclusion Chapter 7 I will discuss the results of our analysis of a SSSAC in</w:t>
      </w:r>
      <w:r>
        <w:rPr>
          <w:spacing w:val="1"/>
        </w:rPr>
        <w:t> </w:t>
      </w:r>
      <w:r>
        <w:rPr/>
        <w:t>terms of accuracy for which I find compelling evidence, and correlation analysis for</w:t>
      </w:r>
      <w:r>
        <w:rPr>
          <w:spacing w:val="1"/>
        </w:rPr>
        <w:t> </w:t>
      </w:r>
      <w:r>
        <w:rPr/>
        <w:t>which I find limited evidence, to critically consider if and how SA might be used in the</w:t>
      </w:r>
      <w:r>
        <w:rPr>
          <w:spacing w:val="1"/>
        </w:rPr>
        <w:t> </w:t>
      </w:r>
      <w:r>
        <w:rPr/>
        <w:t>context of learning. I contrast the accuracy results with the benchmark technologies to</w:t>
      </w:r>
      <w:r>
        <w:rPr>
          <w:spacing w:val="1"/>
        </w:rPr>
        <w:t> </w:t>
      </w:r>
      <w:r>
        <w:rPr/>
        <w:t>explore the extent to which the student sourced classifier is valid in terms of student</w:t>
      </w:r>
      <w:r>
        <w:rPr>
          <w:spacing w:val="1"/>
        </w:rPr>
        <w:t> </w:t>
      </w:r>
      <w:r>
        <w:rPr/>
        <w:t>perception and the extent to which alternative approaches align with student perception</w:t>
      </w:r>
      <w:r>
        <w:rPr>
          <w:spacing w:val="1"/>
        </w:rPr>
        <w:t> </w:t>
      </w:r>
      <w:r>
        <w:rPr/>
        <w:t>in the context of learning. These results provide insights into the strengths and limitation</w:t>
      </w:r>
      <w:r>
        <w:rPr>
          <w:spacing w:val="-57"/>
        </w:rPr>
        <w:t> </w:t>
      </w:r>
      <w:r>
        <w:rPr/>
        <w:t>of SA to provide a measure which aligns with student perceptions for the valence</w:t>
      </w:r>
      <w:r>
        <w:rPr>
          <w:spacing w:val="1"/>
        </w:rPr>
        <w:t> </w:t>
      </w:r>
      <w:r>
        <w:rPr/>
        <w:t>categories of positive, negative, neutral, and mixed. I consider the extent to which the</w:t>
      </w:r>
      <w:r>
        <w:rPr>
          <w:spacing w:val="1"/>
        </w:rPr>
        <w:t> </w:t>
      </w:r>
      <w:r>
        <w:rPr/>
        <w:t>design of learning technology influences the measurement of emotion in terms of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student</w:t>
      </w:r>
      <w:r>
        <w:rPr>
          <w:spacing w:val="2"/>
        </w:rPr>
        <w:t> </w:t>
      </w:r>
      <w:r>
        <w:rPr/>
        <w:t>perceptions.</w:t>
      </w:r>
    </w:p>
    <w:p>
      <w:pPr>
        <w:pStyle w:val="BodyText"/>
        <w:spacing w:line="360" w:lineRule="auto" w:before="2"/>
        <w:ind w:left="829" w:right="2266" w:firstLine="720"/>
      </w:pPr>
      <w:r>
        <w:rPr/>
        <w:t>Based on our results I discuss the importance of learning design in terms of the</w:t>
      </w:r>
      <w:r>
        <w:rPr>
          <w:spacing w:val="-57"/>
        </w:rPr>
        <w:t> </w:t>
      </w:r>
      <w:r>
        <w:rPr/>
        <w:t>accuracy of emotional measurement focused on predicting student perceptions of</w:t>
      </w:r>
      <w:r>
        <w:rPr>
          <w:spacing w:val="1"/>
        </w:rPr>
        <w:t> </w:t>
      </w:r>
      <w:r>
        <w:rPr/>
        <w:t>emotion in text communication.</w:t>
      </w:r>
      <w:r>
        <w:rPr>
          <w:spacing w:val="-1"/>
        </w:rPr>
        <w:t> </w:t>
      </w:r>
      <w:r>
        <w:rPr/>
        <w:t>Then</w:t>
      </w:r>
      <w:r>
        <w:rPr>
          <w:spacing w:val="-5"/>
        </w:rPr>
        <w:t> </w:t>
      </w:r>
      <w:r>
        <w:rPr/>
        <w:t>I</w:t>
      </w:r>
      <w:r>
        <w:rPr>
          <w:spacing w:val="2"/>
        </w:rPr>
        <w:t> </w:t>
      </w:r>
      <w:r>
        <w:rPr/>
        <w:t>contrast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3"/>
        </w:rPr>
        <w:t> </w:t>
      </w:r>
      <w:r>
        <w:rPr/>
        <w:t>limited evidence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434" w:right="1668"/>
        <w:jc w:val="center"/>
      </w:pPr>
      <w:r>
        <w:rPr/>
        <w:t>32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line="360" w:lineRule="auto" w:before="71"/>
        <w:ind w:left="1664" w:right="1538"/>
      </w:pPr>
      <w:r>
        <w:rPr/>
        <w:t>correlation with other emotional measures by discussing the extent to which a</w:t>
      </w:r>
      <w:r>
        <w:rPr>
          <w:spacing w:val="1"/>
        </w:rPr>
        <w:t> </w:t>
      </w:r>
      <w:r>
        <w:rPr/>
        <w:t>comparable SA technology, SentiStrength, demonstrates a similar lack of correlation.</w:t>
      </w:r>
      <w:r>
        <w:rPr>
          <w:spacing w:val="-57"/>
        </w:rPr>
        <w:t> </w:t>
      </w:r>
      <w:r>
        <w:rPr/>
        <w:t>By considering the results I connect back to the theory on emotion and emotional</w:t>
      </w:r>
      <w:r>
        <w:rPr>
          <w:spacing w:val="1"/>
        </w:rPr>
        <w:t> </w:t>
      </w:r>
      <w:r>
        <w:rPr/>
        <w:t>measurement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make</w:t>
      </w:r>
      <w:r>
        <w:rPr>
          <w:spacing w:val="1"/>
        </w:rPr>
        <w:t> </w:t>
      </w:r>
      <w:r>
        <w:rPr/>
        <w:t>sense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findings.</w:t>
      </w:r>
    </w:p>
    <w:p>
      <w:pPr>
        <w:pStyle w:val="BodyText"/>
        <w:spacing w:line="360" w:lineRule="auto"/>
        <w:ind w:left="1664" w:right="1238" w:firstLine="720"/>
      </w:pPr>
      <w:r>
        <w:rPr/>
        <w:t>Overall, my main scientific contribution to the field is that student perceptions</w:t>
      </w:r>
      <w:r>
        <w:rPr>
          <w:spacing w:val="1"/>
        </w:rPr>
        <w:t> </w:t>
      </w:r>
      <w:r>
        <w:rPr/>
        <w:t>can be used to create a SA classifier to predict student perceptions of valence categories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positive,</w:t>
      </w:r>
      <w:r>
        <w:rPr>
          <w:spacing w:val="-1"/>
        </w:rPr>
        <w:t> </w:t>
      </w:r>
      <w:r>
        <w:rPr/>
        <w:t>negative,</w:t>
      </w:r>
      <w:r>
        <w:rPr>
          <w:spacing w:val="2"/>
        </w:rPr>
        <w:t> </w:t>
      </w:r>
      <w:r>
        <w:rPr/>
        <w:t>neutral,</w:t>
      </w:r>
      <w:r>
        <w:rPr>
          <w:spacing w:val="3"/>
        </w:rPr>
        <w:t> </w:t>
      </w:r>
      <w:r>
        <w:rPr/>
        <w:t>and</w:t>
      </w:r>
      <w:r>
        <w:rPr>
          <w:spacing w:val="-5"/>
        </w:rPr>
        <w:t> </w:t>
      </w:r>
      <w:r>
        <w:rPr/>
        <w:t>mixed</w:t>
      </w:r>
      <w:r>
        <w:rPr>
          <w:spacing w:val="1"/>
        </w:rPr>
        <w:t> </w:t>
      </w:r>
      <w:r>
        <w:rPr/>
        <w:t>expressions</w:t>
      </w:r>
      <w:r>
        <w:rPr>
          <w:spacing w:val="-2"/>
        </w:rPr>
        <w:t> </w:t>
      </w:r>
      <w:r>
        <w:rPr/>
        <w:t>better</w:t>
      </w:r>
      <w:r>
        <w:rPr>
          <w:spacing w:val="3"/>
        </w:rPr>
        <w:t> </w:t>
      </w:r>
      <w:r>
        <w:rPr/>
        <w:t>than Mechanical</w:t>
      </w:r>
      <w:r>
        <w:rPr>
          <w:spacing w:val="1"/>
        </w:rPr>
        <w:t> </w:t>
      </w:r>
      <w:r>
        <w:rPr/>
        <w:t>Turk</w:t>
      </w:r>
      <w:r>
        <w:rPr>
          <w:spacing w:val="1"/>
        </w:rPr>
        <w:t> </w:t>
      </w:r>
      <w:r>
        <w:rPr/>
        <w:t>perceptions examined in this thesis. Along with evidence that it is possible to train a SA</w:t>
      </w:r>
      <w:r>
        <w:rPr>
          <w:spacing w:val="1"/>
        </w:rPr>
        <w:t> </w:t>
      </w:r>
      <w:r>
        <w:rPr/>
        <w:t>based on labels provided by student perceptions I also uncover that student perceptions</w:t>
      </w:r>
      <w:r>
        <w:rPr>
          <w:spacing w:val="1"/>
        </w:rPr>
        <w:t> </w:t>
      </w:r>
      <w:r>
        <w:rPr/>
        <w:t>of emotion expression in text does not appear to have a relationship with the emotional</w:t>
      </w:r>
      <w:r>
        <w:rPr>
          <w:spacing w:val="1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author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text.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evidence</w:t>
      </w:r>
      <w:r>
        <w:rPr>
          <w:spacing w:val="-6"/>
        </w:rPr>
        <w:t> </w:t>
      </w:r>
      <w:r>
        <w:rPr/>
        <w:t>suggests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at</w:t>
      </w:r>
      <w:r>
        <w:rPr>
          <w:spacing w:val="1"/>
        </w:rPr>
        <w:t> </w:t>
      </w:r>
      <w:r>
        <w:rPr/>
        <w:t>least</w:t>
      </w:r>
      <w:r>
        <w:rPr>
          <w:spacing w:val="-1"/>
        </w:rPr>
        <w:t> </w:t>
      </w:r>
      <w:r>
        <w:rPr/>
        <w:t>in circumstances</w:t>
      </w:r>
      <w:r>
        <w:rPr>
          <w:spacing w:val="-57"/>
        </w:rPr>
        <w:t> </w:t>
      </w:r>
      <w:r>
        <w:rPr/>
        <w:t>similar to the experiments in this study (one-hour lab activities) emotional expression</w:t>
      </w:r>
      <w:r>
        <w:rPr>
          <w:spacing w:val="1"/>
        </w:rPr>
        <w:t> </w:t>
      </w:r>
      <w:r>
        <w:rPr/>
        <w:t>appears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independent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experience.</w:t>
      </w:r>
    </w:p>
    <w:p>
      <w:pPr>
        <w:pStyle w:val="BodyText"/>
        <w:spacing w:line="360" w:lineRule="auto"/>
        <w:ind w:left="1664" w:right="1232" w:firstLine="720"/>
      </w:pPr>
      <w:r>
        <w:rPr/>
        <w:t>The main take away from the results of this PhD thesis suggests that when</w:t>
      </w:r>
      <w:r>
        <w:rPr>
          <w:spacing w:val="1"/>
        </w:rPr>
        <w:t> </w:t>
      </w:r>
      <w:r>
        <w:rPr/>
        <w:t>students look at text expression and consider emotional expression this does not</w:t>
      </w:r>
      <w:r>
        <w:rPr>
          <w:spacing w:val="1"/>
        </w:rPr>
        <w:t> </w:t>
      </w:r>
      <w:r>
        <w:rPr/>
        <w:t>necessarily provide an effective line of sight on the emotional experiences of their peers.</w:t>
      </w:r>
      <w:r>
        <w:rPr>
          <w:spacing w:val="-57"/>
        </w:rPr>
        <w:t> </w:t>
      </w:r>
      <w:r>
        <w:rPr/>
        <w:t>Within this main takeaway there is a suggestion that while cross-validation and</w:t>
      </w:r>
      <w:r>
        <w:rPr>
          <w:spacing w:val="1"/>
        </w:rPr>
        <w:t> </w:t>
      </w:r>
      <w:r>
        <w:rPr/>
        <w:t>replication can provide clear results for the accuracy of a SA classifier, further future</w:t>
      </w:r>
      <w:r>
        <w:rPr>
          <w:spacing w:val="1"/>
        </w:rPr>
        <w:t> </w:t>
      </w:r>
      <w:r>
        <w:rPr/>
        <w:t>research needs to be conducted in terms of exploring how SA relates to the emotional</w:t>
      </w:r>
      <w:r>
        <w:rPr>
          <w:spacing w:val="1"/>
        </w:rPr>
        <w:t> </w:t>
      </w:r>
      <w:r>
        <w:rPr/>
        <w:t>experience of students to determine exactly which facets of emotion SA are measuring.</w:t>
      </w:r>
      <w:r>
        <w:rPr>
          <w:spacing w:val="1"/>
        </w:rPr>
        <w:t> </w:t>
      </w:r>
      <w:r>
        <w:rPr/>
        <w:t>In this PhD thesis I find that the SSSAC is not measuring the internal emotional</w:t>
      </w:r>
      <w:r>
        <w:rPr>
          <w:spacing w:val="1"/>
        </w:rPr>
        <w:t> </w:t>
      </w:r>
      <w:r>
        <w:rPr/>
        <w:t>experience of the author. Future work should examine to what extent SA measures a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facet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emotion.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90"/>
        <w:ind w:left="434"/>
        <w:jc w:val="center"/>
      </w:pPr>
      <w:r>
        <w:rPr/>
        <w:t>33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3"/>
        <w:rPr>
          <w:sz w:val="15"/>
        </w:rPr>
      </w:pPr>
    </w:p>
    <w:p>
      <w:pPr>
        <w:tabs>
          <w:tab w:pos="9440" w:val="left" w:leader="none"/>
        </w:tabs>
        <w:spacing w:before="91"/>
        <w:ind w:left="743" w:right="0" w:firstLine="0"/>
        <w:jc w:val="left"/>
        <w:rPr>
          <w:b/>
          <w:sz w:val="22"/>
        </w:rPr>
      </w:pPr>
      <w:r>
        <w:rPr>
          <w:b/>
          <w:color w:val="FFFFFF"/>
          <w:w w:val="100"/>
          <w:sz w:val="22"/>
          <w:shd w:fill="4472C4" w:color="auto" w:val="clear"/>
        </w:rPr>
        <w:t> </w:t>
      </w:r>
      <w:r>
        <w:rPr>
          <w:b/>
          <w:color w:val="FFFFFF"/>
          <w:spacing w:val="-24"/>
          <w:sz w:val="22"/>
          <w:shd w:fill="4472C4" w:color="auto" w:val="clear"/>
        </w:rPr>
        <w:t> </w:t>
      </w:r>
      <w:r>
        <w:rPr>
          <w:b/>
          <w:color w:val="FFFFFF"/>
          <w:spacing w:val="12"/>
          <w:sz w:val="22"/>
          <w:shd w:fill="4472C4" w:color="auto" w:val="clear"/>
        </w:rPr>
        <w:t>CHAPTER</w:t>
      </w:r>
      <w:r>
        <w:rPr>
          <w:b/>
          <w:color w:val="FFFFFF"/>
          <w:spacing w:val="34"/>
          <w:sz w:val="22"/>
          <w:shd w:fill="4472C4" w:color="auto" w:val="clear"/>
        </w:rPr>
        <w:t> </w:t>
      </w:r>
      <w:r>
        <w:rPr>
          <w:b/>
          <w:color w:val="FFFFFF"/>
          <w:sz w:val="22"/>
          <w:shd w:fill="4472C4" w:color="auto" w:val="clear"/>
        </w:rPr>
        <w:t>2</w:t>
      </w:r>
      <w:r>
        <w:rPr>
          <w:b/>
          <w:color w:val="FFFFFF"/>
          <w:spacing w:val="36"/>
          <w:sz w:val="22"/>
          <w:shd w:fill="4472C4" w:color="auto" w:val="clear"/>
        </w:rPr>
        <w:t> </w:t>
      </w:r>
      <w:r>
        <w:rPr>
          <w:b/>
          <w:color w:val="FFFFFF"/>
          <w:spacing w:val="12"/>
          <w:sz w:val="22"/>
          <w:shd w:fill="4472C4" w:color="auto" w:val="clear"/>
        </w:rPr>
        <w:t>LITERATURE</w:t>
      </w:r>
      <w:r>
        <w:rPr>
          <w:b/>
          <w:color w:val="FFFFFF"/>
          <w:spacing w:val="39"/>
          <w:sz w:val="22"/>
          <w:shd w:fill="4472C4" w:color="auto" w:val="clear"/>
        </w:rPr>
        <w:t> </w:t>
      </w:r>
      <w:r>
        <w:rPr>
          <w:b/>
          <w:color w:val="FFFFFF"/>
          <w:spacing w:val="11"/>
          <w:sz w:val="22"/>
          <w:shd w:fill="4472C4" w:color="auto" w:val="clear"/>
        </w:rPr>
        <w:t>REVIEW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360" w:lineRule="auto"/>
        <w:ind w:left="829" w:right="2047" w:firstLine="360"/>
      </w:pPr>
      <w:r>
        <w:rPr/>
        <w:t>In this Chapter 2 I will first review three broad concepts of emotion in section 2.1,</w:t>
      </w:r>
      <w:r>
        <w:rPr>
          <w:spacing w:val="1"/>
        </w:rPr>
        <w:t> </w:t>
      </w:r>
      <w:r>
        <w:rPr/>
        <w:t>and how these concepts can be used to measure emotion. In particular, I will review how</w:t>
      </w:r>
      <w:r>
        <w:rPr>
          <w:spacing w:val="-57"/>
        </w:rPr>
        <w:t> </w:t>
      </w:r>
      <w:r>
        <w:rPr/>
        <w:t>emotions could potentially be measured by reviewing recent sentiment analysis (SA)</w:t>
      </w:r>
      <w:r>
        <w:rPr>
          <w:spacing w:val="1"/>
        </w:rPr>
        <w:t> </w:t>
      </w:r>
      <w:r>
        <w:rPr/>
        <w:t>literature. Afterwards, in section 2.2 I will review how learning scientists develop</w:t>
      </w:r>
      <w:r>
        <w:rPr>
          <w:spacing w:val="1"/>
        </w:rPr>
        <w:t> </w:t>
      </w:r>
      <w:r>
        <w:rPr/>
        <w:t>potential intervention</w:t>
      </w:r>
      <w:r>
        <w:rPr>
          <w:spacing w:val="-5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to effectively</w:t>
      </w:r>
      <w:r>
        <w:rPr>
          <w:spacing w:val="-5"/>
        </w:rPr>
        <w:t> </w:t>
      </w:r>
      <w:r>
        <w:rPr/>
        <w:t>support</w:t>
      </w:r>
      <w:r>
        <w:rPr>
          <w:spacing w:val="1"/>
        </w:rPr>
        <w:t> </w:t>
      </w:r>
      <w:r>
        <w:rPr/>
        <w:t>learners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online environments.</w:t>
      </w:r>
    </w:p>
    <w:p>
      <w:pPr>
        <w:pStyle w:val="BodyText"/>
        <w:spacing w:before="10"/>
        <w:rPr>
          <w:sz w:val="21"/>
        </w:rPr>
      </w:pPr>
      <w:r>
        <w:rPr/>
        <w:pict>
          <v:group style="position:absolute;margin-left:68.150597pt;margin-top:13.823197pt;width:434.9pt;height:18.5pt;mso-position-horizontal-relative:page;mso-position-vertical-relative:paragraph;z-index:-15717376;mso-wrap-distance-left:0;mso-wrap-distance-right:0" id="docshapegroup71" coordorigin="1363,276" coordsize="8698,370">
            <v:shape style="position:absolute;left:1363;top:276;width:8698;height:370" id="docshape72" coordorigin="1363,276" coordsize="8698,370" path="m10061,276l10003,276,1421,276,1363,276,1363,334,1363,588,1363,646,1421,646,10003,646,10061,646,10061,588,10061,334,10061,276xe" filled="true" fillcolor="#d9e2f3" stroked="false">
              <v:path arrowok="t"/>
              <v:fill type="solid"/>
            </v:shape>
            <v:shape style="position:absolute;left:1363;top:276;width:8698;height:370" type="#_x0000_t202" id="docshape73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2.1</w:t>
                    </w:r>
                    <w:r>
                      <w:rPr>
                        <w:spacing w:val="42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THEORY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41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MEASUREMENT</w:t>
                    </w:r>
                    <w:r>
                      <w:rPr>
                        <w:spacing w:val="4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39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EMOTION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53" w:firstLine="360"/>
      </w:pPr>
      <w:r>
        <w:rPr/>
        <w:t>In this section I highlight three theoretical perspectives on emotion. The reason that</w:t>
      </w:r>
      <w:r>
        <w:rPr>
          <w:spacing w:val="1"/>
        </w:rPr>
        <w:t> </w:t>
      </w:r>
      <w:r>
        <w:rPr/>
        <w:t>three frameworks are discussed is to contrast a few different points of view from a</w:t>
      </w:r>
      <w:r>
        <w:rPr>
          <w:spacing w:val="1"/>
        </w:rPr>
        <w:t> </w:t>
      </w:r>
      <w:r>
        <w:rPr/>
        <w:t>theoretical perspective of emotion so that they can be referenced when reviewing</w:t>
      </w:r>
      <w:r>
        <w:rPr>
          <w:spacing w:val="1"/>
        </w:rPr>
        <w:t> </w:t>
      </w:r>
      <w:r>
        <w:rPr/>
        <w:t>previous research on SA in the context of learning. As indicated in Chapter 1, several</w:t>
      </w:r>
      <w:r>
        <w:rPr>
          <w:spacing w:val="1"/>
        </w:rPr>
        <w:t> </w:t>
      </w:r>
      <w:r>
        <w:rPr/>
        <w:t>researchers use emotional measures that may not always explicitly state their theoretical</w:t>
      </w:r>
      <w:r>
        <w:rPr>
          <w:spacing w:val="1"/>
        </w:rPr>
        <w:t> </w:t>
      </w:r>
      <w:r>
        <w:rPr/>
        <w:t>position on emotion (Weidman et al., 2016). Therefore, I review three contrasting</w:t>
      </w:r>
      <w:r>
        <w:rPr>
          <w:spacing w:val="1"/>
        </w:rPr>
        <w:t> </w:t>
      </w:r>
      <w:r>
        <w:rPr/>
        <w:t>models of emotion as a foundation for interpreting existing work. The three models I</w:t>
      </w:r>
      <w:r>
        <w:rPr>
          <w:spacing w:val="1"/>
        </w:rPr>
        <w:t> </w:t>
      </w:r>
      <w:r>
        <w:rPr/>
        <w:t>review are: Basic Emotion Theory (BET) which defines emotion as clearly defined</w:t>
      </w:r>
      <w:r>
        <w:rPr>
          <w:spacing w:val="1"/>
        </w:rPr>
        <w:t> </w:t>
      </w:r>
      <w:r>
        <w:rPr/>
        <w:t>relationships</w:t>
      </w:r>
      <w:r>
        <w:rPr>
          <w:spacing w:val="-3"/>
        </w:rPr>
        <w:t> </w:t>
      </w:r>
      <w:r>
        <w:rPr/>
        <w:t>between physiological response,</w:t>
      </w:r>
      <w:r>
        <w:rPr>
          <w:spacing w:val="1"/>
        </w:rPr>
        <w:t> </w:t>
      </w:r>
      <w:r>
        <w:rPr/>
        <w:t>action,</w:t>
      </w:r>
      <w:r>
        <w:rPr>
          <w:spacing w:val="2"/>
        </w:rPr>
        <w:t> </w:t>
      </w:r>
      <w:r>
        <w:rPr/>
        <w:t>expression,</w:t>
      </w:r>
      <w:r>
        <w:rPr>
          <w:spacing w:val="1"/>
        </w:rPr>
        <w:t> </w:t>
      </w:r>
      <w:r>
        <w:rPr/>
        <w:t>and experience;</w:t>
      </w:r>
      <w:r>
        <w:rPr>
          <w:spacing w:val="1"/>
        </w:rPr>
        <w:t> </w:t>
      </w:r>
      <w:r>
        <w:rPr/>
        <w:t>emotion as a Constructed Theory of Emotion (CTE) which defines emotion in terms of a</w:t>
      </w:r>
      <w:r>
        <w:rPr>
          <w:spacing w:val="-57"/>
        </w:rPr>
        <w:t> </w:t>
      </w:r>
      <w:r>
        <w:rPr/>
        <w:t>social</w:t>
      </w:r>
      <w:r>
        <w:rPr>
          <w:spacing w:val="-1"/>
        </w:rPr>
        <w:t> </w:t>
      </w:r>
      <w:r>
        <w:rPr/>
        <w:t>consensus; and SAT</w:t>
      </w:r>
      <w:r>
        <w:rPr>
          <w:spacing w:val="1"/>
        </w:rPr>
        <w:t> </w:t>
      </w:r>
      <w:r>
        <w:rPr/>
        <w:t>which defines</w:t>
      </w:r>
      <w:r>
        <w:rPr>
          <w:spacing w:val="-2"/>
        </w:rPr>
        <w:t> </w:t>
      </w:r>
      <w:r>
        <w:rPr/>
        <w:t>emotion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closely</w:t>
      </w:r>
      <w:r>
        <w:rPr>
          <w:spacing w:val="-1"/>
        </w:rPr>
        <w:t> </w:t>
      </w:r>
      <w:r>
        <w:rPr/>
        <w:t>tied to goal</w:t>
      </w:r>
      <w:r>
        <w:rPr>
          <w:spacing w:val="-1"/>
        </w:rPr>
        <w:t> </w:t>
      </w:r>
      <w:r>
        <w:rPr/>
        <w:t>achievement.</w:t>
      </w:r>
    </w:p>
    <w:p>
      <w:pPr>
        <w:pStyle w:val="BodyText"/>
        <w:spacing w:line="360" w:lineRule="auto" w:before="2"/>
        <w:ind w:left="829" w:right="2100"/>
      </w:pPr>
      <w:r>
        <w:rPr/>
        <w:t>Each model is described and the limitations of the model are briefly discussed. After</w:t>
      </w:r>
      <w:r>
        <w:rPr>
          <w:spacing w:val="1"/>
        </w:rPr>
        <w:t> </w:t>
      </w:r>
      <w:r>
        <w:rPr/>
        <w:t>defining these three models, I categorize previous work on SA in the context of learning</w:t>
      </w:r>
      <w:r>
        <w:rPr>
          <w:spacing w:val="-57"/>
        </w:rPr>
        <w:t> </w:t>
      </w:r>
      <w:r>
        <w:rPr/>
        <w:t>by selecting the theoretical model(s) of emotion which best fit how researchers have</w:t>
      </w:r>
      <w:r>
        <w:rPr>
          <w:spacing w:val="1"/>
        </w:rPr>
        <w:t> </w:t>
      </w:r>
      <w:r>
        <w:rPr/>
        <w:t>previously</w:t>
      </w:r>
      <w:r>
        <w:rPr>
          <w:spacing w:val="1"/>
        </w:rPr>
        <w:t> </w:t>
      </w:r>
      <w:r>
        <w:rPr/>
        <w:t>evaluated</w:t>
      </w:r>
      <w:r>
        <w:rPr>
          <w:spacing w:val="2"/>
        </w:rPr>
        <w:t> </w:t>
      </w:r>
      <w:r>
        <w:rPr/>
        <w:t>accuracy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SA.</w:t>
      </w:r>
    </w:p>
    <w:p>
      <w:pPr>
        <w:pStyle w:val="BodyText"/>
        <w:spacing w:line="360" w:lineRule="auto"/>
        <w:ind w:left="829" w:right="2100" w:firstLine="360"/>
      </w:pPr>
      <w:r>
        <w:rPr/>
        <w:t>Basic emotion considers some emotional experiences to be so fundamental that they</w:t>
      </w:r>
      <w:r>
        <w:rPr>
          <w:spacing w:val="-57"/>
        </w:rPr>
        <w:t> </w:t>
      </w:r>
      <w:r>
        <w:rPr/>
        <w:t>are described as universal. For example, people may have a common experience of</w:t>
      </w:r>
      <w:r>
        <w:rPr>
          <w:spacing w:val="1"/>
        </w:rPr>
        <w:t> </w:t>
      </w:r>
      <w:r>
        <w:rPr/>
        <w:t>emotion when it comes to some specific emotional responses, such as anger and</w:t>
      </w:r>
      <w:r>
        <w:rPr>
          <w:spacing w:val="1"/>
        </w:rPr>
        <w:t> </w:t>
      </w:r>
      <w:r>
        <w:rPr/>
        <w:t>happiness. Typically, researchers who adopt the BET perspective focus on 5-7 emotions</w:t>
      </w:r>
      <w:r>
        <w:rPr>
          <w:spacing w:val="-57"/>
        </w:rPr>
        <w:t> </w:t>
      </w:r>
      <w:r>
        <w:rPr/>
        <w:t>that are considered fundamental to the human experience. In a review of four models of</w:t>
      </w:r>
      <w:r>
        <w:rPr>
          <w:spacing w:val="1"/>
        </w:rPr>
        <w:t> </w:t>
      </w:r>
      <w:r>
        <w:rPr/>
        <w:t>basic</w:t>
      </w:r>
      <w:r>
        <w:rPr>
          <w:spacing w:val="-1"/>
        </w:rPr>
        <w:t> </w:t>
      </w:r>
      <w:r>
        <w:rPr/>
        <w:t>emotions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models</w:t>
      </w:r>
      <w:r>
        <w:rPr>
          <w:spacing w:val="-2"/>
        </w:rPr>
        <w:t> </w:t>
      </w:r>
      <w:r>
        <w:rPr/>
        <w:t>suggest that</w:t>
      </w:r>
      <w:r>
        <w:rPr>
          <w:spacing w:val="-1"/>
        </w:rPr>
        <w:t> </w:t>
      </w:r>
      <w:r>
        <w:rPr/>
        <w:t>emotions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might be</w:t>
      </w:r>
      <w:r>
        <w:rPr>
          <w:spacing w:val="-5"/>
        </w:rPr>
        <w:t> </w:t>
      </w:r>
      <w:r>
        <w:rPr/>
        <w:t>so fundamental that</w:t>
      </w:r>
      <w:r>
        <w:rPr>
          <w:spacing w:val="-4"/>
        </w:rPr>
        <w:t> </w:t>
      </w:r>
      <w:r>
        <w:rPr/>
        <w:t>they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90"/>
        <w:ind w:left="434" w:right="1668"/>
        <w:jc w:val="center"/>
      </w:pPr>
      <w:r>
        <w:rPr/>
        <w:t>34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1664" w:right="1298"/>
      </w:pPr>
      <w:r>
        <w:rPr/>
        <w:t>are universal include: Happiness, Enjoyment, Sadness, Fear, Anger, Disgust, Interest,</w:t>
      </w:r>
      <w:r>
        <w:rPr>
          <w:spacing w:val="1"/>
        </w:rPr>
        <w:t> </w:t>
      </w:r>
      <w:r>
        <w:rPr/>
        <w:t>Contempt, Rage, Love, Lust, Care, Surprise (Tracy &amp; Randles, 2011). Basic emotions</w:t>
      </w:r>
      <w:r>
        <w:rPr>
          <w:spacing w:val="1"/>
        </w:rPr>
        <w:t> </w:t>
      </w:r>
      <w:r>
        <w:rPr/>
        <w:t>start with a stimulus that evokes an emotional response, which is comprised of non-</w:t>
      </w:r>
      <w:r>
        <w:rPr>
          <w:spacing w:val="1"/>
        </w:rPr>
        <w:t> </w:t>
      </w:r>
      <w:r>
        <w:rPr/>
        <w:t>verbal expression, physiological response, and behavioral preparedness (Tracy &amp;</w:t>
      </w:r>
      <w:r>
        <w:rPr>
          <w:spacing w:val="1"/>
        </w:rPr>
        <w:t> </w:t>
      </w:r>
      <w:r>
        <w:rPr/>
        <w:t>Randles,</w:t>
      </w:r>
      <w:r>
        <w:rPr>
          <w:spacing w:val="2"/>
        </w:rPr>
        <w:t> </w:t>
      </w:r>
      <w:r>
        <w:rPr/>
        <w:t>2011).</w:t>
      </w:r>
      <w:r>
        <w:rPr>
          <w:spacing w:val="-1"/>
        </w:rPr>
        <w:t> </w:t>
      </w:r>
      <w:r>
        <w:rPr/>
        <w:t>I</w:t>
      </w:r>
      <w:r>
        <w:rPr>
          <w:spacing w:val="3"/>
        </w:rPr>
        <w:t> </w:t>
      </w:r>
      <w:r>
        <w:rPr/>
        <w:t>can</w:t>
      </w:r>
      <w:r>
        <w:rPr>
          <w:spacing w:val="1"/>
        </w:rPr>
        <w:t> </w:t>
      </w:r>
      <w:r>
        <w:rPr/>
        <w:t>unpack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basic emotion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anger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example. Anger starts with a stimulus that triggers anger. For example, if a student read</w:t>
      </w:r>
      <w:r>
        <w:rPr>
          <w:spacing w:val="-57"/>
        </w:rPr>
        <w:t> </w:t>
      </w:r>
      <w:r>
        <w:rPr/>
        <w:t>a disparaging comment about themselves from a peer this may trigger anger. This anger</w:t>
      </w:r>
      <w:r>
        <w:rPr>
          <w:spacing w:val="-57"/>
        </w:rPr>
        <w:t> </w:t>
      </w:r>
      <w:r>
        <w:rPr/>
        <w:t>response may be visible in their facial expression, their heart-rate and breathing might</w:t>
      </w:r>
      <w:r>
        <w:rPr>
          <w:spacing w:val="1"/>
        </w:rPr>
        <w:t> </w:t>
      </w:r>
      <w:r>
        <w:rPr/>
        <w:t>change, and they might be preparing to take action like retaliation for the disparaging</w:t>
      </w:r>
      <w:r>
        <w:rPr>
          <w:spacing w:val="1"/>
        </w:rPr>
        <w:t> </w:t>
      </w:r>
      <w:r>
        <w:rPr/>
        <w:t>remark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replying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remark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escalates the</w:t>
      </w:r>
      <w:r>
        <w:rPr>
          <w:spacing w:val="1"/>
        </w:rPr>
        <w:t> </w:t>
      </w:r>
      <w:r>
        <w:rPr/>
        <w:t>conflict.</w:t>
      </w:r>
    </w:p>
    <w:p>
      <w:pPr>
        <w:pStyle w:val="BodyText"/>
        <w:spacing w:line="360" w:lineRule="auto"/>
        <w:ind w:left="1664" w:right="1261" w:firstLine="360"/>
      </w:pPr>
      <w:r>
        <w:rPr/>
        <w:t>One limitation for basic emotion research is that there is minimal relevance for basic</w:t>
      </w:r>
      <w:r>
        <w:rPr>
          <w:spacing w:val="-57"/>
        </w:rPr>
        <w:t> </w:t>
      </w:r>
      <w:r>
        <w:rPr/>
        <w:t>emotions in</w:t>
      </w:r>
      <w:r>
        <w:rPr>
          <w:spacing w:val="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activities that</w:t>
      </w:r>
      <w:r>
        <w:rPr>
          <w:spacing w:val="3"/>
        </w:rPr>
        <w:t> </w:t>
      </w:r>
      <w:r>
        <w:rPr/>
        <w:t>span</w:t>
      </w:r>
      <w:r>
        <w:rPr>
          <w:spacing w:val="2"/>
        </w:rPr>
        <w:t> </w:t>
      </w:r>
      <w:r>
        <w:rPr/>
        <w:t>30</w:t>
      </w:r>
      <w:r>
        <w:rPr>
          <w:spacing w:val="-2"/>
        </w:rPr>
        <w:t> </w:t>
      </w:r>
      <w:r>
        <w:rPr/>
        <w:t>minutes to</w:t>
      </w:r>
      <w:r>
        <w:rPr>
          <w:spacing w:val="2"/>
        </w:rPr>
        <w:t> </w:t>
      </w:r>
      <w:r>
        <w:rPr/>
        <w:t>2</w:t>
      </w:r>
      <w:r>
        <w:rPr>
          <w:spacing w:val="3"/>
        </w:rPr>
        <w:t> </w:t>
      </w:r>
      <w:r>
        <w:rPr/>
        <w:t>hours (Calvo</w:t>
      </w:r>
      <w:r>
        <w:rPr>
          <w:spacing w:val="3"/>
        </w:rPr>
        <w:t> </w:t>
      </w:r>
      <w:r>
        <w:rPr/>
        <w:t>&amp;</w:t>
      </w:r>
      <w:r>
        <w:rPr>
          <w:spacing w:val="-2"/>
        </w:rPr>
        <w:t> </w:t>
      </w:r>
      <w:r>
        <w:rPr/>
        <w:t>D’Mello,</w:t>
      </w:r>
      <w:r>
        <w:rPr>
          <w:spacing w:val="1"/>
        </w:rPr>
        <w:t> </w:t>
      </w:r>
      <w:r>
        <w:rPr/>
        <w:t>2010), which is the time-span for the experiments designed in this PhD in Chapters 4-6.</w:t>
      </w:r>
      <w:r>
        <w:rPr>
          <w:spacing w:val="1"/>
        </w:rPr>
        <w:t> </w:t>
      </w:r>
      <w:r>
        <w:rPr/>
        <w:t>For example, if I examine the anger example of the online comment I could interpret the</w:t>
      </w:r>
      <w:r>
        <w:rPr>
          <w:spacing w:val="-57"/>
        </w:rPr>
        <w:t> </w:t>
      </w:r>
      <w:r>
        <w:rPr/>
        <w:t>minimal</w:t>
      </w:r>
      <w:r>
        <w:rPr>
          <w:spacing w:val="2"/>
        </w:rPr>
        <w:t> </w:t>
      </w:r>
      <w:r>
        <w:rPr/>
        <w:t>impact</w:t>
      </w:r>
      <w:r>
        <w:rPr>
          <w:spacing w:val="2"/>
        </w:rPr>
        <w:t> </w:t>
      </w:r>
      <w:r>
        <w:rPr/>
        <w:t>this has in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context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/>
        <w:t>one-hour</w:t>
      </w:r>
      <w:r>
        <w:rPr>
          <w:spacing w:val="5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activity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that this type of stimulus and response may not be prevalent in a one-hour learning</w:t>
      </w:r>
      <w:r>
        <w:rPr>
          <w:spacing w:val="1"/>
        </w:rPr>
        <w:t> </w:t>
      </w:r>
      <w:r>
        <w:rPr/>
        <w:t>activity.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basic emotions</w:t>
      </w:r>
      <w:r>
        <w:rPr>
          <w:spacing w:val="-2"/>
        </w:rPr>
        <w:t> </w:t>
      </w:r>
      <w:r>
        <w:rPr/>
        <w:t>(e.g.,</w:t>
      </w:r>
      <w:r>
        <w:rPr>
          <w:spacing w:val="3"/>
        </w:rPr>
        <w:t> </w:t>
      </w:r>
      <w:r>
        <w:rPr/>
        <w:t>Happiness,</w:t>
      </w:r>
      <w:r>
        <w:rPr>
          <w:spacing w:val="2"/>
        </w:rPr>
        <w:t> </w:t>
      </w:r>
      <w:r>
        <w:rPr/>
        <w:t>Fear,</w:t>
      </w:r>
      <w:r>
        <w:rPr>
          <w:spacing w:val="2"/>
        </w:rPr>
        <w:t> </w:t>
      </w:r>
      <w:r>
        <w:rPr/>
        <w:t>Anger,</w:t>
      </w:r>
      <w:r>
        <w:rPr>
          <w:spacing w:val="3"/>
        </w:rPr>
        <w:t> </w:t>
      </w:r>
      <w:r>
        <w:rPr/>
        <w:t>Disgust)</w:t>
      </w:r>
      <w:r>
        <w:rPr>
          <w:spacing w:val="2"/>
        </w:rPr>
        <w:t> </w:t>
      </w:r>
      <w:r>
        <w:rPr/>
        <w:t>may</w:t>
      </w:r>
      <w:r>
        <w:rPr>
          <w:spacing w:val="-4"/>
        </w:rPr>
        <w:t> </w:t>
      </w:r>
      <w:r>
        <w:rPr/>
        <w:t>not be</w:t>
      </w:r>
      <w:r>
        <w:rPr>
          <w:spacing w:val="1"/>
        </w:rPr>
        <w:t> </w:t>
      </w:r>
      <w:r>
        <w:rPr/>
        <w:t>prevalent in a one-hour learning activity. In summary, BET lends itself to measurement</w:t>
      </w:r>
      <w:r>
        <w:rPr>
          <w:spacing w:val="1"/>
        </w:rPr>
        <w:t> </w:t>
      </w:r>
      <w:r>
        <w:rPr/>
        <w:t>through strongly defined relationships between emotion and behavior, but the basic</w:t>
      </w:r>
      <w:r>
        <w:rPr>
          <w:spacing w:val="1"/>
        </w:rPr>
        <w:t> </w:t>
      </w:r>
      <w:r>
        <w:rPr/>
        <w:t>emotions are not thought to be particularly relevant to learning during 30-minute to 2-</w:t>
      </w:r>
      <w:r>
        <w:rPr>
          <w:spacing w:val="1"/>
        </w:rPr>
        <w:t> </w:t>
      </w:r>
      <w:r>
        <w:rPr/>
        <w:t>hour</w:t>
      </w:r>
      <w:r>
        <w:rPr>
          <w:spacing w:val="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activities.</w:t>
      </w:r>
    </w:p>
    <w:p>
      <w:pPr>
        <w:pStyle w:val="BodyText"/>
        <w:spacing w:line="360" w:lineRule="auto"/>
        <w:ind w:left="1664" w:right="1344" w:firstLine="720"/>
      </w:pPr>
      <w:r>
        <w:rPr/>
        <w:t>Constructed Theory of Emotion (CTE) is a perspective that suggests that the</w:t>
      </w:r>
      <w:r>
        <w:rPr>
          <w:spacing w:val="1"/>
        </w:rPr>
        <w:t> </w:t>
      </w:r>
      <w:r>
        <w:rPr/>
        <w:t>manner by which emotion is interpreted is through the influence of social factors. An</w:t>
      </w:r>
      <w:r>
        <w:rPr>
          <w:spacing w:val="1"/>
        </w:rPr>
        <w:t> </w:t>
      </w:r>
      <w:r>
        <w:rPr/>
        <w:t>example of how social theorists interpret emotion is illustrated in the book “How</w:t>
      </w:r>
      <w:r>
        <w:rPr>
          <w:spacing w:val="1"/>
        </w:rPr>
        <w:t> </w:t>
      </w:r>
      <w:r>
        <w:rPr/>
        <w:t>Emotions Are Made” by Lisa Feldman Barrett when she uses a picture of Serena</w:t>
      </w:r>
      <w:r>
        <w:rPr>
          <w:spacing w:val="1"/>
        </w:rPr>
        <w:t> </w:t>
      </w:r>
      <w:r>
        <w:rPr/>
        <w:t>Williams. The photo was taken immediately after Serena beat her sister, Venus</w:t>
      </w:r>
      <w:r>
        <w:rPr>
          <w:spacing w:val="1"/>
        </w:rPr>
        <w:t> </w:t>
      </w:r>
      <w:r>
        <w:rPr/>
        <w:t>Williams, in the 2008 U.S. Open. The picture Barrett presents is a cropped image of</w:t>
      </w:r>
      <w:r>
        <w:rPr>
          <w:spacing w:val="1"/>
        </w:rPr>
        <w:t> </w:t>
      </w:r>
      <w:r>
        <w:rPr/>
        <w:t>Serena’s facial expression and Barrett suggest that looking at the facial expression in</w:t>
      </w:r>
      <w:r>
        <w:rPr>
          <w:spacing w:val="1"/>
        </w:rPr>
        <w:t> </w:t>
      </w:r>
      <w:r>
        <w:rPr/>
        <w:t>isolation of context might be categorized as an expression of terror when using a basic</w:t>
      </w:r>
      <w:r>
        <w:rPr>
          <w:spacing w:val="1"/>
        </w:rPr>
        <w:t> </w:t>
      </w:r>
      <w:r>
        <w:rPr/>
        <w:t>perspective on emotion. However, by taking context into consideration I should instead</w:t>
      </w:r>
      <w:r>
        <w:rPr>
          <w:spacing w:val="-58"/>
        </w:rPr>
        <w:t> </w:t>
      </w:r>
      <w:r>
        <w:rPr/>
        <w:t>interpret the</w:t>
      </w:r>
      <w:r>
        <w:rPr>
          <w:spacing w:val="-6"/>
        </w:rPr>
        <w:t> </w:t>
      </w:r>
      <w:r>
        <w:rPr/>
        <w:t>image to</w:t>
      </w:r>
      <w:r>
        <w:rPr>
          <w:spacing w:val="-5"/>
        </w:rPr>
        <w:t> </w:t>
      </w:r>
      <w:r>
        <w:rPr/>
        <w:t>mean something</w:t>
      </w:r>
      <w:r>
        <w:rPr>
          <w:spacing w:val="1"/>
        </w:rPr>
        <w:t> </w:t>
      </w:r>
      <w:r>
        <w:rPr/>
        <w:t>closer</w:t>
      </w:r>
      <w:r>
        <w:rPr>
          <w:spacing w:val="2"/>
        </w:rPr>
        <w:t> </w:t>
      </w:r>
      <w:r>
        <w:rPr/>
        <w:t>to</w:t>
      </w:r>
      <w:r>
        <w:rPr>
          <w:spacing w:val="-5"/>
        </w:rPr>
        <w:t> </w:t>
      </w:r>
      <w:r>
        <w:rPr/>
        <w:t>exultation</w:t>
      </w:r>
      <w:r>
        <w:rPr>
          <w:spacing w:val="1"/>
        </w:rPr>
        <w:t> </w:t>
      </w:r>
      <w:r>
        <w:rPr/>
        <w:t>(Feldman</w:t>
      </w:r>
      <w:r>
        <w:rPr>
          <w:spacing w:val="-5"/>
        </w:rPr>
        <w:t> </w:t>
      </w:r>
      <w:r>
        <w:rPr/>
        <w:t>Barrett,</w:t>
      </w:r>
      <w:r>
        <w:rPr>
          <w:spacing w:val="-1"/>
        </w:rPr>
        <w:t> </w:t>
      </w:r>
      <w:r>
        <w:rPr/>
        <w:t>2017,</w:t>
      </w:r>
      <w:r>
        <w:rPr>
          <w:spacing w:val="-2"/>
        </w:rPr>
        <w:t> </w:t>
      </w:r>
      <w:r>
        <w:rPr/>
        <w:t>pg.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35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273"/>
      </w:pPr>
      <w:r>
        <w:rPr/>
        <w:t>42). The full image depicts Serena making a fist in the air as part of her physical</w:t>
      </w:r>
      <w:r>
        <w:rPr>
          <w:spacing w:val="1"/>
        </w:rPr>
        <w:t> </w:t>
      </w:r>
      <w:r>
        <w:rPr/>
        <w:t>response to the victory. Barrett argues that emotion is comprised of making meaning,</w:t>
      </w:r>
      <w:r>
        <w:rPr>
          <w:spacing w:val="1"/>
        </w:rPr>
        <w:t> </w:t>
      </w:r>
      <w:r>
        <w:rPr/>
        <w:t>prescribing action, regulating the body, emotion communication, and social influence.</w:t>
      </w:r>
      <w:r>
        <w:rPr>
          <w:spacing w:val="-57"/>
        </w:rPr>
        <w:t> </w:t>
      </w:r>
      <w:r>
        <w:rPr/>
        <w:t>The three components of making meaning, prescribing action, and regulating the body</w:t>
      </w:r>
      <w:r>
        <w:rPr>
          <w:spacing w:val="-57"/>
        </w:rPr>
        <w:t> </w:t>
      </w:r>
      <w:r>
        <w:rPr/>
        <w:t>are considered individual as they can all be done in isolation. Two of the components,</w:t>
      </w:r>
      <w:r>
        <w:rPr>
          <w:spacing w:val="-57"/>
        </w:rPr>
        <w:t> </w:t>
      </w:r>
      <w:r>
        <w:rPr/>
        <w:t>emotion communication, and social influence are considered social as they are aspects</w:t>
      </w:r>
      <w:r>
        <w:rPr>
          <w:spacing w:val="-57"/>
        </w:rPr>
        <w:t> </w:t>
      </w:r>
      <w:r>
        <w:rPr/>
        <w:t>of emotion that cannot be done in isolation as they are social interactions. To return to</w:t>
      </w:r>
      <w:r>
        <w:rPr>
          <w:spacing w:val="-57"/>
        </w:rPr>
        <w:t> </w:t>
      </w:r>
      <w:r>
        <w:rPr/>
        <w:t>the example of Serena Williams as she wins the U.S. Open she makes meaning of the</w:t>
      </w:r>
      <w:r>
        <w:rPr>
          <w:spacing w:val="1"/>
        </w:rPr>
        <w:t> </w:t>
      </w:r>
      <w:r>
        <w:rPr/>
        <w:t>win, and regulates her body resulting in a facial expression and the physical action of</w:t>
      </w:r>
      <w:r>
        <w:rPr>
          <w:spacing w:val="1"/>
        </w:rPr>
        <w:t> </w:t>
      </w:r>
      <w:r>
        <w:rPr/>
        <w:t>making a fist in the air. These physical cues demonstrate social communication of a</w:t>
      </w:r>
      <w:r>
        <w:rPr>
          <w:spacing w:val="1"/>
        </w:rPr>
        <w:t> </w:t>
      </w:r>
      <w:r>
        <w:rPr/>
        <w:t>celebration of</w:t>
      </w:r>
      <w:r>
        <w:rPr>
          <w:spacing w:val="2"/>
        </w:rPr>
        <w:t> </w:t>
      </w:r>
      <w:r>
        <w:rPr/>
        <w:t>victory 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audience 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U.S.</w:t>
      </w:r>
      <w:r>
        <w:rPr>
          <w:spacing w:val="-1"/>
        </w:rPr>
        <w:t> </w:t>
      </w:r>
      <w:r>
        <w:rPr/>
        <w:t>Open.</w:t>
      </w:r>
      <w:r>
        <w:rPr>
          <w:spacing w:val="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 context of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spacing w:line="360" w:lineRule="auto" w:before="1"/>
        <w:ind w:left="829" w:right="2064"/>
      </w:pPr>
      <w:r>
        <w:rPr/>
        <w:t>U.S. Open that the audience interprets the communication as a positive emotion</w:t>
      </w:r>
      <w:r>
        <w:rPr>
          <w:spacing w:val="1"/>
        </w:rPr>
        <w:t> </w:t>
      </w:r>
      <w:r>
        <w:rPr/>
        <w:t>expression. One limitation toward taking a social reality perspective on emotion is that it</w:t>
      </w:r>
      <w:r>
        <w:rPr>
          <w:spacing w:val="-57"/>
        </w:rPr>
        <w:t> </w:t>
      </w:r>
      <w:r>
        <w:rPr/>
        <w:t>requires</w:t>
      </w:r>
      <w:r>
        <w:rPr>
          <w:spacing w:val="1"/>
        </w:rPr>
        <w:t> </w:t>
      </w:r>
      <w:r>
        <w:rPr/>
        <w:t>considering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perspective</w:t>
      </w:r>
      <w:r>
        <w:rPr>
          <w:spacing w:val="3"/>
        </w:rPr>
        <w:t> </w:t>
      </w:r>
      <w:r>
        <w:rPr/>
        <w:t>of multiple</w:t>
      </w:r>
      <w:r>
        <w:rPr>
          <w:spacing w:val="-2"/>
        </w:rPr>
        <w:t> </w:t>
      </w:r>
      <w:r>
        <w:rPr/>
        <w:t>people</w:t>
      </w:r>
      <w:r>
        <w:rPr>
          <w:spacing w:val="3"/>
        </w:rPr>
        <w:t> </w:t>
      </w:r>
      <w:r>
        <w:rPr/>
        <w:t>familiar with</w:t>
      </w:r>
      <w:r>
        <w:rPr>
          <w:spacing w:val="4"/>
        </w:rPr>
        <w:t> </w:t>
      </w:r>
      <w:r>
        <w:rPr/>
        <w:t>the</w:t>
      </w:r>
      <w:r>
        <w:rPr>
          <w:spacing w:val="-3"/>
        </w:rPr>
        <w:t> </w:t>
      </w:r>
      <w:r>
        <w:rPr/>
        <w:t>social</w:t>
      </w:r>
      <w:r>
        <w:rPr>
          <w:spacing w:val="4"/>
        </w:rPr>
        <w:t> </w:t>
      </w:r>
      <w:r>
        <w:rPr/>
        <w:t>context</w:t>
      </w:r>
      <w:r>
        <w:rPr>
          <w:spacing w:val="1"/>
        </w:rPr>
        <w:t> </w:t>
      </w:r>
      <w:r>
        <w:rPr/>
        <w:t>to determine emotion. Whether this is in practice feasible in our PhD context (see</w:t>
      </w:r>
      <w:r>
        <w:rPr>
          <w:spacing w:val="1"/>
        </w:rPr>
        <w:t> </w:t>
      </w:r>
      <w:r>
        <w:rPr/>
        <w:t>Chapter</w:t>
      </w:r>
      <w:r>
        <w:rPr>
          <w:spacing w:val="3"/>
        </w:rPr>
        <w:t> </w:t>
      </w:r>
      <w:r>
        <w:rPr/>
        <w:t>3)</w:t>
      </w:r>
      <w:r>
        <w:rPr>
          <w:spacing w:val="4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-4"/>
        </w:rPr>
        <w:t> </w:t>
      </w:r>
      <w:r>
        <w:rPr/>
        <w:t>debated.</w:t>
      </w:r>
    </w:p>
    <w:p>
      <w:pPr>
        <w:pStyle w:val="BodyText"/>
        <w:spacing w:line="360" w:lineRule="auto"/>
        <w:ind w:left="829" w:right="2077" w:firstLine="360"/>
      </w:pPr>
      <w:r>
        <w:rPr/>
        <w:t>Situated Affectivity Theory (SAT) considers the goal as the focal point for</w:t>
      </w:r>
      <w:r>
        <w:rPr>
          <w:spacing w:val="1"/>
        </w:rPr>
        <w:t> </w:t>
      </w:r>
      <w:r>
        <w:rPr/>
        <w:t>interpreting all of the components of emotion (Wilutzky, 2015). With this goal</w:t>
      </w:r>
      <w:r>
        <w:rPr>
          <w:spacing w:val="1"/>
        </w:rPr>
        <w:t> </w:t>
      </w:r>
      <w:r>
        <w:rPr/>
        <w:t>orientation a manipulation between an individual and their environment is the basis for a</w:t>
      </w:r>
      <w:r>
        <w:rPr>
          <w:spacing w:val="-57"/>
        </w:rPr>
        <w:t> </w:t>
      </w:r>
      <w:r>
        <w:rPr/>
        <w:t>stimulation for emotion. The physiological response represents a physical experience</w:t>
      </w:r>
      <w:r>
        <w:rPr>
          <w:spacing w:val="1"/>
        </w:rPr>
        <w:t> </w:t>
      </w:r>
      <w:r>
        <w:rPr/>
        <w:t>that resonates with the interaction with the environment. Emotional communication is</w:t>
      </w:r>
      <w:r>
        <w:rPr>
          <w:spacing w:val="1"/>
        </w:rPr>
        <w:t> </w:t>
      </w:r>
      <w:r>
        <w:rPr/>
        <w:t>thought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3"/>
        </w:rPr>
        <w:t> </w:t>
      </w:r>
      <w:r>
        <w:rPr/>
        <w:t>by</w:t>
      </w:r>
      <w:r>
        <w:rPr>
          <w:spacing w:val="2"/>
        </w:rPr>
        <w:t> </w:t>
      </w:r>
      <w:r>
        <w:rPr/>
        <w:t>people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achieve</w:t>
      </w:r>
      <w:r>
        <w:rPr>
          <w:spacing w:val="1"/>
        </w:rPr>
        <w:t> </w:t>
      </w:r>
      <w:r>
        <w:rPr/>
        <w:t>goals.</w:t>
      </w:r>
      <w:r>
        <w:rPr>
          <w:spacing w:val="5"/>
        </w:rPr>
        <w:t> </w:t>
      </w:r>
      <w:r>
        <w:rPr/>
        <w:t>Actions are</w:t>
      </w:r>
      <w:r>
        <w:rPr>
          <w:spacing w:val="2"/>
        </w:rPr>
        <w:t> </w:t>
      </w:r>
      <w:r>
        <w:rPr/>
        <w:t>thought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intertwined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emotion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both</w:t>
      </w:r>
      <w:r>
        <w:rPr>
          <w:spacing w:val="-4"/>
        </w:rPr>
        <w:t> </w:t>
      </w:r>
      <w:r>
        <w:rPr/>
        <w:t>closely</w:t>
      </w:r>
      <w:r>
        <w:rPr>
          <w:spacing w:val="2"/>
        </w:rPr>
        <w:t> </w:t>
      </w:r>
      <w:r>
        <w:rPr/>
        <w:t>linked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goal</w:t>
      </w:r>
      <w:r>
        <w:rPr>
          <w:spacing w:val="2"/>
        </w:rPr>
        <w:t> </w:t>
      </w:r>
      <w:r>
        <w:rPr/>
        <w:t>orientation.</w:t>
      </w:r>
    </w:p>
    <w:p>
      <w:pPr>
        <w:pStyle w:val="BodyText"/>
        <w:spacing w:line="360" w:lineRule="auto" w:before="1"/>
        <w:ind w:left="829" w:right="1325" w:firstLine="360"/>
      </w:pPr>
      <w:r>
        <w:rPr/>
        <w:t>To</w:t>
      </w:r>
      <w:r>
        <w:rPr>
          <w:spacing w:val="-1"/>
        </w:rPr>
        <w:t> </w:t>
      </w:r>
      <w:r>
        <w:rPr/>
        <w:t>summarize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three</w:t>
      </w:r>
      <w:r>
        <w:rPr>
          <w:spacing w:val="-6"/>
        </w:rPr>
        <w:t> </w:t>
      </w:r>
      <w:r>
        <w:rPr/>
        <w:t>perspectives</w:t>
      </w:r>
      <w:r>
        <w:rPr>
          <w:spacing w:val="-2"/>
        </w:rPr>
        <w:t> </w:t>
      </w:r>
      <w:r>
        <w:rPr/>
        <w:t>on emotion</w:t>
      </w:r>
      <w:r>
        <w:rPr>
          <w:spacing w:val="-5"/>
        </w:rPr>
        <w:t> </w:t>
      </w:r>
      <w:r>
        <w:rPr/>
        <w:t>discussed in this</w:t>
      </w:r>
      <w:r>
        <w:rPr>
          <w:spacing w:val="-2"/>
        </w:rPr>
        <w:t> </w:t>
      </w:r>
      <w:r>
        <w:rPr/>
        <w:t>review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have</w:t>
      </w:r>
      <w:r>
        <w:rPr>
          <w:spacing w:val="-57"/>
        </w:rPr>
        <w:t> </w:t>
      </w:r>
      <w:r>
        <w:rPr/>
        <w:t>highlighted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some</w:t>
      </w:r>
      <w:r>
        <w:rPr>
          <w:spacing w:val="-4"/>
        </w:rPr>
        <w:t> </w:t>
      </w:r>
      <w:r>
        <w:rPr/>
        <w:t>researchers:</w:t>
      </w:r>
    </w:p>
    <w:p>
      <w:pPr>
        <w:pStyle w:val="ListParagraph"/>
        <w:numPr>
          <w:ilvl w:val="0"/>
          <w:numId w:val="18"/>
        </w:numPr>
        <w:tabs>
          <w:tab w:pos="1454" w:val="left" w:leader="none"/>
        </w:tabs>
        <w:spacing w:line="274" w:lineRule="exact" w:before="0" w:after="0"/>
        <w:ind w:left="1453" w:right="0" w:hanging="265"/>
        <w:jc w:val="left"/>
        <w:rPr>
          <w:sz w:val="24"/>
        </w:rPr>
      </w:pPr>
      <w:r>
        <w:rPr>
          <w:sz w:val="24"/>
        </w:rPr>
        <w:t>consider</w:t>
      </w:r>
      <w:r>
        <w:rPr>
          <w:spacing w:val="1"/>
          <w:sz w:val="24"/>
        </w:rPr>
        <w:t> </w:t>
      </w:r>
      <w:r>
        <w:rPr>
          <w:sz w:val="24"/>
        </w:rPr>
        <w:t>emotions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predictable</w:t>
      </w:r>
      <w:r>
        <w:rPr>
          <w:spacing w:val="-6"/>
          <w:sz w:val="24"/>
        </w:rPr>
        <w:t> </w:t>
      </w:r>
      <w:r>
        <w:rPr>
          <w:sz w:val="24"/>
        </w:rPr>
        <w:t>relationships</w:t>
      </w:r>
      <w:r>
        <w:rPr>
          <w:spacing w:val="-2"/>
          <w:sz w:val="24"/>
        </w:rPr>
        <w:t> </w:t>
      </w:r>
      <w:r>
        <w:rPr>
          <w:sz w:val="24"/>
        </w:rPr>
        <w:t>(BET)</w:t>
      </w:r>
    </w:p>
    <w:p>
      <w:pPr>
        <w:pStyle w:val="ListParagraph"/>
        <w:numPr>
          <w:ilvl w:val="0"/>
          <w:numId w:val="18"/>
        </w:numPr>
        <w:tabs>
          <w:tab w:pos="1454" w:val="left" w:leader="none"/>
        </w:tabs>
        <w:spacing w:line="240" w:lineRule="auto" w:before="136" w:after="0"/>
        <w:ind w:left="1453" w:right="0" w:hanging="265"/>
        <w:jc w:val="left"/>
        <w:rPr>
          <w:sz w:val="24"/>
        </w:rPr>
      </w:pPr>
      <w:r>
        <w:rPr>
          <w:sz w:val="24"/>
        </w:rPr>
        <w:t>consider</w:t>
      </w:r>
      <w:r>
        <w:rPr>
          <w:spacing w:val="1"/>
          <w:sz w:val="24"/>
        </w:rPr>
        <w:t> </w:t>
      </w:r>
      <w:r>
        <w:rPr>
          <w:sz w:val="24"/>
        </w:rPr>
        <w:t>emotions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social</w:t>
      </w:r>
      <w:r>
        <w:rPr>
          <w:spacing w:val="-1"/>
          <w:sz w:val="24"/>
        </w:rPr>
        <w:t> </w:t>
      </w:r>
      <w:r>
        <w:rPr>
          <w:sz w:val="24"/>
        </w:rPr>
        <w:t>constructs</w:t>
      </w:r>
      <w:r>
        <w:rPr>
          <w:spacing w:val="-3"/>
          <w:sz w:val="24"/>
        </w:rPr>
        <w:t> </w:t>
      </w:r>
      <w:r>
        <w:rPr>
          <w:sz w:val="24"/>
        </w:rPr>
        <w:t>(CTE)</w:t>
      </w:r>
    </w:p>
    <w:p>
      <w:pPr>
        <w:pStyle w:val="ListParagraph"/>
        <w:numPr>
          <w:ilvl w:val="0"/>
          <w:numId w:val="18"/>
        </w:numPr>
        <w:tabs>
          <w:tab w:pos="1454" w:val="left" w:leader="none"/>
        </w:tabs>
        <w:spacing w:line="240" w:lineRule="auto" w:before="142" w:after="0"/>
        <w:ind w:left="1453" w:right="0" w:hanging="265"/>
        <w:jc w:val="left"/>
        <w:rPr>
          <w:sz w:val="24"/>
        </w:rPr>
      </w:pPr>
      <w:r>
        <w:rPr>
          <w:sz w:val="24"/>
        </w:rPr>
        <w:t>consider</w:t>
      </w:r>
      <w:r>
        <w:rPr>
          <w:spacing w:val="2"/>
          <w:sz w:val="24"/>
        </w:rPr>
        <w:t> </w:t>
      </w:r>
      <w:r>
        <w:rPr>
          <w:sz w:val="24"/>
        </w:rPr>
        <w:t>emotions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goal</w:t>
      </w:r>
      <w:r>
        <w:rPr>
          <w:spacing w:val="-3"/>
          <w:sz w:val="24"/>
        </w:rPr>
        <w:t> </w:t>
      </w:r>
      <w:r>
        <w:rPr>
          <w:sz w:val="24"/>
        </w:rPr>
        <w:t>oriented</w:t>
      </w:r>
      <w:r>
        <w:rPr>
          <w:spacing w:val="-4"/>
          <w:sz w:val="24"/>
        </w:rPr>
        <w:t> </w:t>
      </w:r>
      <w:r>
        <w:rPr>
          <w:sz w:val="24"/>
        </w:rPr>
        <w:t>(SAT)</w:t>
      </w:r>
    </w:p>
    <w:p>
      <w:pPr>
        <w:pStyle w:val="BodyText"/>
        <w:spacing w:line="360" w:lineRule="auto" w:before="137"/>
        <w:ind w:left="829" w:right="2140" w:firstLine="360"/>
      </w:pPr>
      <w:r>
        <w:rPr/>
        <w:t>These three perspectives are highlighted in Figure 2.1 (with an associated quote that</w:t>
      </w:r>
      <w:r>
        <w:rPr>
          <w:spacing w:val="-57"/>
        </w:rPr>
        <w:t> </w:t>
      </w:r>
      <w:r>
        <w:rPr/>
        <w:t>represents</w:t>
      </w:r>
      <w:r>
        <w:rPr>
          <w:spacing w:val="-3"/>
        </w:rPr>
        <w:t> </w:t>
      </w:r>
      <w:r>
        <w:rPr/>
        <w:t>these</w:t>
      </w:r>
      <w:r>
        <w:rPr>
          <w:spacing w:val="-1"/>
        </w:rPr>
        <w:t> </w:t>
      </w:r>
      <w:r>
        <w:rPr/>
        <w:t>theoretical</w:t>
      </w:r>
      <w:r>
        <w:rPr>
          <w:spacing w:val="-1"/>
        </w:rPr>
        <w:t> </w:t>
      </w:r>
      <w:r>
        <w:rPr/>
        <w:t>perspectives).</w:t>
      </w:r>
      <w:r>
        <w:rPr>
          <w:spacing w:val="1"/>
        </w:rPr>
        <w:t> </w:t>
      </w:r>
      <w:r>
        <w:rPr/>
        <w:t>While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theoretical</w:t>
      </w:r>
      <w:r>
        <w:rPr>
          <w:spacing w:val="-1"/>
        </w:rPr>
        <w:t> </w:t>
      </w:r>
      <w:r>
        <w:rPr/>
        <w:t>models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90"/>
        <w:ind w:left="434" w:right="1668"/>
        <w:jc w:val="center"/>
      </w:pPr>
      <w:r>
        <w:rPr/>
        <w:t>36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58"/>
      </w:pPr>
      <w:r>
        <w:rPr/>
        <w:t>exhaustive they are divergent enough that I can identify how previous work aligns with</w:t>
      </w:r>
      <w:r>
        <w:rPr>
          <w:spacing w:val="-57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help</w:t>
      </w:r>
      <w:r>
        <w:rPr>
          <w:spacing w:val="-3"/>
        </w:rPr>
        <w:t> </w:t>
      </w:r>
      <w:r>
        <w:rPr/>
        <w:t>organize previous work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SA</w:t>
      </w:r>
      <w:r>
        <w:rPr>
          <w:spacing w:val="-3"/>
        </w:rPr>
        <w:t> </w:t>
      </w:r>
      <w:r>
        <w:rPr/>
        <w:t>(see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2.1.3.1)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148.394699pt;margin-top:12.351169pt;width:113.3pt;height:95.25pt;mso-position-horizontal-relative:page;mso-position-vertical-relative:paragraph;z-index:-15716864;mso-wrap-distance-left:0;mso-wrap-distance-right:0" id="docshapegroup74" coordorigin="2968,247" coordsize="2266,1905">
            <v:shape style="position:absolute;left:2967;top:247;width:2266;height:1905" id="docshape75" coordorigin="2968,247" coordsize="2266,1905" path="m5043,247l3158,247,3084,262,3024,303,2983,363,2968,438,2968,1961,2983,2035,3024,2096,3084,2137,3158,2152,5043,2152,5117,2137,5177,2096,5218,2035,5233,1961,5233,438,5218,363,5177,303,5117,262,5043,247xe" filled="true" fillcolor="#ed7d31" stroked="false">
              <v:path arrowok="t"/>
              <v:fill type="solid"/>
            </v:shape>
            <v:shape style="position:absolute;left:2967;top:247;width:2266;height:1905" type="#_x0000_t202" id="docshape76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61"/>
                      </w:rPr>
                    </w:pPr>
                  </w:p>
                  <w:p>
                    <w:pPr>
                      <w:spacing w:before="0"/>
                      <w:ind w:left="751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36"/>
                      </w:rPr>
                      <w:t>Basic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71.17099pt;margin-top:12.351169pt;width:113.3pt;height:95.25pt;mso-position-horizontal-relative:page;mso-position-vertical-relative:paragraph;z-index:-15716352;mso-wrap-distance-left:0;mso-wrap-distance-right:0" id="docshapegroup77" coordorigin="5423,247" coordsize="2266,1905">
            <v:shape style="position:absolute;left:5423;top:247;width:2266;height:1905" id="docshape78" coordorigin="5423,247" coordsize="2266,1905" path="m7498,247l5614,247,5540,262,5479,303,5438,363,5423,438,5423,1961,5438,2035,5479,2096,5540,2137,5614,2152,7498,2152,7572,2137,7633,2096,7674,2035,7689,1961,7689,438,7674,363,7633,303,7572,262,7498,247xe" filled="true" fillcolor="#1e4b9b" stroked="false">
              <v:path arrowok="t"/>
              <v:fill type="solid"/>
            </v:shape>
            <v:shape style="position:absolute;left:5423;top:247;width:2266;height:1905" type="#_x0000_t202" id="docshape79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61"/>
                      </w:rPr>
                    </w:pPr>
                  </w:p>
                  <w:p>
                    <w:pPr>
                      <w:spacing w:before="0"/>
                      <w:ind w:left="228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36"/>
                      </w:rPr>
                      <w:t>Constructed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93.94751pt;margin-top:12.351169pt;width:113.3pt;height:95.25pt;mso-position-horizontal-relative:page;mso-position-vertical-relative:paragraph;z-index:-15715840;mso-wrap-distance-left:0;mso-wrap-distance-right:0" id="docshapegroup80" coordorigin="7879,247" coordsize="2266,1905">
            <v:shape style="position:absolute;left:7878;top:247;width:2266;height:1905" id="docshape81" coordorigin="7879,247" coordsize="2266,1905" path="m9954,247l8069,247,7995,262,7935,303,7894,363,7879,438,7879,1961,7894,2035,7935,2096,7995,2137,8069,2152,9954,2152,10028,2137,10088,2096,10129,2035,10144,1961,10144,438,10129,363,10088,303,10028,262,9954,247xe" filled="true" fillcolor="#00b7b2" stroked="false">
              <v:path arrowok="t"/>
              <v:fill type="solid"/>
            </v:shape>
            <v:shape style="position:absolute;left:7878;top:247;width:2266;height:1905" type="#_x0000_t202" id="docshape8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61"/>
                      </w:rPr>
                    </w:pPr>
                  </w:p>
                  <w:p>
                    <w:pPr>
                      <w:spacing w:before="0"/>
                      <w:ind w:left="509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36"/>
                      </w:rPr>
                      <w:t>Situated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47.894699pt;margin-top:115.799973pt;width:114.3pt;height:96.25pt;mso-position-horizontal-relative:page;mso-position-vertical-relative:paragraph;z-index:-15715328;mso-wrap-distance-left:0;mso-wrap-distance-right:0" id="docshapegroup83" coordorigin="2958,2316" coordsize="2286,1925">
            <v:shape style="position:absolute;left:2967;top:2326;width:2266;height:1905" id="docshape84" coordorigin="2968,2326" coordsize="2266,1905" path="m2968,2516l2983,2442,3024,2382,3084,2341,3158,2326,5043,2326,5117,2341,5177,2382,5218,2442,5233,2516,5233,4040,5218,4114,5177,4175,5117,4216,5043,4231,3158,4231,3084,4216,3024,4175,2983,4114,2968,4040,2968,2516xe" filled="false" stroked="true" strokeweight="1.0pt" strokecolor="#e5007d">
              <v:path arrowok="t"/>
              <v:stroke dashstyle="solid"/>
            </v:shape>
            <v:shape style="position:absolute;left:2957;top:2316;width:2286;height:1925" type="#_x0000_t202" id="docshape85" filled="false" stroked="false">
              <v:textbox inset="0,0,0,0">
                <w:txbxContent>
                  <w:p>
                    <w:pPr>
                      <w:spacing w:line="216" w:lineRule="auto" w:before="149"/>
                      <w:ind w:left="158" w:right="156" w:firstLine="1"/>
                      <w:jc w:val="center"/>
                      <w:rPr>
                        <w:rFonts w:ascii="Calibri" w:hAnsi="Calibri"/>
                        <w:b/>
                        <w:sz w:val="20"/>
                      </w:rPr>
                    </w:pPr>
                    <w:r>
                      <w:rPr>
                        <w:rFonts w:ascii="Calibri" w:hAnsi="Calibri"/>
                        <w:b/>
                        <w:sz w:val="20"/>
                      </w:rPr>
                      <w:t>“discrete, have a fixed</w:t>
                    </w:r>
                    <w:r>
                      <w:rPr>
                        <w:rFonts w:ascii="Calibri" w:hAnsi="Calibri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set of neural and bodily</w:t>
                    </w:r>
                    <w:r>
                      <w:rPr>
                        <w:rFonts w:ascii="Calibri" w:hAnsi="Calibri"/>
                        <w:b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sz w:val="20"/>
                      </w:rPr>
                      <w:t>expressed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components,</w:t>
                    </w:r>
                    <w:r>
                      <w:rPr>
                        <w:rFonts w:ascii="Calibri" w:hAnsi="Calibri"/>
                        <w:b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and a fixed feeling or</w:t>
                    </w:r>
                    <w:r>
                      <w:rPr>
                        <w:rFonts w:ascii="Calibri" w:hAnsi="Calibri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motivational</w:t>
                    </w:r>
                    <w:r>
                      <w:rPr>
                        <w:rFonts w:ascii="Calibri" w:hAnsi="Calibri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components”</w:t>
                    </w:r>
                  </w:p>
                  <w:p>
                    <w:pPr>
                      <w:spacing w:before="64"/>
                      <w:ind w:left="144" w:right="144" w:firstLine="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(Tracy</w:t>
                    </w:r>
                    <w:r>
                      <w:rPr>
                        <w:rFonts w:ascii="Calibri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&amp;</w:t>
                    </w:r>
                    <w:r>
                      <w:rPr>
                        <w:rFonts w:ascii="Calibri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Randles,</w:t>
                    </w:r>
                    <w:r>
                      <w:rPr>
                        <w:rFonts w:ascii="Calibri"/>
                        <w:b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2011)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70.67099pt;margin-top:115.799973pt;width:114.3pt;height:96.25pt;mso-position-horizontal-relative:page;mso-position-vertical-relative:paragraph;z-index:-15714816;mso-wrap-distance-left:0;mso-wrap-distance-right:0" id="docshapegroup86" coordorigin="5413,2316" coordsize="2286,1925">
            <v:shape style="position:absolute;left:5423;top:2326;width:2266;height:1905" id="docshape87" coordorigin="5423,2326" coordsize="2266,1905" path="m5423,2516l5438,2442,5479,2382,5540,2341,5614,2326,7498,2326,7572,2341,7633,2382,7674,2442,7689,2516,7689,4040,7674,4114,7633,4175,7572,4216,7498,4231,5614,4231,5540,4216,5479,4175,5438,4114,5423,4040,5423,2516xe" filled="false" stroked="true" strokeweight="1.0pt" strokecolor="#1e4b9b">
              <v:path arrowok="t"/>
              <v:stroke dashstyle="solid"/>
            </v:shape>
            <v:shape style="position:absolute;left:5413;top:2316;width:2286;height:1925" type="#_x0000_t202" id="docshape88" filled="false" stroked="false">
              <v:textbox inset="0,0,0,0">
                <w:txbxContent>
                  <w:p>
                    <w:pPr>
                      <w:spacing w:line="216" w:lineRule="auto" w:before="149"/>
                      <w:ind w:left="277" w:right="274" w:firstLine="0"/>
                      <w:jc w:val="center"/>
                      <w:rPr>
                        <w:rFonts w:ascii="Calibri" w:hAnsi="Calibri"/>
                        <w:b/>
                        <w:sz w:val="20"/>
                      </w:rPr>
                    </w:pPr>
                    <w:r>
                      <w:rPr>
                        <w:rFonts w:ascii="Calibri" w:hAnsi="Calibri"/>
                        <w:b/>
                        <w:sz w:val="20"/>
                      </w:rPr>
                      <w:t>“To create emotions</w:t>
                    </w:r>
                    <w:r>
                      <w:rPr>
                        <w:rFonts w:ascii="Calibri" w:hAnsi="Calibri"/>
                        <w:b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(…), there must be a</w:t>
                    </w:r>
                    <w:r>
                      <w:rPr>
                        <w:rFonts w:ascii="Calibri" w:hAnsi="Calibri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group of people who</w:t>
                    </w:r>
                    <w:r>
                      <w:rPr>
                        <w:rFonts w:ascii="Calibri" w:hAnsi="Calibri"/>
                        <w:b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agree that certain</w:t>
                    </w:r>
                    <w:r>
                      <w:rPr>
                        <w:rFonts w:ascii="Calibri" w:hAnsi="Calibri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instances (…) serve</w:t>
                    </w:r>
                    <w:r>
                      <w:rPr>
                        <w:rFonts w:ascii="Calibri" w:hAnsi="Calibri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particular</w:t>
                    </w:r>
                    <w:r>
                      <w:rPr>
                        <w:rFonts w:ascii="Calibri" w:hAnsi="Calibri"/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functions”</w:t>
                    </w:r>
                  </w:p>
                  <w:p>
                    <w:pPr>
                      <w:spacing w:before="64"/>
                      <w:ind w:left="144" w:right="143" w:firstLine="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(Barrett,</w:t>
                    </w:r>
                    <w:r>
                      <w:rPr>
                        <w:rFonts w:ascii="Calibri"/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2012)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93.44751pt;margin-top:115.799973pt;width:114.3pt;height:96.25pt;mso-position-horizontal-relative:page;mso-position-vertical-relative:paragraph;z-index:-15714304;mso-wrap-distance-left:0;mso-wrap-distance-right:0" id="docshapegroup89" coordorigin="7869,2316" coordsize="2286,1925">
            <v:shape style="position:absolute;left:7878;top:2326;width:2266;height:1905" id="docshape90" coordorigin="7879,2326" coordsize="2266,1905" path="m7879,2516l7894,2442,7935,2382,7995,2341,8069,2326,9954,2326,10028,2341,10088,2382,10129,2442,10144,2516,10144,4040,10129,4114,10088,4175,10028,4216,9954,4231,8069,4231,7995,4216,7935,4175,7894,4114,7879,4040,7879,2516xe" filled="false" stroked="true" strokeweight="1.0pt" strokecolor="#008496">
              <v:path arrowok="t"/>
              <v:stroke dashstyle="solid"/>
            </v:shape>
            <v:shape style="position:absolute;left:7868;top:2316;width:2286;height:1925" type="#_x0000_t202" id="docshape91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31"/>
                      </w:rPr>
                    </w:pPr>
                  </w:p>
                  <w:p>
                    <w:pPr>
                      <w:spacing w:line="216" w:lineRule="auto" w:before="0"/>
                      <w:ind w:left="181" w:right="178" w:hanging="1"/>
                      <w:jc w:val="center"/>
                      <w:rPr>
                        <w:rFonts w:ascii="Calibri" w:hAnsi="Calibri"/>
                        <w:b/>
                        <w:sz w:val="20"/>
                      </w:rPr>
                    </w:pPr>
                    <w:r>
                      <w:rPr>
                        <w:rFonts w:ascii="Calibri" w:hAnsi="Calibri"/>
                        <w:b/>
                        <w:sz w:val="20"/>
                      </w:rPr>
                      <w:t>“transformations in a</w:t>
                    </w:r>
                    <w:r>
                      <w:rPr>
                        <w:rFonts w:ascii="Calibri" w:hAnsi="Calibri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physical or social space</w:t>
                    </w:r>
                    <w:r>
                      <w:rPr>
                        <w:rFonts w:ascii="Calibri" w:hAnsi="Calibri"/>
                        <w:b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to advance toward a</w:t>
                    </w:r>
                    <w:r>
                      <w:rPr>
                        <w:rFonts w:ascii="Calibri" w:hAnsi="Calibri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certain</w:t>
                    </w:r>
                    <w:r>
                      <w:rPr>
                        <w:rFonts w:ascii="Calibri" w:hAnsi="Calibri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goal</w:t>
                    </w:r>
                    <w:r>
                      <w:rPr>
                        <w:rFonts w:ascii="Calibri" w:hAnsi="Calibri"/>
                        <w:b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0"/>
                      </w:rPr>
                      <w:t>state”</w:t>
                    </w:r>
                  </w:p>
                  <w:p>
                    <w:pPr>
                      <w:spacing w:before="62"/>
                      <w:ind w:left="144" w:right="143" w:firstLine="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(Wilutzky,</w:t>
                    </w:r>
                    <w:r>
                      <w:rPr>
                        <w:rFonts w:ascii="Calibri"/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libri"/>
                        <w:b/>
                        <w:sz w:val="20"/>
                      </w:rPr>
                      <w:t>2015)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2533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2.1</w:t>
      </w:r>
      <w:r>
        <w:rPr>
          <w:spacing w:val="-9"/>
          <w:sz w:val="20"/>
        </w:rPr>
        <w:t> </w:t>
      </w:r>
      <w:r>
        <w:rPr>
          <w:sz w:val="20"/>
        </w:rPr>
        <w:t>Three</w:t>
      </w:r>
      <w:r>
        <w:rPr>
          <w:spacing w:val="-3"/>
          <w:sz w:val="20"/>
        </w:rPr>
        <w:t> </w:t>
      </w:r>
      <w:r>
        <w:rPr>
          <w:sz w:val="20"/>
        </w:rPr>
        <w:t>theoretical</w:t>
      </w:r>
      <w:r>
        <w:rPr>
          <w:spacing w:val="2"/>
          <w:sz w:val="20"/>
        </w:rPr>
        <w:t> </w:t>
      </w:r>
      <w:r>
        <w:rPr>
          <w:sz w:val="20"/>
        </w:rPr>
        <w:t>perspectives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emotion:</w:t>
      </w:r>
      <w:r>
        <w:rPr>
          <w:spacing w:val="-3"/>
          <w:sz w:val="20"/>
        </w:rPr>
        <w:t> </w:t>
      </w:r>
      <w:r>
        <w:rPr>
          <w:sz w:val="20"/>
        </w:rPr>
        <w:t>Basic,</w:t>
      </w:r>
      <w:r>
        <w:rPr>
          <w:spacing w:val="-2"/>
          <w:sz w:val="20"/>
        </w:rPr>
        <w:t> </w:t>
      </w:r>
      <w:r>
        <w:rPr>
          <w:sz w:val="20"/>
        </w:rPr>
        <w:t>Constructed,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Situated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57"/>
        <w:ind w:left="1664" w:right="1358" w:firstLine="360"/>
      </w:pPr>
      <w:r>
        <w:rPr/>
        <w:t>While three models above have different perspectives on emotions there are some</w:t>
      </w:r>
      <w:r>
        <w:rPr>
          <w:spacing w:val="1"/>
        </w:rPr>
        <w:t> </w:t>
      </w:r>
      <w:r>
        <w:rPr/>
        <w:t>elements of agreement between them. In the next section I detail the multi-component</w:t>
      </w:r>
      <w:r>
        <w:rPr>
          <w:spacing w:val="1"/>
        </w:rPr>
        <w:t> </w:t>
      </w:r>
      <w:r>
        <w:rPr/>
        <w:t>model of emotion and illustrate how BET, CTE, and SAT map into a common set of</w:t>
      </w:r>
      <w:r>
        <w:rPr>
          <w:spacing w:val="1"/>
        </w:rPr>
        <w:t> </w:t>
      </w:r>
      <w:r>
        <w:rPr/>
        <w:t>components of emotion to contrast the theories. The purpose for contrasting these three</w:t>
      </w:r>
      <w:r>
        <w:rPr>
          <w:spacing w:val="-57"/>
        </w:rPr>
        <w:t> </w:t>
      </w:r>
      <w:r>
        <w:rPr/>
        <w:t>theories is to establish a focus in this thesis on the theoretical perspective that consider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as a</w:t>
      </w:r>
      <w:r>
        <w:rPr>
          <w:spacing w:val="1"/>
        </w:rPr>
        <w:t> </w:t>
      </w:r>
      <w:r>
        <w:rPr/>
        <w:t>social</w:t>
      </w:r>
      <w:r>
        <w:rPr>
          <w:spacing w:val="2"/>
        </w:rPr>
        <w:t> </w:t>
      </w:r>
      <w:r>
        <w:rPr/>
        <w:t>reality.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110.150597pt;margin-top:14.969928pt;width:431.8pt;height:15.4pt;mso-position-horizontal-relative:page;mso-position-vertical-relative:paragraph;z-index:-15713792;mso-wrap-distance-left:0;mso-wrap-distance-right:0" id="docshapegroup92" coordorigin="2203,299" coordsize="8636,308">
            <v:shape style="position:absolute;left:2203;top:299;width:8636;height:308" id="docshape93" coordorigin="2203,299" coordsize="8636,308" path="m10838,299l2217,299,2203,299,2203,314,2203,607,2217,607,2217,314,10838,314,10838,299xe" filled="true" fillcolor="#4472c4" stroked="false">
              <v:path arrowok="t"/>
              <v:fill type="solid"/>
            </v:shape>
            <v:shape style="position:absolute;left:2203;top:299;width:8636;height:308" type="#_x0000_t202" id="docshape94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2"/>
                        <w:sz w:val="22"/>
                      </w:rPr>
                      <w:t>2.1.1</w:t>
                    </w:r>
                    <w:r>
                      <w:rPr>
                        <w:color w:val="1F3864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COMPONENT</w:t>
                    </w:r>
                    <w:r>
                      <w:rPr>
                        <w:color w:val="1F3864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PROCESS</w:t>
                    </w:r>
                    <w:r>
                      <w:rPr>
                        <w:color w:val="1F3864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0"/>
                        <w:sz w:val="22"/>
                      </w:rPr>
                      <w:t>MODEL</w:t>
                    </w:r>
                    <w:r>
                      <w:rPr>
                        <w:color w:val="1F3864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OF</w:t>
                    </w:r>
                    <w:r>
                      <w:rPr>
                        <w:color w:val="1F3864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0"/>
                        <w:sz w:val="22"/>
                      </w:rPr>
                      <w:t>EMOTION</w:t>
                    </w:r>
                    <w:r>
                      <w:rPr>
                        <w:color w:val="1F3864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AND</w:t>
                    </w:r>
                    <w:r>
                      <w:rPr>
                        <w:color w:val="1F3864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3"/>
                        <w:sz w:val="22"/>
                      </w:rPr>
                      <w:t>COMMUNICATION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17" w:firstLine="360"/>
      </w:pPr>
      <w:r>
        <w:rPr/>
        <w:t>While there are many disagreements among emotion researchers to frame the three</w:t>
      </w:r>
      <w:r>
        <w:rPr>
          <w:spacing w:val="1"/>
        </w:rPr>
        <w:t> </w:t>
      </w:r>
      <w:r>
        <w:rPr/>
        <w:t>emotion models above I compare all three models with the Component Process Model</w:t>
      </w:r>
      <w:r>
        <w:rPr>
          <w:spacing w:val="1"/>
        </w:rPr>
        <w:t> </w:t>
      </w:r>
      <w:r>
        <w:rPr/>
        <w:t>(CPM) of emotion, as there is a theoretical discussion of the intersection between</w:t>
      </w:r>
      <w:r>
        <w:rPr>
          <w:spacing w:val="1"/>
        </w:rPr>
        <w:t> </w:t>
      </w:r>
      <w:r>
        <w:rPr/>
        <w:t>emotional communication and components of emotion (Scherer, 2009). The CPM model</w:t>
      </w:r>
      <w:r>
        <w:rPr>
          <w:spacing w:val="-57"/>
        </w:rPr>
        <w:t> </w:t>
      </w:r>
      <w:r>
        <w:rPr/>
        <w:t>has been developed over 25 years and has many studies that support the proposed</w:t>
      </w:r>
      <w:r>
        <w:rPr>
          <w:spacing w:val="1"/>
        </w:rPr>
        <w:t> </w:t>
      </w:r>
      <w:r>
        <w:rPr/>
        <w:t>structure (Scherer, 2009). As indicated in Figure 2.1.1., the CPM model of emotion</w:t>
      </w:r>
      <w:r>
        <w:rPr>
          <w:spacing w:val="1"/>
        </w:rPr>
        <w:t> </w:t>
      </w:r>
      <w:r>
        <w:rPr/>
        <w:t>distinguishes</w:t>
      </w:r>
      <w:r>
        <w:rPr>
          <w:spacing w:val="-2"/>
        </w:rPr>
        <w:t> </w:t>
      </w:r>
      <w:r>
        <w:rPr/>
        <w:t>between</w:t>
      </w:r>
      <w:r>
        <w:rPr>
          <w:spacing w:val="1"/>
        </w:rPr>
        <w:t> </w:t>
      </w:r>
      <w:r>
        <w:rPr/>
        <w:t>Conscious</w:t>
      </w:r>
      <w:r>
        <w:rPr>
          <w:spacing w:val="-1"/>
        </w:rPr>
        <w:t> </w:t>
      </w:r>
      <w:r>
        <w:rPr/>
        <w:t>representation and</w:t>
      </w:r>
      <w:r>
        <w:rPr>
          <w:spacing w:val="1"/>
        </w:rPr>
        <w:t> </w:t>
      </w:r>
      <w:r>
        <w:rPr/>
        <w:t>regulation</w:t>
      </w:r>
      <w:r>
        <w:rPr>
          <w:spacing w:val="-4"/>
        </w:rPr>
        <w:t> </w:t>
      </w:r>
      <w:r>
        <w:rPr/>
        <w:t>(C),</w:t>
      </w:r>
      <w:r>
        <w:rPr>
          <w:spacing w:val="-1"/>
        </w:rPr>
        <w:t> </w:t>
      </w:r>
      <w:r>
        <w:rPr/>
        <w:t>Unconscious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90"/>
        <w:ind w:left="434"/>
        <w:jc w:val="center"/>
      </w:pPr>
      <w:r>
        <w:rPr/>
        <w:t>37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68"/>
      </w:pPr>
      <w:r>
        <w:rPr/>
        <w:t>reflection and regulation (U), and Verbalization and communication of Emotional</w:t>
      </w:r>
      <w:r>
        <w:rPr>
          <w:spacing w:val="1"/>
        </w:rPr>
        <w:t> </w:t>
      </w:r>
      <w:r>
        <w:rPr/>
        <w:t>Experience</w:t>
      </w:r>
      <w:r>
        <w:rPr>
          <w:spacing w:val="4"/>
        </w:rPr>
        <w:t> </w:t>
      </w:r>
      <w:r>
        <w:rPr/>
        <w:t>(V).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CPM</w:t>
      </w:r>
      <w:r>
        <w:rPr>
          <w:spacing w:val="3"/>
        </w:rPr>
        <w:t> </w:t>
      </w:r>
      <w:r>
        <w:rPr/>
        <w:t>details</w:t>
      </w:r>
      <w:r>
        <w:rPr>
          <w:spacing w:val="4"/>
        </w:rPr>
        <w:t> </w:t>
      </w:r>
      <w:r>
        <w:rPr/>
        <w:t>how</w:t>
      </w:r>
      <w:r>
        <w:rPr>
          <w:spacing w:val="5"/>
        </w:rPr>
        <w:t> </w:t>
      </w:r>
      <w:r>
        <w:rPr/>
        <w:t>the majority</w:t>
      </w:r>
      <w:r>
        <w:rPr>
          <w:spacing w:val="5"/>
        </w:rPr>
        <w:t> </w:t>
      </w:r>
      <w:r>
        <w:rPr/>
        <w:t>of</w:t>
      </w:r>
      <w:r>
        <w:rPr>
          <w:spacing w:val="8"/>
        </w:rPr>
        <w:t> </w:t>
      </w:r>
      <w:r>
        <w:rPr/>
        <w:t>psychological</w:t>
      </w:r>
      <w:r>
        <w:rPr>
          <w:spacing w:val="6"/>
        </w:rPr>
        <w:t> </w:t>
      </w:r>
      <w:r>
        <w:rPr/>
        <w:t>studies</w:t>
      </w:r>
      <w:r>
        <w:rPr>
          <w:spacing w:val="3"/>
        </w:rPr>
        <w:t> </w:t>
      </w:r>
      <w:r>
        <w:rPr/>
        <w:t>focus</w:t>
      </w:r>
      <w:r>
        <w:rPr>
          <w:spacing w:val="4"/>
        </w:rPr>
        <w:t> </w:t>
      </w:r>
      <w:r>
        <w:rPr/>
        <w:t>on</w:t>
      </w:r>
      <w:r>
        <w:rPr>
          <w:spacing w:val="1"/>
        </w:rPr>
        <w:t> </w:t>
      </w:r>
      <w:r>
        <w:rPr/>
        <w:t>the verbal account of consciously experienced feeling (which occurs at the intersection</w:t>
      </w:r>
      <w:r>
        <w:rPr>
          <w:spacing w:val="1"/>
        </w:rPr>
        <w:t> </w:t>
      </w:r>
      <w:r>
        <w:rPr/>
        <w:t>of circles C and V in Figure 2.1.1). There are three types of emotional communication in</w:t>
      </w:r>
      <w:r>
        <w:rPr>
          <w:spacing w:val="-57"/>
        </w:rPr>
        <w:t> </w:t>
      </w:r>
      <w:r>
        <w:rPr/>
        <w:t>this diagram that I consider. Scherer labels the intersection of communication with the</w:t>
      </w:r>
      <w:r>
        <w:rPr>
          <w:spacing w:val="1"/>
        </w:rPr>
        <w:t> </w:t>
      </w:r>
      <w:r>
        <w:rPr/>
        <w:t>conscious representation and regulation and unconscious reflection and regulation as</w:t>
      </w:r>
      <w:r>
        <w:rPr>
          <w:spacing w:val="1"/>
        </w:rPr>
        <w:t> </w:t>
      </w:r>
      <w:r>
        <w:rPr/>
        <w:t>Valid Self-Report of Emotion (X1 in Figure 2.1.1). I expand on this to label the</w:t>
      </w:r>
      <w:r>
        <w:rPr>
          <w:spacing w:val="1"/>
        </w:rPr>
        <w:t> </w:t>
      </w:r>
      <w:r>
        <w:rPr/>
        <w:t>intersection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of emotion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conscious representation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regulation</w:t>
      </w:r>
      <w:r>
        <w:rPr>
          <w:spacing w:val="1"/>
        </w:rPr>
        <w:t> </w:t>
      </w:r>
      <w:r>
        <w:rPr/>
        <w:t>as Regulatory Expression (X2 in Figure 2.1.1), and I label the communication of</w:t>
      </w:r>
      <w:r>
        <w:rPr>
          <w:spacing w:val="1"/>
        </w:rPr>
        <w:t> </w:t>
      </w:r>
      <w:r>
        <w:rPr/>
        <w:t>emotion that does not intersect with conscious or unconscious regulation as</w:t>
      </w:r>
      <w:r>
        <w:rPr>
          <w:spacing w:val="1"/>
        </w:rPr>
        <w:t> </w:t>
      </w:r>
      <w:r>
        <w:rPr/>
        <w:t>Disconnected</w:t>
      </w:r>
      <w:r>
        <w:rPr>
          <w:spacing w:val="1"/>
        </w:rPr>
        <w:t> </w:t>
      </w:r>
      <w:r>
        <w:rPr/>
        <w:t>Expression</w:t>
      </w:r>
      <w:r>
        <w:rPr>
          <w:spacing w:val="2"/>
        </w:rPr>
        <w:t> </w:t>
      </w:r>
      <w:r>
        <w:rPr/>
        <w:t>(X3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Figure</w:t>
      </w:r>
      <w:r>
        <w:rPr>
          <w:spacing w:val="1"/>
        </w:rPr>
        <w:t> </w:t>
      </w:r>
      <w:r>
        <w:rPr/>
        <w:t>2.1.1).</w:t>
      </w:r>
    </w:p>
    <w:p>
      <w:pPr>
        <w:pStyle w:val="BodyText"/>
        <w:spacing w:line="360" w:lineRule="auto" w:before="1"/>
        <w:ind w:left="829" w:right="2113" w:firstLine="360"/>
      </w:pPr>
      <w:r>
        <w:rPr/>
        <w:t>When asking about emotional experience through self-report the responses are</w:t>
      </w:r>
      <w:r>
        <w:rPr>
          <w:spacing w:val="1"/>
        </w:rPr>
        <w:t> </w:t>
      </w:r>
      <w:r>
        <w:rPr/>
        <w:t>considered to be valid (i.e., Valid Self-Report of Emotion) when they occur at the</w:t>
      </w:r>
      <w:r>
        <w:rPr>
          <w:spacing w:val="1"/>
        </w:rPr>
        <w:t> </w:t>
      </w:r>
      <w:r>
        <w:rPr/>
        <w:t>intersection of verbalization and communication of emotional experience, with both the</w:t>
      </w:r>
      <w:r>
        <w:rPr>
          <w:spacing w:val="-57"/>
        </w:rPr>
        <w:t> </w:t>
      </w:r>
      <w:r>
        <w:rPr/>
        <w:t>conscious representation and regulation and the unconscious reflection and regulation.</w:t>
      </w:r>
      <w:r>
        <w:rPr>
          <w:spacing w:val="1"/>
        </w:rPr>
        <w:t> </w:t>
      </w:r>
      <w:r>
        <w:rPr/>
        <w:t>The reason this is considered valid from the CPM perspective is that all of the</w:t>
      </w:r>
      <w:r>
        <w:rPr>
          <w:spacing w:val="1"/>
        </w:rPr>
        <w:t> </w:t>
      </w:r>
      <w:r>
        <w:rPr/>
        <w:t>components of emotion that occur at the unconscious reflection and regulation are</w:t>
      </w:r>
      <w:r>
        <w:rPr>
          <w:spacing w:val="1"/>
        </w:rPr>
        <w:t> </w:t>
      </w:r>
      <w:r>
        <w:rPr/>
        <w:t>frequently referenced components across emotional theory. The components detailed in</w:t>
      </w:r>
      <w:r>
        <w:rPr>
          <w:spacing w:val="-57"/>
        </w:rPr>
        <w:t> </w:t>
      </w:r>
      <w:r>
        <w:rPr/>
        <w:t>the</w:t>
      </w:r>
      <w:r>
        <w:rPr>
          <w:spacing w:val="-4"/>
        </w:rPr>
        <w:t> </w:t>
      </w:r>
      <w:r>
        <w:rPr/>
        <w:t>CPM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physiological</w:t>
      </w:r>
      <w:r>
        <w:rPr>
          <w:spacing w:val="-2"/>
        </w:rPr>
        <w:t> </w:t>
      </w:r>
      <w:r>
        <w:rPr/>
        <w:t>symptoms,</w:t>
      </w:r>
      <w:r>
        <w:rPr>
          <w:spacing w:val="-1"/>
        </w:rPr>
        <w:t> </w:t>
      </w:r>
      <w:r>
        <w:rPr/>
        <w:t>cognitive</w:t>
      </w:r>
      <w:r>
        <w:rPr>
          <w:spacing w:val="-3"/>
        </w:rPr>
        <w:t> </w:t>
      </w:r>
      <w:r>
        <w:rPr/>
        <w:t>appraisal, motor</w:t>
      </w:r>
      <w:r>
        <w:rPr>
          <w:spacing w:val="-5"/>
        </w:rPr>
        <w:t> </w:t>
      </w:r>
      <w:r>
        <w:rPr/>
        <w:t>expression, and</w:t>
      </w:r>
      <w:r>
        <w:rPr>
          <w:spacing w:val="-3"/>
        </w:rPr>
        <w:t> </w:t>
      </w:r>
      <w:r>
        <w:rPr/>
        <w:t>action</w:t>
      </w:r>
      <w:r>
        <w:rPr>
          <w:spacing w:val="-57"/>
        </w:rPr>
        <w:t> </w:t>
      </w:r>
      <w:r>
        <w:rPr/>
        <w:t>tendencies.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alignment</w:t>
      </w:r>
      <w:r>
        <w:rPr>
          <w:spacing w:val="-1"/>
        </w:rPr>
        <w:t> </w:t>
      </w:r>
      <w:r>
        <w:rPr/>
        <w:t>between Conscious</w:t>
      </w:r>
      <w:r>
        <w:rPr>
          <w:spacing w:val="-3"/>
        </w:rPr>
        <w:t> </w:t>
      </w:r>
      <w:r>
        <w:rPr/>
        <w:t>representation and</w:t>
      </w:r>
      <w:r>
        <w:rPr>
          <w:spacing w:val="-1"/>
        </w:rPr>
        <w:t> </w:t>
      </w:r>
      <w:r>
        <w:rPr/>
        <w:t>regulation</w:t>
      </w:r>
    </w:p>
    <w:p>
      <w:pPr>
        <w:pStyle w:val="BodyText"/>
        <w:spacing w:line="360" w:lineRule="auto"/>
        <w:ind w:left="829" w:right="2353"/>
      </w:pPr>
      <w:r>
        <w:rPr/>
        <w:t>(C) with these components of Unconscious reflection and regulation (U), which is</w:t>
      </w:r>
      <w:r>
        <w:rPr>
          <w:spacing w:val="1"/>
        </w:rPr>
        <w:t> </w:t>
      </w:r>
      <w:r>
        <w:rPr/>
        <w:t>expressed through Verbalization and communication (V) this is considered emotional</w:t>
      </w:r>
      <w:r>
        <w:rPr>
          <w:spacing w:val="-57"/>
        </w:rPr>
        <w:t> </w:t>
      </w:r>
      <w:r>
        <w:rPr/>
        <w:t>expressions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reflect</w:t>
      </w:r>
      <w:r>
        <w:rPr>
          <w:spacing w:val="1"/>
        </w:rPr>
        <w:t> </w:t>
      </w:r>
      <w:r>
        <w:rPr/>
        <w:t>the emotional</w:t>
      </w:r>
      <w:r>
        <w:rPr>
          <w:spacing w:val="-3"/>
        </w:rPr>
        <w:t> </w:t>
      </w:r>
      <w:r>
        <w:rPr/>
        <w:t>experience of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person.</w:t>
      </w:r>
    </w:p>
    <w:p>
      <w:pPr>
        <w:pStyle w:val="BodyText"/>
        <w:spacing w:line="360" w:lineRule="auto" w:before="1"/>
        <w:ind w:left="829" w:right="2113" w:firstLine="360"/>
      </w:pPr>
      <w:r>
        <w:rPr/>
        <w:t>As I know there are limitations with self-report of emotion, as people may provide</w:t>
      </w:r>
      <w:r>
        <w:rPr>
          <w:spacing w:val="1"/>
        </w:rPr>
        <w:t> </w:t>
      </w:r>
      <w:r>
        <w:rPr/>
        <w:t>responses for a whole host of reasons that may not reflect their internal state (e.g.,</w:t>
      </w:r>
      <w:r>
        <w:rPr>
          <w:spacing w:val="1"/>
        </w:rPr>
        <w:t> </w:t>
      </w:r>
      <w:r>
        <w:rPr/>
        <w:t>providing socially desirable answers) (Duckworth &amp; Yeager, 2015). Another possible</w:t>
      </w:r>
      <w:r>
        <w:rPr>
          <w:spacing w:val="1"/>
        </w:rPr>
        <w:t> </w:t>
      </w:r>
      <w:r>
        <w:rPr/>
        <w:t>breakdown is that emotional communication may simply be intended to misdirect the</w:t>
      </w:r>
      <w:r>
        <w:rPr>
          <w:spacing w:val="1"/>
        </w:rPr>
        <w:t> </w:t>
      </w:r>
      <w:r>
        <w:rPr/>
        <w:t>audience,</w:t>
      </w:r>
      <w:r>
        <w:rPr>
          <w:spacing w:val="2"/>
        </w:rPr>
        <w:t> </w:t>
      </w:r>
      <w:r>
        <w:rPr/>
        <w:t>which could indicate</w:t>
      </w:r>
      <w:r>
        <w:rPr>
          <w:spacing w:val="-1"/>
        </w:rPr>
        <w:t> </w:t>
      </w:r>
      <w:r>
        <w:rPr/>
        <w:t>Disconnected Expression.</w:t>
      </w:r>
      <w:r>
        <w:rPr>
          <w:spacing w:val="2"/>
        </w:rPr>
        <w:t> </w:t>
      </w:r>
      <w:r>
        <w:rPr/>
        <w:t>However,</w:t>
      </w:r>
      <w:r>
        <w:rPr>
          <w:spacing w:val="2"/>
        </w:rPr>
        <w:t> </w:t>
      </w:r>
      <w:r>
        <w:rPr/>
        <w:t>if</w:t>
      </w:r>
      <w:r>
        <w:rPr>
          <w:spacing w:val="-3"/>
        </w:rPr>
        <w:t> </w:t>
      </w:r>
      <w:r>
        <w:rPr/>
        <w:t>a speaker</w:t>
      </w:r>
      <w:r>
        <w:rPr>
          <w:spacing w:val="1"/>
        </w:rPr>
        <w:t> </w:t>
      </w:r>
      <w:r>
        <w:rPr/>
        <w:t>communicates a socially desirable response as part of conscious regulation wherein the</w:t>
      </w:r>
      <w:r>
        <w:rPr>
          <w:spacing w:val="1"/>
        </w:rPr>
        <w:t> </w:t>
      </w:r>
      <w:r>
        <w:rPr/>
        <w:t>speaker is</w:t>
      </w:r>
      <w:r>
        <w:rPr>
          <w:spacing w:val="-2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convince</w:t>
      </w:r>
      <w:r>
        <w:rPr>
          <w:spacing w:val="-2"/>
        </w:rPr>
        <w:t> </w:t>
      </w:r>
      <w:r>
        <w:rPr/>
        <w:t>themselves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expected emotional</w:t>
      </w:r>
      <w:r>
        <w:rPr>
          <w:spacing w:val="-1"/>
        </w:rPr>
        <w:t> </w:t>
      </w:r>
      <w:r>
        <w:rPr/>
        <w:t>experience,</w:t>
      </w:r>
      <w:r>
        <w:rPr>
          <w:spacing w:val="1"/>
        </w:rPr>
        <w:t> </w:t>
      </w:r>
      <w:r>
        <w:rPr/>
        <w:t>this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90"/>
        <w:ind w:left="434" w:right="1668"/>
        <w:jc w:val="center"/>
      </w:pPr>
      <w:r>
        <w:rPr/>
        <w:t>38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38"/>
      </w:pPr>
      <w:r>
        <w:rPr/>
        <w:t>would be categorized as Regulatory Expression. Considering the intersection of</w:t>
      </w:r>
      <w:r>
        <w:rPr>
          <w:spacing w:val="1"/>
        </w:rPr>
        <w:t> </w:t>
      </w:r>
      <w:r>
        <w:rPr/>
        <w:t>unconscious</w:t>
      </w:r>
      <w:r>
        <w:rPr>
          <w:spacing w:val="-3"/>
        </w:rPr>
        <w:t> </w:t>
      </w:r>
      <w:r>
        <w:rPr/>
        <w:t>reflection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regulation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out</w:t>
      </w:r>
      <w:r>
        <w:rPr>
          <w:spacing w:val="-1"/>
        </w:rPr>
        <w:t> </w:t>
      </w:r>
      <w:r>
        <w:rPr/>
        <w:t>of scope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thesis.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1619420</wp:posOffset>
            </wp:positionH>
            <wp:positionV relativeFrom="paragraph">
              <wp:posOffset>118560</wp:posOffset>
            </wp:positionV>
            <wp:extent cx="5180907" cy="281444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07" cy="281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6"/>
        <w:ind w:left="2471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2.1.1</w:t>
      </w:r>
      <w:r>
        <w:rPr>
          <w:spacing w:val="-3"/>
          <w:sz w:val="20"/>
        </w:rPr>
        <w:t> </w:t>
      </w:r>
      <w:r>
        <w:rPr>
          <w:sz w:val="20"/>
        </w:rPr>
        <w:t>Component</w:t>
      </w:r>
      <w:r>
        <w:rPr>
          <w:spacing w:val="-2"/>
          <w:sz w:val="20"/>
        </w:rPr>
        <w:t> </w:t>
      </w:r>
      <w:r>
        <w:rPr>
          <w:sz w:val="20"/>
        </w:rPr>
        <w:t>Process Model</w:t>
      </w:r>
      <w:r>
        <w:rPr>
          <w:spacing w:val="3"/>
          <w:sz w:val="20"/>
        </w:rPr>
        <w:t> </w:t>
      </w:r>
      <w:r>
        <w:rPr>
          <w:sz w:val="20"/>
        </w:rPr>
        <w:t>(CPM)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emotion</w:t>
      </w:r>
      <w:r>
        <w:rPr>
          <w:spacing w:val="-3"/>
          <w:sz w:val="20"/>
        </w:rPr>
        <w:t> </w:t>
      </w:r>
      <w:r>
        <w:rPr>
          <w:sz w:val="20"/>
        </w:rPr>
        <w:t>adapted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Scherer</w:t>
      </w:r>
      <w:r>
        <w:rPr>
          <w:spacing w:val="-3"/>
          <w:sz w:val="20"/>
        </w:rPr>
        <w:t> </w:t>
      </w:r>
      <w:r>
        <w:rPr>
          <w:sz w:val="20"/>
        </w:rPr>
        <w:t>(2009)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/>
        <w:ind w:left="1664" w:right="1219" w:firstLine="360"/>
      </w:pPr>
      <w:r>
        <w:rPr/>
        <w:t>The focus of this thesis is exploring the extent to which emotional communication</w:t>
      </w:r>
      <w:r>
        <w:rPr>
          <w:spacing w:val="1"/>
        </w:rPr>
        <w:t> </w:t>
      </w:r>
      <w:r>
        <w:rPr/>
        <w:t>intersects with Valid Self-Report of Emotion. To investigate this intersection, I consider</w:t>
      </w:r>
      <w:r>
        <w:rPr>
          <w:spacing w:val="1"/>
        </w:rPr>
        <w:t> </w:t>
      </w:r>
      <w:r>
        <w:rPr/>
        <w:t>how validated measures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emotion</w:t>
      </w:r>
      <w:r>
        <w:rPr>
          <w:spacing w:val="-4"/>
        </w:rPr>
        <w:t> </w:t>
      </w:r>
      <w:r>
        <w:rPr/>
        <w:t>have correlates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expression detailed in section 3.2.3.1. As the CPM does not label or detail Regulatory</w:t>
      </w:r>
      <w:r>
        <w:rPr>
          <w:spacing w:val="1"/>
        </w:rPr>
        <w:t> </w:t>
      </w:r>
      <w:r>
        <w:rPr/>
        <w:t>Expression or Disconnected Expression (labels I have added to the diagram) I categorize</w:t>
      </w:r>
      <w:r>
        <w:rPr>
          <w:spacing w:val="-57"/>
        </w:rPr>
        <w:t> </w:t>
      </w:r>
      <w:r>
        <w:rPr/>
        <w:t>emotional communication detailed in the CTE, BET, and SAT as a means to provide a</w:t>
      </w:r>
      <w:r>
        <w:rPr>
          <w:spacing w:val="1"/>
        </w:rPr>
        <w:t> </w:t>
      </w:r>
      <w:r>
        <w:rPr/>
        <w:t>theoretical</w:t>
      </w:r>
      <w:r>
        <w:rPr>
          <w:spacing w:val="-1"/>
        </w:rPr>
        <w:t> </w:t>
      </w:r>
      <w:r>
        <w:rPr/>
        <w:t>position for</w:t>
      </w:r>
      <w:r>
        <w:rPr>
          <w:spacing w:val="2"/>
        </w:rPr>
        <w:t> </w:t>
      </w:r>
      <w:r>
        <w:rPr/>
        <w:t>Regulatory</w:t>
      </w:r>
      <w:r>
        <w:rPr>
          <w:spacing w:val="-5"/>
        </w:rPr>
        <w:t> </w:t>
      </w:r>
      <w:r>
        <w:rPr/>
        <w:t>Expression as</w:t>
      </w:r>
      <w:r>
        <w:rPr>
          <w:spacing w:val="-2"/>
        </w:rPr>
        <w:t> </w:t>
      </w:r>
      <w:r>
        <w:rPr/>
        <w:t>well as</w:t>
      </w:r>
      <w:r>
        <w:rPr>
          <w:spacing w:val="-2"/>
        </w:rPr>
        <w:t> </w:t>
      </w:r>
      <w:r>
        <w:rPr/>
        <w:t>Disconnected Expression.</w:t>
      </w:r>
    </w:p>
    <w:p>
      <w:pPr>
        <w:pStyle w:val="BodyText"/>
        <w:spacing w:line="360" w:lineRule="auto"/>
        <w:ind w:left="1664" w:right="1217" w:firstLine="360"/>
      </w:pPr>
      <w:r>
        <w:rPr/>
        <w:t>In the CTE one form of expression is emotional communication where I synchronize</w:t>
      </w:r>
      <w:r>
        <w:rPr>
          <w:spacing w:val="-57"/>
        </w:rPr>
        <w:t> </w:t>
      </w:r>
      <w:r>
        <w:rPr/>
        <w:t>our perspectives using communication (Feldman Barrett, 2017, pg. 139). For example, if</w:t>
      </w:r>
      <w:r>
        <w:rPr>
          <w:spacing w:val="-58"/>
        </w:rPr>
        <w:t> </w:t>
      </w:r>
      <w:r>
        <w:rPr/>
        <w:t>Person A were communicating their emotional experience, then Person B might ask</w:t>
      </w:r>
      <w:r>
        <w:rPr>
          <w:spacing w:val="1"/>
        </w:rPr>
        <w:t> </w:t>
      </w:r>
      <w:r>
        <w:rPr/>
        <w:t>clarifying questions to help synchronize their interpretation of the communication. In</w:t>
      </w:r>
      <w:r>
        <w:rPr>
          <w:spacing w:val="1"/>
        </w:rPr>
        <w:t> </w:t>
      </w:r>
      <w:r>
        <w:rPr/>
        <w:t>asking clarifying questions Person B would be participating in a self-regulatory process</w:t>
      </w:r>
      <w:r>
        <w:rPr>
          <w:spacing w:val="1"/>
        </w:rPr>
        <w:t> </w:t>
      </w:r>
      <w:r>
        <w:rPr/>
        <w:t>to align their emotional perception with the intention of Person A. The communication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Person</w:t>
      </w:r>
      <w:r>
        <w:rPr>
          <w:spacing w:val="1"/>
        </w:rPr>
        <w:t> </w:t>
      </w:r>
      <w:r>
        <w:rPr/>
        <w:t>A would</w:t>
      </w:r>
      <w:r>
        <w:rPr>
          <w:spacing w:val="-5"/>
        </w:rPr>
        <w:t> </w:t>
      </w:r>
      <w:r>
        <w:rPr/>
        <w:t>be classified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Valid</w:t>
      </w:r>
      <w:r>
        <w:rPr>
          <w:spacing w:val="1"/>
        </w:rPr>
        <w:t> </w:t>
      </w:r>
      <w:r>
        <w:rPr/>
        <w:t>Self-Report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Emotion</w:t>
      </w:r>
      <w:r>
        <w:rPr>
          <w:spacing w:val="-4"/>
        </w:rPr>
        <w:t> </w:t>
      </w:r>
      <w:r>
        <w:rPr/>
        <w:t>once Person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and</w:t>
      </w:r>
    </w:p>
    <w:p>
      <w:pPr>
        <w:pStyle w:val="BodyText"/>
        <w:rPr>
          <w:sz w:val="25"/>
        </w:rPr>
      </w:pPr>
    </w:p>
    <w:p>
      <w:pPr>
        <w:pStyle w:val="BodyText"/>
        <w:spacing w:before="90"/>
        <w:ind w:left="434"/>
        <w:jc w:val="center"/>
      </w:pPr>
      <w:r>
        <w:rPr/>
        <w:t>39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39"/>
      </w:pPr>
      <w:r>
        <w:rPr/>
        <w:t>Person B achieved synchronization using Regulatory Expression. The other form of</w:t>
      </w:r>
      <w:r>
        <w:rPr>
          <w:spacing w:val="1"/>
        </w:rPr>
        <w:t> </w:t>
      </w:r>
      <w:r>
        <w:rPr/>
        <w:t>emotional communication detailed in the social theory of emotion is that of Social</w:t>
      </w:r>
      <w:r>
        <w:rPr>
          <w:spacing w:val="1"/>
        </w:rPr>
        <w:t> </w:t>
      </w:r>
      <w:r>
        <w:rPr/>
        <w:t>influence (Feldman Barrett, 2017, pg. 139). When engaging in communication of social</w:t>
      </w:r>
      <w:r>
        <w:rPr>
          <w:spacing w:val="-57"/>
        </w:rPr>
        <w:t> </w:t>
      </w:r>
      <w:r>
        <w:rPr/>
        <w:t>influence Person A would be explicitly trying to influence Person B with their</w:t>
      </w:r>
      <w:r>
        <w:rPr>
          <w:spacing w:val="1"/>
        </w:rPr>
        <w:t> </w:t>
      </w:r>
      <w:r>
        <w:rPr/>
        <w:t>communication. Where social influence diverges from Valid Self-Report of Emotion is</w:t>
      </w:r>
      <w:r>
        <w:rPr>
          <w:spacing w:val="1"/>
        </w:rPr>
        <w:t> </w:t>
      </w:r>
      <w:r>
        <w:rPr/>
        <w:t>that the requirement of social influence is that the communication must be part of a</w:t>
      </w:r>
      <w:r>
        <w:rPr>
          <w:spacing w:val="1"/>
        </w:rPr>
        <w:t> </w:t>
      </w:r>
      <w:r>
        <w:rPr/>
        <w:t>collective intentionality.</w:t>
      </w:r>
      <w:r>
        <w:rPr>
          <w:spacing w:val="-1"/>
        </w:rPr>
        <w:t> </w:t>
      </w:r>
      <w:r>
        <w:rPr/>
        <w:t>Collective intentionality</w:t>
      </w:r>
      <w:r>
        <w:rPr>
          <w:spacing w:val="-4"/>
        </w:rPr>
        <w:t> </w:t>
      </w:r>
      <w:r>
        <w:rPr/>
        <w:t>suggests</w:t>
      </w:r>
      <w:r>
        <w:rPr>
          <w:spacing w:val="-1"/>
        </w:rPr>
        <w:t> </w:t>
      </w:r>
      <w:r>
        <w:rPr/>
        <w:t>that</w:t>
      </w:r>
      <w:r>
        <w:rPr>
          <w:spacing w:val="2"/>
        </w:rPr>
        <w:t> </w:t>
      </w:r>
      <w:r>
        <w:rPr/>
        <w:t>no</w:t>
      </w:r>
      <w:r>
        <w:rPr>
          <w:spacing w:val="1"/>
        </w:rPr>
        <w:t> </w:t>
      </w:r>
      <w:r>
        <w:rPr/>
        <w:t>matter</w:t>
      </w:r>
      <w:r>
        <w:rPr>
          <w:spacing w:val="4"/>
        </w:rPr>
        <w:t> </w:t>
      </w:r>
      <w:r>
        <w:rPr/>
        <w:t>how</w:t>
      </w:r>
      <w:r>
        <w:rPr>
          <w:spacing w:val="1"/>
        </w:rPr>
        <w:t> </w:t>
      </w:r>
      <w:r>
        <w:rPr/>
        <w:t>meaningful an expression is for Person A, unless it is part of a collective perspective on</w:t>
      </w:r>
      <w:r>
        <w:rPr>
          <w:spacing w:val="-57"/>
        </w:rPr>
        <w:t> </w:t>
      </w:r>
      <w:r>
        <w:rPr/>
        <w:t>emotion it perceived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just</w:t>
      </w:r>
      <w:r>
        <w:rPr>
          <w:spacing w:val="1"/>
        </w:rPr>
        <w:t> </w:t>
      </w:r>
      <w:r>
        <w:rPr/>
        <w:t>meaningless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(Feldman</w:t>
      </w:r>
      <w:r>
        <w:rPr>
          <w:spacing w:val="1"/>
        </w:rPr>
        <w:t> </w:t>
      </w:r>
      <w:r>
        <w:rPr/>
        <w:t>Barrett,</w:t>
      </w:r>
      <w:r>
        <w:rPr>
          <w:spacing w:val="-2"/>
        </w:rPr>
        <w:t> </w:t>
      </w:r>
      <w:r>
        <w:rPr/>
        <w:t>2017,</w:t>
      </w:r>
      <w:r>
        <w:rPr>
          <w:spacing w:val="-1"/>
        </w:rPr>
        <w:t> </w:t>
      </w:r>
      <w:r>
        <w:rPr/>
        <w:t>pg.</w:t>
      </w:r>
      <w:r>
        <w:rPr>
          <w:spacing w:val="-2"/>
        </w:rPr>
        <w:t> </w:t>
      </w:r>
      <w:r>
        <w:rPr/>
        <w:t>139).</w:t>
      </w:r>
    </w:p>
    <w:p>
      <w:pPr>
        <w:pStyle w:val="BodyText"/>
        <w:spacing w:line="360" w:lineRule="auto"/>
        <w:ind w:left="829" w:right="2133" w:firstLine="360"/>
      </w:pPr>
      <w:r>
        <w:rPr/>
        <w:t>So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two</w:t>
      </w:r>
      <w:r>
        <w:rPr>
          <w:spacing w:val="1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navigate</w:t>
      </w:r>
      <w:r>
        <w:rPr>
          <w:spacing w:val="-4"/>
        </w:rPr>
        <w:t> </w:t>
      </w:r>
      <w:r>
        <w:rPr/>
        <w:t>their</w:t>
      </w:r>
      <w:r>
        <w:rPr>
          <w:spacing w:val="3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a collective</w:t>
      </w:r>
      <w:r>
        <w:rPr>
          <w:spacing w:val="1"/>
        </w:rPr>
        <w:t> </w:t>
      </w:r>
      <w:r>
        <w:rPr/>
        <w:t>intentionality, it is reasonable to assume that one form of conscious representation that</w:t>
      </w:r>
      <w:r>
        <w:rPr>
          <w:spacing w:val="1"/>
        </w:rPr>
        <w:t> </w:t>
      </w:r>
      <w:r>
        <w:rPr/>
        <w:t>is not necessarily a valid self-report from the perspective of Person A’s may be used to</w:t>
      </w:r>
      <w:r>
        <w:rPr>
          <w:spacing w:val="1"/>
        </w:rPr>
        <w:t> </w:t>
      </w:r>
      <w:r>
        <w:rPr/>
        <w:t>achieve a collective perspective on emotion to achieve a Valid Self-Report of Emotion.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CTE</w:t>
      </w:r>
      <w:r>
        <w:rPr>
          <w:spacing w:val="-1"/>
        </w:rPr>
        <w:t> </w:t>
      </w:r>
      <w:r>
        <w:rPr/>
        <w:t>a disconnected</w:t>
      </w:r>
      <w:r>
        <w:rPr>
          <w:spacing w:val="1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 best</w:t>
      </w:r>
      <w:r>
        <w:rPr>
          <w:spacing w:val="2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communication that is not intended to be emotional that is perceived as emotional</w:t>
      </w:r>
      <w:r>
        <w:rPr>
          <w:spacing w:val="1"/>
        </w:rPr>
        <w:t> </w:t>
      </w:r>
      <w:r>
        <w:rPr/>
        <w:t>communication. For example, Barrett provides an example where a man is stamping his</w:t>
      </w:r>
      <w:r>
        <w:rPr>
          <w:spacing w:val="-57"/>
        </w:rPr>
        <w:t> </w:t>
      </w:r>
      <w:r>
        <w:rPr/>
        <w:t>boots as he walks because he is trying to get dirt clods off of his shoes. In this example,</w:t>
      </w:r>
      <w:r>
        <w:rPr>
          <w:spacing w:val="-57"/>
        </w:rPr>
        <w:t> </w:t>
      </w:r>
      <w:r>
        <w:rPr/>
        <w:t>an observer perceives this as a communication of anger. From the CTE it would not be</w:t>
      </w:r>
      <w:r>
        <w:rPr>
          <w:spacing w:val="1"/>
        </w:rPr>
        <w:t> </w:t>
      </w:r>
      <w:r>
        <w:rPr/>
        <w:t>considered anger until there was a consensus reached (Feldman Barrett, 2017, pg. 139).</w:t>
      </w:r>
      <w:r>
        <w:rPr>
          <w:spacing w:val="-57"/>
        </w:rPr>
        <w:t> </w:t>
      </w:r>
      <w:r>
        <w:rPr/>
        <w:t>Effectively, from the CTE what makes for a Valid Self-Report of Emotion is the</w:t>
      </w:r>
      <w:r>
        <w:rPr>
          <w:spacing w:val="1"/>
        </w:rPr>
        <w:t> </w:t>
      </w:r>
      <w:r>
        <w:rPr/>
        <w:t>achievement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consensus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context.</w:t>
      </w:r>
    </w:p>
    <w:p>
      <w:pPr>
        <w:pStyle w:val="BodyText"/>
        <w:spacing w:line="360" w:lineRule="auto"/>
        <w:ind w:left="829" w:right="2165" w:firstLine="360"/>
      </w:pPr>
      <w:r>
        <w:rPr/>
        <w:t>In terms of SAT emotion expression is considered the same as the emotion as it is</w:t>
      </w:r>
      <w:r>
        <w:rPr>
          <w:spacing w:val="1"/>
        </w:rPr>
        <w:t> </w:t>
      </w:r>
      <w:r>
        <w:rPr/>
        <w:t>through emotional expression that an individual interacts with their social environment</w:t>
      </w:r>
      <w:r>
        <w:rPr>
          <w:spacing w:val="1"/>
        </w:rPr>
        <w:t> </w:t>
      </w:r>
      <w:r>
        <w:rPr/>
        <w:t>(Wilutzky, 2015). Given the tightly coupled nature between emotion and expression</w:t>
      </w:r>
      <w:r>
        <w:rPr>
          <w:spacing w:val="1"/>
        </w:rPr>
        <w:t> </w:t>
      </w:r>
      <w:r>
        <w:rPr/>
        <w:t>from the SAT perspective, the only emotional expression is Valid Self-Report of</w:t>
      </w:r>
      <w:r>
        <w:rPr>
          <w:spacing w:val="1"/>
        </w:rPr>
        <w:t> </w:t>
      </w:r>
      <w:r>
        <w:rPr/>
        <w:t>Emotion as indicated by the perspective that expression is “part and parcel” with</w:t>
      </w:r>
      <w:r>
        <w:rPr>
          <w:spacing w:val="1"/>
        </w:rPr>
        <w:t> </w:t>
      </w:r>
      <w:r>
        <w:rPr/>
        <w:t>emotion (Wilutzky, 2015). As the identifiable mark of emotion in SAT is the alignment</w:t>
      </w:r>
      <w:r>
        <w:rPr>
          <w:spacing w:val="-57"/>
        </w:rPr>
        <w:t> </w:t>
      </w:r>
      <w:r>
        <w:rPr/>
        <w:t>between action and emotion to achieving a goal (Wilutzky, 2015) emotional expression</w:t>
      </w:r>
      <w:r>
        <w:rPr>
          <w:spacing w:val="-57"/>
        </w:rPr>
        <w:t> </w:t>
      </w:r>
      <w:r>
        <w:rPr/>
        <w:t>simply represents how an individual seeks goal achievement and it is examining their</w:t>
      </w:r>
      <w:r>
        <w:rPr>
          <w:spacing w:val="1"/>
        </w:rPr>
        <w:t> </w:t>
      </w:r>
      <w:r>
        <w:rPr/>
        <w:t>actions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expressions that</w:t>
      </w:r>
      <w:r>
        <w:rPr>
          <w:spacing w:val="1"/>
        </w:rPr>
        <w:t> </w:t>
      </w:r>
      <w:r>
        <w:rPr/>
        <w:t>I</w:t>
      </w:r>
      <w:r>
        <w:rPr>
          <w:spacing w:val="3"/>
        </w:rPr>
        <w:t> </w:t>
      </w:r>
      <w:r>
        <w:rPr/>
        <w:t>can</w:t>
      </w:r>
      <w:r>
        <w:rPr>
          <w:spacing w:val="2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their</w:t>
      </w:r>
      <w:r>
        <w:rPr>
          <w:spacing w:val="4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0"/>
        <w:ind w:left="434" w:right="1668"/>
        <w:jc w:val="center"/>
      </w:pPr>
      <w:r>
        <w:rPr/>
        <w:t>40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45" w:firstLine="360"/>
      </w:pPr>
      <w:r>
        <w:rPr/>
        <w:t>In terms of BET, non-verbal expression is one of the fundamental criteria as basic</w:t>
      </w:r>
      <w:r>
        <w:rPr>
          <w:spacing w:val="1"/>
        </w:rPr>
        <w:t> </w:t>
      </w:r>
      <w:r>
        <w:rPr/>
        <w:t>emotions are thought to be universal, and exhibited through facial expressions that can</w:t>
      </w:r>
      <w:r>
        <w:rPr>
          <w:spacing w:val="1"/>
        </w:rPr>
        <w:t> </w:t>
      </w:r>
      <w:r>
        <w:rPr/>
        <w:t>be interpreted across cultures (Tracy &amp; Randles, 2011). Advances in BET (Keltner,</w:t>
      </w:r>
      <w:r>
        <w:rPr>
          <w:spacing w:val="1"/>
        </w:rPr>
        <w:t> </w:t>
      </w:r>
      <w:r>
        <w:rPr/>
        <w:t>Sauter, Tracy, &amp; Cowen, 2019) have explored multi-modal expressions including head</w:t>
      </w:r>
      <w:r>
        <w:rPr>
          <w:spacing w:val="1"/>
        </w:rPr>
        <w:t> </w:t>
      </w:r>
      <w:r>
        <w:rPr/>
        <w:t>tilts, gaze, and non-word utterances (e.g., sighs, ooh, and ahhs). However, there is not a</w:t>
      </w:r>
      <w:r>
        <w:rPr>
          <w:spacing w:val="-57"/>
        </w:rPr>
        <w:t> </w:t>
      </w:r>
      <w:r>
        <w:rPr/>
        <w:t>clearly articulated notion of what people are predicted to say. This is likely because</w:t>
      </w:r>
      <w:r>
        <w:rPr>
          <w:spacing w:val="1"/>
        </w:rPr>
        <w:t> </w:t>
      </w:r>
      <w:r>
        <w:rPr/>
        <w:t>expressions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words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culturally</w:t>
      </w:r>
      <w:r>
        <w:rPr>
          <w:spacing w:val="-3"/>
        </w:rPr>
        <w:t> </w:t>
      </w:r>
      <w:r>
        <w:rPr/>
        <w:t>bound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not</w:t>
      </w:r>
      <w:r>
        <w:rPr>
          <w:spacing w:val="1"/>
        </w:rPr>
        <w:t> </w:t>
      </w:r>
      <w:r>
        <w:rPr/>
        <w:t>universal.</w:t>
      </w:r>
    </w:p>
    <w:p>
      <w:pPr>
        <w:pStyle w:val="BodyText"/>
        <w:spacing w:line="360" w:lineRule="auto" w:before="1"/>
        <w:ind w:left="1664" w:right="1325" w:firstLine="360"/>
      </w:pPr>
      <w:r>
        <w:rPr/>
        <w:t>In summary, by taking the CPM and labelling three areas of interest of emotional</w:t>
      </w:r>
      <w:r>
        <w:rPr>
          <w:spacing w:val="1"/>
        </w:rPr>
        <w:t> </w:t>
      </w:r>
      <w:r>
        <w:rPr/>
        <w:t>communication of Valid Self-Report of Emotion, Regulatory Expression, and</w:t>
      </w:r>
      <w:r>
        <w:rPr>
          <w:spacing w:val="1"/>
        </w:rPr>
        <w:t> </w:t>
      </w:r>
      <w:r>
        <w:rPr/>
        <w:t>Disconnected Expression I find that examples provided by the Constructed Theory</w:t>
      </w:r>
      <w:r>
        <w:rPr>
          <w:spacing w:val="1"/>
        </w:rPr>
        <w:t> </w:t>
      </w:r>
      <w:r>
        <w:rPr/>
        <w:t>could be interpreted for each of the three areas of interest. SAT by definition considers</w:t>
      </w:r>
      <w:r>
        <w:rPr>
          <w:spacing w:val="1"/>
        </w:rPr>
        <w:t> </w:t>
      </w:r>
      <w:r>
        <w:rPr/>
        <w:t>emotional expression to only be Valid Self-Report of Emotion. BET only connected</w:t>
      </w:r>
      <w:r>
        <w:rPr>
          <w:spacing w:val="1"/>
        </w:rPr>
        <w:t> </w:t>
      </w:r>
      <w:r>
        <w:rPr/>
        <w:t>with verbal expression in terms of non-word utterances. As the aim of this thesis is the</w:t>
      </w:r>
      <w:r>
        <w:rPr>
          <w:spacing w:val="1"/>
        </w:rPr>
        <w:t> </w:t>
      </w:r>
      <w:r>
        <w:rPr/>
        <w:t>measurement of emotional expression in text communication the CTE appears to be the</w:t>
      </w:r>
      <w:r>
        <w:rPr>
          <w:spacing w:val="-57"/>
        </w:rPr>
        <w:t> </w:t>
      </w:r>
      <w:r>
        <w:rPr/>
        <w:t>best aligned with the investigation. While BET does not align with the focus of this</w:t>
      </w:r>
      <w:r>
        <w:rPr>
          <w:spacing w:val="1"/>
        </w:rPr>
        <w:t> </w:t>
      </w:r>
      <w:r>
        <w:rPr/>
        <w:t>thesis as this theory holds the notion that emotions are fixed identifiable relationships</w:t>
      </w:r>
      <w:r>
        <w:rPr>
          <w:spacing w:val="1"/>
        </w:rPr>
        <w:t> </w:t>
      </w:r>
      <w:r>
        <w:rPr/>
        <w:t>that are universal in nature (Tracy &amp; Randles, 2011) are reflected in practices of</w:t>
      </w:r>
      <w:r>
        <w:rPr>
          <w:spacing w:val="1"/>
        </w:rPr>
        <w:t> </w:t>
      </w:r>
      <w:r>
        <w:rPr/>
        <w:t>researchers who use SA. In addition, the SAT theory which has an emphasis on goal</w:t>
      </w:r>
      <w:r>
        <w:rPr>
          <w:spacing w:val="1"/>
        </w:rPr>
        <w:t> </w:t>
      </w:r>
      <w:r>
        <w:rPr/>
        <w:t>achievement is also reflected in practices of researchers who use SA. There are many</w:t>
      </w:r>
      <w:r>
        <w:rPr>
          <w:spacing w:val="1"/>
        </w:rPr>
        <w:t> </w:t>
      </w:r>
      <w:r>
        <w:rPr/>
        <w:t>other theories of emotion, but these three have been selected as they demonstrate a</w:t>
      </w:r>
      <w:r>
        <w:rPr>
          <w:spacing w:val="1"/>
        </w:rPr>
        <w:t> </w:t>
      </w:r>
      <w:r>
        <w:rPr/>
        <w:t>usefulness when interpreting how previous researchers have measured accuracy of SA</w:t>
      </w:r>
      <w:r>
        <w:rPr>
          <w:spacing w:val="1"/>
        </w:rPr>
        <w:t> </w:t>
      </w:r>
      <w:r>
        <w:rPr/>
        <w:t>in the context of learning (see section 2.1.2.1). By contrasting these three theories to</w:t>
      </w:r>
      <w:r>
        <w:rPr>
          <w:spacing w:val="1"/>
        </w:rPr>
        <w:t> </w:t>
      </w:r>
      <w:r>
        <w:rPr/>
        <w:t>explore the suggested relationship between emotion and communication proposed by</w:t>
      </w:r>
      <w:r>
        <w:rPr>
          <w:spacing w:val="1"/>
        </w:rPr>
        <w:t> </w:t>
      </w:r>
      <w:r>
        <w:rPr/>
        <w:t>the CPM I further refined our definition of emotion. While this section has reviewed</w:t>
      </w:r>
      <w:r>
        <w:rPr>
          <w:spacing w:val="1"/>
        </w:rPr>
        <w:t> </w:t>
      </w:r>
      <w:r>
        <w:rPr/>
        <w:t>three theoretical models of emotion as a means to define three types of emotional</w:t>
      </w:r>
      <w:r>
        <w:rPr>
          <w:spacing w:val="1"/>
        </w:rPr>
        <w:t> </w:t>
      </w:r>
      <w:r>
        <w:rPr/>
        <w:t>communication I made a distinction between Valid Self-Report of Emotion and</w:t>
      </w:r>
      <w:r>
        <w:rPr>
          <w:spacing w:val="1"/>
        </w:rPr>
        <w:t> </w:t>
      </w:r>
      <w:r>
        <w:rPr/>
        <w:t>Regulated</w:t>
      </w:r>
      <w:r>
        <w:rPr>
          <w:spacing w:val="1"/>
        </w:rPr>
        <w:t> </w:t>
      </w:r>
      <w:r>
        <w:rPr/>
        <w:t>Communication.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group style="position:absolute;margin-left:110.150597pt;margin-top:10.381968pt;width:431.8pt;height:15.4pt;mso-position-horizontal-relative:page;mso-position-vertical-relative:paragraph;z-index:-15712768;mso-wrap-distance-left:0;mso-wrap-distance-right:0" id="docshapegroup95" coordorigin="2203,208" coordsize="8636,308">
            <v:shape style="position:absolute;left:2203;top:207;width:8636;height:308" id="docshape96" coordorigin="2203,208" coordsize="8636,308" path="m10838,208l2217,208,2203,208,2203,222,2203,515,2217,515,2217,222,10838,222,10838,208xe" filled="true" fillcolor="#4472c4" stroked="false">
              <v:path arrowok="t"/>
              <v:fill type="solid"/>
            </v:shape>
            <v:shape style="position:absolute;left:2203;top:207;width:8636;height:308" type="#_x0000_t202" id="docshape97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2"/>
                        <w:sz w:val="22"/>
                      </w:rPr>
                      <w:t>2.1.2</w:t>
                    </w:r>
                    <w:r>
                      <w:rPr>
                        <w:color w:val="1F3864"/>
                        <w:spacing w:val="33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0"/>
                        <w:sz w:val="22"/>
                      </w:rPr>
                      <w:t>WHAT</w:t>
                    </w:r>
                    <w:r>
                      <w:rPr>
                        <w:color w:val="1F3864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IS</w:t>
                    </w:r>
                    <w:r>
                      <w:rPr>
                        <w:color w:val="1F3864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SENTIMENT</w:t>
                    </w:r>
                    <w:r>
                      <w:rPr>
                        <w:color w:val="1F3864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ANALYSIS?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89"/>
        <w:ind w:left="434"/>
        <w:jc w:val="center"/>
      </w:pPr>
      <w:r>
        <w:rPr/>
        <w:t>41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59" w:firstLine="360"/>
      </w:pPr>
      <w:r>
        <w:rPr/>
        <w:t>Sentiment</w:t>
      </w:r>
      <w:r>
        <w:rPr>
          <w:spacing w:val="5"/>
        </w:rPr>
        <w:t> </w:t>
      </w:r>
      <w:r>
        <w:rPr/>
        <w:t>Analysis</w:t>
      </w:r>
      <w:r>
        <w:rPr>
          <w:spacing w:val="4"/>
        </w:rPr>
        <w:t> </w:t>
      </w:r>
      <w:r>
        <w:rPr/>
        <w:t>(SA)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commonly</w:t>
      </w:r>
      <w:r>
        <w:rPr>
          <w:spacing w:val="6"/>
        </w:rPr>
        <w:t> </w:t>
      </w:r>
      <w:r>
        <w:rPr/>
        <w:t>defined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detection</w:t>
      </w:r>
      <w:r>
        <w:rPr>
          <w:spacing w:val="6"/>
        </w:rPr>
        <w:t> </w:t>
      </w:r>
      <w:r>
        <w:rPr/>
        <w:t>of</w:t>
      </w:r>
      <w:r>
        <w:rPr>
          <w:spacing w:val="8"/>
        </w:rPr>
        <w:t> </w:t>
      </w:r>
      <w:r>
        <w:rPr/>
        <w:t>how the</w:t>
      </w:r>
      <w:r>
        <w:rPr>
          <w:spacing w:val="5"/>
        </w:rPr>
        <w:t> </w:t>
      </w:r>
      <w:r>
        <w:rPr/>
        <w:t>opinion</w:t>
      </w:r>
      <w:r>
        <w:rPr>
          <w:spacing w:val="1"/>
        </w:rPr>
        <w:t> </w:t>
      </w:r>
      <w:r>
        <w:rPr/>
        <w:t>of the author of the text elicits a reaction from the intended reader of the text (Balahur &amp;</w:t>
      </w:r>
      <w:r>
        <w:rPr>
          <w:spacing w:val="-57"/>
        </w:rPr>
        <w:t> </w:t>
      </w:r>
      <w:r>
        <w:rPr/>
        <w:t>Steinberger, 2009). The origins of the method comes work on problems such as</w:t>
      </w:r>
      <w:r>
        <w:rPr>
          <w:spacing w:val="1"/>
        </w:rPr>
        <w:t> </w:t>
      </w:r>
      <w:r>
        <w:rPr/>
        <w:t>interpreting product and movie reviews (Pang &amp; Lee, 2006) where a text review is</w:t>
      </w:r>
      <w:r>
        <w:rPr>
          <w:spacing w:val="1"/>
        </w:rPr>
        <w:t> </w:t>
      </w:r>
      <w:r>
        <w:rPr/>
        <w:t>written and provided in conjunction with a quantitative rating (e.g., a rating between 1 to</w:t>
      </w:r>
      <w:r>
        <w:rPr>
          <w:spacing w:val="-57"/>
        </w:rPr>
        <w:t> </w:t>
      </w:r>
      <w:r>
        <w:rPr/>
        <w:t>5 stars for a movie review). SA is a common and established approach towards detecting</w:t>
      </w:r>
      <w:r>
        <w:rPr>
          <w:spacing w:val="-57"/>
        </w:rPr>
        <w:t> </w:t>
      </w:r>
      <w:r>
        <w:rPr/>
        <w:t>emotion in text expression (Pang &amp; Lee, 2006). For example, in a review of affective</w:t>
      </w:r>
      <w:r>
        <w:rPr>
          <w:spacing w:val="1"/>
        </w:rPr>
        <w:t> </w:t>
      </w:r>
      <w:r>
        <w:rPr/>
        <w:t>computing (AC), which is a branch of computer science that aims to recognize and</w:t>
      </w:r>
      <w:r>
        <w:rPr>
          <w:spacing w:val="1"/>
        </w:rPr>
        <w:t> </w:t>
      </w:r>
      <w:r>
        <w:rPr/>
        <w:t>respond to</w:t>
      </w:r>
      <w:r>
        <w:rPr>
          <w:spacing w:val="1"/>
        </w:rPr>
        <w:t> </w:t>
      </w:r>
      <w:r>
        <w:rPr/>
        <w:t>emotional states,</w:t>
      </w:r>
      <w:r>
        <w:rPr>
          <w:spacing w:val="3"/>
        </w:rPr>
        <w:t> </w:t>
      </w:r>
      <w:r>
        <w:rPr/>
        <w:t>Calvo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D’Mello</w:t>
      </w:r>
      <w:r>
        <w:rPr>
          <w:spacing w:val="1"/>
        </w:rPr>
        <w:t> </w:t>
      </w:r>
      <w:r>
        <w:rPr/>
        <w:t>(2010)</w:t>
      </w:r>
      <w:r>
        <w:rPr>
          <w:spacing w:val="2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SA as</w:t>
      </w:r>
      <w:r>
        <w:rPr>
          <w:spacing w:val="-2"/>
        </w:rPr>
        <w:t> </w:t>
      </w:r>
      <w:r>
        <w:rPr/>
        <w:t>usually</w:t>
      </w:r>
      <w:r>
        <w:rPr>
          <w:spacing w:val="1"/>
        </w:rPr>
        <w:t> </w:t>
      </w:r>
      <w:r>
        <w:rPr/>
        <w:t>representing words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multi-dimensional</w:t>
      </w:r>
      <w:r>
        <w:rPr>
          <w:spacing w:val="1"/>
        </w:rPr>
        <w:t> </w:t>
      </w:r>
      <w:r>
        <w:rPr/>
        <w:t>space</w:t>
      </w:r>
      <w:r>
        <w:rPr>
          <w:spacing w:val="-1"/>
        </w:rPr>
        <w:t> </w:t>
      </w:r>
      <w:r>
        <w:rPr/>
        <w:t>(MDS)</w:t>
      </w:r>
      <w:r>
        <w:rPr>
          <w:spacing w:val="3"/>
        </w:rPr>
        <w:t> </w:t>
      </w:r>
      <w:r>
        <w:rPr/>
        <w:t>to</w:t>
      </w:r>
      <w:r>
        <w:rPr>
          <w:spacing w:val="-4"/>
        </w:rPr>
        <w:t> </w:t>
      </w:r>
      <w:r>
        <w:rPr/>
        <w:t>categorize text into</w:t>
      </w:r>
    </w:p>
    <w:p>
      <w:pPr>
        <w:pStyle w:val="BodyText"/>
        <w:spacing w:line="274" w:lineRule="exact"/>
        <w:ind w:left="829"/>
      </w:pPr>
      <w:r>
        <w:rPr/>
        <w:t>dimensions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emotion</w:t>
      </w:r>
      <w:r>
        <w:rPr>
          <w:spacing w:val="-5"/>
        </w:rPr>
        <w:t> </w:t>
      </w:r>
      <w:r>
        <w:rPr/>
        <w:t>(e.g.,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dimensions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valence).</w:t>
      </w:r>
    </w:p>
    <w:p>
      <w:pPr>
        <w:pStyle w:val="BodyText"/>
        <w:spacing w:line="360" w:lineRule="auto" w:before="141"/>
        <w:ind w:left="829" w:right="2259" w:firstLine="360"/>
      </w:pPr>
      <w:r>
        <w:rPr/>
        <w:t>A subcomponent of AC is Affective learning (AL), which investigates how</w:t>
      </w:r>
      <w:r>
        <w:rPr>
          <w:spacing w:val="1"/>
        </w:rPr>
        <w:t> </w:t>
      </w:r>
      <w:r>
        <w:rPr/>
        <w:t>emotions affect learning based on the perspective that some affective states facilitate</w:t>
      </w:r>
      <w:r>
        <w:rPr>
          <w:spacing w:val="1"/>
        </w:rPr>
        <w:t> </w:t>
      </w:r>
      <w:r>
        <w:rPr/>
        <w:t>different kinds of thinking than others, and different kinds of thinking have long been</w:t>
      </w:r>
      <w:r>
        <w:rPr>
          <w:spacing w:val="1"/>
        </w:rPr>
        <w:t> </w:t>
      </w:r>
      <w:r>
        <w:rPr/>
        <w:t>important to research on learning (Picard et al., 2004). There is already a lot of</w:t>
      </w:r>
      <w:r>
        <w:rPr>
          <w:spacing w:val="1"/>
        </w:rPr>
        <w:t> </w:t>
      </w:r>
      <w:r>
        <w:rPr/>
        <w:t>promising evidence in AL that SA can help explore how emotion expression in text</w:t>
      </w:r>
      <w:r>
        <w:rPr>
          <w:spacing w:val="1"/>
        </w:rPr>
        <w:t> </w:t>
      </w:r>
      <w:r>
        <w:rPr/>
        <w:t>relates to learning (Lang et al., 2017; Rienties &amp; Rivers, 2014). As part of this Chapter</w:t>
      </w:r>
      <w:r>
        <w:rPr>
          <w:spacing w:val="-57"/>
        </w:rPr>
        <w:t> </w:t>
      </w:r>
      <w:r>
        <w:rPr/>
        <w:t>2, I conducted a literature review of studies using SA in AL contexts, whereby based</w:t>
      </w:r>
      <w:r>
        <w:rPr>
          <w:spacing w:val="1"/>
        </w:rPr>
        <w:t> </w:t>
      </w:r>
      <w:r>
        <w:rPr/>
        <w:t>upon using Google Scholar,</w:t>
      </w:r>
      <w:r>
        <w:rPr>
          <w:spacing w:val="-2"/>
        </w:rPr>
        <w:t> </w:t>
      </w:r>
      <w:r>
        <w:rPr/>
        <w:t>ERIC,</w:t>
      </w:r>
      <w:r>
        <w:rPr>
          <w:spacing w:val="3"/>
        </w:rPr>
        <w:t> </w:t>
      </w:r>
      <w:r>
        <w:rPr/>
        <w:t>and</w:t>
      </w:r>
      <w:r>
        <w:rPr>
          <w:spacing w:val="-5"/>
        </w:rPr>
        <w:t> </w:t>
      </w:r>
      <w:r>
        <w:rPr/>
        <w:t>Web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Science,</w:t>
      </w:r>
      <w:r>
        <w:rPr>
          <w:spacing w:val="3"/>
        </w:rPr>
        <w:t> </w:t>
      </w:r>
      <w:r>
        <w:rPr/>
        <w:t>I</w:t>
      </w:r>
      <w:r>
        <w:rPr>
          <w:spacing w:val="-3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total</w:t>
      </w:r>
      <w:r>
        <w:rPr>
          <w:spacing w:val="1"/>
        </w:rPr>
        <w:t> </w:t>
      </w:r>
      <w:r>
        <w:rPr/>
        <w:t>15</w:t>
      </w:r>
      <w:r>
        <w:rPr>
          <w:spacing w:val="-4"/>
        </w:rPr>
        <w:t> </w:t>
      </w:r>
      <w:r>
        <w:rPr/>
        <w:t>studies.</w:t>
      </w:r>
    </w:p>
    <w:p>
      <w:pPr>
        <w:pStyle w:val="BodyText"/>
        <w:spacing w:line="360" w:lineRule="auto" w:before="1"/>
        <w:ind w:left="829" w:right="2061"/>
      </w:pPr>
      <w:r>
        <w:rPr/>
        <w:t>When reviewing these 15 studies there were many promising results. For example, some</w:t>
      </w:r>
      <w:r>
        <w:rPr>
          <w:spacing w:val="-57"/>
        </w:rPr>
        <w:t> </w:t>
      </w:r>
      <w:r>
        <w:rPr/>
        <w:t>research found correlations between SA in online courses and student retention (Chaplot</w:t>
      </w:r>
      <w:r>
        <w:rPr>
          <w:spacing w:val="-57"/>
        </w:rPr>
        <w:t> </w:t>
      </w:r>
      <w:r>
        <w:rPr/>
        <w:t>et al., 2015; S. Crossley, Paquette, et al., 2016; Wen et al., 2014). Several studies also</w:t>
      </w:r>
      <w:r>
        <w:rPr>
          <w:spacing w:val="1"/>
        </w:rPr>
        <w:t> </w:t>
      </w:r>
      <w:r>
        <w:rPr/>
        <w:t>indicated that SA could be used in conjunction with self-report to gain insights into the</w:t>
      </w:r>
      <w:r>
        <w:rPr>
          <w:spacing w:val="1"/>
        </w:rPr>
        <w:t> </w:t>
      </w:r>
      <w:r>
        <w:rPr/>
        <w:t>student experience while learning (Calvo &amp; Kim, 2010; Rajput et al., 2016; Santos et al.,</w:t>
      </w:r>
      <w:r>
        <w:rPr>
          <w:spacing w:val="-57"/>
        </w:rPr>
        <w:t> </w:t>
      </w:r>
      <w:r>
        <w:rPr/>
        <w:t>2013). Furthermore,</w:t>
      </w:r>
      <w:r>
        <w:rPr>
          <w:spacing w:val="1"/>
        </w:rPr>
        <w:t> </w:t>
      </w:r>
      <w:r>
        <w:rPr/>
        <w:t>researchers are</w:t>
      </w:r>
      <w:r>
        <w:rPr>
          <w:spacing w:val="2"/>
        </w:rPr>
        <w:t> </w:t>
      </w:r>
      <w:r>
        <w:rPr/>
        <w:t>starting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explore</w:t>
      </w:r>
      <w:r>
        <w:rPr>
          <w:spacing w:val="2"/>
        </w:rPr>
        <w:t> </w:t>
      </w:r>
      <w:r>
        <w:rPr/>
        <w:t>how</w:t>
      </w:r>
      <w:r>
        <w:rPr>
          <w:spacing w:val="1"/>
        </w:rPr>
        <w:t> </w:t>
      </w:r>
      <w:r>
        <w:rPr/>
        <w:t>SA</w:t>
      </w:r>
      <w:r>
        <w:rPr>
          <w:spacing w:val="-2"/>
        </w:rPr>
        <w:t> </w:t>
      </w:r>
      <w:r>
        <w:rPr/>
        <w:t>can</w:t>
      </w:r>
      <w:r>
        <w:rPr>
          <w:spacing w:val="3"/>
        </w:rPr>
        <w:t> </w:t>
      </w:r>
      <w:r>
        <w:rPr/>
        <w:t>highlight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students the emotion expressed in online chat (Ortigosa et al., 2014). In order to better</w:t>
      </w:r>
      <w:r>
        <w:rPr>
          <w:spacing w:val="1"/>
        </w:rPr>
        <w:t> </w:t>
      </w:r>
      <w:r>
        <w:rPr/>
        <w:t>frame the various SA in AL approaches, the next sections will review the various</w:t>
      </w:r>
      <w:r>
        <w:rPr>
          <w:spacing w:val="1"/>
        </w:rPr>
        <w:t> </w:t>
      </w:r>
      <w:r>
        <w:rPr/>
        <w:t>mapping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theories using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SA.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90"/>
        <w:ind w:left="434" w:right="1668"/>
        <w:jc w:val="center"/>
      </w:pPr>
      <w:r>
        <w:rPr/>
        <w:t>42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1583"/>
        <w:rPr>
          <w:sz w:val="20"/>
        </w:rPr>
      </w:pPr>
      <w:r>
        <w:rPr>
          <w:sz w:val="20"/>
        </w:rPr>
        <w:pict>
          <v:group style="width:431.8pt;height:28.55pt;mso-position-horizontal-relative:char;mso-position-vertical-relative:line" id="docshapegroup98" coordorigin="0,0" coordsize="8636,571">
            <v:shape style="position:absolute;left:-1;top:0;width:8636;height:557" id="docshape99" coordorigin="0,0" coordsize="8636,557" path="m14,542l0,542,0,557,14,557,14,542xm14,513l0,513,0,528,14,528,14,513xm14,485l0,485,0,499,14,499,14,485xm14,456l0,456,0,470,14,470,14,456xm14,427l0,427,0,441,14,441,14,427xm14,398l0,398,0,413,14,413,14,398xm14,369l0,369,0,384,14,384,14,369xm14,341l0,341,0,355,14,355,14,341xm14,312l0,312,0,326,14,326,14,312xm14,283l0,283,0,297,14,297,14,283xm14,254l0,254,0,269,14,269,14,254xm14,225l0,225,0,240,14,240,14,225xm14,197l0,197,0,211,14,211,14,197xm14,168l0,168,0,182,14,182,14,168xm14,139l0,139,0,153,14,153,14,139xm14,110l0,110,0,125,14,125,14,110xm14,81l0,81,0,96,14,96,14,81xm14,53l0,53,0,67,14,67,14,53xm14,0l0,0,0,9,14,9,14,0xm24,14l10,14,10,24,0,24,0,38,14,38,14,29,24,29,24,14xm53,14l38,14,38,29,53,29,53,14xm82,14l67,14,67,29,82,29,82,14xm110,14l96,14,96,29,110,29,110,14xm139,14l125,14,125,29,139,29,139,14xm168,14l154,14,154,29,168,29,168,14xm197,14l182,14,182,29,197,29,197,14xm226,14l211,14,211,29,226,29,226,14xm254,14l240,14,240,29,254,29,254,14xm283,14l269,14,269,29,283,29,283,14xm312,14l298,14,298,29,312,29,312,14xm341,14l326,14,326,29,341,29,341,14xm370,14l355,14,355,29,370,29,370,14xm398,14l384,14,384,29,398,29,398,14xm427,14l413,14,413,29,427,29,427,14xm456,14l442,14,442,29,456,29,456,14xm485,14l470,14,470,29,485,29,485,14xm514,14l499,14,499,29,514,29,514,14xm542,14l528,14,528,29,542,29,542,14xm571,14l557,14,557,29,571,29,571,14xm600,14l586,14,586,29,600,29,600,14xm629,14l614,14,614,29,629,29,629,14xm658,14l643,14,643,29,658,29,658,14xm686,14l672,14,672,29,686,29,686,14xm715,14l701,14,701,29,715,29,715,14xm744,14l730,14,730,29,744,29,744,14xm773,14l758,14,758,29,773,29,773,14xm802,14l787,14,787,29,802,29,802,14xm830,14l816,14,816,29,830,29,830,14xm859,14l845,14,845,29,859,29,859,14xm888,14l874,14,874,29,888,29,888,14xm917,14l902,14,902,29,917,29,917,14xm946,14l931,14,931,29,946,29,946,14xm974,14l960,14,960,29,974,29,974,14xm1003,14l989,14,989,29,1003,29,1003,14xm1032,14l1018,14,1018,29,1032,29,1032,14xm1061,14l1046,14,1046,29,1061,29,1061,14xm1090,14l1075,14,1075,29,1090,29,1090,14xm1118,14l1104,14,1104,29,1118,29,1118,14xm1147,14l1133,14,1133,29,1147,29,1147,14xm1176,14l1162,14,1162,29,1176,29,1176,14xm1205,14l1190,14,1190,29,1205,29,1205,14xm1234,14l1219,14,1219,29,1234,29,1234,14xm1262,14l1248,14,1248,29,1262,29,1262,14xm1291,14l1277,14,1277,29,1291,29,1291,14xm1320,14l1306,14,1306,29,1320,29,1320,14xm1349,14l1334,14,1334,29,1349,29,1349,14xm1378,14l1363,14,1363,29,1378,29,1378,14xm1406,14l1392,14,1392,29,1406,29,1406,14xm1435,14l1421,14,1421,29,1435,29,1435,14xm1464,14l1450,14,1450,29,1464,29,1464,14xm1493,14l1478,14,1478,29,1493,29,1493,14xm1522,14l1507,14,1507,29,1522,29,1522,14xm1550,14l1536,14,1536,29,1550,29,1550,14xm1579,14l1565,14,1565,29,1579,29,1579,14xm1608,14l1594,14,1594,29,1608,29,1608,14xm1637,14l1622,14,1622,29,1637,29,1637,14xm1666,14l1651,14,1651,29,1666,29,1666,14xm1694,14l1680,14,1680,29,1694,29,1694,14xm1723,14l1709,14,1709,29,1723,29,1723,14xm1752,14l1738,14,1738,29,1752,29,1752,14xm1781,14l1766,14,1766,29,1781,29,1781,14xm1810,14l1795,14,1795,29,1810,29,1810,14xm1838,14l1824,14,1824,29,1838,29,1838,14xm1867,14l1853,14,1853,29,1867,29,1867,14xm1896,14l1882,14,1882,29,1896,29,1896,14xm1925,14l1910,14,1910,29,1925,29,1925,14xm1954,14l1939,14,1939,29,1954,29,1954,14xm1982,14l1968,14,1968,29,1982,29,1982,14xm2011,14l1997,14,1997,29,2011,29,2011,14xm2040,14l2026,14,2026,29,2040,29,2040,14xm2069,14l2054,14,2054,29,2069,29,2069,14xm2098,14l2083,14,2083,29,2098,29,2098,14xm2126,14l2112,14,2112,29,2126,29,2126,14xm2155,14l2141,14,2141,29,2155,29,2155,14xm2184,14l2170,14,2170,29,2184,29,2184,14xm2213,14l2198,14,2198,29,2213,29,2213,14xm2242,14l2227,14,2227,29,2242,29,2242,14xm2270,14l2256,14,2256,29,2270,29,2270,14xm2299,14l2285,14,2285,29,2299,29,2299,14xm2328,14l2314,14,2314,29,2328,29,2328,14xm2357,14l2342,14,2342,29,2357,29,2357,14xm2386,14l2371,14,2371,29,2386,29,2386,14xm2414,14l2400,14,2400,29,2414,29,2414,14xm2443,14l2429,14,2429,29,2443,29,2443,14xm2472,14l2458,14,2458,29,2472,29,2472,14xm2501,14l2486,14,2486,29,2501,29,2501,14xm2530,14l2515,14,2515,29,2530,29,2530,14xm2558,14l2544,14,2544,29,2558,29,2558,14xm2587,14l2573,14,2573,29,2587,29,2587,14xm2616,14l2602,14,2602,29,2616,29,2616,14xm2645,14l2630,14,2630,29,2645,29,2645,14xm2674,14l2659,14,2659,29,2674,29,2674,14xm2702,14l2688,14,2688,29,2702,29,2702,14xm2731,14l2717,14,2717,29,2731,29,2731,14xm2760,14l2746,14,2746,29,2760,29,2760,14xm2789,14l2774,14,2774,29,2789,29,2789,14xm2818,14l2803,14,2803,29,2818,29,2818,14xm2846,14l2832,14,2832,29,2846,29,2846,14xm2875,14l2861,14,2861,29,2875,29,2875,14xm2904,14l2890,14,2890,29,2904,29,2904,14xm2933,14l2918,14,2918,29,2933,29,2933,14xm2962,14l2947,14,2947,29,2962,29,2962,14xm2990,14l2976,14,2976,29,2990,29,2990,14xm3019,14l3005,14,3005,29,3019,29,3019,14xm3048,14l3034,14,3034,29,3048,29,3048,14xm3077,14l3062,14,3062,29,3077,29,3077,14xm3106,14l3091,14,3091,29,3106,29,3106,14xm3134,14l3120,14,3120,29,3134,29,3134,14xm3163,14l3149,14,3149,29,3163,29,3163,14xm3192,14l3178,14,3178,29,3192,29,3192,14xm3221,14l3206,14,3206,29,3221,29,3221,14xm3250,14l3235,14,3235,29,3250,29,3250,14xm3278,14l3264,14,3264,29,3278,29,3278,14xm3307,14l3293,14,3293,29,3307,29,3307,14xm3336,14l3322,14,3322,29,3336,29,3336,14xm3365,14l3350,14,3350,29,3365,29,3365,14xm3394,14l3379,14,3379,29,3394,29,3394,14xm3422,14l3408,14,3408,29,3422,29,3422,14xm3451,14l3437,14,3437,29,3451,29,3451,14xm3480,14l3466,14,3466,29,3480,29,3480,14xm3509,14l3494,14,3494,29,3509,29,3509,14xm3538,14l3523,14,3523,29,3538,29,3538,14xm3566,14l3552,14,3552,29,3566,29,3566,14xm3595,14l3581,14,3581,29,3595,29,3595,14xm3624,14l3610,14,3610,29,3624,29,3624,14xm3653,14l3638,14,3638,29,3653,29,3653,14xm3682,14l3667,14,3667,29,3682,29,3682,14xm3710,14l3696,14,3696,29,3710,29,3710,14xm3739,14l3725,14,3725,29,3739,29,3739,14xm3768,14l3754,14,3754,29,3768,29,3768,14xm3797,14l3782,14,3782,29,3797,29,3797,14xm3826,14l3811,14,3811,29,3826,29,3826,14xm3854,14l3840,14,3840,29,3854,29,3854,14xm3883,14l3869,14,3869,29,3883,29,3883,14xm3912,14l3898,14,3898,29,3912,29,3912,14xm3941,14l3926,14,3926,29,3941,29,3941,14xm3970,14l3955,14,3955,29,3970,29,3970,14xm3998,14l3984,14,3984,29,3998,29,3998,14xm4027,14l4013,14,4013,29,4027,29,4027,14xm4056,14l4042,14,4042,29,4056,29,4056,14xm4085,14l4070,14,4070,29,4085,29,4085,14xm4114,14l4099,14,4099,29,4114,29,4114,14xm4142,14l4128,14,4128,29,4142,29,4142,14xm4171,14l4157,14,4157,29,4171,29,4171,14xm4200,14l4186,14,4186,29,4200,29,4200,14xm4229,14l4214,14,4214,29,4229,29,4229,14xm4258,14l4243,14,4243,29,4258,29,4258,14xm4286,14l4272,14,4272,29,4286,29,4286,14xm4315,14l4301,14,4301,29,4315,29,4315,14xm4344,14l4330,14,4330,29,4344,29,4344,14xm4373,14l4358,14,4358,29,4373,29,4373,14xm4402,14l4387,14,4387,29,4402,29,4402,14xm4430,14l4416,14,4416,29,4430,29,4430,14xm4459,14l4445,14,4445,29,4459,29,4459,14xm4488,14l4474,14,4474,29,4488,29,4488,14xm4517,14l4502,14,4502,29,4517,29,4517,14xm4546,14l4531,14,4531,29,4546,29,4546,14xm4574,14l4560,14,4560,29,4574,29,4574,14xm4603,14l4589,14,4589,29,4603,29,4603,14xm4632,14l4618,14,4618,29,4632,29,4632,14xm4661,14l4646,14,4646,29,4661,29,4661,14xm4690,14l4675,14,4675,29,4690,29,4690,14xm4718,14l4704,14,4704,29,4718,29,4718,14xm4747,14l4733,14,4733,29,4747,29,4747,14xm4776,14l4762,14,4762,29,4776,29,4776,14xm4805,14l4790,14,4790,29,4805,29,4805,14xm4834,14l4819,14,4819,29,4834,29,4834,14xm4862,14l4848,14,4848,29,4862,29,4862,14xm4891,14l4877,14,4877,29,4891,29,4891,14xm4920,14l4906,14,4906,29,4920,29,4920,14xm4949,14l4934,14,4934,29,4949,29,4949,14xm4978,14l4963,14,4963,29,4978,29,4978,14xm5006,14l4992,14,4992,29,5006,29,5006,14xm5035,14l5021,14,5021,29,5035,29,5035,14xm5064,14l5050,14,5050,29,5064,29,5064,14xm5093,14l5078,14,5078,29,5093,29,5093,14xm5122,14l5107,14,5107,29,5122,29,5122,14xm5150,14l5136,14,5136,29,5150,29,5150,14xm5179,14l5165,14,5165,29,5179,29,5179,14xm5208,14l5194,14,5194,29,5208,29,5208,14xm5237,14l5222,14,5222,29,5237,29,5237,14xm5266,14l5251,14,5251,29,5266,29,5266,14xm5294,14l5280,14,5280,29,5294,29,5294,14xm5323,14l5309,14,5309,29,5323,29,5323,14xm5352,14l5338,14,5338,29,5352,29,5352,14xm5381,14l5366,14,5366,29,5381,29,5381,14xm5410,14l5395,14,5395,29,5410,29,5410,14xm5438,14l5424,14,5424,29,5438,29,5438,14xm5467,14l5453,14,5453,29,5467,29,5467,14xm5496,14l5482,14,5482,29,5496,29,5496,14xm5525,14l5510,14,5510,29,5525,29,5525,14xm5554,14l5539,14,5539,29,5554,29,5554,14xm5582,14l5568,14,5568,29,5582,29,5582,14xm5611,14l5597,14,5597,29,5611,29,5611,14xm5640,14l5626,14,5626,29,5640,29,5640,14xm5669,14l5654,14,5654,29,5669,29,5669,14xm5698,14l5683,14,5683,29,5698,29,5698,14xm5726,14l5712,14,5712,29,5726,29,5726,14xm5755,14l5741,14,5741,29,5755,29,5755,14xm5784,14l5770,14,5770,29,5784,29,5784,14xm5813,14l5798,14,5798,29,5813,29,5813,14xm5842,14l5827,14,5827,29,5842,29,5842,14xm5870,14l5856,14,5856,29,5870,29,5870,14xm5899,14l5885,14,5885,29,5899,29,5899,14xm5928,14l5914,14,5914,29,5928,29,5928,14xm5957,14l5942,14,5942,29,5957,29,5957,14xm5986,14l5971,14,5971,29,5986,29,5986,14xm6014,14l6000,14,6000,29,6014,29,6014,14xm6043,14l6029,14,6029,29,6043,29,6043,14xm6072,14l6058,14,6058,29,6072,29,6072,14xm6101,14l6086,14,6086,29,6101,29,6101,14xm6130,14l6115,14,6115,29,6130,29,6130,14xm6158,14l6144,14,6144,29,6158,29,6158,14xm6187,14l6173,14,6173,29,6187,29,6187,14xm6216,14l6202,14,6202,29,6216,29,6216,14xm6245,14l6230,14,6230,29,6245,29,6245,14xm6274,14l6259,14,6259,29,6274,29,6274,14xm6302,14l6288,14,6288,29,6302,29,6302,14xm6331,14l6317,14,6317,29,6331,29,6331,14xm6360,14l6346,14,6346,29,6360,29,6360,14xm6389,14l6374,14,6374,29,6389,29,6389,14xm6418,14l6403,14,6403,29,6418,29,6418,14xm6446,14l6432,14,6432,29,6446,29,6446,14xm6475,14l6461,14,6461,29,6475,29,6475,14xm6504,14l6490,14,6490,29,6504,29,6504,14xm6533,14l6518,14,6518,29,6533,29,6533,14xm6562,14l6547,14,6547,29,6562,29,6562,14xm6590,14l6576,14,6576,29,6590,29,6590,14xm6619,14l6605,14,6605,29,6619,29,6619,14xm6648,14l6634,14,6634,29,6648,29,6648,14xm6677,14l6662,14,6662,29,6677,29,6677,14xm6706,14l6691,14,6691,29,6706,29,6706,14xm6734,14l6720,14,6720,29,6734,29,6734,14xm6763,14l6749,14,6749,29,6763,29,6763,14xm6792,14l6778,14,6778,29,6792,29,6792,14xm6821,14l6806,14,6806,29,6821,29,6821,14xm6850,14l6835,14,6835,29,6850,29,6850,14xm6878,14l6864,14,6864,29,6878,29,6878,14xm6907,14l6893,14,6893,29,6907,29,6907,14xm6936,14l6922,14,6922,29,6936,29,6936,14xm6965,14l6950,14,6950,29,6965,29,6965,14xm6994,14l6979,14,6979,29,6994,29,6994,14xm7022,14l7008,14,7008,29,7022,29,7022,14xm7051,14l7037,14,7037,29,7051,29,7051,14xm7080,14l7066,14,7066,29,7080,29,7080,14xm7109,14l7094,14,7094,29,7109,29,7109,14xm7138,14l7123,14,7123,29,7138,29,7138,14xm7166,14l7152,14,7152,29,7166,29,7166,14xm7195,14l7181,14,7181,29,7195,29,7195,14xm7224,14l7210,14,7210,29,7224,29,7224,14xm7253,14l7238,14,7238,29,7253,29,7253,14xm7282,14l7267,14,7267,29,7282,29,7282,14xm7310,14l7296,14,7296,29,7310,29,7310,14xm7339,14l7325,14,7325,29,7339,29,7339,14xm7368,14l7354,14,7354,29,7368,29,7368,14xm7397,14l7382,14,7382,29,7397,29,7397,14xm7426,14l7411,14,7411,29,7426,29,7426,14xm7454,14l7440,14,7440,29,7454,29,7454,14xm7483,14l7469,14,7469,29,7483,29,7483,14xm7512,14l7498,14,7498,29,7512,29,7512,14xm7541,14l7526,14,7526,29,7541,29,7541,14xm7570,14l7555,14,7555,29,7570,29,7570,14xm7598,14l7584,14,7584,29,7598,29,7598,14xm7627,14l7613,14,7613,29,7627,29,7627,14xm7656,14l7642,14,7642,29,7656,29,7656,14xm7685,14l7670,14,7670,29,7685,29,7685,14xm7714,14l7699,14,7699,29,7714,29,7714,14xm7742,14l7728,14,7728,29,7742,29,7742,14xm7771,14l7757,14,7757,29,7771,29,7771,14xm7800,14l7786,14,7786,29,7800,29,7800,14xm7829,14l7814,14,7814,29,7829,29,7829,14xm7858,14l7843,14,7843,29,7858,29,7858,14xm7886,14l7872,14,7872,29,7886,29,7886,14xm7915,14l7901,14,7901,29,7915,29,7915,14xm7944,14l7930,14,7930,29,7944,29,7944,14xm7973,14l7958,14,7958,29,7973,29,7973,14xm8002,14l7987,14,7987,29,8002,29,8002,14xm8030,14l8016,14,8016,29,8030,29,8030,14xm8059,14l8045,14,8045,29,8059,29,8059,14xm8088,14l8074,14,8074,29,8088,29,8088,14xm8117,14l8102,14,8102,29,8117,29,8117,14xm8146,14l8131,14,8131,29,8146,29,8146,14xm8174,14l8160,14,8160,29,8174,29,8174,14xm8203,14l8189,14,8189,29,8203,29,8203,14xm8232,14l8218,14,8218,29,8232,29,8232,14xm8261,14l8246,14,8246,29,8261,29,8261,14xm8290,14l8275,14,8275,29,8290,29,8290,14xm8318,14l8304,14,8304,29,8318,29,8318,14xm8347,14l8333,14,8333,29,8347,29,8347,14xm8376,14l8362,14,8362,29,8376,29,8376,14xm8405,14l8390,14,8390,29,8405,29,8405,14xm8434,14l8419,14,8419,29,8434,29,8434,14xm8462,14l8448,14,8448,29,8462,29,8462,14xm8491,14l8477,14,8477,29,8491,29,8491,14xm8520,14l8506,14,8506,29,8520,29,8520,14xm8549,14l8534,14,8534,29,8549,29,8549,14xm8578,14l8563,14,8563,29,8578,29,8578,14xm8606,14l8592,14,8592,29,8606,29,8606,14xm8635,14l8621,14,8621,29,8635,29,8635,14xe" filled="true" fillcolor="#4472c4" stroked="false">
              <v:path arrowok="t"/>
              <v:fill type="solid"/>
            </v:shape>
            <v:shape style="position:absolute;left:0;top:0;width:8636;height:571" type="#_x0000_t202" id="docshape100" filled="false" stroked="false">
              <v:textbox inset="0,0,0,0">
                <w:txbxContent>
                  <w:p>
                    <w:pPr>
                      <w:spacing w:before="63"/>
                      <w:ind w:left="81" w:right="22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2.1.2.1 MAPPING</w:t>
                    </w:r>
                    <w:r>
                      <w:rPr>
                        <w:color w:val="2F5496"/>
                        <w:spacing w:val="5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EMOTIONAL</w:t>
                    </w:r>
                    <w:r>
                      <w:rPr>
                        <w:color w:val="2F5496"/>
                        <w:spacing w:val="5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THEORY</w:t>
                    </w:r>
                    <w:r>
                      <w:rPr>
                        <w:color w:val="2F5496"/>
                        <w:spacing w:val="5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TO</w:t>
                    </w:r>
                    <w:r>
                      <w:rPr>
                        <w:color w:val="2F5496"/>
                        <w:spacing w:val="5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SENTIMENT</w:t>
                    </w:r>
                    <w:r>
                      <w:rPr>
                        <w:color w:val="2F5496"/>
                        <w:spacing w:val="5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ANALYSIS   STUDIES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</w:t>
                    </w:r>
                    <w:r>
                      <w:rPr>
                        <w:color w:val="2F5496"/>
                        <w:spacing w:val="2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THE</w:t>
                    </w:r>
                    <w:r>
                      <w:rPr>
                        <w:color w:val="2F5496"/>
                        <w:spacing w:val="2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CONTEXT</w:t>
                    </w:r>
                    <w:r>
                      <w:rPr>
                        <w:color w:val="2F5496"/>
                        <w:spacing w:val="2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OF</w:t>
                    </w:r>
                    <w:r>
                      <w:rPr>
                        <w:color w:val="2F5496"/>
                        <w:spacing w:val="2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LEARNING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</w:pPr>
    </w:p>
    <w:p>
      <w:pPr>
        <w:pStyle w:val="BodyText"/>
        <w:spacing w:line="360" w:lineRule="auto" w:before="90"/>
        <w:ind w:left="1664" w:right="1276" w:firstLine="360"/>
      </w:pPr>
      <w:r>
        <w:rPr/>
        <w:t>SA research shows promise regarding investigations into the complex role of</w:t>
      </w:r>
      <w:r>
        <w:rPr>
          <w:spacing w:val="1"/>
        </w:rPr>
        <w:t> </w:t>
      </w:r>
      <w:r>
        <w:rPr/>
        <w:t>emotion in learning. Given the potential for SA in educational research, it is essential to</w:t>
      </w:r>
      <w:r>
        <w:rPr>
          <w:spacing w:val="-57"/>
        </w:rPr>
        <w:t> </w:t>
      </w:r>
      <w:r>
        <w:rPr/>
        <w:t>consider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validity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reliability</w:t>
      </w:r>
      <w:r>
        <w:rPr>
          <w:spacing w:val="-2"/>
        </w:rPr>
        <w:t> </w:t>
      </w:r>
      <w:r>
        <w:rPr/>
        <w:t>of SA. To</w:t>
      </w:r>
      <w:r>
        <w:rPr>
          <w:spacing w:val="-2"/>
        </w:rPr>
        <w:t> </w:t>
      </w:r>
      <w:r>
        <w:rPr/>
        <w:t>begin</w:t>
      </w:r>
      <w:r>
        <w:rPr>
          <w:spacing w:val="3"/>
        </w:rPr>
        <w:t> </w:t>
      </w:r>
      <w:r>
        <w:rPr/>
        <w:t>considering</w:t>
      </w:r>
      <w:r>
        <w:rPr>
          <w:spacing w:val="3"/>
        </w:rPr>
        <w:t> </w:t>
      </w:r>
      <w:r>
        <w:rPr/>
        <w:t>validity</w:t>
      </w:r>
      <w:r>
        <w:rPr>
          <w:spacing w:val="-3"/>
        </w:rPr>
        <w:t> </w:t>
      </w:r>
      <w:r>
        <w:rPr/>
        <w:t>and</w:t>
      </w:r>
      <w:r>
        <w:rPr>
          <w:spacing w:val="3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it is essential to precisely clarify what SA purports to measure. As it is common for</w:t>
      </w:r>
      <w:r>
        <w:rPr>
          <w:spacing w:val="1"/>
        </w:rPr>
        <w:t> </w:t>
      </w:r>
      <w:r>
        <w:rPr/>
        <w:t>researchers to use emotional measures without explicitly stating their theoretical</w:t>
      </w:r>
      <w:r>
        <w:rPr>
          <w:spacing w:val="1"/>
        </w:rPr>
        <w:t> </w:t>
      </w:r>
      <w:r>
        <w:rPr/>
        <w:t>perspective on emotion (Weidman et al., 2016), first I reviewed the 15 identified SA in</w:t>
      </w:r>
      <w:r>
        <w:rPr>
          <w:spacing w:val="1"/>
        </w:rPr>
        <w:t> </w:t>
      </w:r>
      <w:r>
        <w:rPr/>
        <w:t>AL</w:t>
      </w:r>
      <w:r>
        <w:rPr>
          <w:spacing w:val="-3"/>
        </w:rPr>
        <w:t> </w:t>
      </w:r>
      <w:r>
        <w:rPr/>
        <w:t>studies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context of</w:t>
      </w:r>
      <w:r>
        <w:rPr>
          <w:spacing w:val="2"/>
        </w:rPr>
        <w:t> </w:t>
      </w:r>
      <w:r>
        <w:rPr/>
        <w:t>learning.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indicated</w:t>
      </w:r>
      <w:r>
        <w:rPr>
          <w:spacing w:val="-5"/>
        </w:rPr>
        <w:t> </w:t>
      </w:r>
      <w:r>
        <w:rPr/>
        <w:t>in Table</w:t>
      </w:r>
      <w:r>
        <w:rPr>
          <w:spacing w:val="-1"/>
        </w:rPr>
        <w:t> </w:t>
      </w:r>
      <w:r>
        <w:rPr/>
        <w:t>2.</w:t>
      </w:r>
      <w:r>
        <w:rPr>
          <w:spacing w:val="2"/>
        </w:rPr>
        <w:t> </w:t>
      </w:r>
      <w:r>
        <w:rPr/>
        <w:t>1.2.1.,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15</w:t>
      </w:r>
      <w:r>
        <w:rPr>
          <w:spacing w:val="-5"/>
        </w:rPr>
        <w:t> </w:t>
      </w:r>
      <w:r>
        <w:rPr/>
        <w:t>studies</w:t>
      </w:r>
      <w:r>
        <w:rPr>
          <w:spacing w:val="-2"/>
        </w:rPr>
        <w:t> </w:t>
      </w:r>
      <w:r>
        <w:rPr/>
        <w:t>used</w:t>
      </w:r>
      <w:r>
        <w:rPr>
          <w:spacing w:val="-57"/>
        </w:rPr>
        <w:t> </w:t>
      </w:r>
      <w:r>
        <w:rPr/>
        <w:t>a range of technologies to capture text, including discussion forums, Facebook posts,</w:t>
      </w:r>
      <w:r>
        <w:rPr>
          <w:spacing w:val="1"/>
        </w:rPr>
        <w:t> </w:t>
      </w:r>
      <w:r>
        <w:rPr/>
        <w:t>diaries,</w:t>
      </w:r>
      <w:r>
        <w:rPr>
          <w:spacing w:val="3"/>
        </w:rPr>
        <w:t> </w:t>
      </w:r>
      <w:r>
        <w:rPr/>
        <w:t>self-reports,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evaluation.</w:t>
      </w:r>
    </w:p>
    <w:p>
      <w:pPr>
        <w:pStyle w:val="BodyText"/>
        <w:spacing w:line="360" w:lineRule="auto"/>
        <w:ind w:left="1664" w:right="1238" w:firstLine="360"/>
      </w:pPr>
      <w:r>
        <w:rPr/>
        <w:t>Subsequently, I classified five SA in AL studies as using methods that are best</w:t>
      </w:r>
      <w:r>
        <w:rPr>
          <w:spacing w:val="1"/>
        </w:rPr>
        <w:t> </w:t>
      </w:r>
      <w:r>
        <w:rPr/>
        <w:t>described as BET, when the researchers believed that they could identify what was</w:t>
      </w:r>
      <w:r>
        <w:rPr>
          <w:spacing w:val="1"/>
        </w:rPr>
        <w:t> </w:t>
      </w:r>
      <w:r>
        <w:rPr/>
        <w:t>accurate as this indicated that emotion expression was identifiable by someone other</w:t>
      </w:r>
      <w:r>
        <w:rPr>
          <w:spacing w:val="1"/>
        </w:rPr>
        <w:t> </w:t>
      </w:r>
      <w:r>
        <w:rPr/>
        <w:t>than</w:t>
      </w:r>
      <w:r>
        <w:rPr>
          <w:spacing w:val="2"/>
        </w:rPr>
        <w:t> </w:t>
      </w:r>
      <w:r>
        <w:rPr/>
        <w:t>students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context</w:t>
      </w:r>
      <w:r>
        <w:rPr>
          <w:spacing w:val="2"/>
        </w:rPr>
        <w:t> </w:t>
      </w:r>
      <w:r>
        <w:rPr/>
        <w:t>of</w:t>
      </w:r>
      <w:r>
        <w:rPr>
          <w:spacing w:val="5"/>
        </w:rPr>
        <w:t> </w:t>
      </w:r>
      <w:r>
        <w:rPr/>
        <w:t>learning. For example,</w:t>
      </w:r>
      <w:r>
        <w:rPr>
          <w:spacing w:val="4"/>
        </w:rPr>
        <w:t> </w:t>
      </w:r>
      <w:r>
        <w:rPr/>
        <w:t>studies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category</w:t>
      </w:r>
      <w:r>
        <w:rPr>
          <w:spacing w:val="-2"/>
        </w:rPr>
        <w:t> </w:t>
      </w:r>
      <w:r>
        <w:rPr/>
        <w:t>included</w:t>
      </w:r>
      <w:r>
        <w:rPr>
          <w:spacing w:val="1"/>
        </w:rPr>
        <w:t> </w:t>
      </w:r>
      <w:r>
        <w:rPr/>
        <w:t>an examination of teacher evaluations where researchers read the teacher evaluations,</w:t>
      </w:r>
      <w:r>
        <w:rPr>
          <w:spacing w:val="1"/>
        </w:rPr>
        <w:t> </w:t>
      </w:r>
      <w:r>
        <w:rPr/>
        <w:t>and coded the ‘actual’ sentiments based on the perspective of the researcher reporting an</w:t>
      </w:r>
      <w:r>
        <w:rPr>
          <w:spacing w:val="-57"/>
        </w:rPr>
        <w:t> </w:t>
      </w:r>
      <w:r>
        <w:rPr/>
        <w:t>overall accuracy of 86.28% (Rajput et al., 2016). In another study researchers coded</w:t>
      </w:r>
      <w:r>
        <w:rPr>
          <w:spacing w:val="1"/>
        </w:rPr>
        <w:t> </w:t>
      </w:r>
      <w:r>
        <w:rPr/>
        <w:t>messages of students they reported 95.63% accuracy for positive messages; 83.51% for</w:t>
      </w:r>
      <w:r>
        <w:rPr>
          <w:spacing w:val="1"/>
        </w:rPr>
        <w:t> </w:t>
      </w:r>
      <w:r>
        <w:rPr/>
        <w:t>neutral messages; and 79.33% for negative messages (Ortigosa et al., 2014). When</w:t>
      </w:r>
      <w:r>
        <w:rPr>
          <w:spacing w:val="1"/>
        </w:rPr>
        <w:t> </w:t>
      </w:r>
      <w:r>
        <w:rPr/>
        <w:t>researchers manually coded student messages as positive or negative they reported</w:t>
      </w:r>
      <w:r>
        <w:rPr>
          <w:spacing w:val="1"/>
        </w:rPr>
        <w:t> </w:t>
      </w:r>
      <w:r>
        <w:rPr/>
        <w:t>accuracy of three classifiers and their best classifier had a precision of 0.75; recall of</w:t>
      </w:r>
      <w:r>
        <w:rPr>
          <w:spacing w:val="1"/>
        </w:rPr>
        <w:t> </w:t>
      </w:r>
      <w:r>
        <w:rPr/>
        <w:t>0.73; and F-Score of 0.74 (Troussas, Virvou, Espinosa, Llaguno, &amp; Caro, 2013). When</w:t>
      </w:r>
      <w:r>
        <w:rPr>
          <w:spacing w:val="1"/>
        </w:rPr>
        <w:t> </w:t>
      </w:r>
      <w:r>
        <w:rPr/>
        <w:t>comparing accuracy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student</w:t>
      </w:r>
      <w:r>
        <w:rPr>
          <w:spacing w:val="-3"/>
        </w:rPr>
        <w:t> </w:t>
      </w:r>
      <w:r>
        <w:rPr/>
        <w:t>messages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13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raters</w:t>
      </w:r>
      <w:r>
        <w:rPr>
          <w:spacing w:val="-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SA</w:t>
      </w:r>
      <w:r>
        <w:rPr>
          <w:spacing w:val="1"/>
        </w:rPr>
        <w:t> </w:t>
      </w:r>
      <w:r>
        <w:rPr/>
        <w:t>produced an overall precision of 0.65; recall of 0.45; and F-Measure of 0.44 (Hillaire et</w:t>
      </w:r>
      <w:r>
        <w:rPr>
          <w:spacing w:val="1"/>
        </w:rPr>
        <w:t> </w:t>
      </w:r>
      <w:r>
        <w:rPr/>
        <w:t>al., 2018). When comparing student messages with researcher labels there was a weak</w:t>
      </w:r>
      <w:r>
        <w:rPr>
          <w:spacing w:val="1"/>
        </w:rPr>
        <w:t> </w:t>
      </w:r>
      <w:r>
        <w:rPr/>
        <w:t>correlation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0.3</w:t>
      </w:r>
      <w:r>
        <w:rPr>
          <w:spacing w:val="-3"/>
        </w:rPr>
        <w:t> </w:t>
      </w:r>
      <w:r>
        <w:rPr/>
        <w:t>reported</w:t>
      </w:r>
      <w:r>
        <w:rPr>
          <w:spacing w:val="-3"/>
        </w:rPr>
        <w:t> </w:t>
      </w:r>
      <w:r>
        <w:rPr/>
        <w:t>(Santos et</w:t>
      </w:r>
      <w:r>
        <w:rPr>
          <w:spacing w:val="-2"/>
        </w:rPr>
        <w:t> </w:t>
      </w:r>
      <w:r>
        <w:rPr/>
        <w:t>al.,</w:t>
      </w:r>
      <w:r>
        <w:rPr>
          <w:spacing w:val="4"/>
        </w:rPr>
        <w:t> </w:t>
      </w:r>
      <w:r>
        <w:rPr/>
        <w:t>2013).</w:t>
      </w:r>
    </w:p>
    <w:p>
      <w:pPr>
        <w:pStyle w:val="BodyText"/>
        <w:spacing w:line="360" w:lineRule="auto"/>
        <w:ind w:left="1664" w:right="1291" w:firstLine="360"/>
      </w:pPr>
      <w:r>
        <w:rPr/>
        <w:t>I classified five studies all using discussion forums as reflecting Situated Affectivity</w:t>
      </w:r>
      <w:r>
        <w:rPr>
          <w:spacing w:val="-57"/>
        </w:rPr>
        <w:t> </w:t>
      </w:r>
      <w:r>
        <w:rPr/>
        <w:t>when the focus was on correlations between SA and outcomes, because this placed an</w:t>
      </w:r>
      <w:r>
        <w:rPr>
          <w:spacing w:val="1"/>
        </w:rPr>
        <w:t> </w:t>
      </w:r>
      <w:r>
        <w:rPr/>
        <w:t>emphasis on the relationship between emotion expression and goal orientation. For</w:t>
      </w:r>
      <w:r>
        <w:rPr>
          <w:spacing w:val="1"/>
        </w:rPr>
        <w:t> </w:t>
      </w:r>
      <w:r>
        <w:rPr/>
        <w:t>example,</w:t>
      </w:r>
      <w:r>
        <w:rPr>
          <w:spacing w:val="2"/>
        </w:rPr>
        <w:t> </w:t>
      </w:r>
      <w:r>
        <w:rPr/>
        <w:t>when</w:t>
      </w:r>
      <w:r>
        <w:rPr>
          <w:spacing w:val="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student attrition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1"/>
        </w:rPr>
        <w:t> </w:t>
      </w:r>
      <w:r>
        <w:rPr/>
        <w:t>online course</w:t>
      </w:r>
      <w:r>
        <w:rPr>
          <w:spacing w:val="-1"/>
        </w:rPr>
        <w:t> </w:t>
      </w:r>
      <w:r>
        <w:rPr/>
        <w:t>SA was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90"/>
        <w:ind w:left="434"/>
        <w:jc w:val="center"/>
      </w:pPr>
      <w:r>
        <w:rPr/>
        <w:t>43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line="360" w:lineRule="auto" w:before="71"/>
        <w:ind w:left="829" w:right="2054"/>
      </w:pPr>
      <w:r>
        <w:rPr/>
        <w:t>conjunction with other measures to generate two predictive algorithms which reported a</w:t>
      </w:r>
      <w:r>
        <w:rPr>
          <w:spacing w:val="1"/>
        </w:rPr>
        <w:t> </w:t>
      </w:r>
      <w:r>
        <w:rPr/>
        <w:t>Kappa</w:t>
      </w:r>
      <w:r>
        <w:rPr>
          <w:spacing w:val="-2"/>
        </w:rPr>
        <w:t> </w:t>
      </w:r>
      <w:r>
        <w:rPr/>
        <w:t>statistic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0.403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0.432 when predicting</w:t>
      </w:r>
      <w:r>
        <w:rPr>
          <w:spacing w:val="-6"/>
        </w:rPr>
        <w:t> </w:t>
      </w:r>
      <w:r>
        <w:rPr/>
        <w:t>attrition</w:t>
      </w:r>
      <w:r>
        <w:rPr>
          <w:spacing w:val="-5"/>
        </w:rPr>
        <w:t> </w:t>
      </w:r>
      <w:r>
        <w:rPr/>
        <w:t>(Chaplot et</w:t>
      </w:r>
      <w:r>
        <w:rPr>
          <w:spacing w:val="-5"/>
        </w:rPr>
        <w:t> </w:t>
      </w:r>
      <w:r>
        <w:rPr/>
        <w:t>al.,</w:t>
      </w:r>
      <w:r>
        <w:rPr>
          <w:spacing w:val="2"/>
        </w:rPr>
        <w:t> </w:t>
      </w:r>
      <w:r>
        <w:rPr/>
        <w:t>2015).</w:t>
      </w:r>
      <w:r>
        <w:rPr>
          <w:spacing w:val="-3"/>
        </w:rPr>
        <w:t> </w:t>
      </w:r>
      <w:r>
        <w:rPr/>
        <w:t>When</w:t>
      </w:r>
      <w:r>
        <w:rPr>
          <w:spacing w:val="-57"/>
        </w:rPr>
        <w:t> </w:t>
      </w:r>
      <w:r>
        <w:rPr/>
        <w:t>predicting completion rates for an online course 32 variables were analyzed and the SA</w:t>
      </w:r>
      <w:r>
        <w:rPr>
          <w:spacing w:val="1"/>
        </w:rPr>
        <w:t> </w:t>
      </w:r>
      <w:r>
        <w:rPr/>
        <w:t>measure was ranked 30th in terms of effect size for predicting course completion (F=</w:t>
      </w:r>
      <w:r>
        <w:rPr>
          <w:spacing w:val="1"/>
        </w:rPr>
        <w:t> </w:t>
      </w:r>
      <w:r>
        <w:rPr/>
        <w:t>4.566; p&lt;0.05; η2 =</w:t>
      </w:r>
      <w:r>
        <w:rPr>
          <w:spacing w:val="-6"/>
        </w:rPr>
        <w:t> </w:t>
      </w:r>
      <w:r>
        <w:rPr/>
        <w:t>0.014)</w:t>
      </w:r>
      <w:r>
        <w:rPr>
          <w:spacing w:val="2"/>
        </w:rPr>
        <w:t> </w:t>
      </w:r>
      <w:r>
        <w:rPr/>
        <w:t>(S.</w:t>
      </w:r>
      <w:r>
        <w:rPr>
          <w:spacing w:val="-2"/>
        </w:rPr>
        <w:t> </w:t>
      </w:r>
      <w:r>
        <w:rPr/>
        <w:t>Crossley,</w:t>
      </w:r>
      <w:r>
        <w:rPr>
          <w:spacing w:val="2"/>
        </w:rPr>
        <w:t> </w:t>
      </w:r>
      <w:r>
        <w:rPr/>
        <w:t>Place,</w:t>
      </w:r>
      <w:r>
        <w:rPr>
          <w:spacing w:val="2"/>
        </w:rPr>
        <w:t> </w:t>
      </w:r>
      <w:r>
        <w:rPr/>
        <w:t>Mcnamara,</w:t>
      </w:r>
      <w:r>
        <w:rPr>
          <w:spacing w:val="2"/>
        </w:rPr>
        <w:t> </w:t>
      </w:r>
      <w:r>
        <w:rPr/>
        <w:t>Baker,</w:t>
      </w:r>
      <w:r>
        <w:rPr>
          <w:spacing w:val="-2"/>
        </w:rPr>
        <w:t> </w:t>
      </w:r>
      <w:r>
        <w:rPr/>
        <w:t>&amp; York,</w:t>
      </w:r>
      <w:r>
        <w:rPr>
          <w:spacing w:val="2"/>
        </w:rPr>
        <w:t> </w:t>
      </w:r>
      <w:r>
        <w:rPr/>
        <w:t>2016).</w:t>
      </w:r>
    </w:p>
    <w:p>
      <w:pPr>
        <w:pStyle w:val="BodyText"/>
        <w:spacing w:line="360" w:lineRule="auto"/>
        <w:ind w:left="829" w:right="2119"/>
      </w:pPr>
      <w:r>
        <w:rPr/>
        <w:t>Another study which compared SA to course completion rates reported results of</w:t>
      </w:r>
      <w:r>
        <w:rPr>
          <w:spacing w:val="1"/>
        </w:rPr>
        <w:t> </w:t>
      </w:r>
      <w:r>
        <w:rPr/>
        <w:t>survival analysis across three courses and found that individual negativity had a</w:t>
      </w:r>
      <w:r>
        <w:rPr>
          <w:spacing w:val="1"/>
        </w:rPr>
        <w:t> </w:t>
      </w:r>
      <w:r>
        <w:rPr/>
        <w:t>significant hazard ration with course completion in two of the courses (0.84**; 1.05**)</w:t>
      </w:r>
      <w:r>
        <w:rPr>
          <w:spacing w:val="1"/>
        </w:rPr>
        <w:t> </w:t>
      </w:r>
      <w:r>
        <w:rPr/>
        <w:t>and a significant relationship between individual positivity and completion (1.04*)</w:t>
      </w:r>
      <w:r>
        <w:rPr>
          <w:spacing w:val="1"/>
        </w:rPr>
        <w:t> </w:t>
      </w:r>
      <w:r>
        <w:rPr/>
        <w:t>(Wen et al., 2014). When comparing SA scores with correct responses in reading</w:t>
      </w:r>
      <w:r>
        <w:rPr>
          <w:spacing w:val="1"/>
        </w:rPr>
        <w:t> </w:t>
      </w:r>
      <w:r>
        <w:rPr/>
        <w:t>comprehension a logistic regression reported a significant relationship (B=-1.66, χ2 =</w:t>
      </w:r>
      <w:r>
        <w:rPr>
          <w:spacing w:val="1"/>
        </w:rPr>
        <w:t> </w:t>
      </w:r>
      <w:r>
        <w:rPr/>
        <w:t>13.8, p&lt;0.05, Odds Ratio=0.87) (Hillaire et al., 2018). Finally, researcher examined if</w:t>
      </w:r>
      <w:r>
        <w:rPr>
          <w:spacing w:val="1"/>
        </w:rPr>
        <w:t> </w:t>
      </w:r>
      <w:r>
        <w:rPr/>
        <w:t>emotion expressed</w:t>
      </w:r>
      <w:r>
        <w:rPr>
          <w:spacing w:val="1"/>
        </w:rPr>
        <w:t> </w:t>
      </w:r>
      <w:r>
        <w:rPr/>
        <w:t>in text</w:t>
      </w:r>
      <w:r>
        <w:rPr>
          <w:spacing w:val="1"/>
        </w:rPr>
        <w:t> </w:t>
      </w:r>
      <w:r>
        <w:rPr/>
        <w:t>in online question and</w:t>
      </w:r>
      <w:r>
        <w:rPr>
          <w:spacing w:val="1"/>
        </w:rPr>
        <w:t> </w:t>
      </w:r>
      <w:r>
        <w:rPr/>
        <w:t>answer</w:t>
      </w:r>
      <w:r>
        <w:rPr>
          <w:spacing w:val="2"/>
        </w:rPr>
        <w:t> </w:t>
      </w:r>
      <w:r>
        <w:rPr/>
        <w:t>boards</w:t>
      </w:r>
      <w:r>
        <w:rPr>
          <w:spacing w:val="-1"/>
        </w:rPr>
        <w:t> </w:t>
      </w:r>
      <w:r>
        <w:rPr/>
        <w:t>resulted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successful outcomes and found that successful posts were identified as negative 23.91%</w:t>
      </w:r>
      <w:r>
        <w:rPr>
          <w:spacing w:val="-57"/>
        </w:rPr>
        <w:t> </w:t>
      </w:r>
      <w:r>
        <w:rPr/>
        <w:t>of the time while unsuccessful posts were negative 30.7 percent of the time (Wyner et</w:t>
      </w:r>
      <w:r>
        <w:rPr>
          <w:spacing w:val="1"/>
        </w:rPr>
        <w:t> </w:t>
      </w:r>
      <w:r>
        <w:rPr/>
        <w:t>al.,</w:t>
      </w:r>
      <w:r>
        <w:rPr>
          <w:spacing w:val="3"/>
        </w:rPr>
        <w:t> </w:t>
      </w:r>
      <w:r>
        <w:rPr/>
        <w:t>2008).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1668"/>
        <w:jc w:val="center"/>
      </w:pPr>
      <w:r>
        <w:rPr/>
        <w:t>44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4"/>
        <w:rPr>
          <w:sz w:val="11"/>
        </w:rPr>
      </w:pPr>
    </w:p>
    <w:p>
      <w:pPr>
        <w:spacing w:line="360" w:lineRule="auto" w:before="93"/>
        <w:ind w:left="1664" w:right="1285" w:firstLine="153"/>
        <w:jc w:val="left"/>
        <w:rPr>
          <w:sz w:val="20"/>
        </w:rPr>
      </w:pPr>
      <w:r>
        <w:rPr/>
        <w:pict>
          <v:shape style="position:absolute;margin-left:113.870598pt;margin-top:49.988026pt;width:419.65pt;height:530.65pt;mso-position-horizontal-relative:page;mso-position-vertical-relative:paragraph;z-index:15746048" type="#_x0000_t202" id="docshape10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271"/>
                    <w:gridCol w:w="666"/>
                    <w:gridCol w:w="708"/>
                    <w:gridCol w:w="747"/>
                  </w:tblGrid>
                  <w:tr>
                    <w:trPr>
                      <w:trHeight w:val="278" w:hRule="atLeast"/>
                    </w:trPr>
                    <w:tc>
                      <w:tcPr>
                        <w:tcW w:w="627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605" w:val="left" w:leader="none"/>
                            <w:tab w:pos="3890" w:val="left" w:leader="none"/>
                            <w:tab w:pos="5695" w:val="left" w:leader="none"/>
                          </w:tabs>
                          <w:spacing w:line="244" w:lineRule="exact"/>
                          <w:ind w:left="17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Text</w:t>
                          <w:tab/>
                          <w:t>Study</w:t>
                          <w:tab/>
                          <w:t>SA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Method</w:t>
                          <w:tab/>
                          <w:t>BET</w:t>
                        </w:r>
                      </w:p>
                    </w:tc>
                    <w:tc>
                      <w:tcPr>
                        <w:tcW w:w="666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4" w:lineRule="exact"/>
                          <w:ind w:left="111" w:right="87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SAT</w:t>
                        </w:r>
                      </w:p>
                    </w:tc>
                    <w:tc>
                      <w:tcPr>
                        <w:tcW w:w="708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4" w:lineRule="exact"/>
                          <w:ind w:left="89" w:right="126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CTE</w:t>
                        </w:r>
                      </w:p>
                    </w:tc>
                    <w:tc>
                      <w:tcPr>
                        <w:tcW w:w="74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4" w:lineRule="exact"/>
                          <w:ind w:left="147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None</w:t>
                        </w:r>
                      </w:p>
                    </w:tc>
                  </w:tr>
                  <w:tr>
                    <w:trPr>
                      <w:trHeight w:val="805" w:hRule="atLeast"/>
                    </w:trPr>
                    <w:tc>
                      <w:tcPr>
                        <w:tcW w:w="627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605" w:val="left" w:leader="none"/>
                            <w:tab w:pos="4355" w:val="left" w:leader="none"/>
                            <w:tab w:pos="5901" w:val="left" w:leader="none"/>
                          </w:tabs>
                          <w:spacing w:before="197"/>
                          <w:ind w:left="112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i/>
                            <w:sz w:val="22"/>
                          </w:rPr>
                          <w:t>Diaries</w:t>
                          <w:tab/>
                        </w:r>
                        <w:r>
                          <w:rPr>
                            <w:sz w:val="22"/>
                          </w:rPr>
                          <w:t>(Munezero et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al.,</w:t>
                          <w:tab/>
                          <w:t>Lexical</w:t>
                          <w:tab/>
                        </w:r>
                        <w:r>
                          <w:rPr>
                            <w:position w:val="-11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ind w:left="2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08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ind w:left="45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705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1605" w:val="left" w:leader="none"/>
                            <w:tab w:pos="4298" w:val="left" w:leader="none"/>
                            <w:tab w:pos="5901" w:val="left" w:leader="none"/>
                          </w:tabs>
                          <w:spacing w:before="98"/>
                          <w:ind w:left="112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i/>
                            <w:sz w:val="22"/>
                          </w:rPr>
                          <w:t>Evaluations</w:t>
                          <w:tab/>
                        </w:r>
                        <w:r>
                          <w:rPr>
                            <w:sz w:val="22"/>
                          </w:rPr>
                          <w:t>(Jagtap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&amp;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Dhotre,</w:t>
                          <w:tab/>
                          <w:t>Machine</w:t>
                          <w:tab/>
                        </w:r>
                        <w:r>
                          <w:rPr>
                            <w:position w:val="-11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2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224"/>
                          <w:ind w:left="45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643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4298" w:val="left" w:leader="none"/>
                            <w:tab w:pos="5901" w:val="left" w:leader="none"/>
                          </w:tabs>
                          <w:spacing w:before="98"/>
                          <w:ind w:left="16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(R.</w:t>
                        </w:r>
                        <w:r>
                          <w:rPr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A.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Calvo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&amp;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Kim,</w:t>
                          <w:tab/>
                          <w:t>Machine</w:t>
                          <w:tab/>
                        </w:r>
                        <w:r>
                          <w:rPr>
                            <w:position w:val="-11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2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224"/>
                          <w:ind w:left="31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4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18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4355" w:val="left" w:leader="none"/>
                            <w:tab w:pos="5877" w:val="left" w:leader="none"/>
                          </w:tabs>
                          <w:spacing w:before="161"/>
                          <w:ind w:left="1605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(Rajput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et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al.,</w:t>
                        </w:r>
                        <w:r>
                          <w:rPr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2016)</w:t>
                          <w:tab/>
                        </w:r>
                        <w:r>
                          <w:rPr>
                            <w:rFonts w:ascii="Cambria"/>
                            <w:sz w:val="22"/>
                          </w:rPr>
                          <w:t>Lexical</w:t>
                          <w:tab/>
                          <w:t>+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165"/>
                          <w:ind w:left="2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161"/>
                          <w:ind w:left="31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165"/>
                          <w:ind w:left="4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62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1605" w:val="left" w:leader="none"/>
                            <w:tab w:pos="4355" w:val="left" w:leader="none"/>
                            <w:tab w:pos="5877" w:val="left" w:leader="none"/>
                          </w:tabs>
                          <w:spacing w:before="99"/>
                          <w:ind w:left="112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b/>
                            <w:i/>
                            <w:sz w:val="22"/>
                          </w:rPr>
                          <w:t>Facebook</w:t>
                          <w:tab/>
                        </w:r>
                        <w:r>
                          <w:rPr>
                            <w:sz w:val="22"/>
                          </w:rPr>
                          <w:t>(Ortigosa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et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al., 2014)</w:t>
                          <w:tab/>
                        </w:r>
                        <w:r>
                          <w:rPr>
                            <w:rFonts w:ascii="Cambria"/>
                            <w:sz w:val="22"/>
                          </w:rPr>
                          <w:t>Lexical</w:t>
                          <w:tab/>
                          <w:t>+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103"/>
                          <w:ind w:left="2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103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103"/>
                          <w:ind w:left="4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609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4298" w:val="left" w:leader="none"/>
                          </w:tabs>
                          <w:spacing w:line="252" w:lineRule="exact" w:before="96"/>
                          <w:ind w:left="16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(Troussas,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Virvou,</w:t>
                          <w:tab/>
                          <w:t>Machine</w:t>
                        </w:r>
                      </w:p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877" w:val="left" w:leader="none"/>
                          </w:tabs>
                          <w:spacing w:line="241" w:lineRule="exact"/>
                          <w:ind w:left="1605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Espinosa, Llaguno,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&amp;</w:t>
                          <w:tab/>
                          <w:t>Learning</w:t>
                          <w:tab/>
                        </w:r>
                        <w:r>
                          <w:rPr>
                            <w:rFonts w:ascii="Cambria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line="239" w:lineRule="exact" w:before="1"/>
                          <w:ind w:left="2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line="239" w:lineRule="exact" w:before="1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line="239" w:lineRule="exact" w:before="1"/>
                          <w:ind w:left="4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48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spacing w:line="249" w:lineRule="exact"/>
                          <w:ind w:left="16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Caro,</w:t>
                        </w:r>
                        <w:r>
                          <w:rPr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2013)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519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1605" w:val="left" w:leader="none"/>
                            <w:tab w:pos="4355" w:val="left" w:leader="none"/>
                            <w:tab w:pos="5901" w:val="left" w:leader="none"/>
                          </w:tabs>
                          <w:spacing w:before="100"/>
                          <w:ind w:left="112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i/>
                            <w:sz w:val="22"/>
                          </w:rPr>
                          <w:t>Forum</w:t>
                          <w:tab/>
                        </w:r>
                        <w:r>
                          <w:rPr>
                            <w:sz w:val="22"/>
                          </w:rPr>
                          <w:t>(Chaplot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et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al.,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2015)</w:t>
                          <w:tab/>
                        </w:r>
                        <w:r>
                          <w:rPr>
                            <w:rFonts w:ascii="Cambria"/>
                            <w:sz w:val="22"/>
                          </w:rPr>
                          <w:t>Lexical</w:t>
                          <w:tab/>
                        </w:r>
                        <w:r>
                          <w:rPr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100"/>
                          <w:ind w:left="23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99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99"/>
                          <w:ind w:left="4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4355" w:val="left" w:leader="none"/>
                            <w:tab w:pos="5901" w:val="left" w:leader="none"/>
                          </w:tabs>
                          <w:spacing w:before="35"/>
                          <w:ind w:left="16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(S. Crossley,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Paquette,</w:t>
                          <w:tab/>
                          <w:t>Lexical</w:t>
                          <w:tab/>
                        </w:r>
                        <w:r>
                          <w:rPr>
                            <w:position w:val="-11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161"/>
                          <w:ind w:left="23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160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160"/>
                          <w:ind w:left="4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80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4355" w:val="left" w:leader="none"/>
                            <w:tab w:pos="5901" w:val="left" w:leader="none"/>
                          </w:tabs>
                          <w:spacing w:before="165"/>
                          <w:ind w:left="16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(Wen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et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al., 2014)</w:t>
                          <w:tab/>
                          <w:t>Lexical</w:t>
                          <w:tab/>
                          <w:t>-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161"/>
                          <w:ind w:left="23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165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165"/>
                          <w:ind w:left="4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643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4355" w:val="left" w:leader="none"/>
                            <w:tab w:pos="5877" w:val="left" w:leader="none"/>
                          </w:tabs>
                          <w:spacing w:before="37"/>
                          <w:ind w:left="1605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(Hillaire,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Rienties,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et</w:t>
                          <w:tab/>
                        </w:r>
                        <w:r>
                          <w:rPr>
                            <w:rFonts w:ascii="Cambria"/>
                            <w:sz w:val="22"/>
                          </w:rPr>
                          <w:t>Lexical</w:t>
                          <w:tab/>
                        </w:r>
                        <w:r>
                          <w:rPr>
                            <w:rFonts w:ascii="Cambria"/>
                            <w:position w:val="-11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161"/>
                          <w:ind w:left="23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165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165"/>
                          <w:ind w:left="4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645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4298" w:val="left" w:leader="none"/>
                            <w:tab w:pos="5901" w:val="left" w:leader="none"/>
                          </w:tabs>
                          <w:spacing w:before="103"/>
                          <w:ind w:left="16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(Wyner,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Shaw,</w:t>
                        </w:r>
                        <w:r>
                          <w:rPr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Kim,</w:t>
                          <w:tab/>
                          <w:t>Machine</w:t>
                          <w:tab/>
                        </w:r>
                        <w:r>
                          <w:rPr>
                            <w:position w:val="-11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224"/>
                          <w:ind w:left="23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4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83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4355" w:val="left" w:leader="none"/>
                            <w:tab w:pos="5901" w:val="left" w:leader="none"/>
                          </w:tabs>
                          <w:spacing w:before="163"/>
                          <w:ind w:left="16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(Shapiro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et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al.,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2017)</w:t>
                          <w:tab/>
                          <w:t>Lexical</w:t>
                          <w:tab/>
                          <w:t>-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163"/>
                          <w:ind w:left="2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163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164"/>
                          <w:ind w:left="45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584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4355" w:val="left" w:leader="none"/>
                            <w:tab w:pos="5901" w:val="left" w:leader="none"/>
                          </w:tabs>
                          <w:spacing w:before="35"/>
                          <w:ind w:left="16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(Chang,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Maheswaran,</w:t>
                          <w:tab/>
                          <w:t>Lexical</w:t>
                          <w:tab/>
                        </w:r>
                        <w:r>
                          <w:rPr>
                            <w:position w:val="-11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160"/>
                          <w:ind w:left="2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160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161"/>
                          <w:ind w:left="45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4355" w:val="left" w:leader="none"/>
                          </w:tabs>
                          <w:spacing w:before="156"/>
                          <w:ind w:left="16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(Kagklis,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Karatrantou,</w:t>
                          <w:tab/>
                          <w:t>Lexical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88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tabs>
                            <w:tab w:pos="5901" w:val="left" w:leader="none"/>
                          </w:tabs>
                          <w:spacing w:line="165" w:lineRule="auto"/>
                          <w:ind w:left="16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Tantoula,</w:t>
                          <w:tab/>
                        </w:r>
                        <w:r>
                          <w:rPr>
                            <w:position w:val="-11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spacing w:before="63"/>
                          <w:ind w:left="2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63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spacing w:before="64"/>
                          <w:ind w:left="45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410" w:hRule="atLeast"/>
                    </w:trPr>
                    <w:tc>
                      <w:tcPr>
                        <w:tcW w:w="6271" w:type="dxa"/>
                      </w:tcPr>
                      <w:p>
                        <w:pPr>
                          <w:pStyle w:val="TableParagraph"/>
                          <w:spacing w:before="58"/>
                          <w:ind w:left="16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Verykios,</w:t>
                        </w:r>
                        <w:r>
                          <w:rPr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2015)</w:t>
                        </w:r>
                      </w:p>
                    </w:tc>
                    <w:tc>
                      <w:tcPr>
                        <w:tcW w:w="666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747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56" w:hRule="atLeast"/>
                    </w:trPr>
                    <w:tc>
                      <w:tcPr>
                        <w:tcW w:w="627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605" w:val="left" w:leader="none"/>
                            <w:tab w:pos="4355" w:val="left" w:leader="none"/>
                            <w:tab w:pos="5877" w:val="left" w:leader="none"/>
                          </w:tabs>
                          <w:spacing w:line="237" w:lineRule="exact" w:before="100"/>
                          <w:ind w:left="112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b/>
                            <w:i/>
                            <w:sz w:val="22"/>
                          </w:rPr>
                          <w:t>Self-Report</w:t>
                          <w:tab/>
                        </w:r>
                        <w:r>
                          <w:rPr>
                            <w:sz w:val="22"/>
                          </w:rPr>
                          <w:t>(Santos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et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al.,</w:t>
                        </w:r>
                        <w:r>
                          <w:rPr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2013)</w:t>
                          <w:tab/>
                        </w:r>
                        <w:r>
                          <w:rPr>
                            <w:rFonts w:ascii="Cambria"/>
                            <w:sz w:val="22"/>
                          </w:rPr>
                          <w:t>Lexical</w:t>
                          <w:tab/>
                          <w:t>+</w:t>
                        </w:r>
                      </w:p>
                    </w:tc>
                    <w:tc>
                      <w:tcPr>
                        <w:tcW w:w="666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8" w:lineRule="exact" w:before="99"/>
                          <w:ind w:left="2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708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7" w:lineRule="exact" w:before="100"/>
                          <w:ind w:left="31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74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8" w:lineRule="exact" w:before="99"/>
                          <w:ind w:left="4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6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5695" w:val="left" w:leader="none"/>
                          </w:tabs>
                          <w:spacing w:line="238" w:lineRule="exact" w:before="197"/>
                          <w:ind w:left="112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i/>
                            <w:sz w:val="22"/>
                          </w:rPr>
                          <w:t>Total</w:t>
                          <w:tab/>
                        </w:r>
                        <w:r>
                          <w:rPr>
                            <w:b/>
                            <w:sz w:val="22"/>
                          </w:rPr>
                          <w:t>5/15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8" w:lineRule="exact" w:before="197"/>
                          <w:ind w:left="77" w:right="87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5/15</w:t>
                        </w:r>
                      </w:p>
                    </w:tc>
                    <w:tc>
                      <w:tcPr>
                        <w:tcW w:w="7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8" w:lineRule="exact" w:before="197"/>
                          <w:ind w:left="28" w:right="126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3/15</w:t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8" w:lineRule="exact" w:before="197"/>
                          <w:ind w:left="147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5/15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Table 2.1.2.1 Emotional theory inferred by measures of accuracy of sentiment analysis in the context of</w:t>
      </w:r>
      <w:r>
        <w:rPr>
          <w:spacing w:val="-47"/>
          <w:sz w:val="20"/>
        </w:rPr>
        <w:t> </w:t>
      </w:r>
      <w:r>
        <w:rPr>
          <w:sz w:val="20"/>
        </w:rPr>
        <w:t>learning</w:t>
      </w:r>
    </w:p>
    <w:p>
      <w:pPr>
        <w:pStyle w:val="BodyText"/>
        <w:spacing w:line="20" w:lineRule="exact"/>
        <w:ind w:left="1664"/>
        <w:rPr>
          <w:sz w:val="2"/>
        </w:rPr>
      </w:pPr>
      <w:r>
        <w:rPr>
          <w:sz w:val="2"/>
        </w:rPr>
        <w:pict>
          <v:group style="width:419.3pt;height:.5pt;mso-position-horizontal-relative:char;mso-position-vertical-relative:line" id="docshapegroup102" coordorigin="0,0" coordsize="8386,10">
            <v:rect style="position:absolute;left:-1;top:0;width:8386;height:10" id="docshape10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77"/>
        <w:ind w:left="3263" w:right="0" w:firstLine="0"/>
        <w:jc w:val="left"/>
        <w:rPr>
          <w:sz w:val="22"/>
        </w:rPr>
      </w:pPr>
      <w:r>
        <w:rPr>
          <w:sz w:val="22"/>
        </w:rPr>
        <w:t>2013)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tabs>
          <w:tab w:pos="5946" w:val="left" w:leader="none"/>
        </w:tabs>
        <w:spacing w:before="0"/>
        <w:ind w:left="3263" w:right="0" w:firstLine="0"/>
        <w:jc w:val="left"/>
        <w:rPr>
          <w:sz w:val="22"/>
        </w:rPr>
      </w:pPr>
      <w:r>
        <w:rPr>
          <w:sz w:val="22"/>
        </w:rPr>
        <w:t>2014)</w:t>
        <w:tab/>
        <w:t>Learning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tabs>
          <w:tab w:pos="5946" w:val="left" w:leader="none"/>
        </w:tabs>
        <w:spacing w:before="0"/>
        <w:ind w:left="3263" w:right="0" w:firstLine="0"/>
        <w:jc w:val="left"/>
        <w:rPr>
          <w:sz w:val="22"/>
        </w:rPr>
      </w:pPr>
      <w:r>
        <w:rPr>
          <w:sz w:val="22"/>
        </w:rPr>
        <w:t>2010)</w:t>
        <w:tab/>
        <w:t>Learning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3263" w:right="0" w:firstLine="0"/>
        <w:jc w:val="left"/>
        <w:rPr>
          <w:sz w:val="22"/>
        </w:rPr>
      </w:pPr>
      <w:r>
        <w:rPr>
          <w:sz w:val="22"/>
        </w:rPr>
        <w:t>et</w:t>
      </w:r>
      <w:r>
        <w:rPr>
          <w:spacing w:val="3"/>
          <w:sz w:val="22"/>
        </w:rPr>
        <w:t> </w:t>
      </w:r>
      <w:r>
        <w:rPr>
          <w:sz w:val="22"/>
        </w:rPr>
        <w:t>al.,</w:t>
      </w:r>
      <w:r>
        <w:rPr>
          <w:spacing w:val="1"/>
          <w:sz w:val="22"/>
        </w:rPr>
        <w:t> </w:t>
      </w:r>
      <w:r>
        <w:rPr>
          <w:sz w:val="22"/>
        </w:rPr>
        <w:t>2016)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31"/>
        </w:rPr>
      </w:pPr>
    </w:p>
    <w:p>
      <w:pPr>
        <w:spacing w:before="0"/>
        <w:ind w:left="3263" w:right="0" w:firstLine="0"/>
        <w:jc w:val="left"/>
        <w:rPr>
          <w:sz w:val="22"/>
        </w:rPr>
      </w:pPr>
      <w:r>
        <w:rPr>
          <w:sz w:val="22"/>
        </w:rPr>
        <w:t>al.,</w:t>
      </w:r>
      <w:r>
        <w:rPr>
          <w:spacing w:val="1"/>
          <w:sz w:val="22"/>
        </w:rPr>
        <w:t> </w:t>
      </w:r>
      <w:r>
        <w:rPr>
          <w:sz w:val="22"/>
        </w:rPr>
        <w:t>2018)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tabs>
          <w:tab w:pos="5946" w:val="left" w:leader="none"/>
        </w:tabs>
        <w:spacing w:before="0"/>
        <w:ind w:left="3263" w:right="0" w:firstLine="0"/>
        <w:jc w:val="left"/>
        <w:rPr>
          <w:sz w:val="22"/>
        </w:rPr>
      </w:pPr>
      <w:r>
        <w:rPr>
          <w:sz w:val="22"/>
        </w:rPr>
        <w:t>Li, &amp;</w:t>
      </w:r>
      <w:r>
        <w:rPr>
          <w:spacing w:val="3"/>
          <w:sz w:val="22"/>
        </w:rPr>
        <w:t> </w:t>
      </w:r>
      <w:r>
        <w:rPr>
          <w:sz w:val="22"/>
        </w:rPr>
        <w:t>Kim, 2008)</w:t>
        <w:tab/>
        <w:t>Learning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before="0"/>
        <w:ind w:left="3263" w:right="0" w:firstLine="0"/>
        <w:jc w:val="left"/>
        <w:rPr>
          <w:sz w:val="22"/>
        </w:rPr>
      </w:pPr>
      <w:r>
        <w:rPr>
          <w:sz w:val="22"/>
        </w:rPr>
        <w:t>Kim,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-1"/>
          <w:sz w:val="22"/>
        </w:rPr>
        <w:t> </w:t>
      </w:r>
      <w:r>
        <w:rPr>
          <w:sz w:val="22"/>
        </w:rPr>
        <w:t>Zhu,</w:t>
      </w:r>
      <w:r>
        <w:rPr>
          <w:spacing w:val="1"/>
          <w:sz w:val="22"/>
        </w:rPr>
        <w:t> </w:t>
      </w:r>
      <w:r>
        <w:rPr>
          <w:sz w:val="22"/>
        </w:rPr>
        <w:t>2013)</w:t>
      </w:r>
    </w:p>
    <w:p>
      <w:pPr>
        <w:pStyle w:val="BodyText"/>
      </w:pPr>
    </w:p>
    <w:p>
      <w:pPr>
        <w:pStyle w:val="BodyText"/>
      </w:pPr>
    </w:p>
    <w:p>
      <w:pPr>
        <w:spacing w:before="155"/>
        <w:ind w:left="3263" w:right="0" w:firstLine="0"/>
        <w:jc w:val="left"/>
        <w:rPr>
          <w:sz w:val="22"/>
        </w:rPr>
      </w:pPr>
      <w:r>
        <w:rPr>
          <w:sz w:val="22"/>
        </w:rPr>
        <w:t>Panagiotakopoulos,</w:t>
      </w:r>
      <w:r>
        <w:rPr>
          <w:spacing w:val="-1"/>
          <w:sz w:val="22"/>
        </w:rPr>
        <w:t> </w:t>
      </w:r>
      <w:r>
        <w:rPr>
          <w:sz w:val="22"/>
        </w:rPr>
        <w:t>&amp;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tabs>
          <w:tab w:pos="2384" w:val="left" w:leader="none"/>
        </w:tabs>
        <w:spacing w:line="275" w:lineRule="exact"/>
        <w:ind w:left="2024"/>
      </w:pPr>
      <w:r>
        <w:rPr/>
        <w:t>-</w:t>
        <w:tab/>
        <w:t>Indicates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evidence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theory in</w:t>
      </w:r>
      <w:r>
        <w:rPr>
          <w:spacing w:val="-5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accuracy</w:t>
      </w:r>
    </w:p>
    <w:p>
      <w:pPr>
        <w:pStyle w:val="BodyText"/>
        <w:spacing w:line="275" w:lineRule="exact"/>
        <w:ind w:left="2024"/>
      </w:pPr>
      <w:r>
        <w:rPr/>
        <w:t>+</w:t>
      </w:r>
      <w:r>
        <w:rPr>
          <w:spacing w:val="-1"/>
        </w:rPr>
        <w:t> </w:t>
      </w:r>
      <w:r>
        <w:rPr/>
        <w:t>Indicates</w:t>
      </w:r>
      <w:r>
        <w:rPr>
          <w:spacing w:val="-1"/>
        </w:rPr>
        <w:t> </w:t>
      </w:r>
      <w:r>
        <w:rPr/>
        <w:t>evidence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theory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accuracy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90"/>
        <w:ind w:left="434"/>
        <w:jc w:val="center"/>
      </w:pPr>
      <w:r>
        <w:rPr/>
        <w:t>45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829" w:right="2073" w:firstLine="360"/>
      </w:pPr>
      <w:r>
        <w:rPr/>
        <w:t>Finally, when researchers use student perceptions to identify emotion expression this</w:t>
      </w:r>
      <w:r>
        <w:rPr>
          <w:spacing w:val="-57"/>
        </w:rPr>
        <w:t> </w:t>
      </w:r>
      <w:r>
        <w:rPr/>
        <w:t>most closely aligns with a CTE perspective because it considers members of the social</w:t>
      </w:r>
      <w:r>
        <w:rPr>
          <w:spacing w:val="1"/>
        </w:rPr>
        <w:t> </w:t>
      </w:r>
      <w:r>
        <w:rPr/>
        <w:t>context as the best candidates to identify accuracy. The CTE suggests that accuracy is</w:t>
      </w:r>
      <w:r>
        <w:rPr>
          <w:spacing w:val="1"/>
        </w:rPr>
        <w:t> </w:t>
      </w:r>
      <w:r>
        <w:rPr/>
        <w:t>not the correct word to use as a social reality can at best be measured in terms of</w:t>
      </w:r>
      <w:r>
        <w:rPr>
          <w:spacing w:val="1"/>
        </w:rPr>
        <w:t> </w:t>
      </w:r>
      <w:r>
        <w:rPr/>
        <w:t>consensus when evaluating SA. Three studies used ratings provided by students in</w:t>
      </w:r>
      <w:r>
        <w:rPr>
          <w:spacing w:val="1"/>
        </w:rPr>
        <w:t> </w:t>
      </w:r>
      <w:r>
        <w:rPr/>
        <w:t>conjunction with SA to compare how SA measures aligned with student ratings. For</w:t>
      </w:r>
      <w:r>
        <w:rPr>
          <w:spacing w:val="1"/>
        </w:rPr>
        <w:t> </w:t>
      </w:r>
      <w:r>
        <w:rPr/>
        <w:t>example, one study compares student of a course evaluations on a scale from 1-5 with</w:t>
      </w:r>
      <w:r>
        <w:rPr>
          <w:spacing w:val="1"/>
        </w:rPr>
        <w:t> </w:t>
      </w:r>
      <w:r>
        <w:rPr/>
        <w:t>sentiment ratings for five algorithms and reported the best classifier in terms of overall</w:t>
      </w:r>
      <w:r>
        <w:rPr>
          <w:spacing w:val="1"/>
        </w:rPr>
        <w:t> </w:t>
      </w:r>
      <w:r>
        <w:rPr/>
        <w:t>accuracy using macro averages as DIM (precision=0.404, recall=0.389, and F-Score</w:t>
      </w:r>
      <w:r>
        <w:rPr>
          <w:spacing w:val="1"/>
        </w:rPr>
        <w:t> </w:t>
      </w:r>
      <w:r>
        <w:rPr/>
        <w:t>0.363) (Calvo &amp; Kim, 2010). Another study which compared Likert ratings to sentiment</w:t>
      </w:r>
      <w:r>
        <w:rPr>
          <w:spacing w:val="-57"/>
        </w:rPr>
        <w:t> </w:t>
      </w:r>
      <w:r>
        <w:rPr/>
        <w:t>scores focused on teacher evaluations and found a correlation of 0.64 between the Likert</w:t>
      </w:r>
      <w:r>
        <w:rPr>
          <w:spacing w:val="-57"/>
        </w:rPr>
        <w:t> </w:t>
      </w:r>
      <w:r>
        <w:rPr/>
        <w:t>ratings and the SA score (Rajput et al., 2016). When considering emotions during maths</w:t>
      </w:r>
      <w:r>
        <w:rPr>
          <w:spacing w:val="-57"/>
        </w:rPr>
        <w:t> </w:t>
      </w:r>
      <w:r>
        <w:rPr/>
        <w:t>exercises</w:t>
      </w:r>
      <w:r>
        <w:rPr>
          <w:spacing w:val="-1"/>
        </w:rPr>
        <w:t> </w:t>
      </w:r>
      <w:r>
        <w:rPr/>
        <w:t>one</w:t>
      </w:r>
      <w:r>
        <w:rPr>
          <w:spacing w:val="1"/>
        </w:rPr>
        <w:t> </w:t>
      </w:r>
      <w:r>
        <w:rPr/>
        <w:t>study</w:t>
      </w:r>
      <w:r>
        <w:rPr>
          <w:spacing w:val="2"/>
        </w:rPr>
        <w:t> </w:t>
      </w:r>
      <w:r>
        <w:rPr/>
        <w:t>asked</w:t>
      </w:r>
      <w:r>
        <w:rPr>
          <w:spacing w:val="2"/>
        </w:rPr>
        <w:t> </w:t>
      </w:r>
      <w:r>
        <w:rPr/>
        <w:t>participants to</w:t>
      </w:r>
      <w:r>
        <w:rPr>
          <w:spacing w:val="2"/>
        </w:rPr>
        <w:t> </w:t>
      </w:r>
      <w:r>
        <w:rPr/>
        <w:t>rate</w:t>
      </w:r>
      <w:r>
        <w:rPr>
          <w:spacing w:val="1"/>
        </w:rPr>
        <w:t> </w:t>
      </w:r>
      <w:r>
        <w:rPr/>
        <w:t>their</w:t>
      </w:r>
      <w:r>
        <w:rPr>
          <w:spacing w:val="-6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after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 and write a brief description of their emotional experience. When comparing SA</w:t>
      </w:r>
      <w:r>
        <w:rPr>
          <w:spacing w:val="-57"/>
        </w:rPr>
        <w:t> </w:t>
      </w:r>
      <w:r>
        <w:rPr/>
        <w:t>results from analyzing the description with the Likert scores they found a prediction rate</w:t>
      </w:r>
      <w:r>
        <w:rPr>
          <w:spacing w:val="-57"/>
        </w:rPr>
        <w:t> </w:t>
      </w:r>
      <w:r>
        <w:rPr/>
        <w:t>of</w:t>
      </w:r>
      <w:r>
        <w:rPr>
          <w:spacing w:val="3"/>
        </w:rPr>
        <w:t> </w:t>
      </w:r>
      <w:r>
        <w:rPr/>
        <w:t>63%</w:t>
      </w:r>
      <w:r>
        <w:rPr>
          <w:spacing w:val="-1"/>
        </w:rPr>
        <w:t> </w:t>
      </w:r>
      <w:r>
        <w:rPr/>
        <w:t>(Santos et</w:t>
      </w:r>
      <w:r>
        <w:rPr>
          <w:spacing w:val="-2"/>
        </w:rPr>
        <w:t> </w:t>
      </w:r>
      <w:r>
        <w:rPr/>
        <w:t>al.,</w:t>
      </w:r>
      <w:r>
        <w:rPr>
          <w:spacing w:val="4"/>
        </w:rPr>
        <w:t> </w:t>
      </w:r>
      <w:r>
        <w:rPr/>
        <w:t>2013).</w:t>
      </w:r>
    </w:p>
    <w:p>
      <w:pPr>
        <w:pStyle w:val="BodyText"/>
        <w:spacing w:line="360" w:lineRule="auto"/>
        <w:ind w:left="829" w:right="2073" w:firstLine="360"/>
      </w:pPr>
      <w:r>
        <w:rPr/>
        <w:t>Ignoring accuracy is another approach adopted by researchers that use SA in the</w:t>
      </w:r>
      <w:r>
        <w:rPr>
          <w:spacing w:val="1"/>
        </w:rPr>
        <w:t> </w:t>
      </w:r>
      <w:r>
        <w:rPr/>
        <w:t>context of learning. Five out of fifteen studies examined (33%) used SA but never</w:t>
      </w:r>
      <w:r>
        <w:rPr>
          <w:spacing w:val="1"/>
        </w:rPr>
        <w:t> </w:t>
      </w:r>
      <w:r>
        <w:rPr/>
        <w:t>reported a test for accuracy (Chang, Maheswaran, Kim, &amp; Zhu, 2013; Jagtap &amp; Dhotre,</w:t>
      </w:r>
      <w:r>
        <w:rPr>
          <w:spacing w:val="1"/>
        </w:rPr>
        <w:t> </w:t>
      </w:r>
      <w:r>
        <w:rPr/>
        <w:t>2014; Kagklis et al., 2015; Munezero et al., 2013; Shapiro et al., 2017). When reviewing</w:t>
      </w:r>
      <w:r>
        <w:rPr>
          <w:spacing w:val="-57"/>
        </w:rPr>
        <w:t> </w:t>
      </w:r>
      <w:r>
        <w:rPr/>
        <w:t>15 studies of SA in the context of AL, I found that only three studies (Calvo &amp; Kim,</w:t>
      </w:r>
      <w:r>
        <w:rPr>
          <w:spacing w:val="1"/>
        </w:rPr>
        <w:t> </w:t>
      </w:r>
      <w:r>
        <w:rPr/>
        <w:t>2010; Rajput et al., 2016; Santos et al., 2013) evaluated the accuracy of their proposed</w:t>
      </w:r>
      <w:r>
        <w:rPr>
          <w:spacing w:val="1"/>
        </w:rPr>
        <w:t> </w:t>
      </w:r>
      <w:r>
        <w:rPr/>
        <w:t>measure based on the perspective of authors (students). None of the studies used the</w:t>
      </w:r>
      <w:r>
        <w:rPr>
          <w:spacing w:val="1"/>
        </w:rPr>
        <w:t> </w:t>
      </w:r>
      <w:r>
        <w:rPr/>
        <w:t>perspective of</w:t>
      </w:r>
      <w:r>
        <w:rPr>
          <w:spacing w:val="4"/>
        </w:rPr>
        <w:t> </w:t>
      </w:r>
      <w:r>
        <w:rPr/>
        <w:t>the intended</w:t>
      </w:r>
      <w:r>
        <w:rPr>
          <w:spacing w:val="-3"/>
        </w:rPr>
        <w:t> </w:t>
      </w:r>
      <w:r>
        <w:rPr/>
        <w:t>audience</w:t>
      </w:r>
      <w:r>
        <w:rPr>
          <w:spacing w:val="1"/>
        </w:rPr>
        <w:t> </w:t>
      </w:r>
      <w:r>
        <w:rPr/>
        <w:t>(see Table</w:t>
      </w:r>
      <w:r>
        <w:rPr>
          <w:spacing w:val="1"/>
        </w:rPr>
        <w:t> </w:t>
      </w:r>
      <w:r>
        <w:rPr/>
        <w:t>2.1.3.1).</w:t>
      </w:r>
    </w:p>
    <w:p>
      <w:pPr>
        <w:pStyle w:val="BodyText"/>
        <w:spacing w:before="1"/>
      </w:pPr>
      <w:r>
        <w:rPr/>
        <w:pict>
          <v:group style="position:absolute;margin-left:68.390602pt;margin-top:15.082788pt;width:431.8pt;height:28.1pt;mso-position-horizontal-relative:page;mso-position-vertical-relative:paragraph;z-index:-15710720;mso-wrap-distance-left:0;mso-wrap-distance-right:0" id="docshapegroup104" coordorigin="1368,302" coordsize="8636,562">
            <v:shape style="position:absolute;left:1367;top:301;width:1983;height:15" id="docshape105" coordorigin="1368,302" coordsize="1983,15" path="m1392,302l1382,302,1377,302,1368,302,1368,316,1377,316,1382,316,1392,316,1392,302xm1421,302l1406,302,1406,316,1421,316,1421,302xm1449,302l1435,302,1435,316,1449,316,1449,302xm1478,302l1464,302,1464,316,1478,316,1478,302xm1507,302l1493,302,1493,316,1507,316,1507,302xm1536,302l1521,302,1521,316,1536,316,1536,302xm1565,302l1550,302,1550,316,1565,316,1565,302xm1593,302l1579,302,1579,316,1593,316,1593,302xm1622,302l1608,302,1608,316,1622,316,1622,302xm1651,302l1637,302,1637,316,1651,316,1651,302xm1680,302l1665,302,1665,316,1680,316,1680,302xm1709,302l1694,302,1694,316,1709,316,1709,302xm1737,302l1723,302,1723,316,1737,316,1737,302xm1766,302l1752,302,1752,316,1766,316,1766,302xm1795,302l1781,302,1781,316,1795,316,1795,302xm1824,302l1809,302,1809,316,1824,316,1824,302xm1853,302l1838,302,1838,316,1853,316,1853,302xm1881,302l1867,302,1867,316,1881,316,1881,302xm1910,302l1896,302,1896,316,1910,316,1910,302xm1939,302l1925,302,1925,316,1939,316,1939,302xm1968,302l1953,302,1953,316,1968,316,1968,302xm1997,302l1982,302,1982,316,1997,316,1997,302xm2025,302l2011,302,2011,316,2025,316,2025,302xm2054,302l2040,302,2040,316,2054,316,2054,302xm2083,302l2069,302,2069,316,2083,316,2083,302xm2112,302l2097,302,2097,316,2112,316,2112,302xm2141,302l2126,302,2126,316,2141,316,2141,302xm2169,302l2155,302,2155,316,2169,316,2169,302xm2198,302l2184,302,2184,316,2198,316,2198,302xm2227,302l2213,302,2213,316,2227,316,2227,302xm2256,302l2241,302,2241,316,2256,316,2256,302xm2285,302l2270,302,2270,316,2285,316,2285,302xm2313,302l2299,302,2299,316,2313,316,2313,302xm2342,302l2328,302,2328,316,2342,316,2342,302xm2371,302l2357,302,2357,316,2371,316,2371,302xm2400,302l2385,302,2385,316,2400,316,2400,302xm2429,302l2414,302,2414,316,2429,316,2429,302xm2457,302l2443,302,2443,316,2457,316,2457,302xm2486,302l2472,302,2472,316,2486,316,2486,302xm2515,302l2501,302,2501,316,2515,316,2515,302xm2544,302l2529,302,2529,316,2544,316,2544,302xm2573,302l2558,302,2558,316,2573,316,2573,302xm2601,302l2587,302,2587,316,2601,316,2601,302xm2630,302l2616,302,2616,316,2630,316,2630,302xm2659,302l2645,302,2645,316,2659,316,2659,302xm2688,302l2673,302,2673,316,2688,316,2688,302xm2717,302l2702,302,2702,316,2717,316,2717,302xm2745,302l2731,302,2731,316,2745,316,2745,302xm2774,302l2760,302,2760,316,2774,316,2774,302xm2803,302l2789,302,2789,316,2803,316,2803,302xm2832,302l2817,302,2817,316,2832,316,2832,302xm2861,302l2846,302,2846,316,2861,316,2861,302xm2889,302l2875,302,2875,316,2889,316,2889,302xm2918,302l2904,302,2904,316,2918,316,2918,302xm2947,302l2933,302,2933,316,2947,316,2947,302xm2976,302l2961,302,2961,316,2976,316,2976,302xm3005,302l2990,302,2990,316,3005,316,3005,302xm3033,302l3019,302,3019,316,3033,316,3033,302xm3062,302l3048,302,3048,316,3062,316,3062,302xm3091,302l3077,302,3077,316,3091,316,3091,302xm3120,302l3105,302,3105,316,3120,316,3120,302xm3149,302l3134,302,3134,316,3149,316,3149,302xm3177,302l3163,302,3163,316,3177,316,3177,302xm3206,302l3192,302,3192,316,3206,316,3206,302xm3235,302l3221,302,3221,316,3235,316,3235,302xm3264,302l3249,302,3249,316,3264,316,3264,302xm3293,302l3278,302,3278,316,3293,316,3293,302xm3321,302l3307,302,3307,316,3321,316,3321,302xm3350,302l3336,302,3336,316,3350,316,3350,302xe" filled="true" fillcolor="#4472c4" stroked="false">
              <v:path arrowok="t"/>
              <v:fill type="solid"/>
            </v:shape>
            <v:shape style="position:absolute;left:3335;top:301;width:2031;height:15" id="docshape106" coordorigin="3336,302" coordsize="2031,15" path="m3350,302l3336,302,3336,316,3350,316,3350,302xm3379,302l3365,302,3365,316,3379,316,3379,302xm3408,302l3393,302,3393,316,3408,316,3408,302xm3437,302l3422,302,3422,316,3437,316,3437,302xm3465,302l3451,302,3451,316,3465,316,3465,302xm3494,302l3480,302,3480,316,3494,316,3494,302xm3523,302l3509,302,3509,316,3523,316,3523,302xm3552,302l3537,302,3537,316,3552,316,3552,302xm3581,302l3566,302,3566,316,3581,316,3581,302xm3609,302l3595,302,3595,316,3609,316,3609,302xm3638,302l3624,302,3624,316,3638,316,3638,302xm3667,302l3653,302,3653,316,3667,316,3667,302xm3696,302l3681,302,3681,316,3696,316,3696,302xm3725,302l3710,302,3710,316,3725,316,3725,302xm3753,302l3739,302,3739,316,3753,316,3753,302xm3782,302l3768,302,3768,316,3782,316,3782,302xm3811,302l3797,302,3797,316,3811,316,3811,302xm3840,302l3825,302,3825,316,3840,316,3840,302xm3869,302l3854,302,3854,316,3869,316,3869,302xm3897,302l3883,302,3883,316,3897,316,3897,302xm3926,302l3912,302,3912,316,3926,316,3926,302xm3955,302l3941,302,3941,316,3955,316,3955,302xm3984,302l3969,302,3969,316,3984,316,3984,302xm4013,302l3998,302,3998,316,4013,316,4013,302xm4041,302l4027,302,4027,316,4041,316,4041,302xm4070,302l4056,302,4056,316,4070,316,4070,302xm4099,302l4085,302,4085,316,4099,316,4099,302xm4128,302l4113,302,4113,316,4128,316,4128,302xm4157,302l4142,302,4142,316,4157,316,4157,302xm4185,302l4171,302,4171,316,4185,316,4185,302xm4214,302l4200,302,4200,316,4214,316,4214,302xm4243,302l4229,302,4229,316,4243,316,4243,302xm4272,302l4257,302,4257,316,4272,316,4272,302xm4301,302l4286,302,4286,316,4301,316,4301,302xm4329,302l4315,302,4315,316,4329,316,4329,302xm4358,302l4344,302,4344,316,4358,316,4358,302xm4387,302l4373,302,4373,316,4387,316,4387,302xm4416,302l4401,302,4401,316,4416,316,4416,302xm4445,302l4430,302,4430,316,4445,316,4445,302xm4473,302l4459,302,4459,316,4473,316,4473,302xm4502,302l4488,302,4488,316,4502,316,4502,302xm4531,302l4517,302,4517,316,4531,316,4531,302xm4560,302l4545,302,4545,316,4560,316,4560,302xm4589,302l4574,302,4574,316,4589,316,4589,302xm4617,302l4603,302,4603,316,4617,316,4617,302xm4646,302l4632,302,4632,316,4646,316,4646,302xm4675,302l4661,302,4661,316,4675,316,4675,302xm4704,302l4689,302,4689,316,4704,316,4704,302xm4733,302l4718,302,4718,316,4733,316,4733,302xm4761,302l4747,302,4747,316,4761,316,4761,302xm4790,302l4776,302,4776,316,4790,316,4790,302xm4819,302l4805,302,4805,316,4819,316,4819,302xm4848,302l4833,302,4833,316,4848,316,4848,302xm4877,302l4862,302,4862,316,4877,316,4877,302xm4905,302l4891,302,4891,316,4905,316,4905,302xm4934,302l4920,302,4920,316,4934,316,4934,302xm4963,302l4949,302,4949,316,4963,316,4963,302xm4992,302l4977,302,4977,316,4992,316,4992,302xm5021,302l5006,302,5006,316,5021,316,5021,302xm5049,302l5035,302,5035,316,5049,316,5049,302xm5078,302l5064,302,5064,316,5078,316,5078,302xm5107,302l5093,302,5093,316,5107,316,5107,302xm5136,302l5121,302,5121,316,5136,316,5136,302xm5165,302l5150,302,5150,316,5165,316,5165,302xm5193,302l5179,302,5179,316,5193,316,5193,302xm5222,302l5208,302,5208,316,5222,316,5222,302xm5251,302l5237,302,5237,316,5251,316,5251,302xm5280,302l5265,302,5265,316,5280,316,5280,302xm5309,302l5294,302,5294,316,5309,316,5309,302xm5337,302l5323,302,5323,316,5337,316,5337,302xm5366,302l5352,302,5352,316,5366,316,5366,302xe" filled="true" fillcolor="#4472c4" stroked="false">
              <v:path arrowok="t"/>
              <v:fill type="solid"/>
            </v:shape>
            <v:shape style="position:absolute;left:5351;top:301;width:2031;height:15" id="docshape107" coordorigin="5352,302" coordsize="2031,15" path="m5366,302l5352,302,5352,316,5366,316,5366,302xm5395,302l5381,302,5381,316,5395,316,5395,302xm5424,302l5409,302,5409,316,5424,316,5424,302xm5453,302l5438,302,5438,316,5453,316,5453,302xm5481,302l5467,302,5467,316,5481,316,5481,302xm5510,302l5496,302,5496,316,5510,316,5510,302xm5539,302l5525,302,5525,316,5539,316,5539,302xm5568,302l5553,302,5553,316,5568,316,5568,302xm5597,302l5582,302,5582,316,5597,316,5597,302xm5625,302l5611,302,5611,316,5625,316,5625,302xm5654,302l5640,302,5640,316,5654,316,5654,302xm5683,302l5669,302,5669,316,5683,316,5683,302xm5712,302l5697,302,5697,316,5712,316,5712,302xm5741,302l5726,302,5726,316,5741,316,5741,302xm5769,302l5755,302,5755,316,5769,316,5769,302xm5798,302l5784,302,5784,316,5798,316,5798,302xm5827,302l5813,302,5813,316,5827,316,5827,302xm5856,302l5841,302,5841,316,5856,316,5856,302xm5885,302l5870,302,5870,316,5885,316,5885,302xm5913,302l5899,302,5899,316,5913,316,5913,302xm5942,302l5928,302,5928,316,5942,316,5942,302xm5971,302l5957,302,5957,316,5971,316,5971,302xm6000,302l5985,302,5985,316,6000,316,6000,302xm6029,302l6014,302,6014,316,6029,316,6029,302xm6057,302l6043,302,6043,316,6057,316,6057,302xm6086,302l6072,302,6072,316,6086,316,6086,302xm6115,302l6101,302,6101,316,6115,316,6115,302xm6144,302l6129,302,6129,316,6144,316,6144,302xm6173,302l6158,302,6158,316,6173,316,6173,302xm6201,302l6187,302,6187,316,6201,316,6201,302xm6230,302l6216,302,6216,316,6230,316,6230,302xm6259,302l6245,302,6245,316,6259,316,6259,302xm6288,302l6273,302,6273,316,6288,316,6288,302xm6317,302l6302,302,6302,316,6317,316,6317,302xm6345,302l6331,302,6331,316,6345,316,6345,302xm6374,302l6360,302,6360,316,6374,316,6374,302xm6403,302l6389,302,6389,316,6403,316,6403,302xm6432,302l6417,302,6417,316,6432,316,6432,302xm6461,302l6446,302,6446,316,6461,316,6461,302xm6489,302l6475,302,6475,316,6489,316,6489,302xm6518,302l6504,302,6504,316,6518,316,6518,302xm6547,302l6533,302,6533,316,6547,316,6547,302xm6576,302l6561,302,6561,316,6576,316,6576,302xm6605,302l6590,302,6590,316,6605,316,6605,302xm6633,302l6619,302,6619,316,6633,316,6633,302xm6662,302l6648,302,6648,316,6662,316,6662,302xm6691,302l6677,302,6677,316,6691,316,6691,302xm6720,302l6705,302,6705,316,6720,316,6720,302xm6749,302l6734,302,6734,316,6749,316,6749,302xm6777,302l6763,302,6763,316,6777,316,6777,302xm6806,302l6792,302,6792,316,6806,316,6806,302xm6835,302l6821,302,6821,316,6835,316,6835,302xm6864,302l6849,302,6849,316,6864,316,6864,302xm6893,302l6878,302,6878,316,6893,316,6893,302xm6921,302l6907,302,6907,316,6921,316,6921,302xm6950,302l6936,302,6936,316,6950,316,6950,302xm6979,302l6965,302,6965,316,6979,316,6979,302xm7008,302l6993,302,6993,316,7008,316,7008,302xm7037,302l7022,302,7022,316,7037,316,7037,302xm7065,302l7051,302,7051,316,7065,316,7065,302xm7094,302l7080,302,7080,316,7094,316,7094,302xm7123,302l7109,302,7109,316,7123,316,7123,302xm7152,302l7137,302,7137,316,7152,316,7152,302xm7181,302l7166,302,7166,316,7181,316,7181,302xm7209,302l7195,302,7195,316,7209,316,7209,302xm7238,302l7224,302,7224,316,7238,316,7238,302xm7267,302l7253,302,7253,316,7267,316,7267,302xm7296,302l7281,302,7281,316,7296,316,7296,302xm7325,302l7310,302,7310,316,7325,316,7325,302xm7353,302l7339,302,7339,316,7353,316,7353,302xm7382,302l7368,302,7368,316,7382,316,7382,302xe" filled="true" fillcolor="#4472c4" stroked="false">
              <v:path arrowok="t"/>
              <v:fill type="solid"/>
            </v:shape>
            <v:shape style="position:absolute;left:7367;top:301;width:2031;height:15" id="docshape108" coordorigin="7368,302" coordsize="2031,15" path="m7382,302l7368,302,7368,316,7382,316,7382,302xm7411,302l7397,302,7397,316,7411,316,7411,302xm7440,302l7425,302,7425,316,7440,316,7440,302xm7469,302l7454,302,7454,316,7469,316,7469,302xm7497,302l7483,302,7483,316,7497,316,7497,302xm7526,302l7512,302,7512,316,7526,316,7526,302xm7555,302l7541,302,7541,316,7555,316,7555,302xm7584,302l7569,302,7569,316,7584,316,7584,302xm7613,302l7598,302,7598,316,7613,316,7613,302xm7641,302l7627,302,7627,316,7641,316,7641,302xm7670,302l7656,302,7656,316,7670,316,7670,302xm7699,302l7685,302,7685,316,7699,316,7699,302xm7728,302l7713,302,7713,316,7728,316,7728,302xm7757,302l7742,302,7742,316,7757,316,7757,302xm7785,302l7771,302,7771,316,7785,316,7785,302xm7814,302l7800,302,7800,316,7814,316,7814,302xm7843,302l7829,302,7829,316,7843,316,7843,302xm7872,302l7857,302,7857,316,7872,316,7872,302xm7901,302l7886,302,7886,316,7901,316,7901,302xm7929,302l7915,302,7915,316,7929,316,7929,302xm7958,302l7944,302,7944,316,7958,316,7958,302xm7987,302l7973,302,7973,316,7987,316,7987,302xm8016,302l8001,302,8001,316,8016,316,8016,302xm8045,302l8030,302,8030,316,8045,316,8045,302xm8073,302l8059,302,8059,316,8073,316,8073,302xm8102,302l8088,302,8088,316,8102,316,8102,302xm8131,302l8117,302,8117,316,8131,316,8131,302xm8160,302l8145,302,8145,316,8160,316,8160,302xm8189,302l8174,302,8174,316,8189,316,8189,302xm8217,302l8203,302,8203,316,8217,316,8217,302xm8246,302l8232,302,8232,316,8246,316,8246,302xm8275,302l8261,302,8261,316,8275,316,8275,302xm8304,302l8289,302,8289,316,8304,316,8304,302xm8333,302l8318,302,8318,316,8333,316,8333,302xm8361,302l8347,302,8347,316,8361,316,8361,302xm8390,302l8376,302,8376,316,8390,316,8390,302xm8419,302l8405,302,8405,316,8419,316,8419,302xm8448,302l8433,302,8433,316,8448,316,8448,302xm8477,302l8462,302,8462,316,8477,316,8477,302xm8505,302l8491,302,8491,316,8505,316,8505,302xm8534,302l8520,302,8520,316,8534,316,8534,302xm8563,302l8549,302,8549,316,8563,316,8563,302xm8592,302l8577,302,8577,316,8592,316,8592,302xm8621,302l8606,302,8606,316,8621,316,8621,302xm8649,302l8635,302,8635,316,8649,316,8649,302xm8678,302l8664,302,8664,316,8678,316,8678,302xm8707,302l8693,302,8693,316,8707,316,8707,302xm8736,302l8721,302,8721,316,8736,316,8736,302xm8765,302l8750,302,8750,316,8765,316,8765,302xm8793,302l8779,302,8779,316,8793,316,8793,302xm8822,302l8808,302,8808,316,8822,316,8822,302xm8851,302l8837,302,8837,316,8851,316,8851,302xm8880,302l8865,302,8865,316,8880,316,8880,302xm8909,302l8894,302,8894,316,8909,316,8909,302xm8937,302l8923,302,8923,316,8937,316,8937,302xm8966,302l8952,302,8952,316,8966,316,8966,302xm8995,302l8981,302,8981,316,8995,316,8995,302xm9024,302l9009,302,9009,316,9024,316,9024,302xm9053,302l9038,302,9038,316,9053,316,9053,302xm9081,302l9067,302,9067,316,9081,316,9081,302xm9110,302l9096,302,9096,316,9110,316,9110,302xm9139,302l9125,302,9125,316,9139,316,9139,302xm9168,302l9153,302,9153,316,9168,316,9168,302xm9197,302l9182,302,9182,316,9197,316,9197,302xm9225,302l9211,302,9211,316,9225,316,9225,302xm9254,302l9240,302,9240,316,9254,316,9254,302xm9283,302l9269,302,9269,316,9283,316,9283,302xm9312,302l9297,302,9297,316,9312,316,9312,302xm9341,302l9326,302,9326,316,9341,316,9341,302xm9369,302l9355,302,9355,316,9369,316,9369,302xm9398,302l9384,302,9384,316,9398,316,9398,302xe" filled="true" fillcolor="#4472c4" stroked="false">
              <v:path arrowok="t"/>
              <v:fill type="solid"/>
            </v:shape>
            <v:shape style="position:absolute;left:1367;top:301;width:8636;height:562" id="docshape109" coordorigin="1368,302" coordsize="8636,562" path="m1382,849l1368,849,1368,863,1382,863,1382,849xm1382,820l1368,820,1368,834,1382,834,1382,820xm1382,791l1368,791,1368,806,1382,806,1382,791xm1382,762l1368,762,1368,777,1382,777,1382,762xm1382,734l1368,734,1368,748,1382,748,1382,734xm1382,705l1368,705,1368,719,1382,719,1382,705xm1382,676l1368,676,1368,690,1382,690,1382,676xm1382,647l1368,647,1368,662,1382,662,1382,647xm1382,618l1368,618,1368,633,1382,633,1382,618xm1382,590l1368,590,1368,594,1368,604,1382,604,1382,594,1382,590xm1382,561l1368,561,1368,575,1382,575,1382,561xm1382,532l1368,532,1368,546,1382,546,1382,532xm1382,503l1368,503,1368,518,1382,518,1382,503xm1382,474l1368,474,1368,489,1382,489,1382,474xm1382,446l1368,446,1368,460,1382,460,1382,446xm1382,417l1368,417,1368,431,1382,431,1382,417xm1382,388l1368,388,1368,402,1382,402,1382,388xm1382,359l1368,359,1368,374,1382,374,1382,359xm1382,330l1368,330,1368,345,1382,345,1382,330xm1382,302l1368,302,1368,316,1382,316,1382,302xm9398,302l9384,302,9384,316,9398,316,9398,302xm9427,302l9413,302,9413,316,9427,316,9427,302xm9456,302l9441,302,9441,316,9456,316,9456,302xm9485,302l9470,302,9470,316,9485,316,9485,302xm9513,302l9499,302,9499,316,9513,316,9513,302xm9542,302l9528,302,9528,316,9542,316,9542,302xm9571,302l9557,302,9557,316,9571,316,9571,302xm9600,302l9585,302,9585,316,9600,316,9600,302xm9629,302l9614,302,9614,316,9629,316,9629,302xm9657,302l9643,302,9643,316,9657,316,9657,302xm9686,302l9672,302,9672,316,9686,316,9686,302xm9715,302l9701,302,9701,316,9715,316,9715,302xm9744,302l9729,302,9729,316,9744,316,9744,302xm9773,302l9758,302,9758,316,9773,316,9773,302xm9801,302l9787,302,9787,316,9801,316,9801,302xm9830,302l9816,302,9816,316,9830,316,9830,302xm9859,302l9845,302,9845,316,9859,316,9859,302xm9888,302l9873,302,9873,316,9888,316,9888,302xm9917,302l9902,302,9902,316,9917,316,9917,302xm9945,302l9931,302,9931,316,9945,316,9945,302xm9974,302l9960,302,9960,316,9974,316,9974,302xm10003,302l9989,302,9989,316,10003,316,10003,302xe" filled="true" fillcolor="#4472c4" stroked="false">
              <v:path arrowok="t"/>
              <v:fill type="solid"/>
            </v:shape>
            <v:shape style="position:absolute;left:1367;top:301;width:8636;height:562" type="#_x0000_t202" id="docshape110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2.1.2.2</w:t>
                    </w:r>
                    <w:r>
                      <w:rPr>
                        <w:color w:val="2F5496"/>
                        <w:spacing w:val="1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IMPLICATIONS</w:t>
                    </w:r>
                    <w:r>
                      <w:rPr>
                        <w:color w:val="2F5496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FROM</w:t>
                    </w:r>
                    <w:r>
                      <w:rPr>
                        <w:color w:val="2F5496"/>
                        <w:spacing w:val="2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EMTOION</w:t>
                    </w:r>
                    <w:r>
                      <w:rPr>
                        <w:color w:val="2F5496"/>
                        <w:spacing w:val="2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THEORY</w:t>
                    </w:r>
                    <w:r>
                      <w:rPr>
                        <w:color w:val="2F5496"/>
                        <w:spacing w:val="2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FOR</w:t>
                    </w:r>
                    <w:r>
                      <w:rPr>
                        <w:color w:val="2F5496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EMOTION</w:t>
                    </w:r>
                    <w:r>
                      <w:rPr>
                        <w:color w:val="2F5496"/>
                        <w:spacing w:val="2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LEARNING</w:t>
                    </w:r>
                    <w:r>
                      <w:rPr>
                        <w:color w:val="2F5496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ANALYTICS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90"/>
        <w:ind w:left="829" w:right="2326" w:firstLine="360"/>
      </w:pPr>
      <w:r>
        <w:rPr/>
        <w:t>In summary, existing research on SA on AL have used a variety of methods to</w:t>
      </w:r>
      <w:r>
        <w:rPr>
          <w:spacing w:val="1"/>
        </w:rPr>
        <w:t> </w:t>
      </w:r>
      <w:r>
        <w:rPr/>
        <w:t>determine accuracy. While often these studies do not explicitly state their theoretical</w:t>
      </w:r>
      <w:r>
        <w:rPr>
          <w:spacing w:val="1"/>
        </w:rPr>
        <w:t> </w:t>
      </w:r>
      <w:r>
        <w:rPr/>
        <w:t>perspectives on emotion the methods used can be mapped to theory, some researchers</w:t>
      </w:r>
      <w:r>
        <w:rPr>
          <w:spacing w:val="-57"/>
        </w:rPr>
        <w:t> </w:t>
      </w:r>
      <w:r>
        <w:rPr/>
        <w:t>use</w:t>
      </w:r>
      <w:r>
        <w:rPr>
          <w:spacing w:val="-1"/>
        </w:rPr>
        <w:t> </w:t>
      </w:r>
      <w:r>
        <w:rPr/>
        <w:t>multiple methods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are best described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different theories,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other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2"/>
        <w:ind w:left="434" w:right="1668"/>
        <w:jc w:val="center"/>
      </w:pPr>
      <w:r>
        <w:rPr/>
        <w:t>46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46"/>
      </w:pPr>
      <w:r>
        <w:rPr/>
        <w:t>researchers do not check the accuracy of the measure at all. As a variety of statistical</w:t>
      </w:r>
      <w:r>
        <w:rPr>
          <w:spacing w:val="1"/>
        </w:rPr>
        <w:t> </w:t>
      </w:r>
      <w:r>
        <w:rPr/>
        <w:t>methods were used across the studies the analysis is not conducive to comparing which</w:t>
      </w:r>
      <w:r>
        <w:rPr>
          <w:spacing w:val="1"/>
        </w:rPr>
        <w:t> </w:t>
      </w:r>
      <w:r>
        <w:rPr/>
        <w:t>method produces the best results. However, the results indicate that different researchers</w:t>
      </w:r>
      <w:r>
        <w:rPr>
          <w:spacing w:val="-57"/>
        </w:rPr>
        <w:t> </w:t>
      </w:r>
      <w:r>
        <w:rPr/>
        <w:t>based their judgement of accuracy on theoretically different approaches. The emphasis</w:t>
      </w:r>
      <w:r>
        <w:rPr>
          <w:spacing w:val="1"/>
        </w:rPr>
        <w:t> </w:t>
      </w:r>
      <w:r>
        <w:rPr/>
        <w:t>in this PhD thesis is on a CTE approach so it is important to note that none of the</w:t>
      </w:r>
      <w:r>
        <w:rPr>
          <w:spacing w:val="1"/>
        </w:rPr>
        <w:t> </w:t>
      </w:r>
      <w:r>
        <w:rPr/>
        <w:t>methods previously employed by researchers best described by this theory asked</w:t>
      </w:r>
      <w:r>
        <w:rPr>
          <w:spacing w:val="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to read their</w:t>
      </w:r>
      <w:r>
        <w:rPr>
          <w:spacing w:val="-3"/>
        </w:rPr>
        <w:t> </w:t>
      </w:r>
      <w:r>
        <w:rPr/>
        <w:t>own text and identify</w:t>
      </w:r>
      <w:r>
        <w:rPr>
          <w:spacing w:val="-5"/>
        </w:rPr>
        <w:t> </w:t>
      </w:r>
      <w:r>
        <w:rPr/>
        <w:t>the emotion expression that was</w:t>
      </w:r>
      <w:r>
        <w:rPr>
          <w:spacing w:val="-2"/>
        </w:rPr>
        <w:t> </w:t>
      </w:r>
      <w:r>
        <w:rPr/>
        <w:t>present.</w:t>
      </w:r>
    </w:p>
    <w:p>
      <w:pPr>
        <w:pStyle w:val="BodyText"/>
        <w:spacing w:line="360" w:lineRule="auto" w:before="1"/>
        <w:ind w:left="1664" w:right="1331"/>
      </w:pPr>
      <w:r>
        <w:rPr/>
        <w:t>Researchers more frequently relied on a Likert scale rating that was produced in</w:t>
      </w:r>
      <w:r>
        <w:rPr>
          <w:spacing w:val="1"/>
        </w:rPr>
        <w:t> </w:t>
      </w:r>
      <w:r>
        <w:rPr/>
        <w:t>conjunction with the</w:t>
      </w:r>
      <w:r>
        <w:rPr>
          <w:spacing w:val="-6"/>
        </w:rPr>
        <w:t> </w:t>
      </w:r>
      <w:r>
        <w:rPr/>
        <w:t>text to determine</w:t>
      </w:r>
      <w:r>
        <w:rPr>
          <w:spacing w:val="-1"/>
        </w:rPr>
        <w:t> </w:t>
      </w:r>
      <w:r>
        <w:rPr/>
        <w:t>what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 thought.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-6"/>
        </w:rPr>
        <w:t> </w:t>
      </w:r>
      <w:r>
        <w:rPr/>
        <w:t>teacher</w:t>
      </w:r>
      <w:r>
        <w:rPr>
          <w:spacing w:val="-57"/>
        </w:rPr>
        <w:t> </w:t>
      </w:r>
      <w:r>
        <w:rPr/>
        <w:t>evaluation or course evaluation this might be problematic as the rating provided may or</w:t>
      </w:r>
      <w:r>
        <w:rPr>
          <w:spacing w:val="-57"/>
        </w:rPr>
        <w:t> </w:t>
      </w:r>
      <w:r>
        <w:rPr/>
        <w:t>may not have a direct relationship with text provided in those reviews. The gap</w:t>
      </w:r>
      <w:r>
        <w:rPr>
          <w:spacing w:val="1"/>
        </w:rPr>
        <w:t> </w:t>
      </w:r>
      <w:r>
        <w:rPr/>
        <w:t>identified in none of the studies asking students to identify the emotion expression in</w:t>
      </w:r>
      <w:r>
        <w:rPr>
          <w:spacing w:val="1"/>
        </w:rPr>
        <w:t> </w:t>
      </w:r>
      <w:r>
        <w:rPr/>
        <w:t>their</w:t>
      </w:r>
      <w:r>
        <w:rPr>
          <w:spacing w:val="3"/>
        </w:rPr>
        <w:t> </w:t>
      </w:r>
      <w:r>
        <w:rPr/>
        <w:t>own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communication</w:t>
      </w:r>
      <w:r>
        <w:rPr>
          <w:spacing w:val="2"/>
        </w:rPr>
        <w:t> </w:t>
      </w:r>
      <w:r>
        <w:rPr/>
        <w:t>is</w:t>
      </w:r>
      <w:r>
        <w:rPr>
          <w:spacing w:val="-6"/>
        </w:rPr>
        <w:t> </w:t>
      </w:r>
      <w:r>
        <w:rPr/>
        <w:t>explored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depth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section</w:t>
      </w:r>
      <w:r>
        <w:rPr>
          <w:spacing w:val="2"/>
        </w:rPr>
        <w:t> </w:t>
      </w:r>
      <w:r>
        <w:rPr/>
        <w:t>3.3.2.1.1.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110.150597pt;margin-top:14.953451pt;width:431.8pt;height:15.4pt;mso-position-horizontal-relative:page;mso-position-vertical-relative:paragraph;z-index:-15710208;mso-wrap-distance-left:0;mso-wrap-distance-right:0" id="docshapegroup111" coordorigin="2203,299" coordsize="8636,308">
            <v:shape style="position:absolute;left:2203;top:299;width:8636;height:308" id="docshape112" coordorigin="2203,299" coordsize="8636,308" path="m10838,299l2217,299,2203,299,2203,313,2203,606,2217,606,2217,313,10838,313,10838,299xe" filled="true" fillcolor="#4472c4" stroked="false">
              <v:path arrowok="t"/>
              <v:fill type="solid"/>
            </v:shape>
            <v:shape style="position:absolute;left:2203;top:299;width:8636;height:308" type="#_x0000_t202" id="docshape113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2.1.3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HOW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SENTIMENT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ANALYSIS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MEASURES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EMOTION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USING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VALENCE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86" w:firstLine="360"/>
      </w:pPr>
      <w:r>
        <w:rPr/>
        <w:t>In this section I detail valence to better understand how researchers using SA in AL</w:t>
      </w:r>
      <w:r>
        <w:rPr>
          <w:spacing w:val="1"/>
        </w:rPr>
        <w:t> </w:t>
      </w:r>
      <w:r>
        <w:rPr/>
        <w:t>define their approaches. Then, I will articulate the bipolar perspective on valence, the</w:t>
      </w:r>
      <w:r>
        <w:rPr>
          <w:spacing w:val="1"/>
        </w:rPr>
        <w:t> </w:t>
      </w:r>
      <w:r>
        <w:rPr/>
        <w:t>bivariate perspective on valence, and the perspective that valence is both bipolar and bi-</w:t>
      </w:r>
      <w:r>
        <w:rPr>
          <w:spacing w:val="-57"/>
        </w:rPr>
        <w:t> </w:t>
      </w:r>
      <w:r>
        <w:rPr/>
        <w:t>variate. I also consider previous research to understand why different perspectives have</w:t>
      </w:r>
      <w:r>
        <w:rPr>
          <w:spacing w:val="-57"/>
        </w:rPr>
        <w:t> </w:t>
      </w:r>
      <w:r>
        <w:rPr/>
        <w:t>developed over the years. Then I consider how previous SA work in the context of</w:t>
      </w:r>
      <w:r>
        <w:rPr>
          <w:spacing w:val="1"/>
        </w:rPr>
        <w:t> </w:t>
      </w:r>
      <w:r>
        <w:rPr/>
        <w:t>learning has measured valence by identifying if previous work detects positive,</w:t>
      </w:r>
      <w:r>
        <w:rPr>
          <w:spacing w:val="1"/>
        </w:rPr>
        <w:t> </w:t>
      </w:r>
      <w:r>
        <w:rPr/>
        <w:t>negative,</w:t>
      </w:r>
      <w:r>
        <w:rPr>
          <w:spacing w:val="3"/>
        </w:rPr>
        <w:t> </w:t>
      </w:r>
      <w:r>
        <w:rPr/>
        <w:t>neutral, and/or</w:t>
      </w:r>
      <w:r>
        <w:rPr>
          <w:spacing w:val="-1"/>
        </w:rPr>
        <w:t> </w:t>
      </w:r>
      <w:r>
        <w:rPr/>
        <w:t>mixed</w:t>
      </w:r>
      <w:r>
        <w:rPr>
          <w:spacing w:val="2"/>
        </w:rPr>
        <w:t> </w:t>
      </w:r>
      <w:r>
        <w:rPr/>
        <w:t>valence.</w:t>
      </w:r>
    </w:p>
    <w:p>
      <w:pPr>
        <w:pStyle w:val="BodyText"/>
        <w:spacing w:before="2"/>
      </w:pPr>
      <w:r>
        <w:rPr/>
        <w:pict>
          <v:group style="position:absolute;margin-left:110.150597pt;margin-top:15.133672pt;width:431.8pt;height:15.15pt;mso-position-horizontal-relative:page;mso-position-vertical-relative:paragraph;z-index:-15709696;mso-wrap-distance-left:0;mso-wrap-distance-right:0" id="docshapegroup114" coordorigin="2203,303" coordsize="8636,303">
            <v:shape style="position:absolute;left:2203;top:302;width:1983;height:15" id="docshape115" coordorigin="2203,303" coordsize="1983,15" path="m2227,303l2217,303,2213,303,2203,303,2203,317,2213,317,2217,317,2227,317,2227,303xm2256,303l2241,303,2241,317,2256,317,2256,303xm2285,303l2270,303,2270,317,2285,317,2285,303xm2313,303l2299,303,2299,317,2313,317,2313,303xm2342,303l2328,303,2328,317,2342,317,2342,303xm2371,303l2357,303,2357,317,2371,317,2371,303xm2400,303l2385,303,2385,317,2400,317,2400,303xm2429,303l2414,303,2414,317,2429,317,2429,303xm2457,303l2443,303,2443,317,2457,317,2457,303xm2486,303l2472,303,2472,317,2486,317,2486,303xm2515,303l2501,303,2501,317,2515,317,2515,303xm2544,303l2529,303,2529,317,2544,317,2544,303xm2573,303l2558,303,2558,317,2573,317,2573,303xm2601,303l2587,303,2587,317,2601,317,2601,303xm2630,303l2616,303,2616,317,2630,317,2630,303xm2659,303l2645,303,2645,317,2659,317,2659,303xm2688,303l2673,303,2673,317,2688,317,2688,303xm2717,303l2702,303,2702,317,2717,317,2717,303xm2745,303l2731,303,2731,317,2745,317,2745,303xm2774,303l2760,303,2760,317,2774,317,2774,303xm2803,303l2789,303,2789,317,2803,317,2803,303xm2832,303l2817,303,2817,317,2832,317,2832,303xm2861,303l2846,303,2846,317,2861,317,2861,303xm2889,303l2875,303,2875,317,2889,317,2889,303xm2918,303l2904,303,2904,317,2918,317,2918,303xm2947,303l2933,303,2933,317,2947,317,2947,303xm2976,303l2961,303,2961,317,2976,317,2976,303xm3005,303l2990,303,2990,317,3005,317,3005,303xm3033,303l3019,303,3019,317,3033,317,3033,303xm3062,303l3048,303,3048,317,3062,317,3062,303xm3091,303l3077,303,3077,317,3091,317,3091,303xm3120,303l3105,303,3105,317,3120,317,3120,303xm3149,303l3134,303,3134,317,3149,317,3149,303xm3177,303l3163,303,3163,317,3177,317,3177,303xm3206,303l3192,303,3192,317,3206,317,3206,303xm3235,303l3221,303,3221,317,3235,317,3235,303xm3264,303l3249,303,3249,317,3264,317,3264,303xm3293,303l3278,303,3278,317,3293,317,3293,303xm3321,303l3307,303,3307,317,3321,317,3321,303xm3350,303l3336,303,3336,317,3350,317,3350,303xm3379,303l3365,303,3365,317,3379,317,3379,303xm3408,303l3393,303,3393,317,3408,317,3408,303xm3437,303l3422,303,3422,317,3437,317,3437,303xm3465,303l3451,303,3451,317,3465,317,3465,303xm3494,303l3480,303,3480,317,3494,317,3494,303xm3523,303l3509,303,3509,317,3523,317,3523,303xm3552,303l3537,303,3537,317,3552,317,3552,303xm3581,303l3566,303,3566,317,3581,317,3581,303xm3609,303l3595,303,3595,317,3609,317,3609,303xm3638,303l3624,303,3624,317,3638,317,3638,303xm3667,303l3653,303,3653,317,3667,317,3667,303xm3696,303l3681,303,3681,317,3696,317,3696,303xm3725,303l3710,303,3710,317,3725,317,3725,303xm3753,303l3739,303,3739,317,3753,317,3753,303xm3782,303l3768,303,3768,317,3782,317,3782,303xm3811,303l3797,303,3797,317,3811,317,3811,303xm3840,303l3825,303,3825,317,3840,317,3840,303xm3869,303l3854,303,3854,317,3869,317,3869,303xm3897,303l3883,303,3883,317,3897,317,3897,303xm3926,303l3912,303,3912,317,3926,317,3926,303xm3955,303l3941,303,3941,317,3955,317,3955,303xm3984,303l3969,303,3969,317,3984,317,3984,303xm4013,303l3998,303,3998,317,4013,317,4013,303xm4041,303l4027,303,4027,317,4041,317,4041,303xm4070,303l4056,303,4056,317,4070,317,4070,303xm4099,303l4085,303,4085,317,4099,317,4099,303xm4128,303l4113,303,4113,317,4128,317,4128,303xm4157,303l4142,303,4142,317,4157,317,4157,303xm4185,303l4171,303,4171,317,4185,317,4185,303xe" filled="true" fillcolor="#4472c4" stroked="false">
              <v:path arrowok="t"/>
              <v:fill type="solid"/>
            </v:shape>
            <v:shape style="position:absolute;left:4171;top:302;width:2031;height:15" id="docshape116" coordorigin="4171,303" coordsize="2031,15" path="m4185,303l4171,303,4171,317,4185,317,4185,303xm4214,303l4200,303,4200,317,4214,317,4214,303xm4243,303l4229,303,4229,317,4243,317,4243,303xm4272,303l4257,303,4257,317,4272,317,4272,303xm4301,303l4286,303,4286,317,4301,317,4301,303xm4329,303l4315,303,4315,317,4329,317,4329,303xm4358,303l4344,303,4344,317,4358,317,4358,303xm4387,303l4373,303,4373,317,4387,317,4387,303xm4416,303l4401,303,4401,317,4416,317,4416,303xm4445,303l4430,303,4430,317,4445,317,4445,303xm4473,303l4459,303,4459,317,4473,317,4473,303xm4502,303l4488,303,4488,317,4502,317,4502,303xm4531,303l4517,303,4517,317,4531,317,4531,303xm4560,303l4545,303,4545,317,4560,317,4560,303xm4589,303l4574,303,4574,317,4589,317,4589,303xm4617,303l4603,303,4603,317,4617,317,4617,303xm4646,303l4632,303,4632,317,4646,317,4646,303xm4675,303l4661,303,4661,317,4675,317,4675,303xm4704,303l4689,303,4689,317,4704,317,4704,303xm4733,303l4718,303,4718,317,4733,317,4733,303xm4761,303l4747,303,4747,317,4761,317,4761,303xm4790,303l4776,303,4776,317,4790,317,4790,303xm4819,303l4805,303,4805,317,4819,317,4819,303xm4848,303l4833,303,4833,317,4848,317,4848,303xm4877,303l4862,303,4862,317,4877,317,4877,303xm4905,303l4891,303,4891,317,4905,317,4905,303xm4934,303l4920,303,4920,317,4934,317,4934,303xm4963,303l4949,303,4949,317,4963,317,4963,303xm4992,303l4977,303,4977,317,4992,317,4992,303xm5021,303l5006,303,5006,317,5021,317,5021,303xm5049,303l5035,303,5035,317,5049,317,5049,303xm5078,303l5064,303,5064,317,5078,317,5078,303xm5107,303l5093,303,5093,317,5107,317,5107,303xm5136,303l5121,303,5121,317,5136,317,5136,303xm5165,303l5150,303,5150,317,5165,317,5165,303xm5193,303l5179,303,5179,317,5193,317,5193,303xm5222,303l5208,303,5208,317,5222,317,5222,303xm5251,303l5237,303,5237,317,5251,317,5251,303xm5280,303l5265,303,5265,317,5280,317,5280,303xm5309,303l5294,303,5294,317,5309,317,5309,303xm5337,303l5323,303,5323,317,5337,317,5337,303xm5366,303l5352,303,5352,317,5366,317,5366,303xm5395,303l5381,303,5381,317,5395,317,5395,303xm5424,303l5409,303,5409,317,5424,317,5424,303xm5453,303l5438,303,5438,317,5453,317,5453,303xm5481,303l5467,303,5467,317,5481,317,5481,303xm5510,303l5496,303,5496,317,5510,317,5510,303xm5539,303l5525,303,5525,317,5539,317,5539,303xm5568,303l5553,303,5553,317,5568,317,5568,303xm5597,303l5582,303,5582,317,5597,317,5597,303xm5625,303l5611,303,5611,317,5625,317,5625,303xm5654,303l5640,303,5640,317,5654,317,5654,303xm5683,303l5669,303,5669,317,5683,317,5683,303xm5712,303l5697,303,5697,317,5712,317,5712,303xm5741,303l5726,303,5726,317,5741,317,5741,303xm5769,303l5755,303,5755,317,5769,317,5769,303xm5798,303l5784,303,5784,317,5798,317,5798,303xm5827,303l5813,303,5813,317,5827,317,5827,303xm5856,303l5841,303,5841,317,5856,317,5856,303xm5885,303l5870,303,5870,317,5885,317,5885,303xm5913,303l5899,303,5899,317,5913,317,5913,303xm5942,303l5928,303,5928,317,5942,317,5942,303xm5971,303l5957,303,5957,317,5971,317,5971,303xm6000,303l5985,303,5985,317,6000,317,6000,303xm6029,303l6014,303,6014,317,6029,317,6029,303xm6057,303l6043,303,6043,317,6057,317,6057,303xm6086,303l6072,303,6072,317,6086,317,6086,303xm6115,303l6101,303,6101,317,6115,317,6115,303xm6144,303l6129,303,6129,317,6144,317,6144,303xm6173,303l6158,303,6158,317,6173,317,6173,303xm6201,303l6187,303,6187,317,6201,317,6201,303xe" filled="true" fillcolor="#4472c4" stroked="false">
              <v:path arrowok="t"/>
              <v:fill type="solid"/>
            </v:shape>
            <v:shape style="position:absolute;left:6187;top:302;width:2031;height:15" id="docshape117" coordorigin="6187,303" coordsize="2031,15" path="m6201,303l6187,303,6187,317,6201,317,6201,303xm6230,303l6216,303,6216,317,6230,317,6230,303xm6259,303l6245,303,6245,317,6259,317,6259,303xm6288,303l6273,303,6273,317,6288,317,6288,303xm6317,303l6302,303,6302,317,6317,317,6317,303xm6345,303l6331,303,6331,317,6345,317,6345,303xm6374,303l6360,303,6360,317,6374,317,6374,303xm6403,303l6389,303,6389,317,6403,317,6403,303xm6432,303l6417,303,6417,317,6432,317,6432,303xm6461,303l6446,303,6446,317,6461,317,6461,303xm6489,303l6475,303,6475,317,6489,317,6489,303xm6518,303l6504,303,6504,317,6518,317,6518,303xm6547,303l6533,303,6533,317,6547,317,6547,303xm6576,303l6561,303,6561,317,6576,317,6576,303xm6605,303l6590,303,6590,317,6605,317,6605,303xm6633,303l6619,303,6619,317,6633,317,6633,303xm6662,303l6648,303,6648,317,6662,317,6662,303xm6691,303l6677,303,6677,317,6691,317,6691,303xm6720,303l6705,303,6705,317,6720,317,6720,303xm6749,303l6734,303,6734,317,6749,317,6749,303xm6777,303l6763,303,6763,317,6777,317,6777,303xm6806,303l6792,303,6792,317,6806,317,6806,303xm6835,303l6821,303,6821,317,6835,317,6835,303xm6864,303l6849,303,6849,317,6864,317,6864,303xm6893,303l6878,303,6878,317,6893,317,6893,303xm6921,303l6907,303,6907,317,6921,317,6921,303xm6950,303l6936,303,6936,317,6950,317,6950,303xm6979,303l6965,303,6965,317,6979,317,6979,303xm7008,303l6993,303,6993,317,7008,317,7008,303xm7037,303l7022,303,7022,317,7037,317,7037,303xm7065,303l7051,303,7051,317,7065,317,7065,303xm7094,303l7080,303,7080,317,7094,317,7094,303xm7123,303l7109,303,7109,317,7123,317,7123,303xm7152,303l7137,303,7137,317,7152,317,7152,303xm7181,303l7166,303,7166,317,7181,317,7181,303xm7209,303l7195,303,7195,317,7209,317,7209,303xm7238,303l7224,303,7224,317,7238,317,7238,303xm7267,303l7253,303,7253,317,7267,317,7267,303xm7296,303l7281,303,7281,317,7296,317,7296,303xm7325,303l7310,303,7310,317,7325,317,7325,303xm7353,303l7339,303,7339,317,7353,317,7353,303xm7382,303l7368,303,7368,317,7382,317,7382,303xm7411,303l7397,303,7397,317,7411,317,7411,303xm7440,303l7425,303,7425,317,7440,317,7440,303xm7469,303l7454,303,7454,317,7469,317,7469,303xm7497,303l7483,303,7483,317,7497,317,7497,303xm7526,303l7512,303,7512,317,7526,317,7526,303xm7555,303l7541,303,7541,317,7555,317,7555,303xm7584,303l7569,303,7569,317,7584,317,7584,303xm7613,303l7598,303,7598,317,7613,317,7613,303xm7641,303l7627,303,7627,317,7641,317,7641,303xm7670,303l7656,303,7656,317,7670,317,7670,303xm7699,303l7685,303,7685,317,7699,317,7699,303xm7728,303l7713,303,7713,317,7728,317,7728,303xm7757,303l7742,303,7742,317,7757,317,7757,303xm7785,303l7771,303,7771,317,7785,317,7785,303xm7814,303l7800,303,7800,317,7814,317,7814,303xm7843,303l7829,303,7829,317,7843,317,7843,303xm7872,303l7857,303,7857,317,7872,317,7872,303xm7901,303l7886,303,7886,317,7901,317,7901,303xm7929,303l7915,303,7915,317,7929,317,7929,303xm7958,303l7944,303,7944,317,7958,317,7958,303xm7987,303l7973,303,7973,317,7987,317,7987,303xm8016,303l8001,303,8001,317,8016,317,8016,303xm8045,303l8030,303,8030,317,8045,317,8045,303xm8073,303l8059,303,8059,317,8073,317,8073,303xm8102,303l8088,303,8088,317,8102,317,8102,303xm8131,303l8117,303,8117,317,8131,317,8131,303xm8160,303l8145,303,8145,317,8160,317,8160,303xm8189,303l8174,303,8174,317,8189,317,8189,303xm8217,303l8203,303,8203,317,8217,317,8217,303xe" filled="true" fillcolor="#4472c4" stroked="false">
              <v:path arrowok="t"/>
              <v:fill type="solid"/>
            </v:shape>
            <v:shape style="position:absolute;left:8203;top:302;width:2031;height:15" id="docshape118" coordorigin="8203,303" coordsize="2031,15" path="m8217,303l8203,303,8203,317,8217,317,8217,303xm8246,303l8232,303,8232,317,8246,317,8246,303xm8275,303l8261,303,8261,317,8275,317,8275,303xm8304,303l8289,303,8289,317,8304,317,8304,303xm8333,303l8318,303,8318,317,8333,317,8333,303xm8361,303l8347,303,8347,317,8361,317,8361,303xm8390,303l8376,303,8376,317,8390,317,8390,303xm8419,303l8405,303,8405,317,8419,317,8419,303xm8448,303l8433,303,8433,317,8448,317,8448,303xm8477,303l8462,303,8462,317,8477,317,8477,303xm8505,303l8491,303,8491,317,8505,317,8505,303xm8534,303l8520,303,8520,317,8534,317,8534,303xm8563,303l8549,303,8549,317,8563,317,8563,303xm8592,303l8577,303,8577,317,8592,317,8592,303xm8621,303l8606,303,8606,317,8621,317,8621,303xm8649,303l8635,303,8635,317,8649,317,8649,303xm8678,303l8664,303,8664,317,8678,317,8678,303xm8707,303l8693,303,8693,317,8707,317,8707,303xm8736,303l8721,303,8721,317,8736,317,8736,303xm8765,303l8750,303,8750,317,8765,317,8765,303xm8793,303l8779,303,8779,317,8793,317,8793,303xm8822,303l8808,303,8808,317,8822,317,8822,303xm8851,303l8837,303,8837,317,8851,317,8851,303xm8880,303l8865,303,8865,317,8880,317,8880,303xm8909,303l8894,303,8894,317,8909,317,8909,303xm8937,303l8923,303,8923,317,8937,317,8937,303xm8966,303l8952,303,8952,317,8966,317,8966,303xm8995,303l8981,303,8981,317,8995,317,8995,303xm9024,303l9009,303,9009,317,9024,317,9024,303xm9053,303l9038,303,9038,317,9053,317,9053,303xm9081,303l9067,303,9067,317,9081,317,9081,303xm9110,303l9096,303,9096,317,9110,317,9110,303xm9139,303l9125,303,9125,317,9139,317,9139,303xm9168,303l9153,303,9153,317,9168,317,9168,303xm9197,303l9182,303,9182,317,9197,317,9197,303xm9225,303l9211,303,9211,317,9225,317,9225,303xm9254,303l9240,303,9240,317,9254,317,9254,303xm9283,303l9269,303,9269,317,9283,317,9283,303xm9312,303l9297,303,9297,317,9312,317,9312,303xm9341,303l9326,303,9326,317,9341,317,9341,303xm9369,303l9355,303,9355,317,9369,317,9369,303xm9398,303l9384,303,9384,317,9398,317,9398,303xm9427,303l9413,303,9413,317,9427,317,9427,303xm9456,303l9441,303,9441,317,9456,317,9456,303xm9485,303l9470,303,9470,317,9485,317,9485,303xm9513,303l9499,303,9499,317,9513,317,9513,303xm9542,303l9528,303,9528,317,9542,317,9542,303xm9571,303l9557,303,9557,317,9571,317,9571,303xm9600,303l9585,303,9585,317,9600,317,9600,303xm9629,303l9614,303,9614,317,9629,317,9629,303xm9657,303l9643,303,9643,317,9657,317,9657,303xm9686,303l9672,303,9672,317,9686,317,9686,303xm9715,303l9701,303,9701,317,9715,317,9715,303xm9744,303l9729,303,9729,317,9744,317,9744,303xm9773,303l9758,303,9758,317,9773,317,9773,303xm9801,303l9787,303,9787,317,9801,317,9801,303xm9830,303l9816,303,9816,317,9830,317,9830,303xm9859,303l9845,303,9845,317,9859,317,9859,303xm9888,303l9873,303,9873,317,9888,317,9888,303xm9917,303l9902,303,9902,317,9917,317,9917,303xm9945,303l9931,303,9931,317,9945,317,9945,303xm9974,303l9960,303,9960,317,9974,317,9974,303xm10003,303l9989,303,9989,317,10003,317,10003,303xm10032,303l10017,303,10017,317,10032,317,10032,303xm10061,303l10046,303,10046,317,10061,317,10061,303xm10089,303l10075,303,10075,317,10089,317,10089,303xm10118,303l10104,303,10104,317,10118,317,10118,303xm10147,303l10133,303,10133,317,10147,317,10147,303xm10176,303l10161,303,10161,317,10176,317,10176,303xm10205,303l10190,303,10190,317,10205,317,10205,303xm10233,303l10219,303,10219,317,10233,317,10233,303xe" filled="true" fillcolor="#4472c4" stroked="false">
              <v:path arrowok="t"/>
              <v:fill type="solid"/>
            </v:shape>
            <v:shape style="position:absolute;left:2203;top:302;width:8636;height:303" id="docshape119" coordorigin="2203,303" coordsize="8636,303" path="m2217,591l2203,591,2203,605,2217,605,2217,591xm2217,562l2203,562,2203,576,2217,576,2217,562xm2217,533l2203,533,2203,547,2217,547,2217,533xm2217,504l2203,504,2203,519,2217,519,2217,504xm2217,475l2203,475,2203,490,2217,490,2217,475xm2217,447l2203,447,2203,461,2217,461,2217,447xm2217,418l2203,418,2203,432,2217,432,2217,418xm2217,389l2203,389,2203,403,2217,403,2217,389xm2217,360l2203,360,2203,375,2217,375,2217,360xm2217,331l2203,331,2203,346,2217,346,2217,331xm2217,308l2203,308,2203,317,2217,317,2217,308xm10233,303l10219,303,10219,317,10233,317,10233,303xm10262,303l10248,303,10248,317,10262,317,10262,303xm10291,303l10277,303,10277,317,10291,317,10291,303xm10320,303l10305,303,10305,317,10320,317,10320,303xm10349,303l10334,303,10334,317,10349,317,10349,303xm10377,303l10363,303,10363,317,10377,317,10377,303xm10406,303l10392,303,10392,317,10406,317,10406,303xm10435,303l10421,303,10421,317,10435,317,10435,303xm10464,303l10449,303,10449,317,10464,317,10464,303xm10493,303l10478,303,10478,317,10493,317,10493,303xm10521,303l10507,303,10507,317,10521,317,10521,303xm10550,303l10536,303,10536,317,10550,317,10550,303xm10579,303l10565,303,10565,317,10579,317,10579,303xm10608,303l10593,303,10593,317,10608,317,10608,303xm10637,303l10622,303,10622,317,10637,317,10637,303xm10665,303l10651,303,10651,317,10665,317,10665,303xm10694,303l10680,303,10680,317,10694,317,10694,303xm10723,303l10709,303,10709,317,10723,317,10723,303xm10752,303l10737,303,10737,317,10752,317,10752,303xm10781,303l10766,303,10766,317,10781,317,10781,303xm10809,303l10795,303,10795,317,10809,317,10809,303xm10838,303l10824,303,10824,317,10838,317,10838,303xe" filled="true" fillcolor="#4472c4" stroked="false">
              <v:path arrowok="t"/>
              <v:fill type="solid"/>
            </v:shape>
            <v:shape style="position:absolute;left:2203;top:302;width:8636;height:303" type="#_x0000_t202" id="docshape120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2.1.3.1</w:t>
                    </w:r>
                    <w:r>
                      <w:rPr>
                        <w:color w:val="2F5496"/>
                        <w:spacing w:val="5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WHAT</w:t>
                    </w:r>
                    <w:r>
                      <w:rPr>
                        <w:color w:val="2F5496"/>
                        <w:spacing w:val="6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IS</w:t>
                    </w:r>
                    <w:r>
                      <w:rPr>
                        <w:color w:val="2F5496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VALENCE?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1664" w:right="1331" w:firstLine="360"/>
      </w:pPr>
      <w:r>
        <w:rPr/>
        <w:t>Valence is a dimensional perspective on organizing emotions as positive and</w:t>
      </w:r>
      <w:r>
        <w:rPr>
          <w:spacing w:val="1"/>
        </w:rPr>
        <w:t> </w:t>
      </w:r>
      <w:r>
        <w:rPr/>
        <w:t>negative. There are three competing perspectives on how valence should be organized,</w:t>
      </w:r>
      <w:r>
        <w:rPr>
          <w:spacing w:val="1"/>
        </w:rPr>
        <w:t> </w:t>
      </w:r>
      <w:r>
        <w:rPr/>
        <w:t>as will be described in the three subsequent sections. The first is the bipolar perspective</w:t>
      </w:r>
      <w:r>
        <w:rPr>
          <w:spacing w:val="-57"/>
        </w:rPr>
        <w:t> </w:t>
      </w:r>
      <w:r>
        <w:rPr/>
        <w:t>which considers</w:t>
      </w:r>
      <w:r>
        <w:rPr>
          <w:spacing w:val="-2"/>
        </w:rPr>
        <w:t> </w:t>
      </w:r>
      <w:r>
        <w:rPr/>
        <w:t>positive and negative to be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opposite ends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the same</w:t>
      </w:r>
      <w:r>
        <w:rPr>
          <w:spacing w:val="-1"/>
        </w:rPr>
        <w:t> </w:t>
      </w:r>
      <w:r>
        <w:rPr/>
        <w:t>spectrum.</w:t>
      </w:r>
    </w:p>
    <w:p>
      <w:pPr>
        <w:pStyle w:val="BodyText"/>
        <w:spacing w:line="360" w:lineRule="auto"/>
        <w:ind w:left="1664" w:right="1325"/>
      </w:pPr>
      <w:r>
        <w:rPr/>
        <w:t>From the bipolar perspective valence is one dimension that can be used to organize</w:t>
      </w:r>
      <w:r>
        <w:rPr>
          <w:spacing w:val="1"/>
        </w:rPr>
        <w:t> </w:t>
      </w:r>
      <w:r>
        <w:rPr/>
        <w:t>emotion</w:t>
      </w:r>
      <w:r>
        <w:rPr>
          <w:spacing w:val="-1"/>
        </w:rPr>
        <w:t> </w:t>
      </w:r>
      <w:r>
        <w:rPr/>
        <w:t>(see</w:t>
      </w:r>
      <w:r>
        <w:rPr>
          <w:spacing w:val="-2"/>
        </w:rPr>
        <w:t> </w:t>
      </w:r>
      <w:r>
        <w:rPr/>
        <w:t>section 2.1.3.1).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emotion</w:t>
      </w:r>
      <w:r>
        <w:rPr>
          <w:spacing w:val="-1"/>
        </w:rPr>
        <w:t> </w:t>
      </w:r>
      <w:r>
        <w:rPr/>
        <w:t>happy can</w:t>
      </w:r>
      <w:r>
        <w:rPr>
          <w:spacing w:val="-1"/>
        </w:rPr>
        <w:t> </w:t>
      </w:r>
      <w:r>
        <w:rPr/>
        <w:t>be</w:t>
      </w:r>
      <w:r>
        <w:rPr>
          <w:spacing w:val="-6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90"/>
        <w:ind w:left="434"/>
        <w:jc w:val="center"/>
      </w:pPr>
      <w:r>
        <w:rPr/>
        <w:t>47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80"/>
      </w:pPr>
      <w:r>
        <w:rPr/>
        <w:t>placed on the positive end of the spectrum and the emotion sad can be placed on the</w:t>
      </w:r>
      <w:r>
        <w:rPr>
          <w:spacing w:val="1"/>
        </w:rPr>
        <w:t> </w:t>
      </w:r>
      <w:r>
        <w:rPr/>
        <w:t>negative end of the spectrum. When using a bipolar perspective, emotions are categories</w:t>
      </w:r>
      <w:r>
        <w:rPr>
          <w:spacing w:val="-57"/>
        </w:rPr>
        <w:t> </w:t>
      </w:r>
      <w:r>
        <w:rPr/>
        <w:t>as negative (on the left end of the dimension), neutral (near the center), or positive (on</w:t>
      </w:r>
      <w:r>
        <w:rPr>
          <w:spacing w:val="1"/>
        </w:rPr>
        <w:t> </w:t>
      </w:r>
      <w:r>
        <w:rPr/>
        <w:t>the right). One criticism on the bipolar perspective is that it prevents categorizing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as both</w:t>
      </w:r>
      <w:r>
        <w:rPr>
          <w:spacing w:val="2"/>
        </w:rPr>
        <w:t> </w:t>
      </w:r>
      <w:r>
        <w:rPr/>
        <w:t>positive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negative.</w:t>
      </w:r>
    </w:p>
    <w:p>
      <w:pPr>
        <w:pStyle w:val="BodyText"/>
        <w:spacing w:line="360" w:lineRule="auto"/>
        <w:ind w:left="829" w:right="2086" w:firstLine="720"/>
      </w:pPr>
      <w:r>
        <w:rPr/>
        <w:t>When considering the possibility that emotions can be both positive and</w:t>
      </w:r>
      <w:r>
        <w:rPr>
          <w:spacing w:val="1"/>
        </w:rPr>
        <w:t> </w:t>
      </w:r>
      <w:r>
        <w:rPr/>
        <w:t>negative,</w:t>
      </w:r>
      <w:r>
        <w:rPr>
          <w:spacing w:val="2"/>
        </w:rPr>
        <w:t> </w:t>
      </w:r>
      <w:r>
        <w:rPr/>
        <w:t>the bi-variate approach suggests</w:t>
      </w:r>
      <w:r>
        <w:rPr>
          <w:spacing w:val="-1"/>
        </w:rPr>
        <w:t> </w:t>
      </w:r>
      <w:r>
        <w:rPr/>
        <w:t>a co-activation where emotions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categorized as simultaneously activating positive and negative (see section 2.1.3.2). In</w:t>
      </w:r>
      <w:r>
        <w:rPr>
          <w:spacing w:val="1"/>
        </w:rPr>
        <w:t> </w:t>
      </w:r>
      <w:r>
        <w:rPr/>
        <w:t>the bi-variate model there are two variables (one for positive and one for negative). A</w:t>
      </w:r>
      <w:r>
        <w:rPr>
          <w:spacing w:val="1"/>
        </w:rPr>
        <w:t> </w:t>
      </w:r>
      <w:r>
        <w:rPr/>
        <w:t>third point of view, called the evaluative space model (ESM), suggests that emotions are</w:t>
      </w:r>
      <w:r>
        <w:rPr>
          <w:spacing w:val="-57"/>
        </w:rPr>
        <w:t> </w:t>
      </w:r>
      <w:r>
        <w:rPr/>
        <w:t>both bipolar and bi-variate. Effectively, the ESM argues that valence should be thought</w:t>
      </w:r>
      <w:r>
        <w:rPr>
          <w:spacing w:val="1"/>
        </w:rPr>
        <w:t> </w:t>
      </w:r>
      <w:r>
        <w:rPr/>
        <w:t>of as a plane. The Y-axis of the plane ranges from neutral to negative and the X-axis of</w:t>
      </w:r>
      <w:r>
        <w:rPr>
          <w:spacing w:val="1"/>
        </w:rPr>
        <w:t> </w:t>
      </w:r>
      <w:r>
        <w:rPr/>
        <w:t>the plane to range from neutral to positive. Points on the X-axis and Y-axis represents</w:t>
      </w:r>
      <w:r>
        <w:rPr>
          <w:spacing w:val="1"/>
        </w:rPr>
        <w:t> </w:t>
      </w:r>
      <w:r>
        <w:rPr/>
        <w:t>bipolar categories of emotion. Points in the X-Y plane represent bi-variate categories of</w:t>
      </w:r>
      <w:r>
        <w:rPr>
          <w:spacing w:val="1"/>
        </w:rPr>
        <w:t> </w:t>
      </w:r>
      <w:r>
        <w:rPr/>
        <w:t>emotion.</w:t>
      </w:r>
      <w:r>
        <w:rPr>
          <w:spacing w:val="2"/>
        </w:rPr>
        <w:t> </w:t>
      </w:r>
      <w:r>
        <w:rPr/>
        <w:t>Many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 arguments</w:t>
      </w:r>
      <w:r>
        <w:rPr>
          <w:spacing w:val="-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these</w:t>
      </w:r>
      <w:r>
        <w:rPr>
          <w:spacing w:val="-1"/>
        </w:rPr>
        <w:t> </w:t>
      </w:r>
      <w:r>
        <w:rPr/>
        <w:t>perspectives</w:t>
      </w:r>
      <w:r>
        <w:rPr>
          <w:spacing w:val="-1"/>
        </w:rPr>
        <w:t> </w:t>
      </w:r>
      <w:r>
        <w:rPr/>
        <w:t>are based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analysis of emotional measures. To unpack the debates between the models it is best to</w:t>
      </w:r>
      <w:r>
        <w:rPr>
          <w:spacing w:val="1"/>
        </w:rPr>
        <w:t> </w:t>
      </w:r>
      <w:r>
        <w:rPr/>
        <w:t>examine how these</w:t>
      </w:r>
      <w:r>
        <w:rPr>
          <w:spacing w:val="1"/>
        </w:rPr>
        <w:t> </w:t>
      </w:r>
      <w:r>
        <w:rPr/>
        <w:t>three models relate to</w:t>
      </w:r>
      <w:r>
        <w:rPr>
          <w:spacing w:val="2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measures.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2000401</wp:posOffset>
            </wp:positionH>
            <wp:positionV relativeFrom="paragraph">
              <wp:posOffset>88774</wp:posOffset>
            </wp:positionV>
            <wp:extent cx="3225353" cy="135797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353" cy="135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162"/>
        <w:ind w:left="1885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2.1.3.1</w:t>
      </w:r>
      <w:r>
        <w:rPr>
          <w:spacing w:val="-4"/>
          <w:sz w:val="20"/>
        </w:rPr>
        <w:t> </w:t>
      </w:r>
      <w:r>
        <w:rPr>
          <w:sz w:val="20"/>
        </w:rPr>
        <w:t>Three</w:t>
      </w:r>
      <w:r>
        <w:rPr>
          <w:spacing w:val="-3"/>
          <w:sz w:val="20"/>
        </w:rPr>
        <w:t> </w:t>
      </w:r>
      <w:r>
        <w:rPr>
          <w:sz w:val="20"/>
        </w:rPr>
        <w:t>Models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Valence:</w:t>
      </w:r>
      <w:r>
        <w:rPr>
          <w:spacing w:val="2"/>
          <w:sz w:val="20"/>
        </w:rPr>
        <w:t> </w:t>
      </w:r>
      <w:r>
        <w:rPr>
          <w:sz w:val="20"/>
        </w:rPr>
        <w:t>Bipolar,</w:t>
      </w:r>
      <w:r>
        <w:rPr>
          <w:spacing w:val="-3"/>
          <w:sz w:val="20"/>
        </w:rPr>
        <w:t> </w:t>
      </w:r>
      <w:r>
        <w:rPr>
          <w:sz w:val="20"/>
        </w:rPr>
        <w:t>Bivariate,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Evaluative</w:t>
      </w:r>
      <w:r>
        <w:rPr>
          <w:spacing w:val="-4"/>
          <w:sz w:val="20"/>
        </w:rPr>
        <w:t> </w:t>
      </w:r>
      <w:r>
        <w:rPr>
          <w:sz w:val="20"/>
        </w:rPr>
        <w:t>Space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4"/>
          <w:numId w:val="19"/>
        </w:numPr>
        <w:tabs>
          <w:tab w:pos="1756" w:val="left" w:leader="none"/>
        </w:tabs>
        <w:spacing w:line="240" w:lineRule="auto" w:before="1" w:after="0"/>
        <w:ind w:left="1755" w:right="0" w:hanging="927"/>
        <w:jc w:val="left"/>
        <w:rPr>
          <w:sz w:val="22"/>
        </w:rPr>
      </w:pPr>
      <w:r>
        <w:rPr/>
        <w:pict>
          <v:rect style="position:absolute;margin-left:71.030602pt;margin-top:13.10815pt;width:429.12pt;height:.72pt;mso-position-horizontal-relative:page;mso-position-vertical-relative:paragraph;z-index:-15708672;mso-wrap-distance-left:0;mso-wrap-distance-right:0" id="docshape121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BIPOLAR</w:t>
      </w:r>
      <w:r>
        <w:rPr>
          <w:color w:val="2F5496"/>
          <w:spacing w:val="72"/>
          <w:sz w:val="22"/>
        </w:rPr>
        <w:t> </w:t>
      </w:r>
      <w:r>
        <w:rPr>
          <w:color w:val="2F5496"/>
          <w:sz w:val="22"/>
        </w:rPr>
        <w:t>PERSPECTIVE</w:t>
      </w:r>
      <w:r>
        <w:rPr>
          <w:color w:val="2F5496"/>
          <w:spacing w:val="78"/>
          <w:sz w:val="22"/>
        </w:rPr>
        <w:t> </w:t>
      </w:r>
      <w:r>
        <w:rPr>
          <w:color w:val="2F5496"/>
          <w:sz w:val="22"/>
        </w:rPr>
        <w:t>ON</w:t>
      </w:r>
      <w:r>
        <w:rPr>
          <w:color w:val="2F5496"/>
          <w:spacing w:val="76"/>
          <w:sz w:val="22"/>
        </w:rPr>
        <w:t> </w:t>
      </w:r>
      <w:r>
        <w:rPr>
          <w:color w:val="2F5496"/>
          <w:sz w:val="22"/>
        </w:rPr>
        <w:t>VALENCE</w:t>
      </w:r>
    </w:p>
    <w:p>
      <w:pPr>
        <w:pStyle w:val="BodyText"/>
        <w:spacing w:line="360" w:lineRule="auto" w:before="8"/>
        <w:ind w:left="829" w:right="2054" w:firstLine="360"/>
      </w:pPr>
      <w:r>
        <w:rPr/>
        <w:t>Bipolar is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reciprocal</w:t>
      </w:r>
      <w:r>
        <w:rPr>
          <w:spacing w:val="-5"/>
        </w:rPr>
        <w:t> </w:t>
      </w:r>
      <w:r>
        <w:rPr/>
        <w:t>relationship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person experiences</w:t>
      </w:r>
      <w:r>
        <w:rPr>
          <w:spacing w:val="-3"/>
        </w:rPr>
        <w:t> </w:t>
      </w:r>
      <w:r>
        <w:rPr/>
        <w:t>positive</w:t>
      </w:r>
      <w:r>
        <w:rPr>
          <w:spacing w:val="-57"/>
        </w:rPr>
        <w:t> </w:t>
      </w:r>
      <w:r>
        <w:rPr/>
        <w:t>they necessarily experience less negative, and vice versa (Cacioppo et al., 1999). From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bipolar</w:t>
      </w:r>
      <w:r>
        <w:rPr>
          <w:spacing w:val="2"/>
        </w:rPr>
        <w:t> </w:t>
      </w:r>
      <w:r>
        <w:rPr/>
        <w:t>perspective</w:t>
      </w:r>
      <w:r>
        <w:rPr>
          <w:spacing w:val="-1"/>
        </w:rPr>
        <w:t> </w:t>
      </w:r>
      <w:r>
        <w:rPr/>
        <w:t>Russell</w:t>
      </w:r>
      <w:r>
        <w:rPr>
          <w:spacing w:val="1"/>
        </w:rPr>
        <w:t> </w:t>
      </w:r>
      <w:r>
        <w:rPr/>
        <w:t>proposed the</w:t>
      </w:r>
      <w:r>
        <w:rPr>
          <w:spacing w:val="-1"/>
        </w:rPr>
        <w:t> </w:t>
      </w:r>
      <w:r>
        <w:rPr/>
        <w:t>model</w:t>
      </w:r>
      <w:r>
        <w:rPr>
          <w:spacing w:val="-4"/>
        </w:rPr>
        <w:t> </w:t>
      </w:r>
      <w:r>
        <w:rPr/>
        <w:t>of</w:t>
      </w:r>
      <w:r>
        <w:rPr>
          <w:spacing w:val="3"/>
        </w:rPr>
        <w:t> </w:t>
      </w:r>
      <w:r>
        <w:rPr/>
        <w:t>core</w:t>
      </w:r>
      <w:r>
        <w:rPr>
          <w:spacing w:val="-1"/>
        </w:rPr>
        <w:t> </w:t>
      </w:r>
      <w:r>
        <w:rPr/>
        <w:t>affect,</w:t>
      </w:r>
      <w:r>
        <w:rPr>
          <w:spacing w:val="2"/>
        </w:rPr>
        <w:t> </w:t>
      </w:r>
      <w:r>
        <w:rPr/>
        <w:t>which suggests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90"/>
        <w:ind w:left="434" w:right="1668"/>
        <w:jc w:val="center"/>
      </w:pPr>
      <w:r>
        <w:rPr/>
        <w:t>48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38"/>
      </w:pPr>
      <w:r>
        <w:rPr/>
        <w:t>positive and negative should be used as a bipolar dimension of valence and arousal, with</w:t>
      </w:r>
      <w:r>
        <w:rPr>
          <w:spacing w:val="-57"/>
        </w:rPr>
        <w:t> </w:t>
      </w:r>
      <w:r>
        <w:rPr/>
        <w:t>sometimes the addition of the third dimension of control (Feldman Barrett &amp; Russell,</w:t>
      </w:r>
      <w:r>
        <w:rPr>
          <w:spacing w:val="1"/>
        </w:rPr>
        <w:t> </w:t>
      </w:r>
      <w:r>
        <w:rPr/>
        <w:t>1998;</w:t>
      </w:r>
      <w:r>
        <w:rPr>
          <w:spacing w:val="5"/>
        </w:rPr>
        <w:t> </w:t>
      </w:r>
      <w:r>
        <w:rPr/>
        <w:t>Russell</w:t>
      </w:r>
      <w:r>
        <w:rPr>
          <w:spacing w:val="6"/>
        </w:rPr>
        <w:t> </w:t>
      </w:r>
      <w:r>
        <w:rPr/>
        <w:t>&amp;</w:t>
      </w:r>
      <w:r>
        <w:rPr>
          <w:spacing w:val="6"/>
        </w:rPr>
        <w:t> </w:t>
      </w:r>
      <w:r>
        <w:rPr/>
        <w:t>Barrett,</w:t>
      </w:r>
      <w:r>
        <w:rPr>
          <w:spacing w:val="4"/>
        </w:rPr>
        <w:t> </w:t>
      </w:r>
      <w:r>
        <w:rPr/>
        <w:t>1999b).</w:t>
      </w:r>
      <w:r>
        <w:rPr>
          <w:spacing w:val="7"/>
        </w:rPr>
        <w:t> </w:t>
      </w:r>
      <w:r>
        <w:rPr/>
        <w:t>Advocates</w:t>
      </w:r>
      <w:r>
        <w:rPr>
          <w:spacing w:val="4"/>
        </w:rPr>
        <w:t> </w:t>
      </w:r>
      <w:r>
        <w:rPr/>
        <w:t>of</w:t>
      </w:r>
      <w:r>
        <w:rPr>
          <w:spacing w:val="8"/>
        </w:rPr>
        <w:t> </w:t>
      </w:r>
      <w:r>
        <w:rPr/>
        <w:t>bipolarity</w:t>
      </w:r>
      <w:r>
        <w:rPr>
          <w:spacing w:val="6"/>
        </w:rPr>
        <w:t> </w:t>
      </w:r>
      <w:r>
        <w:rPr/>
        <w:t>often</w:t>
      </w:r>
      <w:r>
        <w:rPr>
          <w:spacing w:val="1"/>
        </w:rPr>
        <w:t> </w:t>
      </w:r>
      <w:r>
        <w:rPr/>
        <w:t>illustrate</w:t>
      </w:r>
      <w:r>
        <w:rPr>
          <w:spacing w:val="5"/>
        </w:rPr>
        <w:t> </w:t>
      </w:r>
      <w:r>
        <w:rPr/>
        <w:t>the utility of</w:t>
      </w:r>
      <w:r>
        <w:rPr>
          <w:spacing w:val="1"/>
        </w:rPr>
        <w:t> </w:t>
      </w:r>
      <w:r>
        <w:rPr/>
        <w:t>the approach as it appears to produce results (Russell &amp; Carroll, 1999). For example,</w:t>
      </w:r>
      <w:r>
        <w:rPr>
          <w:spacing w:val="1"/>
        </w:rPr>
        <w:t> </w:t>
      </w:r>
      <w:r>
        <w:rPr/>
        <w:t>when testing to see if 296 adjectives could be mapped to a bipolar dimension Mosier</w:t>
      </w:r>
      <w:r>
        <w:rPr>
          <w:spacing w:val="1"/>
        </w:rPr>
        <w:t> </w:t>
      </w:r>
      <w:r>
        <w:rPr/>
        <w:t>(1941)</w:t>
      </w:r>
      <w:r>
        <w:rPr>
          <w:spacing w:val="1"/>
        </w:rPr>
        <w:t> </w:t>
      </w:r>
      <w:r>
        <w:rPr/>
        <w:t>worked</w:t>
      </w:r>
      <w:r>
        <w:rPr>
          <w:spacing w:val="-4"/>
        </w:rPr>
        <w:t> </w:t>
      </w:r>
      <w:r>
        <w:rPr/>
        <w:t>with 296</w:t>
      </w:r>
      <w:r>
        <w:rPr>
          <w:spacing w:val="-5"/>
        </w:rPr>
        <w:t> </w:t>
      </w:r>
      <w:r>
        <w:rPr/>
        <w:t>undergraduate</w:t>
      </w:r>
      <w:r>
        <w:rPr>
          <w:spacing w:val="-6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North America.</w:t>
      </w:r>
      <w:r>
        <w:rPr>
          <w:spacing w:val="-2"/>
        </w:rPr>
        <w:t> </w:t>
      </w:r>
      <w:r>
        <w:rPr/>
        <w:t>Mosier’s</w:t>
      </w:r>
      <w:r>
        <w:rPr>
          <w:spacing w:val="-2"/>
        </w:rPr>
        <w:t> </w:t>
      </w:r>
      <w:r>
        <w:rPr/>
        <w:t>study asked</w:t>
      </w:r>
      <w:r>
        <w:rPr>
          <w:spacing w:val="-57"/>
        </w:rPr>
        <w:t> </w:t>
      </w:r>
      <w:r>
        <w:rPr/>
        <w:t>students to rate adjectives on a bipolar scale from 1 to 11 and then checked to see if the</w:t>
      </w:r>
      <w:r>
        <w:rPr>
          <w:spacing w:val="1"/>
        </w:rPr>
        <w:t> </w:t>
      </w:r>
      <w:r>
        <w:rPr/>
        <w:t>distribution of ratings had a normal distribution on the scale. The instructions indicated</w:t>
      </w:r>
      <w:r>
        <w:rPr>
          <w:spacing w:val="1"/>
        </w:rPr>
        <w:t> </w:t>
      </w:r>
      <w:r>
        <w:rPr/>
        <w:t>that “1 means most unfavorable, 6 means neither favorable nor unfavorable, 11 means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favorable, and</w:t>
      </w:r>
      <w:r>
        <w:rPr>
          <w:spacing w:val="1"/>
        </w:rPr>
        <w:t> </w:t>
      </w:r>
      <w:r>
        <w:rPr/>
        <w:t>0</w:t>
      </w:r>
      <w:r>
        <w:rPr>
          <w:spacing w:val="2"/>
        </w:rPr>
        <w:t> </w:t>
      </w:r>
      <w:r>
        <w:rPr/>
        <w:t>means</w:t>
      </w:r>
      <w:r>
        <w:rPr>
          <w:spacing w:val="-1"/>
        </w:rPr>
        <w:t> </w:t>
      </w:r>
      <w:r>
        <w:rPr/>
        <w:t>cannot</w:t>
      </w:r>
      <w:r>
        <w:rPr>
          <w:spacing w:val="2"/>
        </w:rPr>
        <w:t> </w:t>
      </w:r>
      <w:r>
        <w:rPr/>
        <w:t>be</w:t>
      </w:r>
      <w:r>
        <w:rPr>
          <w:spacing w:val="-5"/>
        </w:rPr>
        <w:t> </w:t>
      </w:r>
      <w:r>
        <w:rPr/>
        <w:t>rated”</w:t>
      </w:r>
      <w:r>
        <w:rPr>
          <w:spacing w:val="1"/>
        </w:rPr>
        <w:t> </w:t>
      </w:r>
      <w:r>
        <w:rPr/>
        <w:t>(Mosier,</w:t>
      </w:r>
      <w:r>
        <w:rPr>
          <w:spacing w:val="3"/>
        </w:rPr>
        <w:t> </w:t>
      </w:r>
      <w:r>
        <w:rPr/>
        <w:t>1941).</w:t>
      </w:r>
    </w:p>
    <w:p>
      <w:pPr>
        <w:pStyle w:val="BodyText"/>
        <w:spacing w:line="360" w:lineRule="auto"/>
        <w:ind w:left="1664" w:right="1311" w:firstLine="360"/>
      </w:pPr>
      <w:r>
        <w:rPr/>
        <w:t>There were three exceptions to this hypothesis of normal distributions in the results.</w:t>
      </w:r>
      <w:r>
        <w:rPr>
          <w:spacing w:val="-57"/>
        </w:rPr>
        <w:t> </w:t>
      </w:r>
      <w:r>
        <w:rPr/>
        <w:t>The first was that 26 of the terms were identified by more than 10 participants as words</w:t>
      </w:r>
      <w:r>
        <w:rPr>
          <w:spacing w:val="-57"/>
        </w:rPr>
        <w:t> </w:t>
      </w:r>
      <w:r>
        <w:rPr/>
        <w:t>they could not rate because they did not know the meaning of words such as Propitious,</w:t>
      </w:r>
      <w:r>
        <w:rPr>
          <w:spacing w:val="-57"/>
        </w:rPr>
        <w:t> </w:t>
      </w:r>
      <w:r>
        <w:rPr/>
        <w:t>Cloying, and Iniquitous (Mosier, 1941). The second exception to the hypothesis were</w:t>
      </w:r>
      <w:r>
        <w:rPr>
          <w:spacing w:val="1"/>
        </w:rPr>
        <w:t> </w:t>
      </w:r>
      <w:r>
        <w:rPr/>
        <w:t>skewed distributions which were labelled as “precipice effect”. An example of the</w:t>
      </w:r>
      <w:r>
        <w:rPr>
          <w:spacing w:val="1"/>
        </w:rPr>
        <w:t> </w:t>
      </w:r>
      <w:r>
        <w:rPr/>
        <w:t>precipice</w:t>
      </w:r>
      <w:r>
        <w:rPr>
          <w:spacing w:val="-2"/>
        </w:rPr>
        <w:t> </w:t>
      </w:r>
      <w:r>
        <w:rPr/>
        <w:t>effect is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term</w:t>
      </w:r>
      <w:r>
        <w:rPr>
          <w:spacing w:val="-4"/>
        </w:rPr>
        <w:t> </w:t>
      </w:r>
      <w:r>
        <w:rPr/>
        <w:t>“unnecessary”</w:t>
      </w:r>
      <w:r>
        <w:rPr>
          <w:spacing w:val="-1"/>
        </w:rPr>
        <w:t> </w:t>
      </w:r>
      <w:r>
        <w:rPr/>
        <w:t>which had a</w:t>
      </w:r>
      <w:r>
        <w:rPr>
          <w:spacing w:val="-1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that was</w:t>
      </w:r>
      <w:r>
        <w:rPr>
          <w:spacing w:val="-2"/>
        </w:rPr>
        <w:t> </w:t>
      </w:r>
      <w:r>
        <w:rPr/>
        <w:t>skewed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did not cross the neutral point. This pattern of rating could indicate that some terms are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univariate scale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a bipolar</w:t>
      </w:r>
      <w:r>
        <w:rPr>
          <w:spacing w:val="4"/>
        </w:rPr>
        <w:t> </w:t>
      </w:r>
      <w:r>
        <w:rPr/>
        <w:t>scale (Mosier,</w:t>
      </w:r>
      <w:r>
        <w:rPr>
          <w:spacing w:val="3"/>
        </w:rPr>
        <w:t> </w:t>
      </w:r>
      <w:r>
        <w:rPr/>
        <w:t>1941).</w:t>
      </w:r>
    </w:p>
    <w:p>
      <w:pPr>
        <w:pStyle w:val="BodyText"/>
        <w:spacing w:before="7"/>
        <w:rPr>
          <w:sz w:val="22"/>
        </w:rPr>
      </w:pPr>
      <w:r>
        <w:rPr/>
        <w:pict>
          <v:group style="position:absolute;margin-left:114.765602pt;margin-top:14.264441pt;width:427.1pt;height:166.6pt;mso-position-horizontal-relative:page;mso-position-vertical-relative:paragraph;z-index:-15708160;mso-wrap-distance-left:0;mso-wrap-distance-right:0" id="docshapegroup122" coordorigin="2295,285" coordsize="8542,3332">
            <v:shape style="position:absolute;left:2302;top:292;width:8527;height:3317" type="#_x0000_t75" id="docshape123" stroked="false">
              <v:imagedata r:id="rId12" o:title=""/>
            </v:shape>
            <v:shape style="position:absolute;left:2515;top:2646;width:821;height:178" type="#_x0000_t75" id="docshape124" stroked="false">
              <v:imagedata r:id="rId13" o:title=""/>
            </v:shape>
            <v:shape style="position:absolute;left:3239;top:2627;width:869;height:197" type="#_x0000_t75" id="docshape125" stroked="false">
              <v:imagedata r:id="rId14" o:title=""/>
            </v:shape>
            <v:shape style="position:absolute;left:3974;top:2502;width:1066;height:322" type="#_x0000_t75" id="docshape126" stroked="false">
              <v:imagedata r:id="rId15" o:title=""/>
            </v:shape>
            <v:shape style="position:absolute;left:4708;top:2487;width:1090;height:336" type="#_x0000_t75" id="docshape127" stroked="false">
              <v:imagedata r:id="rId16" o:title=""/>
            </v:shape>
            <v:shape style="position:absolute;left:5447;top:2339;width:1320;height:485" type="#_x0000_t75" id="docshape128" stroked="false">
              <v:imagedata r:id="rId17" o:title=""/>
            </v:shape>
            <v:shape style="position:absolute;left:6182;top:2463;width:1124;height:360" type="#_x0000_t75" id="docshape129" stroked="false">
              <v:imagedata r:id="rId18" o:title=""/>
            </v:shape>
            <v:shape style="position:absolute;left:2629;top:2643;width:522;height:168" type="#_x0000_t75" id="docshape130" stroked="false">
              <v:imagedata r:id="rId19" o:title=""/>
            </v:shape>
            <v:shape style="position:absolute;left:3364;top:2543;width:522;height:269" type="#_x0000_t75" id="docshape131" stroked="false">
              <v:imagedata r:id="rId20" o:title=""/>
            </v:shape>
            <v:shape style="position:absolute;left:4100;top:2005;width:522;height:807" type="#_x0000_t75" id="docshape132" stroked="false">
              <v:imagedata r:id="rId21" o:title=""/>
            </v:shape>
            <v:shape style="position:absolute;left:4835;top:1938;width:522;height:874" type="#_x0000_t75" id="docshape133" stroked="false">
              <v:imagedata r:id="rId22" o:title=""/>
            </v:shape>
            <v:shape style="position:absolute;left:5570;top:1300;width:522;height:1512" type="#_x0000_t75" id="docshape134" stroked="false">
              <v:imagedata r:id="rId23" o:title=""/>
            </v:shape>
            <v:shape style="position:absolute;left:6305;top:1837;width:522;height:975" type="#_x0000_t75" id="docshape135" stroked="false">
              <v:imagedata r:id="rId24" o:title=""/>
            </v:shape>
            <v:rect style="position:absolute;left:2302;top:292;width:8527;height:3317" id="docshape136" filled="false" stroked="true" strokeweight=".75pt" strokecolor="#d9d9d9">
              <v:stroke dashstyle="solid"/>
            </v:rect>
            <v:shape style="position:absolute;left:3666;top:441;width:5821;height:772" type="#_x0000_t202" id="docshape13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36"/>
                      </w:rPr>
                    </w:pPr>
                    <w:r>
                      <w:rPr>
                        <w:rFonts w:ascii="Calibri"/>
                        <w:color w:val="595959"/>
                        <w:sz w:val="36"/>
                      </w:rPr>
                      <w:t>Bipolar</w:t>
                    </w:r>
                    <w:r>
                      <w:rPr>
                        <w:rFonts w:ascii="Calibri"/>
                        <w:color w:val="595959"/>
                        <w:spacing w:val="-6"/>
                        <w:sz w:val="36"/>
                      </w:rPr>
                      <w:t> </w:t>
                    </w:r>
                    <w:r>
                      <w:rPr>
                        <w:rFonts w:ascii="Calibri"/>
                        <w:color w:val="595959"/>
                        <w:sz w:val="36"/>
                      </w:rPr>
                      <w:t>Ratings</w:t>
                    </w:r>
                    <w:r>
                      <w:rPr>
                        <w:rFonts w:ascii="Calibri"/>
                        <w:color w:val="595959"/>
                        <w:spacing w:val="-6"/>
                        <w:sz w:val="36"/>
                      </w:rPr>
                      <w:t> </w:t>
                    </w:r>
                    <w:r>
                      <w:rPr>
                        <w:rFonts w:ascii="Calibri"/>
                        <w:color w:val="595959"/>
                        <w:sz w:val="36"/>
                      </w:rPr>
                      <w:t>for</w:t>
                    </w:r>
                    <w:r>
                      <w:rPr>
                        <w:rFonts w:ascii="Calibri"/>
                        <w:color w:val="595959"/>
                        <w:spacing w:val="-6"/>
                        <w:sz w:val="36"/>
                      </w:rPr>
                      <w:t> </w:t>
                    </w:r>
                    <w:r>
                      <w:rPr>
                        <w:rFonts w:ascii="Calibri"/>
                        <w:color w:val="595959"/>
                        <w:sz w:val="36"/>
                      </w:rPr>
                      <w:t>Stimuli:</w:t>
                    </w:r>
                    <w:r>
                      <w:rPr>
                        <w:rFonts w:ascii="Calibri"/>
                        <w:color w:val="595959"/>
                        <w:spacing w:val="-7"/>
                        <w:sz w:val="36"/>
                      </w:rPr>
                      <w:t> </w:t>
                    </w:r>
                    <w:r>
                      <w:rPr>
                        <w:rFonts w:ascii="Calibri"/>
                        <w:i/>
                        <w:color w:val="595959"/>
                        <w:sz w:val="36"/>
                      </w:rPr>
                      <w:t>Unnecessary</w:t>
                    </w:r>
                  </w:p>
                  <w:p>
                    <w:pPr>
                      <w:spacing w:before="87"/>
                      <w:ind w:left="2044" w:right="3533" w:firstLine="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45</w:t>
                    </w:r>
                  </w:p>
                </w:txbxContent>
              </v:textbox>
              <w10:wrap type="none"/>
            </v:shape>
            <v:shape style="position:absolute;left:4259;top:1671;width:223;height:247" type="#_x0000_t202" id="docshape138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4994;top:1604;width:223;height:247" type="#_x0000_t202" id="docshape139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26</w:t>
                    </w:r>
                  </w:p>
                </w:txbxContent>
              </v:textbox>
              <w10:wrap type="none"/>
            </v:shape>
            <v:shape style="position:absolute;left:6464;top:1503;width:223;height:247" type="#_x0000_t202" id="docshape140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29</w:t>
                    </w:r>
                  </w:p>
                </w:txbxContent>
              </v:textbox>
              <w10:wrap type="none"/>
            </v:shape>
            <v:shape style="position:absolute;left:2839;top:2310;width:123;height:247" type="#_x0000_t202" id="docshape141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0"/>
                        <w:sz w:val="20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574;top:2209;width:123;height:247" type="#_x0000_t202" id="docshape14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0"/>
                        <w:sz w:val="20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2844;top:2923;width:113;height:223" type="#_x0000_t202" id="docshape14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579;top:2923;width:113;height:223" type="#_x0000_t202" id="docshape14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036;top:2923;width:673;height:574" type="#_x0000_t202" id="docshape145" filled="false" stroked="false">
              <v:textbox inset="0,0,0,0">
                <w:txbxContent>
                  <w:p>
                    <w:pPr>
                      <w:spacing w:before="2"/>
                      <w:ind w:left="0" w:right="19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3</w:t>
                    </w:r>
                  </w:p>
                  <w:p>
                    <w:pPr>
                      <w:spacing w:before="131"/>
                      <w:ind w:left="0" w:right="18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Negative</w:t>
                    </w:r>
                  </w:p>
                </w:txbxContent>
              </v:textbox>
              <w10:wrap type="none"/>
            </v:shape>
            <v:shape style="position:absolute;left:5050;top:2923;width:113;height:223" type="#_x0000_t202" id="docshape14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5785;top:2923;width:113;height:223" type="#_x0000_t202" id="docshape14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6290;top:2923;width:571;height:574" type="#_x0000_t202" id="docshape148" filled="false" stroked="false">
              <v:textbox inset="0,0,0,0">
                <w:txbxContent>
                  <w:p>
                    <w:pPr>
                      <w:spacing w:before="2"/>
                      <w:ind w:left="0" w:right="16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6</w:t>
                    </w:r>
                  </w:p>
                  <w:p>
                    <w:pPr>
                      <w:spacing w:before="131"/>
                      <w:ind w:left="0" w:right="18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Neutral</w:t>
                    </w:r>
                  </w:p>
                </w:txbxContent>
              </v:textbox>
              <w10:wrap type="none"/>
            </v:shape>
            <v:shape style="position:absolute;left:7255;top:2923;width:113;height:223" type="#_x0000_t202" id="docshape14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7991;top:2923;width:113;height:223" type="#_x0000_t202" id="docshape15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8485;top:2923;width:596;height:574" type="#_x0000_t202" id="docshape151" filled="false" stroked="false">
              <v:textbox inset="0,0,0,0">
                <w:txbxContent>
                  <w:p>
                    <w:pPr>
                      <w:spacing w:before="2"/>
                      <w:ind w:left="0" w:right="20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9</w:t>
                    </w:r>
                  </w:p>
                  <w:p>
                    <w:pPr>
                      <w:spacing w:before="131"/>
                      <w:ind w:left="-1" w:right="18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Positive</w:t>
                    </w:r>
                  </w:p>
                </w:txbxContent>
              </v:textbox>
              <w10:wrap type="none"/>
            </v:shape>
            <v:shape style="position:absolute;left:9415;top:2923;width:203;height:223" type="#_x0000_t202" id="docshape15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0151;top:2923;width:203;height:223" type="#_x0000_t202" id="docshape15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11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0"/>
        <w:ind w:left="3603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2.1.3.1.1a</w:t>
      </w:r>
      <w:r>
        <w:rPr>
          <w:spacing w:val="-5"/>
          <w:sz w:val="20"/>
        </w:rPr>
        <w:t> </w:t>
      </w:r>
      <w:r>
        <w:rPr>
          <w:sz w:val="20"/>
        </w:rPr>
        <w:t>Precipice</w:t>
      </w:r>
      <w:r>
        <w:rPr>
          <w:spacing w:val="-4"/>
          <w:sz w:val="20"/>
        </w:rPr>
        <w:t> </w:t>
      </w:r>
      <w:r>
        <w:rPr>
          <w:sz w:val="20"/>
        </w:rPr>
        <w:t>Effect for</w:t>
      </w:r>
      <w:r>
        <w:rPr>
          <w:spacing w:val="-2"/>
          <w:sz w:val="20"/>
        </w:rPr>
        <w:t> </w:t>
      </w:r>
      <w:r>
        <w:rPr>
          <w:sz w:val="20"/>
        </w:rPr>
        <w:t>Stimuli -</w:t>
      </w:r>
      <w:r>
        <w:rPr>
          <w:spacing w:val="-6"/>
          <w:sz w:val="20"/>
        </w:rPr>
        <w:t> </w:t>
      </w:r>
      <w:r>
        <w:rPr>
          <w:sz w:val="20"/>
        </w:rPr>
        <w:t>Unnecessary</w:t>
      </w:r>
    </w:p>
    <w:p>
      <w:pPr>
        <w:pStyle w:val="BodyText"/>
        <w:spacing w:line="360" w:lineRule="auto" w:before="115"/>
        <w:ind w:left="1664" w:right="1238" w:firstLine="360"/>
      </w:pPr>
      <w:r>
        <w:rPr/>
        <w:t>The third exception to the hypothesis was distributions with two or three peaks. The</w:t>
      </w:r>
      <w:r>
        <w:rPr>
          <w:spacing w:val="-57"/>
        </w:rPr>
        <w:t> </w:t>
      </w:r>
      <w:r>
        <w:rPr/>
        <w:t>two peak distributions had one peak at the neutral point and the second peak was either</w:t>
      </w:r>
      <w:r>
        <w:rPr>
          <w:spacing w:val="1"/>
        </w:rPr>
        <w:t> </w:t>
      </w:r>
      <w:r>
        <w:rPr/>
        <w:t>positive or negative. The three peak distributions had a peak at positive, neutral, and</w:t>
      </w:r>
      <w:r>
        <w:rPr>
          <w:spacing w:val="1"/>
        </w:rPr>
        <w:t> </w:t>
      </w:r>
      <w:r>
        <w:rPr/>
        <w:t>negative.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distributions</w:t>
      </w:r>
      <w:r>
        <w:rPr>
          <w:spacing w:val="-2"/>
        </w:rPr>
        <w:t> </w:t>
      </w:r>
      <w:r>
        <w:rPr/>
        <w:t>were</w:t>
      </w:r>
      <w:r>
        <w:rPr>
          <w:spacing w:val="-7"/>
        </w:rPr>
        <w:t> </w:t>
      </w:r>
      <w:r>
        <w:rPr/>
        <w:t>labelled “bimodality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meaning”.</w:t>
      </w:r>
      <w:r>
        <w:rPr>
          <w:spacing w:val="1"/>
        </w:rPr>
        <w:t> </w:t>
      </w:r>
      <w:r>
        <w:rPr/>
        <w:t>An</w:t>
      </w:r>
      <w:r>
        <w:rPr>
          <w:spacing w:val="-5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</w:p>
    <w:p>
      <w:pPr>
        <w:pStyle w:val="BodyText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49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53"/>
      </w:pPr>
      <w:r>
        <w:rPr/>
        <w:t>“precipice effect” is the stimulus “Completely Indifferent”. This bimodality of meaning</w:t>
      </w:r>
      <w:r>
        <w:rPr>
          <w:spacing w:val="-57"/>
        </w:rPr>
        <w:t> </w:t>
      </w:r>
      <w:r>
        <w:rPr/>
        <w:t>indicates that the stimulus can have multiple interpretations. While some evaluate the</w:t>
      </w:r>
      <w:r>
        <w:rPr>
          <w:spacing w:val="1"/>
        </w:rPr>
        <w:t> </w:t>
      </w:r>
      <w:r>
        <w:rPr/>
        <w:t>stimuli, they make an interpretation of one possible category of positive, negative, or</w:t>
      </w:r>
      <w:r>
        <w:rPr>
          <w:spacing w:val="1"/>
        </w:rPr>
        <w:t> </w:t>
      </w:r>
      <w:r>
        <w:rPr/>
        <w:t>neutral. Given the multiple modes this could indicate that the stimulus has aspects that</w:t>
      </w:r>
      <w:r>
        <w:rPr>
          <w:spacing w:val="1"/>
        </w:rPr>
        <w:t> </w:t>
      </w:r>
      <w:r>
        <w:rPr/>
        <w:t>in multiple categories. The bimodality of meaning was present in 28 terms or roughly</w:t>
      </w:r>
      <w:r>
        <w:rPr>
          <w:spacing w:val="1"/>
        </w:rPr>
        <w:t> </w:t>
      </w:r>
      <w:r>
        <w:rPr/>
        <w:t>9%</w:t>
      </w:r>
      <w:r>
        <w:rPr>
          <w:spacing w:val="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stimuli.</w:t>
      </w:r>
    </w:p>
    <w:p>
      <w:pPr>
        <w:pStyle w:val="BodyText"/>
        <w:spacing w:before="7"/>
        <w:rPr>
          <w:sz w:val="22"/>
        </w:rPr>
      </w:pPr>
      <w:r>
        <w:rPr/>
        <w:pict>
          <v:group style="position:absolute;margin-left:73.015602pt;margin-top:14.223926pt;width:430.6pt;height:164.75pt;mso-position-horizontal-relative:page;mso-position-vertical-relative:paragraph;z-index:-15707648;mso-wrap-distance-left:0;mso-wrap-distance-right:0" id="docshapegroup154" coordorigin="1460,284" coordsize="8612,3295">
            <v:shape style="position:absolute;left:1467;top:291;width:8597;height:3280" type="#_x0000_t75" id="docshape155" stroked="false">
              <v:imagedata r:id="rId25" o:title=""/>
            </v:shape>
            <v:shape style="position:absolute;left:1679;top:2774;width:1114;height:356" type="#_x0000_t75" id="docshape156" stroked="false">
              <v:imagedata r:id="rId26" o:title=""/>
            </v:shape>
            <v:shape style="position:absolute;left:2414;top:2875;width:960;height:255" type="#_x0000_t75" id="docshape157" stroked="false">
              <v:imagedata r:id="rId27" o:title=""/>
            </v:shape>
            <v:shape style="position:absolute;left:3153;top:2889;width:936;height:240" type="#_x0000_t75" id="docshape158" stroked="false">
              <v:imagedata r:id="rId28" o:title=""/>
            </v:shape>
            <v:shape style="position:absolute;left:3897;top:2923;width:888;height:207" type="#_x0000_t75" id="docshape159" stroked="false">
              <v:imagedata r:id="rId29" o:title=""/>
            </v:shape>
            <v:shape style="position:absolute;left:4636;top:2913;width:898;height:216" type="#_x0000_t75" id="docshape160" stroked="false">
              <v:imagedata r:id="rId30" o:title=""/>
            </v:shape>
            <v:shape style="position:absolute;left:5380;top:2707;width:1224;height:423" type="#_x0000_t75" id="docshape161" stroked="false">
              <v:imagedata r:id="rId31" o:title=""/>
            </v:shape>
            <v:shape style="position:absolute;left:6119;top:2985;width:788;height:144" type="#_x0000_t75" id="docshape162" stroked="false">
              <v:imagedata r:id="rId32" o:title=""/>
            </v:shape>
            <v:shape style="position:absolute;left:7603;top:2985;width:788;height:144" type="#_x0000_t75" id="docshape163" stroked="false">
              <v:imagedata r:id="rId32" o:title=""/>
            </v:shape>
            <v:shape style="position:absolute;left:1795;top:2163;width:526;height:954" type="#_x0000_t75" id="docshape164" stroked="false">
              <v:imagedata r:id="rId33" o:title=""/>
            </v:shape>
            <v:shape style="position:absolute;left:2537;top:2601;width:526;height:516" type="#_x0000_t75" id="docshape165" stroked="false">
              <v:imagedata r:id="rId34" o:title=""/>
            </v:shape>
            <v:shape style="position:absolute;left:3278;top:2678;width:526;height:439" type="#_x0000_t75" id="docshape166" stroked="false">
              <v:imagedata r:id="rId35" o:title=""/>
            </v:shape>
            <v:shape style="position:absolute;left:4020;top:2807;width:526;height:310" type="#_x0000_t75" id="docshape167" stroked="false">
              <v:imagedata r:id="rId36" o:title=""/>
            </v:shape>
            <v:shape style="position:absolute;left:4761;top:2782;width:526;height:335" type="#_x0000_t75" id="docshape168" stroked="false">
              <v:imagedata r:id="rId37" o:title=""/>
            </v:shape>
            <v:shape style="position:absolute;left:5503;top:1880;width:526;height:1237" type="#_x0000_t75" id="docshape169" stroked="false">
              <v:imagedata r:id="rId38" o:title=""/>
            </v:shape>
            <v:shape style="position:absolute;left:6244;top:3091;width:526;height:26" type="#_x0000_t75" id="docshape170" stroked="false">
              <v:imagedata r:id="rId39" o:title=""/>
            </v:shape>
            <v:shape style="position:absolute;left:7727;top:3091;width:526;height:26" type="#_x0000_t75" id="docshape171" stroked="false">
              <v:imagedata r:id="rId40" o:title=""/>
            </v:shape>
            <v:shape style="position:absolute;left:1467;top:291;width:8597;height:3280" id="docshape172" coordorigin="1468,292" coordsize="8597,3280" path="m1468,292l10065,292,10065,3571m1468,3571l1468,292e" filled="false" stroked="true" strokeweight=".75pt" strokecolor="#d9d9d9">
              <v:path arrowok="t"/>
              <v:stroke dashstyle="solid"/>
            </v:shape>
            <v:shape style="position:absolute;left:2975;top:439;width:5603;height:1353" type="#_x0000_t202" id="docshape173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" w:firstLine="0"/>
                      <w:jc w:val="center"/>
                      <w:rPr>
                        <w:rFonts w:ascii="Calibri"/>
                        <w:i/>
                        <w:sz w:val="36"/>
                      </w:rPr>
                    </w:pPr>
                    <w:r>
                      <w:rPr>
                        <w:rFonts w:ascii="Calibri"/>
                        <w:color w:val="595959"/>
                        <w:sz w:val="36"/>
                      </w:rPr>
                      <w:t>Bipolar</w:t>
                    </w:r>
                    <w:r>
                      <w:rPr>
                        <w:rFonts w:ascii="Calibri"/>
                        <w:color w:val="595959"/>
                        <w:spacing w:val="-9"/>
                        <w:sz w:val="36"/>
                      </w:rPr>
                      <w:t> </w:t>
                    </w:r>
                    <w:r>
                      <w:rPr>
                        <w:rFonts w:ascii="Calibri"/>
                        <w:color w:val="595959"/>
                        <w:sz w:val="36"/>
                      </w:rPr>
                      <w:t>Ratings</w:t>
                    </w:r>
                    <w:r>
                      <w:rPr>
                        <w:rFonts w:ascii="Calibri"/>
                        <w:color w:val="595959"/>
                        <w:spacing w:val="-8"/>
                        <w:sz w:val="36"/>
                      </w:rPr>
                      <w:t> </w:t>
                    </w:r>
                    <w:r>
                      <w:rPr>
                        <w:rFonts w:ascii="Calibri"/>
                        <w:color w:val="595959"/>
                        <w:sz w:val="36"/>
                      </w:rPr>
                      <w:t>for</w:t>
                    </w:r>
                    <w:r>
                      <w:rPr>
                        <w:rFonts w:ascii="Calibri"/>
                        <w:color w:val="595959"/>
                        <w:spacing w:val="-8"/>
                        <w:sz w:val="36"/>
                      </w:rPr>
                      <w:t> </w:t>
                    </w:r>
                    <w:r>
                      <w:rPr>
                        <w:rFonts w:ascii="Calibri"/>
                        <w:color w:val="595959"/>
                        <w:sz w:val="36"/>
                      </w:rPr>
                      <w:t>Stimuli:</w:t>
                    </w:r>
                    <w:r>
                      <w:rPr>
                        <w:rFonts w:ascii="Calibri"/>
                        <w:color w:val="595959"/>
                        <w:spacing w:val="-8"/>
                        <w:sz w:val="36"/>
                      </w:rPr>
                      <w:t> </w:t>
                    </w:r>
                    <w:r>
                      <w:rPr>
                        <w:rFonts w:ascii="Calibri"/>
                        <w:i/>
                        <w:color w:val="595959"/>
                        <w:sz w:val="36"/>
                      </w:rPr>
                      <w:t>Completely</w:t>
                    </w:r>
                    <w:r>
                      <w:rPr>
                        <w:rFonts w:ascii="Calibri"/>
                        <w:i/>
                        <w:color w:val="595959"/>
                        <w:spacing w:val="-79"/>
                        <w:sz w:val="36"/>
                      </w:rPr>
                      <w:t> </w:t>
                    </w:r>
                    <w:r>
                      <w:rPr>
                        <w:rFonts w:ascii="Calibri"/>
                        <w:i/>
                        <w:color w:val="595959"/>
                        <w:sz w:val="36"/>
                      </w:rPr>
                      <w:t>Indifferent</w:t>
                    </w:r>
                  </w:p>
                  <w:p>
                    <w:pPr>
                      <w:spacing w:before="228"/>
                      <w:ind w:left="0" w:right="17" w:firstLine="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48</w:t>
                    </w:r>
                  </w:p>
                </w:txbxContent>
              </v:textbox>
              <w10:wrap type="none"/>
            </v:shape>
            <v:shape style="position:absolute;left:1957;top:1829;width:223;height:247" type="#_x0000_t202" id="docshape174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37</w:t>
                    </w:r>
                  </w:p>
                </w:txbxContent>
              </v:textbox>
              <w10:wrap type="none"/>
            </v:shape>
            <v:shape style="position:absolute;left:2698;top:2265;width:223;height:247" type="#_x0000_t202" id="docshape175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3440;top:2342;width:223;height:247" type="#_x0000_t202" id="docshape176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17</w:t>
                    </w:r>
                  </w:p>
                </w:txbxContent>
              </v:textbox>
              <w10:wrap type="none"/>
            </v:shape>
            <v:shape style="position:absolute;left:4181;top:2472;width:223;height:247" type="#_x0000_t202" id="docshape177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4923;top:2448;width:223;height:247" type="#_x0000_t202" id="docshape178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6457;top:2755;width:123;height:247" type="#_x0000_t202" id="docshape179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940;top:2755;width:123;height:247" type="#_x0000_t202" id="docshape180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012;top:3229;width:113;height:223" type="#_x0000_t202" id="docshape18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754;top:3229;width:113;height:223" type="#_x0000_t202" id="docshape18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496;top:3229;width:113;height:223" type="#_x0000_t202" id="docshape18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237;top:3229;width:113;height:223" type="#_x0000_t202" id="docshape18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979;top:3229;width:113;height:223" type="#_x0000_t202" id="docshape18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5720;top:3229;width:113;height:223" type="#_x0000_t202" id="docshape18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6462;top:3229;width:113;height:223" type="#_x0000_t202" id="docshape18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7203;top:3229;width:113;height:223" type="#_x0000_t202" id="docshape18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7945;top:3229;width:113;height:223" type="#_x0000_t202" id="docshape18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8641;top:3229;width:203;height:223" type="#_x0000_t202" id="docshape19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9382;top:3229;width:203;height:223" type="#_x0000_t202" id="docshape19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11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0"/>
        <w:ind w:left="2216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2.1.3.1.1b</w:t>
      </w:r>
      <w:r>
        <w:rPr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Bimodality</w:t>
      </w:r>
      <w:r>
        <w:rPr>
          <w:spacing w:val="-4"/>
          <w:sz w:val="20"/>
        </w:rPr>
        <w:t> </w:t>
      </w:r>
      <w:r>
        <w:rPr>
          <w:sz w:val="20"/>
        </w:rPr>
        <w:t>Effect</w:t>
      </w:r>
      <w:r>
        <w:rPr>
          <w:spacing w:val="1"/>
          <w:sz w:val="20"/>
        </w:rPr>
        <w:t> </w:t>
      </w:r>
      <w:r>
        <w:rPr>
          <w:sz w:val="20"/>
        </w:rPr>
        <w:t>for Stimuli</w:t>
      </w:r>
      <w:r>
        <w:rPr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4"/>
          <w:sz w:val="20"/>
        </w:rPr>
        <w:t> </w:t>
      </w:r>
      <w:r>
        <w:rPr>
          <w:sz w:val="20"/>
        </w:rPr>
        <w:t>Completely</w:t>
      </w:r>
      <w:r>
        <w:rPr>
          <w:spacing w:val="-5"/>
          <w:sz w:val="20"/>
        </w:rPr>
        <w:t> </w:t>
      </w:r>
      <w:r>
        <w:rPr>
          <w:sz w:val="20"/>
        </w:rPr>
        <w:t>Indifferent</w:t>
      </w:r>
    </w:p>
    <w:p>
      <w:pPr>
        <w:pStyle w:val="BodyText"/>
        <w:spacing w:line="360" w:lineRule="auto" w:before="110"/>
        <w:ind w:left="829" w:right="2100" w:firstLine="360"/>
      </w:pPr>
      <w:r>
        <w:rPr/>
        <w:t>The majority 218/296 (73.65%) of stimuli had linearity indicated by the normal</w:t>
      </w:r>
      <w:r>
        <w:rPr>
          <w:spacing w:val="1"/>
        </w:rPr>
        <w:t> </w:t>
      </w:r>
      <w:r>
        <w:rPr/>
        <w:t>distribution. The remaining cases 78/296 (26.35%) could be explained through further</w:t>
      </w:r>
      <w:r>
        <w:rPr>
          <w:spacing w:val="1"/>
        </w:rPr>
        <w:t> </w:t>
      </w:r>
      <w:r>
        <w:rPr/>
        <w:t>analysis. For 24/296 (8.10%) of the stimuli were so close to linear that the only non-</w:t>
      </w:r>
      <w:r>
        <w:rPr>
          <w:spacing w:val="1"/>
        </w:rPr>
        <w:t> </w:t>
      </w:r>
      <w:r>
        <w:rPr/>
        <w:t>linearity was found at the extremes of the scale and could be considered to map to the</w:t>
      </w:r>
      <w:r>
        <w:rPr>
          <w:spacing w:val="1"/>
        </w:rPr>
        <w:t> </w:t>
      </w:r>
      <w:r>
        <w:rPr/>
        <w:t>bipolar scale. For 25/296 (8.45%) the non-linearity can be attributed to participants</w:t>
      </w:r>
      <w:r>
        <w:rPr>
          <w:spacing w:val="1"/>
        </w:rPr>
        <w:t> </w:t>
      </w:r>
      <w:r>
        <w:rPr/>
        <w:t>being unfamiliar with the term indicated by more than 10 participants rating the stimuli</w:t>
      </w:r>
      <w:r>
        <w:rPr>
          <w:spacing w:val="1"/>
        </w:rPr>
        <w:t> </w:t>
      </w:r>
      <w:r>
        <w:rPr/>
        <w:t>as “0 cannot be rated”. For 19/296 (6.42%) of the non-linearity indicated bimodality of</w:t>
      </w:r>
      <w:r>
        <w:rPr>
          <w:spacing w:val="1"/>
        </w:rPr>
        <w:t> </w:t>
      </w:r>
      <w:r>
        <w:rPr/>
        <w:t>the distribution. 4/296 (1.35%) had a precipice effect. This left 6/296 (2.03%) stimuli</w:t>
      </w:r>
      <w:r>
        <w:rPr>
          <w:spacing w:val="1"/>
        </w:rPr>
        <w:t> </w:t>
      </w:r>
      <w:r>
        <w:rPr/>
        <w:t>(i.e. Exasperating, Invigorating, Ordinary, Piteous, Pitiable, and Tragic) without an</w:t>
      </w:r>
      <w:r>
        <w:rPr>
          <w:spacing w:val="1"/>
        </w:rPr>
        <w:t> </w:t>
      </w:r>
      <w:r>
        <w:rPr/>
        <w:t>explanation. From these results I could consider this as evidence that valence as a</w:t>
      </w:r>
      <w:r>
        <w:rPr>
          <w:spacing w:val="1"/>
        </w:rPr>
        <w:t> </w:t>
      </w:r>
      <w:r>
        <w:rPr/>
        <w:t>dimension is</w:t>
      </w:r>
      <w:r>
        <w:rPr>
          <w:spacing w:val="-2"/>
        </w:rPr>
        <w:t> </w:t>
      </w:r>
      <w:r>
        <w:rPr/>
        <w:t>perhaps</w:t>
      </w:r>
      <w:r>
        <w:rPr>
          <w:spacing w:val="-2"/>
        </w:rPr>
        <w:t> </w:t>
      </w:r>
      <w:r>
        <w:rPr/>
        <w:t>mostly bipolar</w:t>
      </w:r>
      <w:r>
        <w:rPr>
          <w:spacing w:val="-3"/>
        </w:rPr>
        <w:t> </w:t>
      </w:r>
      <w:r>
        <w:rPr/>
        <w:t>with 242/296</w:t>
      </w:r>
      <w:r>
        <w:rPr>
          <w:spacing w:val="-10"/>
        </w:rPr>
        <w:t> </w:t>
      </w:r>
      <w:r>
        <w:rPr/>
        <w:t>(81.76%)</w:t>
      </w:r>
      <w:r>
        <w:rPr>
          <w:spacing w:val="2"/>
        </w:rPr>
        <w:t> </w:t>
      </w:r>
      <w:r>
        <w:rPr/>
        <w:t>exhibiting linearity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close</w:t>
      </w:r>
      <w:r>
        <w:rPr>
          <w:spacing w:val="-57"/>
        </w:rPr>
        <w:t> </w:t>
      </w:r>
      <w:r>
        <w:rPr/>
        <w:t>to linearity. With insufficient evidence to explain 31/296 (10.47%) of the stimuli as</w:t>
      </w:r>
      <w:r>
        <w:rPr>
          <w:spacing w:val="1"/>
        </w:rPr>
        <w:t> </w:t>
      </w:r>
      <w:r>
        <w:rPr/>
        <w:t>either unfamiliar terms or lacking a structural pattern that has a logical explanation. For</w:t>
      </w:r>
      <w:r>
        <w:rPr>
          <w:spacing w:val="1"/>
        </w:rPr>
        <w:t> </w:t>
      </w:r>
      <w:r>
        <w:rPr/>
        <w:t>the remaining 23/296 (7.77%) stimuli evidence that positive and negative may be best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as their</w:t>
      </w:r>
      <w:r>
        <w:rPr>
          <w:spacing w:val="4"/>
        </w:rPr>
        <w:t> </w:t>
      </w:r>
      <w:r>
        <w:rPr/>
        <w:t>own</w:t>
      </w:r>
      <w:r>
        <w:rPr>
          <w:spacing w:val="2"/>
        </w:rPr>
        <w:t> </w:t>
      </w:r>
      <w:r>
        <w:rPr/>
        <w:t>dimension.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0"/>
        <w:ind w:left="434" w:right="1668"/>
        <w:jc w:val="center"/>
      </w:pPr>
      <w:r>
        <w:rPr/>
        <w:t>50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431" w:firstLine="720"/>
      </w:pPr>
      <w:r>
        <w:rPr/>
        <w:t>It is possible that asking people to rate words on a bipolar scale resulted in this</w:t>
      </w:r>
      <w:r>
        <w:rPr>
          <w:spacing w:val="-57"/>
        </w:rPr>
        <w:t> </w:t>
      </w:r>
      <w:r>
        <w:rPr/>
        <w:t>bimodality of meaning because there was a co-activation of positive and negative</w:t>
      </w:r>
      <w:r>
        <w:rPr>
          <w:spacing w:val="1"/>
        </w:rPr>
        <w:t> </w:t>
      </w:r>
      <w:r>
        <w:rPr/>
        <w:t>response. Raters that focused on the negative aspects may have provided negative</w:t>
      </w:r>
      <w:r>
        <w:rPr>
          <w:spacing w:val="1"/>
        </w:rPr>
        <w:t> </w:t>
      </w:r>
      <w:r>
        <w:rPr/>
        <w:t>ratings while those focusing on the positive aspects provided a positive rating. Some</w:t>
      </w:r>
      <w:r>
        <w:rPr>
          <w:spacing w:val="1"/>
        </w:rPr>
        <w:t> </w:t>
      </w:r>
      <w:r>
        <w:rPr/>
        <w:t>may have considered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negative aspects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cancel each</w:t>
      </w:r>
      <w:r>
        <w:rPr>
          <w:spacing w:val="1"/>
        </w:rPr>
        <w:t> </w:t>
      </w:r>
      <w:r>
        <w:rPr/>
        <w:t>other</w:t>
      </w:r>
      <w:r>
        <w:rPr>
          <w:spacing w:val="3"/>
        </w:rPr>
        <w:t> </w:t>
      </w:r>
      <w:r>
        <w:rPr/>
        <w:t>out</w:t>
      </w:r>
      <w:r>
        <w:rPr>
          <w:spacing w:val="1"/>
        </w:rPr>
        <w:t> </w:t>
      </w:r>
      <w:r>
        <w:rPr/>
        <w:t>resulting in a neutral rating. To better understand the co-occurrence of positive and</w:t>
      </w:r>
      <w:r>
        <w:rPr>
          <w:spacing w:val="1"/>
        </w:rPr>
        <w:t> </w:t>
      </w:r>
      <w:r>
        <w:rPr/>
        <w:t>negative valence I next examine the bivariate perspective on valence. To take insight</w:t>
      </w:r>
      <w:r>
        <w:rPr>
          <w:spacing w:val="1"/>
        </w:rPr>
        <w:t> </w:t>
      </w:r>
      <w:r>
        <w:rPr/>
        <w:t>from the analysis conducted by Mosier (1941) I consider alternatives to the bipolar</w:t>
      </w:r>
      <w:r>
        <w:rPr>
          <w:spacing w:val="1"/>
        </w:rPr>
        <w:t> </w:t>
      </w:r>
      <w:r>
        <w:rPr/>
        <w:t>approach towards valence and consider how text may have a bimodality of meaning</w:t>
      </w:r>
      <w:r>
        <w:rPr>
          <w:spacing w:val="1"/>
        </w:rPr>
        <w:t> </w:t>
      </w:r>
      <w:r>
        <w:rPr/>
        <w:t>(i.e., the same text may have both positive and negative interpretations). In fact, it is</w:t>
      </w:r>
      <w:r>
        <w:rPr>
          <w:spacing w:val="1"/>
        </w:rPr>
        <w:t> </w:t>
      </w:r>
      <w:r>
        <w:rPr/>
        <w:t>possible that someone who reads text that has a bimodality of meaning that they might</w:t>
      </w:r>
      <w:r>
        <w:rPr>
          <w:spacing w:val="-57"/>
        </w:rPr>
        <w:t> </w:t>
      </w:r>
      <w:r>
        <w:rPr/>
        <w:t>report that it is both positive or negative. However, given a bipolar scale to rate such a</w:t>
      </w:r>
      <w:r>
        <w:rPr>
          <w:spacing w:val="-57"/>
        </w:rPr>
        <w:t> </w:t>
      </w:r>
      <w:r>
        <w:rPr/>
        <w:t>term</w:t>
      </w:r>
      <w:r>
        <w:rPr>
          <w:spacing w:val="1"/>
        </w:rPr>
        <w:t> </w:t>
      </w:r>
      <w:r>
        <w:rPr/>
        <w:t>has demonstrated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bimodal</w:t>
      </w:r>
      <w:r>
        <w:rPr>
          <w:spacing w:val="-3"/>
        </w:rPr>
        <w:t> </w:t>
      </w:r>
      <w:r>
        <w:rPr/>
        <w:t>distribution.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4"/>
          <w:numId w:val="19"/>
        </w:numPr>
        <w:tabs>
          <w:tab w:pos="2592" w:val="left" w:leader="none"/>
        </w:tabs>
        <w:spacing w:line="240" w:lineRule="auto" w:before="0" w:after="0"/>
        <w:ind w:left="2591" w:right="0" w:hanging="928"/>
        <w:jc w:val="left"/>
        <w:rPr>
          <w:sz w:val="22"/>
        </w:rPr>
      </w:pPr>
      <w:r>
        <w:rPr/>
        <w:pict>
          <v:rect style="position:absolute;margin-left:112.790604pt;margin-top:13.629539pt;width:429.12pt;height:.72pt;mso-position-horizontal-relative:page;mso-position-vertical-relative:paragraph;z-index:-15707136;mso-wrap-distance-left:0;mso-wrap-distance-right:0" id="docshape192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BIVARIATE</w:t>
      </w:r>
      <w:r>
        <w:rPr>
          <w:color w:val="2F5496"/>
          <w:spacing w:val="81"/>
          <w:sz w:val="22"/>
        </w:rPr>
        <w:t> </w:t>
      </w:r>
      <w:r>
        <w:rPr>
          <w:color w:val="2F5496"/>
          <w:sz w:val="22"/>
        </w:rPr>
        <w:t>PERSPECTIVE</w:t>
      </w:r>
      <w:r>
        <w:rPr>
          <w:color w:val="2F5496"/>
          <w:spacing w:val="82"/>
          <w:sz w:val="22"/>
        </w:rPr>
        <w:t> </w:t>
      </w:r>
      <w:r>
        <w:rPr>
          <w:color w:val="2F5496"/>
          <w:sz w:val="22"/>
        </w:rPr>
        <w:t>ON</w:t>
      </w:r>
      <w:r>
        <w:rPr>
          <w:color w:val="2F5496"/>
          <w:spacing w:val="79"/>
          <w:sz w:val="22"/>
        </w:rPr>
        <w:t> </w:t>
      </w:r>
      <w:r>
        <w:rPr>
          <w:color w:val="2F5496"/>
          <w:sz w:val="22"/>
        </w:rPr>
        <w:t>VALENCE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18" w:firstLine="360"/>
      </w:pPr>
      <w:r>
        <w:rPr/>
        <w:t>One of the broadly used bivariate valence psychological measures is the Positive and</w:t>
      </w:r>
      <w:r>
        <w:rPr>
          <w:spacing w:val="-57"/>
        </w:rPr>
        <w:t> </w:t>
      </w:r>
      <w:r>
        <w:rPr/>
        <w:t>Negative Affect Schedule (PANAS) (Leue &amp; Beauducel, 2011). PANAS asks</w:t>
      </w:r>
      <w:r>
        <w:rPr>
          <w:spacing w:val="1"/>
        </w:rPr>
        <w:t> </w:t>
      </w:r>
      <w:r>
        <w:rPr/>
        <w:t>participants to rate on a Likert-scale how much their experience is described by 10</w:t>
      </w:r>
      <w:r>
        <w:rPr>
          <w:spacing w:val="1"/>
        </w:rPr>
        <w:t> </w:t>
      </w:r>
      <w:r>
        <w:rPr/>
        <w:t>positive words and 10 negative words (Watson, Clark, &amp; Tellegen, 1988). Then the</w:t>
      </w:r>
      <w:r>
        <w:rPr>
          <w:spacing w:val="1"/>
        </w:rPr>
        <w:t> </w:t>
      </w:r>
      <w:r>
        <w:rPr/>
        <w:t>positive affect scores are averaged and the negative affect scores are averaged. This</w:t>
      </w:r>
      <w:r>
        <w:rPr>
          <w:spacing w:val="1"/>
        </w:rPr>
        <w:t> </w:t>
      </w:r>
      <w:r>
        <w:rPr/>
        <w:t>results in two values a positive score and a negative score which are considered</w:t>
      </w:r>
      <w:r>
        <w:rPr>
          <w:spacing w:val="1"/>
        </w:rPr>
        <w:t> </w:t>
      </w:r>
      <w:r>
        <w:rPr/>
        <w:t>orthogonal</w:t>
      </w:r>
      <w:r>
        <w:rPr>
          <w:spacing w:val="1"/>
        </w:rPr>
        <w:t> </w:t>
      </w:r>
      <w:r>
        <w:rPr/>
        <w:t>dimensions (Watson</w:t>
      </w:r>
      <w:r>
        <w:rPr>
          <w:spacing w:val="2"/>
        </w:rPr>
        <w:t> </w:t>
      </w:r>
      <w:r>
        <w:rPr/>
        <w:t>et</w:t>
      </w:r>
      <w:r>
        <w:rPr>
          <w:spacing w:val="2"/>
        </w:rPr>
        <w:t> </w:t>
      </w:r>
      <w:r>
        <w:rPr/>
        <w:t>al.,</w:t>
      </w:r>
      <w:r>
        <w:rPr>
          <w:spacing w:val="-1"/>
        </w:rPr>
        <w:t> </w:t>
      </w:r>
      <w:r>
        <w:rPr/>
        <w:t>1988).</w:t>
      </w:r>
    </w:p>
    <w:p>
      <w:pPr>
        <w:pStyle w:val="BodyText"/>
        <w:spacing w:line="360" w:lineRule="auto" w:before="2"/>
        <w:ind w:left="1664" w:right="1259" w:firstLine="360"/>
      </w:pPr>
      <w:r>
        <w:rPr/>
        <w:t>There are debates that take strong positions that valence is best measured as bipolar</w:t>
      </w:r>
      <w:r>
        <w:rPr>
          <w:spacing w:val="1"/>
        </w:rPr>
        <w:t> </w:t>
      </w:r>
      <w:r>
        <w:rPr/>
        <w:t>or bivariate (Green et al., 1993; Russell &amp; Carroll, 1999; Watson et al., 1988). There is</w:t>
      </w:r>
      <w:r>
        <w:rPr>
          <w:spacing w:val="1"/>
        </w:rPr>
        <w:t> </w:t>
      </w:r>
      <w:r>
        <w:rPr/>
        <w:t>an argument that valence represents an evaluative space that includes both a bipolar</w:t>
      </w:r>
      <w:r>
        <w:rPr>
          <w:spacing w:val="1"/>
        </w:rPr>
        <w:t> </w:t>
      </w:r>
      <w:r>
        <w:rPr/>
        <w:t>dimension</w:t>
      </w:r>
      <w:r>
        <w:rPr>
          <w:spacing w:val="1"/>
        </w:rPr>
        <w:t> </w:t>
      </w:r>
      <w:r>
        <w:rPr/>
        <w:t>as well</w:t>
      </w:r>
      <w:r>
        <w:rPr>
          <w:spacing w:val="2"/>
        </w:rPr>
        <w:t> </w:t>
      </w:r>
      <w:r>
        <w:rPr/>
        <w:t>as the</w:t>
      </w:r>
      <w:r>
        <w:rPr>
          <w:spacing w:val="1"/>
        </w:rPr>
        <w:t> </w:t>
      </w:r>
      <w:r>
        <w:rPr/>
        <w:t>two-dimensional</w:t>
      </w:r>
      <w:r>
        <w:rPr>
          <w:spacing w:val="2"/>
        </w:rPr>
        <w:t> </w:t>
      </w:r>
      <w:r>
        <w:rPr/>
        <w:t>plane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positivity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negativity</w:t>
      </w:r>
      <w:r>
        <w:rPr>
          <w:spacing w:val="2"/>
        </w:rPr>
        <w:t> </w:t>
      </w:r>
      <w:r>
        <w:rPr/>
        <w:t>(Cacioppo</w:t>
      </w:r>
      <w:r>
        <w:rPr>
          <w:spacing w:val="1"/>
        </w:rPr>
        <w:t> </w:t>
      </w:r>
      <w:r>
        <w:rPr/>
        <w:t>et al., 1999; Cacioppo, Larsen, Smith, &amp; Bertson, 2004). There are a number theoretical</w:t>
      </w:r>
      <w:r>
        <w:rPr>
          <w:spacing w:val="-57"/>
        </w:rPr>
        <w:t> </w:t>
      </w:r>
      <w:r>
        <w:rPr/>
        <w:t>approaches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considering</w:t>
      </w:r>
      <w:r>
        <w:rPr>
          <w:spacing w:val="2"/>
        </w:rPr>
        <w:t> </w:t>
      </w:r>
      <w:r>
        <w:rPr/>
        <w:t>how</w:t>
      </w:r>
      <w:r>
        <w:rPr>
          <w:spacing w:val="1"/>
        </w:rPr>
        <w:t> </w:t>
      </w:r>
      <w:r>
        <w:rPr/>
        <w:t>the values on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plane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positivity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negativity</w:t>
      </w:r>
      <w:r>
        <w:rPr>
          <w:spacing w:val="1"/>
        </w:rPr>
        <w:t> </w:t>
      </w:r>
      <w:r>
        <w:rPr/>
        <w:t>would map to a dimension of mixed valence (Kreibig &amp; Gross, 2017). The dimension of</w:t>
      </w:r>
      <w:r>
        <w:rPr>
          <w:spacing w:val="-57"/>
        </w:rPr>
        <w:t> </w:t>
      </w:r>
      <w:r>
        <w:rPr/>
        <w:t>mixed valence will be critically examined in section 2.1.3.3. This section with focus 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valence debate of</w:t>
      </w:r>
      <w:r>
        <w:rPr>
          <w:spacing w:val="2"/>
        </w:rPr>
        <w:t> </w:t>
      </w:r>
      <w:r>
        <w:rPr/>
        <w:t>bipolarity,</w:t>
      </w:r>
      <w:r>
        <w:rPr>
          <w:spacing w:val="-1"/>
        </w:rPr>
        <w:t> </w:t>
      </w:r>
      <w:r>
        <w:rPr/>
        <w:t>bivariate,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both.</w:t>
      </w:r>
      <w:r>
        <w:rPr>
          <w:spacing w:val="-7"/>
        </w:rPr>
        <w:t> </w:t>
      </w:r>
      <w:r>
        <w:rPr/>
        <w:t>Before taking</w:t>
      </w:r>
      <w:r>
        <w:rPr>
          <w:spacing w:val="1"/>
        </w:rPr>
        <w:t> </w:t>
      </w:r>
      <w:r>
        <w:rPr/>
        <w:t>a position</w:t>
      </w:r>
      <w:r>
        <w:rPr>
          <w:spacing w:val="-5"/>
        </w:rPr>
        <w:t> </w:t>
      </w:r>
      <w:r>
        <w:rPr/>
        <w:t>on</w:t>
      </w:r>
      <w:r>
        <w:rPr>
          <w:spacing w:val="1"/>
        </w:rPr>
        <w:t> </w:t>
      </w:r>
      <w:r>
        <w:rPr/>
        <w:t>this</w:t>
      </w:r>
      <w:r>
        <w:rPr>
          <w:spacing w:val="-6"/>
        </w:rPr>
        <w:t> </w:t>
      </w:r>
      <w:r>
        <w:rPr/>
        <w:t>I</w:t>
      </w:r>
      <w:r>
        <w:rPr>
          <w:spacing w:val="3"/>
        </w:rPr>
        <w:t> </w:t>
      </w:r>
      <w:r>
        <w:rPr/>
        <w:t>can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90"/>
        <w:ind w:left="434"/>
        <w:jc w:val="center"/>
      </w:pPr>
      <w:r>
        <w:rPr/>
        <w:t>51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13"/>
      </w:pPr>
      <w:r>
        <w:rPr/>
        <w:t>examine empirical studies for evidence of bipolarity and bivariate in language</w:t>
      </w:r>
      <w:r>
        <w:rPr>
          <w:spacing w:val="1"/>
        </w:rPr>
        <w:t> </w:t>
      </w:r>
      <w:r>
        <w:rPr/>
        <w:t>expression. First by</w:t>
      </w:r>
      <w:r>
        <w:rPr>
          <w:spacing w:val="-6"/>
        </w:rPr>
        <w:t> </w:t>
      </w:r>
      <w:r>
        <w:rPr/>
        <w:t>examining</w:t>
      </w:r>
      <w:r>
        <w:rPr>
          <w:spacing w:val="-1"/>
        </w:rPr>
        <w:t> </w:t>
      </w:r>
      <w:r>
        <w:rPr/>
        <w:t>short</w:t>
      </w:r>
      <w:r>
        <w:rPr>
          <w:spacing w:val="-1"/>
        </w:rPr>
        <w:t> </w:t>
      </w:r>
      <w:r>
        <w:rPr/>
        <w:t>word</w:t>
      </w:r>
      <w:r>
        <w:rPr>
          <w:spacing w:val="-1"/>
        </w:rPr>
        <w:t> </w:t>
      </w:r>
      <w:r>
        <w:rPr/>
        <w:t>stimuli</w:t>
      </w:r>
      <w:r>
        <w:rPr>
          <w:spacing w:val="-10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words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phrases.</w:t>
      </w:r>
      <w:r>
        <w:rPr>
          <w:spacing w:val="-57"/>
        </w:rPr>
        <w:t> </w:t>
      </w:r>
      <w:r>
        <w:rPr/>
        <w:t>Second</w:t>
      </w:r>
      <w:r>
        <w:rPr>
          <w:spacing w:val="-1"/>
        </w:rPr>
        <w:t> </w:t>
      </w:r>
      <w:r>
        <w:rPr/>
        <w:t>examining literature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text message</w:t>
      </w:r>
      <w:r>
        <w:rPr>
          <w:spacing w:val="-1"/>
        </w:rPr>
        <w:t> </w:t>
      </w:r>
      <w:r>
        <w:rPr/>
        <w:t>processing for</w:t>
      </w:r>
      <w:r>
        <w:rPr>
          <w:spacing w:val="1"/>
        </w:rPr>
        <w:t> </w:t>
      </w:r>
      <w:r>
        <w:rPr/>
        <w:t>empirical</w:t>
      </w:r>
      <w:r>
        <w:rPr>
          <w:spacing w:val="-4"/>
        </w:rPr>
        <w:t> </w:t>
      </w:r>
      <w:r>
        <w:rPr/>
        <w:t>evidence.</w:t>
      </w:r>
    </w:p>
    <w:p>
      <w:pPr>
        <w:pStyle w:val="BodyText"/>
        <w:spacing w:line="360" w:lineRule="auto" w:before="1"/>
        <w:ind w:left="829" w:right="2086" w:firstLine="720"/>
      </w:pPr>
      <w:r>
        <w:rPr/>
        <w:t>While I can see evidence of short stimuli that are both bipolar and bivariate, the</w:t>
      </w:r>
      <w:r>
        <w:rPr>
          <w:spacing w:val="1"/>
        </w:rPr>
        <w:t> </w:t>
      </w:r>
      <w:r>
        <w:rPr/>
        <w:t>issue becomes a little more complex with text that is longer such as text messages. For</w:t>
      </w:r>
      <w:r>
        <w:rPr>
          <w:spacing w:val="1"/>
        </w:rPr>
        <w:t> </w:t>
      </w:r>
      <w:r>
        <w:rPr/>
        <w:t>example, what should be done if a sentence has a word that is positive and word that is</w:t>
      </w:r>
      <w:r>
        <w:rPr>
          <w:spacing w:val="1"/>
        </w:rPr>
        <w:t> </w:t>
      </w:r>
      <w:r>
        <w:rPr/>
        <w:t>negative (“I had a positive reaction to what u wrote [Student_10] because I have not a</w:t>
      </w:r>
      <w:r>
        <w:rPr>
          <w:spacing w:val="1"/>
        </w:rPr>
        <w:t> </w:t>
      </w:r>
      <w:r>
        <w:rPr/>
        <w:t>clue what the Null hypothesis is”). In this example from a chat interaction between</w:t>
      </w:r>
      <w:r>
        <w:rPr>
          <w:spacing w:val="1"/>
        </w:rPr>
        <w:t> </w:t>
      </w:r>
      <w:r>
        <w:rPr/>
        <w:t>students from one of studies in this PhD, a student indicated that he had a positive</w:t>
      </w:r>
      <w:r>
        <w:rPr>
          <w:spacing w:val="1"/>
        </w:rPr>
        <w:t> </w:t>
      </w:r>
      <w:r>
        <w:rPr/>
        <w:t>reaction to a message from Student_10, but at the same time he did not really know how</w:t>
      </w:r>
      <w:r>
        <w:rPr>
          <w:spacing w:val="-57"/>
        </w:rPr>
        <w:t> </w:t>
      </w:r>
      <w:r>
        <w:rPr/>
        <w:t>to answer the main question of the hypothesis in question. Whether or not this is a</w:t>
      </w:r>
      <w:r>
        <w:rPr>
          <w:spacing w:val="1"/>
        </w:rPr>
        <w:t> </w:t>
      </w:r>
      <w:r>
        <w:rPr/>
        <w:t>positive,</w:t>
      </w:r>
      <w:r>
        <w:rPr>
          <w:spacing w:val="3"/>
        </w:rPr>
        <w:t> </w:t>
      </w:r>
      <w:r>
        <w:rPr/>
        <w:t>negative,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mixed</w:t>
      </w:r>
      <w:r>
        <w:rPr>
          <w:spacing w:val="2"/>
        </w:rPr>
        <w:t> </w:t>
      </w:r>
      <w:r>
        <w:rPr/>
        <w:t>emotion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course can</w:t>
      </w:r>
      <w:r>
        <w:rPr>
          <w:spacing w:val="-4"/>
        </w:rPr>
        <w:t> </w:t>
      </w:r>
      <w:r>
        <w:rPr/>
        <w:t>be</w:t>
      </w:r>
      <w:r>
        <w:rPr>
          <w:spacing w:val="1"/>
        </w:rPr>
        <w:t> </w:t>
      </w:r>
      <w:r>
        <w:rPr/>
        <w:t>debated.</w:t>
      </w:r>
    </w:p>
    <w:p>
      <w:pPr>
        <w:pStyle w:val="BodyText"/>
        <w:spacing w:line="360" w:lineRule="auto"/>
        <w:ind w:left="829" w:right="2085" w:firstLine="720"/>
      </w:pPr>
      <w:r>
        <w:rPr/>
        <w:t>Therefore, given the focus of this thesis on detecting emotion in written text</w:t>
      </w:r>
      <w:r>
        <w:rPr>
          <w:spacing w:val="1"/>
        </w:rPr>
        <w:t> </w:t>
      </w:r>
      <w:r>
        <w:rPr/>
        <w:t>using SA it is important to briefly define the lexical approach towards SA, where a</w:t>
      </w:r>
      <w:r>
        <w:rPr>
          <w:spacing w:val="1"/>
        </w:rPr>
        <w:t> </w:t>
      </w:r>
      <w:r>
        <w:rPr/>
        <w:t>dictionary is commonly used to score the positive and negative aspects of a text</w:t>
      </w:r>
      <w:r>
        <w:rPr>
          <w:spacing w:val="1"/>
        </w:rPr>
        <w:t> </w:t>
      </w:r>
      <w:r>
        <w:rPr/>
        <w:t>message. When using a lexical approach for SA there is a dictionary which has both a</w:t>
      </w:r>
      <w:r>
        <w:rPr>
          <w:spacing w:val="1"/>
        </w:rPr>
        <w:t> </w:t>
      </w:r>
      <w:r>
        <w:rPr/>
        <w:t>list of</w:t>
      </w:r>
      <w:r>
        <w:rPr>
          <w:spacing w:val="3"/>
        </w:rPr>
        <w:t> </w:t>
      </w:r>
      <w:r>
        <w:rPr/>
        <w:t>words</w:t>
      </w:r>
      <w:r>
        <w:rPr>
          <w:spacing w:val="-7"/>
        </w:rPr>
        <w:t> </w:t>
      </w:r>
      <w:r>
        <w:rPr/>
        <w:t>and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scores.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example,</w:t>
      </w:r>
      <w:r>
        <w:rPr>
          <w:spacing w:val="2"/>
        </w:rPr>
        <w:t> </w:t>
      </w:r>
      <w:r>
        <w:rPr/>
        <w:t>the Warriner</w:t>
      </w:r>
      <w:r>
        <w:rPr>
          <w:spacing w:val="2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1"/>
        </w:rPr>
        <w:t> </w:t>
      </w:r>
      <w:r>
        <w:rPr/>
        <w:t>dictionary</w:t>
      </w:r>
      <w:r>
        <w:rPr>
          <w:spacing w:val="1"/>
        </w:rPr>
        <w:t> </w:t>
      </w:r>
      <w:r>
        <w:rPr/>
        <w:t>(Warriner, Kuperman, &amp; Brysbaert, 2013) uses valence scores that range between 1 and</w:t>
      </w:r>
      <w:r>
        <w:rPr>
          <w:spacing w:val="1"/>
        </w:rPr>
        <w:t> </w:t>
      </w:r>
      <w:r>
        <w:rPr/>
        <w:t>9 for the words in the dictionary. Values below 4 are considered negative words, values</w:t>
      </w:r>
      <w:r>
        <w:rPr>
          <w:spacing w:val="1"/>
        </w:rPr>
        <w:t> </w:t>
      </w:r>
      <w:r>
        <w:rPr/>
        <w:t>above 6 are considered positive, and values between 4 and 6 are considered neutral</w:t>
      </w:r>
      <w:r>
        <w:rPr>
          <w:spacing w:val="1"/>
        </w:rPr>
        <w:t> </w:t>
      </w:r>
      <w:r>
        <w:rPr/>
        <w:t>(Warriner et al., 2013). When a phrase contains both a negative and a positive word it is</w:t>
      </w:r>
      <w:r>
        <w:rPr>
          <w:spacing w:val="1"/>
        </w:rPr>
        <w:t> </w:t>
      </w:r>
      <w:r>
        <w:rPr/>
        <w:t>necessary to make an interpretation. For example, the SA technology SentiStrength</w:t>
      </w:r>
      <w:r>
        <w:rPr>
          <w:spacing w:val="1"/>
        </w:rPr>
        <w:t> </w:t>
      </w:r>
      <w:r>
        <w:rPr/>
        <w:t>produces</w:t>
      </w:r>
      <w:r>
        <w:rPr>
          <w:spacing w:val="-2"/>
        </w:rPr>
        <w:t> </w:t>
      </w:r>
      <w:r>
        <w:rPr/>
        <w:t>two ratings</w:t>
      </w:r>
      <w:r>
        <w:rPr>
          <w:spacing w:val="-2"/>
        </w:rPr>
        <w:t> </w:t>
      </w:r>
      <w:r>
        <w:rPr/>
        <w:t>– one</w:t>
      </w:r>
      <w:r>
        <w:rPr>
          <w:spacing w:val="-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 one</w:t>
      </w:r>
      <w:r>
        <w:rPr>
          <w:spacing w:val="-6"/>
        </w:rPr>
        <w:t> </w:t>
      </w:r>
      <w:r>
        <w:rPr/>
        <w:t>negative.</w:t>
      </w:r>
      <w:r>
        <w:rPr>
          <w:spacing w:val="2"/>
        </w:rPr>
        <w:t> </w:t>
      </w:r>
      <w:r>
        <w:rPr/>
        <w:t>Each</w:t>
      </w:r>
      <w:r>
        <w:rPr>
          <w:spacing w:val="-4"/>
        </w:rPr>
        <w:t> </w:t>
      </w:r>
      <w:r>
        <w:rPr/>
        <w:t>rating is</w:t>
      </w:r>
      <w:r>
        <w:rPr>
          <w:spacing w:val="-2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scale</w:t>
      </w:r>
      <w:r>
        <w:rPr>
          <w:spacing w:val="-1"/>
        </w:rPr>
        <w:t> </w:t>
      </w:r>
      <w:r>
        <w:rPr/>
        <w:t>from 1-5.</w:t>
      </w:r>
      <w:r>
        <w:rPr>
          <w:spacing w:val="-57"/>
        </w:rPr>
        <w:t> </w:t>
      </w:r>
      <w:r>
        <w:rPr/>
        <w:t>If the SentiStrength produced a rating of positive: 5 and negative: 5 then the message</w:t>
      </w:r>
      <w:r>
        <w:rPr>
          <w:spacing w:val="1"/>
        </w:rPr>
        <w:t> </w:t>
      </w:r>
      <w:r>
        <w:rPr/>
        <w:t>would have been predicted to contain both positive and negative. However, when</w:t>
      </w:r>
      <w:r>
        <w:rPr>
          <w:spacing w:val="1"/>
        </w:rPr>
        <w:t> </w:t>
      </w:r>
      <w:r>
        <w:rPr/>
        <w:t>interpreting this</w:t>
      </w:r>
      <w:r>
        <w:rPr>
          <w:spacing w:val="-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there are a</w:t>
      </w:r>
      <w:r>
        <w:rPr>
          <w:spacing w:val="-5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methods</w:t>
      </w:r>
      <w:r>
        <w:rPr>
          <w:spacing w:val="-2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SA research.</w:t>
      </w:r>
    </w:p>
    <w:p>
      <w:pPr>
        <w:pStyle w:val="BodyText"/>
        <w:spacing w:line="360" w:lineRule="auto"/>
        <w:ind w:left="829" w:right="2054" w:firstLine="360"/>
      </w:pPr>
      <w:r>
        <w:rPr/>
        <w:t>One approach is to consider the position of positive and negative elements of the</w:t>
      </w:r>
      <w:r>
        <w:rPr>
          <w:spacing w:val="1"/>
        </w:rPr>
        <w:t> </w:t>
      </w:r>
      <w:r>
        <w:rPr/>
        <w:t>communication. In contexts such as movie reviews the whole does not appear to be the</w:t>
      </w:r>
      <w:r>
        <w:rPr>
          <w:spacing w:val="1"/>
        </w:rPr>
        <w:t> </w:t>
      </w:r>
      <w:r>
        <w:rPr/>
        <w:t>sum of the parts as many consider the phenomena of “thwarted expectations”, where a</w:t>
      </w:r>
      <w:r>
        <w:rPr>
          <w:spacing w:val="1"/>
        </w:rPr>
        <w:t> </w:t>
      </w:r>
      <w:r>
        <w:rPr/>
        <w:t>review</w:t>
      </w:r>
      <w:r>
        <w:rPr>
          <w:spacing w:val="-2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statements,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final</w:t>
      </w:r>
      <w:r>
        <w:rPr>
          <w:spacing w:val="-1"/>
        </w:rPr>
        <w:t> </w:t>
      </w:r>
      <w:r>
        <w:rPr/>
        <w:t>viewpoint</w:t>
      </w:r>
      <w:r>
        <w:rPr>
          <w:spacing w:val="-4"/>
        </w:rPr>
        <w:t> </w:t>
      </w:r>
      <w:r>
        <w:rPr/>
        <w:t>expressed</w:t>
      </w:r>
      <w:r>
        <w:rPr>
          <w:spacing w:val="-57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viewpoint</w:t>
      </w:r>
      <w:r>
        <w:rPr>
          <w:spacing w:val="-3"/>
        </w:rPr>
        <w:t> </w:t>
      </w:r>
      <w:r>
        <w:rPr/>
        <w:t>(Pang,</w:t>
      </w:r>
      <w:r>
        <w:rPr>
          <w:spacing w:val="3"/>
        </w:rPr>
        <w:t> </w:t>
      </w:r>
      <w:r>
        <w:rPr/>
        <w:t>Lee,</w:t>
      </w:r>
      <w:r>
        <w:rPr>
          <w:spacing w:val="3"/>
        </w:rPr>
        <w:t> </w:t>
      </w:r>
      <w:r>
        <w:rPr/>
        <w:t>&amp;</w:t>
      </w:r>
      <w:r>
        <w:rPr>
          <w:spacing w:val="-3"/>
        </w:rPr>
        <w:t> </w:t>
      </w:r>
      <w:r>
        <w:rPr/>
        <w:t>Vaithyanathan,</w:t>
      </w:r>
      <w:r>
        <w:rPr>
          <w:spacing w:val="3"/>
        </w:rPr>
        <w:t> </w:t>
      </w:r>
      <w:r>
        <w:rPr/>
        <w:t>2002;</w:t>
      </w:r>
      <w:r>
        <w:rPr>
          <w:spacing w:val="-4"/>
        </w:rPr>
        <w:t> </w:t>
      </w:r>
      <w:r>
        <w:rPr/>
        <w:t>Turney,</w:t>
      </w:r>
      <w:r>
        <w:rPr>
          <w:spacing w:val="3"/>
        </w:rPr>
        <w:t> </w:t>
      </w:r>
      <w:r>
        <w:rPr/>
        <w:t>2002).</w:t>
      </w:r>
      <w:r>
        <w:rPr>
          <w:spacing w:val="-1"/>
        </w:rPr>
        <w:t> </w:t>
      </w:r>
      <w:r>
        <w:rPr/>
        <w:t>Some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434" w:right="1668"/>
        <w:jc w:val="center"/>
      </w:pPr>
      <w:r>
        <w:rPr/>
        <w:t>52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38"/>
      </w:pPr>
      <w:r>
        <w:rPr/>
        <w:t>researchers in education have adopted the strategy to preference the end of</w:t>
      </w:r>
      <w:r>
        <w:rPr>
          <w:spacing w:val="1"/>
        </w:rPr>
        <w:t> </w:t>
      </w:r>
      <w:r>
        <w:rPr/>
        <w:t>communication as more important (Ortigosa et al., 2014). In other contexts like</w:t>
      </w:r>
      <w:r>
        <w:rPr>
          <w:spacing w:val="1"/>
        </w:rPr>
        <w:t> </w:t>
      </w:r>
      <w:r>
        <w:rPr/>
        <w:t>automobile reviews the whole of the review does appear to be the sum of the parts</w:t>
      </w:r>
      <w:r>
        <w:rPr>
          <w:spacing w:val="1"/>
        </w:rPr>
        <w:t> </w:t>
      </w:r>
      <w:r>
        <w:rPr/>
        <w:t>(Turney, 2002). This indicates that in some contexts I can simply identify the positive</w:t>
      </w:r>
      <w:r>
        <w:rPr>
          <w:spacing w:val="1"/>
        </w:rPr>
        <w:t> </w:t>
      </w:r>
      <w:r>
        <w:rPr/>
        <w:t>and negative elements and make an interpretation of the whole communication by</w:t>
      </w:r>
      <w:r>
        <w:rPr>
          <w:spacing w:val="1"/>
        </w:rPr>
        <w:t> </w:t>
      </w:r>
      <w:r>
        <w:rPr/>
        <w:t>calculating an overall score based on scores associated with parts of the message</w:t>
      </w:r>
      <w:r>
        <w:rPr>
          <w:spacing w:val="1"/>
        </w:rPr>
        <w:t> </w:t>
      </w:r>
      <w:r>
        <w:rPr/>
        <w:t>(Turney,</w:t>
      </w:r>
      <w:r>
        <w:rPr>
          <w:spacing w:val="-3"/>
        </w:rPr>
        <w:t> </w:t>
      </w:r>
      <w:r>
        <w:rPr/>
        <w:t>2002).</w:t>
      </w:r>
      <w:r>
        <w:rPr>
          <w:spacing w:val="2"/>
        </w:rPr>
        <w:t> </w:t>
      </w:r>
      <w:r>
        <w:rPr/>
        <w:t>When</w:t>
      </w:r>
      <w:r>
        <w:rPr>
          <w:spacing w:val="-5"/>
        </w:rPr>
        <w:t> </w:t>
      </w:r>
      <w:r>
        <w:rPr/>
        <w:t>taking this</w:t>
      </w:r>
      <w:r>
        <w:rPr>
          <w:spacing w:val="-2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raises</w:t>
      </w:r>
      <w:r>
        <w:rPr>
          <w:spacing w:val="-2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about the</w:t>
      </w:r>
      <w:r>
        <w:rPr>
          <w:spacing w:val="-2"/>
        </w:rPr>
        <w:t> </w:t>
      </w:r>
      <w:r>
        <w:rPr/>
        <w:t>best approach</w:t>
      </w:r>
      <w:r>
        <w:rPr>
          <w:spacing w:val="-57"/>
        </w:rPr>
        <w:t> </w:t>
      </w:r>
      <w:r>
        <w:rPr/>
        <w:t>to computing an overall score based on the positive and negative aspects of the</w:t>
      </w:r>
      <w:r>
        <w:rPr>
          <w:spacing w:val="1"/>
        </w:rPr>
        <w:t> </w:t>
      </w:r>
      <w:r>
        <w:rPr/>
        <w:t>communication.</w:t>
      </w:r>
    </w:p>
    <w:p>
      <w:pPr>
        <w:pStyle w:val="BodyText"/>
        <w:spacing w:line="360" w:lineRule="auto"/>
        <w:ind w:left="1664" w:right="1267" w:firstLine="360"/>
      </w:pPr>
      <w:r>
        <w:rPr/>
        <w:t>The simplest approach toward computing an overall score indicated by Hershfield &amp;</w:t>
      </w:r>
      <w:r>
        <w:rPr>
          <w:spacing w:val="-57"/>
        </w:rPr>
        <w:t> </w:t>
      </w:r>
      <w:r>
        <w:rPr/>
        <w:t>Larsen’s (2012) review of mixed emotion measures is a dichotomous co-occurrence</w:t>
      </w:r>
      <w:r>
        <w:rPr>
          <w:spacing w:val="1"/>
        </w:rPr>
        <w:t> </w:t>
      </w:r>
      <w:r>
        <w:rPr/>
        <w:t>index, which is a binary indication that there is both positive and negative present. The</w:t>
      </w:r>
      <w:r>
        <w:rPr>
          <w:spacing w:val="1"/>
        </w:rPr>
        <w:t> </w:t>
      </w:r>
      <w:r>
        <w:rPr/>
        <w:t>dichotomous co-occurrence index has been criticized for over predicting mixed</w:t>
      </w:r>
      <w:r>
        <w:rPr>
          <w:spacing w:val="1"/>
        </w:rPr>
        <w:t> </w:t>
      </w:r>
      <w:r>
        <w:rPr/>
        <w:t>emotions (Hershfield &amp; Larsen, 2012). A method, which does not have a specific label</w:t>
      </w:r>
      <w:r>
        <w:rPr>
          <w:spacing w:val="1"/>
        </w:rPr>
        <w:t> </w:t>
      </w:r>
      <w:r>
        <w:rPr/>
        <w:t>and I will call “mixification”, is nearly identical to neutralization where positive and</w:t>
      </w:r>
      <w:r>
        <w:rPr>
          <w:spacing w:val="1"/>
        </w:rPr>
        <w:t> </w:t>
      </w:r>
      <w:r>
        <w:rPr/>
        <w:t>negative scores are added</w:t>
      </w:r>
      <w:r>
        <w:rPr>
          <w:spacing w:val="2"/>
        </w:rPr>
        <w:t> </w:t>
      </w:r>
      <w:r>
        <w:rPr/>
        <w:t>up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when</w:t>
      </w:r>
      <w:r>
        <w:rPr>
          <w:spacing w:val="1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scores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equal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indicates a mixed statement (Rajput et al., 2016). An alternative strategy to quantify a</w:t>
      </w:r>
      <w:r>
        <w:rPr>
          <w:spacing w:val="1"/>
        </w:rPr>
        <w:t> </w:t>
      </w:r>
      <w:r>
        <w:rPr/>
        <w:t>mixed score is to calculate the absolute difference between the positive and negative</w:t>
      </w:r>
      <w:r>
        <w:rPr>
          <w:spacing w:val="1"/>
        </w:rPr>
        <w:t> </w:t>
      </w:r>
      <w:r>
        <w:rPr/>
        <w:t>score (Hui, Fok, &amp; Bond, 2009). A favored approach in SA seems to be to quantify</w:t>
      </w:r>
      <w:r>
        <w:rPr>
          <w:spacing w:val="1"/>
        </w:rPr>
        <w:t> </w:t>
      </w:r>
      <w:r>
        <w:rPr/>
        <w:t>mixed emotion by taking the MIN score (Hershfield &amp; Larsen, 2012), which is defined</w:t>
      </w:r>
      <w:r>
        <w:rPr>
          <w:spacing w:val="1"/>
        </w:rPr>
        <w:t> </w:t>
      </w:r>
      <w:r>
        <w:rPr/>
        <w:t>as taking the minimum score between the positive and negative scores. The positive and</w:t>
      </w:r>
      <w:r>
        <w:rPr>
          <w:spacing w:val="-57"/>
        </w:rPr>
        <w:t> </w:t>
      </w:r>
      <w:r>
        <w:rPr/>
        <w:t>negative scores must first be placed on comparable scales (e.g., positive rated from 0-1</w:t>
      </w:r>
      <w:r>
        <w:rPr>
          <w:spacing w:val="1"/>
        </w:rPr>
        <w:t> </w:t>
      </w:r>
      <w:r>
        <w:rPr/>
        <w:t>and negative rated from 0-1) before calculating the MIN score (Hershfield &amp; Larsen,</w:t>
      </w:r>
      <w:r>
        <w:rPr>
          <w:spacing w:val="1"/>
        </w:rPr>
        <w:t> </w:t>
      </w:r>
      <w:r>
        <w:rPr/>
        <w:t>2012). Table 2.1.3.1.2 illustrates five approaches toward interpreting positive and</w:t>
      </w:r>
      <w:r>
        <w:rPr>
          <w:spacing w:val="1"/>
        </w:rPr>
        <w:t> </w:t>
      </w:r>
      <w:r>
        <w:rPr/>
        <w:t>negative measures using neutralization, mixification, ABS, and MIN strategies to</w:t>
      </w:r>
      <w:r>
        <w:rPr>
          <w:spacing w:val="1"/>
        </w:rPr>
        <w:t> </w:t>
      </w:r>
      <w:r>
        <w:rPr/>
        <w:t>illustrate the characteristics of the approaches. I have provided five bivariate scores to</w:t>
      </w:r>
      <w:r>
        <w:rPr>
          <w:spacing w:val="1"/>
        </w:rPr>
        <w:t> </w:t>
      </w:r>
      <w:r>
        <w:rPr/>
        <w:t>illustrate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five</w:t>
      </w:r>
      <w:r>
        <w:rPr>
          <w:spacing w:val="-1"/>
        </w:rPr>
        <w:t> </w:t>
      </w:r>
      <w:r>
        <w:rPr/>
        <w:t>methods</w:t>
      </w:r>
      <w:r>
        <w:rPr>
          <w:spacing w:val="-2"/>
        </w:rPr>
        <w:t> </w:t>
      </w:r>
      <w:r>
        <w:rPr/>
        <w:t>differ</w:t>
      </w:r>
      <w:r>
        <w:rPr>
          <w:spacing w:val="-3"/>
        </w:rPr>
        <w:t> </w:t>
      </w:r>
      <w:r>
        <w:rPr/>
        <w:t>in their</w:t>
      </w:r>
      <w:r>
        <w:rPr>
          <w:spacing w:val="2"/>
        </w:rPr>
        <w:t> </w:t>
      </w:r>
      <w:r>
        <w:rPr/>
        <w:t>interpretation</w:t>
      </w:r>
      <w:r>
        <w:rPr>
          <w:spacing w:val="-1"/>
        </w:rPr>
        <w:t> </w:t>
      </w:r>
      <w:r>
        <w:rPr/>
        <w:t>which are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Table</w:t>
      </w:r>
      <w:r>
        <w:rPr>
          <w:spacing w:val="-1"/>
        </w:rPr>
        <w:t> </w:t>
      </w:r>
      <w:r>
        <w:rPr/>
        <w:t>2.1.3.1.2.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90"/>
        <w:ind w:left="434"/>
        <w:jc w:val="center"/>
      </w:pPr>
      <w:r>
        <w:rPr/>
        <w:t>53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0"/>
        <w:ind w:left="1035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2.1.3.1.2</w:t>
      </w:r>
      <w:r>
        <w:rPr>
          <w:spacing w:val="1"/>
          <w:sz w:val="20"/>
        </w:rPr>
        <w:t> </w:t>
      </w:r>
      <w:r>
        <w:rPr>
          <w:sz w:val="20"/>
        </w:rPr>
        <w:t>Five</w:t>
      </w:r>
      <w:r>
        <w:rPr>
          <w:spacing w:val="-3"/>
          <w:sz w:val="20"/>
        </w:rPr>
        <w:t> </w:t>
      </w:r>
      <w:r>
        <w:rPr>
          <w:sz w:val="20"/>
        </w:rPr>
        <w:t>bivariate</w:t>
      </w:r>
      <w:r>
        <w:rPr>
          <w:spacing w:val="-2"/>
          <w:sz w:val="20"/>
        </w:rPr>
        <w:t> </w:t>
      </w:r>
      <w:r>
        <w:rPr>
          <w:sz w:val="20"/>
        </w:rPr>
        <w:t>scores</w:t>
      </w:r>
      <w:r>
        <w:rPr>
          <w:spacing w:val="-5"/>
          <w:sz w:val="20"/>
        </w:rPr>
        <w:t> </w:t>
      </w:r>
      <w:r>
        <w:rPr>
          <w:sz w:val="20"/>
        </w:rPr>
        <w:t>interpreted by</w:t>
      </w:r>
      <w:r>
        <w:rPr>
          <w:spacing w:val="1"/>
          <w:sz w:val="20"/>
        </w:rPr>
        <w:t> </w:t>
      </w:r>
      <w:r>
        <w:rPr>
          <w:sz w:val="20"/>
        </w:rPr>
        <w:t>five</w:t>
      </w:r>
      <w:r>
        <w:rPr>
          <w:spacing w:val="-2"/>
          <w:sz w:val="20"/>
        </w:rPr>
        <w:t> </w:t>
      </w:r>
      <w:r>
        <w:rPr>
          <w:sz w:val="20"/>
        </w:rPr>
        <w:t>methods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2"/>
          <w:sz w:val="20"/>
        </w:rPr>
        <w:t> </w:t>
      </w:r>
      <w:r>
        <w:rPr>
          <w:sz w:val="20"/>
        </w:rPr>
        <w:t>mixed</w:t>
      </w:r>
      <w:r>
        <w:rPr>
          <w:spacing w:val="-8"/>
          <w:sz w:val="20"/>
        </w:rPr>
        <w:t> </w:t>
      </w:r>
      <w:r>
        <w:rPr>
          <w:sz w:val="20"/>
        </w:rPr>
        <w:t>emotion</w:t>
      </w:r>
      <w:r>
        <w:rPr>
          <w:spacing w:val="-4"/>
          <w:sz w:val="20"/>
        </w:rPr>
        <w:t> </w:t>
      </w:r>
      <w:r>
        <w:rPr>
          <w:sz w:val="20"/>
        </w:rPr>
        <w:t>expression</w:t>
      </w: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83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7"/>
        <w:gridCol w:w="1785"/>
        <w:gridCol w:w="1483"/>
        <w:gridCol w:w="1286"/>
        <w:gridCol w:w="1257"/>
        <w:gridCol w:w="1315"/>
      </w:tblGrid>
      <w:tr>
        <w:trPr>
          <w:trHeight w:val="978" w:hRule="atLeast"/>
        </w:trPr>
        <w:tc>
          <w:tcPr>
            <w:tcW w:w="1387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before="202"/>
              <w:ind w:left="431"/>
              <w:rPr>
                <w:b/>
                <w:sz w:val="22"/>
              </w:rPr>
            </w:pPr>
            <w:r>
              <w:rPr>
                <w:b/>
                <w:sz w:val="22"/>
              </w:rPr>
              <w:t>Score</w:t>
            </w:r>
          </w:p>
        </w:tc>
        <w:tc>
          <w:tcPr>
            <w:tcW w:w="1785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before="202"/>
              <w:ind w:left="190" w:right="18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Neutralization</w:t>
            </w:r>
          </w:p>
        </w:tc>
        <w:tc>
          <w:tcPr>
            <w:tcW w:w="1483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before="202"/>
              <w:ind w:left="144" w:right="14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Mixification</w:t>
            </w:r>
          </w:p>
        </w:tc>
        <w:tc>
          <w:tcPr>
            <w:tcW w:w="1286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before="202"/>
              <w:ind w:left="116" w:right="9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ABS</w:t>
            </w:r>
          </w:p>
        </w:tc>
        <w:tc>
          <w:tcPr>
            <w:tcW w:w="1257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before="202"/>
              <w:ind w:left="97" w:right="8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MIN</w:t>
            </w:r>
          </w:p>
        </w:tc>
        <w:tc>
          <w:tcPr>
            <w:tcW w:w="1315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73" w:lineRule="auto" w:before="202"/>
              <w:ind w:left="107" w:right="88" w:firstLine="379"/>
              <w:rPr>
                <w:b/>
                <w:sz w:val="22"/>
              </w:rPr>
            </w:pPr>
            <w:r>
              <w:rPr>
                <w:b/>
                <w:sz w:val="22"/>
              </w:rPr>
              <w:t>Co-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Occurrence</w:t>
            </w:r>
          </w:p>
        </w:tc>
      </w:tr>
      <w:tr>
        <w:trPr>
          <w:trHeight w:val="1184" w:hRule="atLeast"/>
        </w:trPr>
        <w:tc>
          <w:tcPr>
            <w:tcW w:w="1387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207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Positive –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4</w:t>
            </w:r>
          </w:p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ind w:left="119"/>
              <w:rPr>
                <w:b/>
                <w:sz w:val="22"/>
              </w:rPr>
            </w:pPr>
            <w:r>
              <w:rPr>
                <w:b/>
                <w:sz w:val="22"/>
              </w:rPr>
              <w:t>Negative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–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4</w:t>
            </w:r>
          </w:p>
        </w:tc>
        <w:tc>
          <w:tcPr>
            <w:tcW w:w="1785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207"/>
              <w:ind w:left="189" w:right="187"/>
              <w:jc w:val="center"/>
              <w:rPr>
                <w:sz w:val="22"/>
              </w:rPr>
            </w:pPr>
            <w:r>
              <w:rPr>
                <w:sz w:val="22"/>
              </w:rPr>
              <w:t>Neutral (0)</w:t>
            </w:r>
          </w:p>
        </w:tc>
        <w:tc>
          <w:tcPr>
            <w:tcW w:w="1483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207"/>
              <w:ind w:left="143" w:right="140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(0)</w:t>
            </w:r>
          </w:p>
        </w:tc>
        <w:tc>
          <w:tcPr>
            <w:tcW w:w="1286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207"/>
              <w:ind w:left="111" w:right="98"/>
              <w:jc w:val="center"/>
              <w:rPr>
                <w:sz w:val="22"/>
              </w:rPr>
            </w:pPr>
            <w:r>
              <w:rPr>
                <w:sz w:val="22"/>
              </w:rPr>
              <w:t>Neutral (0)</w:t>
            </w:r>
          </w:p>
        </w:tc>
        <w:tc>
          <w:tcPr>
            <w:tcW w:w="1257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207"/>
              <w:ind w:left="102" w:right="83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(4)</w:t>
            </w:r>
          </w:p>
        </w:tc>
        <w:tc>
          <w:tcPr>
            <w:tcW w:w="1315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207"/>
              <w:ind w:left="279" w:right="275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</w:p>
        </w:tc>
      </w:tr>
      <w:tr>
        <w:trPr>
          <w:trHeight w:val="1180" w:hRule="atLeast"/>
        </w:trPr>
        <w:tc>
          <w:tcPr>
            <w:tcW w:w="1387" w:type="dxa"/>
          </w:tcPr>
          <w:p>
            <w:pPr>
              <w:pStyle w:val="TableParagraph"/>
              <w:spacing w:before="202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Positive –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4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ind w:left="119"/>
              <w:rPr>
                <w:b/>
                <w:sz w:val="22"/>
              </w:rPr>
            </w:pPr>
            <w:r>
              <w:rPr>
                <w:b/>
                <w:sz w:val="22"/>
              </w:rPr>
              <w:t>Negative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–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3</w:t>
            </w:r>
          </w:p>
        </w:tc>
        <w:tc>
          <w:tcPr>
            <w:tcW w:w="1785" w:type="dxa"/>
          </w:tcPr>
          <w:p>
            <w:pPr>
              <w:pStyle w:val="TableParagraph"/>
              <w:spacing w:before="202"/>
              <w:ind w:left="190" w:right="183"/>
              <w:jc w:val="center"/>
              <w:rPr>
                <w:sz w:val="22"/>
              </w:rPr>
            </w:pPr>
            <w:r>
              <w:rPr>
                <w:sz w:val="22"/>
              </w:rPr>
              <w:t>Positive (1)</w:t>
            </w:r>
          </w:p>
        </w:tc>
        <w:tc>
          <w:tcPr>
            <w:tcW w:w="1483" w:type="dxa"/>
          </w:tcPr>
          <w:p>
            <w:pPr>
              <w:pStyle w:val="TableParagraph"/>
              <w:spacing w:before="202"/>
              <w:ind w:left="143" w:right="140"/>
              <w:jc w:val="center"/>
              <w:rPr>
                <w:sz w:val="22"/>
              </w:rPr>
            </w:pPr>
            <w:r>
              <w:rPr>
                <w:sz w:val="22"/>
              </w:rPr>
              <w:t>Positive (1)</w:t>
            </w:r>
          </w:p>
        </w:tc>
        <w:tc>
          <w:tcPr>
            <w:tcW w:w="1286" w:type="dxa"/>
          </w:tcPr>
          <w:p>
            <w:pPr>
              <w:pStyle w:val="TableParagraph"/>
              <w:spacing w:before="202"/>
              <w:ind w:left="116" w:right="98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(1)</w:t>
            </w:r>
          </w:p>
        </w:tc>
        <w:tc>
          <w:tcPr>
            <w:tcW w:w="1257" w:type="dxa"/>
          </w:tcPr>
          <w:p>
            <w:pPr>
              <w:pStyle w:val="TableParagraph"/>
              <w:spacing w:before="202"/>
              <w:ind w:left="102" w:right="83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(3)</w:t>
            </w:r>
          </w:p>
        </w:tc>
        <w:tc>
          <w:tcPr>
            <w:tcW w:w="1315" w:type="dxa"/>
          </w:tcPr>
          <w:p>
            <w:pPr>
              <w:pStyle w:val="TableParagraph"/>
              <w:spacing w:before="202"/>
              <w:ind w:left="279" w:right="275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</w:p>
        </w:tc>
      </w:tr>
      <w:tr>
        <w:trPr>
          <w:trHeight w:val="1185" w:hRule="atLeast"/>
        </w:trPr>
        <w:tc>
          <w:tcPr>
            <w:tcW w:w="1387" w:type="dxa"/>
          </w:tcPr>
          <w:p>
            <w:pPr>
              <w:pStyle w:val="TableParagraph"/>
              <w:spacing w:before="202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Positive –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4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ind w:left="119"/>
              <w:rPr>
                <w:b/>
                <w:sz w:val="22"/>
              </w:rPr>
            </w:pPr>
            <w:r>
              <w:rPr>
                <w:b/>
                <w:sz w:val="22"/>
              </w:rPr>
              <w:t>Negative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–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</w:tc>
        <w:tc>
          <w:tcPr>
            <w:tcW w:w="1785" w:type="dxa"/>
          </w:tcPr>
          <w:p>
            <w:pPr>
              <w:pStyle w:val="TableParagraph"/>
              <w:spacing w:before="202"/>
              <w:ind w:left="190" w:right="183"/>
              <w:jc w:val="center"/>
              <w:rPr>
                <w:sz w:val="22"/>
              </w:rPr>
            </w:pPr>
            <w:r>
              <w:rPr>
                <w:sz w:val="22"/>
              </w:rPr>
              <w:t>Positive (3)</w:t>
            </w:r>
          </w:p>
        </w:tc>
        <w:tc>
          <w:tcPr>
            <w:tcW w:w="1483" w:type="dxa"/>
          </w:tcPr>
          <w:p>
            <w:pPr>
              <w:pStyle w:val="TableParagraph"/>
              <w:spacing w:before="202"/>
              <w:ind w:left="143" w:right="140"/>
              <w:jc w:val="center"/>
              <w:rPr>
                <w:sz w:val="22"/>
              </w:rPr>
            </w:pPr>
            <w:r>
              <w:rPr>
                <w:sz w:val="22"/>
              </w:rPr>
              <w:t>Positive (3)</w:t>
            </w:r>
          </w:p>
        </w:tc>
        <w:tc>
          <w:tcPr>
            <w:tcW w:w="1286" w:type="dxa"/>
          </w:tcPr>
          <w:p>
            <w:pPr>
              <w:pStyle w:val="TableParagraph"/>
              <w:spacing w:before="202"/>
              <w:ind w:left="116" w:right="98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(3)</w:t>
            </w:r>
          </w:p>
        </w:tc>
        <w:tc>
          <w:tcPr>
            <w:tcW w:w="1257" w:type="dxa"/>
          </w:tcPr>
          <w:p>
            <w:pPr>
              <w:pStyle w:val="TableParagraph"/>
              <w:spacing w:before="202"/>
              <w:ind w:left="102" w:right="83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(2)</w:t>
            </w:r>
          </w:p>
        </w:tc>
        <w:tc>
          <w:tcPr>
            <w:tcW w:w="1315" w:type="dxa"/>
          </w:tcPr>
          <w:p>
            <w:pPr>
              <w:pStyle w:val="TableParagraph"/>
              <w:spacing w:before="202"/>
              <w:ind w:left="279" w:right="275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</w:p>
        </w:tc>
      </w:tr>
      <w:tr>
        <w:trPr>
          <w:trHeight w:val="1180" w:hRule="atLeast"/>
        </w:trPr>
        <w:tc>
          <w:tcPr>
            <w:tcW w:w="1387" w:type="dxa"/>
          </w:tcPr>
          <w:p>
            <w:pPr>
              <w:pStyle w:val="TableParagraph"/>
              <w:spacing w:before="202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Positive –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ind w:left="119"/>
              <w:rPr>
                <w:b/>
                <w:sz w:val="22"/>
              </w:rPr>
            </w:pPr>
            <w:r>
              <w:rPr>
                <w:b/>
                <w:sz w:val="22"/>
              </w:rPr>
              <w:t>Negative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–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</w:tc>
        <w:tc>
          <w:tcPr>
            <w:tcW w:w="1785" w:type="dxa"/>
          </w:tcPr>
          <w:p>
            <w:pPr>
              <w:pStyle w:val="TableParagraph"/>
              <w:spacing w:before="202"/>
              <w:ind w:left="189" w:right="187"/>
              <w:jc w:val="center"/>
              <w:rPr>
                <w:sz w:val="22"/>
              </w:rPr>
            </w:pPr>
            <w:r>
              <w:rPr>
                <w:sz w:val="22"/>
              </w:rPr>
              <w:t>Neutral (0)</w:t>
            </w:r>
          </w:p>
        </w:tc>
        <w:tc>
          <w:tcPr>
            <w:tcW w:w="1483" w:type="dxa"/>
          </w:tcPr>
          <w:p>
            <w:pPr>
              <w:pStyle w:val="TableParagraph"/>
              <w:spacing w:before="202"/>
              <w:ind w:left="143" w:right="140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(1)</w:t>
            </w:r>
          </w:p>
        </w:tc>
        <w:tc>
          <w:tcPr>
            <w:tcW w:w="1286" w:type="dxa"/>
          </w:tcPr>
          <w:p>
            <w:pPr>
              <w:pStyle w:val="TableParagraph"/>
              <w:spacing w:before="202"/>
              <w:ind w:left="111" w:right="98"/>
              <w:jc w:val="center"/>
              <w:rPr>
                <w:sz w:val="22"/>
              </w:rPr>
            </w:pPr>
            <w:r>
              <w:rPr>
                <w:sz w:val="22"/>
              </w:rPr>
              <w:t>Neutral (0)</w:t>
            </w:r>
          </w:p>
        </w:tc>
        <w:tc>
          <w:tcPr>
            <w:tcW w:w="1257" w:type="dxa"/>
          </w:tcPr>
          <w:p>
            <w:pPr>
              <w:pStyle w:val="TableParagraph"/>
              <w:spacing w:before="202"/>
              <w:ind w:left="102" w:right="83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(1)</w:t>
            </w:r>
          </w:p>
        </w:tc>
        <w:tc>
          <w:tcPr>
            <w:tcW w:w="1315" w:type="dxa"/>
          </w:tcPr>
          <w:p>
            <w:pPr>
              <w:pStyle w:val="TableParagraph"/>
              <w:spacing w:before="202"/>
              <w:ind w:left="279" w:right="275"/>
              <w:jc w:val="center"/>
              <w:rPr>
                <w:sz w:val="22"/>
              </w:rPr>
            </w:pPr>
            <w:r>
              <w:rPr>
                <w:sz w:val="22"/>
              </w:rPr>
              <w:t>Mixed</w:t>
            </w:r>
          </w:p>
        </w:tc>
      </w:tr>
      <w:tr>
        <w:trPr>
          <w:trHeight w:val="1180" w:hRule="atLeast"/>
        </w:trPr>
        <w:tc>
          <w:tcPr>
            <w:tcW w:w="1387" w:type="dxa"/>
          </w:tcPr>
          <w:p>
            <w:pPr>
              <w:pStyle w:val="TableParagraph"/>
              <w:spacing w:before="202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Positive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–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ind w:left="139"/>
              <w:rPr>
                <w:b/>
                <w:sz w:val="22"/>
              </w:rPr>
            </w:pPr>
            <w:r>
              <w:rPr>
                <w:b/>
                <w:sz w:val="22"/>
              </w:rPr>
              <w:t>Negative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- 0</w:t>
            </w:r>
          </w:p>
        </w:tc>
        <w:tc>
          <w:tcPr>
            <w:tcW w:w="1785" w:type="dxa"/>
          </w:tcPr>
          <w:p>
            <w:pPr>
              <w:pStyle w:val="TableParagraph"/>
              <w:spacing w:before="202"/>
              <w:ind w:left="190" w:right="183"/>
              <w:jc w:val="center"/>
              <w:rPr>
                <w:sz w:val="22"/>
              </w:rPr>
            </w:pPr>
            <w:r>
              <w:rPr>
                <w:sz w:val="22"/>
              </w:rPr>
              <w:t>Positive (1)</w:t>
            </w:r>
          </w:p>
        </w:tc>
        <w:tc>
          <w:tcPr>
            <w:tcW w:w="1483" w:type="dxa"/>
          </w:tcPr>
          <w:p>
            <w:pPr>
              <w:pStyle w:val="TableParagraph"/>
              <w:spacing w:before="202"/>
              <w:ind w:left="143" w:right="140"/>
              <w:jc w:val="center"/>
              <w:rPr>
                <w:sz w:val="22"/>
              </w:rPr>
            </w:pPr>
            <w:r>
              <w:rPr>
                <w:sz w:val="22"/>
              </w:rPr>
              <w:t>Positive (1)</w:t>
            </w:r>
          </w:p>
        </w:tc>
        <w:tc>
          <w:tcPr>
            <w:tcW w:w="1286" w:type="dxa"/>
          </w:tcPr>
          <w:p>
            <w:pPr>
              <w:pStyle w:val="TableParagraph"/>
              <w:spacing w:before="202"/>
              <w:ind w:left="116" w:right="98"/>
              <w:jc w:val="center"/>
              <w:rPr>
                <w:sz w:val="22"/>
              </w:rPr>
            </w:pPr>
            <w:r>
              <w:rPr>
                <w:sz w:val="22"/>
              </w:rPr>
              <w:t>Positive (1)</w:t>
            </w:r>
          </w:p>
        </w:tc>
        <w:tc>
          <w:tcPr>
            <w:tcW w:w="1257" w:type="dxa"/>
          </w:tcPr>
          <w:p>
            <w:pPr>
              <w:pStyle w:val="TableParagraph"/>
              <w:spacing w:before="202"/>
              <w:ind w:left="102" w:right="83"/>
              <w:jc w:val="center"/>
              <w:rPr>
                <w:sz w:val="22"/>
              </w:rPr>
            </w:pPr>
            <w:r>
              <w:rPr>
                <w:sz w:val="22"/>
              </w:rPr>
              <w:t>Positive (1)</w:t>
            </w:r>
          </w:p>
        </w:tc>
        <w:tc>
          <w:tcPr>
            <w:tcW w:w="1315" w:type="dxa"/>
          </w:tcPr>
          <w:p>
            <w:pPr>
              <w:pStyle w:val="TableParagraph"/>
              <w:spacing w:before="202"/>
              <w:ind w:left="281" w:right="275"/>
              <w:jc w:val="center"/>
              <w:rPr>
                <w:sz w:val="22"/>
              </w:rPr>
            </w:pPr>
            <w:r>
              <w:rPr>
                <w:sz w:val="22"/>
              </w:rPr>
              <w:t>Positive</w:t>
            </w:r>
          </w:p>
        </w:tc>
      </w:tr>
    </w:tbl>
    <w:p>
      <w:pPr>
        <w:pStyle w:val="BodyText"/>
        <w:spacing w:before="6"/>
      </w:pPr>
    </w:p>
    <w:p>
      <w:pPr>
        <w:pStyle w:val="BodyText"/>
        <w:spacing w:line="360" w:lineRule="auto"/>
        <w:ind w:left="829" w:right="2121" w:firstLine="360"/>
      </w:pPr>
      <w:r>
        <w:rPr/>
        <w:t>If you review Table 2.1.3.1.2 ABS indicates a greater degree of mixed when the</w:t>
      </w:r>
      <w:r>
        <w:rPr>
          <w:spacing w:val="1"/>
        </w:rPr>
        <w:t> </w:t>
      </w:r>
      <w:r>
        <w:rPr/>
        <w:t>positive and negative ratings are further apart. The MIN score indicates a greater degree</w:t>
      </w:r>
      <w:r>
        <w:rPr>
          <w:spacing w:val="-57"/>
        </w:rPr>
        <w:t> </w:t>
      </w:r>
      <w:r>
        <w:rPr/>
        <w:t>of mixed as both positive and negative ratings are higher. By taking all possible</w:t>
      </w:r>
      <w:r>
        <w:rPr>
          <w:spacing w:val="1"/>
        </w:rPr>
        <w:t> </w:t>
      </w:r>
      <w:r>
        <w:rPr/>
        <w:t>combinations of a bivariate measure, which places positive and negative scores with a</w:t>
      </w:r>
      <w:r>
        <w:rPr>
          <w:spacing w:val="1"/>
        </w:rPr>
        <w:t> </w:t>
      </w:r>
      <w:r>
        <w:rPr/>
        <w:t>rating from</w:t>
      </w:r>
      <w:r>
        <w:rPr>
          <w:spacing w:val="1"/>
        </w:rPr>
        <w:t> </w:t>
      </w:r>
      <w:r>
        <w:rPr/>
        <w:t>one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five for</w:t>
      </w:r>
      <w:r>
        <w:rPr>
          <w:spacing w:val="3"/>
        </w:rPr>
        <w:t> </w:t>
      </w:r>
      <w:r>
        <w:rPr/>
        <w:t>each dimension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positive and</w:t>
      </w:r>
      <w:r>
        <w:rPr>
          <w:spacing w:val="1"/>
        </w:rPr>
        <w:t> </w:t>
      </w:r>
      <w:r>
        <w:rPr/>
        <w:t>negative,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representing neutral, and values two through five representing increased presence of the</w:t>
      </w:r>
      <w:r>
        <w:rPr>
          <w:spacing w:val="-57"/>
        </w:rPr>
        <w:t> </w:t>
      </w:r>
      <w:r>
        <w:rPr/>
        <w:t>dimension, I can see how five approaches towards interpretation interpret all possible</w:t>
      </w:r>
      <w:r>
        <w:rPr>
          <w:spacing w:val="1"/>
        </w:rPr>
        <w:t> </w:t>
      </w:r>
      <w:r>
        <w:rPr/>
        <w:t>values. I can arrange the methods as favoring neutral interpretations to favoring mixed</w:t>
      </w:r>
      <w:r>
        <w:rPr>
          <w:spacing w:val="1"/>
        </w:rPr>
        <w:t> </w:t>
      </w:r>
      <w:r>
        <w:rPr/>
        <w:t>interpretations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  <w:r>
        <w:rPr>
          <w:spacing w:val="-1"/>
        </w:rPr>
        <w:t> </w:t>
      </w:r>
      <w:r>
        <w:rPr/>
        <w:t>Neutralization,</w:t>
      </w:r>
      <w:r>
        <w:rPr>
          <w:spacing w:val="1"/>
        </w:rPr>
        <w:t> </w:t>
      </w:r>
      <w:r>
        <w:rPr/>
        <w:t>Mixification,</w:t>
      </w:r>
      <w:r>
        <w:rPr>
          <w:spacing w:val="1"/>
        </w:rPr>
        <w:t> </w:t>
      </w:r>
      <w:r>
        <w:rPr/>
        <w:t>MIN,</w:t>
      </w:r>
      <w:r>
        <w:rPr>
          <w:spacing w:val="1"/>
        </w:rPr>
        <w:t> </w:t>
      </w:r>
      <w:r>
        <w:rPr/>
        <w:t>ABS,</w:t>
      </w:r>
      <w:r>
        <w:rPr>
          <w:spacing w:val="-3"/>
        </w:rPr>
        <w:t> </w:t>
      </w:r>
      <w:r>
        <w:rPr/>
        <w:t>Co-occurrence.</w:t>
      </w:r>
    </w:p>
    <w:p>
      <w:pPr>
        <w:pStyle w:val="BodyText"/>
        <w:spacing w:line="360" w:lineRule="auto"/>
        <w:ind w:left="829" w:right="2832"/>
      </w:pPr>
      <w:r>
        <w:rPr/>
        <w:t>Figure 2.1.3.1.2 shows a bar chart of how all possible combinations result in this</w:t>
      </w:r>
      <w:r>
        <w:rPr>
          <w:spacing w:val="-57"/>
        </w:rPr>
        <w:t> </w:t>
      </w:r>
      <w:r>
        <w:rPr/>
        <w:t>classification.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434" w:right="1668"/>
        <w:jc w:val="center"/>
      </w:pPr>
      <w:r>
        <w:rPr/>
        <w:t>54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before="5" w:after="1"/>
        <w:rPr>
          <w:sz w:val="20"/>
        </w:rPr>
      </w:pPr>
    </w:p>
    <w:p>
      <w:pPr>
        <w:pStyle w:val="BodyText"/>
        <w:ind w:left="2227"/>
        <w:rPr>
          <w:sz w:val="20"/>
        </w:rPr>
      </w:pPr>
      <w:r>
        <w:rPr>
          <w:sz w:val="20"/>
        </w:rPr>
        <w:pict>
          <v:group style="width:370.75pt;height:216.75pt;mso-position-horizontal-relative:char;mso-position-vertical-relative:line" id="docshapegroup193" coordorigin="0,0" coordsize="7415,4335">
            <v:shape style="position:absolute;left:486;top:2078;width:452;height:994" id="docshape194" coordorigin="487,2079" coordsize="452,994" path="m487,3072l698,3072m886,3072l938,3072m487,2741l698,2741m886,2741l938,2741m487,2410l698,2410m886,2410l938,2410m487,2079l698,2079m886,2079l938,2079e" filled="false" stroked="true" strokeweight=".75pt" strokecolor="#d9d9d9">
              <v:path arrowok="t"/>
              <v:stroke dashstyle="solid"/>
            </v:shape>
            <v:shape style="position:absolute;left:486;top:1743;width:6298;height:8" id="docshape195" coordorigin="487,1744" coordsize="6298,8" path="m487,1751l938,1751m1130,1751l2038,1751m2230,1751l2278,1751m2470,1751l4106,1751m4298,1751l5446,1751m5638,1751l6785,1751m487,1744l6785,1744e" filled="false" stroked="true" strokeweight=".374982pt" strokecolor="#d9d9d9">
              <v:path arrowok="t"/>
              <v:stroke dashstyle="solid"/>
            </v:shape>
            <v:rect style="position:absolute;left:698;top:1747;width:188;height:1659" id="docshape196" filled="true" fillcolor="#4472c4" stroked="false">
              <v:fill type="solid"/>
            </v:rect>
            <v:shape style="position:absolute;left:1130;top:2078;width:1148;height:994" id="docshape197" coordorigin="1130,2079" coordsize="1148,994" path="m1375,3072l2038,3072m2230,3072l2278,3072m1375,2741l2038,2741m2230,2741l2278,2741m1130,2410l2038,2410m2230,2410l2278,2410m1130,2079l2038,2079m2230,2079l2278,2079e" filled="false" stroked="true" strokeweight=".75pt" strokecolor="#d9d9d9">
              <v:path arrowok="t"/>
              <v:stroke dashstyle="solid"/>
            </v:shape>
            <v:rect style="position:absolute;left:2037;top:1747;width:192;height:1659" id="docshape198" filled="true" fillcolor="#4472c4" stroked="false">
              <v:fill type="solid"/>
            </v:rect>
            <v:shape style="position:absolute;left:2959;top:2741;width:663;height:332" id="docshape199" coordorigin="2959,2741" coordsize="663,332" path="m2959,3072l3377,3072m3569,3072l3622,3072m2959,2741l3377,2741m3569,2741l3622,2741e" filled="false" stroked="true" strokeweight=".75pt" strokecolor="#d9d9d9">
              <v:path arrowok="t"/>
              <v:stroke dashstyle="solid"/>
            </v:shape>
            <v:rect style="position:absolute;left:3376;top:2577;width:192;height:829" id="docshape200" filled="true" fillcolor="#4472c4" stroked="false">
              <v:fill type="solid"/>
            </v:rect>
            <v:shape style="position:absolute;left:4298;top:2741;width:663;height:332" id="docshape201" coordorigin="4298,2741" coordsize="663,332" path="m4298,3072l4716,3072m4908,3072l4961,3072m4298,2741l4716,2741m4908,2741l4961,2741e" filled="false" stroked="true" strokeweight=".75pt" strokecolor="#d9d9d9">
              <v:path arrowok="t"/>
              <v:stroke dashstyle="solid"/>
            </v:shape>
            <v:rect style="position:absolute;left:4716;top:2577;width:192;height:829" id="docshape202" filled="true" fillcolor="#4472c4" stroked="false">
              <v:fill type="solid"/>
            </v:rect>
            <v:shape style="position:absolute;left:5637;top:2741;width:663;height:332" id="docshape203" coordorigin="5638,2741" coordsize="663,332" path="m5638,3072l6055,3072m6247,3072l6300,3072m5638,2741l6055,2741m6247,2741l6300,2741e" filled="false" stroked="true" strokeweight=".75pt" strokecolor="#d9d9d9">
              <v:path arrowok="t"/>
              <v:stroke dashstyle="solid"/>
            </v:shape>
            <v:rect style="position:absolute;left:6055;top:2577;width:192;height:829" id="docshape204" filled="true" fillcolor="#4472c4" stroked="false">
              <v:fill type="solid"/>
            </v:rect>
            <v:shape style="position:absolute;left:1130;top:2741;width:53;height:332" id="docshape205" coordorigin="1130,2741" coordsize="53,332" path="m1130,3072l1183,3072m1130,2741l1183,2741e" filled="false" stroked="true" strokeweight=".75pt" strokecolor="#d9d9d9">
              <v:path arrowok="t"/>
              <v:stroke dashstyle="solid"/>
            </v:shape>
            <v:rect style="position:absolute;left:938;top:1747;width:192;height:1659" id="docshape206" filled="true" fillcolor="#ed7d31" stroked="false">
              <v:fill type="solid"/>
            </v:rect>
            <v:shape style="position:absolute;left:2469;top:2078;width:1637;height:994" id="docshape207" coordorigin="2470,2079" coordsize="1637,994" path="m2470,3072l2767,3072m2470,2741l2767,2741m2470,2410l4106,2410m2470,2079l4106,2079e" filled="false" stroked="true" strokeweight=".75pt" strokecolor="#d9d9d9">
              <v:path arrowok="t"/>
              <v:stroke dashstyle="solid"/>
            </v:shape>
            <v:rect style="position:absolute;left:2277;top:1747;width:192;height:1659" id="docshape208" filled="true" fillcolor="#ed7d31" stroked="false">
              <v:fill type="solid"/>
            </v:rect>
            <v:shape style="position:absolute;left:3813;top:2741;width:48;height:332" id="docshape209" coordorigin="3814,2741" coordsize="48,332" path="m3814,3072l3862,3072m3814,2741l3862,2741e" filled="false" stroked="true" strokeweight=".75pt" strokecolor="#d9d9d9">
              <v:path arrowok="t"/>
              <v:stroke dashstyle="solid"/>
            </v:shape>
            <v:rect style="position:absolute;left:3621;top:2577;width:192;height:829" id="docshape210" filled="true" fillcolor="#ed7d31" stroked="false">
              <v:fill type="solid"/>
            </v:rect>
            <v:shape style="position:absolute;left:5152;top:2741;width:48;height:332" id="docshape211" coordorigin="5153,2741" coordsize="48,332" path="m5153,3072l5201,3072m5153,2741l5201,2741e" filled="false" stroked="true" strokeweight=".75pt" strokecolor="#d9d9d9">
              <v:path arrowok="t"/>
              <v:stroke dashstyle="solid"/>
            </v:shape>
            <v:rect style="position:absolute;left:4960;top:2577;width:192;height:829" id="docshape212" filled="true" fillcolor="#ed7d31" stroked="false">
              <v:fill type="solid"/>
            </v:rect>
            <v:shape style="position:absolute;left:6492;top:2741;width:293;height:332" id="docshape213" coordorigin="6492,2741" coordsize="293,332" path="m6492,3072l6785,3072m6492,2741l6785,2741e" filled="false" stroked="true" strokeweight=".75pt" strokecolor="#d9d9d9">
              <v:path arrowok="t"/>
              <v:stroke dashstyle="solid"/>
            </v:shape>
            <v:rect style="position:absolute;left:6300;top:2577;width:192;height:829" id="docshape214" filled="true" fillcolor="#ed7d31" stroked="false">
              <v:fill type="solid"/>
            </v:rect>
            <v:rect style="position:absolute;left:1183;top:2577;width:192;height:829" id="docshape215" filled="true" fillcolor="#a5a5a5" stroked="false">
              <v:fill type="solid"/>
            </v:rect>
            <v:shape style="position:absolute;left:4053;top:2741;width:53;height:332" id="docshape216" coordorigin="4054,2741" coordsize="53,332" path="m4054,3072l4106,3072m4054,2741l4106,2741e" filled="false" stroked="true" strokeweight=".75pt" strokecolor="#d9d9d9">
              <v:path arrowok="t"/>
              <v:stroke dashstyle="solid"/>
            </v:shape>
            <v:rect style="position:absolute;left:3861;top:2577;width:192;height:829" id="docshape217" filled="true" fillcolor="#a5a5a5" stroked="false">
              <v:fill type="solid"/>
            </v:rect>
            <v:shape style="position:absolute;left:5392;top:2741;width:53;height:332" id="docshape218" coordorigin="5393,2741" coordsize="53,332" path="m5393,3072l5446,3072m5393,2741l5446,2741e" filled="false" stroked="true" strokeweight=".75pt" strokecolor="#d9d9d9">
              <v:path arrowok="t"/>
              <v:stroke dashstyle="solid"/>
            </v:shape>
            <v:shape style="position:absolute;left:5200;top:2577;width:1536;height:829" id="docshape219" coordorigin="5201,2578" coordsize="1536,829" path="m5393,2578l5201,2578,5201,3406,5393,3406,5393,2578xm6737,3240l6545,3240,6545,3406,6737,3406,6737,3240xe" filled="true" fillcolor="#a5a5a5" stroked="false">
              <v:path arrowok="t"/>
              <v:fill type="solid"/>
            </v:shape>
            <v:rect style="position:absolute;left:2767;top:2577;width:192;height:829" id="docshape220" filled="true" fillcolor="#ffc000" stroked="false">
              <v:fill type="solid"/>
            </v:rect>
            <v:shape style="position:absolute;left:4298;top:2078;width:1148;height:332" id="docshape221" coordorigin="4298,2079" coordsize="1148,332" path="m4298,2410l5446,2410m4298,2079l5446,2079e" filled="false" stroked="true" strokeweight=".75pt" strokecolor="#d9d9d9">
              <v:path arrowok="t"/>
              <v:stroke dashstyle="solid"/>
            </v:shape>
            <v:rect style="position:absolute;left:4106;top:1747;width:192;height:1659" id="docshape222" filled="true" fillcolor="#ffc000" stroked="false">
              <v:fill type="solid"/>
            </v:rect>
            <v:shape style="position:absolute;left:5637;top:2078;width:1148;height:332" id="docshape223" coordorigin="5638,2079" coordsize="1148,332" path="m5638,2410l6785,2410m5638,2079l6785,2079e" filled="false" stroked="true" strokeweight=".75pt" strokecolor="#d9d9d9">
              <v:path arrowok="t"/>
              <v:stroke dashstyle="solid"/>
            </v:shape>
            <v:rect style="position:absolute;left:5445;top:1747;width:192;height:1659" id="docshape224" filled="true" fillcolor="#ffc000" stroked="false">
              <v:fill type="solid"/>
            </v:rect>
            <v:shape style="position:absolute;left:6976;top:2078;width:211;height:994" id="docshape225" coordorigin="6977,2079" coordsize="211,994" path="m6977,3072l7188,3072m6977,2741l7188,2741m6977,2410l7188,2410m6977,2079l7188,2079e" filled="false" stroked="true" strokeweight=".75pt" strokecolor="#d9d9d9">
              <v:path arrowok="t"/>
              <v:stroke dashstyle="solid"/>
            </v:shape>
            <v:shape style="position:absolute;left:6976;top:1743;width:211;height:8" id="docshape226" coordorigin="6977,1744" coordsize="211,8" path="m6977,1751l7188,1751m6977,1744l7188,1744e" filled="false" stroked="true" strokeweight=".374982pt" strokecolor="#d9d9d9">
              <v:path arrowok="t"/>
              <v:stroke dashstyle="solid"/>
            </v:shape>
            <v:shape style="position:absolute;left:486;top:1411;width:6701;height:2" id="docshape227" coordorigin="487,1412" coordsize="6701,0" path="m487,1412l6785,1412m6977,1412l7188,1412e" filled="false" stroked="true" strokeweight=".75pt" strokecolor="#d9d9d9">
              <v:path arrowok="t"/>
              <v:stroke dashstyle="solid"/>
            </v:shape>
            <v:shape style="position:absolute;left:486;top:1076;width:6701;height:8" id="docshape228" coordorigin="487,1077" coordsize="6701,8" path="m487,1084l7188,1084m487,1077l7188,1077e" filled="false" stroked="true" strokeweight=".374981pt" strokecolor="#d9d9d9">
              <v:path arrowok="t"/>
              <v:stroke dashstyle="solid"/>
            </v:shape>
            <v:rect style="position:absolute;left:6784;top:1080;width:192;height:2326" id="docshape229" filled="true" fillcolor="#ffc000" stroked="false">
              <v:fill type="solid"/>
            </v:rect>
            <v:line style="position:absolute" from="487,3406" to="7188,3406" stroked="true" strokeweight=".75pt" strokecolor="#d9d9d9">
              <v:stroke dashstyle="solid"/>
            </v:line>
            <v:line style="position:absolute" from="487,749" to="7188,749" stroked="true" strokeweight=".75pt" strokecolor="#d9d9d9">
              <v:stroke dashstyle="solid"/>
            </v:line>
            <v:rect style="position:absolute;left:2080;top:3989;width:99;height:99" id="docshape230" filled="true" fillcolor="#4472c4" stroked="false">
              <v:fill type="solid"/>
            </v:rect>
            <v:rect style="position:absolute;left:2971;top:3989;width:99;height:99" id="docshape231" filled="true" fillcolor="#ed7d31" stroked="false">
              <v:fill type="solid"/>
            </v:rect>
            <v:rect style="position:absolute;left:3938;top:3989;width:99;height:99" id="docshape232" filled="true" fillcolor="#a5a5a5" stroked="false">
              <v:fill type="solid"/>
            </v:rect>
            <v:rect style="position:absolute;left:4808;top:3989;width:99;height:99" id="docshape233" filled="true" fillcolor="#ffc000" stroked="false">
              <v:fill type="solid"/>
            </v:rect>
            <v:rect style="position:absolute;left:7;top:7;width:7400;height:4320" id="docshape234" filled="false" stroked="true" strokeweight=".75pt" strokecolor="#d9d9d9">
              <v:stroke dashstyle="solid"/>
            </v:rect>
            <v:shape style="position:absolute;left:2061;top:163;width:3310;height:340" type="#_x0000_t202" id="docshape235" filled="false" stroked="false">
              <v:textbox inset="0,0,0,0">
                <w:txbxContent>
                  <w:p>
                    <w:pPr>
                      <w:spacing w:line="340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95959"/>
                        <w:sz w:val="28"/>
                      </w:rPr>
                      <w:t>Bivariate</w:t>
                    </w:r>
                    <w:r>
                      <w:rPr>
                        <w:rFonts w:ascii="Calibri"/>
                        <w:color w:val="595959"/>
                        <w:spacing w:val="-12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95959"/>
                        <w:sz w:val="28"/>
                      </w:rPr>
                      <w:t>combined</w:t>
                    </w:r>
                    <w:r>
                      <w:rPr>
                        <w:rFonts w:ascii="Calibri"/>
                        <w:color w:val="595959"/>
                        <w:spacing w:val="-11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95959"/>
                        <w:sz w:val="28"/>
                      </w:rPr>
                      <w:t>five</w:t>
                    </w:r>
                    <w:r>
                      <w:rPr>
                        <w:rFonts w:ascii="Calibri"/>
                        <w:color w:val="595959"/>
                        <w:spacing w:val="-11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95959"/>
                        <w:sz w:val="28"/>
                      </w:rPr>
                      <w:t>ways</w:t>
                    </w:r>
                  </w:p>
                </w:txbxContent>
              </v:textbox>
              <w10:wrap type="none"/>
            </v:shape>
            <v:shape style="position:absolute;left:137;top:624;width:204;height:2878" type="#_x0000_t202" id="docshape23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16</w:t>
                    </w:r>
                  </w:p>
                  <w:p>
                    <w:pPr>
                      <w:spacing w:before="11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14</w:t>
                    </w:r>
                  </w:p>
                  <w:p>
                    <w:pPr>
                      <w:spacing w:before="11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12</w:t>
                    </w:r>
                  </w:p>
                  <w:p>
                    <w:pPr>
                      <w:spacing w:before="111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10</w:t>
                    </w:r>
                  </w:p>
                  <w:p>
                    <w:pPr>
                      <w:spacing w:before="112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8</w:t>
                    </w:r>
                  </w:p>
                  <w:p>
                    <w:pPr>
                      <w:spacing w:before="111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6</w:t>
                    </w:r>
                  </w:p>
                  <w:p>
                    <w:pPr>
                      <w:spacing w:before="117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4</w:t>
                    </w:r>
                  </w:p>
                  <w:p>
                    <w:pPr>
                      <w:spacing w:before="111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2</w:t>
                    </w:r>
                  </w:p>
                  <w:p>
                    <w:pPr>
                      <w:spacing w:before="112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w w:val="101"/>
                        <w:sz w:val="18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36;top:3518;width:1062;height:223" type="#_x0000_t202" id="docshape23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Neutralization</w:t>
                    </w:r>
                  </w:p>
                </w:txbxContent>
              </v:textbox>
              <w10:wrap type="none"/>
            </v:shape>
            <v:shape style="position:absolute;left:2085;top:3518;width:1915;height:617" type="#_x0000_t202" id="docshape238" filled="false" stroked="false">
              <v:textbox inset="0,0,0,0">
                <w:txbxContent>
                  <w:p>
                    <w:pPr>
                      <w:tabs>
                        <w:tab w:pos="1609" w:val="left" w:leader="none"/>
                      </w:tabs>
                      <w:spacing w:before="2"/>
                      <w:ind w:left="0" w:right="18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Mixifaction</w:t>
                      <w:tab/>
                      <w:t>ABS</w:t>
                    </w:r>
                  </w:p>
                  <w:p>
                    <w:pPr>
                      <w:tabs>
                        <w:tab w:pos="890" w:val="left" w:leader="none"/>
                      </w:tabs>
                      <w:spacing w:before="174"/>
                      <w:ind w:left="0" w:right="98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Positive</w:t>
                      <w:tab/>
                      <w:t>Negative</w:t>
                    </w:r>
                  </w:p>
                </w:txbxContent>
              </v:textbox>
              <w10:wrap type="none"/>
            </v:shape>
            <v:shape style="position:absolute;left:4949;top:3518;width:481;height:617" type="#_x0000_t202" id="docshape239" filled="false" stroked="false">
              <v:textbox inset="0,0,0,0">
                <w:txbxContent>
                  <w:p>
                    <w:pPr>
                      <w:spacing w:before="2"/>
                      <w:ind w:left="83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Min</w:t>
                    </w:r>
                  </w:p>
                  <w:p>
                    <w:pPr>
                      <w:spacing w:before="174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Mixed</w:t>
                    </w:r>
                  </w:p>
                </w:txbxContent>
              </v:textbox>
              <w10:wrap type="none"/>
            </v:shape>
            <v:shape style="position:absolute;left:5985;top:3518;width:1086;height:223" type="#_x0000_t202" id="docshape24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Co-occurrence</w:t>
                    </w:r>
                  </w:p>
                </w:txbxContent>
              </v:textbox>
              <w10:wrap type="none"/>
            </v:shape>
            <v:shape style="position:absolute;left:4079;top:3912;width:571;height:223" type="#_x0000_t202" id="docshape24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9"/>
                        <w:sz w:val="18"/>
                      </w:rPr>
                      <w:t>Neutral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192" w:lineRule="exact" w:before="0"/>
        <w:ind w:left="202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2.1.3.1.2</w:t>
      </w:r>
      <w:r>
        <w:rPr>
          <w:spacing w:val="1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possible</w:t>
      </w:r>
      <w:r>
        <w:rPr>
          <w:spacing w:val="-2"/>
          <w:sz w:val="20"/>
        </w:rPr>
        <w:t> </w:t>
      </w:r>
      <w:r>
        <w:rPr>
          <w:sz w:val="20"/>
        </w:rPr>
        <w:t>bivariate</w:t>
      </w:r>
      <w:r>
        <w:rPr>
          <w:spacing w:val="-2"/>
          <w:sz w:val="20"/>
        </w:rPr>
        <w:t> </w:t>
      </w:r>
      <w:r>
        <w:rPr>
          <w:sz w:val="20"/>
        </w:rPr>
        <w:t>rating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positive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negative</w:t>
      </w:r>
      <w:r>
        <w:rPr>
          <w:spacing w:val="-2"/>
          <w:sz w:val="20"/>
        </w:rPr>
        <w:t> </w:t>
      </w:r>
      <w:r>
        <w:rPr>
          <w:sz w:val="20"/>
        </w:rPr>
        <w:t>scales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1-5</w:t>
      </w:r>
      <w:r>
        <w:rPr>
          <w:spacing w:val="-3"/>
          <w:sz w:val="20"/>
        </w:rPr>
        <w:t> </w:t>
      </w:r>
      <w:r>
        <w:rPr>
          <w:sz w:val="20"/>
        </w:rPr>
        <w:t>categorized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60" w:lineRule="auto"/>
        <w:ind w:left="1664" w:right="1238" w:firstLine="360"/>
      </w:pPr>
      <w:r>
        <w:rPr/>
        <w:t>A review of these strategies illustrates that the MIN approach appears to be the</w:t>
      </w:r>
      <w:r>
        <w:rPr>
          <w:spacing w:val="1"/>
        </w:rPr>
        <w:t> </w:t>
      </w:r>
      <w:r>
        <w:rPr/>
        <w:t>favored method to interpret mixed emotion (Hershfield &amp; Larsen, 2012). However, it is</w:t>
      </w:r>
      <w:r>
        <w:rPr>
          <w:spacing w:val="1"/>
        </w:rPr>
        <w:t> </w:t>
      </w:r>
      <w:r>
        <w:rPr/>
        <w:t>hard to say which strategy would be the best. Based on the simulated results the co-</w:t>
      </w:r>
      <w:r>
        <w:rPr>
          <w:spacing w:val="1"/>
        </w:rPr>
        <w:t> </w:t>
      </w:r>
      <w:r>
        <w:rPr/>
        <w:t>occurrence</w:t>
      </w:r>
      <w:r>
        <w:rPr>
          <w:spacing w:val="-2"/>
        </w:rPr>
        <w:t> </w:t>
      </w:r>
      <w:r>
        <w:rPr/>
        <w:t>strategy</w:t>
      </w:r>
      <w:r>
        <w:rPr>
          <w:spacing w:val="-1"/>
        </w:rPr>
        <w:t> </w:t>
      </w:r>
      <w:r>
        <w:rPr/>
        <w:t>classifies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that has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mixed.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4"/>
          <w:numId w:val="19"/>
        </w:numPr>
        <w:tabs>
          <w:tab w:pos="2596" w:val="left" w:leader="none"/>
        </w:tabs>
        <w:spacing w:line="240" w:lineRule="auto" w:before="0" w:after="0"/>
        <w:ind w:left="2595" w:right="0" w:hanging="932"/>
        <w:jc w:val="left"/>
        <w:rPr>
          <w:sz w:val="22"/>
        </w:rPr>
      </w:pPr>
      <w:r>
        <w:rPr/>
        <w:pict>
          <v:rect style="position:absolute;margin-left:112.790604pt;margin-top:13.629543pt;width:429.12pt;height:.72pt;mso-position-horizontal-relative:page;mso-position-vertical-relative:paragraph;z-index:-15706112;mso-wrap-distance-left:0;mso-wrap-distance-right:0" id="docshape242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VALENCE</w:t>
      </w:r>
      <w:r>
        <w:rPr>
          <w:color w:val="2F5496"/>
          <w:spacing w:val="62"/>
          <w:sz w:val="22"/>
        </w:rPr>
        <w:t> </w:t>
      </w:r>
      <w:r>
        <w:rPr>
          <w:color w:val="2F5496"/>
          <w:sz w:val="22"/>
        </w:rPr>
        <w:t>AS</w:t>
      </w:r>
      <w:r>
        <w:rPr>
          <w:color w:val="2F5496"/>
          <w:spacing w:val="67"/>
          <w:sz w:val="22"/>
        </w:rPr>
        <w:t> </w:t>
      </w:r>
      <w:r>
        <w:rPr>
          <w:color w:val="2F5496"/>
          <w:sz w:val="22"/>
        </w:rPr>
        <w:t>BOTH</w:t>
      </w:r>
      <w:r>
        <w:rPr>
          <w:color w:val="2F5496"/>
          <w:spacing w:val="54"/>
          <w:sz w:val="22"/>
        </w:rPr>
        <w:t> </w:t>
      </w:r>
      <w:r>
        <w:rPr>
          <w:color w:val="2F5496"/>
          <w:sz w:val="22"/>
        </w:rPr>
        <w:t>BIPOLAR</w:t>
      </w:r>
      <w:r>
        <w:rPr>
          <w:color w:val="2F5496"/>
          <w:spacing w:val="65"/>
          <w:sz w:val="22"/>
        </w:rPr>
        <w:t> </w:t>
      </w:r>
      <w:r>
        <w:rPr>
          <w:color w:val="2F5496"/>
          <w:sz w:val="22"/>
        </w:rPr>
        <w:t>AND</w:t>
      </w:r>
      <w:r>
        <w:rPr>
          <w:color w:val="2F5496"/>
          <w:spacing w:val="53"/>
          <w:sz w:val="22"/>
        </w:rPr>
        <w:t> </w:t>
      </w:r>
      <w:r>
        <w:rPr>
          <w:color w:val="2F5496"/>
          <w:sz w:val="22"/>
        </w:rPr>
        <w:t>BIVARIATE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345" w:firstLine="360"/>
      </w:pPr>
      <w:r>
        <w:rPr/>
        <w:t>One way to make sense of the distinction between dichotomous co-occurrence and</w:t>
      </w:r>
      <w:r>
        <w:rPr>
          <w:spacing w:val="1"/>
        </w:rPr>
        <w:t> </w:t>
      </w:r>
      <w:r>
        <w:rPr/>
        <w:t>the three scaling strategies (i.e. Neutralization, Mixification, ABS, MIN) is to ask if</w:t>
      </w:r>
      <w:r>
        <w:rPr>
          <w:spacing w:val="1"/>
        </w:rPr>
        <w:t> </w:t>
      </w:r>
      <w:r>
        <w:rPr/>
        <w:t>mixed emotion is like neutrality, which is viewed as a binary classification, or if mixed</w:t>
      </w:r>
      <w:r>
        <w:rPr>
          <w:spacing w:val="-57"/>
        </w:rPr>
        <w:t> </w:t>
      </w:r>
      <w:r>
        <w:rPr/>
        <w:t>is like positive and negative which are viewed as scaled dimension(s). By stepping out</w:t>
      </w:r>
      <w:r>
        <w:rPr>
          <w:spacing w:val="1"/>
        </w:rPr>
        <w:t> </w:t>
      </w:r>
      <w:r>
        <w:rPr/>
        <w:t>of the context of SA which has a focus in the literature of fitting to the review context</w:t>
      </w:r>
      <w:r>
        <w:rPr>
          <w:spacing w:val="1"/>
        </w:rPr>
        <w:t> </w:t>
      </w:r>
      <w:r>
        <w:rPr/>
        <w:t>on the topic (Pang et al., 2002; Turney, 2002), and examining the broader context of all</w:t>
      </w:r>
      <w:r>
        <w:rPr>
          <w:spacing w:val="-57"/>
        </w:rPr>
        <w:t> </w:t>
      </w:r>
      <w:r>
        <w:rPr/>
        <w:t>measures of mixed emotion (Hershfield &amp; Larsen, 2012; Hui et al., 2009), this section</w:t>
      </w:r>
      <w:r>
        <w:rPr>
          <w:spacing w:val="1"/>
        </w:rPr>
        <w:t> </w:t>
      </w:r>
      <w:r>
        <w:rPr/>
        <w:t>outlined challenges that arise from interpreting a bivariate measure (positive and</w:t>
      </w:r>
      <w:r>
        <w:rPr>
          <w:spacing w:val="1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two</w:t>
      </w:r>
      <w:r>
        <w:rPr>
          <w:spacing w:val="1"/>
        </w:rPr>
        <w:t> </w:t>
      </w:r>
      <w:r>
        <w:rPr/>
        <w:t>independently reported</w:t>
      </w:r>
      <w:r>
        <w:rPr>
          <w:spacing w:val="-4"/>
        </w:rPr>
        <w:t> </w:t>
      </w:r>
      <w:r>
        <w:rPr/>
        <w:t>dimensions)</w:t>
      </w:r>
      <w:r>
        <w:rPr>
          <w:spacing w:val="2"/>
        </w:rPr>
        <w:t> </w:t>
      </w:r>
      <w:r>
        <w:rPr/>
        <w:t>to infer</w:t>
      </w:r>
      <w:r>
        <w:rPr>
          <w:spacing w:val="3"/>
        </w:rPr>
        <w:t> </w:t>
      </w:r>
      <w:r>
        <w:rPr/>
        <w:t>mixed emotion.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take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90"/>
        <w:ind w:left="434"/>
        <w:jc w:val="center"/>
      </w:pPr>
      <w:r>
        <w:rPr/>
        <w:t>55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829" w:right="2625"/>
      </w:pPr>
      <w:r>
        <w:rPr/>
        <w:t>another</w:t>
      </w:r>
      <w:r>
        <w:rPr>
          <w:spacing w:val="1"/>
        </w:rPr>
        <w:t> </w:t>
      </w:r>
      <w:r>
        <w:rPr/>
        <w:t>step back and make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problem</w:t>
      </w:r>
      <w:r>
        <w:rPr>
          <w:spacing w:val="-4"/>
        </w:rPr>
        <w:t> </w:t>
      </w:r>
      <w:r>
        <w:rPr/>
        <w:t>more</w:t>
      </w:r>
      <w:r>
        <w:rPr>
          <w:spacing w:val="-1"/>
        </w:rPr>
        <w:t> </w:t>
      </w:r>
      <w:r>
        <w:rPr/>
        <w:t>abstract</w:t>
      </w:r>
      <w:r>
        <w:rPr>
          <w:spacing w:val="1"/>
        </w:rPr>
        <w:t> </w:t>
      </w:r>
      <w:r>
        <w:rPr/>
        <w:t>I</w:t>
      </w:r>
      <w:r>
        <w:rPr>
          <w:spacing w:val="2"/>
        </w:rPr>
        <w:t> </w:t>
      </w:r>
      <w:r>
        <w:rPr/>
        <w:t>can</w:t>
      </w:r>
      <w:r>
        <w:rPr>
          <w:spacing w:val="-5"/>
        </w:rPr>
        <w:t> </w:t>
      </w:r>
      <w:r>
        <w:rPr/>
        <w:t>examine</w:t>
      </w:r>
      <w:r>
        <w:rPr>
          <w:spacing w:val="-2"/>
        </w:rPr>
        <w:t> </w:t>
      </w:r>
      <w:r>
        <w:rPr/>
        <w:t>paradigms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mixed</w:t>
      </w:r>
      <w:r>
        <w:rPr>
          <w:spacing w:val="1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measurement.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4"/>
          <w:numId w:val="19"/>
        </w:numPr>
        <w:tabs>
          <w:tab w:pos="1756" w:val="left" w:leader="none"/>
        </w:tabs>
        <w:spacing w:line="244" w:lineRule="auto" w:before="0" w:after="0"/>
        <w:ind w:left="829" w:right="3497" w:firstLine="0"/>
        <w:jc w:val="left"/>
        <w:rPr>
          <w:sz w:val="22"/>
        </w:rPr>
      </w:pPr>
      <w:r>
        <w:rPr/>
        <w:pict>
          <v:rect style="position:absolute;margin-left:71.030602pt;margin-top:26.589508pt;width:429.12pt;height:.72pt;mso-position-horizontal-relative:page;mso-position-vertical-relative:paragraph;z-index:-15705600;mso-wrap-distance-left:0;mso-wrap-distance-right:0" id="docshape243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BIVARIATE,</w:t>
      </w:r>
      <w:r>
        <w:rPr>
          <w:color w:val="2F5496"/>
          <w:spacing w:val="50"/>
          <w:sz w:val="22"/>
        </w:rPr>
        <w:t> </w:t>
      </w:r>
      <w:r>
        <w:rPr>
          <w:color w:val="2F5496"/>
          <w:sz w:val="22"/>
        </w:rPr>
        <w:t>UNIVARIATE,</w:t>
      </w:r>
      <w:r>
        <w:rPr>
          <w:color w:val="2F5496"/>
          <w:spacing w:val="50"/>
          <w:sz w:val="22"/>
        </w:rPr>
        <w:t> </w:t>
      </w:r>
      <w:r>
        <w:rPr>
          <w:color w:val="2F5496"/>
          <w:sz w:val="22"/>
        </w:rPr>
        <w:t>AND</w:t>
      </w:r>
      <w:r>
        <w:rPr>
          <w:color w:val="2F5496"/>
          <w:spacing w:val="42"/>
          <w:sz w:val="22"/>
        </w:rPr>
        <w:t> </w:t>
      </w:r>
      <w:r>
        <w:rPr>
          <w:color w:val="2F5496"/>
          <w:sz w:val="22"/>
        </w:rPr>
        <w:t>MULTIVARIATE</w:t>
      </w:r>
      <w:r>
        <w:rPr>
          <w:color w:val="2F5496"/>
          <w:spacing w:val="44"/>
          <w:sz w:val="22"/>
        </w:rPr>
        <w:t> </w:t>
      </w:r>
      <w:r>
        <w:rPr>
          <w:color w:val="2F5496"/>
          <w:sz w:val="22"/>
        </w:rPr>
        <w:t>MIXED</w:t>
      </w:r>
      <w:r>
        <w:rPr>
          <w:color w:val="2F5496"/>
          <w:spacing w:val="-52"/>
          <w:sz w:val="22"/>
        </w:rPr>
        <w:t> </w:t>
      </w:r>
      <w:r>
        <w:rPr>
          <w:color w:val="2F5496"/>
          <w:sz w:val="22"/>
        </w:rPr>
        <w:t>PARADIGMS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46" w:firstLine="360"/>
      </w:pPr>
      <w:r>
        <w:rPr/>
        <w:t>When considering how to model valence that includes mixed emotion it is necessary</w:t>
      </w:r>
      <w:r>
        <w:rPr>
          <w:spacing w:val="-57"/>
        </w:rPr>
        <w:t> </w:t>
      </w:r>
      <w:r>
        <w:rPr/>
        <w:t>to determine which paradigm of measurement is the most appropriate. There are three</w:t>
      </w:r>
      <w:r>
        <w:rPr>
          <w:spacing w:val="1"/>
        </w:rPr>
        <w:t> </w:t>
      </w:r>
      <w:r>
        <w:rPr/>
        <w:t>paradigms to consider. The first paradigm is subjective bivariate mixed emotion, which</w:t>
      </w:r>
      <w:r>
        <w:rPr>
          <w:spacing w:val="1"/>
        </w:rPr>
        <w:t> </w:t>
      </w:r>
      <w:r>
        <w:rPr/>
        <w:t>is a measure where positive and negative are reported separately, and mapped into a</w:t>
      </w:r>
      <w:r>
        <w:rPr>
          <w:spacing w:val="1"/>
        </w:rPr>
        <w:t> </w:t>
      </w:r>
      <w:r>
        <w:rPr/>
        <w:t>univariate dimension of mixed emotion (Kreibig &amp; Gross, 2017). When taking this</w:t>
      </w:r>
      <w:r>
        <w:rPr>
          <w:spacing w:val="1"/>
        </w:rPr>
        <w:t> </w:t>
      </w:r>
      <w:r>
        <w:rPr/>
        <w:t>approach it leads to interpreting a positive and a negative score in order to infer mixed,</w:t>
      </w:r>
      <w:r>
        <w:rPr>
          <w:spacing w:val="1"/>
        </w:rPr>
        <w:t> </w:t>
      </w:r>
      <w:r>
        <w:rPr/>
        <w:t>which can lead to five strategies of interpretation: neutralization, mixification, abs, min,</w:t>
      </w:r>
      <w:r>
        <w:rPr>
          <w:spacing w:val="1"/>
        </w:rPr>
        <w:t> </w:t>
      </w:r>
      <w:r>
        <w:rPr/>
        <w:t>and co-occurrence (Hershfield &amp; Larsen, 2012). The second paradigm of subjective</w:t>
      </w:r>
      <w:r>
        <w:rPr>
          <w:spacing w:val="1"/>
        </w:rPr>
        <w:t> </w:t>
      </w:r>
      <w:r>
        <w:rPr/>
        <w:t>univariate mixed emotion (UME) is a measure which directly asks the subject to report</w:t>
      </w:r>
      <w:r>
        <w:rPr>
          <w:spacing w:val="1"/>
        </w:rPr>
        <w:t> </w:t>
      </w:r>
      <w:r>
        <w:rPr/>
        <w:t>the category of positive, negative, neutral, and mixed emotions (Kreibig &amp; Gross, 2017).</w:t>
      </w:r>
      <w:r>
        <w:rPr>
          <w:spacing w:val="-57"/>
        </w:rPr>
        <w:t> </w:t>
      </w:r>
      <w:r>
        <w:rPr/>
        <w:t>While this strategy does not require the inference of mixed from a positive and negative</w:t>
      </w:r>
      <w:r>
        <w:rPr>
          <w:spacing w:val="1"/>
        </w:rPr>
        <w:t> </w:t>
      </w:r>
      <w:r>
        <w:rPr/>
        <w:t>measure it does require that the interpretation of what qualifies as mixed. The third</w:t>
      </w:r>
      <w:r>
        <w:rPr>
          <w:spacing w:val="1"/>
        </w:rPr>
        <w:t> </w:t>
      </w:r>
      <w:r>
        <w:rPr/>
        <w:t>paradigm is subjective multivariate mixed emotion where multiple measures of positive</w:t>
      </w:r>
      <w:r>
        <w:rPr>
          <w:spacing w:val="1"/>
        </w:rPr>
        <w:t> </w:t>
      </w:r>
      <w:r>
        <w:rPr/>
        <w:t>and negative are interpreted as mixed when there are positive and negative values across</w:t>
      </w:r>
      <w:r>
        <w:rPr>
          <w:spacing w:val="-57"/>
        </w:rPr>
        <w:t> </w:t>
      </w:r>
      <w:r>
        <w:rPr/>
        <w:t>the multiple measures. If across multiple measures there are purely positive or purely</w:t>
      </w:r>
      <w:r>
        <w:rPr>
          <w:spacing w:val="1"/>
        </w:rPr>
        <w:t> </w:t>
      </w:r>
      <w:r>
        <w:rPr/>
        <w:t>negative responses the subjective multivariate mixed measure can be mapped to the</w:t>
      </w:r>
      <w:r>
        <w:rPr>
          <w:spacing w:val="1"/>
        </w:rPr>
        <w:t> </w:t>
      </w:r>
      <w:r>
        <w:rPr/>
        <w:t>bipolar</w:t>
      </w:r>
      <w:r>
        <w:rPr>
          <w:spacing w:val="3"/>
        </w:rPr>
        <w:t> </w:t>
      </w:r>
      <w:r>
        <w:rPr/>
        <w:t>dimension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valence (Kreibig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Gross,</w:t>
      </w:r>
      <w:r>
        <w:rPr>
          <w:spacing w:val="3"/>
        </w:rPr>
        <w:t> </w:t>
      </w:r>
      <w:r>
        <w:rPr/>
        <w:t>2017).</w:t>
      </w:r>
    </w:p>
    <w:p>
      <w:pPr>
        <w:pStyle w:val="BodyText"/>
        <w:spacing w:line="360" w:lineRule="auto"/>
        <w:ind w:left="829" w:right="2206" w:firstLine="360"/>
      </w:pPr>
      <w:r>
        <w:rPr/>
        <w:t>Given the position articulated in section 2.1.3.2 identified that the existence of both</w:t>
      </w:r>
      <w:r>
        <w:rPr>
          <w:spacing w:val="-57"/>
        </w:rPr>
        <w:t> </w:t>
      </w:r>
      <w:r>
        <w:rPr/>
        <w:t>positive and negative can be interpreted in a bivariate manner, which would be</w:t>
      </w:r>
      <w:r>
        <w:rPr>
          <w:spacing w:val="1"/>
        </w:rPr>
        <w:t> </w:t>
      </w:r>
      <w:r>
        <w:rPr/>
        <w:t>considered mixed and could also be interpreted in a bipolar manner, then using a</w:t>
      </w:r>
      <w:r>
        <w:rPr>
          <w:spacing w:val="1"/>
        </w:rPr>
        <w:t> </w:t>
      </w:r>
      <w:r>
        <w:rPr/>
        <w:t>subjective bivariate mixed measure would require an interpretation as to whether the</w:t>
      </w:r>
      <w:r>
        <w:rPr>
          <w:spacing w:val="1"/>
        </w:rPr>
        <w:t> </w:t>
      </w:r>
      <w:r>
        <w:rPr/>
        <w:t>positive and negative valence reported should be interpreted through neutralizations or</w:t>
      </w:r>
      <w:r>
        <w:rPr>
          <w:spacing w:val="-57"/>
        </w:rPr>
        <w:t> </w:t>
      </w:r>
      <w:r>
        <w:rPr/>
        <w:t>mapped into the univariate</w:t>
      </w:r>
      <w:r>
        <w:rPr>
          <w:spacing w:val="-1"/>
        </w:rPr>
        <w:t> </w:t>
      </w:r>
      <w:r>
        <w:rPr/>
        <w:t>mixed dimension</w:t>
      </w:r>
      <w:r>
        <w:rPr>
          <w:spacing w:val="1"/>
        </w:rPr>
        <w:t> </w:t>
      </w:r>
      <w:r>
        <w:rPr/>
        <w:t>using one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strategies.</w:t>
      </w:r>
    </w:p>
    <w:p>
      <w:pPr>
        <w:pStyle w:val="BodyText"/>
        <w:spacing w:line="360" w:lineRule="auto" w:before="2"/>
        <w:ind w:left="829" w:right="2113"/>
      </w:pPr>
      <w:r>
        <w:rPr/>
        <w:t>Alternatively, by taking a subjective univariate mixed approach in cases where the both</w:t>
      </w:r>
      <w:r>
        <w:rPr>
          <w:spacing w:val="1"/>
        </w:rPr>
        <w:t> </w:t>
      </w:r>
      <w:r>
        <w:rPr/>
        <w:t>positive and negative are perceived, the subject would make the interpretation as to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and negative</w:t>
      </w:r>
      <w:r>
        <w:rPr>
          <w:spacing w:val="-7"/>
        </w:rPr>
        <w:t> </w:t>
      </w:r>
      <w:r>
        <w:rPr/>
        <w:t>dimensions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mapped to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univariate</w:t>
      </w:r>
      <w:r>
        <w:rPr>
          <w:spacing w:val="-2"/>
        </w:rPr>
        <w:t> </w:t>
      </w:r>
      <w:r>
        <w:rPr/>
        <w:t>mixed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90"/>
        <w:ind w:left="434" w:right="1668"/>
        <w:jc w:val="center"/>
      </w:pPr>
      <w:r>
        <w:rPr/>
        <w:t>56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11"/>
      </w:pPr>
      <w:r>
        <w:rPr/>
        <w:t>dimension or integrated (e.g. neutralized - see section 2.1.3.2) into the bipolar</w:t>
      </w:r>
      <w:r>
        <w:rPr>
          <w:spacing w:val="1"/>
        </w:rPr>
        <w:t> </w:t>
      </w:r>
      <w:r>
        <w:rPr/>
        <w:t>dimension.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measure,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adopt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univariate</w:t>
      </w:r>
      <w:r>
        <w:rPr>
          <w:spacing w:val="-1"/>
        </w:rPr>
        <w:t> </w:t>
      </w:r>
      <w:r>
        <w:rPr/>
        <w:t>mixed</w:t>
      </w:r>
      <w:r>
        <w:rPr>
          <w:spacing w:val="-1"/>
        </w:rPr>
        <w:t> </w:t>
      </w:r>
      <w:r>
        <w:rPr/>
        <w:t>paradigm.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/>
        <w:t>asking</w:t>
      </w:r>
      <w:r>
        <w:rPr>
          <w:spacing w:val="-57"/>
        </w:rPr>
        <w:t> </w:t>
      </w:r>
      <w:r>
        <w:rPr/>
        <w:t>students to label messages as positive, negative, neutral or mixed (see section 3.2.2.1) I</w:t>
      </w:r>
      <w:r>
        <w:rPr>
          <w:spacing w:val="1"/>
        </w:rPr>
        <w:t> </w:t>
      </w:r>
      <w:r>
        <w:rPr/>
        <w:t>avoid inferring mixed based on two measures (positive and negative) and rely on the</w:t>
      </w:r>
      <w:r>
        <w:rPr>
          <w:spacing w:val="1"/>
        </w:rPr>
        <w:t> </w:t>
      </w:r>
      <w:r>
        <w:rPr/>
        <w:t>interpretation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select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category.</w:t>
      </w:r>
    </w:p>
    <w:p>
      <w:pPr>
        <w:pStyle w:val="BodyText"/>
        <w:spacing w:before="10"/>
        <w:rPr>
          <w:sz w:val="21"/>
        </w:rPr>
      </w:pPr>
      <w:r>
        <w:rPr/>
        <w:pict>
          <v:group style="position:absolute;margin-left:110.150597pt;margin-top:13.789389pt;width:431.8pt;height:16.6pt;mso-position-horizontal-relative:page;mso-position-vertical-relative:paragraph;z-index:-15705088;mso-wrap-distance-left:0;mso-wrap-distance-right:0" id="docshapegroup244" coordorigin="2203,276" coordsize="8636,332">
            <v:shape style="position:absolute;left:2203;top:275;width:1925;height:44" id="docshape245" coordorigin="2203,276" coordsize="1925,44" path="m2217,276l2203,276,2203,290,2217,290,2217,276xm2227,300l2213,300,2213,305,2203,305,2203,319,2217,319,2217,314,2227,314,2227,300xm2256,300l2241,300,2241,314,2256,314,2256,300xm2285,300l2270,300,2270,314,2285,314,2285,300xm2313,300l2299,300,2299,314,2313,314,2313,300xm2342,300l2328,300,2328,314,2342,314,2342,300xm2371,300l2357,300,2357,314,2371,314,2371,300xm2400,300l2385,300,2385,314,2400,314,2400,300xm2429,300l2414,300,2414,314,2429,314,2429,300xm2457,300l2443,300,2443,314,2457,314,2457,300xm2486,300l2472,300,2472,314,2486,314,2486,300xm2515,300l2501,300,2501,314,2515,314,2515,300xm2544,300l2529,300,2529,314,2544,314,2544,300xm2573,300l2558,300,2558,314,2573,314,2573,300xm2601,300l2587,300,2587,314,2601,314,2601,300xm2630,300l2616,300,2616,314,2630,314,2630,300xm2659,300l2645,300,2645,314,2659,314,2659,300xm2688,300l2673,300,2673,314,2688,314,2688,300xm2717,300l2702,300,2702,314,2717,314,2717,300xm2745,300l2731,300,2731,314,2745,314,2745,300xm2774,300l2760,300,2760,314,2774,314,2774,300xm2803,300l2789,300,2789,314,2803,314,2803,300xm2832,300l2817,300,2817,314,2832,314,2832,300xm2861,300l2846,300,2846,314,2861,314,2861,300xm2889,300l2875,300,2875,314,2889,314,2889,300xm2918,300l2904,300,2904,314,2918,314,2918,300xm2947,300l2933,300,2933,314,2947,314,2947,300xm2976,300l2961,300,2961,314,2976,314,2976,300xm3005,300l2990,300,2990,314,3005,314,3005,300xm3033,300l3019,300,3019,314,3033,314,3033,300xm3062,300l3048,300,3048,314,3062,314,3062,300xm3091,300l3077,300,3077,314,3091,314,3091,300xm3120,300l3105,300,3105,314,3120,314,3120,300xm3149,300l3134,300,3134,314,3149,314,3149,300xm3177,300l3163,300,3163,314,3177,314,3177,300xm3206,300l3192,300,3192,314,3206,314,3206,300xm3235,300l3221,300,3221,314,3235,314,3235,300xm3264,300l3249,300,3249,314,3264,314,3264,300xm3293,300l3278,300,3278,314,3293,314,3293,300xm3321,300l3307,300,3307,314,3321,314,3321,300xm3350,300l3336,300,3336,314,3350,314,3350,300xm3379,300l3365,300,3365,314,3379,314,3379,300xm3408,300l3393,300,3393,314,3408,314,3408,300xm3437,300l3422,300,3422,314,3437,314,3437,300xm3465,300l3451,300,3451,314,3465,314,3465,300xm3494,300l3480,300,3480,314,3494,314,3494,300xm3523,300l3509,300,3509,314,3523,314,3523,300xm3552,300l3537,300,3537,314,3552,314,3552,300xm3581,300l3566,300,3566,314,3581,314,3581,300xm3609,300l3595,300,3595,314,3609,314,3609,300xm3638,300l3624,300,3624,314,3638,314,3638,300xm3667,300l3653,300,3653,314,3667,314,3667,300xm3696,300l3681,300,3681,314,3696,314,3696,300xm3725,300l3710,300,3710,314,3725,314,3725,300xm3753,300l3739,300,3739,314,3753,314,3753,300xm3782,300l3768,300,3768,314,3782,314,3782,300xm3811,300l3797,300,3797,314,3811,314,3811,300xm3840,300l3825,300,3825,314,3840,314,3840,300xm3869,300l3854,300,3854,314,3869,314,3869,300xm3897,300l3883,300,3883,314,3897,314,3897,300xm3926,300l3912,300,3912,314,3926,314,3926,300xm3955,300l3941,300,3941,314,3955,314,3955,300xm3984,300l3969,300,3969,314,3984,314,3984,300xm4013,300l3998,300,3998,314,4013,314,4013,300xm4041,300l4027,300,4027,314,4041,314,4041,300xm4070,300l4056,300,4056,314,4070,314,4070,300xm4099,300l4085,300,4085,314,4099,314,4099,300xm4128,300l4113,300,4113,314,4128,314,4128,300xe" filled="true" fillcolor="#4472c4" stroked="false">
              <v:path arrowok="t"/>
              <v:fill type="solid"/>
            </v:shape>
            <v:shape style="position:absolute;left:4113;top:299;width:2031;height:15" id="docshape246" coordorigin="4113,300" coordsize="2031,15" path="m4128,300l4113,300,4113,314,4128,314,4128,300xm4157,300l4142,300,4142,314,4157,314,4157,300xm4185,300l4171,300,4171,314,4185,314,4185,300xm4214,300l4200,300,4200,314,4214,314,4214,300xm4243,300l4229,300,4229,314,4243,314,4243,300xm4272,300l4257,300,4257,314,4272,314,4272,300xm4301,300l4286,300,4286,314,4301,314,4301,300xm4329,300l4315,300,4315,314,4329,314,4329,300xm4358,300l4344,300,4344,314,4358,314,4358,300xm4387,300l4373,300,4373,314,4387,314,4387,300xm4416,300l4401,300,4401,314,4416,314,4416,300xm4445,300l4430,300,4430,314,4445,314,4445,300xm4473,300l4459,300,4459,314,4473,314,4473,300xm4502,300l4488,300,4488,314,4502,314,4502,300xm4531,300l4517,300,4517,314,4531,314,4531,300xm4560,300l4545,300,4545,314,4560,314,4560,300xm4589,300l4574,300,4574,314,4589,314,4589,300xm4617,300l4603,300,4603,314,4617,314,4617,300xm4646,300l4632,300,4632,314,4646,314,4646,300xm4675,300l4661,300,4661,314,4675,314,4675,300xm4704,300l4689,300,4689,314,4704,314,4704,300xm4733,300l4718,300,4718,314,4733,314,4733,300xm4761,300l4747,300,4747,314,4761,314,4761,300xm4790,300l4776,300,4776,314,4790,314,4790,300xm4819,300l4805,300,4805,314,4819,314,4819,300xm4848,300l4833,300,4833,314,4848,314,4848,300xm4877,300l4862,300,4862,314,4877,314,4877,300xm4905,300l4891,300,4891,314,4905,314,4905,300xm4934,300l4920,300,4920,314,4934,314,4934,300xm4963,300l4949,300,4949,314,4963,314,4963,300xm4992,300l4977,300,4977,314,4992,314,4992,300xm5021,300l5006,300,5006,314,5021,314,5021,300xm5049,300l5035,300,5035,314,5049,314,5049,300xm5078,300l5064,300,5064,314,5078,314,5078,300xm5107,300l5093,300,5093,314,5107,314,5107,300xm5136,300l5121,300,5121,314,5136,314,5136,300xm5165,300l5150,300,5150,314,5165,314,5165,300xm5193,300l5179,300,5179,314,5193,314,5193,300xm5222,300l5208,300,5208,314,5222,314,5222,300xm5251,300l5237,300,5237,314,5251,314,5251,300xm5280,300l5265,300,5265,314,5280,314,5280,300xm5309,300l5294,300,5294,314,5309,314,5309,300xm5337,300l5323,300,5323,314,5337,314,5337,300xm5366,300l5352,300,5352,314,5366,314,5366,300xm5395,300l5381,300,5381,314,5395,314,5395,300xm5424,300l5409,300,5409,314,5424,314,5424,300xm5453,300l5438,300,5438,314,5453,314,5453,300xm5481,300l5467,300,5467,314,5481,314,5481,300xm5510,300l5496,300,5496,314,5510,314,5510,300xm5539,300l5525,300,5525,314,5539,314,5539,300xm5568,300l5553,300,5553,314,5568,314,5568,300xm5597,300l5582,300,5582,314,5597,314,5597,300xm5625,300l5611,300,5611,314,5625,314,5625,300xm5654,300l5640,300,5640,314,5654,314,5654,300xm5683,300l5669,300,5669,314,5683,314,5683,300xm5712,300l5697,300,5697,314,5712,314,5712,300xm5741,300l5726,300,5726,314,5741,314,5741,300xm5769,300l5755,300,5755,314,5769,314,5769,300xm5798,300l5784,300,5784,314,5798,314,5798,300xm5827,300l5813,300,5813,314,5827,314,5827,300xm5856,300l5841,300,5841,314,5856,314,5856,300xm5885,300l5870,300,5870,314,5885,314,5885,300xm5913,300l5899,300,5899,314,5913,314,5913,300xm5942,300l5928,300,5928,314,5942,314,5942,300xm5971,300l5957,300,5957,314,5971,314,5971,300xm6000,300l5985,300,5985,314,6000,314,6000,300xm6029,300l6014,300,6014,314,6029,314,6029,300xm6057,300l6043,300,6043,314,6057,314,6057,300xm6086,300l6072,300,6072,314,6086,314,6086,300xm6115,300l6101,300,6101,314,6115,314,6115,300xm6144,300l6129,300,6129,314,6144,314,6144,300xe" filled="true" fillcolor="#4472c4" stroked="false">
              <v:path arrowok="t"/>
              <v:fill type="solid"/>
            </v:shape>
            <v:shape style="position:absolute;left:6129;top:299;width:2031;height:15" id="docshape247" coordorigin="6129,300" coordsize="2031,15" path="m6144,300l6129,300,6129,314,6144,314,6144,300xm6173,300l6158,300,6158,314,6173,314,6173,300xm6201,300l6187,300,6187,314,6201,314,6201,300xm6230,300l6216,300,6216,314,6230,314,6230,300xm6259,300l6245,300,6245,314,6259,314,6259,300xm6288,300l6273,300,6273,314,6288,314,6288,300xm6317,300l6302,300,6302,314,6317,314,6317,300xm6345,300l6331,300,6331,314,6345,314,6345,300xm6374,300l6360,300,6360,314,6374,314,6374,300xm6403,300l6389,300,6389,314,6403,314,6403,300xm6432,300l6417,300,6417,314,6432,314,6432,300xm6461,300l6446,300,6446,314,6461,314,6461,300xm6489,300l6475,300,6475,314,6489,314,6489,300xm6518,300l6504,300,6504,314,6518,314,6518,300xm6547,300l6533,300,6533,314,6547,314,6547,300xm6576,300l6561,300,6561,314,6576,314,6576,300xm6605,300l6590,300,6590,314,6605,314,6605,300xm6633,300l6619,300,6619,314,6633,314,6633,300xm6662,300l6648,300,6648,314,6662,314,6662,300xm6691,300l6677,300,6677,314,6691,314,6691,300xm6720,300l6705,300,6705,314,6720,314,6720,300xm6749,300l6734,300,6734,314,6749,314,6749,300xm6777,300l6763,300,6763,314,6777,314,6777,300xm6806,300l6792,300,6792,314,6806,314,6806,300xm6835,300l6821,300,6821,314,6835,314,6835,300xm6864,300l6849,300,6849,314,6864,314,6864,300xm6893,300l6878,300,6878,314,6893,314,6893,300xm6921,300l6907,300,6907,314,6921,314,6921,300xm6950,300l6936,300,6936,314,6950,314,6950,300xm6979,300l6965,300,6965,314,6979,314,6979,300xm7008,300l6993,300,6993,314,7008,314,7008,300xm7037,300l7022,300,7022,314,7037,314,7037,300xm7065,300l7051,300,7051,314,7065,314,7065,300xm7094,300l7080,300,7080,314,7094,314,7094,300xm7123,300l7109,300,7109,314,7123,314,7123,300xm7152,300l7137,300,7137,314,7152,314,7152,300xm7181,300l7166,300,7166,314,7181,314,7181,300xm7209,300l7195,300,7195,314,7209,314,7209,300xm7238,300l7224,300,7224,314,7238,314,7238,300xm7267,300l7253,300,7253,314,7267,314,7267,300xm7296,300l7281,300,7281,314,7296,314,7296,300xm7325,300l7310,300,7310,314,7325,314,7325,300xm7353,300l7339,300,7339,314,7353,314,7353,300xm7382,300l7368,300,7368,314,7382,314,7382,300xm7411,300l7397,300,7397,314,7411,314,7411,300xm7440,300l7425,300,7425,314,7440,314,7440,300xm7469,300l7454,300,7454,314,7469,314,7469,300xm7497,300l7483,300,7483,314,7497,314,7497,300xm7526,300l7512,300,7512,314,7526,314,7526,300xm7555,300l7541,300,7541,314,7555,314,7555,300xm7584,300l7569,300,7569,314,7584,314,7584,300xm7613,300l7598,300,7598,314,7613,314,7613,300xm7641,300l7627,300,7627,314,7641,314,7641,300xm7670,300l7656,300,7656,314,7670,314,7670,300xm7699,300l7685,300,7685,314,7699,314,7699,300xm7728,300l7713,300,7713,314,7728,314,7728,300xm7757,300l7742,300,7742,314,7757,314,7757,300xm7785,300l7771,300,7771,314,7785,314,7785,300xm7814,300l7800,300,7800,314,7814,314,7814,300xm7843,300l7829,300,7829,314,7843,314,7843,300xm7872,300l7857,300,7857,314,7872,314,7872,300xm7901,300l7886,300,7886,314,7901,314,7901,300xm7929,300l7915,300,7915,314,7929,314,7929,300xm7958,300l7944,300,7944,314,7958,314,7958,300xm7987,300l7973,300,7973,314,7987,314,7987,300xm8016,300l8001,300,8001,314,8016,314,8016,300xm8045,300l8030,300,8030,314,8045,314,8045,300xm8073,300l8059,300,8059,314,8073,314,8073,300xm8102,300l8088,300,8088,314,8102,314,8102,300xm8131,300l8117,300,8117,314,8131,314,8131,300xm8160,300l8145,300,8145,314,8160,314,8160,300xe" filled="true" fillcolor="#4472c4" stroked="false">
              <v:path arrowok="t"/>
              <v:fill type="solid"/>
            </v:shape>
            <v:shape style="position:absolute;left:8145;top:299;width:2031;height:15" id="docshape248" coordorigin="8145,300" coordsize="2031,15" path="m8160,300l8145,300,8145,314,8160,314,8160,300xm8189,300l8174,300,8174,314,8189,314,8189,300xm8217,300l8203,300,8203,314,8217,314,8217,300xm8246,300l8232,300,8232,314,8246,314,8246,300xm8275,300l8261,300,8261,314,8275,314,8275,300xm8304,300l8289,300,8289,314,8304,314,8304,300xm8333,300l8318,300,8318,314,8333,314,8333,300xm8361,300l8347,300,8347,314,8361,314,8361,300xm8390,300l8376,300,8376,314,8390,314,8390,300xm8419,300l8405,300,8405,314,8419,314,8419,300xm8448,300l8433,300,8433,314,8448,314,8448,300xm8477,300l8462,300,8462,314,8477,314,8477,300xm8505,300l8491,300,8491,314,8505,314,8505,300xm8534,300l8520,300,8520,314,8534,314,8534,300xm8563,300l8549,300,8549,314,8563,314,8563,300xm8592,300l8577,300,8577,314,8592,314,8592,300xm8621,300l8606,300,8606,314,8621,314,8621,300xm8649,300l8635,300,8635,314,8649,314,8649,300xm8678,300l8664,300,8664,314,8678,314,8678,300xm8707,300l8693,300,8693,314,8707,314,8707,300xm8736,300l8721,300,8721,314,8736,314,8736,300xm8765,300l8750,300,8750,314,8765,314,8765,300xm8793,300l8779,300,8779,314,8793,314,8793,300xm8822,300l8808,300,8808,314,8822,314,8822,300xm8851,300l8837,300,8837,314,8851,314,8851,300xm8880,300l8865,300,8865,314,8880,314,8880,300xm8909,300l8894,300,8894,314,8909,314,8909,300xm8937,300l8923,300,8923,314,8937,314,8937,300xm8966,300l8952,300,8952,314,8966,314,8966,300xm8995,300l8981,300,8981,314,8995,314,8995,300xm9024,300l9009,300,9009,314,9024,314,9024,300xm9053,300l9038,300,9038,314,9053,314,9053,300xm9081,300l9067,300,9067,314,9081,314,9081,300xm9110,300l9096,300,9096,314,9110,314,9110,300xm9139,300l9125,300,9125,314,9139,314,9139,300xm9168,300l9153,300,9153,314,9168,314,9168,300xm9197,300l9182,300,9182,314,9197,314,9197,300xm9225,300l9211,300,9211,314,9225,314,9225,300xm9254,300l9240,300,9240,314,9254,314,9254,300xm9283,300l9269,300,9269,314,9283,314,9283,300xm9312,300l9297,300,9297,314,9312,314,9312,300xm9341,300l9326,300,9326,314,9341,314,9341,300xm9369,300l9355,300,9355,314,9369,314,9369,300xm9398,300l9384,300,9384,314,9398,314,9398,300xm9427,300l9413,300,9413,314,9427,314,9427,300xm9456,300l9441,300,9441,314,9456,314,9456,300xm9485,300l9470,300,9470,314,9485,314,9485,300xm9513,300l9499,300,9499,314,9513,314,9513,300xm9542,300l9528,300,9528,314,9542,314,9542,300xm9571,300l9557,300,9557,314,9571,314,9571,300xm9600,300l9585,300,9585,314,9600,314,9600,300xm9629,300l9614,300,9614,314,9629,314,9629,300xm9657,300l9643,300,9643,314,9657,314,9657,300xm9686,300l9672,300,9672,314,9686,314,9686,300xm9715,300l9701,300,9701,314,9715,314,9715,300xm9744,300l9729,300,9729,314,9744,314,9744,300xm9773,300l9758,300,9758,314,9773,314,9773,300xm9801,300l9787,300,9787,314,9801,314,9801,300xm9830,300l9816,300,9816,314,9830,314,9830,300xm9859,300l9845,300,9845,314,9859,314,9859,300xm9888,300l9873,300,9873,314,9888,314,9888,300xm9917,300l9902,300,9902,314,9917,314,9917,300xm9945,300l9931,300,9931,314,9945,314,9945,300xm9974,300l9960,300,9960,314,9974,314,9974,300xm10003,300l9989,300,9989,314,10003,314,10003,300xm10032,300l10017,300,10017,314,10032,314,10032,300xm10061,300l10046,300,10046,314,10061,314,10061,300xm10089,300l10075,300,10075,314,10089,314,10089,300xm10118,300l10104,300,10104,314,10118,314,10118,300xm10147,300l10133,300,10133,314,10147,314,10147,300xm10176,300l10161,300,10161,314,10176,314,10176,300xe" filled="true" fillcolor="#4472c4" stroked="false">
              <v:path arrowok="t"/>
              <v:fill type="solid"/>
            </v:shape>
            <v:shape style="position:absolute;left:2203;top:299;width:8636;height:308" id="docshape249" coordorigin="2203,300" coordsize="8636,308" path="m2217,593l2203,593,2203,607,2217,607,2217,593xm2217,564l2203,564,2203,578,2217,578,2217,564xm2217,535l2203,535,2203,549,2217,549,2217,535xm2217,506l2203,506,2203,521,2217,521,2217,506xm2217,477l2203,477,2203,492,2217,492,2217,477xm2217,449l2203,449,2203,463,2217,463,2217,449xm2217,420l2203,420,2203,434,2217,434,2217,420xm2217,391l2203,391,2203,405,2217,405,2217,391xm2217,362l2203,362,2203,377,2217,377,2217,362xm2217,333l2203,333,2203,348,2217,348,2217,333xm2217,305l2203,305,2203,319,2217,319,2217,305xm10176,300l10161,300,10161,314,10176,314,10176,300xm10205,300l10190,300,10190,314,10205,314,10205,300xm10233,300l10219,300,10219,314,10233,314,10233,300xm10262,300l10248,300,10248,314,10262,314,10262,300xm10291,300l10277,300,10277,314,10291,314,10291,300xm10320,300l10305,300,10305,314,10320,314,10320,300xm10349,300l10334,300,10334,314,10349,314,10349,300xm10377,300l10363,300,10363,314,10377,314,10377,300xm10406,300l10392,300,10392,314,10406,314,10406,300xm10435,300l10421,300,10421,314,10435,314,10435,300xm10464,300l10449,300,10449,314,10464,314,10464,300xm10493,300l10478,300,10478,314,10493,314,10493,300xm10521,300l10507,300,10507,314,10521,314,10521,300xm10550,300l10536,300,10536,314,10550,314,10550,300xm10579,300l10565,300,10565,314,10579,314,10579,300xm10608,300l10593,300,10593,314,10608,314,10608,300xm10637,300l10622,300,10622,314,10637,314,10637,300xm10665,300l10651,300,10651,314,10665,314,10665,300xm10694,300l10680,300,10680,314,10694,314,10694,300xm10723,300l10709,300,10709,314,10723,314,10723,300xm10752,300l10737,300,10737,314,10752,314,10752,300xm10781,300l10766,300,10766,314,10781,314,10781,300xm10809,300l10795,300,10795,314,10809,314,10809,300xm10838,300l10824,300,10824,314,10838,314,10838,300xe" filled="true" fillcolor="#4472c4" stroked="false">
              <v:path arrowok="t"/>
              <v:fill type="solid"/>
            </v:shape>
            <v:shape style="position:absolute;left:2203;top:275;width:8636;height:332" type="#_x0000_t202" id="docshape250" filled="false" stroked="false">
              <v:textbox inset="0,0,0,0">
                <w:txbxContent>
                  <w:p>
                    <w:pPr>
                      <w:spacing w:before="7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2.1.3.2</w:t>
                    </w:r>
                    <w:r>
                      <w:rPr>
                        <w:color w:val="2F5496"/>
                        <w:spacing w:val="6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SENTIMENT</w:t>
                    </w:r>
                    <w:r>
                      <w:rPr>
                        <w:color w:val="2F5496"/>
                        <w:spacing w:val="7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ANALYSIS</w:t>
                    </w:r>
                    <w:r>
                      <w:rPr>
                        <w:color w:val="2F5496"/>
                        <w:spacing w:val="7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METHODS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452"/>
      </w:pPr>
      <w:r>
        <w:rPr/>
        <w:t>To review existing work on sentiment analysis I organize previous work along three</w:t>
      </w:r>
      <w:r>
        <w:rPr>
          <w:spacing w:val="1"/>
        </w:rPr>
        <w:t> </w:t>
      </w:r>
      <w:r>
        <w:rPr/>
        <w:t>dimensions. First, I examine how sentiment analysis establishes </w:t>
      </w:r>
      <w:r>
        <w:rPr>
          <w:i/>
        </w:rPr>
        <w:t>ground truth </w:t>
      </w:r>
      <w:r>
        <w:rPr/>
        <w:t>which is</w:t>
      </w:r>
      <w:r>
        <w:rPr>
          <w:spacing w:val="-57"/>
        </w:rPr>
        <w:t> </w:t>
      </w:r>
      <w:r>
        <w:rPr/>
        <w:t>defined as what sentiment analysis researchers consider the correct sentiment label for</w:t>
      </w:r>
      <w:r>
        <w:rPr>
          <w:spacing w:val="-58"/>
        </w:rPr>
        <w:t> </w:t>
      </w:r>
      <w:r>
        <w:rPr/>
        <w:t>text. Second, I consider the unit of analysis that previous work used when analyzing</w:t>
      </w:r>
      <w:r>
        <w:rPr>
          <w:spacing w:val="1"/>
        </w:rPr>
        <w:t> </w:t>
      </w:r>
      <w:r>
        <w:rPr/>
        <w:t>text.</w:t>
      </w:r>
      <w:r>
        <w:rPr>
          <w:spacing w:val="2"/>
        </w:rPr>
        <w:t> </w:t>
      </w:r>
      <w:r>
        <w:rPr/>
        <w:t>Third,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consider</w:t>
      </w:r>
      <w:r>
        <w:rPr>
          <w:spacing w:val="2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sentiment analysis</w:t>
      </w:r>
      <w:r>
        <w:rPr>
          <w:spacing w:val="-1"/>
        </w:rPr>
        <w:t> </w:t>
      </w:r>
      <w:r>
        <w:rPr/>
        <w:t>researchers.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4"/>
          <w:numId w:val="20"/>
        </w:numPr>
        <w:tabs>
          <w:tab w:pos="2596" w:val="left" w:leader="none"/>
        </w:tabs>
        <w:spacing w:line="240" w:lineRule="auto" w:before="0" w:after="0"/>
        <w:ind w:left="2595" w:right="0" w:hanging="932"/>
        <w:jc w:val="left"/>
        <w:rPr>
          <w:sz w:val="22"/>
        </w:rPr>
      </w:pPr>
      <w:r>
        <w:rPr/>
        <w:pict>
          <v:rect style="position:absolute;margin-left:112.790604pt;margin-top:13.629518pt;width:429.12pt;height:.72pt;mso-position-horizontal-relative:page;mso-position-vertical-relative:paragraph;z-index:-15704576;mso-wrap-distance-left:0;mso-wrap-distance-right:0" id="docshape251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GROUND</w:t>
      </w:r>
      <w:r>
        <w:rPr>
          <w:color w:val="2F5496"/>
          <w:spacing w:val="69"/>
          <w:sz w:val="22"/>
        </w:rPr>
        <w:t> </w:t>
      </w:r>
      <w:r>
        <w:rPr>
          <w:color w:val="2F5496"/>
          <w:sz w:val="22"/>
        </w:rPr>
        <w:t>TRUTH</w:t>
      </w:r>
      <w:r>
        <w:rPr>
          <w:color w:val="2F5496"/>
          <w:spacing w:val="69"/>
          <w:sz w:val="22"/>
        </w:rPr>
        <w:t> </w:t>
      </w:r>
      <w:r>
        <w:rPr>
          <w:color w:val="2F5496"/>
          <w:sz w:val="22"/>
        </w:rPr>
        <w:t>AND</w:t>
      </w:r>
      <w:r>
        <w:rPr>
          <w:color w:val="2F5496"/>
          <w:spacing w:val="70"/>
          <w:sz w:val="22"/>
        </w:rPr>
        <w:t> </w:t>
      </w:r>
      <w:r>
        <w:rPr>
          <w:color w:val="2F5496"/>
          <w:sz w:val="22"/>
        </w:rPr>
        <w:t>SENTIMENT</w:t>
      </w:r>
      <w:r>
        <w:rPr>
          <w:color w:val="2F5496"/>
          <w:spacing w:val="62"/>
          <w:sz w:val="22"/>
        </w:rPr>
        <w:t> </w:t>
      </w:r>
      <w:r>
        <w:rPr>
          <w:color w:val="2F5496"/>
          <w:sz w:val="22"/>
        </w:rPr>
        <w:t>ANALYSIS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90"/>
        <w:ind w:left="1664" w:right="1238" w:firstLine="720"/>
      </w:pPr>
      <w:r>
        <w:rPr/>
        <w:t>To evaluate the accuracy of sentiment analysis the first step is establishing</w:t>
      </w:r>
      <w:r>
        <w:rPr>
          <w:spacing w:val="1"/>
        </w:rPr>
        <w:t> </w:t>
      </w:r>
      <w:r>
        <w:rPr/>
        <w:t>ground truth which is what is considered to be the correct label for text. Recent work</w:t>
      </w:r>
      <w:r>
        <w:rPr>
          <w:spacing w:val="1"/>
        </w:rPr>
        <w:t> </w:t>
      </w:r>
      <w:r>
        <w:rPr/>
        <w:t>critically examining the process of establishing ground truth highlighted that the</w:t>
      </w:r>
      <w:r>
        <w:rPr>
          <w:spacing w:val="1"/>
        </w:rPr>
        <w:t> </w:t>
      </w:r>
      <w:r>
        <w:rPr/>
        <w:t>approach used to establish ground truth is itself a design task which is under-evaluated</w:t>
      </w:r>
      <w:r>
        <w:rPr>
          <w:spacing w:val="1"/>
        </w:rPr>
        <w:t> </w:t>
      </w:r>
      <w:r>
        <w:rPr/>
        <w:t>(Muller et al., 2021). Muller (2021) states that while many researchers take the first step</w:t>
      </w:r>
      <w:r>
        <w:rPr>
          <w:spacing w:val="-57"/>
        </w:rPr>
        <w:t> </w:t>
      </w:r>
      <w:r>
        <w:rPr/>
        <w:t>of establishing ground truth that once they complete this task the process “fades into the</w:t>
      </w:r>
      <w:r>
        <w:rPr>
          <w:spacing w:val="-57"/>
        </w:rPr>
        <w:t> </w:t>
      </w:r>
      <w:r>
        <w:rPr/>
        <w:t>background” and the method used to establish ground truth becomes adopted as</w:t>
      </w:r>
      <w:r>
        <w:rPr>
          <w:spacing w:val="1"/>
        </w:rPr>
        <w:t> </w:t>
      </w:r>
      <w:r>
        <w:rPr/>
        <w:t>objectively correct even though frequently ground truth was established by humans</w:t>
      </w:r>
      <w:r>
        <w:rPr>
          <w:spacing w:val="1"/>
        </w:rPr>
        <w:t> </w:t>
      </w:r>
      <w:r>
        <w:rPr/>
        <w:t>making decisions about what is correct. While Muller (2021) was criticizing the practice</w:t>
      </w:r>
      <w:r>
        <w:rPr>
          <w:spacing w:val="-57"/>
        </w:rPr>
        <w:t> </w:t>
      </w:r>
      <w:r>
        <w:rPr/>
        <w:t>in establishing ground truth for computer vision classifiers the conceptual concerns are</w:t>
      </w:r>
      <w:r>
        <w:rPr>
          <w:spacing w:val="1"/>
        </w:rPr>
        <w:t> </w:t>
      </w:r>
      <w:r>
        <w:rPr/>
        <w:t>the same when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truth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analysis.</w:t>
      </w:r>
    </w:p>
    <w:p>
      <w:pPr>
        <w:pStyle w:val="BodyText"/>
        <w:spacing w:line="360" w:lineRule="auto" w:before="1"/>
        <w:ind w:left="1664" w:right="1646" w:firstLine="720"/>
        <w:jc w:val="both"/>
      </w:pPr>
      <w:r>
        <w:rPr/>
        <w:t>In this thesis I take the perspective of CTE which defines emotion as a social</w:t>
      </w:r>
      <w:r>
        <w:rPr>
          <w:spacing w:val="-57"/>
        </w:rPr>
        <w:t> </w:t>
      </w:r>
      <w:r>
        <w:rPr/>
        <w:t>consensus. It is from this theoretical foundation that I design my method to establish</w:t>
      </w:r>
      <w:r>
        <w:rPr>
          <w:spacing w:val="-57"/>
        </w:rPr>
        <w:t> </w:t>
      </w:r>
      <w:r>
        <w:rPr/>
        <w:t>ground</w:t>
      </w:r>
      <w:r>
        <w:rPr>
          <w:spacing w:val="1"/>
        </w:rPr>
        <w:t> </w:t>
      </w:r>
      <w:r>
        <w:rPr/>
        <w:t>truth</w:t>
      </w:r>
      <w:r>
        <w:rPr>
          <w:spacing w:val="-4"/>
        </w:rPr>
        <w:t> </w:t>
      </w:r>
      <w:r>
        <w:rPr/>
        <w:t>by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existing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crowdsourcing</w:t>
      </w:r>
      <w:r>
        <w:rPr>
          <w:spacing w:val="2"/>
        </w:rPr>
        <w:t> </w:t>
      </w:r>
      <w:r>
        <w:rPr/>
        <w:t>ground</w:t>
      </w:r>
      <w:r>
        <w:rPr>
          <w:spacing w:val="1"/>
        </w:rPr>
        <w:t> </w:t>
      </w:r>
      <w:r>
        <w:rPr/>
        <w:t>truth.</w:t>
      </w:r>
    </w:p>
    <w:p>
      <w:pPr>
        <w:pStyle w:val="BodyText"/>
        <w:spacing w:line="360" w:lineRule="auto" w:before="2"/>
        <w:ind w:left="1664" w:right="1370"/>
      </w:pPr>
      <w:r>
        <w:rPr/>
        <w:t>Crowdsourcing is a method that establishes ground truth by seeking to benefit from the</w:t>
      </w:r>
      <w:r>
        <w:rPr>
          <w:spacing w:val="-57"/>
        </w:rPr>
        <w:t> </w:t>
      </w:r>
      <w:r>
        <w:rPr/>
        <w:t>so called “wisdom of the crowd” where many people judge stimuli such as text to</w:t>
      </w:r>
      <w:r>
        <w:rPr>
          <w:spacing w:val="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appropriate label</w:t>
      </w:r>
      <w:r>
        <w:rPr>
          <w:spacing w:val="-4"/>
        </w:rPr>
        <w:t> </w:t>
      </w:r>
      <w:r>
        <w:rPr/>
        <w:t>(Morris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McDuff,</w:t>
      </w:r>
      <w:r>
        <w:rPr>
          <w:spacing w:val="-1"/>
        </w:rPr>
        <w:t> </w:t>
      </w:r>
      <w:r>
        <w:rPr/>
        <w:t>2009).</w:t>
      </w:r>
      <w:r>
        <w:rPr>
          <w:spacing w:val="-2"/>
        </w:rPr>
        <w:t> </w:t>
      </w:r>
      <w:r>
        <w:rPr/>
        <w:t>While using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ratings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57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86"/>
      </w:pPr>
      <w:r>
        <w:rPr/>
        <w:t>from a crowd fulfills the social consensus aspect of CTE it still lacks the contextual</w:t>
      </w:r>
      <w:r>
        <w:rPr>
          <w:spacing w:val="1"/>
        </w:rPr>
        <w:t> </w:t>
      </w:r>
      <w:r>
        <w:rPr/>
        <w:t>awareness (recall the example Barrett provides of misinterpreting the expression of</w:t>
      </w:r>
      <w:r>
        <w:rPr>
          <w:spacing w:val="1"/>
        </w:rPr>
        <w:t> </w:t>
      </w:r>
      <w:r>
        <w:rPr/>
        <w:t>Venus Williams as anger when it was more likely elation in section 3.1). To align</w:t>
      </w:r>
      <w:r>
        <w:rPr>
          <w:spacing w:val="1"/>
        </w:rPr>
        <w:t> </w:t>
      </w:r>
      <w:r>
        <w:rPr/>
        <w:t>crowdsourcing with CTE it would necessitate that the crowd is from the social context</w:t>
      </w:r>
      <w:r>
        <w:rPr>
          <w:spacing w:val="1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generated.</w:t>
      </w:r>
      <w:r>
        <w:rPr>
          <w:spacing w:val="1"/>
        </w:rPr>
        <w:t> </w:t>
      </w:r>
      <w:r>
        <w:rPr/>
        <w:t>Crowdsourcing</w:t>
      </w:r>
      <w:r>
        <w:rPr>
          <w:spacing w:val="-2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crowds</w:t>
      </w:r>
      <w:r>
        <w:rPr>
          <w:spacing w:val="-4"/>
        </w:rPr>
        <w:t> </w:t>
      </w:r>
      <w:r>
        <w:rPr/>
        <w:t>labeling</w:t>
      </w:r>
      <w:r>
        <w:rPr>
          <w:spacing w:val="-6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data</w:t>
      </w:r>
      <w:r>
        <w:rPr>
          <w:spacing w:val="-57"/>
        </w:rPr>
        <w:t> </w:t>
      </w:r>
      <w:r>
        <w:rPr/>
        <w:t>and generating new data (Morris &amp; McDuff, 2009). To build on this term, I refer to</w:t>
      </w:r>
      <w:r>
        <w:rPr>
          <w:spacing w:val="1"/>
        </w:rPr>
        <w:t> </w:t>
      </w:r>
      <w:r>
        <w:rPr/>
        <w:t>students generating text during online chat conversations and providing labels of their</w:t>
      </w:r>
      <w:r>
        <w:rPr>
          <w:spacing w:val="1"/>
        </w:rPr>
        <w:t> </w:t>
      </w:r>
      <w:r>
        <w:rPr/>
        <w:t>own text as </w:t>
      </w:r>
      <w:r>
        <w:rPr>
          <w:i/>
        </w:rPr>
        <w:t>student sourcing</w:t>
      </w:r>
      <w:r>
        <w:rPr/>
        <w:t>. Student sourcing is effectively crowdsourcing in the</w:t>
      </w:r>
      <w:r>
        <w:rPr>
          <w:spacing w:val="1"/>
        </w:rPr>
        <w:t> </w:t>
      </w:r>
      <w:r>
        <w:rPr/>
        <w:t>context of learning where students both generate the text in discussions where the same</w:t>
      </w:r>
      <w:r>
        <w:rPr>
          <w:spacing w:val="1"/>
        </w:rPr>
        <w:t> </w:t>
      </w:r>
      <w:r>
        <w:rPr/>
        <w:t>students in those discussions also provide valence labels. In taking this approach I</w:t>
      </w:r>
      <w:r>
        <w:rPr>
          <w:spacing w:val="1"/>
        </w:rPr>
        <w:t> </w:t>
      </w:r>
      <w:r>
        <w:rPr/>
        <w:t>consider students to be subject matter experts of their own discussions because the</w:t>
      </w:r>
      <w:r>
        <w:rPr>
          <w:spacing w:val="1"/>
        </w:rPr>
        <w:t> </w:t>
      </w:r>
      <w:r>
        <w:rPr/>
        <w:t>opinions of the students are either the opinions of the author or the intended audience</w:t>
      </w:r>
      <w:r>
        <w:rPr>
          <w:spacing w:val="1"/>
        </w:rPr>
        <w:t> </w:t>
      </w:r>
      <w:r>
        <w:rPr/>
        <w:t>which by definition is the goal of SA. To devise an approach to student source labels we</w:t>
      </w:r>
      <w:r>
        <w:rPr>
          <w:spacing w:val="-57"/>
        </w:rPr>
        <w:t> </w:t>
      </w:r>
      <w:r>
        <w:rPr/>
        <w:t>next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crowdsourcing.</w:t>
      </w:r>
    </w:p>
    <w:p>
      <w:pPr>
        <w:pStyle w:val="BodyText"/>
        <w:spacing w:line="360" w:lineRule="auto"/>
        <w:ind w:left="829" w:right="2059" w:firstLine="720"/>
      </w:pPr>
      <w:r>
        <w:rPr/>
        <w:t>The</w:t>
      </w:r>
      <w:r>
        <w:rPr>
          <w:spacing w:val="-1"/>
        </w:rPr>
        <w:t> </w:t>
      </w:r>
      <w:r>
        <w:rPr/>
        <w:t>adoption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Mechanical</w:t>
      </w:r>
      <w:r>
        <w:rPr>
          <w:spacing w:val="1"/>
        </w:rPr>
        <w:t> </w:t>
      </w:r>
      <w:r>
        <w:rPr/>
        <w:t>Turk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conduct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widespread. Evaluations of crowdsourcing platforms such as Mechanical Turk for single</w:t>
      </w:r>
      <w:r>
        <w:rPr>
          <w:spacing w:val="-57"/>
        </w:rPr>
        <w:t> </w:t>
      </w:r>
      <w:r>
        <w:rPr/>
        <w:t>label</w:t>
      </w:r>
      <w:r>
        <w:rPr>
          <w:spacing w:val="1"/>
        </w:rPr>
        <w:t> </w:t>
      </w:r>
      <w:r>
        <w:rPr/>
        <w:t>tasks such</w:t>
      </w:r>
      <w:r>
        <w:rPr>
          <w:spacing w:val="2"/>
        </w:rPr>
        <w:t> </w:t>
      </w:r>
      <w:r>
        <w:rPr/>
        <w:t>as sentiment</w:t>
      </w:r>
      <w:r>
        <w:rPr>
          <w:spacing w:val="2"/>
        </w:rPr>
        <w:t> </w:t>
      </w:r>
      <w:r>
        <w:rPr/>
        <w:t>analysis (Zheng,</w:t>
      </w:r>
      <w:r>
        <w:rPr>
          <w:spacing w:val="4"/>
        </w:rPr>
        <w:t> </w:t>
      </w:r>
      <w:r>
        <w:rPr/>
        <w:t>Li,</w:t>
      </w:r>
      <w:r>
        <w:rPr>
          <w:spacing w:val="-1"/>
        </w:rPr>
        <w:t> </w:t>
      </w:r>
      <w:r>
        <w:rPr/>
        <w:t>Li,</w:t>
      </w:r>
      <w:r>
        <w:rPr>
          <w:spacing w:val="4"/>
        </w:rPr>
        <w:t> </w:t>
      </w:r>
      <w:r>
        <w:rPr/>
        <w:t>Shan, &amp;</w:t>
      </w:r>
      <w:r>
        <w:rPr>
          <w:spacing w:val="2"/>
        </w:rPr>
        <w:t> </w:t>
      </w:r>
      <w:r>
        <w:rPr/>
        <w:t>Cheng, 2016)</w:t>
      </w:r>
      <w:r>
        <w:rPr>
          <w:spacing w:val="-1"/>
        </w:rPr>
        <w:t> </w:t>
      </w:r>
      <w:r>
        <w:rPr/>
        <w:t>suggests</w:t>
      </w:r>
      <w:r>
        <w:rPr>
          <w:spacing w:val="1"/>
        </w:rPr>
        <w:t> </w:t>
      </w:r>
      <w:r>
        <w:rPr/>
        <w:t>that the gold standard is 20 raters on the platform with majority vote determining ground</w:t>
      </w:r>
      <w:r>
        <w:rPr>
          <w:spacing w:val="-57"/>
        </w:rPr>
        <w:t> </w:t>
      </w:r>
      <w:r>
        <w:rPr/>
        <w:t>truth, but in cases where it is not feasible to get 20 raters on every text the suggested</w:t>
      </w:r>
      <w:r>
        <w:rPr>
          <w:spacing w:val="1"/>
        </w:rPr>
        <w:t> </w:t>
      </w:r>
      <w:r>
        <w:rPr/>
        <w:t>alternative approach for high quality outcomes is to use fewer raters and apply the</w:t>
      </w:r>
      <w:r>
        <w:rPr>
          <w:spacing w:val="1"/>
        </w:rPr>
        <w:t> </w:t>
      </w:r>
      <w:r>
        <w:rPr/>
        <w:t>expectation maximization algorithm proposed by Dawid and Skeene (1979) which</w:t>
      </w:r>
      <w:r>
        <w:rPr>
          <w:spacing w:val="1"/>
        </w:rPr>
        <w:t> </w:t>
      </w:r>
      <w:r>
        <w:rPr/>
        <w:t>computes majority vote and iterates through to evaluate the quality of each rater and</w:t>
      </w:r>
      <w:r>
        <w:rPr>
          <w:spacing w:val="1"/>
        </w:rPr>
        <w:t> </w:t>
      </w:r>
      <w:r>
        <w:rPr/>
        <w:t>updates selection of ground truth considering rater quality. One of the explanations for</w:t>
      </w:r>
      <w:r>
        <w:rPr>
          <w:spacing w:val="1"/>
        </w:rPr>
        <w:t> </w:t>
      </w:r>
      <w:r>
        <w:rPr/>
        <w:t>why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1"/>
        </w:rPr>
        <w:t> </w:t>
      </w:r>
      <w:r>
        <w:rPr/>
        <w:t>not always</w:t>
      </w:r>
      <w:r>
        <w:rPr>
          <w:spacing w:val="2"/>
        </w:rPr>
        <w:t> </w:t>
      </w:r>
      <w:r>
        <w:rPr/>
        <w:t>feasible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get</w:t>
      </w:r>
      <w:r>
        <w:rPr>
          <w:spacing w:val="-1"/>
        </w:rPr>
        <w:t> </w:t>
      </w:r>
      <w:r>
        <w:rPr/>
        <w:t>20</w:t>
      </w:r>
      <w:r>
        <w:rPr>
          <w:spacing w:val="-1"/>
        </w:rPr>
        <w:t> </w:t>
      </w:r>
      <w:r>
        <w:rPr/>
        <w:t>raters</w:t>
      </w:r>
      <w:r>
        <w:rPr>
          <w:spacing w:val="2"/>
        </w:rPr>
        <w:t> </w:t>
      </w:r>
      <w:r>
        <w:rPr/>
        <w:t>for every</w:t>
      </w:r>
      <w:r>
        <w:rPr>
          <w:spacing w:val="4"/>
        </w:rPr>
        <w:t> </w:t>
      </w:r>
      <w:r>
        <w:rPr/>
        <w:t>message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that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task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labeling can be tedious and time consuming (Morris &amp; McDuff, 2009; Raykar et al.,</w:t>
      </w:r>
      <w:r>
        <w:rPr>
          <w:spacing w:val="1"/>
        </w:rPr>
        <w:t> </w:t>
      </w:r>
      <w:r>
        <w:rPr/>
        <w:t>2010).</w:t>
      </w:r>
      <w:r>
        <w:rPr>
          <w:spacing w:val="1"/>
        </w:rPr>
        <w:t> </w:t>
      </w:r>
      <w:r>
        <w:rPr/>
        <w:t>When analyzing the quantity of ratings there is evidence that single ratings (e.g.,</w:t>
      </w:r>
      <w:r>
        <w:rPr>
          <w:spacing w:val="1"/>
        </w:rPr>
        <w:t> </w:t>
      </w:r>
      <w:r>
        <w:rPr/>
        <w:t>text with a single rating) from non-experts can be detrimental to the outcome (Hsueh,</w:t>
      </w:r>
      <w:r>
        <w:rPr>
          <w:spacing w:val="1"/>
        </w:rPr>
        <w:t> </w:t>
      </w:r>
      <w:r>
        <w:rPr/>
        <w:t>Melville, &amp; Sindhwani, 2009). At the same time there is evidence that it is better to label</w:t>
      </w:r>
      <w:r>
        <w:rPr>
          <w:spacing w:val="-57"/>
        </w:rPr>
        <w:t> </w:t>
      </w:r>
      <w:r>
        <w:rPr/>
        <w:t>many records once than fewer records multiple times when worker quality is good</w:t>
      </w:r>
      <w:r>
        <w:rPr>
          <w:spacing w:val="1"/>
        </w:rPr>
        <w:t> </w:t>
      </w:r>
      <w:r>
        <w:rPr/>
        <w:t>(Khetan,</w:t>
      </w:r>
      <w:r>
        <w:rPr>
          <w:spacing w:val="3"/>
        </w:rPr>
        <w:t> </w:t>
      </w:r>
      <w:r>
        <w:rPr/>
        <w:t>Lipton, &amp;</w:t>
      </w:r>
      <w:r>
        <w:rPr>
          <w:spacing w:val="2"/>
        </w:rPr>
        <w:t> </w:t>
      </w:r>
      <w:r>
        <w:rPr/>
        <w:t>Anandkumar,</w:t>
      </w:r>
      <w:r>
        <w:rPr>
          <w:spacing w:val="4"/>
        </w:rPr>
        <w:t> </w:t>
      </w:r>
      <w:r>
        <w:rPr/>
        <w:t>2017).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0"/>
        <w:ind w:left="434" w:right="1668"/>
        <w:jc w:val="center"/>
      </w:pPr>
      <w:r>
        <w:rPr/>
        <w:t>58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24" w:firstLine="360"/>
      </w:pPr>
      <w:r>
        <w:rPr/>
        <w:t>Based on this review of crowdsourcing as an approach the first question to ask is:</w:t>
      </w:r>
      <w:r>
        <w:rPr>
          <w:spacing w:val="1"/>
        </w:rPr>
        <w:t> </w:t>
      </w:r>
      <w:r>
        <w:rPr/>
        <w:t>what quality rating can we expect from students? A study at a Scottish University</w:t>
      </w:r>
      <w:r>
        <w:rPr>
          <w:spacing w:val="1"/>
        </w:rPr>
        <w:t> </w:t>
      </w:r>
      <w:r>
        <w:rPr/>
        <w:t>compared college student ratings to expert raters for specific emotions and found that</w:t>
      </w:r>
      <w:r>
        <w:rPr>
          <w:spacing w:val="1"/>
        </w:rPr>
        <w:t> </w:t>
      </w:r>
      <w:r>
        <w:rPr/>
        <w:t>students had a reasonable level of agreement with expert raters (Gill, Gergle, French, &amp;</w:t>
      </w:r>
      <w:r>
        <w:rPr>
          <w:spacing w:val="1"/>
        </w:rPr>
        <w:t> </w:t>
      </w:r>
      <w:r>
        <w:rPr/>
        <w:t>Oberlander, 2008) which was better when considering text over 200 words and less</w:t>
      </w:r>
      <w:r>
        <w:rPr>
          <w:spacing w:val="1"/>
        </w:rPr>
        <w:t> </w:t>
      </w:r>
      <w:r>
        <w:rPr/>
        <w:t>accurate when considering text less than 50 words from blog posts. However, they noted</w:t>
      </w:r>
      <w:r>
        <w:rPr>
          <w:spacing w:val="-57"/>
        </w:rPr>
        <w:t> </w:t>
      </w:r>
      <w:r>
        <w:rPr/>
        <w:t>that the</w:t>
      </w:r>
      <w:r>
        <w:rPr>
          <w:spacing w:val="-1"/>
        </w:rPr>
        <w:t> </w:t>
      </w:r>
      <w:r>
        <w:rPr/>
        <w:t>length</w:t>
      </w:r>
      <w:r>
        <w:rPr>
          <w:spacing w:val="-5"/>
        </w:rPr>
        <w:t> </w:t>
      </w:r>
      <w:r>
        <w:rPr/>
        <w:t>of</w:t>
      </w:r>
      <w:r>
        <w:rPr>
          <w:spacing w:val="2"/>
        </w:rPr>
        <w:t> </w:t>
      </w:r>
      <w:r>
        <w:rPr/>
        <w:t>text did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factor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when the</w:t>
      </w:r>
      <w:r>
        <w:rPr>
          <w:spacing w:val="-1"/>
        </w:rPr>
        <w:t> </w:t>
      </w:r>
      <w:r>
        <w:rPr/>
        <w:t>emotions</w:t>
      </w:r>
      <w:r>
        <w:rPr>
          <w:spacing w:val="-2"/>
        </w:rPr>
        <w:t> </w:t>
      </w:r>
      <w:r>
        <w:rPr/>
        <w:t>strongly expressed valence.</w:t>
      </w:r>
    </w:p>
    <w:p>
      <w:pPr>
        <w:pStyle w:val="BodyText"/>
        <w:spacing w:line="360" w:lineRule="auto" w:before="1"/>
        <w:ind w:left="1664" w:right="1224"/>
      </w:pPr>
      <w:r>
        <w:rPr/>
        <w:t>To</w:t>
      </w:r>
      <w:r>
        <w:rPr>
          <w:spacing w:val="1"/>
        </w:rPr>
        <w:t> </w:t>
      </w:r>
      <w:r>
        <w:rPr/>
        <w:t>frame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results in</w:t>
      </w:r>
      <w:r>
        <w:rPr>
          <w:spacing w:val="1"/>
        </w:rPr>
        <w:t> </w:t>
      </w:r>
      <w:r>
        <w:rPr/>
        <w:t>terms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CTE,</w:t>
      </w:r>
      <w:r>
        <w:rPr>
          <w:spacing w:val="-1"/>
        </w:rPr>
        <w:t> </w:t>
      </w:r>
      <w:r>
        <w:rPr/>
        <w:t>when</w:t>
      </w:r>
      <w:r>
        <w:rPr>
          <w:spacing w:val="2"/>
        </w:rPr>
        <w:t> </w:t>
      </w:r>
      <w:r>
        <w:rPr/>
        <w:t>students rate</w:t>
      </w:r>
      <w:r>
        <w:rPr>
          <w:spacing w:val="1"/>
        </w:rPr>
        <w:t> </w:t>
      </w:r>
      <w:r>
        <w:rPr/>
        <w:t>the valence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text</w:t>
      </w:r>
      <w:r>
        <w:rPr>
          <w:spacing w:val="2"/>
        </w:rPr>
        <w:t> </w:t>
      </w:r>
      <w:r>
        <w:rPr/>
        <w:t>there</w:t>
      </w:r>
      <w:r>
        <w:rPr>
          <w:spacing w:val="1"/>
        </w:rPr>
        <w:t> </w:t>
      </w:r>
      <w:r>
        <w:rPr/>
        <w:t>is evidence that there is a capacity to do so as compared with what researchers perceive</w:t>
      </w:r>
      <w:r>
        <w:rPr>
          <w:spacing w:val="1"/>
        </w:rPr>
        <w:t> </w:t>
      </w:r>
      <w:r>
        <w:rPr/>
        <w:t>as</w:t>
      </w:r>
      <w:r>
        <w:rPr>
          <w:spacing w:val="4"/>
        </w:rPr>
        <w:t> </w:t>
      </w:r>
      <w:r>
        <w:rPr/>
        <w:t>emotion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text.</w:t>
      </w:r>
      <w:r>
        <w:rPr>
          <w:spacing w:val="8"/>
        </w:rPr>
        <w:t> </w:t>
      </w:r>
      <w:r>
        <w:rPr/>
        <w:t>Section</w:t>
      </w:r>
      <w:r>
        <w:rPr>
          <w:spacing w:val="2"/>
        </w:rPr>
        <w:t> </w:t>
      </w:r>
      <w:r>
        <w:rPr/>
        <w:t>2.1.2.1</w:t>
      </w:r>
      <w:r>
        <w:rPr>
          <w:spacing w:val="2"/>
        </w:rPr>
        <w:t> </w:t>
      </w:r>
      <w:r>
        <w:rPr/>
        <w:t>identified</w:t>
      </w:r>
      <w:r>
        <w:rPr>
          <w:spacing w:val="2"/>
        </w:rPr>
        <w:t> </w:t>
      </w:r>
      <w:r>
        <w:rPr/>
        <w:t>a</w:t>
      </w:r>
      <w:r>
        <w:rPr>
          <w:spacing w:val="6"/>
        </w:rPr>
        <w:t> </w:t>
      </w:r>
      <w:r>
        <w:rPr/>
        <w:t>gap</w:t>
      </w:r>
      <w:r>
        <w:rPr>
          <w:spacing w:val="1"/>
        </w:rPr>
        <w:t> </w:t>
      </w:r>
      <w:r>
        <w:rPr/>
        <w:t>in</w:t>
      </w:r>
      <w:r>
        <w:rPr>
          <w:spacing w:val="7"/>
        </w:rPr>
        <w:t> </w:t>
      </w:r>
      <w:r>
        <w:rPr/>
        <w:t>having</w:t>
      </w:r>
      <w:r>
        <w:rPr>
          <w:spacing w:val="7"/>
        </w:rPr>
        <w:t> </w:t>
      </w:r>
      <w:r>
        <w:rPr/>
        <w:t>students</w:t>
      </w:r>
      <w:r>
        <w:rPr>
          <w:spacing w:val="5"/>
        </w:rPr>
        <w:t> </w:t>
      </w:r>
      <w:r>
        <w:rPr/>
        <w:t>identify</w:t>
      </w:r>
      <w:r>
        <w:rPr>
          <w:spacing w:val="2"/>
        </w:rPr>
        <w:t> </w:t>
      </w:r>
      <w:r>
        <w:rPr/>
        <w:t>emotion</w:t>
      </w:r>
      <w:r>
        <w:rPr>
          <w:spacing w:val="1"/>
        </w:rPr>
        <w:t> </w:t>
      </w:r>
      <w:r>
        <w:rPr/>
        <w:t>in text and Gill et al. (2008) found that students have the capacity to identify valence in</w:t>
      </w:r>
      <w:r>
        <w:rPr>
          <w:spacing w:val="1"/>
        </w:rPr>
        <w:t> </w:t>
      </w:r>
      <w:r>
        <w:rPr/>
        <w:t>text.</w:t>
      </w:r>
      <w:r>
        <w:rPr>
          <w:spacing w:val="1"/>
        </w:rPr>
        <w:t> </w:t>
      </w:r>
      <w:r>
        <w:rPr/>
        <w:t>While agreement with researchers is how Gill et al. (2008) evaluated student</w:t>
      </w:r>
      <w:r>
        <w:rPr>
          <w:spacing w:val="1"/>
        </w:rPr>
        <w:t> </w:t>
      </w:r>
      <w:r>
        <w:rPr/>
        <w:t>accuracy from the CTE perspective on emotion unless the researchers were part of the</w:t>
      </w:r>
      <w:r>
        <w:rPr>
          <w:spacing w:val="1"/>
        </w:rPr>
        <w:t> </w:t>
      </w:r>
      <w:r>
        <w:rPr/>
        <w:t>University community disagreement between students and researchers would not be</w:t>
      </w:r>
      <w:r>
        <w:rPr>
          <w:spacing w:val="1"/>
        </w:rPr>
        <w:t> </w:t>
      </w:r>
      <w:r>
        <w:rPr/>
        <w:t>considered inaccuracy of student ratings. The strongest argument to consider students</w:t>
      </w:r>
      <w:r>
        <w:rPr>
          <w:spacing w:val="1"/>
        </w:rPr>
        <w:t> </w:t>
      </w:r>
      <w:r>
        <w:rPr/>
        <w:t>expert raters from CTE is that to be an expert rater it is necessary to be a part of the</w:t>
      </w:r>
      <w:r>
        <w:rPr>
          <w:spacing w:val="1"/>
        </w:rPr>
        <w:t> </w:t>
      </w:r>
      <w:r>
        <w:rPr/>
        <w:t>social context. While there is a theoretical, and some empirical evidence that students</w:t>
      </w:r>
      <w:r>
        <w:rPr>
          <w:spacing w:val="1"/>
        </w:rPr>
        <w:t> </w:t>
      </w:r>
      <w:r>
        <w:rPr/>
        <w:t>might be high quality raters there is a need to consider how to evaluate their accuracy. In</w:t>
      </w:r>
      <w:r>
        <w:rPr>
          <w:spacing w:val="-57"/>
        </w:rPr>
        <w:t> </w:t>
      </w:r>
      <w:r>
        <w:rPr/>
        <w:t>the next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I</w:t>
      </w:r>
      <w:r>
        <w:rPr>
          <w:spacing w:val="3"/>
        </w:rPr>
        <w:t> </w:t>
      </w:r>
      <w:r>
        <w:rPr/>
        <w:t>propose two</w:t>
      </w:r>
      <w:r>
        <w:rPr>
          <w:spacing w:val="-4"/>
        </w:rPr>
        <w:t> </w:t>
      </w:r>
      <w:r>
        <w:rPr/>
        <w:t>forms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ground</w:t>
      </w:r>
      <w:r>
        <w:rPr>
          <w:spacing w:val="-3"/>
        </w:rPr>
        <w:t> </w:t>
      </w:r>
      <w:r>
        <w:rPr/>
        <w:t>truth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thesis.</w:t>
      </w:r>
    </w:p>
    <w:p>
      <w:pPr>
        <w:pStyle w:val="BodyText"/>
        <w:spacing w:line="360" w:lineRule="auto" w:before="1"/>
        <w:ind w:left="1664" w:right="1238" w:firstLine="360"/>
      </w:pPr>
      <w:r>
        <w:rPr/>
        <w:t>While I consider students experts it is also important to report the level of agreement</w:t>
      </w:r>
      <w:r>
        <w:rPr>
          <w:spacing w:val="-57"/>
        </w:rPr>
        <w:t> </w:t>
      </w:r>
      <w:r>
        <w:rPr/>
        <w:t>when reporting the results of crowdsourcing annotations. In social computing two</w:t>
      </w:r>
      <w:r>
        <w:rPr>
          <w:spacing w:val="1"/>
        </w:rPr>
        <w:t> </w:t>
      </w:r>
      <w:r>
        <w:rPr/>
        <w:t>common metrics to report are Krippendorff’s Alpha and Fleiss’ Kappa (Salminen, Al-</w:t>
      </w:r>
      <w:r>
        <w:rPr>
          <w:spacing w:val="1"/>
        </w:rPr>
        <w:t> </w:t>
      </w:r>
      <w:r>
        <w:rPr/>
        <w:t>Merekhi, Dey, &amp; Jansen, 2018). Krippendorff’s alpha is an agreement statistic which is</w:t>
      </w:r>
      <w:r>
        <w:rPr>
          <w:spacing w:val="1"/>
        </w:rPr>
        <w:t> </w:t>
      </w:r>
      <w:r>
        <w:rPr/>
        <w:t>applicable to 1) any number of values per variable, 2) any number of raters, 3) small and</w:t>
      </w:r>
      <w:r>
        <w:rPr>
          <w:spacing w:val="-57"/>
        </w:rPr>
        <w:t> </w:t>
      </w:r>
      <w:r>
        <w:rPr/>
        <w:t>large sample sizes, 3) multiple metrics including nominal data, and 4) data with missing</w:t>
      </w:r>
      <w:r>
        <w:rPr>
          <w:spacing w:val="1"/>
        </w:rPr>
        <w:t> </w:t>
      </w:r>
      <w:r>
        <w:rPr/>
        <w:t>values (Krippendorff, 1980, pg. 221). Krippendorff’s alpha is formally defined as 1 –</w:t>
      </w:r>
      <w:r>
        <w:rPr>
          <w:spacing w:val="1"/>
        </w:rPr>
        <w:t> </w:t>
      </w:r>
      <w:r>
        <w:rPr/>
        <w:t>(observed disagreement / expected disagreement) where expected disagreement is based</w:t>
      </w:r>
      <w:r>
        <w:rPr>
          <w:spacing w:val="-57"/>
        </w:rPr>
        <w:t> </w:t>
      </w:r>
      <w:r>
        <w:rPr/>
        <w:t>on chance levels of disagreement. While it is important to report agreement statistics</w:t>
      </w:r>
      <w:r>
        <w:rPr>
          <w:spacing w:val="1"/>
        </w:rPr>
        <w:t> </w:t>
      </w:r>
      <w:r>
        <w:rPr/>
        <w:t>there are suggestions that the results can be misleading in social computing because low</w:t>
      </w:r>
      <w:r>
        <w:rPr>
          <w:spacing w:val="-57"/>
        </w:rPr>
        <w:t> </w:t>
      </w:r>
      <w:r>
        <w:rPr/>
        <w:t>agreement statistics</w:t>
      </w:r>
      <w:r>
        <w:rPr>
          <w:spacing w:val="-1"/>
        </w:rPr>
        <w:t> </w:t>
      </w:r>
      <w:r>
        <w:rPr/>
        <w:t>might</w:t>
      </w:r>
      <w:r>
        <w:rPr>
          <w:spacing w:val="1"/>
        </w:rPr>
        <w:t> </w:t>
      </w:r>
      <w:r>
        <w:rPr/>
        <w:t>simply</w:t>
      </w:r>
      <w:r>
        <w:rPr>
          <w:spacing w:val="1"/>
        </w:rPr>
        <w:t> </w:t>
      </w:r>
      <w:r>
        <w:rPr/>
        <w:t>indicate that</w:t>
      </w:r>
      <w:r>
        <w:rPr>
          <w:spacing w:val="-3"/>
        </w:rPr>
        <w:t> </w:t>
      </w:r>
      <w:r>
        <w:rPr/>
        <w:t>there are differences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opinion</w:t>
      </w:r>
      <w:r>
        <w:rPr>
          <w:spacing w:val="1"/>
        </w:rPr>
        <w:t> </w:t>
      </w:r>
      <w:r>
        <w:rPr/>
        <w:t>(Salminen</w:t>
      </w:r>
      <w:r>
        <w:rPr>
          <w:spacing w:val="-1"/>
        </w:rPr>
        <w:t> </w:t>
      </w:r>
      <w:r>
        <w:rPr/>
        <w:t>et al.,</w:t>
      </w:r>
      <w:r>
        <w:rPr>
          <w:spacing w:val="-2"/>
        </w:rPr>
        <w:t> </w:t>
      </w:r>
      <w:r>
        <w:rPr/>
        <w:t>2018).</w:t>
      </w:r>
      <w:r>
        <w:rPr>
          <w:spacing w:val="-2"/>
        </w:rPr>
        <w:t> </w:t>
      </w:r>
      <w:r>
        <w:rPr/>
        <w:t>In a</w:t>
      </w:r>
      <w:r>
        <w:rPr>
          <w:spacing w:val="-1"/>
        </w:rPr>
        <w:t> </w:t>
      </w:r>
      <w:r>
        <w:rPr/>
        <w:t>systematic</w:t>
      </w:r>
      <w:r>
        <w:rPr>
          <w:spacing w:val="-1"/>
        </w:rPr>
        <w:t> </w:t>
      </w:r>
      <w:r>
        <w:rPr/>
        <w:t>review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crowdsourcing in social computing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59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72"/>
      </w:pPr>
      <w:r>
        <w:rPr/>
        <w:t>agreement statistics</w:t>
      </w:r>
      <w:r>
        <w:rPr>
          <w:spacing w:val="1"/>
        </w:rPr>
        <w:t> </w:t>
      </w:r>
      <w:r>
        <w:rPr/>
        <w:t>averaged 0.60 which is lower than typical threshold values</w:t>
      </w:r>
      <w:r>
        <w:rPr>
          <w:spacing w:val="1"/>
        </w:rPr>
        <w:t> </w:t>
      </w:r>
      <w:r>
        <w:rPr/>
        <w:t>(Salminen et al., 2018). When using crowdsourcing for highly subjective topics such as</w:t>
      </w:r>
      <w:r>
        <w:rPr>
          <w:spacing w:val="1"/>
        </w:rPr>
        <w:t> </w:t>
      </w:r>
      <w:r>
        <w:rPr/>
        <w:t>what text raters find “interesting” an evaluation of crowdsourcing averaged a</w:t>
      </w:r>
      <w:r>
        <w:rPr>
          <w:spacing w:val="1"/>
        </w:rPr>
        <w:t> </w:t>
      </w:r>
      <w:r>
        <w:rPr/>
        <w:t>Krippendorff’s alpha score of 0.01 (Alonso, Marshall, &amp; Najork, 2013). Fortunately, SA</w:t>
      </w:r>
      <w:r>
        <w:rPr>
          <w:spacing w:val="-57"/>
        </w:rPr>
        <w:t> </w:t>
      </w:r>
      <w:r>
        <w:rPr/>
        <w:t>is not considered to be this hard to agree upon. To establish expectations, I next review</w:t>
      </w:r>
      <w:r>
        <w:rPr>
          <w:spacing w:val="1"/>
        </w:rPr>
        <w:t> </w:t>
      </w:r>
      <w:r>
        <w:rPr/>
        <w:t>studies that consider SA using the four valence categories of positive, negative, neutral,</w:t>
      </w:r>
      <w:r>
        <w:rPr>
          <w:spacing w:val="1"/>
        </w:rPr>
        <w:t> </w:t>
      </w:r>
      <w:r>
        <w:rPr/>
        <w:t>and mixed. Krippendorff provides a conservative interpretation suggesting that alpha</w:t>
      </w:r>
      <w:r>
        <w:rPr>
          <w:spacing w:val="1"/>
        </w:rPr>
        <w:t> </w:t>
      </w:r>
      <w:r>
        <w:rPr/>
        <w:t>values</w:t>
      </w:r>
      <w:r>
        <w:rPr>
          <w:spacing w:val="-3"/>
        </w:rPr>
        <w:t> </w:t>
      </w:r>
      <w:r>
        <w:rPr/>
        <w:t>less</w:t>
      </w:r>
      <w:r>
        <w:rPr>
          <w:spacing w:val="-2"/>
        </w:rPr>
        <w:t> </w:t>
      </w:r>
      <w:r>
        <w:rPr/>
        <w:t>than 0.67</w:t>
      </w:r>
      <w:r>
        <w:rPr>
          <w:spacing w:val="-1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disregarded,</w:t>
      </w:r>
      <w:r>
        <w:rPr>
          <w:spacing w:val="1"/>
        </w:rPr>
        <w:t> </w:t>
      </w:r>
      <w:r>
        <w:rPr/>
        <w:t>tentatively evaluations</w:t>
      </w:r>
      <w:r>
        <w:rPr>
          <w:spacing w:val="-2"/>
        </w:rPr>
        <w:t> </w:t>
      </w:r>
      <w:r>
        <w:rPr/>
        <w:t>for</w:t>
      </w:r>
      <w:r>
        <w:rPr>
          <w:spacing w:val="2"/>
        </w:rPr>
        <w:t> </w:t>
      </w:r>
      <w:r>
        <w:rPr/>
        <w:t>values</w:t>
      </w:r>
      <w:r>
        <w:rPr>
          <w:spacing w:val="-3"/>
        </w:rPr>
        <w:t> </w:t>
      </w:r>
      <w:r>
        <w:rPr/>
        <w:t>between</w:t>
      </w:r>
    </w:p>
    <w:p>
      <w:pPr>
        <w:pStyle w:val="BodyText"/>
        <w:spacing w:line="360" w:lineRule="auto"/>
        <w:ind w:left="829" w:right="2499"/>
      </w:pPr>
      <w:r>
        <w:rPr/>
        <w:t>0.67 and 0.80, and conclusions can be made for values above 0.80 (Hallgren, 2012).</w:t>
      </w:r>
      <w:r>
        <w:rPr>
          <w:spacing w:val="-57"/>
        </w:rPr>
        <w:t> </w:t>
      </w:r>
      <w:r>
        <w:rPr/>
        <w:t>While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conservative</w:t>
      </w:r>
      <w:r>
        <w:rPr>
          <w:spacing w:val="-1"/>
        </w:rPr>
        <w:t> </w:t>
      </w:r>
      <w:r>
        <w:rPr/>
        <w:t>approach has</w:t>
      </w:r>
      <w:r>
        <w:rPr>
          <w:spacing w:val="-2"/>
        </w:rPr>
        <w:t> </w:t>
      </w:r>
      <w:r>
        <w:rPr/>
        <w:t>merit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field of</w:t>
      </w:r>
      <w:r>
        <w:rPr>
          <w:spacing w:val="2"/>
        </w:rPr>
        <w:t> </w:t>
      </w:r>
      <w:r>
        <w:rPr/>
        <w:t>social</w:t>
      </w:r>
      <w:r>
        <w:rPr>
          <w:spacing w:val="-1"/>
        </w:rPr>
        <w:t> </w:t>
      </w:r>
      <w:r>
        <w:rPr/>
        <w:t>science</w:t>
      </w:r>
      <w:r>
        <w:rPr>
          <w:spacing w:val="-1"/>
        </w:rPr>
        <w:t> </w:t>
      </w:r>
      <w:r>
        <w:rPr/>
        <w:t>mean score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spacing w:line="360" w:lineRule="auto"/>
        <w:ind w:left="829" w:right="2306"/>
      </w:pPr>
      <w:r>
        <w:rPr/>
        <w:t>0.60 suggests a less conservative approach is warranted so we adopt the agreement</w:t>
      </w:r>
      <w:r>
        <w:rPr>
          <w:spacing w:val="1"/>
        </w:rPr>
        <w:t> </w:t>
      </w:r>
      <w:r>
        <w:rPr/>
        <w:t>statistics interpretation from Landis and Koch (1977) which suggests 0.0 to 0.2 slight</w:t>
      </w:r>
      <w:r>
        <w:rPr>
          <w:spacing w:val="1"/>
        </w:rPr>
        <w:t> </w:t>
      </w:r>
      <w:r>
        <w:rPr/>
        <w:t>agreement, 0.21 to 0.40 fair agreement, 0.41 to 0.60 moderate agreement, 0.61 to 0.80</w:t>
      </w:r>
      <w:r>
        <w:rPr>
          <w:spacing w:val="-57"/>
        </w:rPr>
        <w:t> </w:t>
      </w:r>
      <w:r>
        <w:rPr/>
        <w:t>substantial agreement,</w:t>
      </w:r>
      <w:r>
        <w:rPr>
          <w:spacing w:val="3"/>
        </w:rPr>
        <w:t> </w:t>
      </w:r>
      <w:r>
        <w:rPr/>
        <w:t>and 0.81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1.0</w:t>
      </w:r>
      <w:r>
        <w:rPr>
          <w:spacing w:val="1"/>
        </w:rPr>
        <w:t> </w:t>
      </w:r>
      <w:r>
        <w:rPr/>
        <w:t>almost perfect</w:t>
      </w:r>
      <w:r>
        <w:rPr>
          <w:spacing w:val="1"/>
        </w:rPr>
        <w:t> </w:t>
      </w:r>
      <w:r>
        <w:rPr/>
        <w:t>or</w:t>
      </w:r>
      <w:r>
        <w:rPr>
          <w:spacing w:val="3"/>
        </w:rPr>
        <w:t> </w:t>
      </w:r>
      <w:r>
        <w:rPr/>
        <w:t>perfect agreement.</w:t>
      </w:r>
    </w:p>
    <w:p>
      <w:pPr>
        <w:pStyle w:val="BodyText"/>
        <w:spacing w:line="360" w:lineRule="auto"/>
        <w:ind w:left="829" w:right="2113" w:firstLine="360"/>
      </w:pPr>
      <w:r>
        <w:rPr/>
        <w:t>In previous sentiment analysis work that examined sentiment analysis considering</w:t>
      </w:r>
      <w:r>
        <w:rPr>
          <w:spacing w:val="1"/>
        </w:rPr>
        <w:t> </w:t>
      </w:r>
      <w:r>
        <w:rPr/>
        <w:t>the binary classification of positive and negative as compared with the differentiated</w:t>
      </w:r>
      <w:r>
        <w:rPr>
          <w:spacing w:val="1"/>
        </w:rPr>
        <w:t> </w:t>
      </w:r>
      <w:r>
        <w:rPr/>
        <w:t>classification which included neutral and mixed valence the binary classification with</w:t>
      </w:r>
      <w:r>
        <w:rPr>
          <w:spacing w:val="1"/>
        </w:rPr>
        <w:t> </w:t>
      </w:r>
      <w:r>
        <w:rPr/>
        <w:t>five raters had a Krippendorff’s alpha of 0.47 (moderate agreement) while the</w:t>
      </w:r>
      <w:r>
        <w:rPr>
          <w:spacing w:val="1"/>
        </w:rPr>
        <w:t> </w:t>
      </w:r>
      <w:r>
        <w:rPr/>
        <w:t>differentiated agreement was 0.22 (fair agreement) and in this study the binary</w:t>
      </w:r>
      <w:r>
        <w:rPr>
          <w:spacing w:val="1"/>
        </w:rPr>
        <w:t> </w:t>
      </w:r>
      <w:r>
        <w:rPr/>
        <w:t>classification was adopted based on moderate levels of agreement (Schmidt &amp;</w:t>
      </w:r>
      <w:r>
        <w:rPr>
          <w:spacing w:val="1"/>
        </w:rPr>
        <w:t> </w:t>
      </w:r>
      <w:r>
        <w:rPr/>
        <w:t>Burghardt, 2018). With two annotators labeling the categories of positive, negative,</w:t>
      </w:r>
      <w:r>
        <w:rPr>
          <w:spacing w:val="1"/>
        </w:rPr>
        <w:t> </w:t>
      </w:r>
      <w:r>
        <w:rPr/>
        <w:t>neutral, and both much higher agreement was achieve reporting agreement at 82%, but</w:t>
      </w:r>
      <w:r>
        <w:rPr>
          <w:spacing w:val="1"/>
        </w:rPr>
        <w:t> </w:t>
      </w:r>
      <w:r>
        <w:rPr/>
        <w:t>agreement for the category of both was only 50% and only 6 out of 447 items analyzed</w:t>
      </w:r>
      <w:r>
        <w:rPr>
          <w:spacing w:val="1"/>
        </w:rPr>
        <w:t> </w:t>
      </w:r>
      <w:r>
        <w:rPr/>
        <w:t>were labeled as both by either of the raters (Wilson, Wiebe, &amp; Hoffman, 2005). Using</w:t>
      </w:r>
      <w:r>
        <w:rPr>
          <w:spacing w:val="1"/>
        </w:rPr>
        <w:t> </w:t>
      </w:r>
      <w:r>
        <w:rPr/>
        <w:t>eleven raters categorizing messages as positive, negative, neutral, and mixed with</w:t>
      </w:r>
      <w:r>
        <w:rPr>
          <w:spacing w:val="1"/>
        </w:rPr>
        <w:t> </w:t>
      </w:r>
      <w:r>
        <w:rPr/>
        <w:t>nominal categorization the agreement reported was Krippendorff’s alpha of 0.65</w:t>
      </w:r>
      <w:r>
        <w:rPr>
          <w:spacing w:val="1"/>
        </w:rPr>
        <w:t> </w:t>
      </w:r>
      <w:r>
        <w:rPr/>
        <w:t>(substantial agreement) and they further analyzed the ratings in an ordinal approach</w:t>
      </w:r>
      <w:r>
        <w:rPr>
          <w:spacing w:val="1"/>
        </w:rPr>
        <w:t> </w:t>
      </w:r>
      <w:r>
        <w:rPr/>
        <w:t>which considered</w:t>
      </w:r>
      <w:r>
        <w:rPr>
          <w:spacing w:val="1"/>
        </w:rPr>
        <w:t> </w:t>
      </w:r>
      <w:r>
        <w:rPr/>
        <w:t>disagreement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positive and</w:t>
      </w:r>
      <w:r>
        <w:rPr>
          <w:spacing w:val="-4"/>
        </w:rPr>
        <w:t> </w:t>
      </w:r>
      <w:r>
        <w:rPr/>
        <w:t>negative to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more severe they</w:t>
      </w:r>
      <w:r>
        <w:rPr>
          <w:spacing w:val="1"/>
        </w:rPr>
        <w:t> </w:t>
      </w:r>
      <w:r>
        <w:rPr/>
        <w:t>computed Krippendorff’s</w:t>
      </w:r>
      <w:r>
        <w:rPr>
          <w:spacing w:val="-1"/>
        </w:rPr>
        <w:t> </w:t>
      </w:r>
      <w:r>
        <w:rPr/>
        <w:t>alpha of</w:t>
      </w:r>
      <w:r>
        <w:rPr>
          <w:spacing w:val="2"/>
        </w:rPr>
        <w:t> </w:t>
      </w:r>
      <w:r>
        <w:rPr/>
        <w:t>0.68</w:t>
      </w:r>
      <w:r>
        <w:rPr>
          <w:spacing w:val="1"/>
        </w:rPr>
        <w:t> </w:t>
      </w:r>
      <w:r>
        <w:rPr/>
        <w:t>(substantial agreement)</w:t>
      </w:r>
      <w:r>
        <w:rPr>
          <w:spacing w:val="-2"/>
        </w:rPr>
        <w:t> </w:t>
      </w:r>
      <w:r>
        <w:rPr/>
        <w:t>(Chakravarthi,</w:t>
      </w:r>
      <w:r>
        <w:rPr>
          <w:spacing w:val="1"/>
        </w:rPr>
        <w:t> </w:t>
      </w:r>
      <w:r>
        <w:rPr/>
        <w:t>Muralidaran, Priyadharshini, &amp; McCrae, 2020). As we see alpha scores reported of 0.22</w:t>
      </w:r>
      <w:r>
        <w:rPr>
          <w:spacing w:val="-58"/>
        </w:rPr>
        <w:t> </w:t>
      </w:r>
      <w:r>
        <w:rPr/>
        <w:t>and 0.65</w:t>
      </w:r>
      <w:r>
        <w:rPr>
          <w:spacing w:val="1"/>
        </w:rPr>
        <w:t> </w:t>
      </w:r>
      <w:r>
        <w:rPr/>
        <w:t>when</w:t>
      </w:r>
      <w:r>
        <w:rPr>
          <w:spacing w:val="-5"/>
        </w:rPr>
        <w:t> </w:t>
      </w:r>
      <w:r>
        <w:rPr/>
        <w:t>rating</w:t>
      </w:r>
      <w:r>
        <w:rPr>
          <w:spacing w:val="1"/>
        </w:rPr>
        <w:t> </w:t>
      </w:r>
      <w:r>
        <w:rPr/>
        <w:t>valence into four</w:t>
      </w:r>
      <w:r>
        <w:rPr>
          <w:spacing w:val="3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clearly</w:t>
      </w:r>
      <w:r>
        <w:rPr>
          <w:spacing w:val="1"/>
        </w:rPr>
        <w:t> </w:t>
      </w:r>
      <w:r>
        <w:rPr/>
        <w:t>some</w:t>
      </w:r>
      <w:r>
        <w:rPr>
          <w:spacing w:val="-1"/>
        </w:rPr>
        <w:t> </w:t>
      </w:r>
      <w:r>
        <w:rPr/>
        <w:t>subjective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1668"/>
        <w:jc w:val="center"/>
      </w:pPr>
      <w:r>
        <w:rPr/>
        <w:t>60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412"/>
      </w:pPr>
      <w:r>
        <w:rPr/>
        <w:t>judgement in play, but it is nowhere near as bad as the highly subjective scores of 0.01</w:t>
      </w:r>
      <w:r>
        <w:rPr>
          <w:spacing w:val="-57"/>
        </w:rPr>
        <w:t> </w:t>
      </w:r>
      <w:r>
        <w:rPr/>
        <w:t>(Alonso et al., 2013). Based on this review I consider moderate agreement in the range</w:t>
      </w:r>
      <w:r>
        <w:rPr>
          <w:spacing w:val="-57"/>
        </w:rPr>
        <w:t> </w:t>
      </w:r>
      <w:r>
        <w:rPr/>
        <w:t>of 0.41 to 0.60 as the cutoff when evaluating the work in my thesis to indicate there is</w:t>
      </w:r>
      <w:r>
        <w:rPr>
          <w:spacing w:val="1"/>
        </w:rPr>
        <w:t> </w:t>
      </w:r>
      <w:r>
        <w:rPr/>
        <w:t>sufficient</w:t>
      </w:r>
      <w:r>
        <w:rPr>
          <w:spacing w:val="1"/>
        </w:rPr>
        <w:t> </w:t>
      </w:r>
      <w:r>
        <w:rPr/>
        <w:t>agreement.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4"/>
          <w:numId w:val="20"/>
        </w:numPr>
        <w:tabs>
          <w:tab w:pos="2596" w:val="left" w:leader="none"/>
        </w:tabs>
        <w:spacing w:line="240" w:lineRule="auto" w:before="1" w:after="0"/>
        <w:ind w:left="2595" w:right="0" w:hanging="932"/>
        <w:jc w:val="left"/>
        <w:rPr>
          <w:sz w:val="22"/>
        </w:rPr>
      </w:pPr>
      <w:r>
        <w:rPr/>
        <w:pict>
          <v:rect style="position:absolute;margin-left:112.790604pt;margin-top:13.43956pt;width:429.12pt;height:.72pt;mso-position-horizontal-relative:page;mso-position-vertical-relative:paragraph;z-index:-15704064;mso-wrap-distance-left:0;mso-wrap-distance-right:0" id="docshape252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GROUND</w:t>
      </w:r>
      <w:r>
        <w:rPr>
          <w:color w:val="2F5496"/>
          <w:spacing w:val="52"/>
          <w:sz w:val="22"/>
        </w:rPr>
        <w:t> </w:t>
      </w:r>
      <w:r>
        <w:rPr>
          <w:color w:val="2F5496"/>
          <w:sz w:val="22"/>
        </w:rPr>
        <w:t>TRUTH</w:t>
      </w:r>
      <w:r>
        <w:rPr>
          <w:color w:val="2F5496"/>
          <w:spacing w:val="51"/>
          <w:sz w:val="22"/>
        </w:rPr>
        <w:t> </w:t>
      </w:r>
      <w:r>
        <w:rPr>
          <w:color w:val="2F5496"/>
          <w:sz w:val="22"/>
        </w:rPr>
        <w:t>USED</w:t>
      </w:r>
      <w:r>
        <w:rPr>
          <w:color w:val="2F5496"/>
          <w:spacing w:val="52"/>
          <w:sz w:val="22"/>
        </w:rPr>
        <w:t> </w:t>
      </w:r>
      <w:r>
        <w:rPr>
          <w:color w:val="2F5496"/>
          <w:sz w:val="22"/>
        </w:rPr>
        <w:t>IN</w:t>
      </w:r>
      <w:r>
        <w:rPr>
          <w:color w:val="2F5496"/>
          <w:spacing w:val="51"/>
          <w:sz w:val="22"/>
        </w:rPr>
        <w:t> </w:t>
      </w:r>
      <w:r>
        <w:rPr>
          <w:color w:val="2F5496"/>
          <w:sz w:val="22"/>
        </w:rPr>
        <w:t>THIS</w:t>
      </w:r>
      <w:r>
        <w:rPr>
          <w:color w:val="2F5496"/>
          <w:spacing w:val="55"/>
          <w:sz w:val="22"/>
        </w:rPr>
        <w:t> </w:t>
      </w:r>
      <w:r>
        <w:rPr>
          <w:color w:val="2F5496"/>
          <w:sz w:val="22"/>
        </w:rPr>
        <w:t>THESIS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0"/>
        <w:ind w:left="1664" w:right="1242" w:firstLine="720"/>
      </w:pPr>
      <w:r>
        <w:rPr/>
        <w:t>To respond to the criticism that frequently crowd sourcing methods considers the</w:t>
      </w:r>
      <w:r>
        <w:rPr>
          <w:spacing w:val="-58"/>
        </w:rPr>
        <w:t> </w:t>
      </w:r>
      <w:r>
        <w:rPr/>
        <w:t>crowd anonymous and disconnected from the context I examine a crowd of students to</w:t>
      </w:r>
      <w:r>
        <w:rPr>
          <w:spacing w:val="1"/>
        </w:rPr>
        <w:t> </w:t>
      </w:r>
      <w:r>
        <w:rPr/>
        <w:t>label their own messages. To respond to the criticism that training raters forces</w:t>
      </w:r>
      <w:r>
        <w:rPr>
          <w:spacing w:val="1"/>
        </w:rPr>
        <w:t> </w:t>
      </w:r>
      <w:r>
        <w:rPr/>
        <w:t>homogeneity of perspectives I minimize instructions for the raters. The approach of</w:t>
      </w:r>
      <w:r>
        <w:rPr>
          <w:spacing w:val="1"/>
        </w:rPr>
        <w:t> </w:t>
      </w:r>
      <w:r>
        <w:rPr/>
        <w:t>minimal instructions and students rating their own messages seeks to benefit from the</w:t>
      </w:r>
      <w:r>
        <w:rPr>
          <w:spacing w:val="1"/>
        </w:rPr>
        <w:t> </w:t>
      </w:r>
      <w:r>
        <w:rPr/>
        <w:t>intuition of the students evaluating their own communication (Waldinger, Hauser,</w:t>
      </w:r>
      <w:r>
        <w:rPr>
          <w:spacing w:val="1"/>
        </w:rPr>
        <w:t> </w:t>
      </w:r>
      <w:r>
        <w:rPr/>
        <w:t>Schulz, Allen, &amp; Crowell, 2004). One challenge with having students evaluating their</w:t>
      </w:r>
      <w:r>
        <w:rPr>
          <w:spacing w:val="1"/>
        </w:rPr>
        <w:t> </w:t>
      </w:r>
      <w:r>
        <w:rPr/>
        <w:t>own communication is that the task can be tedious. Rather than having students evaluate</w:t>
      </w:r>
      <w:r>
        <w:rPr>
          <w:spacing w:val="-57"/>
        </w:rPr>
        <w:t> </w:t>
      </w:r>
      <w:r>
        <w:rPr/>
        <w:t>every single message from their discussions I instead ask them to provide 1-3 examples</w:t>
      </w:r>
      <w:r>
        <w:rPr>
          <w:spacing w:val="1"/>
        </w:rPr>
        <w:t> </w:t>
      </w:r>
      <w:r>
        <w:rPr/>
        <w:t>for</w:t>
      </w:r>
      <w:r>
        <w:rPr>
          <w:spacing w:val="4"/>
        </w:rPr>
        <w:t> </w:t>
      </w:r>
      <w:r>
        <w:rPr/>
        <w:t>each</w:t>
      </w:r>
      <w:r>
        <w:rPr>
          <w:spacing w:val="2"/>
        </w:rPr>
        <w:t> </w:t>
      </w:r>
      <w:r>
        <w:rPr/>
        <w:t>valence</w:t>
      </w:r>
      <w:r>
        <w:rPr>
          <w:spacing w:val="2"/>
        </w:rPr>
        <w:t> </w:t>
      </w:r>
      <w:r>
        <w:rPr/>
        <w:t>class.</w:t>
      </w:r>
      <w:r>
        <w:rPr>
          <w:spacing w:val="4"/>
        </w:rPr>
        <w:t> </w:t>
      </w:r>
      <w:r>
        <w:rPr/>
        <w:t>This</w:t>
      </w:r>
      <w:r>
        <w:rPr>
          <w:spacing w:val="-4"/>
        </w:rPr>
        <w:t> </w:t>
      </w:r>
      <w:r>
        <w:rPr/>
        <w:t>inevitably</w:t>
      </w:r>
      <w:r>
        <w:rPr>
          <w:spacing w:val="2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many</w:t>
      </w:r>
      <w:r>
        <w:rPr>
          <w:spacing w:val="2"/>
        </w:rPr>
        <w:t> </w:t>
      </w:r>
      <w:r>
        <w:rPr/>
        <w:t>messages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single</w:t>
      </w:r>
      <w:r>
        <w:rPr>
          <w:spacing w:val="2"/>
        </w:rPr>
        <w:t> </w:t>
      </w:r>
      <w:r>
        <w:rPr/>
        <w:t>ratings.</w:t>
      </w:r>
      <w:r>
        <w:rPr>
          <w:spacing w:val="5"/>
        </w:rPr>
        <w:t> </w:t>
      </w:r>
      <w:r>
        <w:rPr/>
        <w:t>As</w:t>
      </w:r>
      <w:r>
        <w:rPr>
          <w:spacing w:val="1"/>
        </w:rPr>
        <w:t> </w:t>
      </w:r>
      <w:r>
        <w:rPr/>
        <w:t>I adopt the perspective that students are experts in terms of evaluating their own group</w:t>
      </w:r>
      <w:r>
        <w:rPr>
          <w:spacing w:val="1"/>
        </w:rPr>
        <w:t> </w:t>
      </w:r>
      <w:r>
        <w:rPr/>
        <w:t>discussions single ratings for more messages are preferable over multiple ratings on</w:t>
      </w:r>
      <w:r>
        <w:rPr>
          <w:spacing w:val="1"/>
        </w:rPr>
        <w:t> </w:t>
      </w:r>
      <w:r>
        <w:rPr/>
        <w:t>fewer</w:t>
      </w:r>
      <w:r>
        <w:rPr>
          <w:spacing w:val="3"/>
        </w:rPr>
        <w:t> </w:t>
      </w:r>
      <w:r>
        <w:rPr/>
        <w:t>messages.</w:t>
      </w:r>
    </w:p>
    <w:p>
      <w:pPr>
        <w:pStyle w:val="BodyText"/>
        <w:spacing w:line="360" w:lineRule="auto"/>
        <w:ind w:left="1664" w:right="1431" w:firstLine="720"/>
      </w:pPr>
      <w:r>
        <w:rPr/>
        <w:t>As this thesis introduces the student sourcing approach, crowd sourcing with</w:t>
      </w:r>
      <w:r>
        <w:rPr>
          <w:spacing w:val="1"/>
        </w:rPr>
        <w:t> </w:t>
      </w:r>
      <w:r>
        <w:rPr/>
        <w:t>students, I also follow the standard practice of using Mechanical Turk to crowd source</w:t>
      </w:r>
      <w:r>
        <w:rPr>
          <w:spacing w:val="-57"/>
        </w:rPr>
        <w:t> </w:t>
      </w:r>
      <w:r>
        <w:rPr/>
        <w:t>ratings as a comparison the student sourcing providing an external perspective to</w:t>
      </w:r>
      <w:r>
        <w:rPr>
          <w:spacing w:val="1"/>
        </w:rPr>
        <w:t> </w:t>
      </w:r>
      <w:r>
        <w:rPr/>
        <w:t>evaluate if student opinions generate a ground truth that is both different and useful as</w:t>
      </w:r>
      <w:r>
        <w:rPr>
          <w:spacing w:val="-57"/>
        </w:rPr>
        <w:t> </w:t>
      </w:r>
      <w:r>
        <w:rPr/>
        <w:t>compared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external</w:t>
      </w:r>
      <w:r>
        <w:rPr>
          <w:spacing w:val="2"/>
        </w:rPr>
        <w:t> </w:t>
      </w:r>
      <w:r>
        <w:rPr/>
        <w:t>perspectives.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ListParagraph"/>
        <w:numPr>
          <w:ilvl w:val="4"/>
          <w:numId w:val="20"/>
        </w:numPr>
        <w:tabs>
          <w:tab w:pos="2592" w:val="left" w:leader="none"/>
        </w:tabs>
        <w:spacing w:line="240" w:lineRule="auto" w:before="0" w:after="0"/>
        <w:ind w:left="2591" w:right="0" w:hanging="928"/>
        <w:jc w:val="left"/>
        <w:rPr>
          <w:sz w:val="22"/>
        </w:rPr>
      </w:pPr>
      <w:r>
        <w:rPr/>
        <w:pict>
          <v:rect style="position:absolute;margin-left:112.790604pt;margin-top:13.389539pt;width:429.12pt;height:.72pt;mso-position-horizontal-relative:page;mso-position-vertical-relative:paragraph;z-index:-15703552;mso-wrap-distance-left:0;mso-wrap-distance-right:0" id="docshape253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SENTIMENT</w:t>
      </w:r>
      <w:r>
        <w:rPr>
          <w:color w:val="2F5496"/>
          <w:spacing w:val="85"/>
          <w:sz w:val="22"/>
        </w:rPr>
        <w:t> </w:t>
      </w:r>
      <w:r>
        <w:rPr>
          <w:color w:val="2F5496"/>
          <w:sz w:val="22"/>
        </w:rPr>
        <w:t>ANALYSIS</w:t>
      </w:r>
      <w:r>
        <w:rPr>
          <w:color w:val="2F5496"/>
          <w:spacing w:val="90"/>
          <w:sz w:val="22"/>
        </w:rPr>
        <w:t> </w:t>
      </w:r>
      <w:r>
        <w:rPr>
          <w:color w:val="2F5496"/>
          <w:sz w:val="22"/>
        </w:rPr>
        <w:t>METHODS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0"/>
        <w:ind w:left="1664" w:right="1227" w:firstLine="720"/>
      </w:pPr>
      <w:r>
        <w:rPr/>
        <w:t>As</w:t>
      </w:r>
      <w:r>
        <w:rPr>
          <w:spacing w:val="-1"/>
        </w:rPr>
        <w:t> </w:t>
      </w:r>
      <w:r>
        <w:rPr/>
        <w:t>mentioned</w:t>
      </w:r>
      <w:r>
        <w:rPr>
          <w:spacing w:val="2"/>
        </w:rPr>
        <w:t> </w:t>
      </w:r>
      <w:r>
        <w:rPr/>
        <w:t>earlier</w:t>
      </w:r>
      <w:r>
        <w:rPr>
          <w:spacing w:val="3"/>
        </w:rPr>
        <w:t> </w:t>
      </w:r>
      <w:r>
        <w:rPr/>
        <w:t>a</w:t>
      </w:r>
      <w:r>
        <w:rPr>
          <w:spacing w:val="-4"/>
        </w:rPr>
        <w:t> </w:t>
      </w:r>
      <w:r>
        <w:rPr/>
        <w:t>common</w:t>
      </w:r>
      <w:r>
        <w:rPr>
          <w:spacing w:val="1"/>
        </w:rPr>
        <w:t> </w:t>
      </w:r>
      <w:r>
        <w:rPr/>
        <w:t>definition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Sentiment</w:t>
      </w:r>
      <w:r>
        <w:rPr>
          <w:spacing w:val="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is that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aims</w:t>
      </w:r>
      <w:r>
        <w:rPr>
          <w:spacing w:val="1"/>
        </w:rPr>
        <w:t> </w:t>
      </w:r>
      <w:r>
        <w:rPr/>
        <w:t>to detect the opinion of the author of the text and the reaction elicited by the intended</w:t>
      </w:r>
      <w:r>
        <w:rPr>
          <w:spacing w:val="1"/>
        </w:rPr>
        <w:t> </w:t>
      </w:r>
      <w:r>
        <w:rPr/>
        <w:t>audience of the text. More specifically, SA can both predict specific emotions or valence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text.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thesis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focus</w:t>
      </w:r>
      <w:r>
        <w:rPr>
          <w:spacing w:val="-2"/>
        </w:rPr>
        <w:t> </w:t>
      </w:r>
      <w:r>
        <w:rPr/>
        <w:t>on sentiment analysis</w:t>
      </w:r>
      <w:r>
        <w:rPr>
          <w:spacing w:val="-7"/>
        </w:rPr>
        <w:t> </w:t>
      </w:r>
      <w:r>
        <w:rPr/>
        <w:t>designed to detect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valence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text.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90"/>
        <w:ind w:left="434"/>
        <w:jc w:val="center"/>
      </w:pPr>
      <w:r>
        <w:rPr/>
        <w:t>61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334" w:firstLine="720"/>
      </w:pPr>
      <w:r>
        <w:rPr/>
        <w:t>Lexical based approaches for SA create a dictionary of terms frequently</w:t>
      </w:r>
      <w:r>
        <w:rPr>
          <w:spacing w:val="1"/>
        </w:rPr>
        <w:t> </w:t>
      </w:r>
      <w:r>
        <w:rPr/>
        <w:t>associated with each valence class (e.g., positive, negative) and the presence of words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dictionary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text 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predict which valence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to classify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text.</w:t>
      </w:r>
    </w:p>
    <w:p>
      <w:pPr>
        <w:pStyle w:val="BodyText"/>
        <w:spacing w:line="360" w:lineRule="auto" w:before="1"/>
        <w:ind w:left="829" w:right="2067" w:firstLine="720"/>
      </w:pPr>
      <w:r>
        <w:rPr/>
        <w:t>Machine Learning approaches frequently used supervised learning where a set of</w:t>
      </w:r>
      <w:r>
        <w:rPr>
          <w:spacing w:val="-58"/>
        </w:rPr>
        <w:t> </w:t>
      </w:r>
      <w:r>
        <w:rPr/>
        <w:t>messages have been labeled with ground truth (see section 2.1.3.2) valence classes and</w:t>
      </w:r>
      <w:r>
        <w:rPr>
          <w:spacing w:val="1"/>
        </w:rPr>
        <w:t> </w:t>
      </w:r>
      <w:r>
        <w:rPr/>
        <w:t>then features of the text are extracted to train a classifier based on the ground truth</w:t>
      </w:r>
      <w:r>
        <w:rPr>
          <w:spacing w:val="1"/>
        </w:rPr>
        <w:t> </w:t>
      </w:r>
      <w:r>
        <w:rPr/>
        <w:t>labels. There are many machine learning classifiers used to train SA classifiers. A study</w:t>
      </w:r>
      <w:r>
        <w:rPr>
          <w:spacing w:val="1"/>
        </w:rPr>
        <w:t> </w:t>
      </w:r>
      <w:r>
        <w:rPr/>
        <w:t>suggested that Naïve Bayes (NB), and Support Vector Machines (SVM) outperformed</w:t>
      </w:r>
      <w:r>
        <w:rPr>
          <w:spacing w:val="1"/>
        </w:rPr>
        <w:t> </w:t>
      </w:r>
      <w:r>
        <w:rPr/>
        <w:t>most algorithms for SA (Altrabsheh et al., 2013). SVM effectively attempt to identify a</w:t>
      </w:r>
      <w:r>
        <w:rPr>
          <w:spacing w:val="1"/>
        </w:rPr>
        <w:t> </w:t>
      </w:r>
      <w:r>
        <w:rPr/>
        <w:t>hyperplane which separates different categories of data by using a margin by drawing a</w:t>
      </w:r>
      <w:r>
        <w:rPr>
          <w:spacing w:val="1"/>
        </w:rPr>
        <w:t> </w:t>
      </w:r>
      <w:r>
        <w:rPr/>
        <w:t>vector across the data points at the margin to classify text based on features (Shawe-</w:t>
      </w:r>
      <w:r>
        <w:rPr>
          <w:spacing w:val="1"/>
        </w:rPr>
        <w:t> </w:t>
      </w:r>
      <w:r>
        <w:rPr/>
        <w:t>Taylor &amp; Cristianini, 2000). NB uses data available as evidence that text belongs to a</w:t>
      </w:r>
      <w:r>
        <w:rPr>
          <w:spacing w:val="1"/>
        </w:rPr>
        <w:t> </w:t>
      </w:r>
      <w:r>
        <w:rPr/>
        <w:t>specific class by predicting the probability that the text belongs in the class based on the</w:t>
      </w:r>
      <w:r>
        <w:rPr>
          <w:spacing w:val="-57"/>
        </w:rPr>
        <w:t> </w:t>
      </w:r>
      <w:r>
        <w:rPr/>
        <w:t>available features (Leung, 2007). Logistic regression (LR) is a third method frequently</w:t>
      </w:r>
      <w:r>
        <w:rPr>
          <w:spacing w:val="1"/>
        </w:rPr>
        <w:t> </w:t>
      </w:r>
      <w:r>
        <w:rPr/>
        <w:t>used to train a sentiment analysis classifier which uses a sigmoid function and</w:t>
      </w:r>
      <w:r>
        <w:rPr>
          <w:spacing w:val="1"/>
        </w:rPr>
        <w:t> </w:t>
      </w:r>
      <w:r>
        <w:rPr/>
        <w:t>establishes coefficients for all features used to train the classifier generating a binary</w:t>
      </w:r>
      <w:r>
        <w:rPr>
          <w:spacing w:val="1"/>
        </w:rPr>
        <w:t> </w:t>
      </w:r>
      <w:r>
        <w:rPr/>
        <w:t>classification. SVM, NB, and LR are three common approaches in machine learning for</w:t>
      </w:r>
      <w:r>
        <w:rPr>
          <w:spacing w:val="1"/>
        </w:rPr>
        <w:t> </w:t>
      </w:r>
      <w:r>
        <w:rPr/>
        <w:t>SA.</w:t>
      </w:r>
    </w:p>
    <w:p>
      <w:pPr>
        <w:pStyle w:val="BodyText"/>
        <w:spacing w:line="360" w:lineRule="auto"/>
        <w:ind w:left="829" w:right="2114" w:firstLine="720"/>
      </w:pPr>
      <w:r>
        <w:rPr/>
        <w:t>While there are also more recent developments in terms of deep learning such as</w:t>
      </w:r>
      <w:r>
        <w:rPr>
          <w:spacing w:val="-57"/>
        </w:rPr>
        <w:t> </w:t>
      </w:r>
      <w:r>
        <w:rPr/>
        <w:t>LSTM, RNN, and CNN which are frequently used to train classifiers while deep</w:t>
      </w:r>
      <w:r>
        <w:rPr>
          <w:spacing w:val="1"/>
        </w:rPr>
        <w:t> </w:t>
      </w:r>
      <w:r>
        <w:rPr/>
        <w:t>learning algorithms can generate higher levels of accuracy the models they generate are</w:t>
      </w:r>
      <w:r>
        <w:rPr>
          <w:spacing w:val="-57"/>
        </w:rPr>
        <w:t> </w:t>
      </w:r>
      <w:r>
        <w:rPr/>
        <w:t>less transparent as it is difficult to interpret them. In this thesis I use logistic regression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train</w:t>
      </w:r>
      <w:r>
        <w:rPr>
          <w:spacing w:val="-4"/>
        </w:rPr>
        <w:t> </w:t>
      </w:r>
      <w:r>
        <w:rPr/>
        <w:t>a sentiment</w:t>
      </w:r>
      <w:r>
        <w:rPr>
          <w:spacing w:val="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classifier</w:t>
      </w:r>
      <w:r>
        <w:rPr>
          <w:spacing w:val="4"/>
        </w:rPr>
        <w:t> </w:t>
      </w:r>
      <w:r>
        <w:rPr/>
        <w:t>as</w:t>
      </w:r>
      <w:r>
        <w:rPr>
          <w:spacing w:val="-1"/>
        </w:rPr>
        <w:t> </w:t>
      </w:r>
      <w:r>
        <w:rPr/>
        <w:t>the model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easier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/>
        <w:t>interpret.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ListParagraph"/>
        <w:numPr>
          <w:ilvl w:val="4"/>
          <w:numId w:val="20"/>
        </w:numPr>
        <w:tabs>
          <w:tab w:pos="1756" w:val="left" w:leader="none"/>
        </w:tabs>
        <w:spacing w:line="240" w:lineRule="auto" w:before="0" w:after="0"/>
        <w:ind w:left="1755" w:right="0" w:hanging="927"/>
        <w:jc w:val="left"/>
        <w:rPr>
          <w:sz w:val="22"/>
        </w:rPr>
      </w:pPr>
      <w:r>
        <w:rPr/>
        <w:pict>
          <v:rect style="position:absolute;margin-left:71.030602pt;margin-top:13.629537pt;width:429.12pt;height:.72pt;mso-position-horizontal-relative:page;mso-position-vertical-relative:paragraph;z-index:-15703040;mso-wrap-distance-left:0;mso-wrap-distance-right:0" id="docshape254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SENTIMENT</w:t>
      </w:r>
      <w:r>
        <w:rPr>
          <w:color w:val="2F5496"/>
          <w:spacing w:val="77"/>
          <w:sz w:val="22"/>
        </w:rPr>
        <w:t> </w:t>
      </w:r>
      <w:r>
        <w:rPr>
          <w:color w:val="2F5496"/>
          <w:sz w:val="22"/>
        </w:rPr>
        <w:t>ANALYSIS</w:t>
      </w:r>
      <w:r>
        <w:rPr>
          <w:color w:val="2F5496"/>
          <w:spacing w:val="83"/>
          <w:sz w:val="22"/>
        </w:rPr>
        <w:t> </w:t>
      </w:r>
      <w:r>
        <w:rPr>
          <w:color w:val="2F5496"/>
          <w:sz w:val="22"/>
        </w:rPr>
        <w:t>AND</w:t>
      </w:r>
      <w:r>
        <w:rPr>
          <w:color w:val="2F5496"/>
          <w:spacing w:val="78"/>
          <w:sz w:val="22"/>
        </w:rPr>
        <w:t> </w:t>
      </w:r>
      <w:r>
        <w:rPr>
          <w:color w:val="2F5496"/>
          <w:sz w:val="22"/>
        </w:rPr>
        <w:t>DOMAIN</w:t>
      </w:r>
      <w:r>
        <w:rPr>
          <w:color w:val="2F5496"/>
          <w:spacing w:val="78"/>
          <w:sz w:val="22"/>
        </w:rPr>
        <w:t> </w:t>
      </w:r>
      <w:r>
        <w:rPr>
          <w:color w:val="2F5496"/>
          <w:sz w:val="22"/>
        </w:rPr>
        <w:t>DEPENDENCY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90"/>
        <w:ind w:left="829" w:right="2193" w:firstLine="720"/>
      </w:pPr>
      <w:r>
        <w:rPr/>
        <w:t>From the early days of sentiment analysis research, the domain has been</w:t>
      </w:r>
      <w:r>
        <w:rPr>
          <w:spacing w:val="1"/>
        </w:rPr>
        <w:t> </w:t>
      </w:r>
      <w:r>
        <w:rPr/>
        <w:t>considered a critical element. A classifier trained on movie reviews is more likely to be</w:t>
      </w:r>
      <w:r>
        <w:rPr>
          <w:spacing w:val="-57"/>
        </w:rPr>
        <w:t> </w:t>
      </w:r>
      <w:r>
        <w:rPr/>
        <w:t>accurate when used on similar data such as movie reviews or possibly on other review</w:t>
      </w:r>
      <w:r>
        <w:rPr>
          <w:spacing w:val="1"/>
        </w:rPr>
        <w:t> </w:t>
      </w:r>
      <w:r>
        <w:rPr/>
        <w:t>data such as product reviews. Effectively the context where the classifier is trained in</w:t>
      </w:r>
      <w:r>
        <w:rPr>
          <w:spacing w:val="1"/>
        </w:rPr>
        <w:t> </w:t>
      </w:r>
      <w:r>
        <w:rPr/>
        <w:t>some manners</w:t>
      </w:r>
      <w:r>
        <w:rPr>
          <w:spacing w:val="-1"/>
        </w:rPr>
        <w:t> </w:t>
      </w:r>
      <w:r>
        <w:rPr/>
        <w:t>dictates which</w:t>
      </w:r>
      <w:r>
        <w:rPr>
          <w:spacing w:val="1"/>
        </w:rPr>
        <w:t> </w:t>
      </w:r>
      <w:r>
        <w:rPr/>
        <w:t>contexts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be 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effective.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ind w:left="434" w:right="1668"/>
        <w:jc w:val="center"/>
      </w:pPr>
      <w:r>
        <w:rPr/>
        <w:t>62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18" w:firstLine="720"/>
      </w:pPr>
      <w:r>
        <w:rPr/>
        <w:t>Research on the use of sentiment analysis in education have pointed out that the</w:t>
      </w:r>
      <w:r>
        <w:rPr>
          <w:spacing w:val="1"/>
        </w:rPr>
        <w:t> </w:t>
      </w:r>
      <w:r>
        <w:rPr/>
        <w:t>context is problem is amplified as the domain for any given course is both considered in</w:t>
      </w:r>
      <w:r>
        <w:rPr>
          <w:spacing w:val="1"/>
        </w:rPr>
        <w:t> </w:t>
      </w:r>
      <w:r>
        <w:rPr/>
        <w:t>the domain of the subject being taught and the fact that the context is one where students</w:t>
      </w:r>
      <w:r>
        <w:rPr>
          <w:spacing w:val="-58"/>
        </w:rPr>
        <w:t> </w:t>
      </w:r>
      <w:r>
        <w:rPr/>
        <w:t>are learning. For example, the context of a statistics course would have a very different</w:t>
      </w:r>
      <w:r>
        <w:rPr>
          <w:spacing w:val="1"/>
        </w:rPr>
        <w:t> </w:t>
      </w:r>
      <w:r>
        <w:rPr/>
        <w:t>interpretation of the </w:t>
      </w:r>
      <w:r>
        <w:rPr>
          <w:color w:val="4472C4"/>
        </w:rPr>
        <w:t>word </w:t>
      </w:r>
      <w:r>
        <w:rPr/>
        <w:t>‘mean’ as there is a connotation to the word mean as a type of</w:t>
      </w:r>
      <w:r>
        <w:rPr>
          <w:spacing w:val="-57"/>
        </w:rPr>
        <w:t> </w:t>
      </w:r>
      <w:r>
        <w:rPr/>
        <w:t>average.</w:t>
      </w:r>
      <w:r>
        <w:rPr>
          <w:spacing w:val="2"/>
        </w:rPr>
        <w:t> </w:t>
      </w:r>
      <w:r>
        <w:rPr/>
        <w:t>In a</w:t>
      </w:r>
      <w:r>
        <w:rPr>
          <w:spacing w:val="-6"/>
        </w:rPr>
        <w:t> </w:t>
      </w:r>
      <w:r>
        <w:rPr/>
        <w:t>course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say art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word mean</w:t>
      </w:r>
      <w:r>
        <w:rPr>
          <w:spacing w:val="1"/>
        </w:rPr>
        <w:t> </w:t>
      </w:r>
      <w:r>
        <w:rPr/>
        <w:t>might more</w:t>
      </w:r>
      <w:r>
        <w:rPr>
          <w:spacing w:val="-6"/>
        </w:rPr>
        <w:t> </w:t>
      </w:r>
      <w:r>
        <w:rPr/>
        <w:t>likely indicate unkindness.</w:t>
      </w:r>
    </w:p>
    <w:p>
      <w:pPr>
        <w:pStyle w:val="BodyText"/>
        <w:spacing w:line="360" w:lineRule="auto"/>
        <w:ind w:left="1664" w:right="1278"/>
      </w:pPr>
      <w:r>
        <w:rPr/>
        <w:t>The fact that learning is itself a context is also a factor in that students may not fully</w:t>
      </w:r>
      <w:r>
        <w:rPr>
          <w:spacing w:val="1"/>
        </w:rPr>
        <w:t> </w:t>
      </w:r>
      <w:r>
        <w:rPr/>
        <w:t>understand the meaning of the words they are using (e.g., earlier drafts of this thesis</w:t>
      </w:r>
      <w:r>
        <w:rPr>
          <w:spacing w:val="1"/>
        </w:rPr>
        <w:t> </w:t>
      </w:r>
      <w:r>
        <w:rPr/>
        <w:t>called into question my understanding of some of the terminology) and that lack of</w:t>
      </w:r>
      <w:r>
        <w:rPr>
          <w:spacing w:val="1"/>
        </w:rPr>
        <w:t> </w:t>
      </w:r>
      <w:r>
        <w:rPr/>
        <w:t>understanding can lead to using terms inappropriately (which I hope I have addressed in</w:t>
      </w:r>
      <w:r>
        <w:rPr>
          <w:spacing w:val="-58"/>
        </w:rPr>
        <w:t> </w:t>
      </w:r>
      <w:r>
        <w:rPr/>
        <w:t>this</w:t>
      </w:r>
      <w:r>
        <w:rPr>
          <w:spacing w:val="-1"/>
        </w:rPr>
        <w:t> </w:t>
      </w:r>
      <w:r>
        <w:rPr/>
        <w:t>version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2"/>
        </w:rPr>
        <w:t> </w:t>
      </w:r>
      <w:r>
        <w:rPr/>
        <w:t>thesis).</w:t>
      </w:r>
    </w:p>
    <w:p>
      <w:pPr>
        <w:pStyle w:val="BodyText"/>
        <w:spacing w:line="360" w:lineRule="auto" w:before="1"/>
        <w:ind w:left="1664" w:right="1231" w:firstLine="720"/>
      </w:pPr>
      <w:r>
        <w:rPr/>
        <w:t>When considering how to make sentiment analysis for a specific domain it</w:t>
      </w:r>
      <w:r>
        <w:rPr>
          <w:spacing w:val="1"/>
        </w:rPr>
        <w:t> </w:t>
      </w:r>
      <w:r>
        <w:rPr/>
        <w:t>requires getting a small sample of data from the domain, labeling it, and using it to train</w:t>
      </w:r>
      <w:r>
        <w:rPr>
          <w:spacing w:val="1"/>
        </w:rPr>
        <w:t> </w:t>
      </w:r>
      <w:r>
        <w:rPr/>
        <w:t>classifiers (Yadollahi, Shahraki, &amp; Zaiane, 2017). Due to the context sensitive nature of</w:t>
      </w:r>
      <w:r>
        <w:rPr>
          <w:spacing w:val="1"/>
        </w:rPr>
        <w:t> </w:t>
      </w:r>
      <w:r>
        <w:rPr/>
        <w:t>SA as a technology the pursuit in this thesis to train a classifier using student data is</w:t>
      </w:r>
      <w:r>
        <w:rPr>
          <w:spacing w:val="1"/>
        </w:rPr>
        <w:t> </w:t>
      </w:r>
      <w:r>
        <w:rPr/>
        <w:t>justified as none of the general technologies used were trained with student data. It is for</w:t>
      </w:r>
      <w:r>
        <w:rPr>
          <w:spacing w:val="-57"/>
        </w:rPr>
        <w:t> </w:t>
      </w:r>
      <w:r>
        <w:rPr/>
        <w:t>this reason I anticipate that the classifier trained in the context of learning should</w:t>
      </w:r>
      <w:r>
        <w:rPr>
          <w:spacing w:val="1"/>
        </w:rPr>
        <w:t> </w:t>
      </w:r>
      <w:r>
        <w:rPr/>
        <w:t>outperform general measures built to solve general purpose problems in SA. While I</w:t>
      </w:r>
      <w:r>
        <w:rPr>
          <w:spacing w:val="1"/>
        </w:rPr>
        <w:t> </w:t>
      </w:r>
      <w:r>
        <w:rPr/>
        <w:t>expect the classifier trained with student data will outperform general SA technologies</w:t>
      </w:r>
      <w:r>
        <w:rPr>
          <w:spacing w:val="1"/>
        </w:rPr>
        <w:t> </w:t>
      </w:r>
      <w:r>
        <w:rPr/>
        <w:t>used on student data the goal of this thesis is not to build a measure for general purposes</w:t>
      </w:r>
      <w:r>
        <w:rPr>
          <w:spacing w:val="-57"/>
        </w:rPr>
        <w:t> </w:t>
      </w:r>
      <w:r>
        <w:rPr/>
        <w:t>as that would actually be in stark contrast with the theoretical perspective of CTE. so, it</w:t>
      </w:r>
      <w:r>
        <w:rPr>
          <w:spacing w:val="1"/>
        </w:rPr>
        <w:t> </w:t>
      </w:r>
      <w:r>
        <w:rPr/>
        <w:t>would likely perform much worse than more established general measures in other</w:t>
      </w:r>
      <w:r>
        <w:rPr>
          <w:spacing w:val="1"/>
        </w:rPr>
        <w:t> </w:t>
      </w:r>
      <w:r>
        <w:rPr/>
        <w:t>contexts.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4"/>
          <w:numId w:val="20"/>
        </w:numPr>
        <w:tabs>
          <w:tab w:pos="2596" w:val="left" w:leader="none"/>
        </w:tabs>
        <w:spacing w:line="240" w:lineRule="auto" w:before="0" w:after="0"/>
        <w:ind w:left="1664" w:right="1542" w:firstLine="0"/>
        <w:jc w:val="left"/>
        <w:rPr>
          <w:sz w:val="22"/>
        </w:rPr>
      </w:pPr>
      <w:r>
        <w:rPr/>
        <w:pict>
          <v:rect style="position:absolute;margin-left:112.790604pt;margin-top:26.349535pt;width:429.12pt;height:.72pt;mso-position-horizontal-relative:page;mso-position-vertical-relative:paragraph;z-index:-15702528;mso-wrap-distance-left:0;mso-wrap-distance-right:0" id="docshape255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MAPPING</w:t>
      </w:r>
      <w:r>
        <w:rPr>
          <w:color w:val="2F5496"/>
          <w:spacing w:val="55"/>
          <w:sz w:val="22"/>
        </w:rPr>
        <w:t> </w:t>
      </w:r>
      <w:r>
        <w:rPr>
          <w:color w:val="2F5496"/>
          <w:sz w:val="22"/>
        </w:rPr>
        <w:t>VALENCE</w:t>
      </w:r>
      <w:r>
        <w:rPr>
          <w:color w:val="2F5496"/>
          <w:spacing w:val="56"/>
          <w:sz w:val="22"/>
        </w:rPr>
        <w:t> </w:t>
      </w:r>
      <w:r>
        <w:rPr>
          <w:color w:val="2F5496"/>
          <w:sz w:val="22"/>
        </w:rPr>
        <w:t>THEORY</w:t>
      </w:r>
      <w:r>
        <w:rPr>
          <w:color w:val="2F5496"/>
          <w:spacing w:val="55"/>
          <w:sz w:val="22"/>
        </w:rPr>
        <w:t> </w:t>
      </w:r>
      <w:r>
        <w:rPr>
          <w:color w:val="2F5496"/>
          <w:sz w:val="22"/>
        </w:rPr>
        <w:t>TO</w:t>
      </w:r>
      <w:r>
        <w:rPr>
          <w:color w:val="2F5496"/>
          <w:spacing w:val="55"/>
          <w:sz w:val="22"/>
        </w:rPr>
        <w:t> </w:t>
      </w:r>
      <w:r>
        <w:rPr>
          <w:color w:val="2F5496"/>
          <w:sz w:val="22"/>
        </w:rPr>
        <w:t>SENTIMENT</w:t>
      </w:r>
      <w:r>
        <w:rPr>
          <w:color w:val="2F5496"/>
          <w:spacing w:val="56"/>
          <w:sz w:val="22"/>
        </w:rPr>
        <w:t> </w:t>
      </w:r>
      <w:r>
        <w:rPr>
          <w:color w:val="2F5496"/>
          <w:sz w:val="22"/>
        </w:rPr>
        <w:t>ANALYSIS</w:t>
      </w:r>
      <w:r>
        <w:rPr>
          <w:color w:val="2F5496"/>
          <w:spacing w:val="56"/>
          <w:sz w:val="22"/>
        </w:rPr>
        <w:t> </w:t>
      </w:r>
      <w:r>
        <w:rPr>
          <w:color w:val="2F5496"/>
          <w:sz w:val="22"/>
        </w:rPr>
        <w:t>STUDIES</w:t>
      </w:r>
      <w:r>
        <w:rPr>
          <w:color w:val="2F5496"/>
          <w:spacing w:val="-52"/>
          <w:sz w:val="22"/>
        </w:rPr>
        <w:t> </w:t>
      </w:r>
      <w:r>
        <w:rPr>
          <w:color w:val="2F5496"/>
          <w:sz w:val="22"/>
        </w:rPr>
        <w:t>IN</w:t>
      </w:r>
      <w:r>
        <w:rPr>
          <w:color w:val="2F5496"/>
          <w:spacing w:val="22"/>
          <w:sz w:val="22"/>
        </w:rPr>
        <w:t> </w:t>
      </w:r>
      <w:r>
        <w:rPr>
          <w:color w:val="2F5496"/>
          <w:sz w:val="22"/>
        </w:rPr>
        <w:t>THE</w:t>
      </w:r>
      <w:r>
        <w:rPr>
          <w:color w:val="2F5496"/>
          <w:spacing w:val="23"/>
          <w:sz w:val="22"/>
        </w:rPr>
        <w:t> </w:t>
      </w:r>
      <w:r>
        <w:rPr>
          <w:color w:val="2F5496"/>
          <w:sz w:val="22"/>
        </w:rPr>
        <w:t>DOMAIN</w:t>
      </w:r>
      <w:r>
        <w:rPr>
          <w:color w:val="2F5496"/>
          <w:spacing w:val="22"/>
          <w:sz w:val="22"/>
        </w:rPr>
        <w:t> </w:t>
      </w:r>
      <w:r>
        <w:rPr>
          <w:color w:val="2F5496"/>
          <w:sz w:val="22"/>
        </w:rPr>
        <w:t>OF</w:t>
      </w:r>
      <w:r>
        <w:rPr>
          <w:color w:val="2F5496"/>
          <w:spacing w:val="21"/>
          <w:sz w:val="22"/>
        </w:rPr>
        <w:t> </w:t>
      </w:r>
      <w:r>
        <w:rPr>
          <w:color w:val="2F5496"/>
          <w:sz w:val="22"/>
        </w:rPr>
        <w:t>LEARNING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58" w:firstLine="360"/>
      </w:pPr>
      <w:r>
        <w:rPr/>
        <w:t>When considering valence categories measured when applying SA to the context of</w:t>
      </w:r>
      <w:r>
        <w:rPr>
          <w:spacing w:val="1"/>
        </w:rPr>
        <w:t> </w:t>
      </w:r>
      <w:r>
        <w:rPr/>
        <w:t>learning, there appears to be an emphasis in the existing literature on measuring positive</w:t>
      </w:r>
      <w:r>
        <w:rPr>
          <w:spacing w:val="-57"/>
        </w:rPr>
        <w:t> </w:t>
      </w:r>
      <w:r>
        <w:rPr/>
        <w:t>and negative valence. Of the 15 SA of AL studies reviewed, all of the studies measured</w:t>
      </w:r>
      <w:r>
        <w:rPr>
          <w:spacing w:val="1"/>
        </w:rPr>
        <w:t> </w:t>
      </w:r>
      <w:r>
        <w:rPr/>
        <w:t>both positive and negative valence (see Table 2.1.3.2.5). About half of the studies, 7 out</w:t>
      </w:r>
      <w:r>
        <w:rPr>
          <w:spacing w:val="-57"/>
        </w:rPr>
        <w:t> </w:t>
      </w:r>
      <w:r>
        <w:rPr/>
        <w:t>of</w:t>
      </w:r>
      <w:r>
        <w:rPr>
          <w:spacing w:val="3"/>
        </w:rPr>
        <w:t> </w:t>
      </w:r>
      <w:r>
        <w:rPr/>
        <w:t>15,</w:t>
      </w:r>
      <w:r>
        <w:rPr>
          <w:spacing w:val="-1"/>
        </w:rPr>
        <w:t> </w:t>
      </w:r>
      <w:r>
        <w:rPr/>
        <w:t>measured</w:t>
      </w:r>
      <w:r>
        <w:rPr>
          <w:spacing w:val="2"/>
        </w:rPr>
        <w:t> </w:t>
      </w:r>
      <w:r>
        <w:rPr/>
        <w:t>the category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neutral,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only</w:t>
      </w:r>
      <w:r>
        <w:rPr>
          <w:spacing w:val="-3"/>
        </w:rPr>
        <w:t> </w:t>
      </w:r>
      <w:r>
        <w:rPr/>
        <w:t>2</w:t>
      </w:r>
      <w:r>
        <w:rPr>
          <w:spacing w:val="-4"/>
        </w:rPr>
        <w:t> </w:t>
      </w:r>
      <w:r>
        <w:rPr/>
        <w:t>out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15</w:t>
      </w:r>
      <w:r>
        <w:rPr>
          <w:spacing w:val="1"/>
        </w:rPr>
        <w:t> </w:t>
      </w:r>
      <w:r>
        <w:rPr/>
        <w:t>studies measured</w:t>
      </w:r>
      <w:r>
        <w:rPr>
          <w:spacing w:val="1"/>
        </w:rPr>
        <w:t> </w:t>
      </w:r>
      <w:r>
        <w:rPr/>
        <w:t>a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0"/>
        <w:ind w:left="434"/>
        <w:jc w:val="center"/>
      </w:pPr>
      <w:r>
        <w:rPr/>
        <w:t>63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13"/>
      </w:pPr>
      <w:r>
        <w:rPr/>
        <w:t>category of mixed emotion. Only one study (Santos et al., 2013) measured all four</w:t>
      </w:r>
      <w:r>
        <w:rPr>
          <w:spacing w:val="1"/>
        </w:rPr>
        <w:t> </w:t>
      </w:r>
      <w:r>
        <w:rPr/>
        <w:t>categories of positive, negative, neutral, and mixed. However, they referred to mixed as</w:t>
      </w:r>
      <w:r>
        <w:rPr>
          <w:spacing w:val="-57"/>
        </w:rPr>
        <w:t> </w:t>
      </w:r>
      <w:r>
        <w:rPr/>
        <w:t>ambivalence which they defined as both positive and negative, and not enough attention</w:t>
      </w:r>
      <w:r>
        <w:rPr>
          <w:spacing w:val="-58"/>
        </w:rPr>
        <w:t> </w:t>
      </w:r>
      <w:r>
        <w:rPr/>
        <w:t>was paid to measuring neutral and mixed expression. In the second study (Rajput et al.,</w:t>
      </w:r>
      <w:r>
        <w:rPr>
          <w:spacing w:val="1"/>
        </w:rPr>
        <w:t> </w:t>
      </w:r>
      <w:r>
        <w:rPr/>
        <w:t>2016) that measured positive, negative and mixed expression the authors used neutral</w:t>
      </w:r>
      <w:r>
        <w:rPr>
          <w:spacing w:val="1"/>
        </w:rPr>
        <w:t> </w:t>
      </w:r>
      <w:r>
        <w:rPr/>
        <w:t>and mixed interchangeably when describing the results but reported statistics for the</w:t>
      </w:r>
      <w:r>
        <w:rPr>
          <w:spacing w:val="1"/>
        </w:rPr>
        <w:t> </w:t>
      </w:r>
      <w:r>
        <w:rPr/>
        <w:t>category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mixed</w:t>
      </w:r>
      <w:r>
        <w:rPr>
          <w:spacing w:val="2"/>
        </w:rPr>
        <w:t> </w:t>
      </w:r>
      <w:r>
        <w:rPr/>
        <w:t>expression.</w:t>
      </w:r>
    </w:p>
    <w:p>
      <w:pPr>
        <w:pStyle w:val="BodyText"/>
        <w:spacing w:line="360" w:lineRule="auto" w:before="1"/>
        <w:ind w:left="829" w:right="2079" w:firstLine="360"/>
      </w:pPr>
      <w:r>
        <w:rPr/>
        <w:t>This thesis adopts the univariate mixed paradigm (which measures positive,</w:t>
      </w:r>
      <w:r>
        <w:rPr>
          <w:spacing w:val="1"/>
        </w:rPr>
        <w:t> </w:t>
      </w:r>
      <w:r>
        <w:rPr/>
        <w:t>negative, neutral, and mixed) (Kreibig &amp; Gross, 2017). By measuring positive, negative,</w:t>
      </w:r>
      <w:r>
        <w:rPr>
          <w:spacing w:val="-57"/>
        </w:rPr>
        <w:t> </w:t>
      </w:r>
      <w:r>
        <w:rPr/>
        <w:t>neutral, and mixed I explore the gap in the literature identified by Santos et al. (2013)</w:t>
      </w:r>
      <w:r>
        <w:rPr>
          <w:spacing w:val="1"/>
        </w:rPr>
        <w:t> </w:t>
      </w:r>
      <w:r>
        <w:rPr/>
        <w:t>that not enough attention is paid to neutral and mixed expression. To detect mixed</w:t>
      </w:r>
      <w:r>
        <w:rPr>
          <w:spacing w:val="1"/>
        </w:rPr>
        <w:t> </w:t>
      </w:r>
      <w:r>
        <w:rPr/>
        <w:t>expression both Rajput et al. (2016) and Santos et al. (2013) used a co-occurrence</w:t>
      </w:r>
      <w:r>
        <w:rPr>
          <w:spacing w:val="1"/>
        </w:rPr>
        <w:t> </w:t>
      </w:r>
      <w:r>
        <w:rPr/>
        <w:t>method to interpret bivariate measures which means they detect positive and negative</w:t>
      </w:r>
      <w:r>
        <w:rPr>
          <w:spacing w:val="1"/>
        </w:rPr>
        <w:t> </w:t>
      </w:r>
      <w:r>
        <w:rPr/>
        <w:t>separately and categorize expressions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both</w:t>
      </w:r>
      <w:r>
        <w:rPr>
          <w:spacing w:val="-4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mixed.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434" w:right="1668"/>
        <w:jc w:val="center"/>
      </w:pPr>
      <w:r>
        <w:rPr/>
        <w:t>64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0"/>
        <w:ind w:left="1765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2.1.3.2.5</w:t>
      </w:r>
      <w:r>
        <w:rPr>
          <w:spacing w:val="-3"/>
          <w:sz w:val="20"/>
        </w:rPr>
        <w:t> </w:t>
      </w:r>
      <w:r>
        <w:rPr>
          <w:sz w:val="20"/>
        </w:rPr>
        <w:t>Valence</w:t>
      </w:r>
      <w:r>
        <w:rPr>
          <w:spacing w:val="-2"/>
          <w:sz w:val="20"/>
        </w:rPr>
        <w:t> </w:t>
      </w:r>
      <w:r>
        <w:rPr>
          <w:sz w:val="20"/>
        </w:rPr>
        <w:t>categories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SA used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context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learning</w:t>
      </w:r>
    </w:p>
    <w:p>
      <w:pPr>
        <w:pStyle w:val="BodyText"/>
        <w:spacing w:before="11"/>
        <w:rPr>
          <w:sz w:val="7"/>
        </w:rPr>
      </w:pPr>
      <w:r>
        <w:rPr/>
        <w:pict>
          <v:rect style="position:absolute;margin-left:114.230003pt;margin-top:5.779044pt;width:466.320022pt;height:.48pt;mso-position-horizontal-relative:page;mso-position-vertical-relative:paragraph;z-index:-15702016;mso-wrap-distance-left:0;mso-wrap-distance-right:0" id="docshape256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0" w:after="1"/>
        <w:rPr>
          <w:sz w:val="17"/>
        </w:rPr>
      </w:pPr>
    </w:p>
    <w:tbl>
      <w:tblPr>
        <w:tblW w:w="0" w:type="auto"/>
        <w:jc w:val="left"/>
        <w:tblInd w:w="16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9"/>
        <w:gridCol w:w="3229"/>
        <w:gridCol w:w="1466"/>
        <w:gridCol w:w="1176"/>
        <w:gridCol w:w="1095"/>
        <w:gridCol w:w="1030"/>
      </w:tblGrid>
      <w:tr>
        <w:trPr>
          <w:trHeight w:val="825" w:hRule="atLeast"/>
        </w:trPr>
        <w:tc>
          <w:tcPr>
            <w:tcW w:w="13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2" w:lineRule="auto"/>
              <w:ind w:left="105" w:right="556" w:firstLine="57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Source</w:t>
            </w:r>
          </w:p>
        </w:tc>
        <w:tc>
          <w:tcPr>
            <w:tcW w:w="32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4" w:lineRule="exact"/>
              <w:ind w:left="130"/>
              <w:rPr>
                <w:b/>
                <w:sz w:val="22"/>
              </w:rPr>
            </w:pPr>
            <w:r>
              <w:rPr>
                <w:b/>
                <w:sz w:val="22"/>
              </w:rPr>
              <w:t>Study</w:t>
            </w:r>
          </w:p>
        </w:tc>
        <w:tc>
          <w:tcPr>
            <w:tcW w:w="14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4" w:lineRule="exact"/>
              <w:ind w:left="530" w:right="16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Positive</w:t>
            </w:r>
          </w:p>
        </w:tc>
        <w:tc>
          <w:tcPr>
            <w:tcW w:w="11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4" w:lineRule="exact"/>
              <w:ind w:left="161" w:right="15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Negative</w:t>
            </w:r>
          </w:p>
        </w:tc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4" w:lineRule="exact"/>
              <w:ind w:left="158" w:right="17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Neutral</w:t>
            </w:r>
          </w:p>
        </w:tc>
        <w:tc>
          <w:tcPr>
            <w:tcW w:w="10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4" w:lineRule="exact"/>
              <w:ind w:left="181" w:right="20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Mixed</w:t>
            </w:r>
          </w:p>
        </w:tc>
      </w:tr>
      <w:tr>
        <w:trPr>
          <w:trHeight w:val="2393" w:hRule="atLeast"/>
        </w:trPr>
        <w:tc>
          <w:tcPr>
            <w:tcW w:w="13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7"/>
              <w:ind w:left="105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Evaluations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ind w:left="105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Facebook</w:t>
            </w:r>
          </w:p>
        </w:tc>
        <w:tc>
          <w:tcPr>
            <w:tcW w:w="32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434" w:lineRule="auto" w:before="197"/>
              <w:ind w:left="130" w:right="670"/>
              <w:rPr>
                <w:sz w:val="22"/>
              </w:rPr>
            </w:pPr>
            <w:r>
              <w:rPr>
                <w:sz w:val="22"/>
              </w:rPr>
              <w:t>(Munezero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al., 2013)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(Jagtap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Dhotre,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2014)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(R. A. Calvo &amp; Kim, 2010)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(Rajput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et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al.,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2016)</w:t>
            </w:r>
          </w:p>
          <w:p>
            <w:pPr>
              <w:pStyle w:val="TableParagraph"/>
              <w:spacing w:before="2"/>
              <w:ind w:left="130"/>
              <w:rPr>
                <w:sz w:val="22"/>
              </w:rPr>
            </w:pPr>
            <w:r>
              <w:rPr>
                <w:sz w:val="22"/>
              </w:rPr>
              <w:t>(Ortigosa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al.,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2014)</w:t>
            </w:r>
          </w:p>
        </w:tc>
        <w:tc>
          <w:tcPr>
            <w:tcW w:w="14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8"/>
              <w:ind w:left="856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  <w:p>
            <w:pPr>
              <w:pStyle w:val="TableParagraph"/>
              <w:spacing w:before="203"/>
              <w:ind w:left="856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  <w:p>
            <w:pPr>
              <w:pStyle w:val="TableParagraph"/>
              <w:spacing w:before="198"/>
              <w:ind w:left="856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  <w:p>
            <w:pPr>
              <w:pStyle w:val="TableParagraph"/>
              <w:spacing w:before="198"/>
              <w:ind w:left="856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  <w:p>
            <w:pPr>
              <w:pStyle w:val="TableParagraph"/>
              <w:spacing w:before="203"/>
              <w:ind w:left="856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</w:tc>
        <w:tc>
          <w:tcPr>
            <w:tcW w:w="11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8"/>
              <w:ind w:left="11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  <w:p>
            <w:pPr>
              <w:pStyle w:val="TableParagraph"/>
              <w:spacing w:before="203"/>
              <w:ind w:left="11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  <w:p>
            <w:pPr>
              <w:pStyle w:val="TableParagraph"/>
              <w:spacing w:before="198"/>
              <w:ind w:left="11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  <w:p>
            <w:pPr>
              <w:pStyle w:val="TableParagraph"/>
              <w:spacing w:before="198"/>
              <w:ind w:left="11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  <w:p>
            <w:pPr>
              <w:pStyle w:val="TableParagraph"/>
              <w:spacing w:before="203"/>
              <w:ind w:left="11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</w:tc>
        <w:tc>
          <w:tcPr>
            <w:tcW w:w="10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2"/>
              <w:ind w:right="2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  <w:p>
            <w:pPr>
              <w:pStyle w:val="TableParagraph"/>
              <w:spacing w:before="203"/>
              <w:ind w:right="2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  <w:p>
            <w:pPr>
              <w:pStyle w:val="TableParagraph"/>
              <w:spacing w:before="204"/>
              <w:ind w:right="20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  <w:p>
            <w:pPr>
              <w:pStyle w:val="TableParagraph"/>
              <w:spacing w:before="202"/>
              <w:ind w:right="2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  <w:p>
            <w:pPr>
              <w:pStyle w:val="TableParagraph"/>
              <w:spacing w:before="204"/>
              <w:ind w:right="20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</w:tc>
        <w:tc>
          <w:tcPr>
            <w:tcW w:w="10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2"/>
              <w:ind w:righ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  <w:p>
            <w:pPr>
              <w:pStyle w:val="TableParagraph"/>
              <w:spacing w:before="203"/>
              <w:ind w:righ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  <w:p>
            <w:pPr>
              <w:pStyle w:val="TableParagraph"/>
              <w:spacing w:before="208"/>
              <w:ind w:righ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  <w:p>
            <w:pPr>
              <w:pStyle w:val="TableParagraph"/>
              <w:spacing w:before="199"/>
              <w:ind w:right="23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  <w:p>
            <w:pPr>
              <w:pStyle w:val="TableParagraph"/>
              <w:spacing w:before="202"/>
              <w:ind w:righ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478" w:hRule="atLeast"/>
        </w:trPr>
        <w:tc>
          <w:tcPr>
            <w:tcW w:w="1329" w:type="dxa"/>
          </w:tcPr>
          <w:p>
            <w:pPr>
              <w:pStyle w:val="TableParagraph"/>
              <w:spacing w:before="94"/>
              <w:ind w:left="105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Forum</w:t>
            </w:r>
          </w:p>
        </w:tc>
        <w:tc>
          <w:tcPr>
            <w:tcW w:w="3229" w:type="dxa"/>
          </w:tcPr>
          <w:p>
            <w:pPr>
              <w:pStyle w:val="TableParagraph"/>
              <w:spacing w:before="94"/>
              <w:ind w:left="130"/>
              <w:rPr>
                <w:sz w:val="22"/>
              </w:rPr>
            </w:pPr>
            <w:r>
              <w:rPr>
                <w:sz w:val="22"/>
              </w:rPr>
              <w:t>(Troussas, Virvou,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Espinosa,</w:t>
            </w:r>
          </w:p>
        </w:tc>
        <w:tc>
          <w:tcPr>
            <w:tcW w:w="1466" w:type="dxa"/>
          </w:tcPr>
          <w:p>
            <w:pPr>
              <w:pStyle w:val="TableParagraph"/>
              <w:spacing w:line="238" w:lineRule="exact" w:before="220"/>
              <w:ind w:left="369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 w:before="220"/>
              <w:ind w:left="11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+</w:t>
            </w:r>
          </w:p>
        </w:tc>
        <w:tc>
          <w:tcPr>
            <w:tcW w:w="1095" w:type="dxa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spacing w:line="234" w:lineRule="exact"/>
              <w:ind w:right="2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030" w:type="dxa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spacing w:line="234" w:lineRule="exact"/>
              <w:ind w:righ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1500" w:bottom="280" w:left="620" w:right="200"/>
        </w:sectPr>
      </w:pPr>
    </w:p>
    <w:p>
      <w:pPr>
        <w:spacing w:before="91"/>
        <w:ind w:left="3123" w:right="-16" w:firstLine="0"/>
        <w:jc w:val="left"/>
        <w:rPr>
          <w:sz w:val="22"/>
        </w:rPr>
      </w:pPr>
      <w:r>
        <w:rPr/>
        <w:pict>
          <v:shape style="position:absolute;margin-left:184.690598pt;margin-top:-112.618362pt;width:373.75pt;height:106.95pt;mso-position-horizontal-relative:page;mso-position-vertical-relative:paragraph;z-index:15756800" type="#_x0000_t202" id="docshape25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581"/>
                    <w:gridCol w:w="1056"/>
                    <w:gridCol w:w="1130"/>
                    <w:gridCol w:w="1101"/>
                    <w:gridCol w:w="604"/>
                  </w:tblGrid>
                  <w:tr>
                    <w:trPr>
                      <w:trHeight w:val="806" w:hRule="atLeast"/>
                    </w:trPr>
                    <w:tc>
                      <w:tcPr>
                        <w:tcW w:w="3581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5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Llaguno,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&amp;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Caro,</w:t>
                        </w:r>
                        <w:r>
                          <w:rPr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2013)</w:t>
                        </w:r>
                      </w:p>
                      <w:p>
                        <w:pPr>
                          <w:pStyle w:val="TableParagraph"/>
                          <w:spacing w:before="198"/>
                          <w:ind w:left="5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(Chaplot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et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al.,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2015)</w:t>
                        </w: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ind w:left="424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ind w:right="495"/>
                          <w:jc w:val="right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ind w:left="19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60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71"/>
                          <w:ind w:right="45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04" w:hRule="atLeast"/>
                    </w:trPr>
                    <w:tc>
                      <w:tcPr>
                        <w:tcW w:w="3581" w:type="dxa"/>
                      </w:tcPr>
                      <w:p>
                        <w:pPr>
                          <w:pStyle w:val="TableParagraph"/>
                          <w:spacing w:before="96"/>
                          <w:ind w:left="5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(S.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Crossley,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Paquette,</w:t>
                        </w:r>
                        <w:r>
                          <w:rPr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et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al.,</w:t>
                        </w:r>
                        <w:r>
                          <w:rPr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2016)</w:t>
                        </w: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spacing w:before="131"/>
                          <w:ind w:left="424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131"/>
                          <w:ind w:right="495"/>
                          <w:jc w:val="right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130"/>
                          <w:ind w:left="18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604" w:type="dxa"/>
                      </w:tcPr>
                      <w:p>
                        <w:pPr>
                          <w:pStyle w:val="TableParagraph"/>
                          <w:spacing w:before="130"/>
                          <w:ind w:right="45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3581" w:type="dxa"/>
                      </w:tcPr>
                      <w:p>
                        <w:pPr>
                          <w:pStyle w:val="TableParagraph"/>
                          <w:spacing w:before="115"/>
                          <w:ind w:left="5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(Wen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et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al., 2014)</w:t>
                        </w: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spacing w:before="116"/>
                          <w:ind w:left="424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116"/>
                          <w:ind w:right="495"/>
                          <w:jc w:val="right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115"/>
                          <w:ind w:left="18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  <w:tc>
                      <w:tcPr>
                        <w:tcW w:w="604" w:type="dxa"/>
                      </w:tcPr>
                      <w:p>
                        <w:pPr>
                          <w:pStyle w:val="TableParagraph"/>
                          <w:spacing w:before="115"/>
                          <w:ind w:right="45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57" w:hRule="atLeast"/>
                    </w:trPr>
                    <w:tc>
                      <w:tcPr>
                        <w:tcW w:w="3581" w:type="dxa"/>
                      </w:tcPr>
                      <w:p>
                        <w:pPr>
                          <w:pStyle w:val="TableParagraph"/>
                          <w:spacing w:line="239" w:lineRule="exact" w:before="98"/>
                          <w:ind w:left="5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(Hillaire,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Rienties,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et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al.,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2018)</w:t>
                        </w:r>
                      </w:p>
                    </w:tc>
                    <w:tc>
                      <w:tcPr>
                        <w:tcW w:w="1056" w:type="dxa"/>
                      </w:tcPr>
                      <w:p>
                        <w:pPr>
                          <w:pStyle w:val="TableParagraph"/>
                          <w:spacing w:line="238" w:lineRule="exact" w:before="99"/>
                          <w:ind w:left="424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238" w:lineRule="exact" w:before="99"/>
                          <w:ind w:right="495"/>
                          <w:jc w:val="right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line="238" w:lineRule="exact" w:before="99"/>
                          <w:ind w:left="19"/>
                          <w:jc w:val="center"/>
                          <w:rPr>
                            <w:rFonts w:ascii="Cambria"/>
                            <w:sz w:val="22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2"/>
                          </w:rPr>
                          <w:t>+</w:t>
                        </w:r>
                      </w:p>
                    </w:tc>
                    <w:tc>
                      <w:tcPr>
                        <w:tcW w:w="604" w:type="dxa"/>
                      </w:tcPr>
                      <w:p>
                        <w:pPr>
                          <w:pStyle w:val="TableParagraph"/>
                          <w:spacing w:line="234" w:lineRule="exact" w:before="103"/>
                          <w:ind w:right="45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-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2"/>
        </w:rPr>
        <w:t>(Wyner, Shaw, Kim, Li, &amp; Kim,</w:t>
      </w:r>
      <w:r>
        <w:rPr>
          <w:spacing w:val="-52"/>
          <w:sz w:val="22"/>
        </w:rPr>
        <w:t> </w:t>
      </w:r>
      <w:r>
        <w:rPr>
          <w:sz w:val="22"/>
        </w:rPr>
        <w:t>2008)</w:t>
      </w:r>
    </w:p>
    <w:p>
      <w:pPr>
        <w:tabs>
          <w:tab w:pos="2194" w:val="left" w:leader="none"/>
          <w:tab w:pos="3336" w:val="left" w:leader="none"/>
          <w:tab w:pos="4397" w:val="left" w:leader="none"/>
        </w:tabs>
        <w:spacing w:before="217"/>
        <w:ind w:left="1052" w:right="0" w:firstLine="0"/>
        <w:jc w:val="left"/>
        <w:rPr>
          <w:sz w:val="22"/>
        </w:rPr>
      </w:pPr>
      <w:r>
        <w:rPr/>
        <w:br w:type="column"/>
      </w:r>
      <w:r>
        <w:rPr>
          <w:rFonts w:ascii="Cambria"/>
          <w:sz w:val="22"/>
        </w:rPr>
        <w:t>+</w:t>
        <w:tab/>
        <w:t>+</w:t>
        <w:tab/>
      </w:r>
      <w:r>
        <w:rPr>
          <w:sz w:val="22"/>
        </w:rPr>
        <w:t>-</w:t>
        <w:tab/>
        <w:t>-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5987" w:space="40"/>
            <w:col w:w="5393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tabs>
          <w:tab w:pos="7078" w:val="left" w:leader="none"/>
          <w:tab w:pos="8221" w:val="left" w:leader="none"/>
          <w:tab w:pos="9339" w:val="left" w:leader="none"/>
          <w:tab w:pos="10424" w:val="left" w:leader="none"/>
        </w:tabs>
        <w:spacing w:before="101"/>
        <w:ind w:left="3123" w:right="0" w:firstLine="0"/>
        <w:jc w:val="left"/>
        <w:rPr>
          <w:sz w:val="22"/>
        </w:rPr>
      </w:pPr>
      <w:r>
        <w:rPr>
          <w:sz w:val="22"/>
        </w:rPr>
        <w:t>(Shapiro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2"/>
          <w:sz w:val="22"/>
        </w:rPr>
        <w:t> </w:t>
      </w:r>
      <w:r>
        <w:rPr>
          <w:sz w:val="22"/>
        </w:rPr>
        <w:t>al., 2017)</w:t>
        <w:tab/>
      </w:r>
      <w:r>
        <w:rPr>
          <w:rFonts w:ascii="Cambria"/>
          <w:sz w:val="22"/>
        </w:rPr>
        <w:t>+</w:t>
        <w:tab/>
        <w:t>+</w:t>
        <w:tab/>
        <w:t>+</w:t>
        <w:tab/>
      </w:r>
      <w:r>
        <w:rPr>
          <w:sz w:val="22"/>
        </w:rPr>
        <w:t>-</w:t>
      </w:r>
    </w:p>
    <w:p>
      <w:pPr>
        <w:pStyle w:val="BodyText"/>
        <w:spacing w:before="2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top="720" w:bottom="280" w:left="620" w:right="200"/>
        </w:sectPr>
      </w:pPr>
    </w:p>
    <w:p>
      <w:pPr>
        <w:spacing w:before="92"/>
        <w:ind w:left="3123" w:right="-16" w:firstLine="0"/>
        <w:jc w:val="left"/>
        <w:rPr>
          <w:sz w:val="22"/>
        </w:rPr>
      </w:pPr>
      <w:r>
        <w:rPr>
          <w:sz w:val="22"/>
        </w:rPr>
        <w:t>(Chang, Maheswaran, Kim, &amp; Zhu,</w:t>
      </w:r>
      <w:r>
        <w:rPr>
          <w:spacing w:val="-52"/>
          <w:sz w:val="22"/>
        </w:rPr>
        <w:t> </w:t>
      </w:r>
      <w:r>
        <w:rPr>
          <w:sz w:val="22"/>
        </w:rPr>
        <w:t>2013)</w:t>
      </w:r>
    </w:p>
    <w:p>
      <w:pPr>
        <w:tabs>
          <w:tab w:pos="3123" w:val="left" w:leader="none"/>
        </w:tabs>
        <w:spacing w:before="199"/>
        <w:ind w:left="1770" w:right="0" w:firstLine="0"/>
        <w:jc w:val="left"/>
        <w:rPr>
          <w:sz w:val="22"/>
        </w:rPr>
      </w:pPr>
      <w:r>
        <w:rPr>
          <w:b/>
          <w:i/>
          <w:sz w:val="22"/>
        </w:rPr>
        <w:t>Self-Report</w:t>
        <w:tab/>
      </w:r>
      <w:r>
        <w:rPr>
          <w:sz w:val="22"/>
        </w:rPr>
        <w:t>(Kagklis,</w:t>
      </w:r>
      <w:r>
        <w:rPr>
          <w:spacing w:val="2"/>
          <w:sz w:val="22"/>
        </w:rPr>
        <w:t> </w:t>
      </w:r>
      <w:r>
        <w:rPr>
          <w:sz w:val="22"/>
        </w:rPr>
        <w:t>Karatrantou,</w:t>
      </w:r>
      <w:r>
        <w:rPr>
          <w:spacing w:val="-2"/>
          <w:sz w:val="22"/>
        </w:rPr>
        <w:t> </w:t>
      </w:r>
      <w:r>
        <w:rPr>
          <w:sz w:val="22"/>
        </w:rPr>
        <w:t>Tantoula,</w:t>
      </w:r>
    </w:p>
    <w:p>
      <w:pPr>
        <w:spacing w:before="2"/>
        <w:ind w:left="3123" w:right="241" w:firstLine="0"/>
        <w:jc w:val="left"/>
        <w:rPr>
          <w:sz w:val="22"/>
        </w:rPr>
      </w:pPr>
      <w:r>
        <w:rPr>
          <w:sz w:val="22"/>
        </w:rPr>
        <w:t>Panagiotakopoulos, &amp; Verykios,</w:t>
      </w:r>
      <w:r>
        <w:rPr>
          <w:spacing w:val="-52"/>
          <w:sz w:val="22"/>
        </w:rPr>
        <w:t> </w:t>
      </w:r>
      <w:r>
        <w:rPr>
          <w:sz w:val="22"/>
        </w:rPr>
        <w:t>2015)</w:t>
      </w:r>
    </w:p>
    <w:p>
      <w:pPr>
        <w:tabs>
          <w:tab w:pos="1925" w:val="left" w:leader="none"/>
          <w:tab w:pos="3067" w:val="left" w:leader="none"/>
          <w:tab w:pos="4128" w:val="left" w:leader="none"/>
        </w:tabs>
        <w:spacing w:before="218"/>
        <w:ind w:left="783" w:right="0" w:firstLine="0"/>
        <w:jc w:val="left"/>
        <w:rPr>
          <w:sz w:val="22"/>
        </w:rPr>
      </w:pPr>
      <w:r>
        <w:rPr/>
        <w:br w:type="column"/>
      </w:r>
      <w:r>
        <w:rPr>
          <w:rFonts w:ascii="Cambria"/>
          <w:sz w:val="22"/>
        </w:rPr>
        <w:t>+</w:t>
        <w:tab/>
        <w:t>+</w:t>
        <w:tab/>
      </w:r>
      <w:r>
        <w:rPr>
          <w:sz w:val="22"/>
        </w:rPr>
        <w:t>-</w:t>
        <w:tab/>
        <w:t>-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tabs>
          <w:tab w:pos="1925" w:val="left" w:leader="none"/>
          <w:tab w:pos="3043" w:val="left" w:leader="none"/>
          <w:tab w:pos="4128" w:val="left" w:leader="none"/>
        </w:tabs>
        <w:spacing w:before="1"/>
        <w:ind w:left="783" w:right="0" w:firstLine="0"/>
        <w:jc w:val="left"/>
        <w:rPr>
          <w:sz w:val="22"/>
        </w:rPr>
      </w:pPr>
      <w:r>
        <w:rPr>
          <w:rFonts w:ascii="Cambria"/>
          <w:sz w:val="22"/>
        </w:rPr>
        <w:t>+</w:t>
        <w:tab/>
        <w:t>+</w:t>
        <w:tab/>
        <w:t>+</w:t>
        <w:tab/>
      </w:r>
      <w:r>
        <w:rPr>
          <w:sz w:val="22"/>
        </w:rPr>
        <w:t>-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6256" w:space="40"/>
            <w:col w:w="5124"/>
          </w:cols>
        </w:sectPr>
      </w:pPr>
    </w:p>
    <w:p>
      <w:pPr>
        <w:tabs>
          <w:tab w:pos="7078" w:val="left" w:leader="none"/>
          <w:tab w:pos="8221" w:val="left" w:leader="none"/>
          <w:tab w:pos="9339" w:val="left" w:leader="none"/>
          <w:tab w:pos="10400" w:val="left" w:leader="none"/>
        </w:tabs>
        <w:spacing w:before="200"/>
        <w:ind w:left="3123" w:right="0" w:firstLine="0"/>
        <w:jc w:val="left"/>
        <w:rPr>
          <w:rFonts w:ascii="Cambria"/>
          <w:sz w:val="22"/>
        </w:rPr>
      </w:pPr>
      <w:r>
        <w:rPr>
          <w:sz w:val="22"/>
        </w:rPr>
        <w:t>(Santos</w:t>
      </w:r>
      <w:r>
        <w:rPr>
          <w:spacing w:val="2"/>
          <w:sz w:val="22"/>
        </w:rPr>
        <w:t> </w:t>
      </w:r>
      <w:r>
        <w:rPr>
          <w:sz w:val="22"/>
        </w:rPr>
        <w:t>et</w:t>
      </w:r>
      <w:r>
        <w:rPr>
          <w:spacing w:val="-2"/>
          <w:sz w:val="22"/>
        </w:rPr>
        <w:t> </w:t>
      </w:r>
      <w:r>
        <w:rPr>
          <w:sz w:val="22"/>
        </w:rPr>
        <w:t>al.,</w:t>
      </w:r>
      <w:r>
        <w:rPr>
          <w:spacing w:val="5"/>
          <w:sz w:val="22"/>
        </w:rPr>
        <w:t> </w:t>
      </w:r>
      <w:r>
        <w:rPr>
          <w:sz w:val="22"/>
        </w:rPr>
        <w:t>2013)</w:t>
        <w:tab/>
      </w:r>
      <w:r>
        <w:rPr>
          <w:rFonts w:ascii="Cambria"/>
          <w:sz w:val="22"/>
        </w:rPr>
        <w:t>+</w:t>
        <w:tab/>
        <w:t>+</w:t>
        <w:tab/>
        <w:t>+</w:t>
        <w:tab/>
        <w:t>+</w:t>
      </w:r>
    </w:p>
    <w:p>
      <w:pPr>
        <w:pStyle w:val="BodyText"/>
        <w:spacing w:line="20" w:lineRule="exact"/>
        <w:ind w:left="1664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466.35pt;height:.5pt;mso-position-horizontal-relative:char;mso-position-vertical-relative:line" id="docshapegroup258" coordorigin="0,0" coordsize="9327,10">
            <v:rect style="position:absolute;left:-1;top:0;width:9327;height:10" id="docshape259" filled="true" fillcolor="#000000" stroked="false">
              <v:fill type="solid"/>
            </v:rect>
          </v:group>
        </w:pict>
      </w:r>
      <w:r>
        <w:rPr>
          <w:rFonts w:ascii="Cambria"/>
          <w:sz w:val="2"/>
        </w:rPr>
      </w:r>
    </w:p>
    <w:p>
      <w:pPr>
        <w:tabs>
          <w:tab w:pos="6886" w:val="left" w:leader="none"/>
          <w:tab w:pos="8029" w:val="left" w:leader="none"/>
          <w:tab w:pos="9205" w:val="left" w:leader="none"/>
          <w:tab w:pos="10266" w:val="left" w:leader="none"/>
        </w:tabs>
        <w:spacing w:before="187" w:after="4"/>
        <w:ind w:left="1770" w:right="0" w:firstLine="0"/>
        <w:jc w:val="left"/>
        <w:rPr>
          <w:b/>
          <w:sz w:val="22"/>
        </w:rPr>
      </w:pPr>
      <w:r>
        <w:rPr>
          <w:b/>
          <w:i/>
          <w:sz w:val="22"/>
        </w:rPr>
        <w:t>Total</w:t>
        <w:tab/>
      </w:r>
      <w:r>
        <w:rPr>
          <w:b/>
          <w:sz w:val="22"/>
        </w:rPr>
        <w:t>15/15</w:t>
        <w:tab/>
        <w:t>15/15</w:t>
        <w:tab/>
        <w:t>7/15</w:t>
        <w:tab/>
        <w:t>2/15</w:t>
      </w:r>
    </w:p>
    <w:p>
      <w:pPr>
        <w:pStyle w:val="BodyText"/>
        <w:spacing w:line="20" w:lineRule="exact"/>
        <w:ind w:left="1650"/>
        <w:rPr>
          <w:sz w:val="2"/>
        </w:rPr>
      </w:pPr>
      <w:r>
        <w:rPr>
          <w:sz w:val="2"/>
        </w:rPr>
        <w:pict>
          <v:group style="width:467.05pt;height:.5pt;mso-position-horizontal-relative:char;mso-position-vertical-relative:line" id="docshapegroup260" coordorigin="0,0" coordsize="9341,10">
            <v:rect style="position:absolute;left:-1;top:0;width:9341;height:10" id="docshape261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tabs>
          <w:tab w:pos="2384" w:val="left" w:leader="none"/>
        </w:tabs>
        <w:spacing w:line="261" w:lineRule="exact"/>
        <w:ind w:left="2024"/>
      </w:pPr>
      <w:r>
        <w:rPr/>
        <w:t>-</w:t>
        <w:tab/>
        <w:t>Indicates</w:t>
      </w:r>
      <w:r>
        <w:rPr>
          <w:spacing w:val="-2"/>
        </w:rPr>
        <w:t> </w:t>
      </w:r>
      <w:r>
        <w:rPr/>
        <w:t>no detection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valence category</w:t>
      </w:r>
    </w:p>
    <w:p>
      <w:pPr>
        <w:pStyle w:val="BodyText"/>
        <w:tabs>
          <w:tab w:pos="2384" w:val="left" w:leader="none"/>
        </w:tabs>
        <w:spacing w:line="275" w:lineRule="exact"/>
        <w:ind w:left="2024"/>
      </w:pPr>
      <w:r>
        <w:rPr/>
        <w:t>+</w:t>
        <w:tab/>
        <w:t>Indicates</w:t>
      </w:r>
      <w:r>
        <w:rPr>
          <w:spacing w:val="-2"/>
        </w:rPr>
        <w:t> </w:t>
      </w:r>
      <w:r>
        <w:rPr/>
        <w:t>detection of</w:t>
      </w:r>
      <w:r>
        <w:rPr>
          <w:spacing w:val="2"/>
        </w:rPr>
        <w:t> </w:t>
      </w:r>
      <w:r>
        <w:rPr/>
        <w:t>valence</w:t>
      </w:r>
      <w:r>
        <w:rPr>
          <w:spacing w:val="-1"/>
        </w:rPr>
        <w:t> </w:t>
      </w:r>
      <w:r>
        <w:rPr/>
        <w:t>category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90"/>
        <w:ind w:left="434"/>
        <w:jc w:val="center"/>
      </w:pPr>
      <w:r>
        <w:rPr/>
        <w:t>65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25"/>
        </w:r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28.1pt;mso-position-horizontal-relative:char;mso-position-vertical-relative:line" id="docshapegroup262" coordorigin="0,0" coordsize="8636,562">
            <v:shape style="position:absolute;left:-1;top:0;width:8636;height:562" id="docshape263" coordorigin="0,0" coordsize="8636,562" path="m8635,0l14,0,0,0,0,14,0,307,0,562,14,562,14,307,14,14,8635,14,8635,0xe" filled="true" fillcolor="#4472c4" stroked="false">
              <v:path arrowok="t"/>
              <v:fill type="solid"/>
            </v:shape>
            <v:shape style="position:absolute;left:0;top:0;width:8636;height:562" type="#_x0000_t202" id="docshape264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2.1.4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EMOTIONAL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MEASURES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BEYOND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VERBALIZATION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COMMUNICATION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360" w:lineRule="auto" w:before="90"/>
        <w:ind w:left="829" w:right="2059" w:firstLine="360"/>
      </w:pPr>
      <w:r>
        <w:rPr/>
        <w:t>While the emphasis of this thesis is the creation and validation of a SA technology in</w:t>
      </w:r>
      <w:r>
        <w:rPr>
          <w:spacing w:val="-57"/>
        </w:rPr>
        <w:t> </w:t>
      </w:r>
      <w:r>
        <w:rPr/>
        <w:t>the context of learning, an important part of the validation process is to select emotional</w:t>
      </w:r>
      <w:r>
        <w:rPr>
          <w:spacing w:val="1"/>
        </w:rPr>
        <w:t> </w:t>
      </w:r>
      <w:r>
        <w:rPr/>
        <w:t>measures that can be used to validate the proposed SA measure. I organize self-report of</w:t>
      </w:r>
      <w:r>
        <w:rPr>
          <w:spacing w:val="-57"/>
        </w:rPr>
        <w:t> </w:t>
      </w:r>
      <w:r>
        <w:rPr/>
        <w:t>emotion into two categories: state and trait, whereby I will distinguish four distinct</w:t>
      </w:r>
      <w:r>
        <w:rPr>
          <w:spacing w:val="1"/>
        </w:rPr>
        <w:t> </w:t>
      </w:r>
      <w:r>
        <w:rPr/>
        <w:t>emotion</w:t>
      </w:r>
      <w:r>
        <w:rPr>
          <w:spacing w:val="2"/>
        </w:rPr>
        <w:t> </w:t>
      </w:r>
      <w:r>
        <w:rPr/>
        <w:t>measurements,</w:t>
      </w:r>
      <w:r>
        <w:rPr>
          <w:spacing w:val="5"/>
        </w:rPr>
        <w:t> </w:t>
      </w:r>
      <w:r>
        <w:rPr/>
        <w:t>namely</w:t>
      </w:r>
      <w:r>
        <w:rPr>
          <w:spacing w:val="2"/>
        </w:rPr>
        <w:t> </w:t>
      </w:r>
      <w:r>
        <w:rPr/>
        <w:t>React,</w:t>
      </w:r>
      <w:r>
        <w:rPr>
          <w:spacing w:val="5"/>
        </w:rPr>
        <w:t> </w:t>
      </w:r>
      <w:r>
        <w:rPr/>
        <w:t>PANAS,</w:t>
      </w:r>
      <w:r>
        <w:rPr>
          <w:spacing w:val="4"/>
        </w:rPr>
        <w:t> </w:t>
      </w:r>
      <w:r>
        <w:rPr/>
        <w:t>BEQ,</w:t>
      </w:r>
      <w:r>
        <w:rPr>
          <w:spacing w:val="5"/>
        </w:rPr>
        <w:t> </w:t>
      </w:r>
      <w:r>
        <w:rPr/>
        <w:t>and</w:t>
      </w:r>
      <w:r>
        <w:rPr>
          <w:spacing w:val="-2"/>
        </w:rPr>
        <w:t> </w:t>
      </w:r>
      <w:r>
        <w:rPr/>
        <w:t>MES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next</w:t>
      </w:r>
      <w:r>
        <w:rPr>
          <w:spacing w:val="2"/>
        </w:rPr>
        <w:t> </w:t>
      </w:r>
      <w:r>
        <w:rPr/>
        <w:t>two</w:t>
      </w:r>
      <w:r>
        <w:rPr>
          <w:spacing w:val="1"/>
        </w:rPr>
        <w:t> </w:t>
      </w:r>
      <w:r>
        <w:rPr/>
        <w:t>sections.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group style="position:absolute;margin-left:68.390602pt;margin-top:9.770074pt;width:431.8pt;height:16.1pt;mso-position-horizontal-relative:page;mso-position-vertical-relative:paragraph;z-index:-15699456;mso-wrap-distance-left:0;mso-wrap-distance-right:0" id="docshapegroup265" coordorigin="1368,195" coordsize="8636,322">
            <v:shape style="position:absolute;left:1367;top:195;width:1925;height:34" id="docshape266" coordorigin="1368,195" coordsize="1925,34" path="m1382,195l1368,195,1368,200,1382,200,1382,195xm1392,210l1377,210,1377,214,1368,214,1368,229,1382,229,1382,224,1392,224,1392,210xm1421,210l1406,210,1406,224,1421,224,1421,210xm1449,210l1435,210,1435,224,1449,224,1449,210xm1478,210l1464,210,1464,224,1478,224,1478,210xm1507,210l1493,210,1493,224,1507,224,1507,210xm1536,210l1521,210,1521,224,1536,224,1536,210xm1565,210l1550,210,1550,224,1565,224,1565,210xm1593,210l1579,210,1579,224,1593,224,1593,210xm1622,210l1608,210,1608,224,1622,224,1622,210xm1651,210l1637,210,1637,224,1651,224,1651,210xm1680,210l1665,210,1665,224,1680,224,1680,210xm1709,210l1694,210,1694,224,1709,224,1709,210xm1737,210l1723,210,1723,224,1737,224,1737,210xm1766,210l1752,210,1752,224,1766,224,1766,210xm1795,210l1781,210,1781,224,1795,224,1795,210xm1824,210l1809,210,1809,224,1824,224,1824,210xm1853,210l1838,210,1838,224,1853,224,1853,210xm1881,210l1867,210,1867,224,1881,224,1881,210xm1910,210l1896,210,1896,224,1910,224,1910,210xm1939,210l1925,210,1925,224,1939,224,1939,210xm1968,210l1953,210,1953,224,1968,224,1968,210xm1997,210l1982,210,1982,224,1997,224,1997,210xm2025,210l2011,210,2011,224,2025,224,2025,210xm2054,210l2040,210,2040,224,2054,224,2054,210xm2083,210l2069,210,2069,224,2083,224,2083,210xm2112,210l2097,210,2097,224,2112,224,2112,210xm2141,210l2126,210,2126,224,2141,224,2141,210xm2169,210l2155,210,2155,224,2169,224,2169,210xm2198,210l2184,210,2184,224,2198,224,2198,210xm2227,210l2213,210,2213,224,2227,224,2227,210xm2256,210l2241,210,2241,224,2256,224,2256,210xm2285,210l2270,210,2270,224,2285,224,2285,210xm2313,210l2299,210,2299,224,2313,224,2313,210xm2342,210l2328,210,2328,224,2342,224,2342,210xm2371,210l2357,210,2357,224,2371,224,2371,210xm2400,210l2385,210,2385,224,2400,224,2400,210xm2429,210l2414,210,2414,224,2429,224,2429,210xm2457,210l2443,210,2443,224,2457,224,2457,210xm2486,210l2472,210,2472,224,2486,224,2486,210xm2515,210l2501,210,2501,224,2515,224,2515,210xm2544,210l2529,210,2529,224,2544,224,2544,210xm2573,210l2558,210,2558,224,2573,224,2573,210xm2601,210l2587,210,2587,224,2601,224,2601,210xm2630,210l2616,210,2616,224,2630,224,2630,210xm2659,210l2645,210,2645,224,2659,224,2659,210xm2688,210l2673,210,2673,224,2688,224,2688,210xm2717,210l2702,210,2702,224,2717,224,2717,210xm2745,210l2731,210,2731,224,2745,224,2745,210xm2774,210l2760,210,2760,224,2774,224,2774,210xm2803,210l2789,210,2789,224,2803,224,2803,210xm2832,210l2817,210,2817,224,2832,224,2832,210xm2861,210l2846,210,2846,224,2861,224,2861,210xm2889,210l2875,210,2875,224,2889,224,2889,210xm2918,210l2904,210,2904,224,2918,224,2918,210xm2947,210l2933,210,2933,224,2947,224,2947,210xm2976,210l2961,210,2961,224,2976,224,2976,210xm3005,210l2990,210,2990,224,3005,224,3005,210xm3033,210l3019,210,3019,224,3033,224,3033,210xm3062,210l3048,210,3048,224,3062,224,3062,210xm3091,210l3077,210,3077,224,3091,224,3091,210xm3120,210l3105,210,3105,224,3120,224,3120,210xm3149,210l3134,210,3134,224,3149,224,3149,210xm3177,210l3163,210,3163,224,3177,224,3177,210xm3206,210l3192,210,3192,224,3206,224,3206,210xm3235,210l3221,210,3221,224,3235,224,3235,210xm3264,210l3249,210,3249,224,3264,224,3264,210xm3293,210l3278,210,3278,224,3293,224,3293,210xe" filled="true" fillcolor="#4472c4" stroked="false">
              <v:path arrowok="t"/>
              <v:fill type="solid"/>
            </v:shape>
            <v:shape style="position:absolute;left:3278;top:209;width:2031;height:15" id="docshape267" coordorigin="3278,210" coordsize="2031,15" path="m3293,210l3278,210,3278,224,3293,224,3293,210xm3321,210l3307,210,3307,224,3321,224,3321,210xm3350,210l3336,210,3336,224,3350,224,3350,210xm3379,210l3365,210,3365,224,3379,224,3379,210xm3408,210l3393,210,3393,224,3408,224,3408,210xm3437,210l3422,210,3422,224,3437,224,3437,210xm3465,210l3451,210,3451,224,3465,224,3465,210xm3494,210l3480,210,3480,224,3494,224,3494,210xm3523,210l3509,210,3509,224,3523,224,3523,210xm3552,210l3537,210,3537,224,3552,224,3552,210xm3581,210l3566,210,3566,224,3581,224,3581,210xm3609,210l3595,210,3595,224,3609,224,3609,210xm3638,210l3624,210,3624,224,3638,224,3638,210xm3667,210l3653,210,3653,224,3667,224,3667,210xm3696,210l3681,210,3681,224,3696,224,3696,210xm3725,210l3710,210,3710,224,3725,224,3725,210xm3753,210l3739,210,3739,224,3753,224,3753,210xm3782,210l3768,210,3768,224,3782,224,3782,210xm3811,210l3797,210,3797,224,3811,224,3811,210xm3840,210l3825,210,3825,224,3840,224,3840,210xm3869,210l3854,210,3854,224,3869,224,3869,210xm3897,210l3883,210,3883,224,3897,224,3897,210xm3926,210l3912,210,3912,224,3926,224,3926,210xm3955,210l3941,210,3941,224,3955,224,3955,210xm3984,210l3969,210,3969,224,3984,224,3984,210xm4013,210l3998,210,3998,224,4013,224,4013,210xm4041,210l4027,210,4027,224,4041,224,4041,210xm4070,210l4056,210,4056,224,4070,224,4070,210xm4099,210l4085,210,4085,224,4099,224,4099,210xm4128,210l4113,210,4113,224,4128,224,4128,210xm4157,210l4142,210,4142,224,4157,224,4157,210xm4185,210l4171,210,4171,224,4185,224,4185,210xm4214,210l4200,210,4200,224,4214,224,4214,210xm4243,210l4229,210,4229,224,4243,224,4243,210xm4272,210l4257,210,4257,224,4272,224,4272,210xm4301,210l4286,210,4286,224,4301,224,4301,210xm4329,210l4315,210,4315,224,4329,224,4329,210xm4358,210l4344,210,4344,224,4358,224,4358,210xm4387,210l4373,210,4373,224,4387,224,4387,210xm4416,210l4401,210,4401,224,4416,224,4416,210xm4445,210l4430,210,4430,224,4445,224,4445,210xm4473,210l4459,210,4459,224,4473,224,4473,210xm4502,210l4488,210,4488,224,4502,224,4502,210xm4531,210l4517,210,4517,224,4531,224,4531,210xm4560,210l4545,210,4545,224,4560,224,4560,210xm4589,210l4574,210,4574,224,4589,224,4589,210xm4617,210l4603,210,4603,224,4617,224,4617,210xm4646,210l4632,210,4632,224,4646,224,4646,210xm4675,210l4661,210,4661,224,4675,224,4675,210xm4704,210l4689,210,4689,224,4704,224,4704,210xm4733,210l4718,210,4718,224,4733,224,4733,210xm4761,210l4747,210,4747,224,4761,224,4761,210xm4790,210l4776,210,4776,224,4790,224,4790,210xm4819,210l4805,210,4805,224,4819,224,4819,210xm4848,210l4833,210,4833,224,4848,224,4848,210xm4877,210l4862,210,4862,224,4877,224,4877,210xm4905,210l4891,210,4891,224,4905,224,4905,210xm4934,210l4920,210,4920,224,4934,224,4934,210xm4963,210l4949,210,4949,224,4963,224,4963,210xm4992,210l4977,210,4977,224,4992,224,4992,210xm5021,210l5006,210,5006,224,5021,224,5021,210xm5049,210l5035,210,5035,224,5049,224,5049,210xm5078,210l5064,210,5064,224,5078,224,5078,210xm5107,210l5093,210,5093,224,5107,224,5107,210xm5136,210l5121,210,5121,224,5136,224,5136,210xm5165,210l5150,210,5150,224,5165,224,5165,210xm5193,210l5179,210,5179,224,5193,224,5193,210xm5222,210l5208,210,5208,224,5222,224,5222,210xm5251,210l5237,210,5237,224,5251,224,5251,210xm5280,210l5265,210,5265,224,5280,224,5280,210xm5309,210l5294,210,5294,224,5309,224,5309,210xe" filled="true" fillcolor="#4472c4" stroked="false">
              <v:path arrowok="t"/>
              <v:fill type="solid"/>
            </v:shape>
            <v:shape style="position:absolute;left:5294;top:209;width:2031;height:15" id="docshape268" coordorigin="5294,210" coordsize="2031,15" path="m5309,210l5294,210,5294,224,5309,224,5309,210xm5337,210l5323,210,5323,224,5337,224,5337,210xm5366,210l5352,210,5352,224,5366,224,5366,210xm5395,210l5381,210,5381,224,5395,224,5395,210xm5424,210l5409,210,5409,224,5424,224,5424,210xm5453,210l5438,210,5438,224,5453,224,5453,210xm5481,210l5467,210,5467,224,5481,224,5481,210xm5510,210l5496,210,5496,224,5510,224,5510,210xm5539,210l5525,210,5525,224,5539,224,5539,210xm5568,210l5553,210,5553,224,5568,224,5568,210xm5597,210l5582,210,5582,224,5597,224,5597,210xm5625,210l5611,210,5611,224,5625,224,5625,210xm5654,210l5640,210,5640,224,5654,224,5654,210xm5683,210l5669,210,5669,224,5683,224,5683,210xm5712,210l5697,210,5697,224,5712,224,5712,210xm5741,210l5726,210,5726,224,5741,224,5741,210xm5769,210l5755,210,5755,224,5769,224,5769,210xm5798,210l5784,210,5784,224,5798,224,5798,210xm5827,210l5813,210,5813,224,5827,224,5827,210xm5856,210l5841,210,5841,224,5856,224,5856,210xm5885,210l5870,210,5870,224,5885,224,5885,210xm5913,210l5899,210,5899,224,5913,224,5913,210xm5942,210l5928,210,5928,224,5942,224,5942,210xm5971,210l5957,210,5957,224,5971,224,5971,210xm6000,210l5985,210,5985,224,6000,224,6000,210xm6029,210l6014,210,6014,224,6029,224,6029,210xm6057,210l6043,210,6043,224,6057,224,6057,210xm6086,210l6072,210,6072,224,6086,224,6086,210xm6115,210l6101,210,6101,224,6115,224,6115,210xm6144,210l6129,210,6129,224,6144,224,6144,210xm6173,210l6158,210,6158,224,6173,224,6173,210xm6201,210l6187,210,6187,224,6201,224,6201,210xm6230,210l6216,210,6216,224,6230,224,6230,210xm6259,210l6245,210,6245,224,6259,224,6259,210xm6288,210l6273,210,6273,224,6288,224,6288,210xm6317,210l6302,210,6302,224,6317,224,6317,210xm6345,210l6331,210,6331,224,6345,224,6345,210xm6374,210l6360,210,6360,224,6374,224,6374,210xm6403,210l6389,210,6389,224,6403,224,6403,210xm6432,210l6417,210,6417,224,6432,224,6432,210xm6461,210l6446,210,6446,224,6461,224,6461,210xm6489,210l6475,210,6475,224,6489,224,6489,210xm6518,210l6504,210,6504,224,6518,224,6518,210xm6547,210l6533,210,6533,224,6547,224,6547,210xm6576,210l6561,210,6561,224,6576,224,6576,210xm6605,210l6590,210,6590,224,6605,224,6605,210xm6633,210l6619,210,6619,224,6633,224,6633,210xm6662,210l6648,210,6648,224,6662,224,6662,210xm6691,210l6677,210,6677,224,6691,224,6691,210xm6720,210l6705,210,6705,224,6720,224,6720,210xm6749,210l6734,210,6734,224,6749,224,6749,210xm6777,210l6763,210,6763,224,6777,224,6777,210xm6806,210l6792,210,6792,224,6806,224,6806,210xm6835,210l6821,210,6821,224,6835,224,6835,210xm6864,210l6849,210,6849,224,6864,224,6864,210xm6893,210l6878,210,6878,224,6893,224,6893,210xm6921,210l6907,210,6907,224,6921,224,6921,210xm6950,210l6936,210,6936,224,6950,224,6950,210xm6979,210l6965,210,6965,224,6979,224,6979,210xm7008,210l6993,210,6993,224,7008,224,7008,210xm7037,210l7022,210,7022,224,7037,224,7037,210xm7065,210l7051,210,7051,224,7065,224,7065,210xm7094,210l7080,210,7080,224,7094,224,7094,210xm7123,210l7109,210,7109,224,7123,224,7123,210xm7152,210l7137,210,7137,224,7152,224,7152,210xm7181,210l7166,210,7166,224,7181,224,7181,210xm7209,210l7195,210,7195,224,7209,224,7209,210xm7238,210l7224,210,7224,224,7238,224,7238,210xm7267,210l7253,210,7253,224,7267,224,7267,210xm7296,210l7281,210,7281,224,7296,224,7296,210xm7325,210l7310,210,7310,224,7325,224,7325,210xe" filled="true" fillcolor="#4472c4" stroked="false">
              <v:path arrowok="t"/>
              <v:fill type="solid"/>
            </v:shape>
            <v:shape style="position:absolute;left:7310;top:209;width:2031;height:15" id="docshape269" coordorigin="7310,210" coordsize="2031,15" path="m7325,210l7310,210,7310,224,7325,224,7325,210xm7353,210l7339,210,7339,224,7353,224,7353,210xm7382,210l7368,210,7368,224,7382,224,7382,210xm7411,210l7397,210,7397,224,7411,224,7411,210xm7440,210l7425,210,7425,224,7440,224,7440,210xm7469,210l7454,210,7454,224,7469,224,7469,210xm7497,210l7483,210,7483,224,7497,224,7497,210xm7526,210l7512,210,7512,224,7526,224,7526,210xm7555,210l7541,210,7541,224,7555,224,7555,210xm7584,210l7569,210,7569,224,7584,224,7584,210xm7613,210l7598,210,7598,224,7613,224,7613,210xm7641,210l7627,210,7627,224,7641,224,7641,210xm7670,210l7656,210,7656,224,7670,224,7670,210xm7699,210l7685,210,7685,224,7699,224,7699,210xm7728,210l7713,210,7713,224,7728,224,7728,210xm7757,210l7742,210,7742,224,7757,224,7757,210xm7785,210l7771,210,7771,224,7785,224,7785,210xm7814,210l7800,210,7800,224,7814,224,7814,210xm7843,210l7829,210,7829,224,7843,224,7843,210xm7872,210l7857,210,7857,224,7872,224,7872,210xm7901,210l7886,210,7886,224,7901,224,7901,210xm7929,210l7915,210,7915,224,7929,224,7929,210xm7958,210l7944,210,7944,224,7958,224,7958,210xm7987,210l7973,210,7973,224,7987,224,7987,210xm8016,210l8001,210,8001,224,8016,224,8016,210xm8045,210l8030,210,8030,224,8045,224,8045,210xm8073,210l8059,210,8059,224,8073,224,8073,210xm8102,210l8088,210,8088,224,8102,224,8102,210xm8131,210l8117,210,8117,224,8131,224,8131,210xm8160,210l8145,210,8145,224,8160,224,8160,210xm8189,210l8174,210,8174,224,8189,224,8189,210xm8217,210l8203,210,8203,224,8217,224,8217,210xm8246,210l8232,210,8232,224,8246,224,8246,210xm8275,210l8261,210,8261,224,8275,224,8275,210xm8304,210l8289,210,8289,224,8304,224,8304,210xm8333,210l8318,210,8318,224,8333,224,8333,210xm8361,210l8347,210,8347,224,8361,224,8361,210xm8390,210l8376,210,8376,224,8390,224,8390,210xm8419,210l8405,210,8405,224,8419,224,8419,210xm8448,210l8433,210,8433,224,8448,224,8448,210xm8477,210l8462,210,8462,224,8477,224,8477,210xm8505,210l8491,210,8491,224,8505,224,8505,210xm8534,210l8520,210,8520,224,8534,224,8534,210xm8563,210l8549,210,8549,224,8563,224,8563,210xm8592,210l8577,210,8577,224,8592,224,8592,210xm8621,210l8606,210,8606,224,8621,224,8621,210xm8649,210l8635,210,8635,224,8649,224,8649,210xm8678,210l8664,210,8664,224,8678,224,8678,210xm8707,210l8693,210,8693,224,8707,224,8707,210xm8736,210l8721,210,8721,224,8736,224,8736,210xm8765,210l8750,210,8750,224,8765,224,8765,210xm8793,210l8779,210,8779,224,8793,224,8793,210xm8822,210l8808,210,8808,224,8822,224,8822,210xm8851,210l8837,210,8837,224,8851,224,8851,210xm8880,210l8865,210,8865,224,8880,224,8880,210xm8909,210l8894,210,8894,224,8909,224,8909,210xm8937,210l8923,210,8923,224,8937,224,8937,210xm8966,210l8952,210,8952,224,8966,224,8966,210xm8995,210l8981,210,8981,224,8995,224,8995,210xm9024,210l9009,210,9009,224,9024,224,9024,210xm9053,210l9038,210,9038,224,9053,224,9053,210xm9081,210l9067,210,9067,224,9081,224,9081,210xm9110,210l9096,210,9096,224,9110,224,9110,210xm9139,210l9125,210,9125,224,9139,224,9139,210xm9168,210l9153,210,9153,224,9168,224,9168,210xm9197,210l9182,210,9182,224,9197,224,9197,210xm9225,210l9211,210,9211,224,9225,224,9225,210xm9254,210l9240,210,9240,224,9254,224,9254,210xm9283,210l9269,210,9269,224,9283,224,9283,210xm9312,210l9297,210,9297,224,9312,224,9312,210xm9341,210l9326,210,9326,224,9341,224,9341,210xe" filled="true" fillcolor="#4472c4" stroked="false">
              <v:path arrowok="t"/>
              <v:fill type="solid"/>
            </v:shape>
            <v:shape style="position:absolute;left:1367;top:209;width:8636;height:308" id="docshape270" coordorigin="1368,210" coordsize="8636,308" path="m1382,502l1368,502,1368,517,1382,517,1382,502xm1382,474l1368,474,1368,488,1382,488,1382,474xm1382,445l1368,445,1368,459,1382,459,1382,445xm1382,416l1368,416,1368,430,1382,430,1382,416xm1382,387l1368,387,1368,402,1382,402,1382,387xm1382,358l1368,358,1368,373,1382,373,1382,358xm1382,330l1368,330,1368,344,1382,344,1382,330xm1382,301l1368,301,1368,315,1382,315,1382,301xm1382,272l1368,272,1368,286,1382,286,1382,272xm1382,243l1368,243,1368,258,1382,258,1382,243xm1382,214l1368,214,1368,229,1382,229,1382,214xm9341,210l9326,210,9326,224,9341,224,9341,210xm9369,210l9355,210,9355,224,9369,224,9369,210xm9398,210l9384,210,9384,224,9398,224,9398,210xm9427,210l9413,210,9413,224,9427,224,9427,210xm9456,210l9441,210,9441,224,9456,224,9456,210xm9485,210l9470,210,9470,224,9485,224,9485,210xm9513,210l9499,210,9499,224,9513,224,9513,210xm9542,210l9528,210,9528,224,9542,224,9542,210xm9571,210l9557,210,9557,224,9571,224,9571,210xm9600,210l9585,210,9585,224,9600,224,9600,210xm9629,210l9614,210,9614,224,9629,224,9629,210xm9657,210l9643,210,9643,224,9657,224,9657,210xm9686,210l9672,210,9672,224,9686,224,9686,210xm9715,210l9701,210,9701,224,9715,224,9715,210xm9744,210l9729,210,9729,224,9744,224,9744,210xm9773,210l9758,210,9758,224,9773,224,9773,210xm9801,210l9787,210,9787,224,9801,224,9801,210xm9830,210l9816,210,9816,224,9830,224,9830,210xm9859,210l9845,210,9845,224,9859,224,9859,210xm9888,210l9873,210,9873,224,9888,224,9888,210xm9917,210l9902,210,9902,224,9917,224,9917,210xm9945,210l9931,210,9931,224,9945,224,9945,210xm9974,210l9960,210,9960,224,9974,224,9974,210xm10003,210l9989,210,9989,224,10003,224,10003,210xe" filled="true" fillcolor="#4472c4" stroked="false">
              <v:path arrowok="t"/>
              <v:fill type="solid"/>
            </v:shape>
            <v:shape style="position:absolute;left:1367;top:195;width:8636;height:322" type="#_x0000_t202" id="docshape271" filled="false" stroked="false">
              <v:textbox inset="0,0,0,0">
                <w:txbxContent>
                  <w:p>
                    <w:pPr>
                      <w:spacing w:before="6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2.1.4.1</w:t>
                    </w:r>
                    <w:r>
                      <w:rPr>
                        <w:color w:val="2F5496"/>
                        <w:spacing w:val="50"/>
                        <w:sz w:val="22"/>
                      </w:rPr>
                      <w:t> </w:t>
                    </w:r>
                    <w:r>
                      <w:rPr>
                        <w:color w:val="2F5496"/>
                        <w:spacing w:val="9"/>
                        <w:sz w:val="22"/>
                      </w:rPr>
                      <w:t>STATE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103" w:firstLine="360"/>
      </w:pPr>
      <w:r>
        <w:rPr/>
        <w:t>Emotional state is defined as momentary experiences of students for which students’</w:t>
      </w:r>
      <w:r>
        <w:rPr>
          <w:spacing w:val="-57"/>
        </w:rPr>
        <w:t> </w:t>
      </w:r>
      <w:r>
        <w:rPr/>
        <w:t>self-report are the primary means to access the state of students (Ainley, 2007). The</w:t>
      </w:r>
      <w:r>
        <w:rPr>
          <w:spacing w:val="1"/>
        </w:rPr>
        <w:t> </w:t>
      </w:r>
      <w:r>
        <w:rPr/>
        <w:t>development of emotional tool React (Hillaire, Rappolt-Schlichtmann, &amp; Ducharme,</w:t>
      </w:r>
      <w:r>
        <w:rPr>
          <w:spacing w:val="1"/>
        </w:rPr>
        <w:t> </w:t>
      </w:r>
      <w:r>
        <w:rPr/>
        <w:t>2016) is in part what inspired this thesis topic. When developing this measure the focus</w:t>
      </w:r>
      <w:r>
        <w:rPr>
          <w:spacing w:val="1"/>
        </w:rPr>
        <w:t> </w:t>
      </w:r>
      <w:r>
        <w:rPr/>
        <w:t>was on a self-report mechanism designed to support students to reflect on their</w:t>
      </w:r>
      <w:r>
        <w:rPr>
          <w:spacing w:val="1"/>
        </w:rPr>
        <w:t> </w:t>
      </w:r>
      <w:r>
        <w:rPr/>
        <w:t>emotional reactions to learning materials (Hillaire et al., 2016) effectively measuring</w:t>
      </w:r>
      <w:r>
        <w:rPr>
          <w:spacing w:val="1"/>
        </w:rPr>
        <w:t> </w:t>
      </w:r>
      <w:r>
        <w:rPr/>
        <w:t>their emotional state. Initial analysis of how React responses related to SA comments in</w:t>
      </w:r>
      <w:r>
        <w:rPr>
          <w:spacing w:val="-57"/>
        </w:rPr>
        <w:t> </w:t>
      </w:r>
      <w:r>
        <w:rPr/>
        <w:t>the Udio platform for middle school students in North America suggested there is</w:t>
      </w:r>
      <w:r>
        <w:rPr>
          <w:spacing w:val="1"/>
        </w:rPr>
        <w:t> </w:t>
      </w:r>
      <w:r>
        <w:rPr/>
        <w:t>potential benefit in measuring both self-report of emotion and emotional expression</w:t>
      </w:r>
      <w:r>
        <w:rPr>
          <w:spacing w:val="1"/>
        </w:rPr>
        <w:t> </w:t>
      </w:r>
      <w:r>
        <w:rPr/>
        <w:t>through trace data to better understand the emotional experience of students (Hillaire,</w:t>
      </w:r>
      <w:r>
        <w:rPr>
          <w:spacing w:val="1"/>
        </w:rPr>
        <w:t> </w:t>
      </w:r>
      <w:r>
        <w:rPr/>
        <w:t>2015). In tandem with the work on this PhD thesis I also found a relationship between</w:t>
      </w:r>
      <w:r>
        <w:rPr>
          <w:spacing w:val="1"/>
        </w:rPr>
        <w:t> </w:t>
      </w:r>
      <w:r>
        <w:rPr/>
        <w:t>React responses and learning outcomes of these middle school students (Hillaire et al.,</w:t>
      </w:r>
      <w:r>
        <w:rPr>
          <w:spacing w:val="1"/>
        </w:rPr>
        <w:t> </w:t>
      </w:r>
      <w:r>
        <w:rPr/>
        <w:t>2018). As the development of the React measure inspired this work it was included as</w:t>
      </w:r>
      <w:r>
        <w:rPr>
          <w:spacing w:val="1"/>
        </w:rPr>
        <w:t> </w:t>
      </w:r>
      <w:r>
        <w:rPr/>
        <w:t>the self-report mechanism for emotion state at the beginning of the lab activity (see</w:t>
      </w:r>
      <w:r>
        <w:rPr>
          <w:spacing w:val="1"/>
        </w:rPr>
        <w:t> </w:t>
      </w:r>
      <w:r>
        <w:rPr/>
        <w:t>section</w:t>
      </w:r>
      <w:r>
        <w:rPr>
          <w:spacing w:val="3"/>
        </w:rPr>
        <w:t> </w:t>
      </w:r>
      <w:r>
        <w:rPr/>
        <w:t>3.3.3.2).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measure</w:t>
      </w:r>
      <w:r>
        <w:rPr>
          <w:spacing w:val="3"/>
        </w:rPr>
        <w:t> </w:t>
      </w:r>
      <w:r>
        <w:rPr/>
        <w:t>has</w:t>
      </w:r>
      <w:r>
        <w:rPr>
          <w:spacing w:val="1"/>
        </w:rPr>
        <w:t> </w:t>
      </w:r>
      <w:r>
        <w:rPr/>
        <w:t>shown</w:t>
      </w:r>
      <w:r>
        <w:rPr>
          <w:spacing w:val="3"/>
        </w:rPr>
        <w:t> </w:t>
      </w:r>
      <w:r>
        <w:rPr/>
        <w:t>promise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conjunction</w:t>
      </w:r>
      <w:r>
        <w:rPr>
          <w:spacing w:val="3"/>
        </w:rPr>
        <w:t> </w:t>
      </w:r>
      <w:r>
        <w:rPr/>
        <w:t>with</w:t>
      </w:r>
      <w:r>
        <w:rPr>
          <w:spacing w:val="-1"/>
        </w:rPr>
        <w:t> </w:t>
      </w:r>
      <w:r>
        <w:rPr/>
        <w:t>SA</w:t>
      </w:r>
      <w:r>
        <w:rPr>
          <w:spacing w:val="2"/>
        </w:rPr>
        <w:t> </w:t>
      </w:r>
      <w:r>
        <w:rPr/>
        <w:t>measures</w:t>
      </w:r>
      <w:r>
        <w:rPr>
          <w:spacing w:val="1"/>
        </w:rPr>
        <w:t> </w:t>
      </w:r>
      <w:r>
        <w:rPr/>
        <w:t>to investigate learning (Hillaire et al., 2018) it is one of the emotional state measures I</w:t>
      </w:r>
      <w:r>
        <w:rPr>
          <w:spacing w:val="1"/>
        </w:rPr>
        <w:t> </w:t>
      </w:r>
      <w:r>
        <w:rPr/>
        <w:t>use for</w:t>
      </w:r>
      <w:r>
        <w:rPr>
          <w:spacing w:val="4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state.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434" w:right="1668"/>
        <w:jc w:val="center"/>
      </w:pPr>
      <w:r>
        <w:rPr/>
        <w:t>66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1664" w:right="1247" w:firstLine="360"/>
      </w:pPr>
      <w:r>
        <w:rPr/>
        <w:t>One of</w:t>
      </w:r>
      <w:r>
        <w:rPr>
          <w:spacing w:val="4"/>
        </w:rPr>
        <w:t> </w:t>
      </w:r>
      <w:r>
        <w:rPr/>
        <w:t>the</w:t>
      </w:r>
      <w:r>
        <w:rPr>
          <w:spacing w:val="-5"/>
        </w:rPr>
        <w:t> </w:t>
      </w:r>
      <w:r>
        <w:rPr/>
        <w:t>more</w:t>
      </w:r>
      <w:r>
        <w:rPr>
          <w:spacing w:val="1"/>
        </w:rPr>
        <w:t> </w:t>
      </w:r>
      <w:r>
        <w:rPr/>
        <w:t>ubiquitous measures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state is the</w:t>
      </w:r>
      <w:r>
        <w:rPr>
          <w:spacing w:val="1"/>
        </w:rPr>
        <w:t> </w:t>
      </w:r>
      <w:r>
        <w:rPr/>
        <w:t>PANAS.</w:t>
      </w:r>
      <w:r>
        <w:rPr>
          <w:spacing w:val="3"/>
        </w:rPr>
        <w:t> </w:t>
      </w:r>
      <w:r>
        <w:rPr/>
        <w:t>PANAS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3"/>
        </w:rPr>
        <w:t> </w:t>
      </w:r>
      <w:r>
        <w:rPr/>
        <w:t>ideal</w:t>
      </w:r>
      <w:r>
        <w:rPr>
          <w:spacing w:val="4"/>
        </w:rPr>
        <w:t> </w:t>
      </w:r>
      <w:r>
        <w:rPr/>
        <w:t>measure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evaluate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4"/>
        </w:rPr>
        <w:t> </w:t>
      </w:r>
      <w:r>
        <w:rPr/>
        <w:t>experience</w:t>
      </w:r>
      <w:r>
        <w:rPr>
          <w:spacing w:val="3"/>
        </w:rPr>
        <w:t> </w:t>
      </w:r>
      <w:r>
        <w:rPr/>
        <w:t>from a</w:t>
      </w:r>
      <w:r>
        <w:rPr>
          <w:spacing w:val="3"/>
        </w:rPr>
        <w:t> </w:t>
      </w:r>
      <w:r>
        <w:rPr/>
        <w:t>bi-variate</w:t>
      </w:r>
      <w:r>
        <w:rPr>
          <w:spacing w:val="2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because it was designed based on that theoretical perspective (Watson et al., 1988,</w:t>
      </w:r>
      <w:r>
        <w:rPr>
          <w:spacing w:val="1"/>
        </w:rPr>
        <w:t> </w:t>
      </w:r>
      <w:r>
        <w:rPr/>
        <w:t>1999). However, PANAS was developed considering the parallel perspective on valence</w:t>
      </w:r>
      <w:r>
        <w:rPr>
          <w:spacing w:val="-57"/>
        </w:rPr>
        <w:t> </w:t>
      </w:r>
      <w:r>
        <w:rPr/>
        <w:t>(Watson et al., 1988).The ESM proposed by Cacioppo et al. (1999) points out that bi-</w:t>
      </w:r>
      <w:r>
        <w:rPr>
          <w:spacing w:val="1"/>
        </w:rPr>
        <w:t> </w:t>
      </w:r>
      <w:r>
        <w:rPr/>
        <w:t>variate</w:t>
      </w:r>
      <w:r>
        <w:rPr>
          <w:spacing w:val="1"/>
        </w:rPr>
        <w:t> </w:t>
      </w:r>
      <w:r>
        <w:rPr/>
        <w:t>measures are</w:t>
      </w:r>
      <w:r>
        <w:rPr>
          <w:spacing w:val="1"/>
        </w:rPr>
        <w:t> </w:t>
      </w:r>
      <w:r>
        <w:rPr/>
        <w:t>sufficient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1"/>
        </w:rPr>
        <w:t> </w:t>
      </w:r>
      <w:r>
        <w:rPr/>
        <w:t>emotions in</w:t>
      </w:r>
      <w:r>
        <w:rPr>
          <w:spacing w:val="2"/>
        </w:rPr>
        <w:t> </w:t>
      </w:r>
      <w:r>
        <w:rPr/>
        <w:t>some</w:t>
      </w:r>
      <w:r>
        <w:rPr>
          <w:spacing w:val="1"/>
        </w:rPr>
        <w:t> </w:t>
      </w:r>
      <w:r>
        <w:rPr/>
        <w:t>circumstances depending</w:t>
      </w:r>
      <w:r>
        <w:rPr>
          <w:spacing w:val="1"/>
        </w:rPr>
        <w:t> </w:t>
      </w:r>
      <w:r>
        <w:rPr/>
        <w:t>on where participants are in the evaluative process. However, bipolar (integrating</w:t>
      </w:r>
      <w:r>
        <w:rPr>
          <w:spacing w:val="1"/>
        </w:rPr>
        <w:t> </w:t>
      </w:r>
      <w:r>
        <w:rPr/>
        <w:t>positive and negative) approaches can at times do a better job of measuring emotion</w:t>
      </w:r>
      <w:r>
        <w:rPr>
          <w:spacing w:val="1"/>
        </w:rPr>
        <w:t> </w:t>
      </w:r>
      <w:r>
        <w:rPr/>
        <w:t>(Cacioppo et al., 1999; Feldman Barrett &amp; Russell, 1998). As mentioned above when</w:t>
      </w:r>
      <w:r>
        <w:rPr>
          <w:spacing w:val="1"/>
        </w:rPr>
        <w:t> </w:t>
      </w:r>
      <w:r>
        <w:rPr/>
        <w:t>reviewing how emotion expression and experience relate to in the consensual model of</w:t>
      </w:r>
      <w:r>
        <w:rPr>
          <w:spacing w:val="1"/>
        </w:rPr>
        <w:t> </w:t>
      </w:r>
      <w:r>
        <w:rPr/>
        <w:t>emotion all referenced studies used a PANAS scale to measure the experience of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(Gross,</w:t>
      </w:r>
      <w:r>
        <w:rPr>
          <w:spacing w:val="4"/>
        </w:rPr>
        <w:t> </w:t>
      </w:r>
      <w:r>
        <w:rPr/>
        <w:t>John,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Richards,</w:t>
      </w:r>
      <w:r>
        <w:rPr>
          <w:spacing w:val="4"/>
        </w:rPr>
        <w:t> </w:t>
      </w:r>
      <w:r>
        <w:rPr/>
        <w:t>2000;</w:t>
      </w:r>
      <w:r>
        <w:rPr>
          <w:spacing w:val="1"/>
        </w:rPr>
        <w:t> </w:t>
      </w:r>
      <w:r>
        <w:rPr/>
        <w:t>Kahn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al.,</w:t>
      </w:r>
      <w:r>
        <w:rPr>
          <w:spacing w:val="4"/>
        </w:rPr>
        <w:t> </w:t>
      </w:r>
      <w:r>
        <w:rPr/>
        <w:t>2016).</w:t>
      </w:r>
    </w:p>
    <w:p>
      <w:pPr>
        <w:pStyle w:val="BodyText"/>
        <w:spacing w:line="360" w:lineRule="auto"/>
        <w:ind w:left="1664" w:right="1252" w:firstLine="360"/>
      </w:pPr>
      <w:r>
        <w:rPr/>
        <w:t>Researchers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have engaged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debate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bipolar</w:t>
      </w:r>
      <w:r>
        <w:rPr>
          <w:spacing w:val="3"/>
        </w:rPr>
        <w:t> </w:t>
      </w:r>
      <w:r>
        <w:rPr/>
        <w:t>and</w:t>
      </w:r>
      <w:r>
        <w:rPr>
          <w:spacing w:val="-4"/>
        </w:rPr>
        <w:t> </w:t>
      </w:r>
      <w:r>
        <w:rPr/>
        <w:t>bivariate</w:t>
      </w:r>
      <w:r>
        <w:rPr>
          <w:spacing w:val="1"/>
        </w:rPr>
        <w:t> </w:t>
      </w:r>
      <w:r>
        <w:rPr/>
        <w:t>measurement approaches towards valence have examined statistical indications of</w:t>
      </w:r>
      <w:r>
        <w:rPr>
          <w:spacing w:val="1"/>
        </w:rPr>
        <w:t> </w:t>
      </w:r>
      <w:r>
        <w:rPr/>
        <w:t>measurement error for scales that calculate affect in both bipolar and bivariate ways</w:t>
      </w:r>
      <w:r>
        <w:rPr>
          <w:spacing w:val="1"/>
        </w:rPr>
        <w:t> </w:t>
      </w:r>
      <w:r>
        <w:rPr/>
        <w:t>(Cacioppo et al., 1999; Green et al., 1993). Specifically, PANAS has been criticized by</w:t>
      </w:r>
      <w:r>
        <w:rPr>
          <w:spacing w:val="1"/>
        </w:rPr>
        <w:t> </w:t>
      </w:r>
      <w:r>
        <w:rPr/>
        <w:t>some researchers in that the scale works by having participants rate 12 distinct emotions</w:t>
      </w:r>
      <w:r>
        <w:rPr>
          <w:spacing w:val="-57"/>
        </w:rPr>
        <w:t> </w:t>
      </w:r>
      <w:r>
        <w:rPr/>
        <w:t>words (6 positive and 6 negative) to describe an overall experience. However, the words</w:t>
      </w:r>
      <w:r>
        <w:rPr>
          <w:spacing w:val="-57"/>
        </w:rPr>
        <w:t> </w:t>
      </w:r>
      <w:r>
        <w:rPr/>
        <w:t>on the PANAS scale are not polar opposites (e.g., the scale does not include opposite</w:t>
      </w:r>
      <w:r>
        <w:rPr>
          <w:spacing w:val="1"/>
        </w:rPr>
        <w:t> </w:t>
      </w:r>
      <w:r>
        <w:rPr/>
        <w:t>terms like happy and sad), but rather are comprised of terms that are designed to yield</w:t>
      </w:r>
      <w:r>
        <w:rPr>
          <w:spacing w:val="1"/>
        </w:rPr>
        <w:t> </w:t>
      </w:r>
      <w:r>
        <w:rPr/>
        <w:t>independent scores (Cacioppo et al., 1999; Feldman Barrett &amp; Russell, 1998; Green et</w:t>
      </w:r>
      <w:r>
        <w:rPr>
          <w:spacing w:val="1"/>
        </w:rPr>
        <w:t> </w:t>
      </w:r>
      <w:r>
        <w:rPr/>
        <w:t>al., 1993). While this independence of measurement is helpful in measuring the parallel</w:t>
      </w:r>
      <w:r>
        <w:rPr>
          <w:spacing w:val="1"/>
        </w:rPr>
        <w:t> </w:t>
      </w:r>
      <w:r>
        <w:rPr/>
        <w:t>aspect of the ESM (Cacioppo et al., 1999), PANAS is designed specifically to avoid</w:t>
      </w:r>
      <w:r>
        <w:rPr>
          <w:spacing w:val="1"/>
        </w:rPr>
        <w:t> </w:t>
      </w:r>
      <w:r>
        <w:rPr/>
        <w:t>measuring integrative</w:t>
      </w:r>
      <w:r>
        <w:rPr>
          <w:spacing w:val="-1"/>
        </w:rPr>
        <w:t> </w:t>
      </w:r>
      <w:r>
        <w:rPr/>
        <w:t>aspects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valence.</w:t>
      </w:r>
      <w:r>
        <w:rPr>
          <w:spacing w:val="-1"/>
        </w:rPr>
        <w:t> </w:t>
      </w:r>
      <w:r>
        <w:rPr/>
        <w:t>Part of</w:t>
      </w:r>
      <w:r>
        <w:rPr>
          <w:spacing w:val="2"/>
        </w:rPr>
        <w:t> </w:t>
      </w:r>
      <w:r>
        <w:rPr/>
        <w:t>the challenge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measuring the</w:t>
      </w:r>
      <w:r>
        <w:rPr>
          <w:spacing w:val="1"/>
        </w:rPr>
        <w:t> </w:t>
      </w:r>
      <w:r>
        <w:rPr/>
        <w:t>overall emotional experience is that measures need to model the entire universe of the</w:t>
      </w:r>
      <w:r>
        <w:rPr>
          <w:spacing w:val="1"/>
        </w:rPr>
        <w:t> </w:t>
      </w:r>
      <w:r>
        <w:rPr/>
        <w:t>construct (Weidman et al., 2016). So while PANAS is designed to capture the parallel</w:t>
      </w:r>
      <w:r>
        <w:rPr>
          <w:spacing w:val="1"/>
        </w:rPr>
        <w:t> </w:t>
      </w:r>
      <w:r>
        <w:rPr/>
        <w:t>aspect of</w:t>
      </w:r>
      <w:r>
        <w:rPr>
          <w:spacing w:val="2"/>
        </w:rPr>
        <w:t> </w:t>
      </w:r>
      <w:r>
        <w:rPr/>
        <w:t>valence it does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include</w:t>
      </w:r>
      <w:r>
        <w:rPr>
          <w:spacing w:val="-1"/>
        </w:rPr>
        <w:t> </w:t>
      </w:r>
      <w:r>
        <w:rPr/>
        <w:t>the integrative</w:t>
      </w:r>
      <w:r>
        <w:rPr>
          <w:spacing w:val="-1"/>
        </w:rPr>
        <w:t> </w:t>
      </w:r>
      <w:r>
        <w:rPr/>
        <w:t>aspect of</w:t>
      </w:r>
      <w:r>
        <w:rPr>
          <w:spacing w:val="3"/>
        </w:rPr>
        <w:t> </w:t>
      </w:r>
      <w:r>
        <w:rPr/>
        <w:t>valence,</w:t>
      </w:r>
      <w:r>
        <w:rPr>
          <w:spacing w:val="2"/>
        </w:rPr>
        <w:t> </w:t>
      </w:r>
      <w:r>
        <w:rPr/>
        <w:t>and both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components of</w:t>
      </w:r>
      <w:r>
        <w:rPr>
          <w:spacing w:val="4"/>
        </w:rPr>
        <w:t> </w:t>
      </w:r>
      <w:r>
        <w:rPr/>
        <w:t>the</w:t>
      </w:r>
      <w:r>
        <w:rPr>
          <w:spacing w:val="-5"/>
        </w:rPr>
        <w:t> </w:t>
      </w:r>
      <w:r>
        <w:rPr/>
        <w:t>ESM (Cacioppo</w:t>
      </w:r>
      <w:r>
        <w:rPr>
          <w:spacing w:val="2"/>
        </w:rPr>
        <w:t> </w:t>
      </w:r>
      <w:r>
        <w:rPr/>
        <w:t>et</w:t>
      </w:r>
      <w:r>
        <w:rPr>
          <w:spacing w:val="-3"/>
        </w:rPr>
        <w:t> </w:t>
      </w:r>
      <w:r>
        <w:rPr/>
        <w:t>al.,</w:t>
      </w:r>
      <w:r>
        <w:rPr>
          <w:spacing w:val="4"/>
        </w:rPr>
        <w:t> </w:t>
      </w:r>
      <w:r>
        <w:rPr/>
        <w:t>1999).</w:t>
      </w:r>
    </w:p>
    <w:p>
      <w:pPr>
        <w:pStyle w:val="BodyText"/>
        <w:spacing w:line="360" w:lineRule="auto" w:before="1"/>
        <w:ind w:left="1664" w:right="1645" w:firstLine="360"/>
      </w:pPr>
      <w:r>
        <w:rPr/>
        <w:t>This perspective is consistent with the general criticism that emotion researchers</w:t>
      </w:r>
      <w:r>
        <w:rPr>
          <w:spacing w:val="-58"/>
        </w:rPr>
        <w:t> </w:t>
      </w:r>
      <w:r>
        <w:rPr/>
        <w:t>frequently focus on one aspect of emotions, so disagreements between emotion</w:t>
      </w:r>
      <w:r>
        <w:rPr>
          <w:spacing w:val="1"/>
        </w:rPr>
        <w:t> </w:t>
      </w:r>
      <w:r>
        <w:rPr/>
        <w:t>researchers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plausibly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explained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taking the perspective that those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67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201"/>
      </w:pPr>
      <w:r>
        <w:rPr/>
        <w:t>disagreements stem from focusing on different facets of emotions (Pekrun, 2005). In</w:t>
      </w:r>
      <w:r>
        <w:rPr>
          <w:spacing w:val="1"/>
        </w:rPr>
        <w:t> </w:t>
      </w:r>
      <w:r>
        <w:rPr/>
        <w:t>this thesis the perspective adopted is ESM (Cacioppo et al., 1999) which includes a bi-</w:t>
      </w:r>
      <w:r>
        <w:rPr>
          <w:spacing w:val="-57"/>
        </w:rPr>
        <w:t> </w:t>
      </w:r>
      <w:r>
        <w:rPr/>
        <w:t>variate component to valence. Critics have pointed out how the design of the tool</w:t>
      </w:r>
      <w:r>
        <w:rPr>
          <w:spacing w:val="1"/>
        </w:rPr>
        <w:t> </w:t>
      </w:r>
      <w:r>
        <w:rPr/>
        <w:t>generates bi-variate measurement of valence at the expense of not capturing bi-polar or</w:t>
      </w:r>
      <w:r>
        <w:rPr>
          <w:spacing w:val="-58"/>
        </w:rPr>
        <w:t> </w:t>
      </w:r>
      <w:r>
        <w:rPr/>
        <w:t>integrative valence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self-report</w:t>
      </w:r>
      <w:r>
        <w:rPr>
          <w:spacing w:val="-2"/>
        </w:rPr>
        <w:t> </w:t>
      </w:r>
      <w:r>
        <w:rPr/>
        <w:t>(Green</w:t>
      </w:r>
      <w:r>
        <w:rPr>
          <w:spacing w:val="1"/>
        </w:rPr>
        <w:t> </w:t>
      </w:r>
      <w:r>
        <w:rPr/>
        <w:t>et</w:t>
      </w:r>
      <w:r>
        <w:rPr>
          <w:spacing w:val="-2"/>
        </w:rPr>
        <w:t> </w:t>
      </w:r>
      <w:r>
        <w:rPr/>
        <w:t>al., 1993).</w:t>
      </w:r>
    </w:p>
    <w:p>
      <w:pPr>
        <w:pStyle w:val="BodyText"/>
        <w:spacing w:line="360" w:lineRule="auto"/>
        <w:ind w:left="829" w:right="2063" w:firstLine="360"/>
      </w:pPr>
      <w:r>
        <w:rPr/>
        <w:t>To fill the gap of measuring the integrative aspects of valence I include the Mixed</w:t>
      </w:r>
      <w:r>
        <w:rPr>
          <w:spacing w:val="1"/>
        </w:rPr>
        <w:t> </w:t>
      </w:r>
      <w:r>
        <w:rPr/>
        <w:t>Emotion Scale (MES), which takes a distinctly different approach towards measuring</w:t>
      </w:r>
      <w:r>
        <w:rPr>
          <w:spacing w:val="1"/>
        </w:rPr>
        <w:t> </w:t>
      </w:r>
      <w:r>
        <w:rPr/>
        <w:t>valence from both a theoretical perspective and from a practical perspective. From a</w:t>
      </w:r>
      <w:r>
        <w:rPr>
          <w:spacing w:val="1"/>
        </w:rPr>
        <w:t> </w:t>
      </w:r>
      <w:r>
        <w:rPr/>
        <w:t>theoretical perspective the MES aims at explicitly measuring the integrative nature of</w:t>
      </w:r>
      <w:r>
        <w:rPr>
          <w:spacing w:val="1"/>
        </w:rPr>
        <w:t> </w:t>
      </w:r>
      <w:r>
        <w:rPr/>
        <w:t>positive and negative valence, and was shown to be distinguished as a measure from the</w:t>
      </w:r>
      <w:r>
        <w:rPr>
          <w:spacing w:val="1"/>
        </w:rPr>
        <w:t> </w:t>
      </w:r>
      <w:r>
        <w:rPr/>
        <w:t>related measures (Berrios &amp; Totterdell, 2013) of ambivalence (Pekrun et al., 2011) and</w:t>
      </w:r>
      <w:r>
        <w:rPr>
          <w:spacing w:val="1"/>
        </w:rPr>
        <w:t> </w:t>
      </w:r>
      <w:r>
        <w:rPr/>
        <w:t>intolerance of ambiguity. The MES does this from a practical perspective by asking</w:t>
      </w:r>
      <w:r>
        <w:rPr>
          <w:spacing w:val="1"/>
        </w:rPr>
        <w:t> </w:t>
      </w:r>
      <w:r>
        <w:rPr/>
        <w:t>participants to rate their agreement with statements that describe both parallel and</w:t>
      </w:r>
      <w:r>
        <w:rPr>
          <w:spacing w:val="1"/>
        </w:rPr>
        <w:t> </w:t>
      </w:r>
      <w:r>
        <w:rPr/>
        <w:t>integrative experiences. Rather than asking participants to describe positive and negative</w:t>
      </w:r>
      <w:r>
        <w:rPr>
          <w:spacing w:val="-57"/>
        </w:rPr>
        <w:t> </w:t>
      </w:r>
      <w:r>
        <w:rPr/>
        <w:t>aspects of their experience using ratings for emotion words (like the PANAS does), the</w:t>
      </w:r>
      <w:r>
        <w:rPr>
          <w:spacing w:val="1"/>
        </w:rPr>
        <w:t> </w:t>
      </w:r>
      <w:r>
        <w:rPr/>
        <w:t>MES asks participants to rate their agreement with statements that describe parallel and</w:t>
      </w:r>
      <w:r>
        <w:rPr>
          <w:spacing w:val="1"/>
        </w:rPr>
        <w:t> </w:t>
      </w:r>
      <w:r>
        <w:rPr/>
        <w:t>integrative emotional experiences. For example, the MES asks participants to rate their</w:t>
      </w:r>
      <w:r>
        <w:rPr>
          <w:spacing w:val="1"/>
        </w:rPr>
        <w:t> </w:t>
      </w:r>
      <w:r>
        <w:rPr/>
        <w:t>agreement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statement</w:t>
      </w:r>
      <w:r>
        <w:rPr>
          <w:spacing w:val="3"/>
        </w:rPr>
        <w:t> </w:t>
      </w:r>
      <w:r>
        <w:rPr/>
        <w:t>“I</w:t>
      </w:r>
      <w:r>
        <w:rPr>
          <w:spacing w:val="1"/>
        </w:rPr>
        <w:t> </w:t>
      </w:r>
      <w:r>
        <w:rPr/>
        <w:t>felt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mixture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emotions”</w:t>
      </w:r>
      <w:r>
        <w:rPr>
          <w:spacing w:val="2"/>
        </w:rPr>
        <w:t> </w:t>
      </w:r>
      <w:r>
        <w:rPr/>
        <w:t>(Berrios</w:t>
      </w:r>
      <w:r>
        <w:rPr>
          <w:spacing w:val="1"/>
        </w:rPr>
        <w:t> </w:t>
      </w:r>
      <w:r>
        <w:rPr/>
        <w:t>&amp; Totterdell,</w:t>
      </w:r>
      <w:r>
        <w:rPr>
          <w:spacing w:val="1"/>
        </w:rPr>
        <w:t> </w:t>
      </w:r>
      <w:r>
        <w:rPr/>
        <w:t>2013). By directly measuring the experience of mixed emotions the MES is best</w:t>
      </w:r>
      <w:r>
        <w:rPr>
          <w:spacing w:val="1"/>
        </w:rPr>
        <w:t> </w:t>
      </w:r>
      <w:r>
        <w:rPr/>
        <w:t>described as a measure based on the univariate mixed paradigm (Kreibig &amp; Gross,</w:t>
      </w:r>
      <w:r>
        <w:rPr>
          <w:spacing w:val="1"/>
        </w:rPr>
        <w:t> </w:t>
      </w:r>
      <w:r>
        <w:rPr/>
        <w:t>2017), which is the same paradigm used in the development of SSSAC Logistic (see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1</w:t>
      </w:r>
      <w:r>
        <w:rPr>
          <w:spacing w:val="2"/>
        </w:rPr>
        <w:t> </w:t>
      </w:r>
      <w:r>
        <w:rPr/>
        <w:t>section</w:t>
      </w:r>
      <w:r>
        <w:rPr>
          <w:spacing w:val="2"/>
        </w:rPr>
        <w:t> </w:t>
      </w:r>
      <w:r>
        <w:rPr/>
        <w:t>4.1).</w:t>
      </w:r>
    </w:p>
    <w:p>
      <w:pPr>
        <w:pStyle w:val="BodyText"/>
        <w:spacing w:line="360" w:lineRule="auto"/>
        <w:ind w:left="829" w:right="2140" w:firstLine="360"/>
      </w:pPr>
      <w:r>
        <w:rPr/>
        <w:t>While there is a theoretical argument to include the MES in this validation the tool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recently developed (Berrios</w:t>
      </w:r>
      <w:r>
        <w:rPr>
          <w:spacing w:val="-2"/>
        </w:rPr>
        <w:t> </w:t>
      </w:r>
      <w:r>
        <w:rPr/>
        <w:t>&amp;</w:t>
      </w:r>
      <w:r>
        <w:rPr>
          <w:spacing w:val="-4"/>
        </w:rPr>
        <w:t> </w:t>
      </w:r>
      <w:r>
        <w:rPr/>
        <w:t>Totterdell,</w:t>
      </w:r>
      <w:r>
        <w:rPr>
          <w:spacing w:val="-2"/>
        </w:rPr>
        <w:t> </w:t>
      </w:r>
      <w:r>
        <w:rPr/>
        <w:t>2013).</w:t>
      </w:r>
      <w:r>
        <w:rPr>
          <w:spacing w:val="-2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work</w:t>
      </w:r>
      <w:r>
        <w:rPr>
          <w:spacing w:val="-5"/>
        </w:rPr>
        <w:t> </w:t>
      </w:r>
      <w:r>
        <w:rPr/>
        <w:t>that used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MES</w:t>
      </w:r>
      <w:r>
        <w:rPr>
          <w:spacing w:val="-57"/>
        </w:rPr>
        <w:t> </w:t>
      </w:r>
      <w:r>
        <w:rPr/>
        <w:t>focused on how mixed emotion relate to cognitive process such as goal conflict</w:t>
      </w:r>
      <w:r>
        <w:rPr>
          <w:spacing w:val="1"/>
        </w:rPr>
        <w:t> </w:t>
      </w:r>
      <w:r>
        <w:rPr/>
        <w:t>(Berrios, Totterdell, &amp; Kellett, 2015). While there has been some recent exploration to</w:t>
      </w:r>
      <w:r>
        <w:rPr>
          <w:spacing w:val="1"/>
        </w:rPr>
        <w:t> </w:t>
      </w:r>
      <w:r>
        <w:rPr/>
        <w:t>defined mixed emotion (Kreibig &amp; Gross, 2017; Larsen, Coles, &amp; Jordan, 2017), the</w:t>
      </w:r>
      <w:r>
        <w:rPr>
          <w:spacing w:val="1"/>
        </w:rPr>
        <w:t> </w:t>
      </w:r>
      <w:r>
        <w:rPr/>
        <w:t>mixed emotion scale (MES)</w:t>
      </w:r>
      <w:r>
        <w:rPr>
          <w:spacing w:val="2"/>
        </w:rPr>
        <w:t> </w:t>
      </w:r>
      <w:r>
        <w:rPr/>
        <w:t>has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seen widescale adoption in emotion</w:t>
      </w:r>
      <w:r>
        <w:rPr>
          <w:spacing w:val="1"/>
        </w:rPr>
        <w:t> </w:t>
      </w:r>
      <w:r>
        <w:rPr/>
        <w:t>research.</w:t>
      </w:r>
    </w:p>
    <w:p>
      <w:pPr>
        <w:pStyle w:val="BodyText"/>
        <w:spacing w:line="360" w:lineRule="auto" w:before="1"/>
        <w:ind w:left="829" w:right="2340"/>
      </w:pPr>
      <w:r>
        <w:rPr/>
        <w:t>Therefore, the purpose for including the MES is based on theoretical alignment rather</w:t>
      </w:r>
      <w:r>
        <w:rPr>
          <w:spacing w:val="-58"/>
        </w:rPr>
        <w:t> </w:t>
      </w:r>
      <w:r>
        <w:rPr/>
        <w:t>than</w:t>
      </w:r>
      <w:r>
        <w:rPr>
          <w:spacing w:val="1"/>
        </w:rPr>
        <w:t> </w:t>
      </w:r>
      <w:r>
        <w:rPr/>
        <w:t>previous empirical</w:t>
      </w:r>
      <w:r>
        <w:rPr>
          <w:spacing w:val="-2"/>
        </w:rPr>
        <w:t> </w:t>
      </w:r>
      <w:r>
        <w:rPr/>
        <w:t>work.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90"/>
        <w:ind w:left="434" w:right="1668"/>
        <w:jc w:val="center"/>
      </w:pPr>
      <w:r>
        <w:rPr/>
        <w:t>68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1583"/>
        <w:rPr>
          <w:sz w:val="20"/>
        </w:rPr>
      </w:pPr>
      <w:r>
        <w:rPr>
          <w:sz w:val="20"/>
        </w:rPr>
        <w:pict>
          <v:group style="width:431.8pt;height:16.3500pt;mso-position-horizontal-relative:char;mso-position-vertical-relative:line" id="docshapegroup272" coordorigin="0,0" coordsize="8636,327">
            <v:shape style="position:absolute;left:-1;top:0;width:8636;height:327" id="docshape273" coordorigin="0,0" coordsize="8636,327" path="m14,312l0,312,0,326,14,326,14,312xm14,283l0,283,0,297,14,297,14,283xm14,254l0,254,0,269,14,269,14,254xm14,225l0,225,0,240,14,240,14,225xm14,197l0,197,0,211,14,211,14,197xm14,168l0,168,0,182,14,182,14,168xm14,139l0,139,0,153,14,153,14,139xm14,110l0,110,0,125,14,125,14,110xm14,81l0,81,0,96,14,96,14,81xm14,53l0,53,0,67,14,67,14,53xm14,0l0,0,0,9,14,9,14,0xm24,14l10,14,10,24,0,24,0,38,14,38,14,29,24,29,24,14xm53,14l38,14,38,29,53,29,53,14xm82,14l67,14,67,29,82,29,82,14xm110,14l96,14,96,29,110,29,110,14xm139,14l125,14,125,29,139,29,139,14xm168,14l154,14,154,29,168,29,168,14xm197,14l182,14,182,29,197,29,197,14xm226,14l211,14,211,29,226,29,226,14xm254,14l240,14,240,29,254,29,254,14xm283,14l269,14,269,29,283,29,283,14xm312,14l298,14,298,29,312,29,312,14xm341,14l326,14,326,29,341,29,341,14xm370,14l355,14,355,29,370,29,370,14xm398,14l384,14,384,29,398,29,398,14xm427,14l413,14,413,29,427,29,427,14xm456,14l442,14,442,29,456,29,456,14xm485,14l470,14,470,29,485,29,485,14xm514,14l499,14,499,29,514,29,514,14xm542,14l528,14,528,29,542,29,542,14xm571,14l557,14,557,29,571,29,571,14xm600,14l586,14,586,29,600,29,600,14xm629,14l614,14,614,29,629,29,629,14xm658,14l643,14,643,29,658,29,658,14xm686,14l672,14,672,29,686,29,686,14xm715,14l701,14,701,29,715,29,715,14xm744,14l730,14,730,29,744,29,744,14xm773,14l758,14,758,29,773,29,773,14xm802,14l787,14,787,29,802,29,802,14xm830,14l816,14,816,29,830,29,830,14xm859,14l845,14,845,29,859,29,859,14xm888,14l874,14,874,29,888,29,888,14xm917,14l902,14,902,29,917,29,917,14xm946,14l931,14,931,29,946,29,946,14xm974,14l960,14,960,29,974,29,974,14xm1003,14l989,14,989,29,1003,29,1003,14xm1032,14l1018,14,1018,29,1032,29,1032,14xm1061,14l1046,14,1046,29,1061,29,1061,14xm1090,14l1075,14,1075,29,1090,29,1090,14xm1118,14l1104,14,1104,29,1118,29,1118,14xm1147,14l1133,14,1133,29,1147,29,1147,14xm1176,14l1162,14,1162,29,1176,29,1176,14xm1205,14l1190,14,1190,29,1205,29,1205,14xm1234,14l1219,14,1219,29,1234,29,1234,14xm1262,14l1248,14,1248,29,1262,29,1262,14xm1291,14l1277,14,1277,29,1291,29,1291,14xm1320,14l1306,14,1306,29,1320,29,1320,14xm1349,14l1334,14,1334,29,1349,29,1349,14xm1378,14l1363,14,1363,29,1378,29,1378,14xm1406,14l1392,14,1392,29,1406,29,1406,14xm1435,14l1421,14,1421,29,1435,29,1435,14xm1464,14l1450,14,1450,29,1464,29,1464,14xm1493,14l1478,14,1478,29,1493,29,1493,14xm1522,14l1507,14,1507,29,1522,29,1522,14xm1550,14l1536,14,1536,29,1550,29,1550,14xm1579,14l1565,14,1565,29,1579,29,1579,14xm1608,14l1594,14,1594,29,1608,29,1608,14xm1637,14l1622,14,1622,29,1637,29,1637,14xm1666,14l1651,14,1651,29,1666,29,1666,14xm1694,14l1680,14,1680,29,1694,29,1694,14xm1723,14l1709,14,1709,29,1723,29,1723,14xm1752,14l1738,14,1738,29,1752,29,1752,14xm1781,14l1766,14,1766,29,1781,29,1781,14xm1810,14l1795,14,1795,29,1810,29,1810,14xm1838,14l1824,14,1824,29,1838,29,1838,14xm1867,14l1853,14,1853,29,1867,29,1867,14xm1896,14l1882,14,1882,29,1896,29,1896,14xm1925,14l1910,14,1910,29,1925,29,1925,14xm1954,14l1939,14,1939,29,1954,29,1954,14xm1982,14l1968,14,1968,29,1982,29,1982,14xm2011,14l1997,14,1997,29,2011,29,2011,14xm2040,14l2026,14,2026,29,2040,29,2040,14xm2069,14l2054,14,2054,29,2069,29,2069,14xm2098,14l2083,14,2083,29,2098,29,2098,14xm2126,14l2112,14,2112,29,2126,29,2126,14xm2155,14l2141,14,2141,29,2155,29,2155,14xm2184,14l2170,14,2170,29,2184,29,2184,14xm2213,14l2198,14,2198,29,2213,29,2213,14xm2242,14l2227,14,2227,29,2242,29,2242,14xm2270,14l2256,14,2256,29,2270,29,2270,14xm2299,14l2285,14,2285,29,2299,29,2299,14xm2328,14l2314,14,2314,29,2328,29,2328,14xm2357,14l2342,14,2342,29,2357,29,2357,14xm2386,14l2371,14,2371,29,2386,29,2386,14xm2414,14l2400,14,2400,29,2414,29,2414,14xm2443,14l2429,14,2429,29,2443,29,2443,14xm2472,14l2458,14,2458,29,2472,29,2472,14xm2501,14l2486,14,2486,29,2501,29,2501,14xm2530,14l2515,14,2515,29,2530,29,2530,14xm2558,14l2544,14,2544,29,2558,29,2558,14xm2587,14l2573,14,2573,29,2587,29,2587,14xm2616,14l2602,14,2602,29,2616,29,2616,14xm2645,14l2630,14,2630,29,2645,29,2645,14xm2674,14l2659,14,2659,29,2674,29,2674,14xm2702,14l2688,14,2688,29,2702,29,2702,14xm2731,14l2717,14,2717,29,2731,29,2731,14xm2760,14l2746,14,2746,29,2760,29,2760,14xm2789,14l2774,14,2774,29,2789,29,2789,14xm2818,14l2803,14,2803,29,2818,29,2818,14xm2846,14l2832,14,2832,29,2846,29,2846,14xm2875,14l2861,14,2861,29,2875,29,2875,14xm2904,14l2890,14,2890,29,2904,29,2904,14xm2933,14l2918,14,2918,29,2933,29,2933,14xm2962,14l2947,14,2947,29,2962,29,2962,14xm2990,14l2976,14,2976,29,2990,29,2990,14xm3019,14l3005,14,3005,29,3019,29,3019,14xm3048,14l3034,14,3034,29,3048,29,3048,14xm3077,14l3062,14,3062,29,3077,29,3077,14xm3106,14l3091,14,3091,29,3106,29,3106,14xm3134,14l3120,14,3120,29,3134,29,3134,14xm3163,14l3149,14,3149,29,3163,29,3163,14xm3192,14l3178,14,3178,29,3192,29,3192,14xm3221,14l3206,14,3206,29,3221,29,3221,14xm3250,14l3235,14,3235,29,3250,29,3250,14xm3278,14l3264,14,3264,29,3278,29,3278,14xm3307,14l3293,14,3293,29,3307,29,3307,14xm3336,14l3322,14,3322,29,3336,29,3336,14xm3365,14l3350,14,3350,29,3365,29,3365,14xm3394,14l3379,14,3379,29,3394,29,3394,14xm3422,14l3408,14,3408,29,3422,29,3422,14xm3451,14l3437,14,3437,29,3451,29,3451,14xm3480,14l3466,14,3466,29,3480,29,3480,14xm3509,14l3494,14,3494,29,3509,29,3509,14xm3538,14l3523,14,3523,29,3538,29,3538,14xm3566,14l3552,14,3552,29,3566,29,3566,14xm3595,14l3581,14,3581,29,3595,29,3595,14xm3624,14l3610,14,3610,29,3624,29,3624,14xm3653,14l3638,14,3638,29,3653,29,3653,14xm3682,14l3667,14,3667,29,3682,29,3682,14xm3710,14l3696,14,3696,29,3710,29,3710,14xm3739,14l3725,14,3725,29,3739,29,3739,14xm3768,14l3754,14,3754,29,3768,29,3768,14xm3797,14l3782,14,3782,29,3797,29,3797,14xm3826,14l3811,14,3811,29,3826,29,3826,14xm3854,14l3840,14,3840,29,3854,29,3854,14xm3883,14l3869,14,3869,29,3883,29,3883,14xm3912,14l3898,14,3898,29,3912,29,3912,14xm3941,14l3926,14,3926,29,3941,29,3941,14xm3970,14l3955,14,3955,29,3970,29,3970,14xm3998,14l3984,14,3984,29,3998,29,3998,14xm4027,14l4013,14,4013,29,4027,29,4027,14xm4056,14l4042,14,4042,29,4056,29,4056,14xm4085,14l4070,14,4070,29,4085,29,4085,14xm4114,14l4099,14,4099,29,4114,29,4114,14xm4142,14l4128,14,4128,29,4142,29,4142,14xm4171,14l4157,14,4157,29,4171,29,4171,14xm4200,14l4186,14,4186,29,4200,29,4200,14xm4229,14l4214,14,4214,29,4229,29,4229,14xm4258,14l4243,14,4243,29,4258,29,4258,14xm4286,14l4272,14,4272,29,4286,29,4286,14xm4315,14l4301,14,4301,29,4315,29,4315,14xm4344,14l4330,14,4330,29,4344,29,4344,14xm4373,14l4358,14,4358,29,4373,29,4373,14xm4402,14l4387,14,4387,29,4402,29,4402,14xm4430,14l4416,14,4416,29,4430,29,4430,14xm4459,14l4445,14,4445,29,4459,29,4459,14xm4488,14l4474,14,4474,29,4488,29,4488,14xm4517,14l4502,14,4502,29,4517,29,4517,14xm4546,14l4531,14,4531,29,4546,29,4546,14xm4574,14l4560,14,4560,29,4574,29,4574,14xm4603,14l4589,14,4589,29,4603,29,4603,14xm4632,14l4618,14,4618,29,4632,29,4632,14xm4661,14l4646,14,4646,29,4661,29,4661,14xm4690,14l4675,14,4675,29,4690,29,4690,14xm4718,14l4704,14,4704,29,4718,29,4718,14xm4747,14l4733,14,4733,29,4747,29,4747,14xm4776,14l4762,14,4762,29,4776,29,4776,14xm4805,14l4790,14,4790,29,4805,29,4805,14xm4834,14l4819,14,4819,29,4834,29,4834,14xm4862,14l4848,14,4848,29,4862,29,4862,14xm4891,14l4877,14,4877,29,4891,29,4891,14xm4920,14l4906,14,4906,29,4920,29,4920,14xm4949,14l4934,14,4934,29,4949,29,4949,14xm4978,14l4963,14,4963,29,4978,29,4978,14xm5006,14l4992,14,4992,29,5006,29,5006,14xm5035,14l5021,14,5021,29,5035,29,5035,14xm5064,14l5050,14,5050,29,5064,29,5064,14xm5093,14l5078,14,5078,29,5093,29,5093,14xm5122,14l5107,14,5107,29,5122,29,5122,14xm5150,14l5136,14,5136,29,5150,29,5150,14xm5179,14l5165,14,5165,29,5179,29,5179,14xm5208,14l5194,14,5194,29,5208,29,5208,14xm5237,14l5222,14,5222,29,5237,29,5237,14xm5266,14l5251,14,5251,29,5266,29,5266,14xm5294,14l5280,14,5280,29,5294,29,5294,14xm5323,14l5309,14,5309,29,5323,29,5323,14xm5352,14l5338,14,5338,29,5352,29,5352,14xm5381,14l5366,14,5366,29,5381,29,5381,14xm5410,14l5395,14,5395,29,5410,29,5410,14xm5438,14l5424,14,5424,29,5438,29,5438,14xm5467,14l5453,14,5453,29,5467,29,5467,14xm5496,14l5482,14,5482,29,5496,29,5496,14xm5525,14l5510,14,5510,29,5525,29,5525,14xm5554,14l5539,14,5539,29,5554,29,5554,14xm5582,14l5568,14,5568,29,5582,29,5582,14xm5611,14l5597,14,5597,29,5611,29,5611,14xm5640,14l5626,14,5626,29,5640,29,5640,14xm5669,14l5654,14,5654,29,5669,29,5669,14xm5698,14l5683,14,5683,29,5698,29,5698,14xm5726,14l5712,14,5712,29,5726,29,5726,14xm5755,14l5741,14,5741,29,5755,29,5755,14xm5784,14l5770,14,5770,29,5784,29,5784,14xm5813,14l5798,14,5798,29,5813,29,5813,14xm5842,14l5827,14,5827,29,5842,29,5842,14xm5870,14l5856,14,5856,29,5870,29,5870,14xm5899,14l5885,14,5885,29,5899,29,5899,14xm5928,14l5914,14,5914,29,5928,29,5928,14xm5957,14l5942,14,5942,29,5957,29,5957,14xm5986,14l5971,14,5971,29,5986,29,5986,14xm6014,14l6000,14,6000,29,6014,29,6014,14xm6043,14l6029,14,6029,29,6043,29,6043,14xm6072,14l6058,14,6058,29,6072,29,6072,14xm6101,14l6086,14,6086,29,6101,29,6101,14xm6130,14l6115,14,6115,29,6130,29,6130,14xm6158,14l6144,14,6144,29,6158,29,6158,14xm6187,14l6173,14,6173,29,6187,29,6187,14xm6216,14l6202,14,6202,29,6216,29,6216,14xm6245,14l6230,14,6230,29,6245,29,6245,14xm6274,14l6259,14,6259,29,6274,29,6274,14xm6302,14l6288,14,6288,29,6302,29,6302,14xm6331,14l6317,14,6317,29,6331,29,6331,14xm6360,14l6346,14,6346,29,6360,29,6360,14xm6389,14l6374,14,6374,29,6389,29,6389,14xm6418,14l6403,14,6403,29,6418,29,6418,14xm6446,14l6432,14,6432,29,6446,29,6446,14xm6475,14l6461,14,6461,29,6475,29,6475,14xm6504,14l6490,14,6490,29,6504,29,6504,14xm6533,14l6518,14,6518,29,6533,29,6533,14xm6562,14l6547,14,6547,29,6562,29,6562,14xm6590,14l6576,14,6576,29,6590,29,6590,14xm6619,14l6605,14,6605,29,6619,29,6619,14xm6648,14l6634,14,6634,29,6648,29,6648,14xm6677,14l6662,14,6662,29,6677,29,6677,14xm6706,14l6691,14,6691,29,6706,29,6706,14xm6734,14l6720,14,6720,29,6734,29,6734,14xm6763,14l6749,14,6749,29,6763,29,6763,14xm6792,14l6778,14,6778,29,6792,29,6792,14xm6821,14l6806,14,6806,29,6821,29,6821,14xm6850,14l6835,14,6835,29,6850,29,6850,14xm6878,14l6864,14,6864,29,6878,29,6878,14xm6907,14l6893,14,6893,29,6907,29,6907,14xm6936,14l6922,14,6922,29,6936,29,6936,14xm6965,14l6950,14,6950,29,6965,29,6965,14xm6994,14l6979,14,6979,29,6994,29,6994,14xm7022,14l7008,14,7008,29,7022,29,7022,14xm7051,14l7037,14,7037,29,7051,29,7051,14xm7080,14l7066,14,7066,29,7080,29,7080,14xm7109,14l7094,14,7094,29,7109,29,7109,14xm7138,14l7123,14,7123,29,7138,29,7138,14xm7166,14l7152,14,7152,29,7166,29,7166,14xm7195,14l7181,14,7181,29,7195,29,7195,14xm7224,14l7210,14,7210,29,7224,29,7224,14xm7253,14l7238,14,7238,29,7253,29,7253,14xm7282,14l7267,14,7267,29,7282,29,7282,14xm7310,14l7296,14,7296,29,7310,29,7310,14xm7339,14l7325,14,7325,29,7339,29,7339,14xm7368,14l7354,14,7354,29,7368,29,7368,14xm7397,14l7382,14,7382,29,7397,29,7397,14xm7426,14l7411,14,7411,29,7426,29,7426,14xm7454,14l7440,14,7440,29,7454,29,7454,14xm7483,14l7469,14,7469,29,7483,29,7483,14xm7512,14l7498,14,7498,29,7512,29,7512,14xm7541,14l7526,14,7526,29,7541,29,7541,14xm7570,14l7555,14,7555,29,7570,29,7570,14xm7598,14l7584,14,7584,29,7598,29,7598,14xm7627,14l7613,14,7613,29,7627,29,7627,14xm7656,14l7642,14,7642,29,7656,29,7656,14xm7685,14l7670,14,7670,29,7685,29,7685,14xm7714,14l7699,14,7699,29,7714,29,7714,14xm7742,14l7728,14,7728,29,7742,29,7742,14xm7771,14l7757,14,7757,29,7771,29,7771,14xm7800,14l7786,14,7786,29,7800,29,7800,14xm7829,14l7814,14,7814,29,7829,29,7829,14xm7858,14l7843,14,7843,29,7858,29,7858,14xm7886,14l7872,14,7872,29,7886,29,7886,14xm7915,14l7901,14,7901,29,7915,29,7915,14xm7944,14l7930,14,7930,29,7944,29,7944,14xm7973,14l7958,14,7958,29,7973,29,7973,14xm8002,14l7987,14,7987,29,8002,29,8002,14xm8030,14l8016,14,8016,29,8030,29,8030,14xm8059,14l8045,14,8045,29,8059,29,8059,14xm8088,14l8074,14,8074,29,8088,29,8088,14xm8117,14l8102,14,8102,29,8117,29,8117,14xm8146,14l8131,14,8131,29,8146,29,8146,14xm8174,14l8160,14,8160,29,8174,29,8174,14xm8203,14l8189,14,8189,29,8203,29,8203,14xm8232,14l8218,14,8218,29,8232,29,8232,14xm8261,14l8246,14,8246,29,8261,29,8261,14xm8290,14l8275,14,8275,29,8290,29,8290,14xm8318,14l8304,14,8304,29,8318,29,8318,14xm8347,14l8333,14,8333,29,8347,29,8347,14xm8376,14l8362,14,8362,29,8376,29,8376,14xm8405,14l8390,14,8390,29,8405,29,8405,14xm8434,14l8419,14,8419,29,8434,29,8434,14xm8462,14l8448,14,8448,29,8462,29,8462,14xm8491,14l8477,14,8477,29,8491,29,8491,14xm8520,14l8506,14,8506,29,8520,29,8520,14xm8549,14l8534,14,8534,29,8549,29,8549,14xm8578,14l8563,14,8563,29,8578,29,8578,14xm8606,14l8592,14,8592,29,8606,29,8606,14xm8635,14l8621,14,8621,29,8635,29,8635,14xe" filled="true" fillcolor="#4472c4" stroked="false">
              <v:path arrowok="t"/>
              <v:fill type="solid"/>
            </v:shape>
            <v:shape style="position:absolute;left:0;top:0;width:8636;height:327" type="#_x0000_t202" id="docshape274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2.1.4.2</w:t>
                    </w:r>
                    <w:r>
                      <w:rPr>
                        <w:color w:val="2F5496"/>
                        <w:spacing w:val="1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TRAIT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</w:pPr>
    </w:p>
    <w:p>
      <w:pPr>
        <w:pStyle w:val="BodyText"/>
        <w:spacing w:before="90"/>
        <w:ind w:left="2024"/>
      </w:pPr>
      <w:r>
        <w:rPr/>
        <w:t>Trait is</w:t>
      </w:r>
      <w:r>
        <w:rPr>
          <w:spacing w:val="-6"/>
        </w:rPr>
        <w:t> </w:t>
      </w:r>
      <w:r>
        <w:rPr/>
        <w:t>defined as</w:t>
      </w:r>
      <w:r>
        <w:rPr>
          <w:spacing w:val="-2"/>
        </w:rPr>
        <w:t> </w:t>
      </w:r>
      <w:r>
        <w:rPr/>
        <w:t>how a</w:t>
      </w:r>
      <w:r>
        <w:rPr>
          <w:spacing w:val="-6"/>
        </w:rPr>
        <w:t> </w:t>
      </w:r>
      <w:r>
        <w:rPr/>
        <w:t>person</w:t>
      </w:r>
      <w:r>
        <w:rPr>
          <w:spacing w:val="1"/>
        </w:rPr>
        <w:t> </w:t>
      </w:r>
      <w:r>
        <w:rPr/>
        <w:t>behaves</w:t>
      </w:r>
      <w:r>
        <w:rPr>
          <w:spacing w:val="-2"/>
        </w:rPr>
        <w:t> </w:t>
      </w:r>
      <w:r>
        <w:rPr/>
        <w:t>over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long</w:t>
      </w:r>
      <w:r>
        <w:rPr>
          <w:spacing w:val="1"/>
        </w:rPr>
        <w:t> </w:t>
      </w:r>
      <w:r>
        <w:rPr/>
        <w:t>period of</w:t>
      </w:r>
      <w:r>
        <w:rPr>
          <w:spacing w:val="2"/>
        </w:rPr>
        <w:t> </w:t>
      </w:r>
      <w:r>
        <w:rPr/>
        <w:t>time</w:t>
      </w:r>
      <w:r>
        <w:rPr>
          <w:spacing w:val="-5"/>
        </w:rPr>
        <w:t> </w:t>
      </w:r>
      <w:r>
        <w:rPr/>
        <w:t>(Fleeson,</w:t>
      </w:r>
      <w:r>
        <w:rPr>
          <w:spacing w:val="-1"/>
        </w:rPr>
        <w:t> </w:t>
      </w:r>
      <w:r>
        <w:rPr/>
        <w:t>2004).</w:t>
      </w:r>
    </w:p>
    <w:p>
      <w:pPr>
        <w:pStyle w:val="BodyText"/>
        <w:spacing w:line="360" w:lineRule="auto" w:before="141"/>
        <w:ind w:left="1664" w:right="1271"/>
      </w:pPr>
      <w:r>
        <w:rPr/>
        <w:t>As a model of considering how emotional trait relates to emotional expression one</w:t>
      </w:r>
      <w:r>
        <w:rPr>
          <w:spacing w:val="1"/>
        </w:rPr>
        <w:t> </w:t>
      </w:r>
      <w:r>
        <w:rPr/>
        <w:t>experiment (Gross et al., 2000) was conducted with 76 undergraduate students in North</w:t>
      </w:r>
      <w:r>
        <w:rPr>
          <w:spacing w:val="1"/>
        </w:rPr>
        <w:t> </w:t>
      </w:r>
      <w:r>
        <w:rPr/>
        <w:t>America with an average age of 21 (SD = 3 years), referred to as the target participants.</w:t>
      </w:r>
      <w:r>
        <w:rPr>
          <w:spacing w:val="1"/>
        </w:rPr>
        <w:t> </w:t>
      </w:r>
      <w:r>
        <w:rPr/>
        <w:t>An additional 228 participants were peers who knew at least one of the target</w:t>
      </w:r>
      <w:r>
        <w:rPr>
          <w:spacing w:val="1"/>
        </w:rPr>
        <w:t> </w:t>
      </w:r>
      <w:r>
        <w:rPr/>
        <w:t>participants for three years. For each target participant there were three peers who knew</w:t>
      </w:r>
      <w:r>
        <w:rPr>
          <w:spacing w:val="-57"/>
        </w:rPr>
        <w:t> </w:t>
      </w:r>
      <w:r>
        <w:rPr/>
        <w:t>the target participant and rated how frequently the target participants expressed four</w:t>
      </w:r>
      <w:r>
        <w:rPr>
          <w:spacing w:val="1"/>
        </w:rPr>
        <w:t> </w:t>
      </w:r>
      <w:r>
        <w:rPr/>
        <w:t>positive emotions (amusement, joy, love, and pride) as well as ratings for frequency of</w:t>
      </w:r>
      <w:r>
        <w:rPr>
          <w:spacing w:val="1"/>
        </w:rPr>
        <w:t> </w:t>
      </w:r>
      <w:r>
        <w:rPr/>
        <w:t>expressing negative emotions (anger, fear, sadness, and shame). In the study each target</w:t>
      </w:r>
      <w:r>
        <w:rPr>
          <w:spacing w:val="-57"/>
        </w:rPr>
        <w:t> </w:t>
      </w:r>
      <w:r>
        <w:rPr/>
        <w:t>participant was administered the Berkley Expressivity Questionnaire (BEQ) as a</w:t>
      </w:r>
      <w:r>
        <w:rPr>
          <w:spacing w:val="1"/>
        </w:rPr>
        <w:t> </w:t>
      </w:r>
      <w:r>
        <w:rPr/>
        <w:t>dispositional measure for emotion expression, which has the subcomponents of positive</w:t>
      </w:r>
      <w:r>
        <w:rPr>
          <w:spacing w:val="-57"/>
        </w:rPr>
        <w:t> </w:t>
      </w:r>
      <w:r>
        <w:rPr/>
        <w:t>expressivity and negative expressivity. Furthermore, this study used the PANAS</w:t>
      </w:r>
      <w:r>
        <w:rPr>
          <w:spacing w:val="1"/>
        </w:rPr>
        <w:t> </w:t>
      </w:r>
      <w:r>
        <w:rPr/>
        <w:t>instrument described in the previous section to measure the tendency for the participates</w:t>
      </w:r>
      <w:r>
        <w:rPr>
          <w:spacing w:val="-57"/>
        </w:rPr>
        <w:t> </w:t>
      </w:r>
      <w:r>
        <w:rPr/>
        <w:t>to have positive and negative experience. The results indicated that the peer ratings for</w:t>
      </w:r>
      <w:r>
        <w:rPr>
          <w:spacing w:val="1"/>
        </w:rPr>
        <w:t> </w:t>
      </w:r>
      <w:r>
        <w:rPr/>
        <w:t>positive expression had a positive correlation in a moderated multiple regression with</w:t>
      </w:r>
      <w:r>
        <w:rPr>
          <w:spacing w:val="1"/>
        </w:rPr>
        <w:t> </w:t>
      </w:r>
      <w:r>
        <w:rPr/>
        <w:t>both the BEQ for positive expressivity (.32) The peer ratings for negative expression</w:t>
      </w:r>
      <w:r>
        <w:rPr>
          <w:spacing w:val="1"/>
        </w:rPr>
        <w:t> </w:t>
      </w:r>
      <w:r>
        <w:rPr/>
        <w:t>had a positive correlation in a multiple regression with both the BEQ for negative</w:t>
      </w:r>
      <w:r>
        <w:rPr>
          <w:spacing w:val="1"/>
        </w:rPr>
        <w:t> </w:t>
      </w:r>
      <w:r>
        <w:rPr/>
        <w:t>expressivity</w:t>
      </w:r>
      <w:r>
        <w:rPr>
          <w:spacing w:val="1"/>
        </w:rPr>
        <w:t> </w:t>
      </w:r>
      <w:r>
        <w:rPr/>
        <w:t>(.37).</w:t>
      </w:r>
    </w:p>
    <w:p>
      <w:pPr>
        <w:pStyle w:val="BodyText"/>
        <w:spacing w:line="360" w:lineRule="auto"/>
        <w:ind w:left="1664" w:right="1262" w:firstLine="360"/>
      </w:pPr>
      <w:r>
        <w:rPr/>
        <w:t>However,</w:t>
      </w:r>
      <w:r>
        <w:rPr>
          <w:spacing w:val="4"/>
        </w:rPr>
        <w:t> </w:t>
      </w:r>
      <w:r>
        <w:rPr/>
        <w:t>another</w:t>
      </w:r>
      <w:r>
        <w:rPr>
          <w:spacing w:val="4"/>
        </w:rPr>
        <w:t> </w:t>
      </w:r>
      <w:r>
        <w:rPr/>
        <w:t>study</w:t>
      </w:r>
      <w:r>
        <w:rPr>
          <w:spacing w:val="-2"/>
        </w:rPr>
        <w:t> </w:t>
      </w:r>
      <w:r>
        <w:rPr/>
        <w:t>(Kahn</w:t>
      </w:r>
      <w:r>
        <w:rPr>
          <w:spacing w:val="2"/>
        </w:rPr>
        <w:t> </w:t>
      </w:r>
      <w:r>
        <w:rPr/>
        <w:t>et</w:t>
      </w:r>
      <w:r>
        <w:rPr>
          <w:spacing w:val="-1"/>
        </w:rPr>
        <w:t> </w:t>
      </w:r>
      <w:r>
        <w:rPr/>
        <w:t>al., 2016) conducted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experiment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66</w:t>
      </w:r>
      <w:r>
        <w:rPr>
          <w:spacing w:val="1"/>
        </w:rPr>
        <w:t> </w:t>
      </w:r>
      <w:r>
        <w:rPr/>
        <w:t>college students where participants were asked to watch a brief film and provide an oral</w:t>
      </w:r>
      <w:r>
        <w:rPr>
          <w:spacing w:val="-57"/>
        </w:rPr>
        <w:t> </w:t>
      </w:r>
      <w:r>
        <w:rPr/>
        <w:t>report about their reaction to the film. The words from the oral report were transcribed</w:t>
      </w:r>
      <w:r>
        <w:rPr>
          <w:spacing w:val="1"/>
        </w:rPr>
        <w:t> </w:t>
      </w:r>
      <w:r>
        <w:rPr/>
        <w:t>and the text was analyzed using LIWC (previously described in section 3.3.3.1.6 as a</w:t>
      </w:r>
      <w:r>
        <w:rPr>
          <w:spacing w:val="1"/>
        </w:rPr>
        <w:t> </w:t>
      </w:r>
      <w:r>
        <w:rPr/>
        <w:t>benchmark for SSSAC Logistic). The results indicated that positive emotion detected by</w:t>
      </w:r>
      <w:r>
        <w:rPr>
          <w:spacing w:val="-58"/>
        </w:rPr>
        <w:t> </w:t>
      </w:r>
      <w:r>
        <w:rPr/>
        <w:t>LIWC correlated with positive expressivity measured by BEQ with a correlation</w:t>
      </w:r>
      <w:r>
        <w:rPr>
          <w:spacing w:val="1"/>
        </w:rPr>
        <w:t> </w:t>
      </w:r>
      <w:r>
        <w:rPr/>
        <w:t>coefficient of 0.25. Negative expressivity did not correlate with negative emotion</w:t>
      </w:r>
      <w:r>
        <w:rPr>
          <w:spacing w:val="1"/>
        </w:rPr>
        <w:t> </w:t>
      </w:r>
      <w:r>
        <w:rPr/>
        <w:t>detected by LIWC in the same experiment (Kahn et al., 2016). While the Kahn et al.</w:t>
      </w:r>
      <w:r>
        <w:rPr>
          <w:spacing w:val="1"/>
        </w:rPr>
        <w:t> </w:t>
      </w:r>
      <w:r>
        <w:rPr/>
        <w:t>(2016) study had mixed results with transcribed oral responses with the BEQ they</w:t>
      </w:r>
      <w:r>
        <w:rPr>
          <w:spacing w:val="1"/>
        </w:rPr>
        <w:t> </w:t>
      </w:r>
      <w:r>
        <w:rPr/>
        <w:t>conducted another experiment with written expression compared to the LIWC, whereby</w:t>
      </w:r>
      <w:r>
        <w:rPr>
          <w:spacing w:val="-57"/>
        </w:rPr>
        <w:t> </w:t>
      </w:r>
      <w:r>
        <w:rPr/>
        <w:t>79 undergraduate</w:t>
      </w:r>
      <w:r>
        <w:rPr>
          <w:spacing w:val="-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in North</w:t>
      </w:r>
      <w:r>
        <w:rPr>
          <w:spacing w:val="1"/>
        </w:rPr>
        <w:t> </w:t>
      </w:r>
      <w:r>
        <w:rPr/>
        <w:t>America</w:t>
      </w:r>
      <w:r>
        <w:rPr>
          <w:spacing w:val="-1"/>
        </w:rPr>
        <w:t> </w:t>
      </w:r>
      <w:r>
        <w:rPr/>
        <w:t>were</w:t>
      </w:r>
      <w:r>
        <w:rPr>
          <w:spacing w:val="-5"/>
        </w:rPr>
        <w:t> </w:t>
      </w:r>
      <w:r>
        <w:rPr/>
        <w:t>instructed</w:t>
      </w:r>
      <w:r>
        <w:rPr>
          <w:spacing w:val="1"/>
        </w:rPr>
        <w:t> </w:t>
      </w:r>
      <w:r>
        <w:rPr/>
        <w:t>to write</w:t>
      </w:r>
      <w:r>
        <w:rPr>
          <w:spacing w:val="-5"/>
        </w:rPr>
        <w:t> </w:t>
      </w:r>
      <w:r>
        <w:rPr/>
        <w:t>about a</w:t>
      </w:r>
      <w:r>
        <w:rPr>
          <w:spacing w:val="-5"/>
        </w:rPr>
        <w:t> </w:t>
      </w:r>
      <w:r>
        <w:rPr/>
        <w:t>topic</w:t>
      </w:r>
      <w:r>
        <w:rPr>
          <w:spacing w:val="-1"/>
        </w:rPr>
        <w:t> </w:t>
      </w:r>
      <w:r>
        <w:rPr/>
        <w:t>that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3"/>
        <w:ind w:left="434"/>
        <w:jc w:val="center"/>
      </w:pPr>
      <w:r>
        <w:rPr/>
        <w:t>69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line="360" w:lineRule="auto" w:before="71"/>
        <w:ind w:left="829" w:right="2086"/>
      </w:pPr>
      <w:r>
        <w:rPr/>
        <w:t>varied by three conditions. The first condition asked participants to write about a time in</w:t>
      </w:r>
      <w:r>
        <w:rPr>
          <w:spacing w:val="-57"/>
        </w:rPr>
        <w:t> </w:t>
      </w:r>
      <w:r>
        <w:rPr/>
        <w:t>their life where they were amused. The second condition asked participants to write</w:t>
      </w:r>
      <w:r>
        <w:rPr>
          <w:spacing w:val="1"/>
        </w:rPr>
        <w:t> </w:t>
      </w:r>
      <w:r>
        <w:rPr/>
        <w:t>about a time in their life when they were sad. The third condition asked participants to</w:t>
      </w:r>
      <w:r>
        <w:rPr>
          <w:spacing w:val="1"/>
        </w:rPr>
        <w:t> </w:t>
      </w:r>
      <w:r>
        <w:rPr/>
        <w:t>describe a typical day. The conducted a series of 3x2 (condition x order) mixed</w:t>
      </w:r>
      <w:r>
        <w:rPr>
          <w:spacing w:val="1"/>
        </w:rPr>
        <w:t> </w:t>
      </w:r>
      <w:r>
        <w:rPr/>
        <w:t>ANOVAs and found the amused condition participants used more positive words (F</w:t>
      </w:r>
      <w:r>
        <w:rPr>
          <w:spacing w:val="1"/>
        </w:rPr>
        <w:t> </w:t>
      </w:r>
      <w:r>
        <w:rPr/>
        <w:t>(2.76) =94.69, η2 = .71, p&lt; .001), while participants in the sad condition used more</w:t>
      </w:r>
      <w:r>
        <w:rPr>
          <w:spacing w:val="1"/>
        </w:rPr>
        <w:t> </w:t>
      </w:r>
      <w:r>
        <w:rPr/>
        <w:t>negative words (F</w:t>
      </w:r>
      <w:r>
        <w:rPr>
          <w:spacing w:val="-2"/>
        </w:rPr>
        <w:t> </w:t>
      </w:r>
      <w:r>
        <w:rPr/>
        <w:t>(2.76)</w:t>
      </w:r>
      <w:r>
        <w:rPr>
          <w:spacing w:val="4"/>
        </w:rPr>
        <w:t> </w:t>
      </w:r>
      <w:r>
        <w:rPr/>
        <w:t>=105.75, η2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.74, p&lt;</w:t>
      </w:r>
      <w:r>
        <w:rPr>
          <w:spacing w:val="-5"/>
        </w:rPr>
        <w:t> </w:t>
      </w:r>
      <w:r>
        <w:rPr/>
        <w:t>.001).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tabs>
          <w:tab w:pos="9440" w:val="left" w:leader="none"/>
        </w:tabs>
        <w:spacing w:before="92"/>
        <w:ind w:left="743" w:right="0" w:firstLine="0"/>
        <w:jc w:val="left"/>
        <w:rPr>
          <w:sz w:val="22"/>
        </w:rPr>
      </w:pPr>
      <w:r>
        <w:rPr>
          <w:color w:val="000000"/>
          <w:w w:val="100"/>
          <w:sz w:val="22"/>
          <w:shd w:fill="D9E2F3" w:color="auto" w:val="clear"/>
        </w:rPr>
        <w:t> </w:t>
      </w:r>
      <w:r>
        <w:rPr>
          <w:color w:val="000000"/>
          <w:spacing w:val="-24"/>
          <w:sz w:val="22"/>
          <w:shd w:fill="D9E2F3" w:color="auto" w:val="clear"/>
        </w:rPr>
        <w:t> </w:t>
      </w:r>
      <w:r>
        <w:rPr>
          <w:color w:val="000000"/>
          <w:spacing w:val="10"/>
          <w:sz w:val="22"/>
          <w:shd w:fill="D9E2F3" w:color="auto" w:val="clear"/>
        </w:rPr>
        <w:t>2.2</w:t>
      </w:r>
      <w:r>
        <w:rPr>
          <w:color w:val="000000"/>
          <w:spacing w:val="40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THEORY</w:t>
      </w:r>
      <w:r>
        <w:rPr>
          <w:color w:val="000000"/>
          <w:spacing w:val="40"/>
          <w:sz w:val="22"/>
          <w:shd w:fill="D9E2F3" w:color="auto" w:val="clear"/>
        </w:rPr>
        <w:t> </w:t>
      </w:r>
      <w:r>
        <w:rPr>
          <w:color w:val="000000"/>
          <w:sz w:val="22"/>
          <w:shd w:fill="D9E2F3" w:color="auto" w:val="clear"/>
        </w:rPr>
        <w:t>AND</w:t>
      </w:r>
      <w:r>
        <w:rPr>
          <w:color w:val="000000"/>
          <w:spacing w:val="39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DESIGN</w:t>
      </w:r>
      <w:r>
        <w:rPr>
          <w:color w:val="000000"/>
          <w:spacing w:val="40"/>
          <w:sz w:val="22"/>
          <w:shd w:fill="D9E2F3" w:color="auto" w:val="clear"/>
        </w:rPr>
        <w:t> </w:t>
      </w:r>
      <w:r>
        <w:rPr>
          <w:color w:val="000000"/>
          <w:sz w:val="22"/>
          <w:shd w:fill="D9E2F3" w:color="auto" w:val="clear"/>
        </w:rPr>
        <w:t>OF</w:t>
      </w:r>
      <w:r>
        <w:rPr>
          <w:color w:val="000000"/>
          <w:spacing w:val="37"/>
          <w:sz w:val="22"/>
          <w:shd w:fill="D9E2F3" w:color="auto" w:val="clear"/>
        </w:rPr>
        <w:t> </w:t>
      </w:r>
      <w:r>
        <w:rPr>
          <w:color w:val="000000"/>
          <w:spacing w:val="12"/>
          <w:sz w:val="22"/>
          <w:shd w:fill="D9E2F3" w:color="auto" w:val="clear"/>
        </w:rPr>
        <w:t>LEARNING</w:t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829" w:right="2068" w:firstLine="360"/>
      </w:pPr>
      <w:r>
        <w:rPr/>
        <w:t>As the review of emotional theory established that the Constructive Theory of</w:t>
      </w:r>
      <w:r>
        <w:rPr>
          <w:spacing w:val="1"/>
        </w:rPr>
        <w:t> </w:t>
      </w:r>
      <w:r>
        <w:rPr/>
        <w:t>Emotion was ideal for the focus of this PhD thesis I now turn to learning theory. Our</w:t>
      </w:r>
      <w:r>
        <w:rPr>
          <w:spacing w:val="1"/>
        </w:rPr>
        <w:t> </w:t>
      </w:r>
      <w:r>
        <w:rPr/>
        <w:t>emphasis on emotional verbalization and communication illustrated that I can anticipate</w:t>
      </w:r>
      <w:r>
        <w:rPr>
          <w:spacing w:val="1"/>
        </w:rPr>
        <w:t> </w:t>
      </w:r>
      <w:r>
        <w:rPr/>
        <w:t>both self-regulation of emotion through communication and social regulation of emotion</w:t>
      </w:r>
      <w:r>
        <w:rPr>
          <w:spacing w:val="-57"/>
        </w:rPr>
        <w:t> </w:t>
      </w:r>
      <w:r>
        <w:rPr/>
        <w:t>through</w:t>
      </w:r>
      <w:r>
        <w:rPr>
          <w:spacing w:val="2"/>
        </w:rPr>
        <w:t> </w:t>
      </w:r>
      <w:r>
        <w:rPr/>
        <w:t>communication</w:t>
      </w:r>
      <w:r>
        <w:rPr>
          <w:spacing w:val="3"/>
        </w:rPr>
        <w:t> </w:t>
      </w:r>
      <w:r>
        <w:rPr/>
        <w:t>which</w:t>
      </w:r>
      <w:r>
        <w:rPr>
          <w:spacing w:val="2"/>
        </w:rPr>
        <w:t> </w:t>
      </w:r>
      <w:r>
        <w:rPr/>
        <w:t>informs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examination</w:t>
      </w:r>
      <w:r>
        <w:rPr>
          <w:spacing w:val="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self</w:t>
      </w:r>
      <w:r>
        <w:rPr>
          <w:spacing w:val="5"/>
        </w:rPr>
        <w:t> </w:t>
      </w:r>
      <w:r>
        <w:rPr/>
        <w:t>and</w:t>
      </w:r>
      <w:r>
        <w:rPr>
          <w:spacing w:val="2"/>
        </w:rPr>
        <w:t> </w:t>
      </w:r>
      <w:r>
        <w:rPr/>
        <w:t>socially</w:t>
      </w:r>
      <w:r>
        <w:rPr>
          <w:spacing w:val="1"/>
        </w:rPr>
        <w:t> </w:t>
      </w:r>
      <w:r>
        <w:rPr/>
        <w:t>regulated learning perspective and how it intersections with emotion. With a foundation</w:t>
      </w:r>
      <w:r>
        <w:rPr>
          <w:spacing w:val="1"/>
        </w:rPr>
        <w:t> </w:t>
      </w:r>
      <w:r>
        <w:rPr/>
        <w:t>of learning theory self and socially regulated learning I then consider how the design of</w:t>
      </w:r>
      <w:r>
        <w:rPr>
          <w:spacing w:val="1"/>
        </w:rPr>
        <w:t> </w:t>
      </w:r>
      <w:r>
        <w:rPr/>
        <w:t>learning environments might support emotional communication by reviewing literature</w:t>
      </w:r>
      <w:r>
        <w:rPr>
          <w:spacing w:val="1"/>
        </w:rPr>
        <w:t> </w:t>
      </w:r>
      <w:r>
        <w:rPr/>
        <w:t>in computer supported collaborative learning (CSCL) and universal design for learning</w:t>
      </w:r>
      <w:r>
        <w:rPr>
          <w:spacing w:val="1"/>
        </w:rPr>
        <w:t> </w:t>
      </w:r>
      <w:r>
        <w:rPr/>
        <w:t>(UDL). As the aim of this PhD thesis focuses on the creation and validation of a SA</w:t>
      </w:r>
      <w:r>
        <w:rPr>
          <w:spacing w:val="1"/>
        </w:rPr>
        <w:t> </w:t>
      </w:r>
      <w:r>
        <w:rPr/>
        <w:t>measure</w:t>
      </w:r>
      <w:r>
        <w:rPr>
          <w:spacing w:val="3"/>
        </w:rPr>
        <w:t> </w:t>
      </w:r>
      <w:r>
        <w:rPr/>
        <w:t>using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Constructive</w:t>
      </w:r>
      <w:r>
        <w:rPr>
          <w:spacing w:val="4"/>
        </w:rPr>
        <w:t> </w:t>
      </w:r>
      <w:r>
        <w:rPr/>
        <w:t>Theory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Emotion</w:t>
      </w:r>
      <w:r>
        <w:rPr>
          <w:spacing w:val="5"/>
        </w:rPr>
        <w:t> </w:t>
      </w:r>
      <w:r>
        <w:rPr/>
        <w:t>as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foundation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purpose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this section is simply to highlight how this measure may be applicable in terms of</w:t>
      </w:r>
      <w:r>
        <w:rPr>
          <w:spacing w:val="1"/>
        </w:rPr>
        <w:t> </w:t>
      </w:r>
      <w:r>
        <w:rPr/>
        <w:t>learning theory and what kinds of learning design might support the development and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-4"/>
        </w:rPr>
        <w:t> </w:t>
      </w:r>
      <w:r>
        <w:rPr/>
        <w:t>measure.</w:t>
      </w: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68.390602pt;margin-top:14.982787pt;width:431.8pt;height:15.4pt;mso-position-horizontal-relative:page;mso-position-vertical-relative:paragraph;z-index:-15698432;mso-wrap-distance-left:0;mso-wrap-distance-right:0" id="docshapegroup275" coordorigin="1368,300" coordsize="8636,308">
            <v:shape style="position:absolute;left:1367;top:299;width:8636;height:308" id="docshape276" coordorigin="1368,300" coordsize="8636,308" path="m10003,300l1382,300,1368,300,1368,314,1368,607,1382,607,1382,314,10003,314,10003,300xe" filled="true" fillcolor="#4472c4" stroked="false">
              <v:path arrowok="t"/>
              <v:fill type="solid"/>
            </v:shape>
            <v:shape style="position:absolute;left:1367;top:299;width:8636;height:308" type="#_x0000_t202" id="docshape277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2.2.1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LEARNING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THEORY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EMOTION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90"/>
        <w:ind w:left="829" w:right="2133" w:firstLine="360"/>
      </w:pPr>
      <w:r>
        <w:rPr/>
        <w:t>Self and Socially Regulated Learning (SSRL) considers the implications of the</w:t>
      </w:r>
      <w:r>
        <w:rPr>
          <w:spacing w:val="1"/>
        </w:rPr>
        <w:t> </w:t>
      </w:r>
      <w:r>
        <w:rPr/>
        <w:t>intersection of the self and social context from a regulation perspective in the context of</w:t>
      </w:r>
      <w:r>
        <w:rPr>
          <w:spacing w:val="-58"/>
        </w:rPr>
        <w:t> </w:t>
      </w:r>
      <w:r>
        <w:rPr/>
        <w:t>learning. Before thinking about emotion in the context of SSRL It is helpful to first</w:t>
      </w:r>
      <w:r>
        <w:rPr>
          <w:spacing w:val="1"/>
        </w:rPr>
        <w:t> </w:t>
      </w:r>
      <w:r>
        <w:rPr/>
        <w:t>understand the seminal work on self-regulated learning (SRL) and then examine</w:t>
      </w:r>
      <w:r>
        <w:rPr>
          <w:spacing w:val="1"/>
        </w:rPr>
        <w:t> </w:t>
      </w:r>
      <w:r>
        <w:rPr/>
        <w:t>extensions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SRL</w:t>
      </w:r>
      <w:r>
        <w:rPr>
          <w:spacing w:val="-3"/>
        </w:rPr>
        <w:t> </w:t>
      </w:r>
      <w:r>
        <w:rPr/>
        <w:t>to accommodate</w:t>
      </w:r>
      <w:r>
        <w:rPr>
          <w:spacing w:val="-2"/>
        </w:rPr>
        <w:t> </w:t>
      </w:r>
      <w:r>
        <w:rPr/>
        <w:t>emotions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 as</w:t>
      </w:r>
      <w:r>
        <w:rPr>
          <w:spacing w:val="-3"/>
        </w:rPr>
        <w:t> </w:t>
      </w:r>
      <w:r>
        <w:rPr/>
        <w:t>extensions</w:t>
      </w:r>
      <w:r>
        <w:rPr>
          <w:spacing w:val="-2"/>
        </w:rPr>
        <w:t> </w:t>
      </w:r>
      <w:r>
        <w:rPr/>
        <w:t>to consider</w:t>
      </w:r>
      <w:r>
        <w:rPr>
          <w:spacing w:val="2"/>
        </w:rPr>
        <w:t> </w:t>
      </w:r>
      <w:r>
        <w:rPr/>
        <w:t>social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90"/>
        <w:ind w:left="434" w:right="1668"/>
        <w:jc w:val="center"/>
      </w:pPr>
      <w:r>
        <w:rPr/>
        <w:t>70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40"/>
      </w:pPr>
      <w:r>
        <w:rPr/>
        <w:t>context.</w:t>
      </w:r>
      <w:r>
        <w:rPr>
          <w:spacing w:val="3"/>
        </w:rPr>
        <w:t> </w:t>
      </w:r>
      <w:r>
        <w:rPr/>
        <w:t>From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foundation</w:t>
      </w:r>
      <w:r>
        <w:rPr>
          <w:spacing w:val="-4"/>
        </w:rPr>
        <w:t> </w:t>
      </w:r>
      <w:r>
        <w:rPr/>
        <w:t>I</w:t>
      </w:r>
      <w:r>
        <w:rPr>
          <w:spacing w:val="3"/>
        </w:rPr>
        <w:t> </w:t>
      </w:r>
      <w:r>
        <w:rPr/>
        <w:t>can</w:t>
      </w:r>
      <w:r>
        <w:rPr>
          <w:spacing w:val="1"/>
        </w:rPr>
        <w:t> </w:t>
      </w:r>
      <w:r>
        <w:rPr/>
        <w:t>connect</w:t>
      </w:r>
      <w:r>
        <w:rPr>
          <w:spacing w:val="-3"/>
        </w:rPr>
        <w:t> </w:t>
      </w:r>
      <w:r>
        <w:rPr/>
        <w:t>SRL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extensions.</w:t>
      </w:r>
      <w:r>
        <w:rPr>
          <w:spacing w:val="2"/>
        </w:rPr>
        <w:t> </w:t>
      </w:r>
      <w:r>
        <w:rPr/>
        <w:t>There are</w:t>
      </w:r>
      <w:r>
        <w:rPr>
          <w:spacing w:val="-1"/>
        </w:rPr>
        <w:t> </w:t>
      </w:r>
      <w:r>
        <w:rPr/>
        <w:t>three perspectives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referenced</w:t>
      </w:r>
      <w:r>
        <w:rPr>
          <w:spacing w:val="1"/>
        </w:rPr>
        <w:t> </w:t>
      </w:r>
      <w:r>
        <w:rPr/>
        <w:t>in SRL.</w:t>
      </w:r>
      <w:r>
        <w:rPr>
          <w:spacing w:val="1"/>
        </w:rPr>
        <w:t> </w:t>
      </w:r>
      <w:r>
        <w:rPr/>
        <w:t>Zimmerman, Winne &amp; Hadwin, and Pintrich &amp; De Groot. There are four phases in the</w:t>
      </w:r>
      <w:r>
        <w:rPr>
          <w:spacing w:val="1"/>
        </w:rPr>
        <w:t> </w:t>
      </w:r>
      <w:r>
        <w:rPr/>
        <w:t>Winne &amp; Hadwin (1998) model of SRL: Task definition, Goal setting and planning,</w:t>
      </w:r>
      <w:r>
        <w:rPr>
          <w:spacing w:val="1"/>
        </w:rPr>
        <w:t> </w:t>
      </w:r>
      <w:r>
        <w:rPr/>
        <w:t>enactment,</w:t>
      </w:r>
      <w:r>
        <w:rPr>
          <w:spacing w:val="5"/>
        </w:rPr>
        <w:t> </w:t>
      </w:r>
      <w:r>
        <w:rPr/>
        <w:t>and</w:t>
      </w:r>
      <w:r>
        <w:rPr>
          <w:spacing w:val="3"/>
        </w:rPr>
        <w:t> </w:t>
      </w:r>
      <w:r>
        <w:rPr/>
        <w:t>adaptation.</w:t>
      </w:r>
      <w:r>
        <w:rPr>
          <w:spacing w:val="2"/>
        </w:rPr>
        <w:t> </w:t>
      </w:r>
      <w:r>
        <w:rPr/>
        <w:t>Zimmerman’s</w:t>
      </w:r>
      <w:r>
        <w:rPr>
          <w:spacing w:val="1"/>
        </w:rPr>
        <w:t> </w:t>
      </w:r>
      <w:r>
        <w:rPr/>
        <w:t>(1990)</w:t>
      </w:r>
      <w:r>
        <w:rPr>
          <w:spacing w:val="1"/>
        </w:rPr>
        <w:t> </w:t>
      </w:r>
      <w:r>
        <w:rPr/>
        <w:t>model</w:t>
      </w:r>
      <w:r>
        <w:rPr>
          <w:spacing w:val="3"/>
        </w:rPr>
        <w:t> </w:t>
      </w:r>
      <w:r>
        <w:rPr/>
        <w:t>has</w:t>
      </w:r>
      <w:r>
        <w:rPr>
          <w:spacing w:val="2"/>
        </w:rPr>
        <w:t> </w:t>
      </w:r>
      <w:r>
        <w:rPr/>
        <w:t>three</w:t>
      </w:r>
      <w:r>
        <w:rPr>
          <w:spacing w:val="2"/>
        </w:rPr>
        <w:t> </w:t>
      </w:r>
      <w:r>
        <w:rPr/>
        <w:t>components: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use</w:t>
      </w:r>
      <w:r>
        <w:rPr>
          <w:spacing w:val="1"/>
        </w:rPr>
        <w:t> </w:t>
      </w:r>
      <w:r>
        <w:rPr/>
        <w:t>of self-regulated learning strategies, responsiveness to self-oriented feedback, and their</w:t>
      </w:r>
      <w:r>
        <w:rPr>
          <w:spacing w:val="1"/>
        </w:rPr>
        <w:t> </w:t>
      </w:r>
      <w:r>
        <w:rPr/>
        <w:t>interdependent motivational processes. Pintrich &amp; De Groot (1990) outlined three</w:t>
      </w:r>
      <w:r>
        <w:rPr>
          <w:spacing w:val="1"/>
        </w:rPr>
        <w:t> </w:t>
      </w:r>
      <w:r>
        <w:rPr/>
        <w:t>components of self-regulated learning: planning monitoring and modifying cognition;</w:t>
      </w:r>
      <w:r>
        <w:rPr>
          <w:spacing w:val="1"/>
        </w:rPr>
        <w:t> </w:t>
      </w:r>
      <w:r>
        <w:rPr/>
        <w:t>students’ management of their effort; and cognitive strategies used by students to learn,</w:t>
      </w:r>
      <w:r>
        <w:rPr>
          <w:spacing w:val="1"/>
        </w:rPr>
        <w:t> </w:t>
      </w:r>
      <w:r>
        <w:rPr/>
        <w:t>remember, and understand the material. While these three foundational models have</w:t>
      </w:r>
      <w:r>
        <w:rPr>
          <w:spacing w:val="1"/>
        </w:rPr>
        <w:t> </w:t>
      </w:r>
      <w:r>
        <w:rPr/>
        <w:t>been examined understanding the importance of social emotional context (Hadwin et al.,</w:t>
      </w:r>
      <w:r>
        <w:rPr>
          <w:spacing w:val="-57"/>
        </w:rPr>
        <w:t> </w:t>
      </w:r>
      <w:r>
        <w:rPr/>
        <w:t>2007; Perry &amp; Winne, 2006; Pintrich &amp; De Groot, 1990; Zimmerman, Heart, Mellins, &amp;</w:t>
      </w:r>
      <w:r>
        <w:rPr>
          <w:spacing w:val="-57"/>
        </w:rPr>
        <w:t> </w:t>
      </w:r>
      <w:r>
        <w:rPr/>
        <w:t>Zimmerman, 1989; Zimmerman &amp; Martinez-pons, 1990), the concept of self and</w:t>
      </w:r>
      <w:r>
        <w:rPr>
          <w:spacing w:val="1"/>
        </w:rPr>
        <w:t> </w:t>
      </w:r>
      <w:r>
        <w:rPr/>
        <w:t>socially regulated learning attempts to integrate the social dimension into the model of</w:t>
      </w:r>
      <w:r>
        <w:rPr>
          <w:spacing w:val="1"/>
        </w:rPr>
        <w:t> </w:t>
      </w:r>
      <w:r>
        <w:rPr/>
        <w:t>SRL (Järvelä, Järvenoja, Malmberg, &amp; Hadwin, 2013). SSRL builds on the notion of</w:t>
      </w:r>
      <w:r>
        <w:rPr>
          <w:spacing w:val="1"/>
        </w:rPr>
        <w:t> </w:t>
      </w:r>
      <w:r>
        <w:rPr/>
        <w:t>self-regulation by</w:t>
      </w:r>
      <w:r>
        <w:rPr>
          <w:spacing w:val="1"/>
        </w:rPr>
        <w:t> </w:t>
      </w:r>
      <w:r>
        <w:rPr/>
        <w:t>considering co-regulation</w:t>
      </w:r>
      <w:r>
        <w:rPr>
          <w:spacing w:val="1"/>
        </w:rPr>
        <w:t> </w:t>
      </w:r>
      <w:r>
        <w:rPr/>
        <w:t>and shared</w:t>
      </w:r>
      <w:r>
        <w:rPr>
          <w:spacing w:val="1"/>
        </w:rPr>
        <w:t> </w:t>
      </w:r>
      <w:r>
        <w:rPr/>
        <w:t>regulation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strategies used with self-regulation. Co-regulation would represent two group members</w:t>
      </w:r>
      <w:r>
        <w:rPr>
          <w:spacing w:val="1"/>
        </w:rPr>
        <w:t> </w:t>
      </w:r>
      <w:r>
        <w:rPr/>
        <w:t>working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their</w:t>
      </w:r>
      <w:r>
        <w:rPr>
          <w:spacing w:val="5"/>
        </w:rPr>
        <w:t> </w:t>
      </w:r>
      <w:r>
        <w:rPr/>
        <w:t>own</w:t>
      </w:r>
      <w:r>
        <w:rPr>
          <w:spacing w:val="-2"/>
        </w:rPr>
        <w:t> </w:t>
      </w:r>
      <w:r>
        <w:rPr/>
        <w:t>tasks</w:t>
      </w:r>
      <w:r>
        <w:rPr>
          <w:spacing w:val="1"/>
        </w:rPr>
        <w:t> </w:t>
      </w:r>
      <w:r>
        <w:rPr/>
        <w:t>that</w:t>
      </w:r>
      <w:r>
        <w:rPr>
          <w:spacing w:val="3"/>
        </w:rPr>
        <w:t> </w:t>
      </w:r>
      <w:r>
        <w:rPr/>
        <w:t>contribute</w:t>
      </w:r>
      <w:r>
        <w:rPr>
          <w:spacing w:val="-3"/>
        </w:rPr>
        <w:t> </w:t>
      </w:r>
      <w:r>
        <w:rPr/>
        <w:t>to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group</w:t>
      </w:r>
      <w:r>
        <w:rPr>
          <w:spacing w:val="3"/>
        </w:rPr>
        <w:t> </w:t>
      </w:r>
      <w:r>
        <w:rPr/>
        <w:t>assignment</w:t>
      </w:r>
      <w:r>
        <w:rPr>
          <w:spacing w:val="3"/>
        </w:rPr>
        <w:t> </w:t>
      </w:r>
      <w:r>
        <w:rPr/>
        <w:t>while</w:t>
      </w:r>
      <w:r>
        <w:rPr>
          <w:spacing w:val="2"/>
        </w:rPr>
        <w:t> </w:t>
      </w:r>
      <w:r>
        <w:rPr/>
        <w:t>shared</w:t>
      </w:r>
      <w:r>
        <w:rPr>
          <w:spacing w:val="1"/>
        </w:rPr>
        <w:t> </w:t>
      </w:r>
      <w:r>
        <w:rPr/>
        <w:t>regulation would represent two group members working on a shared task. In the context</w:t>
      </w:r>
      <w:r>
        <w:rPr>
          <w:spacing w:val="1"/>
        </w:rPr>
        <w:t> </w:t>
      </w:r>
      <w:r>
        <w:rPr/>
        <w:t>of shared regulation the group weighs and negotiates multiple ideas and perspectives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metacommunicative awareness (Järvelä &amp;</w:t>
      </w:r>
      <w:r>
        <w:rPr>
          <w:spacing w:val="-2"/>
        </w:rPr>
        <w:t> </w:t>
      </w:r>
      <w:r>
        <w:rPr/>
        <w:t>Hadwin,</w:t>
      </w:r>
      <w:r>
        <w:rPr>
          <w:spacing w:val="3"/>
        </w:rPr>
        <w:t> </w:t>
      </w:r>
      <w:r>
        <w:rPr/>
        <w:t>2013).</w:t>
      </w:r>
    </w:p>
    <w:p>
      <w:pPr>
        <w:pStyle w:val="BodyText"/>
        <w:spacing w:line="360" w:lineRule="auto"/>
        <w:ind w:left="1664" w:right="1211" w:firstLine="360"/>
      </w:pPr>
      <w:r>
        <w:rPr/>
        <w:t>When considering the perspectives of others the concept of social perspective taking</w:t>
      </w:r>
      <w:r>
        <w:rPr>
          <w:spacing w:val="-57"/>
        </w:rPr>
        <w:t> </w:t>
      </w:r>
      <w:r>
        <w:rPr/>
        <w:t>outlines that this can be helpful to broaden an individual’s perspective assuming that</w:t>
      </w:r>
      <w:r>
        <w:rPr>
          <w:spacing w:val="1"/>
        </w:rPr>
        <w:t> </w:t>
      </w:r>
      <w:r>
        <w:rPr/>
        <w:t>there is attention paid to the interpretation and communication that leads to</w:t>
      </w:r>
      <w:r>
        <w:rPr>
          <w:spacing w:val="1"/>
        </w:rPr>
        <w:t> </w:t>
      </w:r>
      <w:r>
        <w:rPr/>
        <w:t>understanding dispositions of others along dimensions including emotions (Roan et al.,</w:t>
      </w:r>
      <w:r>
        <w:rPr>
          <w:spacing w:val="1"/>
        </w:rPr>
        <w:t> </w:t>
      </w:r>
      <w:r>
        <w:rPr/>
        <w:t>2009). This aligns with the belief that emotions may be the missing key to self-regulated</w:t>
      </w:r>
      <w:r>
        <w:rPr>
          <w:spacing w:val="-57"/>
        </w:rPr>
        <w:t> </w:t>
      </w:r>
      <w:r>
        <w:rPr/>
        <w:t>learning (Op ’, Eynde, De Corte, &amp; Verschaffel, 2007). In social contexts people need to</w:t>
      </w:r>
      <w:r>
        <w:rPr>
          <w:spacing w:val="-57"/>
        </w:rPr>
        <w:t> </w:t>
      </w:r>
      <w:r>
        <w:rPr/>
        <w:t>clarify their emotion expression in order to support the social regulation of emotion</w:t>
      </w:r>
      <w:r>
        <w:rPr>
          <w:spacing w:val="1"/>
        </w:rPr>
        <w:t> </w:t>
      </w:r>
      <w:r>
        <w:rPr/>
        <w:t>(Reeck, Ames, &amp; Ochsner, 2016). This is likely true because emotion regulation is a</w:t>
      </w:r>
      <w:r>
        <w:rPr>
          <w:spacing w:val="1"/>
        </w:rPr>
        <w:t> </w:t>
      </w:r>
      <w:r>
        <w:rPr/>
        <w:t>concept in emotional intelligence that is built on the foundation of perception of emotion</w:t>
      </w:r>
      <w:r>
        <w:rPr>
          <w:spacing w:val="-58"/>
        </w:rPr>
        <w:t> </w:t>
      </w:r>
      <w:r>
        <w:rPr/>
        <w:t>meaning effective regulation</w:t>
      </w:r>
      <w:r>
        <w:rPr>
          <w:spacing w:val="-4"/>
        </w:rPr>
        <w:t> </w:t>
      </w:r>
      <w:r>
        <w:rPr/>
        <w:t>can only</w:t>
      </w:r>
      <w:r>
        <w:rPr>
          <w:spacing w:val="-4"/>
        </w:rPr>
        <w:t> </w:t>
      </w:r>
      <w:r>
        <w:rPr/>
        <w:t>occur</w:t>
      </w:r>
      <w:r>
        <w:rPr>
          <w:spacing w:val="2"/>
        </w:rPr>
        <w:t> </w:t>
      </w:r>
      <w:r>
        <w:rPr/>
        <w:t>if</w:t>
      </w:r>
      <w:r>
        <w:rPr>
          <w:spacing w:val="3"/>
        </w:rPr>
        <w:t> </w:t>
      </w:r>
      <w:r>
        <w:rPr/>
        <w:t>there is</w:t>
      </w:r>
      <w:r>
        <w:rPr>
          <w:spacing w:val="-2"/>
        </w:rPr>
        <w:t> </w:t>
      </w:r>
      <w:r>
        <w:rPr/>
        <w:t>effective perception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emotion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71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19"/>
      </w:pPr>
      <w:r>
        <w:rPr/>
        <w:t>(Mayer &amp; Salovey, 1997). While the emphasis of this PhD thesis is on the measurement</w:t>
      </w:r>
      <w:r>
        <w:rPr>
          <w:spacing w:val="-57"/>
        </w:rPr>
        <w:t> </w:t>
      </w:r>
      <w:r>
        <w:rPr/>
        <w:t>of Valid Self-Report of Emotion, the CPM conceptualization of the role of regulation of</w:t>
      </w:r>
      <w:r>
        <w:rPr>
          <w:spacing w:val="-57"/>
        </w:rPr>
        <w:t> </w:t>
      </w:r>
      <w:r>
        <w:rPr/>
        <w:t>expression is that it is required for Valid Self-Report of Emotion as it occurs at the</w:t>
      </w:r>
      <w:r>
        <w:rPr>
          <w:spacing w:val="1"/>
        </w:rPr>
        <w:t> </w:t>
      </w:r>
      <w:r>
        <w:rPr/>
        <w:t>intersection of</w:t>
      </w:r>
      <w:r>
        <w:rPr>
          <w:spacing w:val="3"/>
        </w:rPr>
        <w:t> </w:t>
      </w:r>
      <w:r>
        <w:rPr/>
        <w:t>emotional</w:t>
      </w:r>
      <w:r>
        <w:rPr>
          <w:spacing w:val="-3"/>
        </w:rPr>
        <w:t> </w:t>
      </w:r>
      <w:r>
        <w:rPr/>
        <w:t>communication,</w:t>
      </w:r>
      <w:r>
        <w:rPr>
          <w:spacing w:val="-1"/>
        </w:rPr>
        <w:t> </w:t>
      </w:r>
      <w:r>
        <w:rPr/>
        <w:t>conscious</w:t>
      </w:r>
      <w:r>
        <w:rPr>
          <w:spacing w:val="-1"/>
        </w:rPr>
        <w:t> </w:t>
      </w:r>
      <w:r>
        <w:rPr/>
        <w:t>regulation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unconscious</w:t>
      </w:r>
      <w:r>
        <w:rPr>
          <w:spacing w:val="1"/>
        </w:rPr>
        <w:t> </w:t>
      </w:r>
      <w:r>
        <w:rPr/>
        <w:t>regulation (see Figure 2.1.1). Given the necessity of regulation for the aim of measuring</w:t>
      </w:r>
      <w:r>
        <w:rPr>
          <w:spacing w:val="-57"/>
        </w:rPr>
        <w:t> </w:t>
      </w:r>
      <w:r>
        <w:rPr/>
        <w:t>emotional communication this centralizes the need for effective perception of</w:t>
      </w:r>
      <w:r>
        <w:rPr>
          <w:spacing w:val="1"/>
        </w:rPr>
        <w:t> </w:t>
      </w:r>
      <w:r>
        <w:rPr/>
        <w:t>communication.</w:t>
      </w:r>
    </w:p>
    <w:p>
      <w:pPr>
        <w:pStyle w:val="BodyText"/>
        <w:spacing w:line="360" w:lineRule="auto" w:before="1"/>
        <w:ind w:left="829" w:right="2087" w:firstLine="360"/>
      </w:pPr>
      <w:r>
        <w:rPr/>
        <w:t>While section 2.1 described a range of conceptual approaches to emotion, and how</w:t>
      </w:r>
      <w:r>
        <w:rPr>
          <w:spacing w:val="1"/>
        </w:rPr>
        <w:t> </w:t>
      </w:r>
      <w:r>
        <w:rPr/>
        <w:t>to measure these emotions using SA and self-report instruments like PANAS, BEQ, and</w:t>
      </w:r>
      <w:r>
        <w:rPr>
          <w:spacing w:val="-57"/>
        </w:rPr>
        <w:t> </w:t>
      </w:r>
      <w:r>
        <w:rPr/>
        <w:t>MES, in the second part of this literature review I specifically focus on how learning</w:t>
      </w:r>
      <w:r>
        <w:rPr>
          <w:spacing w:val="1"/>
        </w:rPr>
        <w:t> </w:t>
      </w:r>
      <w:r>
        <w:rPr/>
        <w:t>design decisions (e.g., emotion awareness tools, emotional sentence starters) made by</w:t>
      </w:r>
      <w:r>
        <w:rPr>
          <w:spacing w:val="1"/>
        </w:rPr>
        <w:t> </w:t>
      </w:r>
      <w:r>
        <w:rPr/>
        <w:t>teachers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influence emotions.</w:t>
      </w:r>
      <w:r>
        <w:rPr>
          <w:spacing w:val="3"/>
        </w:rPr>
        <w:t> </w:t>
      </w:r>
      <w:r>
        <w:rPr/>
        <w:t>When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how to</w:t>
      </w:r>
      <w:r>
        <w:rPr>
          <w:spacing w:val="-4"/>
        </w:rPr>
        <w:t> </w:t>
      </w:r>
      <w:r>
        <w:rPr/>
        <w:t>support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communication it is important to consider the intersection of learning design and</w:t>
      </w:r>
      <w:r>
        <w:rPr>
          <w:spacing w:val="1"/>
        </w:rPr>
        <w:t> </w:t>
      </w:r>
      <w:r>
        <w:rPr/>
        <w:t>emotion. For example, when students enter into interpersonal conflict a common coping</w:t>
      </w:r>
      <w:r>
        <w:rPr>
          <w:spacing w:val="-57"/>
        </w:rPr>
        <w:t> </w:t>
      </w:r>
      <w:r>
        <w:rPr/>
        <w:t>strategy is to avoid dealing with the conflict by refocusing attention on the task (Näykki,</w:t>
      </w:r>
      <w:r>
        <w:rPr>
          <w:spacing w:val="-57"/>
        </w:rPr>
        <w:t> </w:t>
      </w:r>
      <w:r>
        <w:rPr/>
        <w:t>Järvelä, Kirschner, &amp; Järvenoja, 2014). Given this natural tendency, it may be useful to</w:t>
      </w:r>
      <w:r>
        <w:rPr>
          <w:spacing w:val="1"/>
        </w:rPr>
        <w:t> </w:t>
      </w:r>
      <w:r>
        <w:rPr/>
        <w:t>put the emotional focus on the learning material before a conflict arises. This strategy</w:t>
      </w:r>
      <w:r>
        <w:rPr>
          <w:spacing w:val="1"/>
        </w:rPr>
        <w:t> </w:t>
      </w:r>
      <w:r>
        <w:rPr/>
        <w:t>may help prevent interpersonal conflict. Potential learning design interventions like</w:t>
      </w:r>
      <w:r>
        <w:rPr>
          <w:spacing w:val="1"/>
        </w:rPr>
        <w:t> </w:t>
      </w:r>
      <w:r>
        <w:rPr/>
        <w:t>emotional awareness tools and emotional sentence starters may help students to</w:t>
      </w:r>
      <w:r>
        <w:rPr>
          <w:spacing w:val="1"/>
        </w:rPr>
        <w:t> </w:t>
      </w:r>
      <w:r>
        <w:rPr/>
        <w:t>effectively regulate and support their emotions when working individually and together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4"/>
        </w:rPr>
        <w:t> </w:t>
      </w:r>
      <w:r>
        <w:rPr/>
        <w:t>peers</w:t>
      </w:r>
      <w:r>
        <w:rPr>
          <w:spacing w:val="-5"/>
        </w:rPr>
        <w:t> </w:t>
      </w:r>
      <w:r>
        <w:rPr/>
        <w:t>in</w:t>
      </w:r>
      <w:r>
        <w:rPr>
          <w:spacing w:val="2"/>
        </w:rPr>
        <w:t> </w:t>
      </w:r>
      <w:r>
        <w:rPr/>
        <w:t>online</w:t>
      </w:r>
      <w:r>
        <w:rPr>
          <w:spacing w:val="-4"/>
        </w:rPr>
        <w:t> </w:t>
      </w:r>
      <w:r>
        <w:rPr/>
        <w:t>tasks.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68.390602pt;margin-top:14.967514pt;width:431.8pt;height:15.4pt;mso-position-horizontal-relative:page;mso-position-vertical-relative:paragraph;z-index:-15697920;mso-wrap-distance-left:0;mso-wrap-distance-right:0" id="docshapegroup278" coordorigin="1368,299" coordsize="8636,308">
            <v:shape style="position:absolute;left:1367;top:299;width:8636;height:308" id="docshape279" coordorigin="1368,299" coordsize="8636,308" path="m10003,299l1382,299,1368,299,1368,314,1368,607,1382,607,1382,314,10003,314,10003,299xe" filled="true" fillcolor="#4472c4" stroked="false">
              <v:path arrowok="t"/>
              <v:fill type="solid"/>
            </v:shape>
            <v:shape style="position:absolute;left:1367;top:299;width:8636;height:308" type="#_x0000_t202" id="docshape280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2"/>
                        <w:sz w:val="22"/>
                      </w:rPr>
                      <w:t>2.2.2</w:t>
                    </w:r>
                    <w:r>
                      <w:rPr>
                        <w:color w:val="1F3864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LEARNING</w:t>
                    </w:r>
                    <w:r>
                      <w:rPr>
                        <w:color w:val="1F3864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DESIGN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AND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EMOTION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8.390602pt;margin-top:45.447514pt;width:431.8pt;height:15.15pt;mso-position-horizontal-relative:page;mso-position-vertical-relative:paragraph;z-index:-15697408;mso-wrap-distance-left:0;mso-wrap-distance-right:0" id="docshapegroup281" coordorigin="1368,909" coordsize="8636,303">
            <v:shape style="position:absolute;left:1367;top:908;width:1983;height:15" id="docshape282" coordorigin="1368,909" coordsize="1983,15" path="m1392,909l1382,909,1377,909,1368,909,1368,923,1377,923,1382,923,1392,923,1392,909xm1421,909l1406,909,1406,923,1421,923,1421,909xm1449,909l1435,909,1435,923,1449,923,1449,909xm1478,909l1464,909,1464,923,1478,923,1478,909xm1507,909l1493,909,1493,923,1507,923,1507,909xm1536,909l1521,909,1521,923,1536,923,1536,909xm1565,909l1550,909,1550,923,1565,923,1565,909xm1593,909l1579,909,1579,923,1593,923,1593,909xm1622,909l1608,909,1608,923,1622,923,1622,909xm1651,909l1637,909,1637,923,1651,923,1651,909xm1680,909l1665,909,1665,923,1680,923,1680,909xm1709,909l1694,909,1694,923,1709,923,1709,909xm1737,909l1723,909,1723,923,1737,923,1737,909xm1766,909l1752,909,1752,923,1766,923,1766,909xm1795,909l1781,909,1781,923,1795,923,1795,909xm1824,909l1809,909,1809,923,1824,923,1824,909xm1853,909l1838,909,1838,923,1853,923,1853,909xm1881,909l1867,909,1867,923,1881,923,1881,909xm1910,909l1896,909,1896,923,1910,923,1910,909xm1939,909l1925,909,1925,923,1939,923,1939,909xm1968,909l1953,909,1953,923,1968,923,1968,909xm1997,909l1982,909,1982,923,1997,923,1997,909xm2025,909l2011,909,2011,923,2025,923,2025,909xm2054,909l2040,909,2040,923,2054,923,2054,909xm2083,909l2069,909,2069,923,2083,923,2083,909xm2112,909l2097,909,2097,923,2112,923,2112,909xm2141,909l2126,909,2126,923,2141,923,2141,909xm2169,909l2155,909,2155,923,2169,923,2169,909xm2198,909l2184,909,2184,923,2198,923,2198,909xm2227,909l2213,909,2213,923,2227,923,2227,909xm2256,909l2241,909,2241,923,2256,923,2256,909xm2285,909l2270,909,2270,923,2285,923,2285,909xm2313,909l2299,909,2299,923,2313,923,2313,909xm2342,909l2328,909,2328,923,2342,923,2342,909xm2371,909l2357,909,2357,923,2371,923,2371,909xm2400,909l2385,909,2385,923,2400,923,2400,909xm2429,909l2414,909,2414,923,2429,923,2429,909xm2457,909l2443,909,2443,923,2457,923,2457,909xm2486,909l2472,909,2472,923,2486,923,2486,909xm2515,909l2501,909,2501,923,2515,923,2515,909xm2544,909l2529,909,2529,923,2544,923,2544,909xm2573,909l2558,909,2558,923,2573,923,2573,909xm2601,909l2587,909,2587,923,2601,923,2601,909xm2630,909l2616,909,2616,923,2630,923,2630,909xm2659,909l2645,909,2645,923,2659,923,2659,909xm2688,909l2673,909,2673,923,2688,923,2688,909xm2717,909l2702,909,2702,923,2717,923,2717,909xm2745,909l2731,909,2731,923,2745,923,2745,909xm2774,909l2760,909,2760,923,2774,923,2774,909xm2803,909l2789,909,2789,923,2803,923,2803,909xm2832,909l2817,909,2817,923,2832,923,2832,909xm2861,909l2846,909,2846,923,2861,923,2861,909xm2889,909l2875,909,2875,923,2889,923,2889,909xm2918,909l2904,909,2904,923,2918,923,2918,909xm2947,909l2933,909,2933,923,2947,923,2947,909xm2976,909l2961,909,2961,923,2976,923,2976,909xm3005,909l2990,909,2990,923,3005,923,3005,909xm3033,909l3019,909,3019,923,3033,923,3033,909xm3062,909l3048,909,3048,923,3062,923,3062,909xm3091,909l3077,909,3077,923,3091,923,3091,909xm3120,909l3105,909,3105,923,3120,923,3120,909xm3149,909l3134,909,3134,923,3149,923,3149,909xm3177,909l3163,909,3163,923,3177,923,3177,909xm3206,909l3192,909,3192,923,3206,923,3206,909xm3235,909l3221,909,3221,923,3235,923,3235,909xm3264,909l3249,909,3249,923,3264,923,3264,909xm3293,909l3278,909,3278,923,3293,923,3293,909xm3321,909l3307,909,3307,923,3321,923,3321,909xm3350,909l3336,909,3336,923,3350,923,3350,909xe" filled="true" fillcolor="#4472c4" stroked="false">
              <v:path arrowok="t"/>
              <v:fill type="solid"/>
            </v:shape>
            <v:shape style="position:absolute;left:3335;top:908;width:2031;height:15" id="docshape283" coordorigin="3336,909" coordsize="2031,15" path="m3350,909l3336,909,3336,923,3350,923,3350,909xm3379,909l3365,909,3365,923,3379,923,3379,909xm3408,909l3393,909,3393,923,3408,923,3408,909xm3437,909l3422,909,3422,923,3437,923,3437,909xm3465,909l3451,909,3451,923,3465,923,3465,909xm3494,909l3480,909,3480,923,3494,923,3494,909xm3523,909l3509,909,3509,923,3523,923,3523,909xm3552,909l3537,909,3537,923,3552,923,3552,909xm3581,909l3566,909,3566,923,3581,923,3581,909xm3609,909l3595,909,3595,923,3609,923,3609,909xm3638,909l3624,909,3624,923,3638,923,3638,909xm3667,909l3653,909,3653,923,3667,923,3667,909xm3696,909l3681,909,3681,923,3696,923,3696,909xm3725,909l3710,909,3710,923,3725,923,3725,909xm3753,909l3739,909,3739,923,3753,923,3753,909xm3782,909l3768,909,3768,923,3782,923,3782,909xm3811,909l3797,909,3797,923,3811,923,3811,909xm3840,909l3825,909,3825,923,3840,923,3840,909xm3869,909l3854,909,3854,923,3869,923,3869,909xm3897,909l3883,909,3883,923,3897,923,3897,909xm3926,909l3912,909,3912,923,3926,923,3926,909xm3955,909l3941,909,3941,923,3955,923,3955,909xm3984,909l3969,909,3969,923,3984,923,3984,909xm4013,909l3998,909,3998,923,4013,923,4013,909xm4041,909l4027,909,4027,923,4041,923,4041,909xm4070,909l4056,909,4056,923,4070,923,4070,909xm4099,909l4085,909,4085,923,4099,923,4099,909xm4128,909l4113,909,4113,923,4128,923,4128,909xm4157,909l4142,909,4142,923,4157,923,4157,909xm4185,909l4171,909,4171,923,4185,923,4185,909xm4214,909l4200,909,4200,923,4214,923,4214,909xm4243,909l4229,909,4229,923,4243,923,4243,909xm4272,909l4257,909,4257,923,4272,923,4272,909xm4301,909l4286,909,4286,923,4301,923,4301,909xm4329,909l4315,909,4315,923,4329,923,4329,909xm4358,909l4344,909,4344,923,4358,923,4358,909xm4387,909l4373,909,4373,923,4387,923,4387,909xm4416,909l4401,909,4401,923,4416,923,4416,909xm4445,909l4430,909,4430,923,4445,923,4445,909xm4473,909l4459,909,4459,923,4473,923,4473,909xm4502,909l4488,909,4488,923,4502,923,4502,909xm4531,909l4517,909,4517,923,4531,923,4531,909xm4560,909l4545,909,4545,923,4560,923,4560,909xm4589,909l4574,909,4574,923,4589,923,4589,909xm4617,909l4603,909,4603,923,4617,923,4617,909xm4646,909l4632,909,4632,923,4646,923,4646,909xm4675,909l4661,909,4661,923,4675,923,4675,909xm4704,909l4689,909,4689,923,4704,923,4704,909xm4733,909l4718,909,4718,923,4733,923,4733,909xm4761,909l4747,909,4747,923,4761,923,4761,909xm4790,909l4776,909,4776,923,4790,923,4790,909xm4819,909l4805,909,4805,923,4819,923,4819,909xm4848,909l4833,909,4833,923,4848,923,4848,909xm4877,909l4862,909,4862,923,4877,923,4877,909xm4905,909l4891,909,4891,923,4905,923,4905,909xm4934,909l4920,909,4920,923,4934,923,4934,909xm4963,909l4949,909,4949,923,4963,923,4963,909xm4992,909l4977,909,4977,923,4992,923,4992,909xm5021,909l5006,909,5006,923,5021,923,5021,909xm5049,909l5035,909,5035,923,5049,923,5049,909xm5078,909l5064,909,5064,923,5078,923,5078,909xm5107,909l5093,909,5093,923,5107,923,5107,909xm5136,909l5121,909,5121,923,5136,923,5136,909xm5165,909l5150,909,5150,923,5165,923,5165,909xm5193,909l5179,909,5179,923,5193,923,5193,909xm5222,909l5208,909,5208,923,5222,923,5222,909xm5251,909l5237,909,5237,923,5251,923,5251,909xm5280,909l5265,909,5265,923,5280,923,5280,909xm5309,909l5294,909,5294,923,5309,923,5309,909xm5337,909l5323,909,5323,923,5337,923,5337,909xm5366,909l5352,909,5352,923,5366,923,5366,909xe" filled="true" fillcolor="#4472c4" stroked="false">
              <v:path arrowok="t"/>
              <v:fill type="solid"/>
            </v:shape>
            <v:shape style="position:absolute;left:5351;top:908;width:2031;height:15" id="docshape284" coordorigin="5352,909" coordsize="2031,15" path="m5366,909l5352,909,5352,923,5366,923,5366,909xm5395,909l5381,909,5381,923,5395,923,5395,909xm5424,909l5409,909,5409,923,5424,923,5424,909xm5453,909l5438,909,5438,923,5453,923,5453,909xm5481,909l5467,909,5467,923,5481,923,5481,909xm5510,909l5496,909,5496,923,5510,923,5510,909xm5539,909l5525,909,5525,923,5539,923,5539,909xm5568,909l5553,909,5553,923,5568,923,5568,909xm5597,909l5582,909,5582,923,5597,923,5597,909xm5625,909l5611,909,5611,923,5625,923,5625,909xm5654,909l5640,909,5640,923,5654,923,5654,909xm5683,909l5669,909,5669,923,5683,923,5683,909xm5712,909l5697,909,5697,923,5712,923,5712,909xm5741,909l5726,909,5726,923,5741,923,5741,909xm5769,909l5755,909,5755,923,5769,923,5769,909xm5798,909l5784,909,5784,923,5798,923,5798,909xm5827,909l5813,909,5813,923,5827,923,5827,909xm5856,909l5841,909,5841,923,5856,923,5856,909xm5885,909l5870,909,5870,923,5885,923,5885,909xm5913,909l5899,909,5899,923,5913,923,5913,909xm5942,909l5928,909,5928,923,5942,923,5942,909xm5971,909l5957,909,5957,923,5971,923,5971,909xm6000,909l5985,909,5985,923,6000,923,6000,909xm6029,909l6014,909,6014,923,6029,923,6029,909xm6057,909l6043,909,6043,923,6057,923,6057,909xm6086,909l6072,909,6072,923,6086,923,6086,909xm6115,909l6101,909,6101,923,6115,923,6115,909xm6144,909l6129,909,6129,923,6144,923,6144,909xm6173,909l6158,909,6158,923,6173,923,6173,909xm6201,909l6187,909,6187,923,6201,923,6201,909xm6230,909l6216,909,6216,923,6230,923,6230,909xm6259,909l6245,909,6245,923,6259,923,6259,909xm6288,909l6273,909,6273,923,6288,923,6288,909xm6317,909l6302,909,6302,923,6317,923,6317,909xm6345,909l6331,909,6331,923,6345,923,6345,909xm6374,909l6360,909,6360,923,6374,923,6374,909xm6403,909l6389,909,6389,923,6403,923,6403,909xm6432,909l6417,909,6417,923,6432,923,6432,909xm6461,909l6446,909,6446,923,6461,923,6461,909xm6489,909l6475,909,6475,923,6489,923,6489,909xm6518,909l6504,909,6504,923,6518,923,6518,909xm6547,909l6533,909,6533,923,6547,923,6547,909xm6576,909l6561,909,6561,923,6576,923,6576,909xm6605,909l6590,909,6590,923,6605,923,6605,909xm6633,909l6619,909,6619,923,6633,923,6633,909xm6662,909l6648,909,6648,923,6662,923,6662,909xm6691,909l6677,909,6677,923,6691,923,6691,909xm6720,909l6705,909,6705,923,6720,923,6720,909xm6749,909l6734,909,6734,923,6749,923,6749,909xm6777,909l6763,909,6763,923,6777,923,6777,909xm6806,909l6792,909,6792,923,6806,923,6806,909xm6835,909l6821,909,6821,923,6835,923,6835,909xm6864,909l6849,909,6849,923,6864,923,6864,909xm6893,909l6878,909,6878,923,6893,923,6893,909xm6921,909l6907,909,6907,923,6921,923,6921,909xm6950,909l6936,909,6936,923,6950,923,6950,909xm6979,909l6965,909,6965,923,6979,923,6979,909xm7008,909l6993,909,6993,923,7008,923,7008,909xm7037,909l7022,909,7022,923,7037,923,7037,909xm7065,909l7051,909,7051,923,7065,923,7065,909xm7094,909l7080,909,7080,923,7094,923,7094,909xm7123,909l7109,909,7109,923,7123,923,7123,909xm7152,909l7137,909,7137,923,7152,923,7152,909xm7181,909l7166,909,7166,923,7181,923,7181,909xm7209,909l7195,909,7195,923,7209,923,7209,909xm7238,909l7224,909,7224,923,7238,923,7238,909xm7267,909l7253,909,7253,923,7267,923,7267,909xm7296,909l7281,909,7281,923,7296,923,7296,909xm7325,909l7310,909,7310,923,7325,923,7325,909xm7353,909l7339,909,7339,923,7353,923,7353,909xm7382,909l7368,909,7368,923,7382,923,7382,909xe" filled="true" fillcolor="#4472c4" stroked="false">
              <v:path arrowok="t"/>
              <v:fill type="solid"/>
            </v:shape>
            <v:shape style="position:absolute;left:7367;top:908;width:2031;height:15" id="docshape285" coordorigin="7368,909" coordsize="2031,15" path="m7382,909l7368,909,7368,923,7382,923,7382,909xm7411,909l7397,909,7397,923,7411,923,7411,909xm7440,909l7425,909,7425,923,7440,923,7440,909xm7469,909l7454,909,7454,923,7469,923,7469,909xm7497,909l7483,909,7483,923,7497,923,7497,909xm7526,909l7512,909,7512,923,7526,923,7526,909xm7555,909l7541,909,7541,923,7555,923,7555,909xm7584,909l7569,909,7569,923,7584,923,7584,909xm7613,909l7598,909,7598,923,7613,923,7613,909xm7641,909l7627,909,7627,923,7641,923,7641,909xm7670,909l7656,909,7656,923,7670,923,7670,909xm7699,909l7685,909,7685,923,7699,923,7699,909xm7728,909l7713,909,7713,923,7728,923,7728,909xm7757,909l7742,909,7742,923,7757,923,7757,909xm7785,909l7771,909,7771,923,7785,923,7785,909xm7814,909l7800,909,7800,923,7814,923,7814,909xm7843,909l7829,909,7829,923,7843,923,7843,909xm7872,909l7857,909,7857,923,7872,923,7872,909xm7901,909l7886,909,7886,923,7901,923,7901,909xm7929,909l7915,909,7915,923,7929,923,7929,909xm7958,909l7944,909,7944,923,7958,923,7958,909xm7987,909l7973,909,7973,923,7987,923,7987,909xm8016,909l8001,909,8001,923,8016,923,8016,909xm8045,909l8030,909,8030,923,8045,923,8045,909xm8073,909l8059,909,8059,923,8073,923,8073,909xm8102,909l8088,909,8088,923,8102,923,8102,909xm8131,909l8117,909,8117,923,8131,923,8131,909xm8160,909l8145,909,8145,923,8160,923,8160,909xm8189,909l8174,909,8174,923,8189,923,8189,909xm8217,909l8203,909,8203,923,8217,923,8217,909xm8246,909l8232,909,8232,923,8246,923,8246,909xm8275,909l8261,909,8261,923,8275,923,8275,909xm8304,909l8289,909,8289,923,8304,923,8304,909xm8333,909l8318,909,8318,923,8333,923,8333,909xm8361,909l8347,909,8347,923,8361,923,8361,909xm8390,909l8376,909,8376,923,8390,923,8390,909xm8419,909l8405,909,8405,923,8419,923,8419,909xm8448,909l8433,909,8433,923,8448,923,8448,909xm8477,909l8462,909,8462,923,8477,923,8477,909xm8505,909l8491,909,8491,923,8505,923,8505,909xm8534,909l8520,909,8520,923,8534,923,8534,909xm8563,909l8549,909,8549,923,8563,923,8563,909xm8592,909l8577,909,8577,923,8592,923,8592,909xm8621,909l8606,909,8606,923,8621,923,8621,909xm8649,909l8635,909,8635,923,8649,923,8649,909xm8678,909l8664,909,8664,923,8678,923,8678,909xm8707,909l8693,909,8693,923,8707,923,8707,909xm8736,909l8721,909,8721,923,8736,923,8736,909xm8765,909l8750,909,8750,923,8765,923,8765,909xm8793,909l8779,909,8779,923,8793,923,8793,909xm8822,909l8808,909,8808,923,8822,923,8822,909xm8851,909l8837,909,8837,923,8851,923,8851,909xm8880,909l8865,909,8865,923,8880,923,8880,909xm8909,909l8894,909,8894,923,8909,923,8909,909xm8937,909l8923,909,8923,923,8937,923,8937,909xm8966,909l8952,909,8952,923,8966,923,8966,909xm8995,909l8981,909,8981,923,8995,923,8995,909xm9024,909l9009,909,9009,923,9024,923,9024,909xm9053,909l9038,909,9038,923,9053,923,9053,909xm9081,909l9067,909,9067,923,9081,923,9081,909xm9110,909l9096,909,9096,923,9110,923,9110,909xm9139,909l9125,909,9125,923,9139,923,9139,909xm9168,909l9153,909,9153,923,9168,923,9168,909xm9197,909l9182,909,9182,923,9197,923,9197,909xm9225,909l9211,909,9211,923,9225,923,9225,909xm9254,909l9240,909,9240,923,9254,923,9254,909xm9283,909l9269,909,9269,923,9283,923,9283,909xm9312,909l9297,909,9297,923,9312,923,9312,909xm9341,909l9326,909,9326,923,9341,923,9341,909xm9369,909l9355,909,9355,923,9369,923,9369,909xm9398,909l9384,909,9384,923,9398,923,9398,909xe" filled="true" fillcolor="#4472c4" stroked="false">
              <v:path arrowok="t"/>
              <v:fill type="solid"/>
            </v:shape>
            <v:shape style="position:absolute;left:1367;top:908;width:8636;height:303" id="docshape286" coordorigin="1368,909" coordsize="8636,303" path="m1382,1197l1368,1197,1368,1211,1382,1211,1382,1197xm1382,1168l1368,1168,1368,1183,1382,1183,1382,1168xm1382,1139l1368,1139,1368,1154,1382,1154,1382,1139xm1382,1111l1368,1111,1368,1125,1382,1125,1382,1111xm1382,1082l1368,1082,1368,1096,1382,1096,1382,1082xm1382,1053l1368,1053,1368,1067,1382,1067,1382,1053xm1382,1024l1368,1024,1368,1039,1382,1039,1382,1024xm1382,995l1368,995,1368,1010,1382,1010,1382,995xm1382,967l1368,967,1368,981,1382,981,1382,967xm1382,938l1368,938,1368,952,1382,952,1382,938xm1382,915l1368,915,1368,923,1382,923,1382,915xm9398,909l9384,909,9384,923,9398,923,9398,909xm9427,909l9413,909,9413,923,9427,923,9427,909xm9456,909l9441,909,9441,923,9456,923,9456,909xm9485,909l9470,909,9470,923,9485,923,9485,909xm9513,909l9499,909,9499,923,9513,923,9513,909xm9542,909l9528,909,9528,923,9542,923,9542,909xm9571,909l9557,909,9557,923,9571,923,9571,909xm9600,909l9585,909,9585,923,9600,923,9600,909xm9629,909l9614,909,9614,923,9629,923,9629,909xm9657,909l9643,909,9643,923,9657,923,9657,909xm9686,909l9672,909,9672,923,9686,923,9686,909xm9715,909l9701,909,9701,923,9715,923,9715,909xm9744,909l9729,909,9729,923,9744,923,9744,909xm9773,909l9758,909,9758,923,9773,923,9773,909xm9801,909l9787,909,9787,923,9801,923,9801,909xm9830,909l9816,909,9816,923,9830,923,9830,909xm9859,909l9845,909,9845,923,9859,923,9859,909xm9888,909l9873,909,9873,923,9888,923,9888,909xm9917,909l9902,909,9902,923,9917,923,9917,909xm9945,909l9931,909,9931,923,9945,923,9945,909xm9974,909l9960,909,9960,923,9974,923,9974,909xm10003,909l9989,909,9989,923,10003,923,10003,909xe" filled="true" fillcolor="#4472c4" stroked="false">
              <v:path arrowok="t"/>
              <v:fill type="solid"/>
            </v:shape>
            <v:shape style="position:absolute;left:1367;top:908;width:8636;height:303" type="#_x0000_t202" id="docshape287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2.2.2.1 </w:t>
                    </w:r>
                    <w:r>
                      <w:rPr>
                        <w:color w:val="2F5496"/>
                        <w:spacing w:val="1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COMPUTER</w:t>
                    </w:r>
                    <w:r>
                      <w:rPr>
                        <w:color w:val="2F5496"/>
                        <w:spacing w:val="8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SUPPORTED</w:t>
                    </w:r>
                    <w:r>
                      <w:rPr>
                        <w:color w:val="2F5496"/>
                        <w:spacing w:val="7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COLLABORATIVE</w:t>
                    </w:r>
                    <w:r>
                      <w:rPr>
                        <w:color w:val="2F5496"/>
                        <w:spacing w:val="8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LEARNING</w:t>
                    </w:r>
                    <w:r>
                      <w:rPr>
                        <w:color w:val="2F5496"/>
                        <w:spacing w:val="8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(CSCL)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829" w:right="2160" w:firstLine="360"/>
      </w:pPr>
      <w:r>
        <w:rPr/>
        <w:t>In Computer Supported Collaborative Learning (CSCL) so-called emotion</w:t>
      </w:r>
      <w:r>
        <w:rPr>
          <w:spacing w:val="1"/>
        </w:rPr>
        <w:t> </w:t>
      </w:r>
      <w:r>
        <w:rPr/>
        <w:t>awareness tools have demonstrated a variety of benefits to learning. Tools that focus on</w:t>
      </w:r>
      <w:r>
        <w:rPr>
          <w:spacing w:val="-57"/>
        </w:rPr>
        <w:t> </w:t>
      </w:r>
      <w:r>
        <w:rPr/>
        <w:t>increasing the emotional awareness between collaborators have been shown to increase</w:t>
      </w:r>
      <w:r>
        <w:rPr>
          <w:spacing w:val="-57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(Arguedas,</w:t>
      </w:r>
      <w:r>
        <w:rPr>
          <w:spacing w:val="3"/>
        </w:rPr>
        <w:t> </w:t>
      </w:r>
      <w:r>
        <w:rPr/>
        <w:t>Daradoumis,</w:t>
      </w:r>
      <w:r>
        <w:rPr>
          <w:spacing w:val="-1"/>
        </w:rPr>
        <w:t> </w:t>
      </w:r>
      <w:r>
        <w:rPr/>
        <w:t>&amp;</w:t>
      </w:r>
      <w:r>
        <w:rPr>
          <w:spacing w:val="1"/>
        </w:rPr>
        <w:t> </w:t>
      </w:r>
      <w:r>
        <w:rPr/>
        <w:t>Xhafa,</w:t>
      </w:r>
      <w:r>
        <w:rPr>
          <w:spacing w:val="-2"/>
        </w:rPr>
        <w:t> </w:t>
      </w:r>
      <w:r>
        <w:rPr/>
        <w:t>2016;</w:t>
      </w:r>
      <w:r>
        <w:rPr>
          <w:spacing w:val="1"/>
        </w:rPr>
        <w:t> </w:t>
      </w:r>
      <w:r>
        <w:rPr/>
        <w:t>Järvelä &amp;</w:t>
      </w:r>
      <w:r>
        <w:rPr>
          <w:spacing w:val="1"/>
        </w:rPr>
        <w:t> </w:t>
      </w:r>
      <w:r>
        <w:rPr/>
        <w:t>Hadwin,</w:t>
      </w:r>
      <w:r>
        <w:rPr>
          <w:spacing w:val="-2"/>
        </w:rPr>
        <w:t> </w:t>
      </w:r>
      <w:r>
        <w:rPr/>
        <w:t>2013);</w:t>
      </w:r>
      <w:r>
        <w:rPr>
          <w:spacing w:val="1"/>
        </w:rPr>
        <w:t> </w:t>
      </w:r>
      <w:r>
        <w:rPr/>
        <w:t>increase collaboration (Daradoumis, 2013); increase self-regulation (Arguedas et al.,</w:t>
      </w:r>
      <w:r>
        <w:rPr>
          <w:spacing w:val="1"/>
        </w:rPr>
        <w:t> </w:t>
      </w:r>
      <w:r>
        <w:rPr/>
        <w:t>2016); improve</w:t>
      </w:r>
      <w:r>
        <w:rPr>
          <w:spacing w:val="-1"/>
        </w:rPr>
        <w:t> </w:t>
      </w:r>
      <w:r>
        <w:rPr/>
        <w:t>teachers</w:t>
      </w:r>
      <w:r>
        <w:rPr>
          <w:spacing w:val="-2"/>
        </w:rPr>
        <w:t> </w:t>
      </w:r>
      <w:r>
        <w:rPr/>
        <w:t>attitude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feedback</w:t>
      </w:r>
      <w:r>
        <w:rPr>
          <w:spacing w:val="1"/>
        </w:rPr>
        <w:t> </w:t>
      </w:r>
      <w:r>
        <w:rPr/>
        <w:t>(Arguedas</w:t>
      </w:r>
      <w:r>
        <w:rPr>
          <w:spacing w:val="-2"/>
        </w:rPr>
        <w:t> </w:t>
      </w:r>
      <w:r>
        <w:rPr/>
        <w:t>et al.,</w:t>
      </w:r>
      <w:r>
        <w:rPr>
          <w:spacing w:val="-2"/>
        </w:rPr>
        <w:t> </w:t>
      </w:r>
      <w:r>
        <w:rPr/>
        <w:t>2016);</w:t>
      </w:r>
      <w:r>
        <w:rPr>
          <w:spacing w:val="-4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social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90"/>
        <w:ind w:left="434" w:right="1668"/>
        <w:jc w:val="center"/>
      </w:pPr>
      <w:r>
        <w:rPr/>
        <w:t>72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30"/>
      </w:pPr>
      <w:r>
        <w:rPr/>
        <w:t>support and interaction (Daradoumis, 2013; Feidakis, Daradoumis, Caballé, &amp; Conesa,</w:t>
      </w:r>
      <w:r>
        <w:rPr>
          <w:spacing w:val="1"/>
        </w:rPr>
        <w:t> </w:t>
      </w:r>
      <w:r>
        <w:rPr/>
        <w:t>2014);</w:t>
      </w:r>
      <w:r>
        <w:rPr>
          <w:spacing w:val="5"/>
        </w:rPr>
        <w:t> </w:t>
      </w:r>
      <w:r>
        <w:rPr/>
        <w:t>increase</w:t>
      </w:r>
      <w:r>
        <w:rPr>
          <w:spacing w:val="5"/>
        </w:rPr>
        <w:t> </w:t>
      </w:r>
      <w:r>
        <w:rPr/>
        <w:t>positive</w:t>
      </w:r>
      <w:r>
        <w:rPr>
          <w:spacing w:val="4"/>
        </w:rPr>
        <w:t> </w:t>
      </w:r>
      <w:r>
        <w:rPr/>
        <w:t>emotion</w:t>
      </w:r>
      <w:r>
        <w:rPr>
          <w:spacing w:val="1"/>
        </w:rPr>
        <w:t> </w:t>
      </w:r>
      <w:r>
        <w:rPr/>
        <w:t>after</w:t>
      </w:r>
      <w:r>
        <w:rPr>
          <w:spacing w:val="3"/>
        </w:rPr>
        <w:t> </w:t>
      </w:r>
      <w:r>
        <w:rPr/>
        <w:t>collaboration</w:t>
      </w:r>
      <w:r>
        <w:rPr>
          <w:spacing w:val="5"/>
        </w:rPr>
        <w:t> </w:t>
      </w:r>
      <w:r>
        <w:rPr/>
        <w:t>(Molinari,</w:t>
      </w:r>
      <w:r>
        <w:rPr>
          <w:spacing w:val="4"/>
        </w:rPr>
        <w:t> </w:t>
      </w:r>
      <w:r>
        <w:rPr/>
        <w:t>Chanel,</w:t>
      </w:r>
      <w:r>
        <w:rPr>
          <w:spacing w:val="8"/>
        </w:rPr>
        <w:t> </w:t>
      </w:r>
      <w:r>
        <w:rPr/>
        <w:t>Bétrancourt,</w:t>
      </w:r>
      <w:r>
        <w:rPr>
          <w:spacing w:val="1"/>
        </w:rPr>
        <w:t> </w:t>
      </w:r>
      <w:r>
        <w:rPr/>
        <w:t>Pun, &amp; Bozelle, 2016); and increase transactivity (Molinari et al., 2016); Transactivtiy is</w:t>
      </w:r>
      <w:r>
        <w:rPr>
          <w:spacing w:val="-57"/>
        </w:rPr>
        <w:t> </w:t>
      </w:r>
      <w:r>
        <w:rPr/>
        <w:t>an important concept in CSCL. “Transactivity indicates to what extent learners build on,</w:t>
      </w:r>
      <w:r>
        <w:rPr>
          <w:spacing w:val="-57"/>
        </w:rPr>
        <w:t> </w:t>
      </w:r>
      <w:r>
        <w:rPr/>
        <w:t>relate to, and refer to what their learning partners have said or written during the</w:t>
      </w:r>
      <w:r>
        <w:rPr>
          <w:spacing w:val="1"/>
        </w:rPr>
        <w:t> </w:t>
      </w:r>
      <w:r>
        <w:rPr/>
        <w:t>interaction” (Noroozi,</w:t>
      </w:r>
      <w:r>
        <w:rPr>
          <w:spacing w:val="-1"/>
        </w:rPr>
        <w:t> </w:t>
      </w:r>
      <w:r>
        <w:rPr/>
        <w:t>Teasley,</w:t>
      </w:r>
      <w:r>
        <w:rPr>
          <w:spacing w:val="3"/>
        </w:rPr>
        <w:t> </w:t>
      </w:r>
      <w:r>
        <w:rPr/>
        <w:t>Biemans,</w:t>
      </w:r>
      <w:r>
        <w:rPr>
          <w:spacing w:val="3"/>
        </w:rPr>
        <w:t> </w:t>
      </w:r>
      <w:r>
        <w:rPr/>
        <w:t>Weinberger,</w:t>
      </w:r>
      <w:r>
        <w:rPr>
          <w:spacing w:val="3"/>
        </w:rPr>
        <w:t> </w:t>
      </w:r>
      <w:r>
        <w:rPr/>
        <w:t>&amp;</w:t>
      </w:r>
      <w:r>
        <w:rPr>
          <w:spacing w:val="-2"/>
        </w:rPr>
        <w:t> </w:t>
      </w:r>
      <w:r>
        <w:rPr/>
        <w:t>Mulder,</w:t>
      </w:r>
      <w:r>
        <w:rPr>
          <w:spacing w:val="-1"/>
        </w:rPr>
        <w:t> </w:t>
      </w:r>
      <w:r>
        <w:rPr/>
        <w:t>2013).</w:t>
      </w:r>
    </w:p>
    <w:p>
      <w:pPr>
        <w:pStyle w:val="BodyText"/>
        <w:spacing w:line="360" w:lineRule="auto"/>
        <w:ind w:left="1664" w:right="1278" w:firstLine="360"/>
      </w:pPr>
      <w:r>
        <w:rPr/>
        <w:t>There is also relationship between emotion awareness and learning outcomes as it</w:t>
      </w:r>
      <w:r>
        <w:rPr>
          <w:spacing w:val="1"/>
        </w:rPr>
        <w:t> </w:t>
      </w:r>
      <w:r>
        <w:rPr/>
        <w:t>has a positive correlation in some studies (Arguedas et al., 2016; Molinari et al., 2016).</w:t>
      </w:r>
      <w:r>
        <w:rPr>
          <w:spacing w:val="1"/>
        </w:rPr>
        <w:t> </w:t>
      </w:r>
      <w:r>
        <w:rPr/>
        <w:t>This intersection between awareness and learning supports the need to support student</w:t>
      </w:r>
      <w:r>
        <w:rPr>
          <w:spacing w:val="1"/>
        </w:rPr>
        <w:t> </w:t>
      </w:r>
      <w:r>
        <w:rPr/>
        <w:t>reflection and doing so is referred to in the CSCL literature as mirror supports which</w:t>
      </w:r>
      <w:r>
        <w:rPr>
          <w:spacing w:val="1"/>
        </w:rPr>
        <w:t> </w:t>
      </w:r>
      <w:r>
        <w:rPr/>
        <w:t>reflect data back to students about individual and group interactions (Järvelä &amp; Hadwin,</w:t>
      </w:r>
      <w:r>
        <w:rPr>
          <w:spacing w:val="-57"/>
        </w:rPr>
        <w:t> </w:t>
      </w:r>
      <w:r>
        <w:rPr/>
        <w:t>2013).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pict>
          <v:group style="position:absolute;margin-left:110.150597pt;margin-top:17.24267pt;width:431.8pt;height:15.35pt;mso-position-horizontal-relative:page;mso-position-vertical-relative:paragraph;z-index:-15696896;mso-wrap-distance-left:0;mso-wrap-distance-right:0" id="docshapegroup288" coordorigin="2203,345" coordsize="8636,307">
            <v:shape style="position:absolute;left:2203;top:344;width:1983;height:15" id="docshape289" coordorigin="2203,345" coordsize="1983,15" path="m2227,345l2217,345,2213,345,2203,345,2203,359,2213,359,2217,359,2227,359,2227,345xm2256,345l2241,345,2241,359,2256,359,2256,345xm2285,345l2270,345,2270,359,2285,359,2285,345xm2313,345l2299,345,2299,359,2313,359,2313,345xm2342,345l2328,345,2328,359,2342,359,2342,345xm2371,345l2357,345,2357,359,2371,359,2371,345xm2400,345l2385,345,2385,359,2400,359,2400,345xm2429,345l2414,345,2414,359,2429,359,2429,345xm2457,345l2443,345,2443,359,2457,359,2457,345xm2486,345l2472,345,2472,359,2486,359,2486,345xm2515,345l2501,345,2501,359,2515,359,2515,345xm2544,345l2529,345,2529,359,2544,359,2544,345xm2573,345l2558,345,2558,359,2573,359,2573,345xm2601,345l2587,345,2587,359,2601,359,2601,345xm2630,345l2616,345,2616,359,2630,359,2630,345xm2659,345l2645,345,2645,359,2659,359,2659,345xm2688,345l2673,345,2673,359,2688,359,2688,345xm2717,345l2702,345,2702,359,2717,359,2717,345xm2745,345l2731,345,2731,359,2745,359,2745,345xm2774,345l2760,345,2760,359,2774,359,2774,345xm2803,345l2789,345,2789,359,2803,359,2803,345xm2832,345l2817,345,2817,359,2832,359,2832,345xm2861,345l2846,345,2846,359,2861,359,2861,345xm2889,345l2875,345,2875,359,2889,359,2889,345xm2918,345l2904,345,2904,359,2918,359,2918,345xm2947,345l2933,345,2933,359,2947,359,2947,345xm2976,345l2961,345,2961,359,2976,359,2976,345xm3005,345l2990,345,2990,359,3005,359,3005,345xm3033,345l3019,345,3019,359,3033,359,3033,345xm3062,345l3048,345,3048,359,3062,359,3062,345xm3091,345l3077,345,3077,359,3091,359,3091,345xm3120,345l3105,345,3105,359,3120,359,3120,345xm3149,345l3134,345,3134,359,3149,359,3149,345xm3177,345l3163,345,3163,359,3177,359,3177,345xm3206,345l3192,345,3192,359,3206,359,3206,345xm3235,345l3221,345,3221,359,3235,359,3235,345xm3264,345l3249,345,3249,359,3264,359,3264,345xm3293,345l3278,345,3278,359,3293,359,3293,345xm3321,345l3307,345,3307,359,3321,359,3321,345xm3350,345l3336,345,3336,359,3350,359,3350,345xm3379,345l3365,345,3365,359,3379,359,3379,345xm3408,345l3393,345,3393,359,3408,359,3408,345xm3437,345l3422,345,3422,359,3437,359,3437,345xm3465,345l3451,345,3451,359,3465,359,3465,345xm3494,345l3480,345,3480,359,3494,359,3494,345xm3523,345l3509,345,3509,359,3523,359,3523,345xm3552,345l3537,345,3537,359,3552,359,3552,345xm3581,345l3566,345,3566,359,3581,359,3581,345xm3609,345l3595,345,3595,359,3609,359,3609,345xm3638,345l3624,345,3624,359,3638,359,3638,345xm3667,345l3653,345,3653,359,3667,359,3667,345xm3696,345l3681,345,3681,359,3696,359,3696,345xm3725,345l3710,345,3710,359,3725,359,3725,345xm3753,345l3739,345,3739,359,3753,359,3753,345xm3782,345l3768,345,3768,359,3782,359,3782,345xm3811,345l3797,345,3797,359,3811,359,3811,345xm3840,345l3825,345,3825,359,3840,359,3840,345xm3869,345l3854,345,3854,359,3869,359,3869,345xm3897,345l3883,345,3883,359,3897,359,3897,345xm3926,345l3912,345,3912,359,3926,359,3926,345xm3955,345l3941,345,3941,359,3955,359,3955,345xm3984,345l3969,345,3969,359,3984,359,3984,345xm4013,345l3998,345,3998,359,4013,359,4013,345xm4041,345l4027,345,4027,359,4041,359,4041,345xm4070,345l4056,345,4056,359,4070,359,4070,345xm4099,345l4085,345,4085,359,4099,359,4099,345xm4128,345l4113,345,4113,359,4128,359,4128,345xm4157,345l4142,345,4142,359,4157,359,4157,345xm4185,345l4171,345,4171,359,4185,359,4185,345xe" filled="true" fillcolor="#4472c4" stroked="false">
              <v:path arrowok="t"/>
              <v:fill type="solid"/>
            </v:shape>
            <v:shape style="position:absolute;left:4171;top:344;width:2031;height:15" id="docshape290" coordorigin="4171,345" coordsize="2031,15" path="m4185,345l4171,345,4171,359,4185,359,4185,345xm4214,345l4200,345,4200,359,4214,359,4214,345xm4243,345l4229,345,4229,359,4243,359,4243,345xm4272,345l4257,345,4257,359,4272,359,4272,345xm4301,345l4286,345,4286,359,4301,359,4301,345xm4329,345l4315,345,4315,359,4329,359,4329,345xm4358,345l4344,345,4344,359,4358,359,4358,345xm4387,345l4373,345,4373,359,4387,359,4387,345xm4416,345l4401,345,4401,359,4416,359,4416,345xm4445,345l4430,345,4430,359,4445,359,4445,345xm4473,345l4459,345,4459,359,4473,359,4473,345xm4502,345l4488,345,4488,359,4502,359,4502,345xm4531,345l4517,345,4517,359,4531,359,4531,345xm4560,345l4545,345,4545,359,4560,359,4560,345xm4589,345l4574,345,4574,359,4589,359,4589,345xm4617,345l4603,345,4603,359,4617,359,4617,345xm4646,345l4632,345,4632,359,4646,359,4646,345xm4675,345l4661,345,4661,359,4675,359,4675,345xm4704,345l4689,345,4689,359,4704,359,4704,345xm4733,345l4718,345,4718,359,4733,359,4733,345xm4761,345l4747,345,4747,359,4761,359,4761,345xm4790,345l4776,345,4776,359,4790,359,4790,345xm4819,345l4805,345,4805,359,4819,359,4819,345xm4848,345l4833,345,4833,359,4848,359,4848,345xm4877,345l4862,345,4862,359,4877,359,4877,345xm4905,345l4891,345,4891,359,4905,359,4905,345xm4934,345l4920,345,4920,359,4934,359,4934,345xm4963,345l4949,345,4949,359,4963,359,4963,345xm4992,345l4977,345,4977,359,4992,359,4992,345xm5021,345l5006,345,5006,359,5021,359,5021,345xm5049,345l5035,345,5035,359,5049,359,5049,345xm5078,345l5064,345,5064,359,5078,359,5078,345xm5107,345l5093,345,5093,359,5107,359,5107,345xm5136,345l5121,345,5121,359,5136,359,5136,345xm5165,345l5150,345,5150,359,5165,359,5165,345xm5193,345l5179,345,5179,359,5193,359,5193,345xm5222,345l5208,345,5208,359,5222,359,5222,345xm5251,345l5237,345,5237,359,5251,359,5251,345xm5280,345l5265,345,5265,359,5280,359,5280,345xm5309,345l5294,345,5294,359,5309,359,5309,345xm5337,345l5323,345,5323,359,5337,359,5337,345xm5366,345l5352,345,5352,359,5366,359,5366,345xm5395,345l5381,345,5381,359,5395,359,5395,345xm5424,345l5409,345,5409,359,5424,359,5424,345xm5453,345l5438,345,5438,359,5453,359,5453,345xm5481,345l5467,345,5467,359,5481,359,5481,345xm5510,345l5496,345,5496,359,5510,359,5510,345xm5539,345l5525,345,5525,359,5539,359,5539,345xm5568,345l5553,345,5553,359,5568,359,5568,345xm5597,345l5582,345,5582,359,5597,359,5597,345xm5625,345l5611,345,5611,359,5625,359,5625,345xm5654,345l5640,345,5640,359,5654,359,5654,345xm5683,345l5669,345,5669,359,5683,359,5683,345xm5712,345l5697,345,5697,359,5712,359,5712,345xm5741,345l5726,345,5726,359,5741,359,5741,345xm5769,345l5755,345,5755,359,5769,359,5769,345xm5798,345l5784,345,5784,359,5798,359,5798,345xm5827,345l5813,345,5813,359,5827,359,5827,345xm5856,345l5841,345,5841,359,5856,359,5856,345xm5885,345l5870,345,5870,359,5885,359,5885,345xm5913,345l5899,345,5899,359,5913,359,5913,345xm5942,345l5928,345,5928,359,5942,359,5942,345xm5971,345l5957,345,5957,359,5971,359,5971,345xm6000,345l5985,345,5985,359,6000,359,6000,345xm6029,345l6014,345,6014,359,6029,359,6029,345xm6057,345l6043,345,6043,359,6057,359,6057,345xm6086,345l6072,345,6072,359,6086,359,6086,345xm6115,345l6101,345,6101,359,6115,359,6115,345xm6144,345l6129,345,6129,359,6144,359,6144,345xm6173,345l6158,345,6158,359,6173,359,6173,345xm6201,345l6187,345,6187,359,6201,359,6201,345xe" filled="true" fillcolor="#4472c4" stroked="false">
              <v:path arrowok="t"/>
              <v:fill type="solid"/>
            </v:shape>
            <v:shape style="position:absolute;left:6187;top:344;width:2031;height:15" id="docshape291" coordorigin="6187,345" coordsize="2031,15" path="m6201,345l6187,345,6187,359,6201,359,6201,345xm6230,345l6216,345,6216,359,6230,359,6230,345xm6259,345l6245,345,6245,359,6259,359,6259,345xm6288,345l6273,345,6273,359,6288,359,6288,345xm6317,345l6302,345,6302,359,6317,359,6317,345xm6345,345l6331,345,6331,359,6345,359,6345,345xm6374,345l6360,345,6360,359,6374,359,6374,345xm6403,345l6389,345,6389,359,6403,359,6403,345xm6432,345l6417,345,6417,359,6432,359,6432,345xm6461,345l6446,345,6446,359,6461,359,6461,345xm6489,345l6475,345,6475,359,6489,359,6489,345xm6518,345l6504,345,6504,359,6518,359,6518,345xm6547,345l6533,345,6533,359,6547,359,6547,345xm6576,345l6561,345,6561,359,6576,359,6576,345xm6605,345l6590,345,6590,359,6605,359,6605,345xm6633,345l6619,345,6619,359,6633,359,6633,345xm6662,345l6648,345,6648,359,6662,359,6662,345xm6691,345l6677,345,6677,359,6691,359,6691,345xm6720,345l6705,345,6705,359,6720,359,6720,345xm6749,345l6734,345,6734,359,6749,359,6749,345xm6777,345l6763,345,6763,359,6777,359,6777,345xm6806,345l6792,345,6792,359,6806,359,6806,345xm6835,345l6821,345,6821,359,6835,359,6835,345xm6864,345l6849,345,6849,359,6864,359,6864,345xm6893,345l6878,345,6878,359,6893,359,6893,345xm6921,345l6907,345,6907,359,6921,359,6921,345xm6950,345l6936,345,6936,359,6950,359,6950,345xm6979,345l6965,345,6965,359,6979,359,6979,345xm7008,345l6993,345,6993,359,7008,359,7008,345xm7037,345l7022,345,7022,359,7037,359,7037,345xm7065,345l7051,345,7051,359,7065,359,7065,345xm7094,345l7080,345,7080,359,7094,359,7094,345xm7123,345l7109,345,7109,359,7123,359,7123,345xm7152,345l7137,345,7137,359,7152,359,7152,345xm7181,345l7166,345,7166,359,7181,359,7181,345xm7209,345l7195,345,7195,359,7209,359,7209,345xm7238,345l7224,345,7224,359,7238,359,7238,345xm7267,345l7253,345,7253,359,7267,359,7267,345xm7296,345l7281,345,7281,359,7296,359,7296,345xm7325,345l7310,345,7310,359,7325,359,7325,345xm7353,345l7339,345,7339,359,7353,359,7353,345xm7382,345l7368,345,7368,359,7382,359,7382,345xm7411,345l7397,345,7397,359,7411,359,7411,345xm7440,345l7425,345,7425,359,7440,359,7440,345xm7469,345l7454,345,7454,359,7469,359,7469,345xm7497,345l7483,345,7483,359,7497,359,7497,345xm7526,345l7512,345,7512,359,7526,359,7526,345xm7555,345l7541,345,7541,359,7555,359,7555,345xm7584,345l7569,345,7569,359,7584,359,7584,345xm7613,345l7598,345,7598,359,7613,359,7613,345xm7641,345l7627,345,7627,359,7641,359,7641,345xm7670,345l7656,345,7656,359,7670,359,7670,345xm7699,345l7685,345,7685,359,7699,359,7699,345xm7728,345l7713,345,7713,359,7728,359,7728,345xm7757,345l7742,345,7742,359,7757,359,7757,345xm7785,345l7771,345,7771,359,7785,359,7785,345xm7814,345l7800,345,7800,359,7814,359,7814,345xm7843,345l7829,345,7829,359,7843,359,7843,345xm7872,345l7857,345,7857,359,7872,359,7872,345xm7901,345l7886,345,7886,359,7901,359,7901,345xm7929,345l7915,345,7915,359,7929,359,7929,345xm7958,345l7944,345,7944,359,7958,359,7958,345xm7987,345l7973,345,7973,359,7987,359,7987,345xm8016,345l8001,345,8001,359,8016,359,8016,345xm8045,345l8030,345,8030,359,8045,359,8045,345xm8073,345l8059,345,8059,359,8073,359,8073,345xm8102,345l8088,345,8088,359,8102,359,8102,345xm8131,345l8117,345,8117,359,8131,359,8131,345xm8160,345l8145,345,8145,359,8160,359,8160,345xm8189,345l8174,345,8174,359,8189,359,8189,345xm8217,345l8203,345,8203,359,8217,359,8217,345xe" filled="true" fillcolor="#4472c4" stroked="false">
              <v:path arrowok="t"/>
              <v:fill type="solid"/>
            </v:shape>
            <v:shape style="position:absolute;left:8203;top:344;width:2031;height:15" id="docshape292" coordorigin="8203,345" coordsize="2031,15" path="m8217,345l8203,345,8203,359,8217,359,8217,345xm8246,345l8232,345,8232,359,8246,359,8246,345xm8275,345l8261,345,8261,359,8275,359,8275,345xm8304,345l8289,345,8289,359,8304,359,8304,345xm8333,345l8318,345,8318,359,8333,359,8333,345xm8361,345l8347,345,8347,359,8361,359,8361,345xm8390,345l8376,345,8376,359,8390,359,8390,345xm8419,345l8405,345,8405,359,8419,359,8419,345xm8448,345l8433,345,8433,359,8448,359,8448,345xm8477,345l8462,345,8462,359,8477,359,8477,345xm8505,345l8491,345,8491,359,8505,359,8505,345xm8534,345l8520,345,8520,359,8534,359,8534,345xm8563,345l8549,345,8549,359,8563,359,8563,345xm8592,345l8577,345,8577,359,8592,359,8592,345xm8621,345l8606,345,8606,359,8621,359,8621,345xm8649,345l8635,345,8635,359,8649,359,8649,345xm8678,345l8664,345,8664,359,8678,359,8678,345xm8707,345l8693,345,8693,359,8707,359,8707,345xm8736,345l8721,345,8721,359,8736,359,8736,345xm8765,345l8750,345,8750,359,8765,359,8765,345xm8793,345l8779,345,8779,359,8793,359,8793,345xm8822,345l8808,345,8808,359,8822,359,8822,345xm8851,345l8837,345,8837,359,8851,359,8851,345xm8880,345l8865,345,8865,359,8880,359,8880,345xm8909,345l8894,345,8894,359,8909,359,8909,345xm8937,345l8923,345,8923,359,8937,359,8937,345xm8966,345l8952,345,8952,359,8966,359,8966,345xm8995,345l8981,345,8981,359,8995,359,8995,345xm9024,345l9009,345,9009,359,9024,359,9024,345xm9053,345l9038,345,9038,359,9053,359,9053,345xm9081,345l9067,345,9067,359,9081,359,9081,345xm9110,345l9096,345,9096,359,9110,359,9110,345xm9139,345l9125,345,9125,359,9139,359,9139,345xm9168,345l9153,345,9153,359,9168,359,9168,345xm9197,345l9182,345,9182,359,9197,359,9197,345xm9225,345l9211,345,9211,359,9225,359,9225,345xm9254,345l9240,345,9240,359,9254,359,9254,345xm9283,345l9269,345,9269,359,9283,359,9283,345xm9312,345l9297,345,9297,359,9312,359,9312,345xm9341,345l9326,345,9326,359,9341,359,9341,345xm9369,345l9355,345,9355,359,9369,359,9369,345xm9398,345l9384,345,9384,359,9398,359,9398,345xm9427,345l9413,345,9413,359,9427,359,9427,345xm9456,345l9441,345,9441,359,9456,359,9456,345xm9485,345l9470,345,9470,359,9485,359,9485,345xm9513,345l9499,345,9499,359,9513,359,9513,345xm9542,345l9528,345,9528,359,9542,359,9542,345xm9571,345l9557,345,9557,359,9571,359,9571,345xm9600,345l9585,345,9585,359,9600,359,9600,345xm9629,345l9614,345,9614,359,9629,359,9629,345xm9657,345l9643,345,9643,359,9657,359,9657,345xm9686,345l9672,345,9672,359,9686,359,9686,345xm9715,345l9701,345,9701,359,9715,359,9715,345xm9744,345l9729,345,9729,359,9744,359,9744,345xm9773,345l9758,345,9758,359,9773,359,9773,345xm9801,345l9787,345,9787,359,9801,359,9801,345xm9830,345l9816,345,9816,359,9830,359,9830,345xm9859,345l9845,345,9845,359,9859,359,9859,345xm9888,345l9873,345,9873,359,9888,359,9888,345xm9917,345l9902,345,9902,359,9917,359,9917,345xm9945,345l9931,345,9931,359,9945,359,9945,345xm9974,345l9960,345,9960,359,9974,359,9974,345xm10003,345l9989,345,9989,359,10003,359,10003,345xm10032,345l10017,345,10017,359,10032,359,10032,345xm10061,345l10046,345,10046,359,10061,359,10061,345xm10089,345l10075,345,10075,359,10089,359,10089,345xm10118,345l10104,345,10104,359,10118,359,10118,345xm10147,345l10133,345,10133,359,10147,359,10147,345xm10176,345l10161,345,10161,359,10176,359,10176,345xm10205,345l10190,345,10190,359,10205,359,10205,345xm10233,345l10219,345,10219,359,10233,359,10233,345xe" filled="true" fillcolor="#4472c4" stroked="false">
              <v:path arrowok="t"/>
              <v:fill type="solid"/>
            </v:shape>
            <v:shape style="position:absolute;left:2203;top:344;width:8636;height:303" id="docshape293" coordorigin="2203,345" coordsize="8636,303" path="m2217,633l2203,633,2203,647,2217,647,2217,633xm2217,604l2203,604,2203,618,2217,618,2217,604xm2217,575l2203,575,2203,590,2217,590,2217,575xm2217,546l2203,546,2203,561,2217,561,2217,546xm2217,518l2203,518,2203,532,2217,532,2217,518xm2217,489l2203,489,2203,503,2217,503,2217,489xm2217,460l2203,460,2203,474,2217,474,2217,460xm2217,431l2203,431,2203,446,2217,446,2217,431xm2217,402l2203,402,2203,417,2217,417,2217,402xm2217,374l2203,374,2203,388,2217,388,2217,374xm2217,351l2203,351,2203,359,2217,359,2217,351xm10233,345l10219,345,10219,359,10233,359,10233,345xm10262,345l10248,345,10248,359,10262,359,10262,345xm10291,345l10277,345,10277,359,10291,359,10291,345xm10320,345l10305,345,10305,359,10320,359,10320,345xm10349,345l10334,345,10334,359,10349,359,10349,345xm10377,345l10363,345,10363,359,10377,359,10377,345xm10406,345l10392,345,10392,359,10406,359,10406,345xm10435,345l10421,345,10421,359,10435,359,10435,345xm10464,345l10449,345,10449,359,10464,359,10464,345xm10493,345l10478,345,10478,359,10493,359,10493,345xm10521,345l10507,345,10507,359,10521,359,10521,345xm10550,345l10536,345,10536,359,10550,359,10550,345xm10579,345l10565,345,10565,359,10579,359,10579,345xm10608,345l10593,345,10593,359,10608,359,10608,345xm10637,345l10622,345,10622,359,10637,359,10637,345xm10665,345l10651,345,10651,359,10665,359,10665,345xm10694,345l10680,345,10680,359,10694,359,10694,345xm10723,345l10709,345,10709,359,10723,359,10723,345xm10752,345l10737,345,10737,359,10752,359,10752,345xm10781,345l10766,345,10766,359,10781,359,10781,345xm10809,345l10795,345,10795,359,10809,359,10809,345xm10838,345l10824,345,10824,359,10838,359,10838,345xe" filled="true" fillcolor="#4472c4" stroked="false">
              <v:path arrowok="t"/>
              <v:fill type="solid"/>
            </v:shape>
            <v:shape style="position:absolute;left:2203;top:344;width:8636;height:307" type="#_x0000_t202" id="docshape294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2.2.2.2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UNIVERSAL</w:t>
                    </w:r>
                    <w:r>
                      <w:rPr>
                        <w:color w:val="2F5496"/>
                        <w:spacing w:val="6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DESIGN</w:t>
                    </w:r>
                    <w:r>
                      <w:rPr>
                        <w:color w:val="2F5496"/>
                        <w:spacing w:val="6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FOR</w:t>
                    </w:r>
                    <w:r>
                      <w:rPr>
                        <w:color w:val="2F5496"/>
                        <w:spacing w:val="6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LEARNING</w:t>
                    </w:r>
                    <w:r>
                      <w:rPr>
                        <w:color w:val="2F5496"/>
                        <w:spacing w:val="5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(UDL)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52" w:firstLine="360"/>
      </w:pPr>
      <w:r>
        <w:rPr/>
        <w:t>Universal Design for Learning (UDL) is the design perspective that learning</w:t>
      </w:r>
      <w:r>
        <w:rPr>
          <w:spacing w:val="1"/>
        </w:rPr>
        <w:t> </w:t>
      </w:r>
      <w:r>
        <w:rPr/>
        <w:t>environments should be designed up front considering the variability of students and</w:t>
      </w:r>
      <w:r>
        <w:rPr>
          <w:spacing w:val="1"/>
        </w:rPr>
        <w:t> </w:t>
      </w:r>
      <w:r>
        <w:rPr/>
        <w:t>provide flexible environments that anticipates different needs of students (Meyer, Rose,</w:t>
      </w:r>
      <w:r>
        <w:rPr>
          <w:spacing w:val="1"/>
        </w:rPr>
        <w:t> </w:t>
      </w:r>
      <w:r>
        <w:rPr/>
        <w:t>&amp;</w:t>
      </w:r>
      <w:r>
        <w:rPr>
          <w:spacing w:val="3"/>
        </w:rPr>
        <w:t> </w:t>
      </w:r>
      <w:r>
        <w:rPr/>
        <w:t>Gordon,</w:t>
      </w:r>
      <w:r>
        <w:rPr>
          <w:spacing w:val="1"/>
        </w:rPr>
        <w:t> </w:t>
      </w:r>
      <w:r>
        <w:rPr/>
        <w:t>2014,</w:t>
      </w:r>
      <w:r>
        <w:rPr>
          <w:spacing w:val="2"/>
        </w:rPr>
        <w:t> </w:t>
      </w:r>
      <w:r>
        <w:rPr/>
        <w:t>pg.</w:t>
      </w:r>
      <w:r>
        <w:rPr>
          <w:spacing w:val="1"/>
        </w:rPr>
        <w:t> </w:t>
      </w:r>
      <w:r>
        <w:rPr/>
        <w:t>10).</w:t>
      </w:r>
      <w:r>
        <w:rPr>
          <w:spacing w:val="6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UDL</w:t>
      </w:r>
      <w:r>
        <w:rPr>
          <w:spacing w:val="1"/>
        </w:rPr>
        <w:t> </w:t>
      </w:r>
      <w:r>
        <w:rPr/>
        <w:t>guidelines</w:t>
      </w:r>
      <w:r>
        <w:rPr>
          <w:spacing w:val="1"/>
        </w:rPr>
        <w:t> </w:t>
      </w:r>
      <w:r>
        <w:rPr/>
        <w:t>according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checkpoint</w:t>
      </w:r>
      <w:r>
        <w:rPr>
          <w:spacing w:val="3"/>
        </w:rPr>
        <w:t> </w:t>
      </w:r>
      <w:r>
        <w:rPr/>
        <w:t>5.2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should provide students with multiple tools for construction and composition including</w:t>
      </w:r>
      <w:r>
        <w:rPr>
          <w:spacing w:val="1"/>
        </w:rPr>
        <w:t> </w:t>
      </w:r>
      <w:r>
        <w:rPr/>
        <w:t>so-called sentence starters (CAST, 2018). Sentence starters provide students with a</w:t>
      </w:r>
      <w:r>
        <w:rPr>
          <w:spacing w:val="1"/>
        </w:rPr>
        <w:t> </w:t>
      </w:r>
      <w:r>
        <w:rPr/>
        <w:t>menu of phrases to begin their communication in online discussions (Nussbaum,</w:t>
      </w:r>
      <w:r>
        <w:rPr>
          <w:spacing w:val="1"/>
        </w:rPr>
        <w:t> </w:t>
      </w:r>
      <w:r>
        <w:rPr/>
        <w:t>Hartley, Sinatra, Reynolds, &amp; Bendixen, 2005). From a UDL perspective sentence</w:t>
      </w:r>
      <w:r>
        <w:rPr>
          <w:spacing w:val="1"/>
        </w:rPr>
        <w:t> </w:t>
      </w:r>
      <w:r>
        <w:rPr/>
        <w:t>starters are a tool that can be useful when considering how to support students in</w:t>
      </w:r>
      <w:r>
        <w:rPr>
          <w:spacing w:val="1"/>
        </w:rPr>
        <w:t> </w:t>
      </w:r>
      <w:r>
        <w:rPr/>
        <w:t>communicating their emotions by starting students to think about how they feel and then</w:t>
      </w:r>
      <w:r>
        <w:rPr>
          <w:spacing w:val="-57"/>
        </w:rPr>
        <w:t> </w:t>
      </w:r>
      <w:r>
        <w:rPr/>
        <w:t>using sentence frames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communicate their</w:t>
      </w:r>
      <w:r>
        <w:rPr>
          <w:spacing w:val="-3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response (Posey,</w:t>
      </w:r>
      <w:r>
        <w:rPr>
          <w:spacing w:val="2"/>
        </w:rPr>
        <w:t> </w:t>
      </w:r>
      <w:r>
        <w:rPr/>
        <w:t>2018).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110.150597pt;margin-top:14.602057pt;width:431.8pt;height:16.2pt;mso-position-horizontal-relative:page;mso-position-vertical-relative:paragraph;z-index:-15696384;mso-wrap-distance-left:0;mso-wrap-distance-right:0" id="docshapegroup295" coordorigin="2203,292" coordsize="8636,324">
            <v:shape style="position:absolute;left:2203;top:292;width:1925;height:36" id="docshape296" coordorigin="2203,292" coordsize="1925,36" path="m2217,292l2203,292,2203,298,2217,298,2217,292xm2227,303l2213,303,2213,313,2203,313,2203,327,2217,327,2217,317,2227,317,2227,303xm2256,303l2241,303,2241,317,2256,317,2256,303xm2285,303l2270,303,2270,317,2285,317,2285,303xm2313,303l2299,303,2299,317,2313,317,2313,303xm2342,303l2328,303,2328,317,2342,317,2342,303xm2371,303l2357,303,2357,317,2371,317,2371,303xm2400,303l2385,303,2385,317,2400,317,2400,303xm2429,303l2414,303,2414,317,2429,317,2429,303xm2457,303l2443,303,2443,317,2457,317,2457,303xm2486,303l2472,303,2472,317,2486,317,2486,303xm2515,303l2501,303,2501,317,2515,317,2515,303xm2544,303l2529,303,2529,317,2544,317,2544,303xm2573,303l2558,303,2558,317,2573,317,2573,303xm2601,303l2587,303,2587,317,2601,317,2601,303xm2630,303l2616,303,2616,317,2630,317,2630,303xm2659,303l2645,303,2645,317,2659,317,2659,303xm2688,303l2673,303,2673,317,2688,317,2688,303xm2717,303l2702,303,2702,317,2717,317,2717,303xm2745,303l2731,303,2731,317,2745,317,2745,303xm2774,303l2760,303,2760,317,2774,317,2774,303xm2803,303l2789,303,2789,317,2803,317,2803,303xm2832,303l2817,303,2817,317,2832,317,2832,303xm2861,303l2846,303,2846,317,2861,317,2861,303xm2889,303l2875,303,2875,317,2889,317,2889,303xm2918,303l2904,303,2904,317,2918,317,2918,303xm2947,303l2933,303,2933,317,2947,317,2947,303xm2976,303l2961,303,2961,317,2976,317,2976,303xm3005,303l2990,303,2990,317,3005,317,3005,303xm3033,303l3019,303,3019,317,3033,317,3033,303xm3062,303l3048,303,3048,317,3062,317,3062,303xm3091,303l3077,303,3077,317,3091,317,3091,303xm3120,303l3105,303,3105,317,3120,317,3120,303xm3149,303l3134,303,3134,317,3149,317,3149,303xm3177,303l3163,303,3163,317,3177,317,3177,303xm3206,303l3192,303,3192,317,3206,317,3206,303xm3235,303l3221,303,3221,317,3235,317,3235,303xm3264,303l3249,303,3249,317,3264,317,3264,303xm3293,303l3278,303,3278,317,3293,317,3293,303xm3321,303l3307,303,3307,317,3321,317,3321,303xm3350,303l3336,303,3336,317,3350,317,3350,303xm3379,303l3365,303,3365,317,3379,317,3379,303xm3408,303l3393,303,3393,317,3408,317,3408,303xm3437,303l3422,303,3422,317,3437,317,3437,303xm3465,303l3451,303,3451,317,3465,317,3465,303xm3494,303l3480,303,3480,317,3494,317,3494,303xm3523,303l3509,303,3509,317,3523,317,3523,303xm3552,303l3537,303,3537,317,3552,317,3552,303xm3581,303l3566,303,3566,317,3581,317,3581,303xm3609,303l3595,303,3595,317,3609,317,3609,303xm3638,303l3624,303,3624,317,3638,317,3638,303xm3667,303l3653,303,3653,317,3667,317,3667,303xm3696,303l3681,303,3681,317,3696,317,3696,303xm3725,303l3710,303,3710,317,3725,317,3725,303xm3753,303l3739,303,3739,317,3753,317,3753,303xm3782,303l3768,303,3768,317,3782,317,3782,303xm3811,303l3797,303,3797,317,3811,317,3811,303xm3840,303l3825,303,3825,317,3840,317,3840,303xm3869,303l3854,303,3854,317,3869,317,3869,303xm3897,303l3883,303,3883,317,3897,317,3897,303xm3926,303l3912,303,3912,317,3926,317,3926,303xm3955,303l3941,303,3941,317,3955,317,3955,303xm3984,303l3969,303,3969,317,3984,317,3984,303xm4013,303l3998,303,3998,317,4013,317,4013,303xm4041,303l4027,303,4027,317,4041,317,4041,303xm4070,303l4056,303,4056,317,4070,317,4070,303xm4099,303l4085,303,4085,317,4099,317,4099,303xm4128,303l4113,303,4113,317,4128,317,4128,303xe" filled="true" fillcolor="#4472c4" stroked="false">
              <v:path arrowok="t"/>
              <v:fill type="solid"/>
            </v:shape>
            <v:shape style="position:absolute;left:4113;top:303;width:2031;height:15" id="docshape297" coordorigin="4113,303" coordsize="2031,15" path="m4128,303l4113,303,4113,317,4128,317,4128,303xm4157,303l4142,303,4142,317,4157,317,4157,303xm4185,303l4171,303,4171,317,4185,317,4185,303xm4214,303l4200,303,4200,317,4214,317,4214,303xm4243,303l4229,303,4229,317,4243,317,4243,303xm4272,303l4257,303,4257,317,4272,317,4272,303xm4301,303l4286,303,4286,317,4301,317,4301,303xm4329,303l4315,303,4315,317,4329,317,4329,303xm4358,303l4344,303,4344,317,4358,317,4358,303xm4387,303l4373,303,4373,317,4387,317,4387,303xm4416,303l4401,303,4401,317,4416,317,4416,303xm4445,303l4430,303,4430,317,4445,317,4445,303xm4473,303l4459,303,4459,317,4473,317,4473,303xm4502,303l4488,303,4488,317,4502,317,4502,303xm4531,303l4517,303,4517,317,4531,317,4531,303xm4560,303l4545,303,4545,317,4560,317,4560,303xm4589,303l4574,303,4574,317,4589,317,4589,303xm4617,303l4603,303,4603,317,4617,317,4617,303xm4646,303l4632,303,4632,317,4646,317,4646,303xm4675,303l4661,303,4661,317,4675,317,4675,303xm4704,303l4689,303,4689,317,4704,317,4704,303xm4733,303l4718,303,4718,317,4733,317,4733,303xm4761,303l4747,303,4747,317,4761,317,4761,303xm4790,303l4776,303,4776,317,4790,317,4790,303xm4819,303l4805,303,4805,317,4819,317,4819,303xm4848,303l4833,303,4833,317,4848,317,4848,303xm4877,303l4862,303,4862,317,4877,317,4877,303xm4905,303l4891,303,4891,317,4905,317,4905,303xm4934,303l4920,303,4920,317,4934,317,4934,303xm4963,303l4949,303,4949,317,4963,317,4963,303xm4992,303l4977,303,4977,317,4992,317,4992,303xm5021,303l5006,303,5006,317,5021,317,5021,303xm5049,303l5035,303,5035,317,5049,317,5049,303xm5078,303l5064,303,5064,317,5078,317,5078,303xm5107,303l5093,303,5093,317,5107,317,5107,303xm5136,303l5121,303,5121,317,5136,317,5136,303xm5165,303l5150,303,5150,317,5165,317,5165,303xm5193,303l5179,303,5179,317,5193,317,5193,303xm5222,303l5208,303,5208,317,5222,317,5222,303xm5251,303l5237,303,5237,317,5251,317,5251,303xm5280,303l5265,303,5265,317,5280,317,5280,303xm5309,303l5294,303,5294,317,5309,317,5309,303xm5337,303l5323,303,5323,317,5337,317,5337,303xm5366,303l5352,303,5352,317,5366,317,5366,303xm5395,303l5381,303,5381,317,5395,317,5395,303xm5424,303l5409,303,5409,317,5424,317,5424,303xm5453,303l5438,303,5438,317,5453,317,5453,303xm5481,303l5467,303,5467,317,5481,317,5481,303xm5510,303l5496,303,5496,317,5510,317,5510,303xm5539,303l5525,303,5525,317,5539,317,5539,303xm5568,303l5553,303,5553,317,5568,317,5568,303xm5597,303l5582,303,5582,317,5597,317,5597,303xm5625,303l5611,303,5611,317,5625,317,5625,303xm5654,303l5640,303,5640,317,5654,317,5654,303xm5683,303l5669,303,5669,317,5683,317,5683,303xm5712,303l5697,303,5697,317,5712,317,5712,303xm5741,303l5726,303,5726,317,5741,317,5741,303xm5769,303l5755,303,5755,317,5769,317,5769,303xm5798,303l5784,303,5784,317,5798,317,5798,303xm5827,303l5813,303,5813,317,5827,317,5827,303xm5856,303l5841,303,5841,317,5856,317,5856,303xm5885,303l5870,303,5870,317,5885,317,5885,303xm5913,303l5899,303,5899,317,5913,317,5913,303xm5942,303l5928,303,5928,317,5942,317,5942,303xm5971,303l5957,303,5957,317,5971,317,5971,303xm6000,303l5985,303,5985,317,6000,317,6000,303xm6029,303l6014,303,6014,317,6029,317,6029,303xm6057,303l6043,303,6043,317,6057,317,6057,303xm6086,303l6072,303,6072,317,6086,317,6086,303xm6115,303l6101,303,6101,317,6115,317,6115,303xm6144,303l6129,303,6129,317,6144,317,6144,303xe" filled="true" fillcolor="#4472c4" stroked="false">
              <v:path arrowok="t"/>
              <v:fill type="solid"/>
            </v:shape>
            <v:shape style="position:absolute;left:6129;top:303;width:2031;height:15" id="docshape298" coordorigin="6129,303" coordsize="2031,15" path="m6144,303l6129,303,6129,317,6144,317,6144,303xm6173,303l6158,303,6158,317,6173,317,6173,303xm6201,303l6187,303,6187,317,6201,317,6201,303xm6230,303l6216,303,6216,317,6230,317,6230,303xm6259,303l6245,303,6245,317,6259,317,6259,303xm6288,303l6273,303,6273,317,6288,317,6288,303xm6317,303l6302,303,6302,317,6317,317,6317,303xm6345,303l6331,303,6331,317,6345,317,6345,303xm6374,303l6360,303,6360,317,6374,317,6374,303xm6403,303l6389,303,6389,317,6403,317,6403,303xm6432,303l6417,303,6417,317,6432,317,6432,303xm6461,303l6446,303,6446,317,6461,317,6461,303xm6489,303l6475,303,6475,317,6489,317,6489,303xm6518,303l6504,303,6504,317,6518,317,6518,303xm6547,303l6533,303,6533,317,6547,317,6547,303xm6576,303l6561,303,6561,317,6576,317,6576,303xm6605,303l6590,303,6590,317,6605,317,6605,303xm6633,303l6619,303,6619,317,6633,317,6633,303xm6662,303l6648,303,6648,317,6662,317,6662,303xm6691,303l6677,303,6677,317,6691,317,6691,303xm6720,303l6705,303,6705,317,6720,317,6720,303xm6749,303l6734,303,6734,317,6749,317,6749,303xm6777,303l6763,303,6763,317,6777,317,6777,303xm6806,303l6792,303,6792,317,6806,317,6806,303xm6835,303l6821,303,6821,317,6835,317,6835,303xm6864,303l6849,303,6849,317,6864,317,6864,303xm6893,303l6878,303,6878,317,6893,317,6893,303xm6921,303l6907,303,6907,317,6921,317,6921,303xm6950,303l6936,303,6936,317,6950,317,6950,303xm6979,303l6965,303,6965,317,6979,317,6979,303xm7008,303l6993,303,6993,317,7008,317,7008,303xm7037,303l7022,303,7022,317,7037,317,7037,303xm7065,303l7051,303,7051,317,7065,317,7065,303xm7094,303l7080,303,7080,317,7094,317,7094,303xm7123,303l7109,303,7109,317,7123,317,7123,303xm7152,303l7137,303,7137,317,7152,317,7152,303xm7181,303l7166,303,7166,317,7181,317,7181,303xm7209,303l7195,303,7195,317,7209,317,7209,303xm7238,303l7224,303,7224,317,7238,317,7238,303xm7267,303l7253,303,7253,317,7267,317,7267,303xm7296,303l7281,303,7281,317,7296,317,7296,303xm7325,303l7310,303,7310,317,7325,317,7325,303xm7353,303l7339,303,7339,317,7353,317,7353,303xm7382,303l7368,303,7368,317,7382,317,7382,303xm7411,303l7397,303,7397,317,7411,317,7411,303xm7440,303l7425,303,7425,317,7440,317,7440,303xm7469,303l7454,303,7454,317,7469,317,7469,303xm7497,303l7483,303,7483,317,7497,317,7497,303xm7526,303l7512,303,7512,317,7526,317,7526,303xm7555,303l7541,303,7541,317,7555,317,7555,303xm7584,303l7569,303,7569,317,7584,317,7584,303xm7613,303l7598,303,7598,317,7613,317,7613,303xm7641,303l7627,303,7627,317,7641,317,7641,303xm7670,303l7656,303,7656,317,7670,317,7670,303xm7699,303l7685,303,7685,317,7699,317,7699,303xm7728,303l7713,303,7713,317,7728,317,7728,303xm7757,303l7742,303,7742,317,7757,317,7757,303xm7785,303l7771,303,7771,317,7785,317,7785,303xm7814,303l7800,303,7800,317,7814,317,7814,303xm7843,303l7829,303,7829,317,7843,317,7843,303xm7872,303l7857,303,7857,317,7872,317,7872,303xm7901,303l7886,303,7886,317,7901,317,7901,303xm7929,303l7915,303,7915,317,7929,317,7929,303xm7958,303l7944,303,7944,317,7958,317,7958,303xm7987,303l7973,303,7973,317,7987,317,7987,303xm8016,303l8001,303,8001,317,8016,317,8016,303xm8045,303l8030,303,8030,317,8045,317,8045,303xm8073,303l8059,303,8059,317,8073,317,8073,303xm8102,303l8088,303,8088,317,8102,317,8102,303xm8131,303l8117,303,8117,317,8131,317,8131,303xm8160,303l8145,303,8145,317,8160,317,8160,303xe" filled="true" fillcolor="#4472c4" stroked="false">
              <v:path arrowok="t"/>
              <v:fill type="solid"/>
            </v:shape>
            <v:shape style="position:absolute;left:8145;top:303;width:2031;height:15" id="docshape299" coordorigin="8145,303" coordsize="2031,15" path="m8160,303l8145,303,8145,317,8160,317,8160,303xm8189,303l8174,303,8174,317,8189,317,8189,303xm8217,303l8203,303,8203,317,8217,317,8217,303xm8246,303l8232,303,8232,317,8246,317,8246,303xm8275,303l8261,303,8261,317,8275,317,8275,303xm8304,303l8289,303,8289,317,8304,317,8304,303xm8333,303l8318,303,8318,317,8333,317,8333,303xm8361,303l8347,303,8347,317,8361,317,8361,303xm8390,303l8376,303,8376,317,8390,317,8390,303xm8419,303l8405,303,8405,317,8419,317,8419,303xm8448,303l8433,303,8433,317,8448,317,8448,303xm8477,303l8462,303,8462,317,8477,317,8477,303xm8505,303l8491,303,8491,317,8505,317,8505,303xm8534,303l8520,303,8520,317,8534,317,8534,303xm8563,303l8549,303,8549,317,8563,317,8563,303xm8592,303l8577,303,8577,317,8592,317,8592,303xm8621,303l8606,303,8606,317,8621,317,8621,303xm8649,303l8635,303,8635,317,8649,317,8649,303xm8678,303l8664,303,8664,317,8678,317,8678,303xm8707,303l8693,303,8693,317,8707,317,8707,303xm8736,303l8721,303,8721,317,8736,317,8736,303xm8765,303l8750,303,8750,317,8765,317,8765,303xm8793,303l8779,303,8779,317,8793,317,8793,303xm8822,303l8808,303,8808,317,8822,317,8822,303xm8851,303l8837,303,8837,317,8851,317,8851,303xm8880,303l8865,303,8865,317,8880,317,8880,303xm8909,303l8894,303,8894,317,8909,317,8909,303xm8937,303l8923,303,8923,317,8937,317,8937,303xm8966,303l8952,303,8952,317,8966,317,8966,303xm8995,303l8981,303,8981,317,8995,317,8995,303xm9024,303l9009,303,9009,317,9024,317,9024,303xm9053,303l9038,303,9038,317,9053,317,9053,303xm9081,303l9067,303,9067,317,9081,317,9081,303xm9110,303l9096,303,9096,317,9110,317,9110,303xm9139,303l9125,303,9125,317,9139,317,9139,303xm9168,303l9153,303,9153,317,9168,317,9168,303xm9197,303l9182,303,9182,317,9197,317,9197,303xm9225,303l9211,303,9211,317,9225,317,9225,303xm9254,303l9240,303,9240,317,9254,317,9254,303xm9283,303l9269,303,9269,317,9283,317,9283,303xm9312,303l9297,303,9297,317,9312,317,9312,303xm9341,303l9326,303,9326,317,9341,317,9341,303xm9369,303l9355,303,9355,317,9369,317,9369,303xm9398,303l9384,303,9384,317,9398,317,9398,303xm9427,303l9413,303,9413,317,9427,317,9427,303xm9456,303l9441,303,9441,317,9456,317,9456,303xm9485,303l9470,303,9470,317,9485,317,9485,303xm9513,303l9499,303,9499,317,9513,317,9513,303xm9542,303l9528,303,9528,317,9542,317,9542,303xm9571,303l9557,303,9557,317,9571,317,9571,303xm9600,303l9585,303,9585,317,9600,317,9600,303xm9629,303l9614,303,9614,317,9629,317,9629,303xm9657,303l9643,303,9643,317,9657,317,9657,303xm9686,303l9672,303,9672,317,9686,317,9686,303xm9715,303l9701,303,9701,317,9715,317,9715,303xm9744,303l9729,303,9729,317,9744,317,9744,303xm9773,303l9758,303,9758,317,9773,317,9773,303xm9801,303l9787,303,9787,317,9801,317,9801,303xm9830,303l9816,303,9816,317,9830,317,9830,303xm9859,303l9845,303,9845,317,9859,317,9859,303xm9888,303l9873,303,9873,317,9888,317,9888,303xm9917,303l9902,303,9902,317,9917,317,9917,303xm9945,303l9931,303,9931,317,9945,317,9945,303xm9974,303l9960,303,9960,317,9974,317,9974,303xm10003,303l9989,303,9989,317,10003,317,10003,303xm10032,303l10017,303,10017,317,10032,317,10032,303xm10061,303l10046,303,10046,317,10061,317,10061,303xm10089,303l10075,303,10075,317,10089,317,10089,303xm10118,303l10104,303,10104,317,10118,317,10118,303xm10147,303l10133,303,10133,317,10147,317,10147,303xm10176,303l10161,303,10161,317,10176,317,10176,303xe" filled="true" fillcolor="#4472c4" stroked="false">
              <v:path arrowok="t"/>
              <v:fill type="solid"/>
            </v:shape>
            <v:shape style="position:absolute;left:2203;top:303;width:8636;height:312" id="docshape300" coordorigin="2203,303" coordsize="8636,312" path="m2217,601l2203,601,2203,615,2217,615,2217,601xm2217,572l2203,572,2203,586,2217,586,2217,572xm2217,543l2203,543,2203,557,2217,557,2217,543xm2217,514l2203,514,2203,529,2217,529,2217,514xm2217,485l2203,485,2203,500,2217,500,2217,485xm2217,457l2203,457,2203,471,2217,471,2217,457xm2217,428l2203,428,2203,442,2217,442,2217,428xm2217,399l2203,399,2203,413,2217,413,2217,399xm2217,370l2203,370,2203,385,2217,385,2217,370xm2217,341l2203,341,2203,356,2217,356,2217,341xm2217,313l2203,313,2203,327,2217,327,2217,313xm10176,303l10161,303,10161,317,10176,317,10176,303xm10205,303l10190,303,10190,317,10205,317,10205,303xm10233,303l10219,303,10219,317,10233,317,10233,303xm10262,303l10248,303,10248,317,10262,317,10262,303xm10291,303l10277,303,10277,317,10291,317,10291,303xm10320,303l10305,303,10305,317,10320,317,10320,303xm10349,303l10334,303,10334,317,10349,317,10349,303xm10377,303l10363,303,10363,317,10377,317,10377,303xm10406,303l10392,303,10392,317,10406,317,10406,303xm10435,303l10421,303,10421,317,10435,317,10435,303xm10464,303l10449,303,10449,317,10464,317,10464,303xm10493,303l10478,303,10478,317,10493,317,10493,303xm10521,303l10507,303,10507,317,10521,317,10521,303xm10550,303l10536,303,10536,317,10550,317,10550,303xm10579,303l10565,303,10565,317,10579,317,10579,303xm10608,303l10593,303,10593,317,10608,317,10608,303xm10637,303l10622,303,10622,317,10637,317,10637,303xm10665,303l10651,303,10651,317,10665,317,10665,303xm10694,303l10680,303,10680,317,10694,317,10694,303xm10723,303l10709,303,10709,317,10723,317,10723,303xm10752,303l10737,303,10737,317,10752,317,10752,303xm10781,303l10766,303,10766,317,10781,317,10781,303xm10809,303l10795,303,10795,317,10809,317,10809,303xm10838,303l10824,303,10824,317,10838,317,10838,303xe" filled="true" fillcolor="#4472c4" stroked="false">
              <v:path arrowok="t"/>
              <v:fill type="solid"/>
            </v:shape>
            <v:shape style="position:absolute;left:2203;top:292;width:8636;height:324" type="#_x0000_t202" id="docshape301" filled="false" stroked="false">
              <v:textbox inset="0,0,0,0">
                <w:txbxContent>
                  <w:p>
                    <w:pPr>
                      <w:spacing w:before="65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2.2.2.3</w:t>
                    </w:r>
                    <w:r>
                      <w:rPr>
                        <w:color w:val="2F5496"/>
                        <w:spacing w:val="5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SCRIPTING</w:t>
                    </w:r>
                    <w:r>
                      <w:rPr>
                        <w:color w:val="2F5496"/>
                        <w:spacing w:val="5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SUPPORTS  INFORMED</w:t>
                    </w:r>
                    <w:r>
                      <w:rPr>
                        <w:color w:val="2F5496"/>
                        <w:spacing w:val="5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BY</w:t>
                    </w:r>
                    <w:r>
                      <w:rPr>
                        <w:color w:val="2F5496"/>
                        <w:spacing w:val="5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CSCL</w:t>
                    </w:r>
                    <w:r>
                      <w:rPr>
                        <w:color w:val="2F5496"/>
                        <w:spacing w:val="5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AND</w:t>
                    </w:r>
                    <w:r>
                      <w:rPr>
                        <w:color w:val="2F5496"/>
                        <w:spacing w:val="5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UDL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 w:before="90"/>
        <w:ind w:left="1664" w:right="1238" w:firstLine="360"/>
      </w:pPr>
      <w:r>
        <w:rPr/>
        <w:t>CSCL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UDL</w:t>
      </w:r>
      <w:r>
        <w:rPr>
          <w:spacing w:val="-3"/>
        </w:rPr>
        <w:t> </w:t>
      </w:r>
      <w:r>
        <w:rPr/>
        <w:t>overlap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considering</w:t>
      </w:r>
      <w:r>
        <w:rPr>
          <w:spacing w:val="-1"/>
        </w:rPr>
        <w:t> </w:t>
      </w:r>
      <w:r>
        <w:rPr/>
        <w:t>how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online</w:t>
      </w:r>
      <w:r>
        <w:rPr>
          <w:spacing w:val="-6"/>
        </w:rPr>
        <w:t> </w:t>
      </w:r>
      <w:r>
        <w:rPr/>
        <w:t>discussion</w:t>
      </w:r>
      <w:r>
        <w:rPr>
          <w:spacing w:val="-57"/>
        </w:rPr>
        <w:t> </w:t>
      </w:r>
      <w:r>
        <w:rPr/>
        <w:t>using scripting to support written communication. While UDL provides a theoretical</w:t>
      </w:r>
      <w:r>
        <w:rPr>
          <w:spacing w:val="1"/>
        </w:rPr>
        <w:t> </w:t>
      </w:r>
      <w:r>
        <w:rPr/>
        <w:t>reason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supporting</w:t>
      </w:r>
      <w:r>
        <w:rPr>
          <w:spacing w:val="-6"/>
        </w:rPr>
        <w:t> </w:t>
      </w:r>
      <w:r>
        <w:rPr/>
        <w:t>emotional</w:t>
      </w:r>
      <w:r>
        <w:rPr>
          <w:spacing w:val="-1"/>
        </w:rPr>
        <w:t> </w:t>
      </w:r>
      <w:r>
        <w:rPr/>
        <w:t>communication CSCL</w:t>
      </w:r>
      <w:r>
        <w:rPr>
          <w:spacing w:val="-4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empirical</w:t>
      </w:r>
      <w:r>
        <w:rPr>
          <w:spacing w:val="-1"/>
        </w:rPr>
        <w:t> </w:t>
      </w:r>
      <w:r>
        <w:rPr/>
        <w:t>evidence</w:t>
      </w:r>
      <w:r>
        <w:rPr>
          <w:spacing w:val="-2"/>
        </w:rPr>
        <w:t> </w:t>
      </w:r>
      <w:r>
        <w:rPr/>
        <w:t>for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0"/>
        <w:ind w:left="434"/>
        <w:jc w:val="center"/>
      </w:pPr>
      <w:r>
        <w:rPr/>
        <w:t>73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86"/>
      </w:pPr>
      <w:r>
        <w:rPr/>
        <w:t>the use of sentence starters. A vast body of literature has focused on managing complex</w:t>
      </w:r>
      <w:r>
        <w:rPr>
          <w:spacing w:val="1"/>
        </w:rPr>
        <w:t> </w:t>
      </w:r>
      <w:r>
        <w:rPr/>
        <w:t>group dynamics by using scaffolding or scripting. Scripts in group work have been used</w:t>
      </w:r>
      <w:r>
        <w:rPr>
          <w:spacing w:val="-57"/>
        </w:rPr>
        <w:t> </w:t>
      </w:r>
      <w:r>
        <w:rPr/>
        <w:t>to help equalize participation in group communication, with some researchers indicating</w:t>
      </w:r>
      <w:r>
        <w:rPr>
          <w:spacing w:val="-57"/>
        </w:rPr>
        <w:t> </w:t>
      </w:r>
      <w:r>
        <w:rPr/>
        <w:t>that some types of scripts (e.g., focused on group and social processes) had more</w:t>
      </w:r>
      <w:r>
        <w:rPr>
          <w:spacing w:val="1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on individual</w:t>
      </w:r>
      <w:r>
        <w:rPr>
          <w:spacing w:val="-4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gain</w:t>
      </w:r>
      <w:r>
        <w:rPr>
          <w:spacing w:val="-4"/>
        </w:rPr>
        <w:t> </w:t>
      </w:r>
      <w:r>
        <w:rPr/>
        <w:t>(Weinberger,</w:t>
      </w:r>
      <w:r>
        <w:rPr>
          <w:spacing w:val="-2"/>
        </w:rPr>
        <w:t> </w:t>
      </w:r>
      <w:r>
        <w:rPr/>
        <w:t>Ertl,</w:t>
      </w:r>
      <w:r>
        <w:rPr>
          <w:spacing w:val="2"/>
        </w:rPr>
        <w:t> </w:t>
      </w:r>
      <w:r>
        <w:rPr/>
        <w:t>Fischer,</w:t>
      </w:r>
      <w:r>
        <w:rPr>
          <w:spacing w:val="2"/>
        </w:rPr>
        <w:t> </w:t>
      </w:r>
      <w:r>
        <w:rPr/>
        <w:t>&amp;</w:t>
      </w:r>
      <w:r>
        <w:rPr>
          <w:spacing w:val="-3"/>
        </w:rPr>
        <w:t> </w:t>
      </w:r>
      <w:r>
        <w:rPr/>
        <w:t>Mandl,</w:t>
      </w:r>
      <w:r>
        <w:rPr>
          <w:spacing w:val="2"/>
        </w:rPr>
        <w:t> </w:t>
      </w:r>
      <w:r>
        <w:rPr/>
        <w:t>2005).</w:t>
      </w:r>
    </w:p>
    <w:p>
      <w:pPr>
        <w:pStyle w:val="BodyText"/>
        <w:spacing w:line="360" w:lineRule="auto"/>
        <w:ind w:left="829" w:right="2063"/>
      </w:pPr>
      <w:r>
        <w:rPr/>
        <w:t>One danger of scaffolding or scripting pointed out is to not get overly prescriptive</w:t>
      </w:r>
      <w:r>
        <w:rPr>
          <w:spacing w:val="1"/>
        </w:rPr>
        <w:t> </w:t>
      </w:r>
      <w:r>
        <w:rPr/>
        <w:t>(Dillenbourg, 2002; Rienties et al., 2012). Previous research has highlighted that</w:t>
      </w:r>
      <w:r>
        <w:rPr>
          <w:spacing w:val="1"/>
        </w:rPr>
        <w:t> </w:t>
      </w:r>
      <w:r>
        <w:rPr/>
        <w:t>individual differences and personal traits of students significantly influence attitudes and</w:t>
      </w:r>
      <w:r>
        <w:rPr>
          <w:spacing w:val="-57"/>
        </w:rPr>
        <w:t> </w:t>
      </w:r>
      <w:r>
        <w:rPr/>
        <w:t>behaviour in contributing to discourse (Knight et al., 2017; Mittelmeier, Rienties,</w:t>
      </w:r>
      <w:r>
        <w:rPr>
          <w:spacing w:val="1"/>
        </w:rPr>
        <w:t> </w:t>
      </w:r>
      <w:r>
        <w:rPr/>
        <w:t>Tempelaar, &amp; Whitelock, 2017; Rienties et al., 2012) and group processes as a whole, so</w:t>
      </w:r>
      <w:r>
        <w:rPr>
          <w:spacing w:val="-57"/>
        </w:rPr>
        <w:t> </w:t>
      </w:r>
      <w:r>
        <w:rPr/>
        <w:t>scaffolding needs to take into consideration that students might react differently to</w:t>
      </w:r>
      <w:r>
        <w:rPr>
          <w:spacing w:val="1"/>
        </w:rPr>
        <w:t> </w:t>
      </w:r>
      <w:r>
        <w:rPr/>
        <w:t>scaffolding.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use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/>
        <w:t>sentence</w:t>
      </w:r>
      <w:r>
        <w:rPr>
          <w:spacing w:val="5"/>
        </w:rPr>
        <w:t> </w:t>
      </w:r>
      <w:r>
        <w:rPr/>
        <w:t>starters</w:t>
      </w:r>
      <w:r>
        <w:rPr>
          <w:spacing w:val="4"/>
        </w:rPr>
        <w:t> </w:t>
      </w:r>
      <w:r>
        <w:rPr/>
        <w:t>to</w:t>
      </w:r>
      <w:r>
        <w:rPr>
          <w:spacing w:val="6"/>
        </w:rPr>
        <w:t> </w:t>
      </w:r>
      <w:r>
        <w:rPr/>
        <w:t>augment</w:t>
      </w:r>
      <w:r>
        <w:rPr>
          <w:spacing w:val="6"/>
        </w:rPr>
        <w:t> </w:t>
      </w:r>
      <w:r>
        <w:rPr/>
        <w:t>writing</w:t>
      </w:r>
      <w:r>
        <w:rPr>
          <w:spacing w:val="2"/>
        </w:rPr>
        <w:t> </w:t>
      </w:r>
      <w:r>
        <w:rPr/>
        <w:t>have</w:t>
      </w:r>
      <w:r>
        <w:rPr>
          <w:spacing w:val="5"/>
        </w:rPr>
        <w:t> </w:t>
      </w:r>
      <w:r>
        <w:rPr/>
        <w:t>been</w:t>
      </w:r>
      <w:r>
        <w:rPr>
          <w:spacing w:val="6"/>
        </w:rPr>
        <w:t> </w:t>
      </w:r>
      <w:r>
        <w:rPr/>
        <w:t>described</w:t>
      </w:r>
      <w:r>
        <w:rPr>
          <w:spacing w:val="6"/>
        </w:rPr>
        <w:t> </w:t>
      </w:r>
      <w:r>
        <w:rPr/>
        <w:t>as</w:t>
      </w:r>
      <w:r>
        <w:rPr>
          <w:spacing w:val="1"/>
        </w:rPr>
        <w:t> </w:t>
      </w:r>
      <w:r>
        <w:rPr/>
        <w:t>most</w:t>
      </w:r>
      <w:r>
        <w:rPr>
          <w:spacing w:val="6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for</w:t>
      </w:r>
      <w:r>
        <w:rPr>
          <w:spacing w:val="9"/>
        </w:rPr>
        <w:t> </w:t>
      </w:r>
      <w:r>
        <w:rPr/>
        <w:t>college</w:t>
      </w:r>
      <w:r>
        <w:rPr>
          <w:spacing w:val="1"/>
        </w:rPr>
        <w:t> </w:t>
      </w:r>
      <w:r>
        <w:rPr/>
        <w:t>students</w:t>
      </w:r>
      <w:r>
        <w:rPr>
          <w:spacing w:val="5"/>
        </w:rPr>
        <w:t> </w:t>
      </w:r>
      <w:r>
        <w:rPr/>
        <w:t>with</w:t>
      </w:r>
      <w:r>
        <w:rPr>
          <w:spacing w:val="7"/>
        </w:rPr>
        <w:t> </w:t>
      </w:r>
      <w:r>
        <w:rPr/>
        <w:t>applications</w:t>
      </w:r>
      <w:r>
        <w:rPr>
          <w:spacing w:val="5"/>
        </w:rPr>
        <w:t> </w:t>
      </w:r>
      <w:r>
        <w:rPr/>
        <w:t>to</w:t>
      </w:r>
      <w:r>
        <w:rPr>
          <w:spacing w:val="7"/>
        </w:rPr>
        <w:t> </w:t>
      </w:r>
      <w:r>
        <w:rPr/>
        <w:t>other</w:t>
      </w:r>
      <w:r>
        <w:rPr>
          <w:spacing w:val="4"/>
        </w:rPr>
        <w:t> </w:t>
      </w:r>
      <w:r>
        <w:rPr/>
        <w:t>contexts</w:t>
      </w:r>
      <w:r>
        <w:rPr>
          <w:spacing w:val="5"/>
        </w:rPr>
        <w:t> </w:t>
      </w:r>
      <w:r>
        <w:rPr/>
        <w:t>(Newell,</w:t>
      </w:r>
      <w:r>
        <w:rPr>
          <w:spacing w:val="1"/>
        </w:rPr>
        <w:t> </w:t>
      </w:r>
      <w:r>
        <w:rPr/>
        <w:t>Beach,</w:t>
      </w:r>
      <w:r>
        <w:rPr>
          <w:spacing w:val="3"/>
        </w:rPr>
        <w:t> </w:t>
      </w:r>
      <w:r>
        <w:rPr/>
        <w:t>Smith, &amp;</w:t>
      </w:r>
      <w:r>
        <w:rPr>
          <w:spacing w:val="2"/>
        </w:rPr>
        <w:t> </w:t>
      </w:r>
      <w:r>
        <w:rPr/>
        <w:t>VanDerHeide, 2011).</w:t>
      </w:r>
    </w:p>
    <w:p>
      <w:pPr>
        <w:pStyle w:val="BodyText"/>
        <w:spacing w:line="360" w:lineRule="auto"/>
        <w:ind w:left="829" w:right="2066" w:firstLine="360"/>
      </w:pPr>
      <w:r>
        <w:rPr/>
        <w:t>I will distinguish between cognitive and emotional scaffolding. The cognitive script</w:t>
      </w:r>
      <w:r>
        <w:rPr>
          <w:spacing w:val="1"/>
        </w:rPr>
        <w:t> </w:t>
      </w:r>
      <w:r>
        <w:rPr/>
        <w:t>that has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-6"/>
        </w:rPr>
        <w:t> </w:t>
      </w:r>
      <w:r>
        <w:rPr/>
        <w:t>focus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argumentation</w:t>
      </w:r>
      <w:r>
        <w:rPr>
          <w:spacing w:val="1"/>
        </w:rPr>
        <w:t> </w:t>
      </w:r>
      <w:r>
        <w:rPr/>
        <w:t>and</w:t>
      </w:r>
      <w:r>
        <w:rPr>
          <w:spacing w:val="-9"/>
        </w:rPr>
        <w:t> </w:t>
      </w:r>
      <w:r>
        <w:rPr/>
        <w:t>its</w:t>
      </w:r>
      <w:r>
        <w:rPr>
          <w:spacing w:val="-2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to datum</w:t>
      </w:r>
      <w:r>
        <w:rPr>
          <w:spacing w:val="-3"/>
        </w:rPr>
        <w:t> </w:t>
      </w:r>
      <w:r>
        <w:rPr/>
        <w:t>(Weinberger,</w:t>
      </w:r>
      <w:r>
        <w:rPr>
          <w:spacing w:val="-57"/>
        </w:rPr>
        <w:t> </w:t>
      </w:r>
      <w:r>
        <w:rPr/>
        <w:t>Stegmann,</w:t>
      </w:r>
      <w:r>
        <w:rPr>
          <w:spacing w:val="5"/>
        </w:rPr>
        <w:t> </w:t>
      </w:r>
      <w:r>
        <w:rPr/>
        <w:t>Fischer,</w:t>
      </w:r>
      <w:r>
        <w:rPr>
          <w:spacing w:val="1"/>
        </w:rPr>
        <w:t> </w:t>
      </w:r>
      <w:r>
        <w:rPr/>
        <w:t>&amp; Mandl,</w:t>
      </w:r>
      <w:r>
        <w:rPr>
          <w:spacing w:val="5"/>
        </w:rPr>
        <w:t> </w:t>
      </w:r>
      <w:r>
        <w:rPr/>
        <w:t>1997).</w:t>
      </w:r>
      <w:r>
        <w:rPr>
          <w:spacing w:val="1"/>
        </w:rPr>
        <w:t> </w:t>
      </w:r>
      <w:r>
        <w:rPr/>
        <w:t>Several</w:t>
      </w:r>
      <w:r>
        <w:rPr>
          <w:spacing w:val="4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have</w:t>
      </w:r>
      <w:r>
        <w:rPr>
          <w:spacing w:val="3"/>
        </w:rPr>
        <w:t> </w:t>
      </w:r>
      <w:r>
        <w:rPr/>
        <w:t>found</w:t>
      </w:r>
      <w:r>
        <w:rPr>
          <w:spacing w:val="3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evidence</w:t>
      </w:r>
      <w:r>
        <w:rPr>
          <w:spacing w:val="1"/>
        </w:rPr>
        <w:t> </w:t>
      </w:r>
      <w:r>
        <w:rPr/>
        <w:t>of providing cognitive sentence starters and scaffolds to encourage participation</w:t>
      </w:r>
      <w:r>
        <w:rPr>
          <w:spacing w:val="1"/>
        </w:rPr>
        <w:t> </w:t>
      </w:r>
      <w:r>
        <w:rPr/>
        <w:t>(Belland,</w:t>
      </w:r>
      <w:r>
        <w:rPr>
          <w:spacing w:val="2"/>
        </w:rPr>
        <w:t> </w:t>
      </w:r>
      <w:r>
        <w:rPr/>
        <w:t>Walker, Kim,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Lefler,</w:t>
      </w:r>
      <w:r>
        <w:rPr>
          <w:spacing w:val="3"/>
        </w:rPr>
        <w:t> </w:t>
      </w:r>
      <w:r>
        <w:rPr/>
        <w:t>2016)</w:t>
      </w:r>
      <w:r>
        <w:rPr>
          <w:spacing w:val="3"/>
        </w:rPr>
        <w:t> </w:t>
      </w:r>
      <w:r>
        <w:rPr/>
        <w:t>as</w:t>
      </w:r>
      <w:r>
        <w:rPr>
          <w:spacing w:val="-1"/>
        </w:rPr>
        <w:t> </w:t>
      </w:r>
      <w:r>
        <w:rPr/>
        <w:t>indicated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meta-review of</w:t>
      </w:r>
      <w:r>
        <w:rPr>
          <w:spacing w:val="3"/>
        </w:rPr>
        <w:t> </w:t>
      </w:r>
      <w:r>
        <w:rPr/>
        <w:t>144</w:t>
      </w:r>
      <w:r>
        <w:rPr>
          <w:spacing w:val="1"/>
        </w:rPr>
        <w:t> </w:t>
      </w:r>
      <w:r>
        <w:rPr/>
        <w:t>experimental studies which found that computer-based scaffolding and in particular</w:t>
      </w:r>
      <w:r>
        <w:rPr>
          <w:spacing w:val="1"/>
        </w:rPr>
        <w:t> </w:t>
      </w:r>
      <w:r>
        <w:rPr/>
        <w:t>cognitive scaffolds had a consistently positive impact on cognitive outcomes. An</w:t>
      </w:r>
      <w:r>
        <w:rPr>
          <w:spacing w:val="1"/>
        </w:rPr>
        <w:t> </w:t>
      </w:r>
      <w:r>
        <w:rPr/>
        <w:t>alternative form of scaffolding is to ask participants about their emotional reactions to</w:t>
      </w:r>
      <w:r>
        <w:rPr>
          <w:spacing w:val="1"/>
        </w:rPr>
        <w:t> </w:t>
      </w:r>
      <w:r>
        <w:rPr/>
        <w:t>the learning material (i.e., emotional sentence framing). By introducing emotional</w:t>
      </w:r>
      <w:r>
        <w:rPr>
          <w:spacing w:val="1"/>
        </w:rPr>
        <w:t> </w:t>
      </w:r>
      <w:r>
        <w:rPr/>
        <w:t>sentence starters, I anticipate that this may remove a barrier to participation for reluctant</w:t>
      </w:r>
      <w:r>
        <w:rPr>
          <w:spacing w:val="-57"/>
        </w:rPr>
        <w:t> </w:t>
      </w:r>
      <w:r>
        <w:rPr/>
        <w:t>students. If students make comments that explicitly state their emotional reactions to</w:t>
      </w:r>
      <w:r>
        <w:rPr>
          <w:spacing w:val="1"/>
        </w:rPr>
        <w:t> </w:t>
      </w:r>
      <w:r>
        <w:rPr/>
        <w:t>learning material, it may actually help them to even the playing field of interpretation,</w:t>
      </w:r>
      <w:r>
        <w:rPr>
          <w:spacing w:val="1"/>
        </w:rPr>
        <w:t> </w:t>
      </w:r>
      <w:r>
        <w:rPr/>
        <w:t>given that emotional inference from text has been linked to the capacity of working</w:t>
      </w:r>
      <w:r>
        <w:rPr>
          <w:spacing w:val="1"/>
        </w:rPr>
        <w:t> </w:t>
      </w:r>
      <w:r>
        <w:rPr/>
        <w:t>memory of the reader (Gillioz, Gygax, &amp; Tapiero, 2012). In CSCL it has been proposed</w:t>
      </w:r>
      <w:r>
        <w:rPr>
          <w:spacing w:val="1"/>
        </w:rPr>
        <w:t> </w:t>
      </w:r>
      <w:r>
        <w:rPr/>
        <w:t>that sentence starters might be useful when explicitly supporting the phases of self and</w:t>
      </w:r>
      <w:r>
        <w:rPr>
          <w:spacing w:val="1"/>
        </w:rPr>
        <w:t> </w:t>
      </w:r>
      <w:r>
        <w:rPr/>
        <w:t>socially regulated learning. These phases include the phase of reflection (Järvelä &amp;</w:t>
      </w:r>
      <w:r>
        <w:rPr>
          <w:spacing w:val="1"/>
        </w:rPr>
        <w:t> </w:t>
      </w:r>
      <w:r>
        <w:rPr/>
        <w:t>Hadwin,</w:t>
      </w:r>
      <w:r>
        <w:rPr>
          <w:spacing w:val="1"/>
        </w:rPr>
        <w:t> </w:t>
      </w:r>
      <w:r>
        <w:rPr/>
        <w:t>2013).</w:t>
      </w:r>
      <w:r>
        <w:rPr>
          <w:spacing w:val="2"/>
        </w:rPr>
        <w:t> </w:t>
      </w:r>
      <w:r>
        <w:rPr/>
        <w:t>From this</w:t>
      </w:r>
      <w:r>
        <w:rPr>
          <w:spacing w:val="-7"/>
        </w:rPr>
        <w:t> </w:t>
      </w:r>
      <w:r>
        <w:rPr/>
        <w:t>perspective</w:t>
      </w:r>
      <w:r>
        <w:rPr>
          <w:spacing w:val="-1"/>
        </w:rPr>
        <w:t> </w:t>
      </w:r>
      <w:r>
        <w:rPr/>
        <w:t>emotional sentence</w:t>
      </w:r>
      <w:r>
        <w:rPr>
          <w:spacing w:val="-1"/>
        </w:rPr>
        <w:t> </w:t>
      </w:r>
      <w:r>
        <w:rPr/>
        <w:t>framing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potential to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1668"/>
        <w:jc w:val="center"/>
      </w:pPr>
      <w:r>
        <w:rPr/>
        <w:t>74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465"/>
      </w:pPr>
      <w:r>
        <w:rPr/>
        <w:t>improve inference from text while in use as well as support reflection on the task after</w:t>
      </w:r>
      <w:r>
        <w:rPr>
          <w:spacing w:val="-57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scaffold</w:t>
      </w:r>
      <w:r>
        <w:rPr>
          <w:spacing w:val="1"/>
        </w:rPr>
        <w:t> </w:t>
      </w:r>
      <w:r>
        <w:rPr/>
        <w:t>connecting</w:t>
      </w:r>
      <w:r>
        <w:rPr>
          <w:spacing w:val="2"/>
        </w:rPr>
        <w:t> </w:t>
      </w:r>
      <w:r>
        <w:rPr/>
        <w:t>ideas of</w:t>
      </w:r>
      <w:r>
        <w:rPr>
          <w:spacing w:val="-2"/>
        </w:rPr>
        <w:t> </w:t>
      </w:r>
      <w:r>
        <w:rPr/>
        <w:t>CSCL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UDL.</w:t>
      </w: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109.910599pt;margin-top:13.964116pt;width:434.9pt;height:18.5pt;mso-position-horizontal-relative:page;mso-position-vertical-relative:paragraph;z-index:-15695872;mso-wrap-distance-left:0;mso-wrap-distance-right:0" id="docshapegroup302" coordorigin="2198,279" coordsize="8698,370">
            <v:shape style="position:absolute;left:2198;top:279;width:8698;height:370" id="docshape303" coordorigin="2198,279" coordsize="8698,370" path="m10896,279l10838,279,2256,279,2198,279,2198,337,2198,591,2198,649,2256,649,10838,649,10896,649,10896,591,10896,337,10896,279xe" filled="true" fillcolor="#d9e2f3" stroked="false">
              <v:path arrowok="t"/>
              <v:fill type="solid"/>
            </v:shape>
            <v:shape style="position:absolute;left:2198;top:279;width:8698;height:370" type="#_x0000_t202" id="docshape304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2.3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CONCLUSION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90"/>
        <w:ind w:left="1664" w:right="1233" w:firstLine="360"/>
      </w:pPr>
      <w:r>
        <w:rPr/>
        <w:t>When pursuing the development and evaluation of sentiment analysis for the</w:t>
      </w:r>
      <w:r>
        <w:rPr>
          <w:spacing w:val="1"/>
        </w:rPr>
        <w:t> </w:t>
      </w:r>
      <w:r>
        <w:rPr/>
        <w:t>proposed use as Emotion Learning Analytics (ELA) this review has indicated that there</w:t>
      </w:r>
      <w:r>
        <w:rPr>
          <w:spacing w:val="1"/>
        </w:rPr>
        <w:t> </w:t>
      </w:r>
      <w:r>
        <w:rPr/>
        <w:t>are implications in terms of 1) how to evaluate ground truth based on the emotional</w:t>
      </w:r>
      <w:r>
        <w:rPr>
          <w:spacing w:val="1"/>
        </w:rPr>
        <w:t> </w:t>
      </w:r>
      <w:r>
        <w:rPr/>
        <w:t>theory selected by researchers, and 2) design decisions in learning environments that</w:t>
      </w:r>
      <w:r>
        <w:rPr>
          <w:spacing w:val="1"/>
        </w:rPr>
        <w:t> </w:t>
      </w:r>
      <w:r>
        <w:rPr/>
        <w:t>may be beneficial in terms of supporting emotional communication. This review has</w:t>
      </w:r>
      <w:r>
        <w:rPr>
          <w:spacing w:val="1"/>
        </w:rPr>
        <w:t> </w:t>
      </w:r>
      <w:r>
        <w:rPr/>
        <w:t>highlighted how the CTE may be an appropriate theory for the basis of sentiment</w:t>
      </w:r>
      <w:r>
        <w:rPr>
          <w:spacing w:val="1"/>
        </w:rPr>
        <w:t> </w:t>
      </w:r>
      <w:r>
        <w:rPr/>
        <w:t>analysis in the context of learning to create ELA. The CTE implies that considering</w:t>
      </w:r>
      <w:r>
        <w:rPr>
          <w:spacing w:val="1"/>
        </w:rPr>
        <w:t> </w:t>
      </w:r>
      <w:r>
        <w:rPr/>
        <w:t>student perception on the emotional content of communication is critical to determine</w:t>
      </w:r>
      <w:r>
        <w:rPr>
          <w:spacing w:val="1"/>
        </w:rPr>
        <w:t> </w:t>
      </w:r>
      <w:r>
        <w:rPr/>
        <w:t>the extent to which an ELA measure using sentiment analysis aligns with the collective</w:t>
      </w:r>
      <w:r>
        <w:rPr>
          <w:spacing w:val="1"/>
        </w:rPr>
        <w:t> </w:t>
      </w:r>
      <w:r>
        <w:rPr/>
        <w:t>intentionality of the students. At the same time the review of existing use of sentiment</w:t>
      </w:r>
      <w:r>
        <w:rPr>
          <w:spacing w:val="1"/>
        </w:rPr>
        <w:t> </w:t>
      </w:r>
      <w:r>
        <w:rPr/>
        <w:t>analysis in the context of learning demonstrated limited exploration of accuracy in terms</w:t>
      </w:r>
      <w:r>
        <w:rPr>
          <w:spacing w:val="-57"/>
        </w:rPr>
        <w:t> </w:t>
      </w:r>
      <w:r>
        <w:rPr/>
        <w:t>of the CTE. Furthermore, there is evidence that students have the capacity to identify</w:t>
      </w:r>
      <w:r>
        <w:rPr>
          <w:spacing w:val="1"/>
        </w:rPr>
        <w:t> </w:t>
      </w:r>
      <w:r>
        <w:rPr/>
        <w:t>valence in text. It is because this approach is both theoretically founded and there is an</w:t>
      </w:r>
      <w:r>
        <w:rPr>
          <w:spacing w:val="1"/>
        </w:rPr>
        <w:t> </w:t>
      </w:r>
      <w:r>
        <w:rPr/>
        <w:t>identifiable gap that I raise research questions focused on training a sentiment analysis</w:t>
      </w:r>
      <w:r>
        <w:rPr>
          <w:spacing w:val="1"/>
        </w:rPr>
        <w:t> </w:t>
      </w:r>
      <w:r>
        <w:rPr/>
        <w:t>classifier</w:t>
      </w:r>
      <w:r>
        <w:rPr>
          <w:spacing w:val="4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student</w:t>
      </w:r>
      <w:r>
        <w:rPr>
          <w:spacing w:val="3"/>
        </w:rPr>
        <w:t> </w:t>
      </w:r>
      <w:r>
        <w:rPr/>
        <w:t>perceptions.</w:t>
      </w:r>
      <w:r>
        <w:rPr>
          <w:spacing w:val="4"/>
        </w:rPr>
        <w:t> </w:t>
      </w:r>
      <w:r>
        <w:rPr/>
        <w:t>Which</w:t>
      </w:r>
      <w:r>
        <w:rPr>
          <w:spacing w:val="-2"/>
        </w:rPr>
        <w:t> </w:t>
      </w:r>
      <w:r>
        <w:rPr/>
        <w:t>raises research</w:t>
      </w:r>
      <w:r>
        <w:rPr>
          <w:spacing w:val="2"/>
        </w:rPr>
        <w:t> </w:t>
      </w:r>
      <w:r>
        <w:rPr/>
        <w:t>question</w:t>
      </w:r>
      <w:r>
        <w:rPr>
          <w:spacing w:val="3"/>
        </w:rPr>
        <w:t> </w:t>
      </w:r>
      <w:r>
        <w:rPr/>
        <w:t>1</w:t>
      </w:r>
      <w:r>
        <w:rPr>
          <w:spacing w:val="2"/>
        </w:rPr>
        <w:t> </w:t>
      </w:r>
      <w:r>
        <w:rPr/>
        <w:t>(RQ1):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what</w:t>
      </w:r>
      <w:r>
        <w:rPr>
          <w:spacing w:val="2"/>
        </w:rPr>
        <w:t> </w:t>
      </w:r>
      <w:r>
        <w:rPr/>
        <w:t>extent</w:t>
      </w:r>
      <w:r>
        <w:rPr>
          <w:spacing w:val="2"/>
        </w:rPr>
        <w:t> </w:t>
      </w:r>
      <w:r>
        <w:rPr/>
        <w:t>do</w:t>
      </w:r>
      <w:r>
        <w:rPr>
          <w:spacing w:val="3"/>
        </w:rPr>
        <w:t> </w:t>
      </w:r>
      <w:r>
        <w:rPr/>
        <w:t>students agree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inter-rater</w:t>
      </w:r>
      <w:r>
        <w:rPr>
          <w:spacing w:val="5"/>
        </w:rPr>
        <w:t> </w:t>
      </w:r>
      <w:r>
        <w:rPr/>
        <w:t>agreement</w:t>
      </w:r>
      <w:r>
        <w:rPr>
          <w:spacing w:val="2"/>
        </w:rPr>
        <w:t> </w:t>
      </w:r>
      <w:r>
        <w:rPr/>
        <w:t>when</w:t>
      </w:r>
      <w:r>
        <w:rPr>
          <w:spacing w:val="2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examples as compared with Mechanical Turk raters? RQ1A: To what extent do students</w:t>
      </w:r>
      <w:r>
        <w:rPr>
          <w:spacing w:val="-57"/>
        </w:rPr>
        <w:t> </w:t>
      </w:r>
      <w:r>
        <w:rPr/>
        <w:t>agree in terms of inter-rater agreement when providing examples? RQ1B: To what</w:t>
      </w:r>
      <w:r>
        <w:rPr>
          <w:spacing w:val="1"/>
        </w:rPr>
        <w:t> </w:t>
      </w:r>
      <w:r>
        <w:rPr/>
        <w:t>extent do Mechanical Turk raters agree in terms of inter-rater agreement when providing</w:t>
      </w:r>
      <w:r>
        <w:rPr>
          <w:spacing w:val="-57"/>
        </w:rPr>
        <w:t> </w:t>
      </w:r>
      <w:r>
        <w:rPr/>
        <w:t>labels</w:t>
      </w:r>
      <w:r>
        <w:rPr>
          <w:spacing w:val="-1"/>
        </w:rPr>
        <w:t> </w:t>
      </w:r>
      <w:r>
        <w:rPr/>
        <w:t>for</w:t>
      </w:r>
      <w:r>
        <w:rPr>
          <w:spacing w:val="4"/>
        </w:rPr>
        <w:t> </w:t>
      </w:r>
      <w:r>
        <w:rPr/>
        <w:t>student</w:t>
      </w:r>
      <w:r>
        <w:rPr>
          <w:spacing w:val="2"/>
        </w:rPr>
        <w:t> </w:t>
      </w:r>
      <w:r>
        <w:rPr/>
        <w:t>sourced</w:t>
      </w:r>
      <w:r>
        <w:rPr>
          <w:spacing w:val="2"/>
        </w:rPr>
        <w:t> </w:t>
      </w:r>
      <w:r>
        <w:rPr/>
        <w:t>examples?</w:t>
      </w:r>
    </w:p>
    <w:p>
      <w:pPr>
        <w:pStyle w:val="BodyText"/>
        <w:spacing w:line="360" w:lineRule="auto" w:before="1"/>
        <w:ind w:left="1664" w:right="1331" w:firstLine="360"/>
      </w:pPr>
      <w:r>
        <w:rPr/>
        <w:t>When reviewing theoretical models of valence, which is commonly measured using</w:t>
      </w:r>
      <w:r>
        <w:rPr>
          <w:spacing w:val="-57"/>
        </w:rPr>
        <w:t> </w:t>
      </w:r>
      <w:r>
        <w:rPr/>
        <w:t>sentiment analysis, I explore multiple perspectives. By going in depth on Mosier’s</w:t>
      </w:r>
      <w:r>
        <w:rPr>
          <w:spacing w:val="1"/>
        </w:rPr>
        <w:t> </w:t>
      </w:r>
      <w:r>
        <w:rPr/>
        <w:t>(1941) study I demonstrated how the interpretation of text may require considering that</w:t>
      </w:r>
      <w:r>
        <w:rPr>
          <w:spacing w:val="-57"/>
        </w:rPr>
        <w:t> </w:t>
      </w:r>
      <w:r>
        <w:rPr/>
        <w:t>valence may be more complex than the bipolar perspective which considers valence</w:t>
      </w:r>
      <w:r>
        <w:rPr>
          <w:spacing w:val="1"/>
        </w:rPr>
        <w:t> </w:t>
      </w:r>
      <w:r>
        <w:rPr/>
        <w:t>comprised of positive, negative, and neutral. The Evaluative Space Model (ESM)</w:t>
      </w:r>
      <w:r>
        <w:rPr>
          <w:spacing w:val="1"/>
        </w:rPr>
        <w:t> </w:t>
      </w:r>
      <w:r>
        <w:rPr/>
        <w:t>expands the bipolar dimension of valence (positive, negative, and neutral) to a plane</w:t>
      </w:r>
      <w:r>
        <w:rPr>
          <w:spacing w:val="1"/>
        </w:rPr>
        <w:t> </w:t>
      </w:r>
      <w:r>
        <w:rPr/>
        <w:t>considering</w:t>
      </w:r>
      <w:r>
        <w:rPr>
          <w:spacing w:val="-1"/>
        </w:rPr>
        <w:t> </w:t>
      </w:r>
      <w:r>
        <w:rPr/>
        <w:t>four</w:t>
      </w:r>
      <w:r>
        <w:rPr>
          <w:spacing w:val="1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valence</w:t>
      </w:r>
      <w:r>
        <w:rPr>
          <w:spacing w:val="-2"/>
        </w:rPr>
        <w:t> </w:t>
      </w:r>
      <w:r>
        <w:rPr/>
        <w:t>categories:</w:t>
      </w:r>
      <w:r>
        <w:rPr>
          <w:spacing w:val="-1"/>
        </w:rPr>
        <w:t> </w:t>
      </w:r>
      <w:r>
        <w:rPr/>
        <w:t>positive,</w:t>
      </w:r>
      <w:r>
        <w:rPr>
          <w:spacing w:val="2"/>
        </w:rPr>
        <w:t> </w:t>
      </w:r>
      <w:r>
        <w:rPr/>
        <w:t>negative,</w:t>
      </w:r>
      <w:r>
        <w:rPr>
          <w:spacing w:val="1"/>
        </w:rPr>
        <w:t> </w:t>
      </w:r>
      <w:r>
        <w:rPr/>
        <w:t>neutral,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mixed.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434"/>
        <w:jc w:val="center"/>
      </w:pPr>
      <w:r>
        <w:rPr/>
        <w:t>75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73"/>
      </w:pPr>
      <w:r>
        <w:rPr/>
        <w:t>When reviewing 15 existing sentiment analysis studies in the context of learning I found</w:t>
      </w:r>
      <w:r>
        <w:rPr>
          <w:spacing w:val="-57"/>
        </w:rPr>
        <w:t> </w:t>
      </w:r>
      <w:r>
        <w:rPr/>
        <w:t>that less attention has been paid to the categories of neutral and mixed which was</w:t>
      </w:r>
      <w:r>
        <w:rPr>
          <w:spacing w:val="1"/>
        </w:rPr>
        <w:t> </w:t>
      </w:r>
      <w:r>
        <w:rPr/>
        <w:t>consistent with the claim from the one study which measured all four categories and</w:t>
      </w:r>
      <w:r>
        <w:rPr>
          <w:spacing w:val="1"/>
        </w:rPr>
        <w:t> </w:t>
      </w:r>
      <w:r>
        <w:rPr/>
        <w:t>mentioned that not</w:t>
      </w:r>
      <w:r>
        <w:rPr>
          <w:spacing w:val="-3"/>
        </w:rPr>
        <w:t> </w:t>
      </w:r>
      <w:r>
        <w:rPr/>
        <w:t>enough</w:t>
      </w:r>
      <w:r>
        <w:rPr>
          <w:spacing w:val="1"/>
        </w:rPr>
        <w:t> </w:t>
      </w:r>
      <w:r>
        <w:rPr/>
        <w:t>attention</w:t>
      </w:r>
      <w:r>
        <w:rPr>
          <w:spacing w:val="-5"/>
        </w:rPr>
        <w:t> </w:t>
      </w:r>
      <w:r>
        <w:rPr/>
        <w:t>has</w:t>
      </w:r>
      <w:r>
        <w:rPr>
          <w:spacing w:val="-1"/>
        </w:rPr>
        <w:t> </w:t>
      </w:r>
      <w:r>
        <w:rPr/>
        <w:t>been paid</w:t>
      </w:r>
      <w:r>
        <w:rPr>
          <w:spacing w:val="-4"/>
        </w:rPr>
        <w:t> </w:t>
      </w:r>
      <w:r>
        <w:rPr/>
        <w:t>to the categories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neutral and</w:t>
      </w:r>
      <w:r>
        <w:rPr>
          <w:spacing w:val="-4"/>
        </w:rPr>
        <w:t> </w:t>
      </w:r>
      <w:r>
        <w:rPr/>
        <w:t>mixed</w:t>
      </w:r>
      <w:r>
        <w:rPr>
          <w:spacing w:val="-57"/>
        </w:rPr>
        <w:t> </w:t>
      </w:r>
      <w:r>
        <w:rPr/>
        <w:t>valence.</w:t>
      </w:r>
      <w:r>
        <w:rPr>
          <w:spacing w:val="2"/>
        </w:rPr>
        <w:t> </w:t>
      </w:r>
      <w:r>
        <w:rPr/>
        <w:t>Which</w:t>
      </w:r>
      <w:r>
        <w:rPr>
          <w:spacing w:val="1"/>
        </w:rPr>
        <w:t> </w:t>
      </w:r>
      <w:r>
        <w:rPr/>
        <w:t>raises</w:t>
      </w:r>
      <w:r>
        <w:rPr>
          <w:spacing w:val="-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question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(RQ2):</w:t>
      </w:r>
      <w:r>
        <w:rPr>
          <w:spacing w:val="-8"/>
        </w:rPr>
        <w:t> </w:t>
      </w:r>
      <w:r>
        <w:rPr/>
        <w:t>To what</w:t>
      </w:r>
      <w:r>
        <w:rPr>
          <w:spacing w:val="1"/>
        </w:rPr>
        <w:t> </w:t>
      </w:r>
      <w:r>
        <w:rPr/>
        <w:t>extent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crowd</w:t>
      </w:r>
      <w:r>
        <w:rPr>
          <w:spacing w:val="1"/>
        </w:rPr>
        <w:t> </w:t>
      </w:r>
      <w:r>
        <w:rPr/>
        <w:t>sourced,</w:t>
      </w:r>
      <w:r>
        <w:rPr>
          <w:spacing w:val="1"/>
        </w:rPr>
        <w:t> </w:t>
      </w:r>
      <w:r>
        <w:rPr/>
        <w:t>and in particular student sourced, examples train a machine learning classifier to predict</w:t>
      </w:r>
      <w:r>
        <w:rPr>
          <w:spacing w:val="1"/>
        </w:rPr>
        <w:t> </w:t>
      </w:r>
      <w:r>
        <w:rPr/>
        <w:t>the valence categories of positive, negative, neutral, and mixed? RQ2A: To what extent</w:t>
      </w:r>
      <w:r>
        <w:rPr>
          <w:spacing w:val="1"/>
        </w:rPr>
        <w:t> </w:t>
      </w:r>
      <w:r>
        <w:rPr/>
        <w:t>can student labels train a logistic classifier which predicts the valence categories of</w:t>
      </w:r>
      <w:r>
        <w:rPr>
          <w:spacing w:val="1"/>
        </w:rPr>
        <w:t> </w:t>
      </w:r>
      <w:r>
        <w:rPr/>
        <w:t>positive, negative, neutral, and mixed? RQ2B: To what extent can Mechanical Turk</w:t>
      </w:r>
      <w:r>
        <w:rPr>
          <w:spacing w:val="1"/>
        </w:rPr>
        <w:t> </w:t>
      </w:r>
      <w:r>
        <w:rPr/>
        <w:t>labels train a logistic classifier which predicts the valence categories of positive,</w:t>
      </w:r>
      <w:r>
        <w:rPr>
          <w:spacing w:val="1"/>
        </w:rPr>
        <w:t> </w:t>
      </w:r>
      <w:r>
        <w:rPr/>
        <w:t>negative, neutral, and mixed? RQ2C: How do logistics classifiers trained using student</w:t>
      </w:r>
      <w:r>
        <w:rPr>
          <w:spacing w:val="1"/>
        </w:rPr>
        <w:t> </w:t>
      </w:r>
      <w:r>
        <w:rPr/>
        <w:t>labels and Mechanical Turk labels compare to general benchmarks when predicting the</w:t>
      </w:r>
      <w:r>
        <w:rPr>
          <w:spacing w:val="1"/>
        </w:rPr>
        <w:t> </w:t>
      </w:r>
      <w:r>
        <w:rPr/>
        <w:t>valence categories of positive, negative, neutral, and mixed? RQ2D: To what extent do</w:t>
      </w:r>
      <w:r>
        <w:rPr>
          <w:spacing w:val="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find</w:t>
      </w:r>
      <w:r>
        <w:rPr>
          <w:spacing w:val="1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from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student</w:t>
      </w:r>
      <w:r>
        <w:rPr>
          <w:spacing w:val="1"/>
        </w:rPr>
        <w:t> </w:t>
      </w:r>
      <w:r>
        <w:rPr/>
        <w:t>sourced</w:t>
      </w:r>
      <w:r>
        <w:rPr>
          <w:spacing w:val="2"/>
        </w:rPr>
        <w:t> </w:t>
      </w:r>
      <w:r>
        <w:rPr/>
        <w:t>classifier</w:t>
      </w:r>
      <w:r>
        <w:rPr>
          <w:spacing w:val="3"/>
        </w:rPr>
        <w:t> </w:t>
      </w:r>
      <w:r>
        <w:rPr/>
        <w:t>useful?</w:t>
      </w:r>
    </w:p>
    <w:p>
      <w:pPr>
        <w:pStyle w:val="BodyText"/>
        <w:spacing w:line="360" w:lineRule="auto"/>
        <w:ind w:left="829" w:right="2047" w:firstLine="360"/>
      </w:pPr>
      <w:r>
        <w:rPr/>
        <w:t>In summary, there is a theoretical reason to explore how student perceptions of</w:t>
      </w:r>
      <w:r>
        <w:rPr>
          <w:spacing w:val="1"/>
        </w:rPr>
        <w:t> </w:t>
      </w:r>
      <w:r>
        <w:rPr/>
        <w:t>emotion in text relates to sentiment analysis and an associated gap in the research. There</w:t>
      </w:r>
      <w:r>
        <w:rPr>
          <w:spacing w:val="-57"/>
        </w:rPr>
        <w:t> </w:t>
      </w:r>
      <w:r>
        <w:rPr/>
        <w:t>is also a theoretical reason to consider a valence model that considers text to be in one of</w:t>
      </w:r>
      <w:r>
        <w:rPr>
          <w:spacing w:val="-57"/>
        </w:rPr>
        <w:t> </w:t>
      </w:r>
      <w:r>
        <w:rPr/>
        <w:t>four categories (i.e., positive, negative, neutral, and mixed) and an associated gap. It is</w:t>
      </w:r>
      <w:r>
        <w:rPr>
          <w:spacing w:val="1"/>
        </w:rPr>
        <w:t> </w:t>
      </w:r>
      <w:r>
        <w:rPr/>
        <w:t>for these reasons that I propose creating a classifier based on student perceptions that</w:t>
      </w:r>
      <w:r>
        <w:rPr>
          <w:spacing w:val="1"/>
        </w:rPr>
        <w:t> </w:t>
      </w:r>
      <w:r>
        <w:rPr/>
        <w:t>considers valence as four categories. There is also reason to consider how the design of</w:t>
      </w:r>
      <w:r>
        <w:rPr>
          <w:spacing w:val="1"/>
        </w:rPr>
        <w:t> </w:t>
      </w:r>
      <w:r>
        <w:rPr/>
        <w:t>the learning environment influences the measurement of emotion. I next explore how</w:t>
      </w:r>
      <w:r>
        <w:rPr>
          <w:spacing w:val="1"/>
        </w:rPr>
        <w:t> </w:t>
      </w:r>
      <w:r>
        <w:rPr/>
        <w:t>research methods can use design as part of research methods to explore emotional</w:t>
      </w:r>
      <w:r>
        <w:rPr>
          <w:spacing w:val="1"/>
        </w:rPr>
        <w:t> </w:t>
      </w:r>
      <w:r>
        <w:rPr/>
        <w:t>measurement.</w:t>
      </w:r>
    </w:p>
    <w:p>
      <w:pPr>
        <w:pStyle w:val="BodyText"/>
        <w:spacing w:line="360" w:lineRule="auto" w:before="2"/>
        <w:ind w:left="829" w:right="2114" w:firstLine="360"/>
      </w:pPr>
      <w:r>
        <w:rPr/>
        <w:t>To examine the relationship between learning design and learning measurement I</w:t>
      </w:r>
      <w:r>
        <w:rPr>
          <w:spacing w:val="1"/>
        </w:rPr>
        <w:t> </w:t>
      </w:r>
      <w:r>
        <w:rPr/>
        <w:t>explore how emotional sentence starters might support students to identify emotion</w:t>
      </w:r>
      <w:r>
        <w:rPr>
          <w:spacing w:val="1"/>
        </w:rPr>
        <w:t> </w:t>
      </w:r>
      <w:r>
        <w:rPr/>
        <w:t>expression by using</w:t>
      </w:r>
      <w:r>
        <w:rPr>
          <w:spacing w:val="1"/>
        </w:rPr>
        <w:t> </w:t>
      </w:r>
      <w:r>
        <w:rPr/>
        <w:t>DBR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experimental design</w:t>
      </w:r>
      <w:r>
        <w:rPr>
          <w:spacing w:val="6"/>
        </w:rPr>
        <w:t> </w:t>
      </w:r>
      <w:r>
        <w:rPr/>
        <w:t>(see</w:t>
      </w:r>
      <w:r>
        <w:rPr>
          <w:spacing w:val="-1"/>
        </w:rPr>
        <w:t> </w:t>
      </w:r>
      <w:r>
        <w:rPr/>
        <w:t>section</w:t>
      </w:r>
      <w:r>
        <w:rPr>
          <w:spacing w:val="1"/>
        </w:rPr>
        <w:t> </w:t>
      </w:r>
      <w:r>
        <w:rPr/>
        <w:t>3.3.1).</w:t>
      </w:r>
      <w:r>
        <w:rPr>
          <w:spacing w:val="-2"/>
        </w:rPr>
        <w:t> </w:t>
      </w:r>
      <w:r>
        <w:rPr/>
        <w:t>While the</w:t>
      </w:r>
      <w:r>
        <w:rPr>
          <w:spacing w:val="1"/>
        </w:rPr>
        <w:t> </w:t>
      </w:r>
      <w:r>
        <w:rPr/>
        <w:t>literature review provided a theoretical reason to consider emotional scripting DBR in</w:t>
      </w:r>
      <w:r>
        <w:rPr>
          <w:spacing w:val="1"/>
        </w:rPr>
        <w:t> </w:t>
      </w:r>
      <w:r>
        <w:rPr/>
        <w:t>conjunction with experiment design provides a method to examine research question 3</w:t>
      </w:r>
      <w:r>
        <w:rPr>
          <w:spacing w:val="1"/>
        </w:rPr>
        <w:t> </w:t>
      </w:r>
      <w:r>
        <w:rPr/>
        <w:t>(RQ3): To what extent can emotional sentence starters improve the inter-rater reliability</w:t>
      </w:r>
      <w:r>
        <w:rPr>
          <w:spacing w:val="-57"/>
        </w:rPr>
        <w:t> </w:t>
      </w:r>
      <w:r>
        <w:rPr/>
        <w:t>of</w:t>
      </w:r>
      <w:r>
        <w:rPr>
          <w:spacing w:val="3"/>
        </w:rPr>
        <w:t> </w:t>
      </w:r>
      <w:r>
        <w:rPr/>
        <w:t>student</w:t>
      </w:r>
      <w:r>
        <w:rPr>
          <w:spacing w:val="2"/>
        </w:rPr>
        <w:t> </w:t>
      </w:r>
      <w:r>
        <w:rPr/>
        <w:t>examples?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90"/>
        <w:ind w:left="434" w:right="1668"/>
        <w:jc w:val="center"/>
      </w:pPr>
      <w:r>
        <w:rPr/>
        <w:t>76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58" w:firstLine="360"/>
      </w:pPr>
      <w:r>
        <w:rPr/>
        <w:t>In terms of considering how reliable the student sourcing method is to generate a</w:t>
      </w:r>
      <w:r>
        <w:rPr>
          <w:spacing w:val="1"/>
        </w:rPr>
        <w:t> </w:t>
      </w:r>
      <w:r>
        <w:rPr/>
        <w:t>sentiment analysis classifier I apply the method on each of the two new datasets through</w:t>
      </w:r>
      <w:r>
        <w:rPr>
          <w:spacing w:val="-57"/>
        </w:rPr>
        <w:t> </w:t>
      </w:r>
      <w:r>
        <w:rPr/>
        <w:t>the same process to train a classifier which raises research question 4 (RQ4): To what</w:t>
      </w:r>
      <w:r>
        <w:rPr>
          <w:spacing w:val="1"/>
        </w:rPr>
        <w:t> </w:t>
      </w:r>
      <w:r>
        <w:rPr/>
        <w:t>extent can emotional sentence starters generate student examples capable of training a</w:t>
      </w:r>
      <w:r>
        <w:rPr>
          <w:spacing w:val="1"/>
        </w:rPr>
        <w:t> </w:t>
      </w:r>
      <w:r>
        <w:rPr/>
        <w:t>more accurate classifier which predicts the valence categories of positive, negative,</w:t>
      </w:r>
      <w:r>
        <w:rPr>
          <w:spacing w:val="1"/>
        </w:rPr>
        <w:t> </w:t>
      </w:r>
      <w:r>
        <w:rPr/>
        <w:t>neutral,</w:t>
      </w:r>
      <w:r>
        <w:rPr>
          <w:spacing w:val="3"/>
        </w:rPr>
        <w:t> </w:t>
      </w:r>
      <w:r>
        <w:rPr/>
        <w:t>and</w:t>
      </w:r>
      <w:r>
        <w:rPr>
          <w:spacing w:val="-3"/>
        </w:rPr>
        <w:t> </w:t>
      </w:r>
      <w:r>
        <w:rPr/>
        <w:t>mixed?</w:t>
      </w:r>
    </w:p>
    <w:p>
      <w:pPr>
        <w:pStyle w:val="BodyText"/>
        <w:spacing w:line="360" w:lineRule="auto"/>
        <w:ind w:left="1664" w:right="1232" w:firstLine="720"/>
      </w:pPr>
      <w:r>
        <w:rPr/>
        <w:t>In reviewing psychometric instruments, I consider how to collect data about state</w:t>
      </w:r>
      <w:r>
        <w:rPr>
          <w:spacing w:val="-57"/>
        </w:rPr>
        <w:t> </w:t>
      </w:r>
      <w:r>
        <w:rPr/>
        <w:t>and trait of emotion to examine how those measures align with a student sourced</w:t>
      </w:r>
      <w:r>
        <w:rPr>
          <w:spacing w:val="1"/>
        </w:rPr>
        <w:t> </w:t>
      </w:r>
      <w:r>
        <w:rPr/>
        <w:t>sentiment analysis classifier. The reason to determine the extent to which measure of</w:t>
      </w:r>
      <w:r>
        <w:rPr>
          <w:spacing w:val="1"/>
        </w:rPr>
        <w:t> </w:t>
      </w:r>
      <w:r>
        <w:rPr/>
        <w:t>emotional state and trait correlate with measures of emotional expression is to 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extent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which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measure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SA</w:t>
      </w:r>
      <w:r>
        <w:rPr>
          <w:spacing w:val="-2"/>
        </w:rPr>
        <w:t> </w:t>
      </w:r>
      <w:r>
        <w:rPr/>
        <w:t>relates valid</w:t>
      </w:r>
      <w:r>
        <w:rPr>
          <w:spacing w:val="3"/>
        </w:rPr>
        <w:t> </w:t>
      </w:r>
      <w:r>
        <w:rPr/>
        <w:t>self-report</w:t>
      </w:r>
      <w:r>
        <w:rPr>
          <w:spacing w:val="2"/>
        </w:rPr>
        <w:t> </w:t>
      </w:r>
      <w:r>
        <w:rPr/>
        <w:t>of emotion</w:t>
      </w:r>
      <w:r>
        <w:rPr>
          <w:spacing w:val="2"/>
        </w:rPr>
        <w:t> </w:t>
      </w:r>
      <w:r>
        <w:rPr/>
        <w:t>as defined</w:t>
      </w:r>
      <w:r>
        <w:rPr>
          <w:spacing w:val="-2"/>
        </w:rPr>
        <w:t> </w:t>
      </w:r>
      <w:r>
        <w:rPr/>
        <w:t>by</w:t>
      </w:r>
      <w:r>
        <w:rPr>
          <w:spacing w:val="1"/>
        </w:rPr>
        <w:t> </w:t>
      </w:r>
      <w:r>
        <w:rPr/>
        <w:t>the CPM theory which raises research question 5 (RQ5): To what extent are there</w:t>
      </w:r>
      <w:r>
        <w:rPr>
          <w:spacing w:val="1"/>
        </w:rPr>
        <w:t> </w:t>
      </w:r>
      <w:r>
        <w:rPr/>
        <w:t>correlations between emotional expression measured by a student sourced sentiment</w:t>
      </w:r>
      <w:r>
        <w:rPr>
          <w:spacing w:val="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classifier,</w:t>
      </w:r>
      <w:r>
        <w:rPr>
          <w:spacing w:val="3"/>
        </w:rPr>
        <w:t> </w:t>
      </w:r>
      <w:r>
        <w:rPr/>
        <w:t>states of</w:t>
      </w:r>
      <w:r>
        <w:rPr>
          <w:spacing w:val="3"/>
        </w:rPr>
        <w:t> </w:t>
      </w:r>
      <w:r>
        <w:rPr/>
        <w:t>emotion,</w:t>
      </w:r>
      <w:r>
        <w:rPr>
          <w:spacing w:val="4"/>
        </w:rPr>
        <w:t> </w:t>
      </w:r>
      <w:r>
        <w:rPr/>
        <w:t>and</w:t>
      </w:r>
      <w:r>
        <w:rPr>
          <w:spacing w:val="-4"/>
        </w:rPr>
        <w:t> </w:t>
      </w:r>
      <w:r>
        <w:rPr/>
        <w:t>traits of</w:t>
      </w:r>
      <w:r>
        <w:rPr>
          <w:spacing w:val="3"/>
        </w:rPr>
        <w:t> </w:t>
      </w:r>
      <w:r>
        <w:rPr/>
        <w:t>emotion?</w:t>
      </w:r>
    </w:p>
    <w:p>
      <w:pPr>
        <w:pStyle w:val="BodyText"/>
        <w:spacing w:line="360" w:lineRule="auto"/>
        <w:ind w:left="1664" w:right="1224" w:firstLine="360"/>
      </w:pPr>
      <w:r>
        <w:rPr/>
        <w:t>As the student sourced labelling approach is aligned with the CTE and our review</w:t>
      </w:r>
      <w:r>
        <w:rPr>
          <w:spacing w:val="1"/>
        </w:rPr>
        <w:t> </w:t>
      </w:r>
      <w:r>
        <w:rPr/>
        <w:t>indicated that SA studies in the context of learning use a variety of theories on emotion I</w:t>
      </w:r>
      <w:r>
        <w:rPr>
          <w:spacing w:val="-57"/>
        </w:rPr>
        <w:t> </w:t>
      </w:r>
      <w:r>
        <w:rPr/>
        <w:t>contrast the examination of correlates with a classifier trained on student sourced labels</w:t>
      </w:r>
      <w:r>
        <w:rPr>
          <w:spacing w:val="1"/>
        </w:rPr>
        <w:t> </w:t>
      </w:r>
      <w:r>
        <w:rPr/>
        <w:t>with a SA technology built for general purposes which raises research question 6 (RQ6):</w:t>
      </w:r>
      <w:r>
        <w:rPr>
          <w:spacing w:val="-57"/>
        </w:rPr>
        <w:t> </w:t>
      </w:r>
      <w:r>
        <w:rPr/>
        <w:t>To what extent are there correlations between emotional expression measured by</w:t>
      </w:r>
      <w:r>
        <w:rPr>
          <w:spacing w:val="1"/>
        </w:rPr>
        <w:t> </w:t>
      </w:r>
      <w:r>
        <w:rPr/>
        <w:t>SentiStrength,</w:t>
      </w:r>
      <w:r>
        <w:rPr>
          <w:spacing w:val="-1"/>
        </w:rPr>
        <w:t> </w:t>
      </w:r>
      <w:r>
        <w:rPr/>
        <w:t>states of</w:t>
      </w:r>
      <w:r>
        <w:rPr>
          <w:spacing w:val="3"/>
        </w:rPr>
        <w:t> </w:t>
      </w:r>
      <w:r>
        <w:rPr/>
        <w:t>emotion,</w:t>
      </w:r>
      <w:r>
        <w:rPr>
          <w:spacing w:val="4"/>
        </w:rPr>
        <w:t> </w:t>
      </w:r>
      <w:r>
        <w:rPr/>
        <w:t>and</w:t>
      </w:r>
      <w:r>
        <w:rPr>
          <w:spacing w:val="-3"/>
        </w:rPr>
        <w:t> </w:t>
      </w:r>
      <w:r>
        <w:rPr/>
        <w:t>traits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emotion?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0"/>
        <w:ind w:left="434"/>
        <w:jc w:val="center"/>
      </w:pPr>
      <w:r>
        <w:rPr/>
        <w:t>77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305" coordorigin="0,0" coordsize="8698,370">
            <v:shape style="position:absolute;left:-1;top:0;width:8698;height:370" id="docshape306" coordorigin="0,0" coordsize="8698,370" path="m8698,0l8640,0,58,0,0,0,0,58,0,312,0,370,58,370,8640,370,8698,370,8698,312,8698,58,8698,0xe" filled="true" fillcolor="#4472c4" stroked="false">
              <v:path arrowok="t"/>
              <v:fill type="solid"/>
            </v:shape>
            <v:shape style="position:absolute;left:0;top:0;width:8698;height:370" type="#_x0000_t202" id="docshape307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CHAPTER</w:t>
                    </w:r>
                    <w:r>
                      <w:rPr>
                        <w:b/>
                        <w:color w:val="FFFFFF"/>
                        <w:spacing w:val="36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3</w:t>
                    </w:r>
                    <w:r>
                      <w:rPr>
                        <w:b/>
                        <w:color w:val="FFFFFF"/>
                        <w:spacing w:val="38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METHODOLOGY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8"/>
        </w:rPr>
      </w:pPr>
      <w:r>
        <w:rPr/>
        <w:pict>
          <v:group style="position:absolute;margin-left:68.150597pt;margin-top:12.1106pt;width:434.9pt;height:18.5pt;mso-position-horizontal-relative:page;mso-position-vertical-relative:paragraph;z-index:-15694848;mso-wrap-distance-left:0;mso-wrap-distance-right:0" id="docshapegroup308" coordorigin="1363,242" coordsize="8698,370">
            <v:shape style="position:absolute;left:1363;top:242;width:8698;height:370" id="docshape309" coordorigin="1363,242" coordsize="8698,370" path="m10061,242l10003,242,1421,242,1363,242,1363,300,1363,554,1363,612,1421,612,10003,612,10061,612,10061,554,10061,300,10061,242xe" filled="true" fillcolor="#d9e2f3" stroked="false">
              <v:path arrowok="t"/>
              <v:fill type="solid"/>
            </v:shape>
            <v:shape style="position:absolute;left:1363;top:242;width:8698;height:370" type="#_x0000_t202" id="docshape310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3.1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INTRODUCTION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53" w:firstLine="360"/>
      </w:pPr>
      <w:r>
        <w:rPr/>
        <w:t>In Chapter 2 I examined the existing literature to identify gaps regarding emotional</w:t>
      </w:r>
      <w:r>
        <w:rPr>
          <w:spacing w:val="1"/>
        </w:rPr>
        <w:t> </w:t>
      </w:r>
      <w:r>
        <w:rPr/>
        <w:t>measurement in the context of learning. In outlining the literature on measurement, I</w:t>
      </w:r>
      <w:r>
        <w:rPr>
          <w:spacing w:val="1"/>
        </w:rPr>
        <w:t> </w:t>
      </w:r>
      <w:r>
        <w:rPr/>
        <w:t>illustrated the relationship between design and measurement, which raised a range of</w:t>
      </w:r>
      <w:r>
        <w:rPr>
          <w:spacing w:val="1"/>
        </w:rPr>
        <w:t> </w:t>
      </w:r>
      <w:r>
        <w:rPr/>
        <w:t>research questions about both how to measure emotion in the context of learning as well</w:t>
      </w:r>
      <w:r>
        <w:rPr>
          <w:spacing w:val="-57"/>
        </w:rPr>
        <w:t> </w:t>
      </w:r>
      <w:r>
        <w:rPr/>
        <w:t>as how design can influence the measurement of emotion in online learning. This review</w:t>
      </w:r>
      <w:r>
        <w:rPr>
          <w:spacing w:val="-57"/>
        </w:rPr>
        <w:t> </w:t>
      </w:r>
      <w:r>
        <w:rPr/>
        <w:t>led to six specific research questions about measurement, design, and the interaction</w:t>
      </w:r>
      <w:r>
        <w:rPr>
          <w:spacing w:val="1"/>
        </w:rPr>
        <w:t> </w:t>
      </w:r>
      <w:r>
        <w:rPr/>
        <w:t>between design and measurement. The literature review also navigated through a multi-</w:t>
      </w:r>
      <w:r>
        <w:rPr>
          <w:spacing w:val="1"/>
        </w:rPr>
        <w:t> </w:t>
      </w:r>
      <w:r>
        <w:rPr/>
        <w:t>layered debate about the nature of emotion to establish a proposed model, the univariate</w:t>
      </w:r>
      <w:r>
        <w:rPr>
          <w:spacing w:val="1"/>
        </w:rPr>
        <w:t> </w:t>
      </w:r>
      <w:r>
        <w:rPr/>
        <w:t>mixed emotion (UME),</w:t>
      </w:r>
      <w:r>
        <w:rPr>
          <w:spacing w:val="-2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purpose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having a</w:t>
      </w:r>
      <w:r>
        <w:rPr>
          <w:spacing w:val="-5"/>
        </w:rPr>
        <w:t> </w:t>
      </w:r>
      <w:r>
        <w:rPr/>
        <w:t>theoretical basis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measurement.</w:t>
      </w:r>
    </w:p>
    <w:p>
      <w:pPr>
        <w:pStyle w:val="BodyText"/>
        <w:spacing w:line="360" w:lineRule="auto"/>
        <w:ind w:left="829" w:right="2107"/>
      </w:pPr>
      <w:r>
        <w:rPr/>
        <w:t>The theoretical UME model of emotion provided attributes, such as the dimension of</w:t>
      </w:r>
      <w:r>
        <w:rPr>
          <w:spacing w:val="1"/>
        </w:rPr>
        <w:t> </w:t>
      </w:r>
      <w:r>
        <w:rPr/>
        <w:t>valence, organized as both bipolar and bivariate using the UME paradigm. Furthermore,</w:t>
      </w:r>
      <w:r>
        <w:rPr>
          <w:spacing w:val="-57"/>
        </w:rPr>
        <w:t> </w:t>
      </w:r>
      <w:r>
        <w:rPr/>
        <w:t>I established a position that students themselves may be judges in terms of categorizing</w:t>
      </w:r>
      <w:r>
        <w:rPr>
          <w:spacing w:val="1"/>
        </w:rPr>
        <w:t> </w:t>
      </w:r>
      <w:r>
        <w:rPr/>
        <w:t>their messages as positive, negative, neutral or mixed. To investigate our six research</w:t>
      </w:r>
      <w:r>
        <w:rPr>
          <w:spacing w:val="1"/>
        </w:rPr>
        <w:t> </w:t>
      </w:r>
      <w:r>
        <w:rPr/>
        <w:t>questions associated with evaluating a measure in terms of validity and reliability it is</w:t>
      </w:r>
      <w:r>
        <w:rPr>
          <w:spacing w:val="1"/>
        </w:rPr>
        <w:t> </w:t>
      </w:r>
      <w:r>
        <w:rPr/>
        <w:t>necessary to formalize the theoretical perspective for the ontology, epistemology, and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undertake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investigation.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pict>
          <v:group style="position:absolute;margin-left:68.150597pt;margin-top:9.350469pt;width:434.9pt;height:18.5pt;mso-position-horizontal-relative:page;mso-position-vertical-relative:paragraph;z-index:-15694336;mso-wrap-distance-left:0;mso-wrap-distance-right:0" id="docshapegroup311" coordorigin="1363,187" coordsize="8698,370">
            <v:shape style="position:absolute;left:1363;top:187;width:8698;height:370" id="docshape312" coordorigin="1363,187" coordsize="8698,370" path="m10061,187l10003,187,1421,187,1363,187,1363,245,1363,499,1363,557,1421,557,10003,557,10061,557,10061,499,10061,245,10061,187xe" filled="true" fillcolor="#d9e2f3" stroked="false">
              <v:path arrowok="t"/>
              <v:fill type="solid"/>
            </v:shape>
            <v:shape style="position:absolute;left:1363;top:187;width:8698;height:370" type="#_x0000_t202" id="docshape313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3.2</w:t>
                    </w:r>
                    <w:r>
                      <w:rPr>
                        <w:spacing w:val="43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ONTOLOGY</w:t>
                    </w:r>
                    <w:r>
                      <w:rPr>
                        <w:spacing w:val="4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42"/>
                        <w:sz w:val="22"/>
                      </w:rPr>
                      <w:t> </w:t>
                    </w:r>
                    <w:r>
                      <w:rPr>
                        <w:spacing w:val="13"/>
                        <w:sz w:val="22"/>
                      </w:rPr>
                      <w:t>EPISTEMOLOGY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111" w:firstLine="360"/>
      </w:pPr>
      <w:r>
        <w:rPr/>
        <w:t>When establishing a theoretical framework for research it is important to consider</w:t>
      </w:r>
      <w:r>
        <w:rPr>
          <w:spacing w:val="1"/>
        </w:rPr>
        <w:t> </w:t>
      </w:r>
      <w:r>
        <w:rPr/>
        <w:t>how ontology (nature of being) and epistemology (theory of knowledge) informs</w:t>
      </w:r>
      <w:r>
        <w:rPr>
          <w:spacing w:val="1"/>
        </w:rPr>
        <w:t> </w:t>
      </w:r>
      <w:r>
        <w:rPr/>
        <w:t>methodology (Cohen, Manion, &amp; Morrison, 2007). The focus of this thesis is on the</w:t>
      </w:r>
      <w:r>
        <w:rPr>
          <w:spacing w:val="1"/>
        </w:rPr>
        <w:t> </w:t>
      </w:r>
      <w:r>
        <w:rPr/>
        <w:t>measurement of emotion, from the perspective of the CTE, where emotions are a</w:t>
      </w:r>
      <w:r>
        <w:rPr>
          <w:spacing w:val="1"/>
        </w:rPr>
        <w:t> </w:t>
      </w:r>
      <w:r>
        <w:rPr/>
        <w:t>collective intentionality (Barrett, 2012). This is a claim that is post-positivistic,</w:t>
      </w:r>
      <w:r>
        <w:rPr>
          <w:spacing w:val="1"/>
        </w:rPr>
        <w:t> </w:t>
      </w:r>
      <w:r>
        <w:rPr/>
        <w:t>indicating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no</w:t>
      </w:r>
      <w:r>
        <w:rPr>
          <w:spacing w:val="3"/>
        </w:rPr>
        <w:t> </w:t>
      </w:r>
      <w:r>
        <w:rPr/>
        <w:t>objective</w:t>
      </w:r>
      <w:r>
        <w:rPr>
          <w:spacing w:val="-3"/>
        </w:rPr>
        <w:t> </w:t>
      </w:r>
      <w:r>
        <w:rPr/>
        <w:t>reality.</w:t>
      </w:r>
      <w:r>
        <w:rPr>
          <w:spacing w:val="1"/>
        </w:rPr>
        <w:t> </w:t>
      </w:r>
      <w:r>
        <w:rPr/>
        <w:t>Barrett</w:t>
      </w:r>
      <w:r>
        <w:rPr>
          <w:spacing w:val="-6"/>
        </w:rPr>
        <w:t> </w:t>
      </w:r>
      <w:r>
        <w:rPr/>
        <w:t>argues</w:t>
      </w:r>
      <w:r>
        <w:rPr>
          <w:spacing w:val="1"/>
        </w:rPr>
        <w:t> </w:t>
      </w:r>
      <w:r>
        <w:rPr/>
        <w:t>that</w:t>
      </w:r>
      <w:r>
        <w:rPr>
          <w:spacing w:val="3"/>
        </w:rPr>
        <w:t> </w:t>
      </w:r>
      <w:r>
        <w:rPr/>
        <w:t>while</w:t>
      </w:r>
      <w:r>
        <w:rPr>
          <w:spacing w:val="2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objective reality there is collective intentionality illustrated with the example of how</w:t>
      </w:r>
      <w:r>
        <w:rPr>
          <w:spacing w:val="1"/>
        </w:rPr>
        <w:t> </w:t>
      </w:r>
      <w:r>
        <w:rPr/>
        <w:t>people consider the distinction between a weed and a flower. To connect this position to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Open</w:t>
      </w:r>
      <w:r>
        <w:rPr>
          <w:spacing w:val="1"/>
        </w:rPr>
        <w:t> </w:t>
      </w:r>
      <w:r>
        <w:rPr/>
        <w:t>University I</w:t>
      </w:r>
      <w:r>
        <w:rPr>
          <w:spacing w:val="-2"/>
        </w:rPr>
        <w:t> </w:t>
      </w:r>
      <w:r>
        <w:rPr/>
        <w:t>illustrate</w:t>
      </w:r>
      <w:r>
        <w:rPr>
          <w:spacing w:val="-5"/>
        </w:rPr>
        <w:t> </w:t>
      </w:r>
      <w:r>
        <w:rPr/>
        <w:t>how collective</w:t>
      </w:r>
      <w:r>
        <w:rPr>
          <w:spacing w:val="-1"/>
        </w:rPr>
        <w:t> </w:t>
      </w:r>
      <w:r>
        <w:rPr/>
        <w:t>intentionality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interpreted</w:t>
      </w:r>
      <w:r>
        <w:rPr>
          <w:spacing w:val="-5"/>
        </w:rPr>
        <w:t> </w:t>
      </w:r>
      <w:r>
        <w:rPr/>
        <w:t>the plant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before="90"/>
        <w:ind w:left="434" w:right="1668"/>
        <w:jc w:val="center"/>
      </w:pPr>
      <w:r>
        <w:rPr/>
        <w:t>78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line="360" w:lineRule="auto" w:before="71"/>
        <w:ind w:left="1664" w:right="1358"/>
      </w:pPr>
      <w:r>
        <w:rPr/>
        <w:t>called ragwort. After discussing the identification of ragwort as a weed, I provide some</w:t>
      </w:r>
      <w:r>
        <w:rPr>
          <w:spacing w:val="-57"/>
        </w:rPr>
        <w:t> </w:t>
      </w:r>
      <w:r>
        <w:rPr/>
        <w:t>personal insights, on how text communication is informed by collective intentionality,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articulate</w:t>
      </w:r>
      <w:r>
        <w:rPr>
          <w:spacing w:val="-1"/>
        </w:rPr>
        <w:t> </w:t>
      </w:r>
      <w:r>
        <w:rPr/>
        <w:t>my</w:t>
      </w:r>
      <w:r>
        <w:rPr>
          <w:spacing w:val="-5"/>
        </w:rPr>
        <w:t> </w:t>
      </w:r>
      <w:r>
        <w:rPr/>
        <w:t>ontological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epistemological view</w:t>
      </w:r>
      <w:r>
        <w:rPr>
          <w:spacing w:val="-2"/>
        </w:rPr>
        <w:t> </w:t>
      </w:r>
      <w:r>
        <w:rPr/>
        <w:t>on emotion expression</w:t>
      </w:r>
      <w:r>
        <w:rPr>
          <w:spacing w:val="-1"/>
        </w:rPr>
        <w:t> </w:t>
      </w:r>
      <w:r>
        <w:rPr/>
        <w:t>in text.</w:t>
      </w:r>
    </w:p>
    <w:p>
      <w:pPr>
        <w:pStyle w:val="BodyText"/>
        <w:spacing w:line="360" w:lineRule="auto" w:before="1"/>
        <w:ind w:left="1664" w:right="1252" w:firstLine="360"/>
      </w:pPr>
      <w:r>
        <w:rPr/>
        <w:t>In a given context, such as Milton Keynes, there is a collective intentionality to</w:t>
      </w:r>
      <w:r>
        <w:rPr>
          <w:spacing w:val="1"/>
        </w:rPr>
        <w:t> </w:t>
      </w:r>
      <w:r>
        <w:rPr/>
        <w:t>remove ragwort as it is considered a toxic weed and can kill grazing animals. There is in</w:t>
      </w:r>
      <w:r>
        <w:rPr>
          <w:spacing w:val="-57"/>
        </w:rPr>
        <w:t> </w:t>
      </w:r>
      <w:r>
        <w:rPr/>
        <w:t>fact a Weeds Act of 1959 in the UK which aims to prevent the spread of weeds,</w:t>
      </w:r>
      <w:r>
        <w:rPr>
          <w:spacing w:val="1"/>
        </w:rPr>
        <w:t> </w:t>
      </w:r>
      <w:r>
        <w:rPr/>
        <w:t>including ragwort. Failure to prevent ragwort from spreading on your land could result</w:t>
      </w:r>
      <w:r>
        <w:rPr>
          <w:spacing w:val="1"/>
        </w:rPr>
        <w:t> </w:t>
      </w:r>
      <w:r>
        <w:rPr/>
        <w:t>in a one thousand pound fine. Because of the collective intentionality to have grazing</w:t>
      </w:r>
      <w:r>
        <w:rPr>
          <w:spacing w:val="1"/>
        </w:rPr>
        <w:t> </w:t>
      </w:r>
      <w:r>
        <w:rPr/>
        <w:t>animals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areas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UK,</w:t>
      </w:r>
      <w:r>
        <w:rPr>
          <w:spacing w:val="-1"/>
        </w:rPr>
        <w:t> </w:t>
      </w:r>
      <w:r>
        <w:rPr/>
        <w:t>including Milton</w:t>
      </w:r>
      <w:r>
        <w:rPr>
          <w:spacing w:val="-4"/>
        </w:rPr>
        <w:t> </w:t>
      </w:r>
      <w:r>
        <w:rPr/>
        <w:t>Keynes,</w:t>
      </w:r>
      <w:r>
        <w:rPr>
          <w:spacing w:val="3"/>
        </w:rPr>
        <w:t> </w:t>
      </w:r>
      <w:r>
        <w:rPr/>
        <w:t>the plant is</w:t>
      </w:r>
      <w:r>
        <w:rPr>
          <w:spacing w:val="-1"/>
        </w:rPr>
        <w:t> </w:t>
      </w:r>
      <w:r>
        <w:rPr/>
        <w:t>viewed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a weed.</w:t>
      </w:r>
    </w:p>
    <w:p>
      <w:pPr>
        <w:pStyle w:val="BodyText"/>
        <w:spacing w:line="360" w:lineRule="auto"/>
        <w:ind w:left="1664" w:right="1279"/>
      </w:pPr>
      <w:r>
        <w:rPr/>
        <w:t>There is little question that Ragwort is a weed because of how these properties lead to</w:t>
      </w:r>
      <w:r>
        <w:rPr>
          <w:spacing w:val="1"/>
        </w:rPr>
        <w:t> </w:t>
      </w:r>
      <w:r>
        <w:rPr/>
        <w:t>legislation that it should be destroyed. However, ragwort was rated in the top ten in</w:t>
      </w:r>
      <w:r>
        <w:rPr>
          <w:spacing w:val="1"/>
        </w:rPr>
        <w:t> </w:t>
      </w:r>
      <w:r>
        <w:rPr/>
        <w:t>nectar production for UK plants. It is plausible that if there were more bee keepers than</w:t>
      </w:r>
      <w:r>
        <w:rPr>
          <w:spacing w:val="1"/>
        </w:rPr>
        <w:t> </w:t>
      </w:r>
      <w:r>
        <w:rPr/>
        <w:t>cattle farmers that the plant would be referred to as a flower and intentionally planted as</w:t>
      </w:r>
      <w:r>
        <w:rPr>
          <w:spacing w:val="-57"/>
        </w:rPr>
        <w:t> </w:t>
      </w:r>
      <w:r>
        <w:rPr/>
        <w:t>a means of nectar production. However, when walking through the Ouzal Valley Park</w:t>
      </w:r>
      <w:r>
        <w:rPr>
          <w:spacing w:val="1"/>
        </w:rPr>
        <w:t> </w:t>
      </w:r>
      <w:r>
        <w:rPr/>
        <w:t>towards the Open University it is immediately obvious that there are many farmers with</w:t>
      </w:r>
      <w:r>
        <w:rPr>
          <w:spacing w:val="-57"/>
        </w:rPr>
        <w:t> </w:t>
      </w:r>
      <w:r>
        <w:rPr/>
        <w:t>grazing animals. Students at the Open University would likely understand, given the</w:t>
      </w:r>
      <w:r>
        <w:rPr>
          <w:spacing w:val="1"/>
        </w:rPr>
        <w:t> </w:t>
      </w:r>
      <w:r>
        <w:rPr/>
        <w:t>properties of ragwort (i.e., toxic to grazing animals and producer of nectar) that in the</w:t>
      </w:r>
      <w:r>
        <w:rPr>
          <w:spacing w:val="1"/>
        </w:rPr>
        <w:t> </w:t>
      </w:r>
      <w:r>
        <w:rPr/>
        <w:t>context of</w:t>
      </w:r>
      <w:r>
        <w:rPr>
          <w:spacing w:val="2"/>
        </w:rPr>
        <w:t> </w:t>
      </w:r>
      <w:r>
        <w:rPr/>
        <w:t>Milton Keynes</w:t>
      </w:r>
      <w:r>
        <w:rPr>
          <w:spacing w:val="-1"/>
        </w:rPr>
        <w:t> </w:t>
      </w:r>
      <w:r>
        <w:rPr/>
        <w:t>ragwort would</w:t>
      </w:r>
      <w:r>
        <w:rPr>
          <w:spacing w:val="-5"/>
        </w:rPr>
        <w:t> </w:t>
      </w:r>
      <w:r>
        <w:rPr/>
        <w:t>be considered a</w:t>
      </w:r>
      <w:r>
        <w:rPr>
          <w:spacing w:val="-1"/>
        </w:rPr>
        <w:t> </w:t>
      </w:r>
      <w:r>
        <w:rPr/>
        <w:t>weed</w:t>
      </w:r>
      <w:r>
        <w:rPr>
          <w:spacing w:val="1"/>
        </w:rPr>
        <w:t> </w:t>
      </w:r>
      <w:r>
        <w:rPr/>
        <w:t>rather</w:t>
      </w:r>
      <w:r>
        <w:rPr>
          <w:spacing w:val="-3"/>
        </w:rPr>
        <w:t> </w:t>
      </w:r>
      <w:r>
        <w:rPr/>
        <w:t>than a</w:t>
      </w:r>
      <w:r>
        <w:rPr>
          <w:spacing w:val="-5"/>
        </w:rPr>
        <w:t> </w:t>
      </w:r>
      <w:r>
        <w:rPr/>
        <w:t>flower.</w:t>
      </w:r>
    </w:p>
    <w:p>
      <w:pPr>
        <w:pStyle w:val="BodyText"/>
        <w:spacing w:line="360" w:lineRule="auto"/>
        <w:ind w:left="1664" w:right="1219" w:firstLine="360"/>
      </w:pPr>
      <w:r>
        <w:rPr/>
        <w:t>When asking if it is real to call ragwort a weed there is clear evidence (in the form of</w:t>
      </w:r>
      <w:r>
        <w:rPr>
          <w:spacing w:val="-57"/>
        </w:rPr>
        <w:t> </w:t>
      </w:r>
      <w:r>
        <w:rPr/>
        <w:t>legislation) of collective intentionality that ragwort is really a weed. Barrett argues that</w:t>
      </w:r>
      <w:r>
        <w:rPr>
          <w:spacing w:val="1"/>
        </w:rPr>
        <w:t> </w:t>
      </w:r>
      <w:r>
        <w:rPr/>
        <w:t>emotions are real in the same way that weeds are real. Given the position that what</w:t>
      </w:r>
      <w:r>
        <w:rPr>
          <w:spacing w:val="1"/>
        </w:rPr>
        <w:t> </w:t>
      </w:r>
      <w:r>
        <w:rPr/>
        <w:t>makes emotions real is a collective intentionality. Barrett argues that when considering</w:t>
      </w:r>
      <w:r>
        <w:rPr>
          <w:spacing w:val="1"/>
        </w:rPr>
        <w:t> </w:t>
      </w:r>
      <w:r>
        <w:rPr/>
        <w:t>accuracy for the detection of emotion it is best to consider consensus. While a strict</w:t>
      </w:r>
      <w:r>
        <w:rPr>
          <w:spacing w:val="1"/>
        </w:rPr>
        <w:t> </w:t>
      </w:r>
      <w:r>
        <w:rPr/>
        <w:t>viewpoint on the relativistic nature of reality would suggest there is no quantifiable way</w:t>
      </w:r>
      <w:r>
        <w:rPr>
          <w:spacing w:val="1"/>
        </w:rPr>
        <w:t> </w:t>
      </w:r>
      <w:r>
        <w:rPr/>
        <w:t>of establishing knowledge, collective intentionality suggests that consensus by members</w:t>
      </w:r>
      <w:r>
        <w:rPr>
          <w:spacing w:val="-57"/>
        </w:rPr>
        <w:t> </w:t>
      </w:r>
      <w:r>
        <w:rPr/>
        <w:t>of a social context is the most viable approach toward considering the accuracy of</w:t>
      </w:r>
      <w:r>
        <w:rPr>
          <w:spacing w:val="1"/>
        </w:rPr>
        <w:t> </w:t>
      </w:r>
      <w:r>
        <w:rPr/>
        <w:t>detecting emotion. To connect this to the viewpoint that students may be the best judge</w:t>
      </w:r>
      <w:r>
        <w:rPr>
          <w:spacing w:val="1"/>
        </w:rPr>
        <w:t> </w:t>
      </w:r>
      <w:r>
        <w:rPr/>
        <w:t>of emotion expression in text from their group discussion, this would parallel the</w:t>
      </w:r>
      <w:r>
        <w:rPr>
          <w:spacing w:val="1"/>
        </w:rPr>
        <w:t> </w:t>
      </w:r>
      <w:r>
        <w:rPr/>
        <w:t>example of ragwort by saying that students at the Open University would have sufficient</w:t>
      </w:r>
      <w:r>
        <w:rPr>
          <w:spacing w:val="-57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to make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distinction between</w:t>
      </w:r>
      <w:r>
        <w:rPr>
          <w:spacing w:val="-1"/>
        </w:rPr>
        <w:t> </w:t>
      </w:r>
      <w:r>
        <w:rPr/>
        <w:t>classifying ragwort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weed</w:t>
      </w:r>
      <w:r>
        <w:rPr>
          <w:spacing w:val="-1"/>
        </w:rPr>
        <w:t> </w:t>
      </w:r>
      <w:r>
        <w:rPr/>
        <w:t>verse</w:t>
      </w:r>
      <w:r>
        <w:rPr>
          <w:spacing w:val="-1"/>
        </w:rPr>
        <w:t> </w:t>
      </w:r>
      <w:r>
        <w:rPr/>
        <w:t>flower.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90"/>
        <w:ind w:left="434"/>
        <w:jc w:val="center"/>
      </w:pPr>
      <w:r>
        <w:rPr/>
        <w:t>79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453"/>
      </w:pPr>
      <w:r>
        <w:rPr/>
        <w:t>Perhaps students from another university situated in a place where beekeeping was a</w:t>
      </w:r>
      <w:r>
        <w:rPr>
          <w:spacing w:val="-57"/>
        </w:rPr>
        <w:t> </w:t>
      </w:r>
      <w:r>
        <w:rPr/>
        <w:t>dominant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might</w:t>
      </w:r>
      <w:r>
        <w:rPr>
          <w:spacing w:val="-2"/>
        </w:rPr>
        <w:t> </w:t>
      </w:r>
      <w:r>
        <w:rPr/>
        <w:t>classify</w:t>
      </w:r>
      <w:r>
        <w:rPr>
          <w:spacing w:val="1"/>
        </w:rPr>
        <w:t> </w:t>
      </w:r>
      <w:r>
        <w:rPr/>
        <w:t>ragwort</w:t>
      </w:r>
      <w:r>
        <w:rPr>
          <w:spacing w:val="-2"/>
        </w:rPr>
        <w:t> </w:t>
      </w:r>
      <w:r>
        <w:rPr/>
        <w:t>as a</w:t>
      </w:r>
      <w:r>
        <w:rPr>
          <w:spacing w:val="1"/>
        </w:rPr>
        <w:t> </w:t>
      </w:r>
      <w:r>
        <w:rPr/>
        <w:t>flower.</w:t>
      </w:r>
    </w:p>
    <w:p>
      <w:pPr>
        <w:pStyle w:val="BodyText"/>
        <w:spacing w:line="360" w:lineRule="auto"/>
        <w:ind w:left="829" w:right="2090" w:firstLine="360"/>
      </w:pPr>
      <w:r>
        <w:rPr/>
        <w:t>To summarize the ontological view of emotions, emotions are real in terms of</w:t>
      </w:r>
      <w:r>
        <w:rPr>
          <w:spacing w:val="1"/>
        </w:rPr>
        <w:t> </w:t>
      </w:r>
      <w:r>
        <w:rPr/>
        <w:t>collective intentionality. To have knowledge of emotions expressed in text requires</w:t>
      </w:r>
      <w:r>
        <w:rPr>
          <w:spacing w:val="1"/>
        </w:rPr>
        <w:t> </w:t>
      </w:r>
      <w:r>
        <w:rPr/>
        <w:t>perception informed by collective intentionality, such as a person from the context</w:t>
      </w:r>
      <w:r>
        <w:rPr>
          <w:spacing w:val="1"/>
        </w:rPr>
        <w:t> </w:t>
      </w:r>
      <w:r>
        <w:rPr/>
        <w:t>where the text expression was authored. For the context of online group work collective</w:t>
      </w:r>
      <w:r>
        <w:rPr>
          <w:spacing w:val="1"/>
        </w:rPr>
        <w:t> </w:t>
      </w:r>
      <w:r>
        <w:rPr/>
        <w:t>intentionality suggests that students themselves are likely to be the best judges of</w:t>
      </w:r>
      <w:r>
        <w:rPr>
          <w:spacing w:val="1"/>
        </w:rPr>
        <w:t> </w:t>
      </w:r>
      <w:r>
        <w:rPr/>
        <w:t>emotion</w:t>
      </w:r>
      <w:r>
        <w:rPr>
          <w:spacing w:val="2"/>
        </w:rPr>
        <w:t> </w:t>
      </w:r>
      <w:r>
        <w:rPr/>
        <w:t>expression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their</w:t>
      </w:r>
      <w:r>
        <w:rPr>
          <w:spacing w:val="4"/>
        </w:rPr>
        <w:t> </w:t>
      </w:r>
      <w:r>
        <w:rPr/>
        <w:t>own</w:t>
      </w:r>
      <w:r>
        <w:rPr>
          <w:spacing w:val="3"/>
        </w:rPr>
        <w:t> </w:t>
      </w:r>
      <w:r>
        <w:rPr/>
        <w:t>text</w:t>
      </w:r>
      <w:r>
        <w:rPr>
          <w:spacing w:val="3"/>
        </w:rPr>
        <w:t> </w:t>
      </w:r>
      <w:r>
        <w:rPr/>
        <w:t>messages.</w:t>
      </w:r>
      <w:r>
        <w:rPr>
          <w:spacing w:val="4"/>
        </w:rPr>
        <w:t> </w:t>
      </w:r>
      <w:r>
        <w:rPr/>
        <w:t>When</w:t>
      </w:r>
      <w:r>
        <w:rPr>
          <w:spacing w:val="3"/>
        </w:rPr>
        <w:t> </w:t>
      </w:r>
      <w:r>
        <w:rPr/>
        <w:t>considering</w:t>
      </w:r>
      <w:r>
        <w:rPr>
          <w:spacing w:val="3"/>
        </w:rPr>
        <w:t> </w:t>
      </w:r>
      <w:r>
        <w:rPr/>
        <w:t>how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students are at judging emotion expressed in text consensus is the suggested approach as</w:t>
      </w:r>
      <w:r>
        <w:rPr>
          <w:spacing w:val="-58"/>
        </w:rPr>
        <w:t> </w:t>
      </w:r>
      <w:r>
        <w:rPr/>
        <w:t>it</w:t>
      </w:r>
      <w:r>
        <w:rPr>
          <w:spacing w:val="1"/>
        </w:rPr>
        <w:t> </w:t>
      </w:r>
      <w:r>
        <w:rPr/>
        <w:t>aligns with</w:t>
      </w:r>
      <w:r>
        <w:rPr>
          <w:spacing w:val="-3"/>
        </w:rPr>
        <w:t> </w:t>
      </w:r>
      <w:r>
        <w:rPr/>
        <w:t>the perspective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collective intentionality.</w:t>
      </w:r>
    </w:p>
    <w:p>
      <w:pPr>
        <w:pStyle w:val="BodyText"/>
        <w:spacing w:line="360" w:lineRule="auto"/>
        <w:ind w:left="829" w:right="2078" w:firstLine="360"/>
      </w:pPr>
      <w:r>
        <w:rPr/>
        <w:t>From a personal perspective I have lived in a variety of contexts including: locations</w:t>
      </w:r>
      <w:r>
        <w:rPr>
          <w:spacing w:val="-57"/>
        </w:rPr>
        <w:t> </w:t>
      </w:r>
      <w:r>
        <w:rPr/>
        <w:t>in the United States such as the Lummi reservation, Maui Hawaii, Seattle Washington,</w:t>
      </w:r>
      <w:r>
        <w:rPr>
          <w:spacing w:val="1"/>
        </w:rPr>
        <w:t> </w:t>
      </w:r>
      <w:r>
        <w:rPr/>
        <w:t>and Boston Massachusetts; Also, briefly in Milton Keynes in the United Kingdom. Each</w:t>
      </w:r>
      <w:r>
        <w:rPr>
          <w:spacing w:val="-57"/>
        </w:rPr>
        <w:t> </w:t>
      </w:r>
      <w:r>
        <w:rPr/>
        <w:t>context uses emotional expression in communication differently. In the Lummi</w:t>
      </w:r>
      <w:r>
        <w:rPr>
          <w:spacing w:val="1"/>
        </w:rPr>
        <w:t> </w:t>
      </w:r>
      <w:r>
        <w:rPr/>
        <w:t>reservation people often use the coastal Salish phrase of “Huy ch q’u Siam” to say what</w:t>
      </w:r>
      <w:r>
        <w:rPr>
          <w:spacing w:val="1"/>
        </w:rPr>
        <w:t> </w:t>
      </w:r>
      <w:r>
        <w:rPr/>
        <w:t>loosely translates into “thank you respected one”. This phrase is such a common</w:t>
      </w:r>
      <w:r>
        <w:rPr>
          <w:spacing w:val="1"/>
        </w:rPr>
        <w:t> </w:t>
      </w:r>
      <w:r>
        <w:rPr/>
        <w:t>honorific</w:t>
      </w:r>
      <w:r>
        <w:rPr>
          <w:spacing w:val="4"/>
        </w:rPr>
        <w:t> </w:t>
      </w:r>
      <w:r>
        <w:rPr/>
        <w:t>that</w:t>
      </w:r>
      <w:r>
        <w:rPr>
          <w:spacing w:val="1"/>
        </w:rPr>
        <w:t> </w:t>
      </w:r>
      <w:r>
        <w:rPr/>
        <w:t>anyone</w:t>
      </w:r>
      <w:r>
        <w:rPr>
          <w:spacing w:val="4"/>
        </w:rPr>
        <w:t> </w:t>
      </w:r>
      <w:r>
        <w:rPr/>
        <w:t>in the</w:t>
      </w:r>
      <w:r>
        <w:rPr>
          <w:spacing w:val="5"/>
        </w:rPr>
        <w:t> </w:t>
      </w:r>
      <w:r>
        <w:rPr/>
        <w:t>community would readily</w:t>
      </w:r>
      <w:r>
        <w:rPr>
          <w:spacing w:val="5"/>
        </w:rPr>
        <w:t> </w:t>
      </w:r>
      <w:r>
        <w:rPr/>
        <w:t>identify</w:t>
      </w:r>
      <w:r>
        <w:rPr>
          <w:spacing w:val="1"/>
        </w:rPr>
        <w:t> </w:t>
      </w:r>
      <w:r>
        <w:rPr/>
        <w:t>it</w:t>
      </w:r>
      <w:r>
        <w:rPr>
          <w:spacing w:val="5"/>
        </w:rPr>
        <w:t> </w:t>
      </w:r>
      <w:r>
        <w:rPr/>
        <w:t>as</w:t>
      </w:r>
      <w:r>
        <w:rPr>
          <w:spacing w:val="3"/>
        </w:rPr>
        <w:t> </w:t>
      </w:r>
      <w:r>
        <w:rPr/>
        <w:t>an</w:t>
      </w:r>
      <w:r>
        <w:rPr>
          <w:spacing w:val="1"/>
        </w:rPr>
        <w:t> </w:t>
      </w:r>
      <w:r>
        <w:rPr/>
        <w:t>acknowledgement of respect. I have used this phrase in chat discussions with family that</w:t>
      </w:r>
      <w:r>
        <w:rPr>
          <w:spacing w:val="-57"/>
        </w:rPr>
        <w:t> </w:t>
      </w:r>
      <w:r>
        <w:rPr/>
        <w:t>live on Lummi. The last time I was on Lummi after dropping off a hitch hiker they said</w:t>
      </w:r>
      <w:r>
        <w:rPr>
          <w:spacing w:val="1"/>
        </w:rPr>
        <w:t> </w:t>
      </w:r>
      <w:r>
        <w:rPr/>
        <w:t>“Huy ch q’u” (i.e., thank you). Similarly, in the context of Maui a phrase that has</w:t>
      </w:r>
      <w:r>
        <w:rPr>
          <w:spacing w:val="1"/>
        </w:rPr>
        <w:t> </w:t>
      </w:r>
      <w:r>
        <w:rPr/>
        <w:t>contextual</w:t>
      </w:r>
      <w:r>
        <w:rPr>
          <w:spacing w:val="2"/>
        </w:rPr>
        <w:t> </w:t>
      </w:r>
      <w:r>
        <w:rPr/>
        <w:t>meaning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“broke</w:t>
      </w:r>
      <w:r>
        <w:rPr>
          <w:spacing w:val="1"/>
        </w:rPr>
        <w:t> </w:t>
      </w:r>
      <w:r>
        <w:rPr/>
        <w:t>da</w:t>
      </w:r>
      <w:r>
        <w:rPr>
          <w:spacing w:val="2"/>
        </w:rPr>
        <w:t> </w:t>
      </w:r>
      <w:r>
        <w:rPr/>
        <w:t>mout”</w:t>
      </w:r>
      <w:r>
        <w:rPr>
          <w:spacing w:val="2"/>
        </w:rPr>
        <w:t> </w:t>
      </w:r>
      <w:r>
        <w:rPr/>
        <w:t>which</w:t>
      </w:r>
      <w:r>
        <w:rPr>
          <w:spacing w:val="-3"/>
        </w:rPr>
        <w:t> </w:t>
      </w:r>
      <w:r>
        <w:rPr/>
        <w:t>loosely</w:t>
      </w:r>
      <w:r>
        <w:rPr>
          <w:spacing w:val="3"/>
        </w:rPr>
        <w:t> </w:t>
      </w:r>
      <w:r>
        <w:rPr/>
        <w:t>translates</w:t>
      </w:r>
      <w:r>
        <w:rPr>
          <w:spacing w:val="1"/>
        </w:rPr>
        <w:t> </w:t>
      </w:r>
      <w:r>
        <w:rPr/>
        <w:t>into</w:t>
      </w:r>
      <w:r>
        <w:rPr>
          <w:spacing w:val="2"/>
        </w:rPr>
        <w:t> </w:t>
      </w:r>
      <w:r>
        <w:rPr/>
        <w:t>“the</w:t>
      </w:r>
      <w:r>
        <w:rPr>
          <w:spacing w:val="2"/>
        </w:rPr>
        <w:t> </w:t>
      </w:r>
      <w:r>
        <w:rPr/>
        <w:t>food</w:t>
      </w:r>
      <w:r>
        <w:rPr>
          <w:spacing w:val="-2"/>
        </w:rPr>
        <w:t> </w:t>
      </w:r>
      <w:r>
        <w:rPr/>
        <w:t>is so</w:t>
      </w:r>
      <w:r>
        <w:rPr>
          <w:spacing w:val="1"/>
        </w:rPr>
        <w:t> </w:t>
      </w:r>
      <w:r>
        <w:rPr/>
        <w:t>good that it will break your mouth”. When using text to communicate with my friends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Maui</w:t>
      </w:r>
      <w:r>
        <w:rPr>
          <w:spacing w:val="1"/>
        </w:rPr>
        <w:t> </w:t>
      </w:r>
      <w:r>
        <w:rPr/>
        <w:t>this phrase is</w:t>
      </w:r>
      <w:r>
        <w:rPr>
          <w:spacing w:val="-1"/>
        </w:rPr>
        <w:t> </w:t>
      </w:r>
      <w:r>
        <w:rPr/>
        <w:t>used</w:t>
      </w:r>
      <w:r>
        <w:rPr>
          <w:spacing w:val="2"/>
        </w:rPr>
        <w:t> </w:t>
      </w:r>
      <w:r>
        <w:rPr/>
        <w:t>when</w:t>
      </w:r>
      <w:r>
        <w:rPr>
          <w:spacing w:val="1"/>
        </w:rPr>
        <w:t> </w:t>
      </w:r>
      <w:r>
        <w:rPr/>
        <w:t>describing</w:t>
      </w:r>
      <w:r>
        <w:rPr>
          <w:spacing w:val="2"/>
        </w:rPr>
        <w:t> </w:t>
      </w:r>
      <w:r>
        <w:rPr/>
        <w:t>a nice restaurant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has recently</w:t>
      </w:r>
      <w:r>
        <w:rPr>
          <w:spacing w:val="1"/>
        </w:rPr>
        <w:t> </w:t>
      </w:r>
      <w:r>
        <w:rPr/>
        <w:t>opened. In Seattle the term “Ave rat” refers to homeless youth on University avenue (a</w:t>
      </w:r>
      <w:r>
        <w:rPr>
          <w:spacing w:val="1"/>
        </w:rPr>
        <w:t> </w:t>
      </w:r>
      <w:r>
        <w:rPr/>
        <w:t>street near the University of Washington). It is a phrase a college student might refer to</w:t>
      </w:r>
      <w:r>
        <w:rPr>
          <w:spacing w:val="1"/>
        </w:rPr>
        <w:t> </w:t>
      </w:r>
      <w:r>
        <w:rPr/>
        <w:t>themselves as in a joking manner if they spend a lot of time on University avenue (e.g.,</w:t>
      </w:r>
      <w:r>
        <w:rPr>
          <w:spacing w:val="1"/>
        </w:rPr>
        <w:t> </w:t>
      </w:r>
      <w:r>
        <w:rPr/>
        <w:t>“I feel like such an ave rat these days”). In Boston, a common expression is “Wicked</w:t>
      </w:r>
      <w:r>
        <w:rPr>
          <w:spacing w:val="1"/>
        </w:rPr>
        <w:t> </w:t>
      </w:r>
      <w:r>
        <w:rPr/>
        <w:t>Smaaht” which can be used as a compliment indicating someone has knowledge. It can</w:t>
      </w:r>
      <w:r>
        <w:rPr>
          <w:spacing w:val="1"/>
        </w:rPr>
        <w:t> </w:t>
      </w:r>
      <w:r>
        <w:rPr/>
        <w:t>also be used as a criticism when paired with a criticism of intelligence (e.g., “he’s so</w:t>
      </w:r>
      <w:r>
        <w:rPr>
          <w:spacing w:val="1"/>
        </w:rPr>
        <w:t> </w:t>
      </w:r>
      <w:r>
        <w:rPr/>
        <w:t>wicked smaaht he can’t tie his shoes!”). In Milton Keynes, it took me some time to</w:t>
      </w:r>
      <w:r>
        <w:rPr>
          <w:spacing w:val="1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someone</w:t>
      </w:r>
      <w:r>
        <w:rPr>
          <w:spacing w:val="-2"/>
        </w:rPr>
        <w:t> </w:t>
      </w:r>
      <w:r>
        <w:rPr/>
        <w:t>meant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“pants”.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1668"/>
        <w:jc w:val="center"/>
      </w:pPr>
      <w:r>
        <w:rPr/>
        <w:t>80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65"/>
      </w:pPr>
      <w:r>
        <w:rPr/>
        <w:t>in online text messages with friends in the UK they have used the phrase “this event is</w:t>
      </w:r>
      <w:r>
        <w:rPr>
          <w:spacing w:val="1"/>
        </w:rPr>
        <w:t> </w:t>
      </w:r>
      <w:r>
        <w:rPr/>
        <w:t>pants”. In the US pants refers to trousers while in the UK pants refers to underwear. To</w:t>
      </w:r>
      <w:r>
        <w:rPr>
          <w:spacing w:val="-57"/>
        </w:rPr>
        <w:t> </w:t>
      </w:r>
      <w:r>
        <w:rPr/>
        <w:t>call something pants in the UK is a manner of expressing that it is not good. I am still</w:t>
      </w:r>
      <w:r>
        <w:rPr>
          <w:spacing w:val="1"/>
        </w:rPr>
        <w:t> </w:t>
      </w:r>
      <w:r>
        <w:rPr/>
        <w:t>not entirely sure</w:t>
      </w:r>
      <w:r>
        <w:rPr>
          <w:spacing w:val="-6"/>
        </w:rPr>
        <w:t> </w:t>
      </w:r>
      <w:r>
        <w:rPr/>
        <w:t>why residents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UK</w:t>
      </w:r>
      <w:r>
        <w:rPr>
          <w:spacing w:val="-1"/>
        </w:rPr>
        <w:t> </w:t>
      </w:r>
      <w:r>
        <w:rPr/>
        <w:t>have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with underwear.</w:t>
      </w:r>
    </w:p>
    <w:p>
      <w:pPr>
        <w:pStyle w:val="BodyText"/>
        <w:spacing w:line="360" w:lineRule="auto"/>
        <w:ind w:left="1664" w:right="1232" w:firstLine="360"/>
      </w:pPr>
      <w:r>
        <w:rPr/>
        <w:t>All of these examples from Lummi, Maui, Seattle, Boston, and Milton Keynes</w:t>
      </w:r>
      <w:r>
        <w:rPr>
          <w:spacing w:val="1"/>
        </w:rPr>
        <w:t> </w:t>
      </w:r>
      <w:r>
        <w:rPr/>
        <w:t>demonstrate how a collective intentionality shapes how I interpret text communications.</w:t>
      </w:r>
      <w:r>
        <w:rPr>
          <w:spacing w:val="1"/>
        </w:rPr>
        <w:t> </w:t>
      </w:r>
      <w:r>
        <w:rPr/>
        <w:t>Every place I have lived required insider perspective to interpret communications. In</w:t>
      </w:r>
      <w:r>
        <w:rPr>
          <w:spacing w:val="1"/>
        </w:rPr>
        <w:t> </w:t>
      </w:r>
      <w:r>
        <w:rPr/>
        <w:t>each of these contexts I have to some extent self-identified as an outsider. In fact, in</w:t>
      </w:r>
      <w:r>
        <w:rPr>
          <w:spacing w:val="1"/>
        </w:rPr>
        <w:t> </w:t>
      </w:r>
      <w:r>
        <w:rPr/>
        <w:t>Hawaii the phrase “wat tryin’” is something a person would say if they thought someone</w:t>
      </w:r>
      <w:r>
        <w:rPr>
          <w:spacing w:val="-57"/>
        </w:rPr>
        <w:t> </w:t>
      </w:r>
      <w:r>
        <w:rPr/>
        <w:t>else, who was not native to Hawaii, was using colloquial expressions to fit in. In this</w:t>
      </w:r>
      <w:r>
        <w:rPr>
          <w:spacing w:val="1"/>
        </w:rPr>
        <w:t> </w:t>
      </w:r>
      <w:r>
        <w:rPr/>
        <w:t>PhD thesis I am not trying to fit into the context of research (a university in the</w:t>
      </w:r>
      <w:r>
        <w:rPr>
          <w:spacing w:val="1"/>
        </w:rPr>
        <w:t> </w:t>
      </w:r>
      <w:r>
        <w:rPr/>
        <w:t>Netherlands). Instead, I rely on people from the context to interpret the emotional</w:t>
      </w:r>
      <w:r>
        <w:rPr>
          <w:spacing w:val="1"/>
        </w:rPr>
        <w:t> </w:t>
      </w:r>
      <w:r>
        <w:rPr/>
        <w:t>meaning</w:t>
      </w:r>
      <w:r>
        <w:rPr>
          <w:spacing w:val="4"/>
        </w:rPr>
        <w:t> </w:t>
      </w:r>
      <w:r>
        <w:rPr/>
        <w:t>of</w:t>
      </w:r>
      <w:r>
        <w:rPr>
          <w:spacing w:val="6"/>
        </w:rPr>
        <w:t> </w:t>
      </w:r>
      <w:r>
        <w:rPr/>
        <w:t>text</w:t>
      </w:r>
      <w:r>
        <w:rPr>
          <w:spacing w:val="4"/>
        </w:rPr>
        <w:t> </w:t>
      </w:r>
      <w:r>
        <w:rPr/>
        <w:t>communication</w:t>
      </w:r>
      <w:r>
        <w:rPr>
          <w:spacing w:val="4"/>
        </w:rPr>
        <w:t> </w:t>
      </w:r>
      <w:r>
        <w:rPr/>
        <w:t>as</w:t>
      </w:r>
      <w:r>
        <w:rPr>
          <w:spacing w:val="2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3"/>
        </w:rPr>
        <w:t> </w:t>
      </w:r>
      <w:r>
        <w:rPr/>
        <w:t>part of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/>
        <w:t>collective</w:t>
      </w:r>
      <w:r>
        <w:rPr>
          <w:spacing w:val="3"/>
        </w:rPr>
        <w:t> </w:t>
      </w:r>
      <w:r>
        <w:rPr/>
        <w:t>intentionality.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adopting the perspective of collective intentionality, I am acknowledging my position as</w:t>
      </w:r>
      <w:r>
        <w:rPr>
          <w:spacing w:val="-57"/>
        </w:rPr>
        <w:t> </w:t>
      </w:r>
      <w:r>
        <w:rPr/>
        <w:t>an outsider of the collective and defer to people in the context for insight into how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is expressed.</w:t>
      </w:r>
    </w:p>
    <w:p>
      <w:pPr>
        <w:pStyle w:val="BodyText"/>
        <w:spacing w:line="360" w:lineRule="auto"/>
        <w:ind w:left="1664" w:right="1278" w:firstLine="360"/>
      </w:pPr>
      <w:r>
        <w:rPr/>
        <w:t>To connect this perspective to an example communication from a one of the Studies</w:t>
      </w:r>
      <w:r>
        <w:rPr>
          <w:spacing w:val="-57"/>
        </w:rPr>
        <w:t> </w:t>
      </w:r>
      <w:r>
        <w:rPr/>
        <w:t>in this PhD thesis, I suspect the Dutch have an affinity with cheese. My suspicion is</w:t>
      </w:r>
      <w:r>
        <w:rPr>
          <w:spacing w:val="1"/>
        </w:rPr>
        <w:t> </w:t>
      </w:r>
      <w:r>
        <w:rPr/>
        <w:t>based on my limited exposure to the context. When living in Seattle my standard cheese</w:t>
      </w:r>
      <w:r>
        <w:rPr>
          <w:spacing w:val="-57"/>
        </w:rPr>
        <w:t> </w:t>
      </w:r>
      <w:r>
        <w:rPr/>
        <w:t>purchase included a gouda cheese from the Netherlands called Olde Amsterdam,</w:t>
      </w:r>
      <w:r>
        <w:rPr>
          <w:spacing w:val="1"/>
        </w:rPr>
        <w:t> </w:t>
      </w:r>
      <w:r>
        <w:rPr/>
        <w:t>indicating cheese is a global Dutch export. When visiting the Netherlands cheese was</w:t>
      </w:r>
      <w:r>
        <w:rPr>
          <w:spacing w:val="1"/>
        </w:rPr>
        <w:t> </w:t>
      </w:r>
      <w:r>
        <w:rPr/>
        <w:t>one of the main items for sale at the Saturday market. Just as I saw grazing animals as I</w:t>
      </w:r>
      <w:r>
        <w:rPr>
          <w:spacing w:val="1"/>
        </w:rPr>
        <w:t> </w:t>
      </w:r>
      <w:r>
        <w:rPr/>
        <w:t>walked to the OU students in the Netherlands would see cheese in the market when</w:t>
      </w:r>
      <w:r>
        <w:rPr>
          <w:spacing w:val="1"/>
        </w:rPr>
        <w:t> </w:t>
      </w:r>
      <w:r>
        <w:rPr/>
        <w:t>walking to their university. When packing up the remaining groceries at the end of</w:t>
      </w:r>
      <w:r>
        <w:rPr>
          <w:spacing w:val="1"/>
        </w:rPr>
        <w:t> </w:t>
      </w:r>
      <w:r>
        <w:rPr/>
        <w:t>writing camp in the UK my Dutch supervisor brought a left-over assortment of cheeses</w:t>
      </w:r>
      <w:r>
        <w:rPr>
          <w:spacing w:val="1"/>
        </w:rPr>
        <w:t> </w:t>
      </w:r>
      <w:r>
        <w:rPr/>
        <w:t>he had in his cabin. With this minimal contextual experience of associations between</w:t>
      </w:r>
      <w:r>
        <w:rPr>
          <w:spacing w:val="1"/>
        </w:rPr>
        <w:t> </w:t>
      </w:r>
      <w:r>
        <w:rPr/>
        <w:t>cheese and the Dutch I believe this helps illustrate how collective intentionality of</w:t>
      </w:r>
      <w:r>
        <w:rPr>
          <w:spacing w:val="1"/>
        </w:rPr>
        <w:t> </w:t>
      </w:r>
      <w:r>
        <w:rPr/>
        <w:t>students in the context of a University in the Netherlands identified the following</w:t>
      </w:r>
      <w:r>
        <w:rPr>
          <w:spacing w:val="1"/>
        </w:rPr>
        <w:t> </w:t>
      </w:r>
      <w:r>
        <w:rPr/>
        <w:t>comment as positive: “The Netherlands are pretty good, go for the cheese guys”. While</w:t>
      </w:r>
      <w:r>
        <w:rPr>
          <w:spacing w:val="1"/>
        </w:rPr>
        <w:t> </w:t>
      </w:r>
      <w:r>
        <w:rPr/>
        <w:t>not all students in this context are from the Netherlands I suspect they would work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collective intentionality</w:t>
      </w:r>
      <w:r>
        <w:rPr>
          <w:spacing w:val="2"/>
        </w:rPr>
        <w:t> </w:t>
      </w:r>
      <w:r>
        <w:rPr/>
        <w:t>just</w:t>
      </w:r>
      <w:r>
        <w:rPr>
          <w:spacing w:val="1"/>
        </w:rPr>
        <w:t> </w:t>
      </w:r>
      <w:r>
        <w:rPr/>
        <w:t>as</w:t>
      </w:r>
      <w:r>
        <w:rPr>
          <w:spacing w:val="-5"/>
        </w:rPr>
        <w:t> </w:t>
      </w:r>
      <w:r>
        <w:rPr/>
        <w:t>I</w:t>
      </w:r>
      <w:r>
        <w:rPr>
          <w:spacing w:val="3"/>
        </w:rPr>
        <w:t> </w:t>
      </w:r>
      <w:r>
        <w:rPr/>
        <w:t>did</w:t>
      </w:r>
      <w:r>
        <w:rPr>
          <w:spacing w:val="-3"/>
        </w:rPr>
        <w:t> </w:t>
      </w:r>
      <w:r>
        <w:rPr/>
        <w:t>when</w:t>
      </w:r>
      <w:r>
        <w:rPr>
          <w:spacing w:val="1"/>
        </w:rPr>
        <w:t> </w:t>
      </w:r>
      <w:r>
        <w:rPr/>
        <w:t>I</w:t>
      </w:r>
      <w:r>
        <w:rPr>
          <w:spacing w:val="4"/>
        </w:rPr>
        <w:t> </w:t>
      </w:r>
      <w:r>
        <w:rPr/>
        <w:t>was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 UK.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/>
        <w:jc w:val="center"/>
      </w:pPr>
      <w:r>
        <w:rPr/>
        <w:t>81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73" w:firstLine="360"/>
      </w:pPr>
      <w:r>
        <w:rPr/>
        <w:t>The aim of this work is not to define how communication at a University in the</w:t>
      </w:r>
      <w:r>
        <w:rPr>
          <w:spacing w:val="1"/>
        </w:rPr>
        <w:t> </w:t>
      </w:r>
      <w:r>
        <w:rPr/>
        <w:t>Netherlands is contextually different, but rather to rely on the perspective of students in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context</w:t>
      </w:r>
      <w:r>
        <w:rPr>
          <w:spacing w:val="1"/>
        </w:rPr>
        <w:t> </w:t>
      </w:r>
      <w:r>
        <w:rPr/>
        <w:t>to be experts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a classifier</w:t>
      </w:r>
      <w:r>
        <w:rPr>
          <w:spacing w:val="2"/>
        </w:rPr>
        <w:t> </w:t>
      </w:r>
      <w:r>
        <w:rPr/>
        <w:t>that is</w:t>
      </w:r>
      <w:r>
        <w:rPr>
          <w:spacing w:val="-1"/>
        </w:rPr>
        <w:t> </w:t>
      </w:r>
      <w:r>
        <w:rPr/>
        <w:t>sensitive to the context.</w:t>
      </w:r>
    </w:p>
    <w:p>
      <w:pPr>
        <w:pStyle w:val="BodyText"/>
        <w:spacing w:line="360" w:lineRule="auto" w:before="1"/>
        <w:ind w:left="829" w:right="2099"/>
      </w:pPr>
      <w:r>
        <w:rPr/>
        <w:t>Presumably, if the process of student labelling can generate a classifier that is context</w:t>
      </w:r>
      <w:r>
        <w:rPr>
          <w:spacing w:val="1"/>
        </w:rPr>
        <w:t> </w:t>
      </w:r>
      <w:r>
        <w:rPr/>
        <w:t>sensitive then it may be a process that has application to a variety of contexts such as</w:t>
      </w:r>
      <w:r>
        <w:rPr>
          <w:spacing w:val="1"/>
        </w:rPr>
        <w:t> </w:t>
      </w:r>
      <w:r>
        <w:rPr/>
        <w:t>Lummi, Boston, Seattle, and Milton Keynes. This perspective represents the ontological</w:t>
      </w:r>
      <w:r>
        <w:rPr>
          <w:spacing w:val="-57"/>
        </w:rPr>
        <w:t> </w:t>
      </w:r>
      <w:r>
        <w:rPr/>
        <w:t>view that emotions are real via collective intentionality, and epistemologically speaking</w:t>
      </w:r>
      <w:r>
        <w:rPr>
          <w:spacing w:val="1"/>
        </w:rPr>
        <w:t> </w:t>
      </w:r>
      <w:r>
        <w:rPr/>
        <w:t>I</w:t>
      </w:r>
      <w:r>
        <w:rPr>
          <w:spacing w:val="2"/>
        </w:rPr>
        <w:t> </w:t>
      </w:r>
      <w:r>
        <w:rPr/>
        <w:t>know</w:t>
      </w:r>
      <w:r>
        <w:rPr>
          <w:spacing w:val="-1"/>
        </w:rPr>
        <w:t> </w:t>
      </w:r>
      <w:r>
        <w:rPr/>
        <w:t>emotional</w:t>
      </w:r>
      <w:r>
        <w:rPr>
          <w:spacing w:val="-3"/>
        </w:rPr>
        <w:t> </w:t>
      </w:r>
      <w:r>
        <w:rPr/>
        <w:t>expression in</w:t>
      </w:r>
      <w:r>
        <w:rPr>
          <w:spacing w:val="1"/>
        </w:rPr>
        <w:t> </w:t>
      </w:r>
      <w:r>
        <w:rPr/>
        <w:t>text through</w:t>
      </w:r>
      <w:r>
        <w:rPr>
          <w:spacing w:val="1"/>
        </w:rPr>
        <w:t> </w:t>
      </w:r>
      <w:r>
        <w:rPr/>
        <w:t>contextual understanding.</w:t>
      </w:r>
      <w:r>
        <w:rPr>
          <w:spacing w:val="3"/>
        </w:rPr>
        <w:t> </w:t>
      </w:r>
      <w:r>
        <w:rPr/>
        <w:t>While</w:t>
      </w:r>
      <w:r>
        <w:rPr>
          <w:spacing w:val="-1"/>
        </w:rPr>
        <w:t> </w:t>
      </w:r>
      <w:r>
        <w:rPr/>
        <w:t>this</w:t>
      </w:r>
      <w:r>
        <w:rPr>
          <w:spacing w:val="1"/>
        </w:rPr>
        <w:t> </w:t>
      </w:r>
      <w:r>
        <w:rPr/>
        <w:t>viewpoint more generally aligns with relativistic perspectives Barrett’s suggestion that</w:t>
      </w:r>
      <w:r>
        <w:rPr>
          <w:spacing w:val="1"/>
        </w:rPr>
        <w:t> </w:t>
      </w:r>
      <w:r>
        <w:rPr/>
        <w:t>consensus is a way to consider accuracy of emotion expression connects a relativistic</w:t>
      </w:r>
      <w:r>
        <w:rPr>
          <w:spacing w:val="1"/>
        </w:rPr>
        <w:t> </w:t>
      </w:r>
      <w:r>
        <w:rPr/>
        <w:t>point of</w:t>
      </w:r>
      <w:r>
        <w:rPr>
          <w:spacing w:val="-3"/>
        </w:rPr>
        <w:t> </w:t>
      </w:r>
      <w:r>
        <w:rPr/>
        <w:t>view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quantitative</w:t>
      </w:r>
      <w:r>
        <w:rPr>
          <w:spacing w:val="-1"/>
        </w:rPr>
        <w:t> </w:t>
      </w:r>
      <w:r>
        <w:rPr/>
        <w:t>approach by considering how</w:t>
      </w:r>
      <w:r>
        <w:rPr>
          <w:spacing w:val="-5"/>
        </w:rPr>
        <w:t> </w:t>
      </w:r>
      <w:r>
        <w:rPr/>
        <w:t>I</w:t>
      </w:r>
      <w:r>
        <w:rPr>
          <w:spacing w:val="2"/>
        </w:rPr>
        <w:t> </w:t>
      </w:r>
      <w:r>
        <w:rPr/>
        <w:t>might</w:t>
      </w:r>
      <w:r>
        <w:rPr>
          <w:spacing w:val="-4"/>
        </w:rPr>
        <w:t> </w:t>
      </w:r>
      <w:r>
        <w:rPr/>
        <w:t>model consensus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student perception. To model consensus in a university setting I have selected a</w:t>
      </w:r>
      <w:r>
        <w:rPr>
          <w:spacing w:val="1"/>
        </w:rPr>
        <w:t> </w:t>
      </w:r>
      <w:r>
        <w:rPr/>
        <w:t>positivistic approach</w:t>
      </w:r>
      <w:r>
        <w:rPr>
          <w:spacing w:val="2"/>
        </w:rPr>
        <w:t> </w:t>
      </w:r>
      <w:r>
        <w:rPr/>
        <w:t>using</w:t>
      </w:r>
      <w:r>
        <w:rPr>
          <w:spacing w:val="2"/>
        </w:rPr>
        <w:t> </w:t>
      </w:r>
      <w:r>
        <w:rPr/>
        <w:t>quantitative methods.</w:t>
      </w:r>
    </w:p>
    <w:p>
      <w:pPr>
        <w:pStyle w:val="BodyText"/>
        <w:spacing w:before="5"/>
        <w:rPr>
          <w:sz w:val="21"/>
        </w:rPr>
      </w:pPr>
    </w:p>
    <w:p>
      <w:pPr>
        <w:tabs>
          <w:tab w:pos="9440" w:val="left" w:leader="none"/>
        </w:tabs>
        <w:spacing w:before="92"/>
        <w:ind w:left="743" w:right="0" w:firstLine="0"/>
        <w:jc w:val="left"/>
        <w:rPr>
          <w:sz w:val="22"/>
        </w:rPr>
      </w:pPr>
      <w:r>
        <w:rPr>
          <w:color w:val="000000"/>
          <w:w w:val="100"/>
          <w:sz w:val="22"/>
          <w:shd w:fill="D9E2F3" w:color="auto" w:val="clear"/>
        </w:rPr>
        <w:t> </w:t>
      </w:r>
      <w:r>
        <w:rPr>
          <w:color w:val="000000"/>
          <w:spacing w:val="-24"/>
          <w:sz w:val="22"/>
          <w:shd w:fill="D9E2F3" w:color="auto" w:val="clear"/>
        </w:rPr>
        <w:t> </w:t>
      </w:r>
      <w:r>
        <w:rPr>
          <w:color w:val="000000"/>
          <w:spacing w:val="10"/>
          <w:sz w:val="22"/>
          <w:shd w:fill="D9E2F3" w:color="auto" w:val="clear"/>
        </w:rPr>
        <w:t>3.3</w:t>
      </w:r>
      <w:r>
        <w:rPr>
          <w:color w:val="000000"/>
          <w:spacing w:val="39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OVERVIEW</w:t>
      </w:r>
      <w:r>
        <w:rPr>
          <w:color w:val="000000"/>
          <w:spacing w:val="42"/>
          <w:sz w:val="22"/>
          <w:shd w:fill="D9E2F3" w:color="auto" w:val="clear"/>
        </w:rPr>
        <w:t> </w:t>
      </w:r>
      <w:r>
        <w:rPr>
          <w:color w:val="000000"/>
          <w:sz w:val="22"/>
          <w:shd w:fill="D9E2F3" w:color="auto" w:val="clear"/>
        </w:rPr>
        <w:t>OF</w:t>
      </w:r>
      <w:r>
        <w:rPr>
          <w:color w:val="000000"/>
          <w:spacing w:val="36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ADOPTED</w:t>
      </w:r>
      <w:r>
        <w:rPr>
          <w:color w:val="000000"/>
          <w:spacing w:val="39"/>
          <w:sz w:val="22"/>
          <w:shd w:fill="D9E2F3" w:color="auto" w:val="clear"/>
        </w:rPr>
        <w:t> </w:t>
      </w:r>
      <w:r>
        <w:rPr>
          <w:color w:val="000000"/>
          <w:spacing w:val="12"/>
          <w:sz w:val="22"/>
          <w:shd w:fill="D9E2F3" w:color="auto" w:val="clear"/>
        </w:rPr>
        <w:t>APPROACH</w:t>
        <w:tab/>
      </w:r>
    </w:p>
    <w:p>
      <w:pPr>
        <w:pStyle w:val="BodyText"/>
        <w:spacing w:before="9"/>
        <w:rPr>
          <w:sz w:val="28"/>
        </w:rPr>
      </w:pPr>
      <w:r>
        <w:rPr/>
        <w:pict>
          <v:group style="position:absolute;margin-left:68.390602pt;margin-top:17.780552pt;width:431.8pt;height:15.4pt;mso-position-horizontal-relative:page;mso-position-vertical-relative:paragraph;z-index:-15693824;mso-wrap-distance-left:0;mso-wrap-distance-right:0" id="docshapegroup314" coordorigin="1368,356" coordsize="8636,308">
            <v:shape style="position:absolute;left:1367;top:355;width:8636;height:308" id="docshape315" coordorigin="1368,356" coordsize="8636,308" path="m10003,356l1382,356,1368,356,1368,370,1368,663,1382,663,1382,370,10003,370,10003,356xe" filled="true" fillcolor="#4472c4" stroked="false">
              <v:path arrowok="t"/>
              <v:fill type="solid"/>
            </v:shape>
            <v:shape style="position:absolute;left:1367;top:355;width:8636;height:308" type="#_x0000_t202" id="docshape316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3.3.1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DESIGN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BASED</w:t>
                    </w:r>
                    <w:r>
                      <w:rPr>
                        <w:color w:val="1F3763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RESEARCH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EXPERIMENTAL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DESIGN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66" w:firstLine="360"/>
      </w:pPr>
      <w:r>
        <w:rPr/>
        <w:t>This thesis uses a combination of two main learning science principles, namely</w:t>
      </w:r>
      <w:r>
        <w:rPr>
          <w:spacing w:val="1"/>
        </w:rPr>
        <w:t> </w:t>
      </w:r>
      <w:r>
        <w:rPr/>
        <w:t>Design Based Research (DBR) and experimental design. The reason why I have chosen</w:t>
      </w:r>
      <w:r>
        <w:rPr>
          <w:spacing w:val="1"/>
        </w:rPr>
        <w:t> </w:t>
      </w:r>
      <w:r>
        <w:rPr/>
        <w:t>to use a DBR approach is to explore how to support students to reflect on emotional</w:t>
      </w:r>
      <w:r>
        <w:rPr>
          <w:spacing w:val="1"/>
        </w:rPr>
        <w:t> </w:t>
      </w:r>
      <w:r>
        <w:rPr/>
        <w:t>communication from their own group discussions. Effectively the aim of this PhD thesis</w:t>
      </w:r>
      <w:r>
        <w:rPr>
          <w:spacing w:val="-57"/>
        </w:rPr>
        <w:t> </w:t>
      </w:r>
      <w:r>
        <w:rPr/>
        <w:t>is to explore the extent to which I can model consensus about what emotion is expressed</w:t>
      </w:r>
      <w:r>
        <w:rPr>
          <w:spacing w:val="-57"/>
        </w:rPr>
        <w:t> </w:t>
      </w:r>
      <w:r>
        <w:rPr/>
        <w:t>in text based on student perceptions. As I anticipate that there is a theoretical limit to the</w:t>
      </w:r>
      <w:r>
        <w:rPr>
          <w:spacing w:val="-57"/>
        </w:rPr>
        <w:t> </w:t>
      </w:r>
      <w:r>
        <w:rPr/>
        <w:t>extent to which they will agree I explore how design can support that perception. The</w:t>
      </w:r>
      <w:r>
        <w:rPr>
          <w:spacing w:val="1"/>
        </w:rPr>
        <w:t> </w:t>
      </w:r>
      <w:r>
        <w:rPr/>
        <w:t>aim of this PhD thesis is the creation SA which I refer to as Emotional Learning</w:t>
      </w:r>
      <w:r>
        <w:rPr>
          <w:spacing w:val="1"/>
        </w:rPr>
        <w:t> </w:t>
      </w:r>
      <w:r>
        <w:rPr/>
        <w:t>Analytics (ELA). In the field of Learning Analytics DBR is aligned with the observation</w:t>
      </w:r>
      <w:r>
        <w:rPr>
          <w:spacing w:val="-57"/>
        </w:rPr>
        <w:t> </w:t>
      </w:r>
      <w:r>
        <w:rPr/>
        <w:t>that</w:t>
      </w:r>
      <w:r>
        <w:rPr>
          <w:spacing w:val="1"/>
        </w:rPr>
        <w:t> </w:t>
      </w:r>
      <w:r>
        <w:rPr/>
        <w:t>there is a</w:t>
      </w:r>
      <w:r>
        <w:rPr>
          <w:spacing w:val="-5"/>
        </w:rPr>
        <w:t> </w:t>
      </w:r>
      <w:r>
        <w:rPr/>
        <w:t>dependency</w:t>
      </w:r>
      <w:r>
        <w:rPr>
          <w:spacing w:val="1"/>
        </w:rPr>
        <w:t> </w:t>
      </w:r>
      <w:r>
        <w:rPr/>
        <w:t>between</w:t>
      </w:r>
      <w:r>
        <w:rPr>
          <w:spacing w:val="2"/>
        </w:rPr>
        <w:t> </w:t>
      </w:r>
      <w:r>
        <w:rPr/>
        <w:t>learning</w:t>
      </w:r>
      <w:r>
        <w:rPr>
          <w:spacing w:val="1"/>
        </w:rPr>
        <w:t> </w:t>
      </w:r>
      <w:r>
        <w:rPr/>
        <w:t>design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analytics.</w:t>
      </w:r>
    </w:p>
    <w:p>
      <w:pPr>
        <w:pStyle w:val="BodyText"/>
        <w:spacing w:line="360" w:lineRule="auto" w:before="3"/>
        <w:ind w:left="829" w:right="2140" w:firstLine="360"/>
      </w:pPr>
      <w:r>
        <w:rPr/>
        <w:t>One obvious criticism of DBR is that it is typically iterative, and often a</w:t>
      </w:r>
      <w:r>
        <w:rPr>
          <w:spacing w:val="1"/>
        </w:rPr>
        <w:t> </w:t>
      </w:r>
      <w:r>
        <w:rPr/>
        <w:t>combination of quantitative and qualitative approaches. To counteract some of these</w:t>
      </w:r>
      <w:r>
        <w:rPr>
          <w:spacing w:val="1"/>
        </w:rPr>
        <w:t> </w:t>
      </w:r>
      <w:r>
        <w:rPr/>
        <w:t>criticisms, as</w:t>
      </w:r>
      <w:r>
        <w:rPr>
          <w:spacing w:val="-4"/>
        </w:rPr>
        <w:t> </w:t>
      </w:r>
      <w:r>
        <w:rPr/>
        <w:t>I designed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experiment</w:t>
      </w:r>
      <w:r>
        <w:rPr>
          <w:spacing w:val="-2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follow-up</w:t>
      </w:r>
      <w:r>
        <w:rPr>
          <w:spacing w:val="-2"/>
        </w:rPr>
        <w:t> </w:t>
      </w:r>
      <w:r>
        <w:rPr/>
        <w:t>experiment</w:t>
      </w:r>
      <w:r>
        <w:rPr>
          <w:spacing w:val="-2"/>
        </w:rPr>
        <w:t> </w:t>
      </w:r>
      <w:r>
        <w:rPr/>
        <w:t>over a</w:t>
      </w:r>
      <w:r>
        <w:rPr>
          <w:spacing w:val="-2"/>
        </w:rPr>
        <w:t> </w:t>
      </w:r>
      <w:r>
        <w:rPr/>
        <w:t>period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two</w:t>
      </w:r>
      <w:r>
        <w:rPr>
          <w:spacing w:val="-1"/>
        </w:rPr>
        <w:t> </w:t>
      </w:r>
      <w:r>
        <w:rPr/>
        <w:t>years,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opted to</w:t>
      </w:r>
      <w:r>
        <w:rPr>
          <w:spacing w:val="-6"/>
        </w:rPr>
        <w:t> </w:t>
      </w:r>
      <w:r>
        <w:rPr/>
        <w:t>specifically use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experimental design</w:t>
      </w:r>
      <w:r>
        <w:rPr>
          <w:spacing w:val="-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434" w:right="1668"/>
        <w:jc w:val="center"/>
      </w:pPr>
      <w:r>
        <w:rPr/>
        <w:t>82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65"/>
      </w:pPr>
      <w:r>
        <w:rPr/>
        <w:t>study. When considering multiple research conditions the “gold standard” is to have a</w:t>
      </w:r>
      <w:r>
        <w:rPr>
          <w:spacing w:val="1"/>
        </w:rPr>
        <w:t> </w:t>
      </w:r>
      <w:r>
        <w:rPr/>
        <w:t>randomized control trial (Alana &amp; Snibbe, 2006). When designing a randomized control</w:t>
      </w:r>
      <w:r>
        <w:rPr>
          <w:spacing w:val="-57"/>
        </w:rPr>
        <w:t> </w:t>
      </w:r>
      <w:r>
        <w:rPr/>
        <w:t>trial, parallel design has two distinct groups where research subjects are assigned one</w:t>
      </w:r>
      <w:r>
        <w:rPr>
          <w:spacing w:val="1"/>
        </w:rPr>
        <w:t> </w:t>
      </w:r>
      <w:r>
        <w:rPr/>
        <w:t>condition throughout the entire study (Siepmann et al., 2016). With parallel design</w:t>
      </w:r>
      <w:r>
        <w:rPr>
          <w:spacing w:val="1"/>
        </w:rPr>
        <w:t> </w:t>
      </w:r>
      <w:r>
        <w:rPr/>
        <w:t>randomization is a powerful tool to ensure validity (Siepmann et al., 2016). As the</w:t>
      </w:r>
      <w:r>
        <w:rPr>
          <w:spacing w:val="1"/>
        </w:rPr>
        <w:t> </w:t>
      </w:r>
      <w:r>
        <w:rPr/>
        <w:t>parallel design has the strongest benefit from randomization in terms of validity and the</w:t>
      </w:r>
      <w:r>
        <w:rPr>
          <w:spacing w:val="1"/>
        </w:rPr>
        <w:t> </w:t>
      </w:r>
      <w:r>
        <w:rPr/>
        <w:t>intention the parallel design has been selected for our second experiment. In addition,</w:t>
      </w:r>
      <w:r>
        <w:rPr>
          <w:spacing w:val="1"/>
        </w:rPr>
        <w:t> </w:t>
      </w:r>
      <w:r>
        <w:rPr/>
        <w:t>when conducting a randomized control trial, the results can generate causal conclusions</w:t>
      </w:r>
      <w:r>
        <w:rPr>
          <w:spacing w:val="1"/>
        </w:rPr>
        <w:t> </w:t>
      </w:r>
      <w:r>
        <w:rPr/>
        <w:t>(Hutchison &amp; Styles, 2010). As the experimental condition is planning to use emotional</w:t>
      </w:r>
      <w:r>
        <w:rPr>
          <w:spacing w:val="-57"/>
        </w:rPr>
        <w:t> </w:t>
      </w:r>
      <w:r>
        <w:rPr/>
        <w:t>design to support emotional communication the results will have the potential to</w:t>
      </w:r>
      <w:r>
        <w:rPr>
          <w:spacing w:val="1"/>
        </w:rPr>
        <w:t> </w:t>
      </w:r>
      <w:r>
        <w:rPr/>
        <w:t>demonstrate the causal effect of emotional design to support emotional expression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the design</w:t>
      </w:r>
      <w:r>
        <w:rPr>
          <w:spacing w:val="2"/>
        </w:rPr>
        <w:t> </w:t>
      </w:r>
      <w:r>
        <w:rPr/>
        <w:t>cause an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emotion</w:t>
      </w:r>
      <w:r>
        <w:rPr>
          <w:spacing w:val="1"/>
        </w:rPr>
        <w:t> </w:t>
      </w:r>
      <w:r>
        <w:rPr/>
        <w:t>detection.</w:t>
      </w:r>
    </w:p>
    <w:p>
      <w:pPr>
        <w:pStyle w:val="BodyText"/>
        <w:spacing w:before="1"/>
      </w:pPr>
      <w:r>
        <w:rPr/>
        <w:pict>
          <v:group style="position:absolute;margin-left:110.150597pt;margin-top:15.061694pt;width:431.8pt;height:15.4pt;mso-position-horizontal-relative:page;mso-position-vertical-relative:paragraph;z-index:-15693312;mso-wrap-distance-left:0;mso-wrap-distance-right:0" id="docshapegroup317" coordorigin="2203,301" coordsize="8636,308">
            <v:shape style="position:absolute;left:2203;top:301;width:8636;height:308" id="docshape318" coordorigin="2203,301" coordsize="8636,308" path="m10838,301l2217,301,2203,301,2203,316,2203,608,2217,608,2217,316,10838,316,10838,301xe" filled="true" fillcolor="#4472c4" stroked="false">
              <v:path arrowok="t"/>
              <v:fill type="solid"/>
            </v:shape>
            <v:shape style="position:absolute;left:2203;top:301;width:8636;height:308" type="#_x0000_t202" id="docshape319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3.3.2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THREE</w:t>
                    </w:r>
                    <w:r>
                      <w:rPr>
                        <w:color w:val="1F3763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STUDIES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TO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TEST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SIX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RESEARCH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QUESTIONS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40" w:firstLine="360"/>
      </w:pPr>
      <w:r>
        <w:rPr/>
        <w:t>The structure of Chapters 4-6 is organized by three studies based on the results of</w:t>
      </w:r>
      <w:r>
        <w:rPr>
          <w:spacing w:val="1"/>
        </w:rPr>
        <w:t> </w:t>
      </w:r>
      <w:r>
        <w:rPr/>
        <w:t>two Experiments. All experiments were conducted in the same business school in two</w:t>
      </w:r>
      <w:r>
        <w:rPr>
          <w:spacing w:val="1"/>
        </w:rPr>
        <w:t> </w:t>
      </w:r>
      <w:r>
        <w:rPr/>
        <w:t>consecutive years in the Netherlands. The respective university recruited international</w:t>
      </w:r>
      <w:r>
        <w:rPr>
          <w:spacing w:val="1"/>
        </w:rPr>
        <w:t> </w:t>
      </w:r>
      <w:r>
        <w:rPr/>
        <w:t>business students as part of the teaching philosophy at the University was that students</w:t>
      </w:r>
      <w:r>
        <w:rPr>
          <w:spacing w:val="1"/>
        </w:rPr>
        <w:t> </w:t>
      </w:r>
      <w:r>
        <w:rPr/>
        <w:t>could learn from a diverse group of peers. In this context students typically had a</w:t>
      </w:r>
      <w:r>
        <w:rPr>
          <w:spacing w:val="1"/>
        </w:rPr>
        <w:t> </w:t>
      </w:r>
      <w:r>
        <w:rPr/>
        <w:t>problem-based learning (PBL) curriculum, meaning that they were used to working in</w:t>
      </w:r>
      <w:r>
        <w:rPr>
          <w:spacing w:val="1"/>
        </w:rPr>
        <w:t> </w:t>
      </w:r>
      <w:r>
        <w:rPr/>
        <w:t>groups to solve a specific problem, see Tempelaar et al. (2015; 2017) for a detailed</w:t>
      </w:r>
      <w:r>
        <w:rPr>
          <w:spacing w:val="1"/>
        </w:rPr>
        <w:t> </w:t>
      </w:r>
      <w:r>
        <w:rPr/>
        <w:t>description of the educational context. As described in greater detail in Mittelmeier et al.</w:t>
      </w:r>
      <w:r>
        <w:rPr>
          <w:spacing w:val="-57"/>
        </w:rPr>
        <w:t> </w:t>
      </w:r>
      <w:r>
        <w:rPr/>
        <w:t>(2018), students worked together on an online task in a computer lab. The online task</w:t>
      </w:r>
      <w:r>
        <w:rPr>
          <w:spacing w:val="1"/>
        </w:rPr>
        <w:t> </w:t>
      </w:r>
      <w:r>
        <w:rPr/>
        <w:t>consisted of a World-Bank assignment, which asked students to discuss data from a set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countries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work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problem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making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funding</w:t>
      </w:r>
      <w:r>
        <w:rPr>
          <w:spacing w:val="1"/>
        </w:rPr>
        <w:t> </w:t>
      </w:r>
      <w:r>
        <w:rPr/>
        <w:t>decision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group.</w:t>
      </w:r>
    </w:p>
    <w:p>
      <w:pPr>
        <w:pStyle w:val="BodyText"/>
        <w:spacing w:line="360" w:lineRule="auto"/>
        <w:ind w:left="1664" w:right="1238" w:firstLine="360"/>
      </w:pPr>
      <w:r>
        <w:rPr/>
        <w:t>Students were typically assigned randomly to groups of 5 (M=4.73 SD=0.84) in a</w:t>
      </w:r>
      <w:r>
        <w:rPr>
          <w:spacing w:val="1"/>
        </w:rPr>
        <w:t> </w:t>
      </w:r>
      <w:r>
        <w:rPr/>
        <w:t>laboratory setting, whereby each student had a desktop computer, and all written</w:t>
      </w:r>
      <w:r>
        <w:rPr>
          <w:spacing w:val="1"/>
        </w:rPr>
        <w:t> </w:t>
      </w:r>
      <w:r>
        <w:rPr/>
        <w:t>communication was online as part of a regularly occurring lab session for their course.</w:t>
      </w:r>
      <w:r>
        <w:rPr>
          <w:spacing w:val="1"/>
        </w:rPr>
        <w:t> </w:t>
      </w:r>
      <w:r>
        <w:rPr/>
        <w:t>The discussions took place in Udio, which is a platform designed to support reading</w:t>
      </w:r>
      <w:r>
        <w:rPr>
          <w:spacing w:val="1"/>
        </w:rPr>
        <w:t> </w:t>
      </w:r>
      <w:r>
        <w:rPr/>
        <w:t>comprehension through providing short high interest content with integrated reading</w:t>
      </w:r>
      <w:r>
        <w:rPr>
          <w:spacing w:val="1"/>
        </w:rPr>
        <w:t> </w:t>
      </w:r>
      <w:r>
        <w:rPr/>
        <w:t>comprehension</w:t>
      </w:r>
      <w:r>
        <w:rPr>
          <w:spacing w:val="-2"/>
        </w:rPr>
        <w:t> </w:t>
      </w:r>
      <w:r>
        <w:rPr/>
        <w:t>supports,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discussing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reading</w:t>
      </w:r>
      <w:r>
        <w:rPr>
          <w:spacing w:val="-2"/>
        </w:rPr>
        <w:t> </w:t>
      </w:r>
      <w:r>
        <w:rPr/>
        <w:t>(Hillaire</w:t>
      </w:r>
      <w:r>
        <w:rPr>
          <w:spacing w:val="-7"/>
        </w:rPr>
        <w:t> </w:t>
      </w:r>
      <w:r>
        <w:rPr/>
        <w:t>et</w:t>
      </w:r>
      <w:r>
        <w:rPr>
          <w:spacing w:val="-1"/>
        </w:rPr>
        <w:t> </w:t>
      </w:r>
      <w:r>
        <w:rPr/>
        <w:t>al.,</w:t>
      </w:r>
      <w:r>
        <w:rPr>
          <w:spacing w:val="1"/>
        </w:rPr>
        <w:t> </w:t>
      </w:r>
      <w:r>
        <w:rPr/>
        <w:t>2018).</w:t>
      </w:r>
      <w:r>
        <w:rPr>
          <w:spacing w:val="-3"/>
        </w:rPr>
        <w:t> </w:t>
      </w:r>
      <w:r>
        <w:rPr/>
        <w:t>Although</w:t>
      </w:r>
    </w:p>
    <w:p>
      <w:pPr>
        <w:pStyle w:val="BodyText"/>
        <w:spacing w:before="8"/>
      </w:pPr>
    </w:p>
    <w:p>
      <w:pPr>
        <w:pStyle w:val="BodyText"/>
        <w:spacing w:before="90"/>
        <w:ind w:left="434"/>
        <w:jc w:val="center"/>
      </w:pPr>
      <w:r>
        <w:rPr/>
        <w:t>83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13"/>
      </w:pPr>
      <w:r>
        <w:rPr/>
        <w:t>the</w:t>
      </w:r>
      <w:r>
        <w:rPr>
          <w:spacing w:val="-2"/>
        </w:rPr>
        <w:t> </w:t>
      </w:r>
      <w:r>
        <w:rPr/>
        <w:t>details</w:t>
      </w:r>
      <w:r>
        <w:rPr>
          <w:spacing w:val="-3"/>
        </w:rPr>
        <w:t> </w:t>
      </w:r>
      <w:r>
        <w:rPr/>
        <w:t>of the</w:t>
      </w:r>
      <w:r>
        <w:rPr>
          <w:spacing w:val="-6"/>
        </w:rPr>
        <w:t> </w:t>
      </w:r>
      <w:r>
        <w:rPr/>
        <w:t>two</w:t>
      </w:r>
      <w:r>
        <w:rPr>
          <w:spacing w:val="-1"/>
        </w:rPr>
        <w:t> </w:t>
      </w:r>
      <w:r>
        <w:rPr/>
        <w:t>experiments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slightly</w:t>
      </w:r>
      <w:r>
        <w:rPr>
          <w:spacing w:val="-1"/>
        </w:rPr>
        <w:t> </w:t>
      </w:r>
      <w:r>
        <w:rPr/>
        <w:t>different,</w:t>
      </w:r>
      <w:r>
        <w:rPr>
          <w:spacing w:val="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two</w:t>
      </w:r>
      <w:r>
        <w:rPr>
          <w:spacing w:val="-1"/>
        </w:rPr>
        <w:t> </w:t>
      </w:r>
      <w:r>
        <w:rPr/>
        <w:t>experiments</w:t>
      </w:r>
      <w:r>
        <w:rPr>
          <w:spacing w:val="-57"/>
        </w:rPr>
        <w:t> </w:t>
      </w:r>
      <w:r>
        <w:rPr/>
        <w:t>followed</w:t>
      </w:r>
      <w:r>
        <w:rPr>
          <w:spacing w:val="1"/>
        </w:rPr>
        <w:t> </w:t>
      </w:r>
      <w:r>
        <w:rPr/>
        <w:t>broadly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illustrated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Figure 3.3.2.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</w:p>
    <w:tbl>
      <w:tblPr>
        <w:tblW w:w="0" w:type="auto"/>
        <w:jc w:val="left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2"/>
        <w:gridCol w:w="1287"/>
        <w:gridCol w:w="1935"/>
        <w:gridCol w:w="1431"/>
        <w:gridCol w:w="1887"/>
      </w:tblGrid>
      <w:tr>
        <w:trPr>
          <w:trHeight w:val="316" w:hRule="atLeast"/>
        </w:trPr>
        <w:tc>
          <w:tcPr>
            <w:tcW w:w="164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ind w:left="551" w:right="533"/>
              <w:jc w:val="center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4653" w:type="dxa"/>
            <w:gridSpan w:val="3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ind w:left="1941" w:right="1928"/>
              <w:jc w:val="center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18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ind w:left="607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</w:tr>
      <w:tr>
        <w:trPr>
          <w:trHeight w:val="872" w:hRule="atLeast"/>
        </w:trPr>
        <w:tc>
          <w:tcPr>
            <w:tcW w:w="1642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FFF2CC"/>
          </w:tcPr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256" w:right="235"/>
              <w:jc w:val="center"/>
              <w:rPr>
                <w:sz w:val="21"/>
              </w:rPr>
            </w:pPr>
            <w:r>
              <w:rPr>
                <w:sz w:val="21"/>
              </w:rPr>
              <w:t>BEQ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(5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min)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2EFD9"/>
          </w:tcPr>
          <w:p>
            <w:pPr>
              <w:pStyle w:val="TableParagraph"/>
              <w:spacing w:line="276" w:lineRule="auto" w:before="158"/>
              <w:ind w:left="330" w:right="121" w:hanging="178"/>
              <w:rPr>
                <w:sz w:val="21"/>
              </w:rPr>
            </w:pPr>
            <w:r>
              <w:rPr>
                <w:sz w:val="21"/>
              </w:rPr>
              <w:t>Ice Breaker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(5 min)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2EFD9"/>
          </w:tcPr>
          <w:p>
            <w:pPr>
              <w:pStyle w:val="TableParagraph"/>
              <w:spacing w:line="276" w:lineRule="auto" w:before="158"/>
              <w:ind w:left="128" w:right="105" w:firstLine="216"/>
              <w:rPr>
                <w:sz w:val="21"/>
              </w:rPr>
            </w:pPr>
            <w:r>
              <w:rPr>
                <w:sz w:val="21"/>
              </w:rPr>
              <w:t>Discuss World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Bank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6"/>
                <w:sz w:val="21"/>
              </w:rPr>
              <w:t> </w:t>
            </w:r>
            <w:r>
              <w:rPr>
                <w:sz w:val="21"/>
              </w:rPr>
              <w:t>(50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min)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2EFD9"/>
          </w:tcPr>
          <w:p>
            <w:pPr>
              <w:pStyle w:val="TableParagraph"/>
              <w:spacing w:line="276" w:lineRule="auto" w:before="19"/>
              <w:ind w:left="381" w:right="236" w:hanging="125"/>
              <w:rPr>
                <w:sz w:val="21"/>
              </w:rPr>
            </w:pPr>
            <w:r>
              <w:rPr>
                <w:sz w:val="21"/>
              </w:rPr>
              <w:t>Provide an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Answer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(5 min)</w:t>
            </w:r>
          </w:p>
        </w:tc>
        <w:tc>
          <w:tcPr>
            <w:tcW w:w="1887" w:type="dxa"/>
            <w:tcBorders>
              <w:top w:val="single" w:sz="8" w:space="0" w:color="000000"/>
            </w:tcBorders>
            <w:shd w:val="clear" w:color="auto" w:fill="D5E6F5"/>
          </w:tcPr>
          <w:p>
            <w:pPr>
              <w:pStyle w:val="TableParagraph"/>
              <w:spacing w:before="1"/>
              <w:ind w:left="266" w:firstLine="48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Activity</w:t>
            </w:r>
          </w:p>
          <w:p>
            <w:pPr>
              <w:pStyle w:val="TableParagraph"/>
              <w:spacing w:line="280" w:lineRule="atLeast" w:before="1"/>
              <w:ind w:left="578" w:right="243" w:hanging="312"/>
              <w:rPr>
                <w:sz w:val="21"/>
              </w:rPr>
            </w:pPr>
            <w:r>
              <w:rPr>
                <w:sz w:val="21"/>
              </w:rPr>
              <w:t>Label Messages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(60 min)</w:t>
            </w:r>
          </w:p>
        </w:tc>
      </w:tr>
      <w:tr>
        <w:trPr>
          <w:trHeight w:val="556" w:hRule="atLeast"/>
        </w:trPr>
        <w:tc>
          <w:tcPr>
            <w:tcW w:w="164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</w:tcPr>
          <w:p>
            <w:pPr>
              <w:pStyle w:val="TableParagraph"/>
              <w:ind w:left="504" w:right="483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Before</w:t>
            </w:r>
          </w:p>
          <w:p>
            <w:pPr>
              <w:pStyle w:val="TableParagraph"/>
              <w:spacing w:before="37"/>
              <w:ind w:left="504" w:right="479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Lab</w:t>
            </w:r>
          </w:p>
        </w:tc>
        <w:tc>
          <w:tcPr>
            <w:tcW w:w="46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</w:tcPr>
          <w:p>
            <w:pPr>
              <w:pStyle w:val="TableParagraph"/>
              <w:ind w:left="1988" w:right="1962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During</w:t>
            </w:r>
          </w:p>
          <w:p>
            <w:pPr>
              <w:pStyle w:val="TableParagraph"/>
              <w:spacing w:before="37"/>
              <w:ind w:left="1980" w:right="1962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Lab</w:t>
            </w:r>
          </w:p>
        </w:tc>
        <w:tc>
          <w:tcPr>
            <w:tcW w:w="188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</w:tcPr>
          <w:p>
            <w:pPr>
              <w:pStyle w:val="TableParagraph"/>
              <w:ind w:left="680" w:right="669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After</w:t>
            </w:r>
          </w:p>
          <w:p>
            <w:pPr>
              <w:pStyle w:val="TableParagraph"/>
              <w:spacing w:before="37"/>
              <w:ind w:left="675" w:right="669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Lab</w:t>
            </w:r>
          </w:p>
        </w:tc>
      </w:tr>
    </w:tbl>
    <w:p>
      <w:pPr>
        <w:spacing w:before="1"/>
        <w:ind w:left="2629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3.3.2</w:t>
      </w:r>
      <w:r>
        <w:rPr>
          <w:spacing w:val="-2"/>
          <w:sz w:val="20"/>
        </w:rPr>
        <w:t> </w:t>
      </w:r>
      <w:r>
        <w:rPr>
          <w:sz w:val="20"/>
        </w:rPr>
        <w:t>Study</w:t>
      </w:r>
      <w:r>
        <w:rPr>
          <w:spacing w:val="1"/>
          <w:sz w:val="20"/>
        </w:rPr>
        <w:t> </w:t>
      </w:r>
      <w:r>
        <w:rPr>
          <w:sz w:val="20"/>
        </w:rPr>
        <w:t>design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Experimental</w:t>
      </w:r>
      <w:r>
        <w:rPr>
          <w:spacing w:val="-1"/>
          <w:sz w:val="20"/>
        </w:rPr>
        <w:t> </w:t>
      </w:r>
      <w:r>
        <w:rPr>
          <w:sz w:val="20"/>
        </w:rPr>
        <w:t>Study</w:t>
      </w:r>
      <w:r>
        <w:rPr>
          <w:spacing w:val="-3"/>
          <w:sz w:val="20"/>
        </w:rPr>
        <w:t> </w:t>
      </w:r>
      <w:r>
        <w:rPr>
          <w:sz w:val="20"/>
        </w:rPr>
        <w:t>1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Study</w:t>
      </w:r>
      <w:r>
        <w:rPr>
          <w:spacing w:val="2"/>
          <w:sz w:val="20"/>
        </w:rPr>
        <w:t> </w:t>
      </w:r>
      <w:r>
        <w:rPr>
          <w:sz w:val="20"/>
        </w:rPr>
        <w:t>2</w:t>
      </w:r>
    </w:p>
    <w:p>
      <w:pPr>
        <w:pStyle w:val="BodyText"/>
        <w:spacing w:line="360" w:lineRule="auto" w:before="117"/>
        <w:ind w:left="829" w:right="2078" w:firstLine="360"/>
      </w:pPr>
      <w:r>
        <w:rPr/>
        <w:t>In Experiment 1 I conduct Study 1 which is a SSSAC, whereby I report the detailed</w:t>
      </w:r>
      <w:r>
        <w:rPr>
          <w:spacing w:val="1"/>
        </w:rPr>
        <w:t> </w:t>
      </w:r>
      <w:r>
        <w:rPr/>
        <w:t>narratives in Chapter 4. This is effectively a quantitative study that uses crowd sourcing</w:t>
      </w:r>
      <w:r>
        <w:rPr>
          <w:spacing w:val="1"/>
        </w:rPr>
        <w:t> </w:t>
      </w:r>
      <w:r>
        <w:rPr/>
        <w:t>methods to establish labels that represent the social reality of what valence is perceived</w:t>
      </w:r>
      <w:r>
        <w:rPr>
          <w:spacing w:val="1"/>
        </w:rPr>
        <w:t> </w:t>
      </w:r>
      <w:r>
        <w:rPr/>
        <w:t>in text communications by students from the context. The result of the crowd sourced</w:t>
      </w:r>
      <w:r>
        <w:rPr>
          <w:spacing w:val="1"/>
        </w:rPr>
        <w:t> </w:t>
      </w:r>
      <w:r>
        <w:rPr/>
        <w:t>labels is used to train a machine learning classifier which learning from the social</w:t>
      </w:r>
      <w:r>
        <w:rPr>
          <w:spacing w:val="1"/>
        </w:rPr>
        <w:t> </w:t>
      </w:r>
      <w:r>
        <w:rPr/>
        <w:t>perspective of the students in the context. The accuracy of the classifier is checked using</w:t>
      </w:r>
      <w:r>
        <w:rPr>
          <w:spacing w:val="-58"/>
        </w:rPr>
        <w:t> </w:t>
      </w:r>
      <w:r>
        <w:rPr/>
        <w:t>cross validation on the labelled data and the overall accuracy of the classifier as well as</w:t>
      </w:r>
      <w:r>
        <w:rPr>
          <w:spacing w:val="1"/>
        </w:rPr>
        <w:t> </w:t>
      </w:r>
      <w:r>
        <w:rPr/>
        <w:t>the accuracy for each univariate mixed emotion valence category is compared. The</w:t>
      </w:r>
      <w:r>
        <w:rPr>
          <w:spacing w:val="1"/>
        </w:rPr>
        <w:t> </w:t>
      </w:r>
      <w:r>
        <w:rPr/>
        <w:t>benchmark technologies are bivariate measures which I interpret in a mixed bivariate</w:t>
      </w:r>
      <w:r>
        <w:rPr>
          <w:spacing w:val="1"/>
        </w:rPr>
        <w:t> </w:t>
      </w:r>
      <w:r>
        <w:rPr/>
        <w:t>manner where mixed is an inferred value. By comparing the univariate mixed emotion</w:t>
      </w:r>
      <w:r>
        <w:rPr>
          <w:spacing w:val="1"/>
        </w:rPr>
        <w:t> </w:t>
      </w:r>
      <w:r>
        <w:rPr/>
        <w:t>classifier with the mixed bivariate measures, I am testing to see through a quantitative</w:t>
      </w:r>
      <w:r>
        <w:rPr>
          <w:spacing w:val="1"/>
        </w:rPr>
        <w:t> </w:t>
      </w:r>
      <w:r>
        <w:rPr/>
        <w:t>method if the UME model out-performs bivariate mixed emotions models. This</w:t>
      </w:r>
      <w:r>
        <w:rPr>
          <w:spacing w:val="1"/>
        </w:rPr>
        <w:t> </w:t>
      </w:r>
      <w:r>
        <w:rPr/>
        <w:t>positivistic quantitative study attempts to detect social norms of the detection of valence</w:t>
      </w:r>
      <w:r>
        <w:rPr>
          <w:spacing w:val="-57"/>
        </w:rPr>
        <w:t> </w:t>
      </w:r>
      <w:r>
        <w:rPr/>
        <w:t>in text is a methodologically straight forward examination that uses best practices</w:t>
      </w:r>
      <w:r>
        <w:rPr>
          <w:spacing w:val="1"/>
        </w:rPr>
        <w:t> </w:t>
      </w:r>
      <w:r>
        <w:rPr/>
        <w:t>associated with evaluation of machine learning classifiers and operates on the premise</w:t>
      </w:r>
      <w:r>
        <w:rPr>
          <w:spacing w:val="1"/>
        </w:rPr>
        <w:t> </w:t>
      </w:r>
      <w:r>
        <w:rPr/>
        <w:t>that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social</w:t>
      </w:r>
      <w:r>
        <w:rPr>
          <w:spacing w:val="3"/>
        </w:rPr>
        <w:t> </w:t>
      </w:r>
      <w:r>
        <w:rPr/>
        <w:t>perspective</w:t>
      </w:r>
      <w:r>
        <w:rPr>
          <w:spacing w:val="3"/>
        </w:rPr>
        <w:t> </w:t>
      </w:r>
      <w:r>
        <w:rPr/>
        <w:t>has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normative</w:t>
      </w:r>
      <w:r>
        <w:rPr>
          <w:spacing w:val="-2"/>
        </w:rPr>
        <w:t> </w:t>
      </w:r>
      <w:r>
        <w:rPr/>
        <w:t>paradigm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-2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quantitatively.</w:t>
      </w:r>
    </w:p>
    <w:p>
      <w:pPr>
        <w:pStyle w:val="BodyText"/>
        <w:spacing w:line="360" w:lineRule="auto"/>
        <w:ind w:left="829" w:right="2113" w:firstLine="360"/>
      </w:pPr>
      <w:r>
        <w:rPr/>
        <w:t>From this stable starting point the follow up Experiment 2 is conducted using a</w:t>
      </w:r>
      <w:r>
        <w:rPr>
          <w:spacing w:val="1"/>
        </w:rPr>
        <w:t> </w:t>
      </w:r>
      <w:r>
        <w:rPr/>
        <w:t>randomized control trial, such that the control condition is a replication of the first</w:t>
      </w:r>
      <w:r>
        <w:rPr>
          <w:spacing w:val="1"/>
        </w:rPr>
        <w:t> </w:t>
      </w:r>
      <w:r>
        <w:rPr/>
        <w:t>experiment, and the intervention investigates the influence of DBR considering how</w:t>
      </w:r>
      <w:r>
        <w:rPr>
          <w:spacing w:val="1"/>
        </w:rPr>
        <w:t> </w:t>
      </w:r>
      <w:r>
        <w:rPr/>
        <w:t>emotional sentence starters influence the study. The design being tested is emotional</w:t>
      </w:r>
      <w:r>
        <w:rPr>
          <w:spacing w:val="1"/>
        </w:rPr>
        <w:t> </w:t>
      </w:r>
      <w:r>
        <w:rPr/>
        <w:t>design to support the</w:t>
      </w:r>
      <w:r>
        <w:rPr>
          <w:spacing w:val="-6"/>
        </w:rPr>
        <w:t> </w:t>
      </w:r>
      <w:r>
        <w:rPr/>
        <w:t>perception of</w:t>
      </w:r>
      <w:r>
        <w:rPr>
          <w:spacing w:val="-3"/>
        </w:rPr>
        <w:t> </w:t>
      </w:r>
      <w:r>
        <w:rPr/>
        <w:t>emotion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text</w:t>
      </w:r>
      <w:r>
        <w:rPr>
          <w:spacing w:val="-4"/>
        </w:rPr>
        <w:t> </w:t>
      </w:r>
      <w:r>
        <w:rPr/>
        <w:t>expression as</w:t>
      </w:r>
      <w:r>
        <w:rPr>
          <w:spacing w:val="-2"/>
        </w:rPr>
        <w:t> </w:t>
      </w:r>
      <w:r>
        <w:rPr/>
        <w:t>I</w:t>
      </w:r>
      <w:r>
        <w:rPr>
          <w:spacing w:val="2"/>
        </w:rPr>
        <w:t> </w:t>
      </w:r>
      <w:r>
        <w:rPr/>
        <w:t>evaluate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434" w:right="1668"/>
        <w:jc w:val="center"/>
      </w:pPr>
      <w:r>
        <w:rPr/>
        <w:t>84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77"/>
      </w:pPr>
      <w:r>
        <w:rPr/>
        <w:t>of sentence starters changes the generation of a student sourced sentiment analysis</w:t>
      </w:r>
      <w:r>
        <w:rPr>
          <w:spacing w:val="1"/>
        </w:rPr>
        <w:t> </w:t>
      </w:r>
      <w:r>
        <w:rPr/>
        <w:t>classifier (SSSAC). The design decision is informed by the UDL guidelines making this</w:t>
      </w:r>
      <w:r>
        <w:rPr>
          <w:spacing w:val="-57"/>
        </w:rPr>
        <w:t> </w:t>
      </w:r>
      <w:r>
        <w:rPr/>
        <w:t>intervention the aspect of this study that is informed by neuroscience through the</w:t>
      </w:r>
      <w:r>
        <w:rPr>
          <w:spacing w:val="1"/>
        </w:rPr>
        <w:t> </w:t>
      </w:r>
      <w:r>
        <w:rPr/>
        <w:t>translational framework of UDL. This intervention is there for the most</w:t>
      </w:r>
      <w:r>
        <w:rPr>
          <w:spacing w:val="1"/>
        </w:rPr>
        <w:t> </w:t>
      </w:r>
      <w:r>
        <w:rPr/>
        <w:t>methodologically questionable as there are criticisms that neuroscience to education is a</w:t>
      </w:r>
      <w:r>
        <w:rPr>
          <w:spacing w:val="-57"/>
        </w:rPr>
        <w:t> </w:t>
      </w:r>
      <w:r>
        <w:rPr/>
        <w:t>bridge to far and none of researchers involved in the study have a neuroscience</w:t>
      </w:r>
      <w:r>
        <w:rPr>
          <w:spacing w:val="1"/>
        </w:rPr>
        <w:t> </w:t>
      </w:r>
      <w:r>
        <w:rPr/>
        <w:t>background. However, one of the researchers does have a background in UDL and the</w:t>
      </w:r>
      <w:r>
        <w:rPr>
          <w:spacing w:val="1"/>
        </w:rPr>
        <w:t> </w:t>
      </w:r>
      <w:r>
        <w:rPr/>
        <w:t>platform used in the study was developed as a UDL platform with integrated UDL</w:t>
      </w:r>
      <w:r>
        <w:rPr>
          <w:spacing w:val="1"/>
        </w:rPr>
        <w:t> </w:t>
      </w:r>
      <w:r>
        <w:rPr/>
        <w:t>supports.</w:t>
      </w:r>
      <w:r>
        <w:rPr>
          <w:spacing w:val="2"/>
        </w:rPr>
        <w:t> </w:t>
      </w:r>
      <w:r>
        <w:rPr/>
        <w:t>The methodologically questionable elements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DBR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Neuroscience are also supported by having a sound design for Study 1 and using the</w:t>
      </w:r>
      <w:r>
        <w:rPr>
          <w:spacing w:val="1"/>
        </w:rPr>
        <w:t> </w:t>
      </w:r>
      <w:r>
        <w:rPr/>
        <w:t>control condition for a replication in Study 2. For the detailed narratives, I refer to</w:t>
      </w:r>
      <w:r>
        <w:rPr>
          <w:spacing w:val="1"/>
        </w:rPr>
        <w:t> </w:t>
      </w:r>
      <w:r>
        <w:rPr/>
        <w:t>Chapter</w:t>
      </w:r>
      <w:r>
        <w:rPr>
          <w:spacing w:val="3"/>
        </w:rPr>
        <w:t> </w:t>
      </w:r>
      <w:r>
        <w:rPr/>
        <w:t>5.</w:t>
      </w:r>
    </w:p>
    <w:p>
      <w:pPr>
        <w:pStyle w:val="BodyText"/>
        <w:spacing w:line="360" w:lineRule="auto"/>
        <w:ind w:left="1664" w:right="1325" w:firstLine="360"/>
      </w:pPr>
      <w:r>
        <w:rPr/>
        <w:t>Finally, Study 3 is an attempt to use triangulation of emotional measurement to</w:t>
      </w:r>
      <w:r>
        <w:rPr>
          <w:spacing w:val="1"/>
        </w:rPr>
        <w:t> </w:t>
      </w:r>
      <w:r>
        <w:rPr/>
        <w:t>better understand the influences of the emotional sentence starters on the activity. The</w:t>
      </w:r>
      <w:r>
        <w:rPr>
          <w:spacing w:val="1"/>
        </w:rPr>
        <w:t> </w:t>
      </w:r>
      <w:r>
        <w:rPr/>
        <w:t>input process output model is used to anchor emotional measures at the input designed</w:t>
      </w:r>
      <w:r>
        <w:rPr>
          <w:spacing w:val="1"/>
        </w:rPr>
        <w:t> </w:t>
      </w:r>
      <w:r>
        <w:rPr/>
        <w:t>to measure student dispositions, self-report of emotion integrated into the beginning of</w:t>
      </w:r>
      <w:r>
        <w:rPr>
          <w:spacing w:val="1"/>
        </w:rPr>
        <w:t> </w:t>
      </w:r>
      <w:r>
        <w:rPr/>
        <w:t>the activity to test the influence of incidental emotions on the activity and finally using</w:t>
      </w:r>
      <w:r>
        <w:rPr>
          <w:spacing w:val="1"/>
        </w:rPr>
        <w:t> </w:t>
      </w:r>
      <w:r>
        <w:rPr/>
        <w:t>multiple validated psychometric surveys as exit questionnaires after the activity to get a</w:t>
      </w:r>
      <w:r>
        <w:rPr>
          <w:spacing w:val="-58"/>
        </w:rPr>
        <w:t> </w:t>
      </w:r>
      <w:r>
        <w:rPr/>
        <w:t>measure of emotion at the output of the activity. This battery of triangulation is the</w:t>
      </w:r>
      <w:r>
        <w:rPr>
          <w:spacing w:val="1"/>
        </w:rPr>
        <w:t> </w:t>
      </w:r>
      <w:r>
        <w:rPr/>
        <w:t>second measure taken to ensure that the DBR intervention of emotional design is</w:t>
      </w:r>
      <w:r>
        <w:rPr>
          <w:spacing w:val="1"/>
        </w:rPr>
        <w:t> </w:t>
      </w:r>
      <w:r>
        <w:rPr/>
        <w:t>rigorously</w:t>
      </w:r>
      <w:r>
        <w:rPr>
          <w:spacing w:val="1"/>
        </w:rPr>
        <w:t> </w:t>
      </w:r>
      <w:r>
        <w:rPr/>
        <w:t>examined.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Study</w:t>
      </w:r>
      <w:r>
        <w:rPr>
          <w:spacing w:val="2"/>
        </w:rPr>
        <w:t> </w:t>
      </w:r>
      <w:r>
        <w:rPr/>
        <w:t>3</w:t>
      </w:r>
      <w:r>
        <w:rPr>
          <w:spacing w:val="-4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4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Chapter</w:t>
      </w:r>
      <w:r>
        <w:rPr>
          <w:spacing w:val="3"/>
        </w:rPr>
        <w:t> </w:t>
      </w:r>
      <w:r>
        <w:rPr/>
        <w:t>6.</w:t>
      </w:r>
    </w:p>
    <w:p>
      <w:pPr>
        <w:pStyle w:val="BodyText"/>
        <w:spacing w:line="360" w:lineRule="auto"/>
        <w:ind w:left="1664" w:right="1252" w:firstLine="360"/>
      </w:pPr>
      <w:r>
        <w:rPr/>
        <w:t>Using Study 1 and Study 2 to examine accuracy for SSSAC I establish a foundation</w:t>
      </w:r>
      <w:r>
        <w:rPr>
          <w:spacing w:val="1"/>
        </w:rPr>
        <w:t> </w:t>
      </w:r>
      <w:r>
        <w:rPr/>
        <w:t>to interpret external validity in Study 3 which focuses on correlates with psychological</w:t>
      </w:r>
      <w:r>
        <w:rPr>
          <w:spacing w:val="1"/>
        </w:rPr>
        <w:t> </w:t>
      </w:r>
      <w:r>
        <w:rPr/>
        <w:t>measures of emotion. By considering both internal and external validity this design</w:t>
      </w:r>
      <w:r>
        <w:rPr>
          <w:spacing w:val="1"/>
        </w:rPr>
        <w:t> </w:t>
      </w:r>
      <w:r>
        <w:rPr/>
        <w:t>examines both the accuracy of a classifier based on student perceptions of emotion</w:t>
      </w:r>
      <w:r>
        <w:rPr>
          <w:spacing w:val="1"/>
        </w:rPr>
        <w:t> </w:t>
      </w:r>
      <w:r>
        <w:rPr/>
        <w:t>expressed in text (Study 1 and Study 2) and the accuracy of the classifier in terms of its</w:t>
      </w:r>
      <w:r>
        <w:rPr>
          <w:spacing w:val="1"/>
        </w:rPr>
        <w:t> </w:t>
      </w:r>
      <w:r>
        <w:rPr/>
        <w:t>relationship to the emotional experience of students (Study 3). In a schematic overview</w:t>
      </w:r>
      <w:r>
        <w:rPr>
          <w:spacing w:val="1"/>
        </w:rPr>
        <w:t> </w:t>
      </w:r>
      <w:r>
        <w:rPr/>
        <w:t>Table 3.3.2, I have summarized the main characteristics of the two Experiments, and the</w:t>
      </w:r>
      <w:r>
        <w:rPr>
          <w:spacing w:val="-57"/>
        </w:rPr>
        <w:t> </w:t>
      </w:r>
      <w:r>
        <w:rPr/>
        <w:t>three respective</w:t>
      </w:r>
      <w:r>
        <w:rPr>
          <w:spacing w:val="1"/>
        </w:rPr>
        <w:t> </w:t>
      </w:r>
      <w:r>
        <w:rPr/>
        <w:t>studies.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434"/>
        <w:jc w:val="center"/>
      </w:pPr>
      <w:r>
        <w:rPr/>
        <w:t>85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before="70"/>
        <w:ind w:left="983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3.3.2</w:t>
      </w:r>
      <w:r>
        <w:rPr>
          <w:spacing w:val="-4"/>
          <w:sz w:val="20"/>
        </w:rPr>
        <w:t> </w:t>
      </w:r>
      <w:r>
        <w:rPr>
          <w:sz w:val="20"/>
        </w:rPr>
        <w:t>Overview of</w:t>
      </w:r>
      <w:r>
        <w:rPr>
          <w:spacing w:val="-2"/>
          <w:sz w:val="20"/>
        </w:rPr>
        <w:t> </w:t>
      </w:r>
      <w:r>
        <w:rPr>
          <w:sz w:val="20"/>
        </w:rPr>
        <w:t>Study</w:t>
      </w:r>
      <w:r>
        <w:rPr>
          <w:spacing w:val="1"/>
          <w:sz w:val="20"/>
        </w:rPr>
        <w:t> </w:t>
      </w:r>
      <w:r>
        <w:rPr>
          <w:sz w:val="20"/>
        </w:rPr>
        <w:t>1,</w:t>
      </w:r>
      <w:r>
        <w:rPr>
          <w:spacing w:val="-1"/>
          <w:sz w:val="20"/>
        </w:rPr>
        <w:t> </w:t>
      </w:r>
      <w:r>
        <w:rPr>
          <w:sz w:val="20"/>
        </w:rPr>
        <w:t>Study</w:t>
      </w:r>
      <w:r>
        <w:rPr>
          <w:spacing w:val="-2"/>
          <w:sz w:val="20"/>
        </w:rPr>
        <w:t> </w:t>
      </w:r>
      <w:r>
        <w:rPr>
          <w:sz w:val="20"/>
        </w:rPr>
        <w:t>2,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Study</w:t>
      </w:r>
      <w:r>
        <w:rPr>
          <w:spacing w:val="2"/>
          <w:sz w:val="20"/>
        </w:rPr>
        <w:t> </w:t>
      </w:r>
      <w:r>
        <w:rPr>
          <w:sz w:val="20"/>
        </w:rPr>
        <w:t>3</w:t>
      </w:r>
    </w:p>
    <w:p>
      <w:pPr>
        <w:pStyle w:val="BodyText"/>
        <w:spacing w:before="9"/>
        <w:rPr>
          <w:sz w:val="10"/>
        </w:rPr>
      </w:pPr>
    </w:p>
    <w:tbl>
      <w:tblPr>
        <w:tblW w:w="0" w:type="auto"/>
        <w:jc w:val="left"/>
        <w:tblInd w:w="8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8"/>
        <w:gridCol w:w="1464"/>
        <w:gridCol w:w="1949"/>
        <w:gridCol w:w="1588"/>
        <w:gridCol w:w="2094"/>
      </w:tblGrid>
      <w:tr>
        <w:trPr>
          <w:trHeight w:val="421" w:hRule="atLeast"/>
        </w:trPr>
        <w:tc>
          <w:tcPr>
            <w:tcW w:w="2832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49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68"/>
              <w:ind w:left="143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58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68"/>
              <w:ind w:left="-1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2094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68"/>
              <w:ind w:left="19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</w:tr>
      <w:tr>
        <w:trPr>
          <w:trHeight w:val="348" w:hRule="atLeast"/>
        </w:trPr>
        <w:tc>
          <w:tcPr>
            <w:tcW w:w="136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0" w:lineRule="exact" w:before="68"/>
              <w:rPr>
                <w:sz w:val="24"/>
              </w:rPr>
            </w:pPr>
            <w:r>
              <w:rPr>
                <w:sz w:val="24"/>
              </w:rPr>
              <w:t>Experiment 1</w:t>
            </w:r>
          </w:p>
        </w:tc>
        <w:tc>
          <w:tcPr>
            <w:tcW w:w="1464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49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0" w:lineRule="exact" w:before="68"/>
              <w:ind w:left="143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158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0" w:lineRule="exact" w:before="68"/>
              <w:ind w:left="-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209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0" w:lineRule="exact" w:before="68"/>
              <w:ind w:left="19"/>
              <w:rPr>
                <w:sz w:val="24"/>
              </w:rPr>
            </w:pPr>
            <w:r>
              <w:rPr>
                <w:sz w:val="24"/>
              </w:rPr>
              <w:t>Correlation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</w:tr>
      <w:tr>
        <w:trPr>
          <w:trHeight w:val="275" w:hRule="atLeast"/>
        </w:trPr>
        <w:tc>
          <w:tcPr>
            <w:tcW w:w="1368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2016</w:t>
            </w: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spacing w:line="256" w:lineRule="exact"/>
              <w:ind w:left="143"/>
              <w:rPr>
                <w:sz w:val="24"/>
              </w:rPr>
            </w:pPr>
            <w:r>
              <w:rPr>
                <w:sz w:val="24"/>
              </w:rPr>
              <w:t>Benchmark</w:t>
            </w: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Emotional</w:t>
            </w: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9"/>
              <w:rPr>
                <w:sz w:val="24"/>
              </w:rPr>
            </w:pPr>
            <w:r>
              <w:rPr>
                <w:sz w:val="24"/>
              </w:rPr>
              <w:t>between</w:t>
            </w:r>
          </w:p>
        </w:tc>
      </w:tr>
      <w:tr>
        <w:trPr>
          <w:trHeight w:val="275" w:hRule="atLeast"/>
        </w:trPr>
        <w:tc>
          <w:tcPr>
            <w:tcW w:w="1368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(N=767)</w:t>
            </w: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spacing w:line="256" w:lineRule="exact"/>
              <w:ind w:left="143"/>
              <w:rPr>
                <w:sz w:val="24"/>
              </w:rPr>
            </w:pPr>
            <w:r>
              <w:rPr>
                <w:sz w:val="24"/>
              </w:rPr>
              <w:t>Classifier</w:t>
            </w: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Sentence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Starter</w:t>
            </w: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9"/>
              <w:rPr>
                <w:sz w:val="24"/>
              </w:rPr>
            </w:pPr>
            <w:r>
              <w:rPr>
                <w:sz w:val="24"/>
              </w:rPr>
              <w:t>psychological</w:t>
            </w:r>
          </w:p>
        </w:tc>
      </w:tr>
      <w:tr>
        <w:trPr>
          <w:trHeight w:val="275" w:hRule="atLeast"/>
        </w:trPr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reliability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9"/>
              <w:rPr>
                <w:sz w:val="24"/>
              </w:rPr>
            </w:pPr>
            <w:r>
              <w:rPr>
                <w:sz w:val="24"/>
              </w:rPr>
              <w:t>measures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</w:tr>
      <w:tr>
        <w:trPr>
          <w:trHeight w:val="276" w:hRule="atLeast"/>
        </w:trPr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labels</w:t>
            </w: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9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 with</w:t>
            </w:r>
          </w:p>
        </w:tc>
      </w:tr>
      <w:tr>
        <w:trPr>
          <w:trHeight w:val="276" w:hRule="atLeast"/>
        </w:trPr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(RCT).</w:t>
            </w: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9"/>
              <w:rPr>
                <w:sz w:val="24"/>
              </w:rPr>
            </w:pPr>
            <w:r>
              <w:rPr>
                <w:sz w:val="24"/>
              </w:rPr>
              <w:t>predictions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</w:p>
        </w:tc>
      </w:tr>
      <w:tr>
        <w:trPr>
          <w:trHeight w:val="275" w:hRule="atLeast"/>
        </w:trPr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9"/>
              <w:rPr>
                <w:sz w:val="24"/>
              </w:rPr>
            </w:pPr>
            <w:r>
              <w:rPr>
                <w:sz w:val="24"/>
              </w:rPr>
              <w:t>valence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messages</w:t>
            </w:r>
          </w:p>
        </w:tc>
      </w:tr>
      <w:tr>
        <w:trPr>
          <w:trHeight w:val="275" w:hRule="atLeast"/>
        </w:trPr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Optimize</w:t>
            </w: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9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experiment 2</w:t>
            </w:r>
          </w:p>
        </w:tc>
      </w:tr>
      <w:tr>
        <w:trPr>
          <w:trHeight w:val="275" w:hRule="atLeast"/>
        </w:trPr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Classifier</w:t>
            </w: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9"/>
              <w:rPr>
                <w:sz w:val="24"/>
              </w:rPr>
            </w:pPr>
            <w:r>
              <w:rPr>
                <w:sz w:val="24"/>
              </w:rPr>
              <w:t>(using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classifier</w:t>
            </w:r>
          </w:p>
        </w:tc>
      </w:tr>
      <w:tr>
        <w:trPr>
          <w:trHeight w:val="276" w:hRule="atLeast"/>
        </w:trPr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Considering</w:t>
            </w: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9"/>
              <w:rPr>
                <w:sz w:val="24"/>
              </w:rPr>
            </w:pPr>
            <w:r>
              <w:rPr>
                <w:sz w:val="24"/>
              </w:rPr>
              <w:t>trained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experiment</w:t>
            </w:r>
          </w:p>
        </w:tc>
      </w:tr>
      <w:tr>
        <w:trPr>
          <w:trHeight w:val="276" w:hRule="atLeast"/>
        </w:trPr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Reliability,</w:t>
            </w: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9"/>
              <w:rPr>
                <w:sz w:val="24"/>
              </w:rPr>
            </w:pPr>
            <w:r>
              <w:rPr>
                <w:sz w:val="24"/>
              </w:rPr>
              <w:t>1)</w:t>
            </w:r>
          </w:p>
        </w:tc>
      </w:tr>
      <w:tr>
        <w:trPr>
          <w:trHeight w:val="275" w:hRule="atLeast"/>
        </w:trPr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209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data,</w:t>
            </w:r>
          </w:p>
        </w:tc>
        <w:tc>
          <w:tcPr>
            <w:tcW w:w="209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6" w:hRule="atLeast"/>
        </w:trPr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pre-processing,</w:t>
            </w:r>
          </w:p>
        </w:tc>
        <w:tc>
          <w:tcPr>
            <w:tcW w:w="209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44" w:hRule="atLeast"/>
        </w:trPr>
        <w:tc>
          <w:tcPr>
            <w:tcW w:w="1368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6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49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spacing w:line="272" w:lineRule="exact"/>
              <w:ind w:left="-1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processing</w:t>
            </w:r>
          </w:p>
        </w:tc>
        <w:tc>
          <w:tcPr>
            <w:tcW w:w="2094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136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2" w:lineRule="exact" w:before="68"/>
              <w:rPr>
                <w:sz w:val="24"/>
              </w:rPr>
            </w:pPr>
            <w:r>
              <w:rPr>
                <w:sz w:val="24"/>
              </w:rPr>
              <w:t>Experiment 2</w:t>
            </w:r>
          </w:p>
        </w:tc>
        <w:tc>
          <w:tcPr>
            <w:tcW w:w="146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2" w:lineRule="exact" w:before="68"/>
              <w:ind w:left="143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1949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2" w:lineRule="exact" w:before="68"/>
              <w:ind w:left="14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Classifier</w:t>
            </w:r>
          </w:p>
        </w:tc>
        <w:tc>
          <w:tcPr>
            <w:tcW w:w="15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94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76" w:hRule="atLeast"/>
        </w:trPr>
        <w:tc>
          <w:tcPr>
            <w:tcW w:w="1368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2017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RCT</w:t>
            </w:r>
          </w:p>
        </w:tc>
        <w:tc>
          <w:tcPr>
            <w:tcW w:w="1464" w:type="dxa"/>
          </w:tcPr>
          <w:p>
            <w:pPr>
              <w:pStyle w:val="TableParagraph"/>
              <w:spacing w:line="256" w:lineRule="exact"/>
              <w:ind w:left="143"/>
              <w:rPr>
                <w:sz w:val="24"/>
              </w:rPr>
            </w:pPr>
            <w:r>
              <w:rPr>
                <w:sz w:val="24"/>
              </w:rPr>
              <w:t>(n=437)</w:t>
            </w:r>
          </w:p>
        </w:tc>
        <w:tc>
          <w:tcPr>
            <w:tcW w:w="1949" w:type="dxa"/>
          </w:tcPr>
          <w:p>
            <w:pPr>
              <w:pStyle w:val="TableParagraph"/>
              <w:spacing w:line="256" w:lineRule="exact"/>
              <w:ind w:left="143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Interview</w:t>
            </w:r>
          </w:p>
        </w:tc>
        <w:tc>
          <w:tcPr>
            <w:tcW w:w="158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9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898" w:hRule="atLeast"/>
        </w:trPr>
        <w:tc>
          <w:tcPr>
            <w:tcW w:w="136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(N=884)</w:t>
            </w:r>
          </w:p>
        </w:tc>
        <w:tc>
          <w:tcPr>
            <w:tcW w:w="146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70" w:lineRule="exact"/>
              <w:ind w:left="143"/>
              <w:rPr>
                <w:sz w:val="24"/>
              </w:rPr>
            </w:pPr>
            <w:r>
              <w:rPr>
                <w:sz w:val="24"/>
              </w:rPr>
              <w:t>Students</w:t>
            </w:r>
          </w:p>
        </w:tc>
        <w:tc>
          <w:tcPr>
            <w:tcW w:w="15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94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8" w:hRule="atLeast"/>
        </w:trPr>
        <w:tc>
          <w:tcPr>
            <w:tcW w:w="136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6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0" w:lineRule="exact" w:before="68"/>
              <w:ind w:left="143"/>
              <w:rPr>
                <w:sz w:val="24"/>
              </w:rPr>
            </w:pPr>
            <w:r>
              <w:rPr>
                <w:sz w:val="24"/>
              </w:rPr>
              <w:t>Intervention</w:t>
            </w:r>
          </w:p>
        </w:tc>
        <w:tc>
          <w:tcPr>
            <w:tcW w:w="1949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94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69" w:hRule="atLeast"/>
        </w:trPr>
        <w:tc>
          <w:tcPr>
            <w:tcW w:w="13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spacing w:line="250" w:lineRule="exact"/>
              <w:ind w:left="143"/>
              <w:rPr>
                <w:sz w:val="24"/>
              </w:rPr>
            </w:pPr>
            <w:r>
              <w:rPr>
                <w:sz w:val="24"/>
              </w:rPr>
              <w:t>(n=447)</w:t>
            </w:r>
          </w:p>
        </w:tc>
        <w:tc>
          <w:tcPr>
            <w:tcW w:w="194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94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pict>
          <v:group style="position:absolute;margin-left:68.150597pt;margin-top:15.08293pt;width:434.9pt;height:18.5pt;mso-position-horizontal-relative:page;mso-position-vertical-relative:paragraph;z-index:-15692800;mso-wrap-distance-left:0;mso-wrap-distance-right:0" id="docshapegroup320" coordorigin="1363,302" coordsize="8698,370">
            <v:shape style="position:absolute;left:1363;top:301;width:8698;height:370" id="docshape321" coordorigin="1363,302" coordsize="8698,370" path="m10061,302l10003,302,1421,302,1363,302,1363,359,1363,614,1363,671,1421,671,10003,671,10061,671,10061,614,10061,359,10061,302xe" filled="true" fillcolor="#d9e2f3" stroked="false">
              <v:path arrowok="t"/>
              <v:fill type="solid"/>
            </v:shape>
            <v:shape style="position:absolute;left:1363;top:301;width:8698;height:370" type="#_x0000_t202" id="docshape322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3.4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INSTRUMENTS</w:t>
                    </w:r>
                    <w:r>
                      <w:rPr>
                        <w:spacing w:val="38"/>
                        <w:sz w:val="22"/>
                      </w:rPr>
                      <w:t> </w:t>
                    </w:r>
                    <w:r>
                      <w:rPr>
                        <w:spacing w:val="10"/>
                        <w:sz w:val="22"/>
                      </w:rPr>
                      <w:t>USED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61"/>
        <w:ind w:left="829" w:right="2059" w:firstLine="360"/>
      </w:pPr>
      <w:r>
        <w:rPr/>
        <w:t>As indicated from the literature review Chapter 2, there are many ways to measure</w:t>
      </w:r>
      <w:r>
        <w:rPr>
          <w:spacing w:val="1"/>
        </w:rPr>
        <w:t> </w:t>
      </w:r>
      <w:r>
        <w:rPr/>
        <w:t>emotion. In this section I briefly provide an overview of the measures that have been</w:t>
      </w:r>
      <w:r>
        <w:rPr>
          <w:spacing w:val="1"/>
        </w:rPr>
        <w:t> </w:t>
      </w:r>
      <w:r>
        <w:rPr/>
        <w:t>collected by students, which will be discussed in the order of Figure 3.1. Note that not in</w:t>
      </w:r>
      <w:r>
        <w:rPr>
          <w:spacing w:val="-57"/>
        </w:rPr>
        <w:t> </w:t>
      </w:r>
      <w:r>
        <w:rPr/>
        <w:t>all three studies all these instruments were used. For the specific details of which</w:t>
      </w:r>
      <w:r>
        <w:rPr>
          <w:spacing w:val="1"/>
        </w:rPr>
        <w:t> </w:t>
      </w:r>
      <w:r>
        <w:rPr/>
        <w:t>instruments</w:t>
      </w:r>
      <w:r>
        <w:rPr>
          <w:spacing w:val="-1"/>
        </w:rPr>
        <w:t> </w:t>
      </w:r>
      <w:r>
        <w:rPr/>
        <w:t>were used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study,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the respective Chapters</w:t>
      </w:r>
      <w:r>
        <w:rPr>
          <w:spacing w:val="-1"/>
        </w:rPr>
        <w:t> </w:t>
      </w:r>
      <w:r>
        <w:rPr/>
        <w:t>4-6.</w:t>
      </w:r>
    </w:p>
    <w:p>
      <w:pPr>
        <w:pStyle w:val="BodyText"/>
      </w:pPr>
      <w:r>
        <w:rPr/>
        <w:pict>
          <v:group style="position:absolute;margin-left:68.390602pt;margin-top:15.009863pt;width:431.8pt;height:15.4pt;mso-position-horizontal-relative:page;mso-position-vertical-relative:paragraph;z-index:-15692288;mso-wrap-distance-left:0;mso-wrap-distance-right:0" id="docshapegroup323" coordorigin="1368,300" coordsize="8636,308">
            <v:shape style="position:absolute;left:1367;top:300;width:8636;height:308" id="docshape324" coordorigin="1368,300" coordsize="8636,308" path="m10003,300l1382,300,1368,300,1368,315,1368,607,1382,607,1382,315,10003,315,10003,300xe" filled="true" fillcolor="#4472c4" stroked="false">
              <v:path arrowok="t"/>
              <v:fill type="solid"/>
            </v:shape>
            <v:shape style="position:absolute;left:1367;top:300;width:8636;height:308" type="#_x0000_t202" id="docshape325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3.4.1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PRE-QUESTIONNAIRES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8.390602pt;margin-top:45.489864pt;width:431.8pt;height:15.15pt;mso-position-horizontal-relative:page;mso-position-vertical-relative:paragraph;z-index:-15691776;mso-wrap-distance-left:0;mso-wrap-distance-right:0" id="docshapegroup326" coordorigin="1368,910" coordsize="8636,303">
            <v:shape style="position:absolute;left:1367;top:909;width:1983;height:15" id="docshape327" coordorigin="1368,910" coordsize="1983,15" path="m1392,910l1382,910,1377,910,1368,910,1368,924,1377,924,1382,924,1392,924,1392,910xm1421,910l1406,910,1406,924,1421,924,1421,910xm1449,910l1435,910,1435,924,1449,924,1449,910xm1478,910l1464,910,1464,924,1478,924,1478,910xm1507,910l1493,910,1493,924,1507,924,1507,910xm1536,910l1521,910,1521,924,1536,924,1536,910xm1565,910l1550,910,1550,924,1565,924,1565,910xm1593,910l1579,910,1579,924,1593,924,1593,910xm1622,910l1608,910,1608,924,1622,924,1622,910xm1651,910l1637,910,1637,924,1651,924,1651,910xm1680,910l1665,910,1665,924,1680,924,1680,910xm1709,910l1694,910,1694,924,1709,924,1709,910xm1737,910l1723,910,1723,924,1737,924,1737,910xm1766,910l1752,910,1752,924,1766,924,1766,910xm1795,910l1781,910,1781,924,1795,924,1795,910xm1824,910l1809,910,1809,924,1824,924,1824,910xm1853,910l1838,910,1838,924,1853,924,1853,910xm1881,910l1867,910,1867,924,1881,924,1881,910xm1910,910l1896,910,1896,924,1910,924,1910,910xm1939,910l1925,910,1925,924,1939,924,1939,910xm1968,910l1953,910,1953,924,1968,924,1968,910xm1997,910l1982,910,1982,924,1997,924,1997,910xm2025,910l2011,910,2011,924,2025,924,2025,910xm2054,910l2040,910,2040,924,2054,924,2054,910xm2083,910l2069,910,2069,924,2083,924,2083,910xm2112,910l2097,910,2097,924,2112,924,2112,910xm2141,910l2126,910,2126,924,2141,924,2141,910xm2169,910l2155,910,2155,924,2169,924,2169,910xm2198,910l2184,910,2184,924,2198,924,2198,910xm2227,910l2213,910,2213,924,2227,924,2227,910xm2256,910l2241,910,2241,924,2256,924,2256,910xm2285,910l2270,910,2270,924,2285,924,2285,910xm2313,910l2299,910,2299,924,2313,924,2313,910xm2342,910l2328,910,2328,924,2342,924,2342,910xm2371,910l2357,910,2357,924,2371,924,2371,910xm2400,910l2385,910,2385,924,2400,924,2400,910xm2429,910l2414,910,2414,924,2429,924,2429,910xm2457,910l2443,910,2443,924,2457,924,2457,910xm2486,910l2472,910,2472,924,2486,924,2486,910xm2515,910l2501,910,2501,924,2515,924,2515,910xm2544,910l2529,910,2529,924,2544,924,2544,910xm2573,910l2558,910,2558,924,2573,924,2573,910xm2601,910l2587,910,2587,924,2601,924,2601,910xm2630,910l2616,910,2616,924,2630,924,2630,910xm2659,910l2645,910,2645,924,2659,924,2659,910xm2688,910l2673,910,2673,924,2688,924,2688,910xm2717,910l2702,910,2702,924,2717,924,2717,910xm2745,910l2731,910,2731,924,2745,924,2745,910xm2774,910l2760,910,2760,924,2774,924,2774,910xm2803,910l2789,910,2789,924,2803,924,2803,910xm2832,910l2817,910,2817,924,2832,924,2832,910xm2861,910l2846,910,2846,924,2861,924,2861,910xm2889,910l2875,910,2875,924,2889,924,2889,910xm2918,910l2904,910,2904,924,2918,924,2918,910xm2947,910l2933,910,2933,924,2947,924,2947,910xm2976,910l2961,910,2961,924,2976,924,2976,910xm3005,910l2990,910,2990,924,3005,924,3005,910xm3033,910l3019,910,3019,924,3033,924,3033,910xm3062,910l3048,910,3048,924,3062,924,3062,910xm3091,910l3077,910,3077,924,3091,924,3091,910xm3120,910l3105,910,3105,924,3120,924,3120,910xm3149,910l3134,910,3134,924,3149,924,3149,910xm3177,910l3163,910,3163,924,3177,924,3177,910xm3206,910l3192,910,3192,924,3206,924,3206,910xm3235,910l3221,910,3221,924,3235,924,3235,910xm3264,910l3249,910,3249,924,3264,924,3264,910xm3293,910l3278,910,3278,924,3293,924,3293,910xm3321,910l3307,910,3307,924,3321,924,3321,910xm3350,910l3336,910,3336,924,3350,924,3350,910xe" filled="true" fillcolor="#4472c4" stroked="false">
              <v:path arrowok="t"/>
              <v:fill type="solid"/>
            </v:shape>
            <v:shape style="position:absolute;left:3335;top:909;width:2031;height:15" id="docshape328" coordorigin="3336,910" coordsize="2031,15" path="m3350,910l3336,910,3336,924,3350,924,3350,910xm3379,910l3365,910,3365,924,3379,924,3379,910xm3408,910l3393,910,3393,924,3408,924,3408,910xm3437,910l3422,910,3422,924,3437,924,3437,910xm3465,910l3451,910,3451,924,3465,924,3465,910xm3494,910l3480,910,3480,924,3494,924,3494,910xm3523,910l3509,910,3509,924,3523,924,3523,910xm3552,910l3537,910,3537,924,3552,924,3552,910xm3581,910l3566,910,3566,924,3581,924,3581,910xm3609,910l3595,910,3595,924,3609,924,3609,910xm3638,910l3624,910,3624,924,3638,924,3638,910xm3667,910l3653,910,3653,924,3667,924,3667,910xm3696,910l3681,910,3681,924,3696,924,3696,910xm3725,910l3710,910,3710,924,3725,924,3725,910xm3753,910l3739,910,3739,924,3753,924,3753,910xm3782,910l3768,910,3768,924,3782,924,3782,910xm3811,910l3797,910,3797,924,3811,924,3811,910xm3840,910l3825,910,3825,924,3840,924,3840,910xm3869,910l3854,910,3854,924,3869,924,3869,910xm3897,910l3883,910,3883,924,3897,924,3897,910xm3926,910l3912,910,3912,924,3926,924,3926,910xm3955,910l3941,910,3941,924,3955,924,3955,910xm3984,910l3969,910,3969,924,3984,924,3984,910xm4013,910l3998,910,3998,924,4013,924,4013,910xm4041,910l4027,910,4027,924,4041,924,4041,910xm4070,910l4056,910,4056,924,4070,924,4070,910xm4099,910l4085,910,4085,924,4099,924,4099,910xm4128,910l4113,910,4113,924,4128,924,4128,910xm4157,910l4142,910,4142,924,4157,924,4157,910xm4185,910l4171,910,4171,924,4185,924,4185,910xm4214,910l4200,910,4200,924,4214,924,4214,910xm4243,910l4229,910,4229,924,4243,924,4243,910xm4272,910l4257,910,4257,924,4272,924,4272,910xm4301,910l4286,910,4286,924,4301,924,4301,910xm4329,910l4315,910,4315,924,4329,924,4329,910xm4358,910l4344,910,4344,924,4358,924,4358,910xm4387,910l4373,910,4373,924,4387,924,4387,910xm4416,910l4401,910,4401,924,4416,924,4416,910xm4445,910l4430,910,4430,924,4445,924,4445,910xm4473,910l4459,910,4459,924,4473,924,4473,910xm4502,910l4488,910,4488,924,4502,924,4502,910xm4531,910l4517,910,4517,924,4531,924,4531,910xm4560,910l4545,910,4545,924,4560,924,4560,910xm4589,910l4574,910,4574,924,4589,924,4589,910xm4617,910l4603,910,4603,924,4617,924,4617,910xm4646,910l4632,910,4632,924,4646,924,4646,910xm4675,910l4661,910,4661,924,4675,924,4675,910xm4704,910l4689,910,4689,924,4704,924,4704,910xm4733,910l4718,910,4718,924,4733,924,4733,910xm4761,910l4747,910,4747,924,4761,924,4761,910xm4790,910l4776,910,4776,924,4790,924,4790,910xm4819,910l4805,910,4805,924,4819,924,4819,910xm4848,910l4833,910,4833,924,4848,924,4848,910xm4877,910l4862,910,4862,924,4877,924,4877,910xm4905,910l4891,910,4891,924,4905,924,4905,910xm4934,910l4920,910,4920,924,4934,924,4934,910xm4963,910l4949,910,4949,924,4963,924,4963,910xm4992,910l4977,910,4977,924,4992,924,4992,910xm5021,910l5006,910,5006,924,5021,924,5021,910xm5049,910l5035,910,5035,924,5049,924,5049,910xm5078,910l5064,910,5064,924,5078,924,5078,910xm5107,910l5093,910,5093,924,5107,924,5107,910xm5136,910l5121,910,5121,924,5136,924,5136,910xm5165,910l5150,910,5150,924,5165,924,5165,910xm5193,910l5179,910,5179,924,5193,924,5193,910xm5222,910l5208,910,5208,924,5222,924,5222,910xm5251,910l5237,910,5237,924,5251,924,5251,910xm5280,910l5265,910,5265,924,5280,924,5280,910xm5309,910l5294,910,5294,924,5309,924,5309,910xm5337,910l5323,910,5323,924,5337,924,5337,910xm5366,910l5352,910,5352,924,5366,924,5366,910xe" filled="true" fillcolor="#4472c4" stroked="false">
              <v:path arrowok="t"/>
              <v:fill type="solid"/>
            </v:shape>
            <v:shape style="position:absolute;left:5351;top:909;width:2031;height:15" id="docshape329" coordorigin="5352,910" coordsize="2031,15" path="m5366,910l5352,910,5352,924,5366,924,5366,910xm5395,910l5381,910,5381,924,5395,924,5395,910xm5424,910l5409,910,5409,924,5424,924,5424,910xm5453,910l5438,910,5438,924,5453,924,5453,910xm5481,910l5467,910,5467,924,5481,924,5481,910xm5510,910l5496,910,5496,924,5510,924,5510,910xm5539,910l5525,910,5525,924,5539,924,5539,910xm5568,910l5553,910,5553,924,5568,924,5568,910xm5597,910l5582,910,5582,924,5597,924,5597,910xm5625,910l5611,910,5611,924,5625,924,5625,910xm5654,910l5640,910,5640,924,5654,924,5654,910xm5683,910l5669,910,5669,924,5683,924,5683,910xm5712,910l5697,910,5697,924,5712,924,5712,910xm5741,910l5726,910,5726,924,5741,924,5741,910xm5769,910l5755,910,5755,924,5769,924,5769,910xm5798,910l5784,910,5784,924,5798,924,5798,910xm5827,910l5813,910,5813,924,5827,924,5827,910xm5856,910l5841,910,5841,924,5856,924,5856,910xm5885,910l5870,910,5870,924,5885,924,5885,910xm5913,910l5899,910,5899,924,5913,924,5913,910xm5942,910l5928,910,5928,924,5942,924,5942,910xm5971,910l5957,910,5957,924,5971,924,5971,910xm6000,910l5985,910,5985,924,6000,924,6000,910xm6029,910l6014,910,6014,924,6029,924,6029,910xm6057,910l6043,910,6043,924,6057,924,6057,910xm6086,910l6072,910,6072,924,6086,924,6086,910xm6115,910l6101,910,6101,924,6115,924,6115,910xm6144,910l6129,910,6129,924,6144,924,6144,910xm6173,910l6158,910,6158,924,6173,924,6173,910xm6201,910l6187,910,6187,924,6201,924,6201,910xm6230,910l6216,910,6216,924,6230,924,6230,910xm6259,910l6245,910,6245,924,6259,924,6259,910xm6288,910l6273,910,6273,924,6288,924,6288,910xm6317,910l6302,910,6302,924,6317,924,6317,910xm6345,910l6331,910,6331,924,6345,924,6345,910xm6374,910l6360,910,6360,924,6374,924,6374,910xm6403,910l6389,910,6389,924,6403,924,6403,910xm6432,910l6417,910,6417,924,6432,924,6432,910xm6461,910l6446,910,6446,924,6461,924,6461,910xm6489,910l6475,910,6475,924,6489,924,6489,910xm6518,910l6504,910,6504,924,6518,924,6518,910xm6547,910l6533,910,6533,924,6547,924,6547,910xm6576,910l6561,910,6561,924,6576,924,6576,910xm6605,910l6590,910,6590,924,6605,924,6605,910xm6633,910l6619,910,6619,924,6633,924,6633,910xm6662,910l6648,910,6648,924,6662,924,6662,910xm6691,910l6677,910,6677,924,6691,924,6691,910xm6720,910l6705,910,6705,924,6720,924,6720,910xm6749,910l6734,910,6734,924,6749,924,6749,910xm6777,910l6763,910,6763,924,6777,924,6777,910xm6806,910l6792,910,6792,924,6806,924,6806,910xm6835,910l6821,910,6821,924,6835,924,6835,910xm6864,910l6849,910,6849,924,6864,924,6864,910xm6893,910l6878,910,6878,924,6893,924,6893,910xm6921,910l6907,910,6907,924,6921,924,6921,910xm6950,910l6936,910,6936,924,6950,924,6950,910xm6979,910l6965,910,6965,924,6979,924,6979,910xm7008,910l6993,910,6993,924,7008,924,7008,910xm7037,910l7022,910,7022,924,7037,924,7037,910xm7065,910l7051,910,7051,924,7065,924,7065,910xm7094,910l7080,910,7080,924,7094,924,7094,910xm7123,910l7109,910,7109,924,7123,924,7123,910xm7152,910l7137,910,7137,924,7152,924,7152,910xm7181,910l7166,910,7166,924,7181,924,7181,910xm7209,910l7195,910,7195,924,7209,924,7209,910xm7238,910l7224,910,7224,924,7238,924,7238,910xm7267,910l7253,910,7253,924,7267,924,7267,910xm7296,910l7281,910,7281,924,7296,924,7296,910xm7325,910l7310,910,7310,924,7325,924,7325,910xm7353,910l7339,910,7339,924,7353,924,7353,910xm7382,910l7368,910,7368,924,7382,924,7382,910xe" filled="true" fillcolor="#4472c4" stroked="false">
              <v:path arrowok="t"/>
              <v:fill type="solid"/>
            </v:shape>
            <v:shape style="position:absolute;left:7367;top:909;width:2031;height:15" id="docshape330" coordorigin="7368,910" coordsize="2031,15" path="m7382,910l7368,910,7368,924,7382,924,7382,910xm7411,910l7397,910,7397,924,7411,924,7411,910xm7440,910l7425,910,7425,924,7440,924,7440,910xm7469,910l7454,910,7454,924,7469,924,7469,910xm7497,910l7483,910,7483,924,7497,924,7497,910xm7526,910l7512,910,7512,924,7526,924,7526,910xm7555,910l7541,910,7541,924,7555,924,7555,910xm7584,910l7569,910,7569,924,7584,924,7584,910xm7613,910l7598,910,7598,924,7613,924,7613,910xm7641,910l7627,910,7627,924,7641,924,7641,910xm7670,910l7656,910,7656,924,7670,924,7670,910xm7699,910l7685,910,7685,924,7699,924,7699,910xm7728,910l7713,910,7713,924,7728,924,7728,910xm7757,910l7742,910,7742,924,7757,924,7757,910xm7785,910l7771,910,7771,924,7785,924,7785,910xm7814,910l7800,910,7800,924,7814,924,7814,910xm7843,910l7829,910,7829,924,7843,924,7843,910xm7872,910l7857,910,7857,924,7872,924,7872,910xm7901,910l7886,910,7886,924,7901,924,7901,910xm7929,910l7915,910,7915,924,7929,924,7929,910xm7958,910l7944,910,7944,924,7958,924,7958,910xm7987,910l7973,910,7973,924,7987,924,7987,910xm8016,910l8001,910,8001,924,8016,924,8016,910xm8045,910l8030,910,8030,924,8045,924,8045,910xm8073,910l8059,910,8059,924,8073,924,8073,910xm8102,910l8088,910,8088,924,8102,924,8102,910xm8131,910l8117,910,8117,924,8131,924,8131,910xm8160,910l8145,910,8145,924,8160,924,8160,910xm8189,910l8174,910,8174,924,8189,924,8189,910xm8217,910l8203,910,8203,924,8217,924,8217,910xm8246,910l8232,910,8232,924,8246,924,8246,910xm8275,910l8261,910,8261,924,8275,924,8275,910xm8304,910l8289,910,8289,924,8304,924,8304,910xm8333,910l8318,910,8318,924,8333,924,8333,910xm8361,910l8347,910,8347,924,8361,924,8361,910xm8390,910l8376,910,8376,924,8390,924,8390,910xm8419,910l8405,910,8405,924,8419,924,8419,910xm8448,910l8433,910,8433,924,8448,924,8448,910xm8477,910l8462,910,8462,924,8477,924,8477,910xm8505,910l8491,910,8491,924,8505,924,8505,910xm8534,910l8520,910,8520,924,8534,924,8534,910xm8563,910l8549,910,8549,924,8563,924,8563,910xm8592,910l8577,910,8577,924,8592,924,8592,910xm8621,910l8606,910,8606,924,8621,924,8621,910xm8649,910l8635,910,8635,924,8649,924,8649,910xm8678,910l8664,910,8664,924,8678,924,8678,910xm8707,910l8693,910,8693,924,8707,924,8707,910xm8736,910l8721,910,8721,924,8736,924,8736,910xm8765,910l8750,910,8750,924,8765,924,8765,910xm8793,910l8779,910,8779,924,8793,924,8793,910xm8822,910l8808,910,8808,924,8822,924,8822,910xm8851,910l8837,910,8837,924,8851,924,8851,910xm8880,910l8865,910,8865,924,8880,924,8880,910xm8909,910l8894,910,8894,924,8909,924,8909,910xm8937,910l8923,910,8923,924,8937,924,8937,910xm8966,910l8952,910,8952,924,8966,924,8966,910xm8995,910l8981,910,8981,924,8995,924,8995,910xm9024,910l9009,910,9009,924,9024,924,9024,910xm9053,910l9038,910,9038,924,9053,924,9053,910xm9081,910l9067,910,9067,924,9081,924,9081,910xm9110,910l9096,910,9096,924,9110,924,9110,910xm9139,910l9125,910,9125,924,9139,924,9139,910xm9168,910l9153,910,9153,924,9168,924,9168,910xm9197,910l9182,910,9182,924,9197,924,9197,910xm9225,910l9211,910,9211,924,9225,924,9225,910xm9254,910l9240,910,9240,924,9254,924,9254,910xm9283,910l9269,910,9269,924,9283,924,9283,910xm9312,910l9297,910,9297,924,9312,924,9312,910xm9341,910l9326,910,9326,924,9341,924,9341,910xm9369,910l9355,910,9355,924,9369,924,9369,910xm9398,910l9384,910,9384,924,9398,924,9398,910xe" filled="true" fillcolor="#4472c4" stroked="false">
              <v:path arrowok="t"/>
              <v:fill type="solid"/>
            </v:shape>
            <v:shape style="position:absolute;left:1367;top:909;width:8636;height:303" id="docshape331" coordorigin="1368,910" coordsize="8636,303" path="m1382,1198l1368,1198,1368,1212,1382,1212,1382,1198xm1382,1169l1368,1169,1368,1183,1382,1183,1382,1169xm1382,1140l1368,1140,1368,1155,1382,1155,1382,1140xm1382,1111l1368,1111,1368,1126,1382,1126,1382,1111xm1382,1083l1368,1083,1368,1097,1382,1097,1382,1083xm1382,1054l1368,1054,1368,1068,1382,1068,1382,1054xm1382,1025l1368,1025,1368,1039,1382,1039,1382,1025xm1382,996l1368,996,1368,1011,1382,1011,1382,996xm1382,967l1368,967,1368,982,1382,982,1382,967xm1382,939l1368,939,1368,953,1382,953,1382,939xm1382,916l1368,916,1368,924,1382,924,1382,916xm9398,910l9384,910,9384,924,9398,924,9398,910xm9427,910l9413,910,9413,924,9427,924,9427,910xm9456,910l9441,910,9441,924,9456,924,9456,910xm9485,910l9470,910,9470,924,9485,924,9485,910xm9513,910l9499,910,9499,924,9513,924,9513,910xm9542,910l9528,910,9528,924,9542,924,9542,910xm9571,910l9557,910,9557,924,9571,924,9571,910xm9600,910l9585,910,9585,924,9600,924,9600,910xm9629,910l9614,910,9614,924,9629,924,9629,910xm9657,910l9643,910,9643,924,9657,924,9657,910xm9686,910l9672,910,9672,924,9686,924,9686,910xm9715,910l9701,910,9701,924,9715,924,9715,910xm9744,910l9729,910,9729,924,9744,924,9744,910xm9773,910l9758,910,9758,924,9773,924,9773,910xm9801,910l9787,910,9787,924,9801,924,9801,910xm9830,910l9816,910,9816,924,9830,924,9830,910xm9859,910l9845,910,9845,924,9859,924,9859,910xm9888,910l9873,910,9873,924,9888,924,9888,910xm9917,910l9902,910,9902,924,9917,924,9917,910xm9945,910l9931,910,9931,924,9945,924,9945,910xm9974,910l9960,910,9960,924,9974,924,9974,910xm10003,910l9989,910,9989,924,10003,924,10003,910xe" filled="true" fillcolor="#4472c4" stroked="false">
              <v:path arrowok="t"/>
              <v:fill type="solid"/>
            </v:shape>
            <v:shape style="position:absolute;left:1367;top:909;width:8636;height:303" type="#_x0000_t202" id="docshape332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3.4.1.1 </w:t>
                    </w:r>
                    <w:r>
                      <w:rPr>
                        <w:color w:val="2F5496"/>
                        <w:spacing w:val="1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BERKLEY</w:t>
                    </w:r>
                    <w:r>
                      <w:rPr>
                        <w:color w:val="2F5496"/>
                        <w:spacing w:val="8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EXPRESSIVITY</w:t>
                    </w:r>
                    <w:r>
                      <w:rPr>
                        <w:color w:val="2F5496"/>
                        <w:spacing w:val="8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QUESTIONAIRE</w:t>
                    </w:r>
                    <w:r>
                      <w:rPr>
                        <w:color w:val="2F5496"/>
                        <w:spacing w:val="8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(BEQ).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90"/>
        <w:ind w:left="434" w:right="1668"/>
        <w:jc w:val="center"/>
      </w:pPr>
      <w:r>
        <w:rPr/>
        <w:t>86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25" w:firstLine="360"/>
      </w:pPr>
      <w:r>
        <w:rPr/>
        <w:t>Prior to participating in the study students filled out the Berkley Expressivity</w:t>
      </w:r>
      <w:r>
        <w:rPr>
          <w:spacing w:val="1"/>
        </w:rPr>
        <w:t> </w:t>
      </w:r>
      <w:r>
        <w:rPr/>
        <w:t>Questionnaire (BEQ). The questionnaire has three constructs: Negative Expressivity,</w:t>
      </w:r>
      <w:r>
        <w:rPr>
          <w:spacing w:val="1"/>
        </w:rPr>
        <w:t> </w:t>
      </w:r>
      <w:r>
        <w:rPr/>
        <w:t>Positive Expressivity, and Impulse Strength. Negative expressivity aims to measure the</w:t>
      </w:r>
      <w:r>
        <w:rPr>
          <w:spacing w:val="-57"/>
        </w:rPr>
        <w:t> </w:t>
      </w:r>
      <w:r>
        <w:rPr/>
        <w:t>extent to which students are comfortable with expressing negative emotion. Positive</w:t>
      </w:r>
      <w:r>
        <w:rPr>
          <w:spacing w:val="1"/>
        </w:rPr>
        <w:t> </w:t>
      </w:r>
      <w:r>
        <w:rPr/>
        <w:t>expressivity aims to measure the extent to which students are comfortable expressing</w:t>
      </w:r>
      <w:r>
        <w:rPr>
          <w:spacing w:val="1"/>
        </w:rPr>
        <w:t> </w:t>
      </w:r>
      <w:r>
        <w:rPr/>
        <w:t>positive emotion. Impulse Strength aims to measure the extent to which students are</w:t>
      </w:r>
      <w:r>
        <w:rPr>
          <w:spacing w:val="1"/>
        </w:rPr>
        <w:t> </w:t>
      </w:r>
      <w:r>
        <w:rPr/>
        <w:t>capable of regulating their emotion expression. Each is measures on a scale from 1-7.</w:t>
      </w:r>
      <w:r>
        <w:rPr>
          <w:spacing w:val="1"/>
        </w:rPr>
        <w:t> </w:t>
      </w:r>
      <w:r>
        <w:rPr/>
        <w:t>The students were given the questionnaire prior to the study with four questions from</w:t>
      </w:r>
      <w:r>
        <w:rPr>
          <w:spacing w:val="1"/>
        </w:rPr>
        <w:t> </w:t>
      </w:r>
      <w:r>
        <w:rPr/>
        <w:t>each construct for a total of 12 items. The entire tool is 16 items. Four items were not</w:t>
      </w:r>
      <w:r>
        <w:rPr>
          <w:spacing w:val="1"/>
        </w:rPr>
        <w:t> </w:t>
      </w:r>
      <w:r>
        <w:rPr/>
        <w:t>administered after consulting the teacher at the site for appropriateness of the questions</w:t>
      </w:r>
      <w:r>
        <w:rPr>
          <w:spacing w:val="-57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student population.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entire tool and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items</w:t>
      </w:r>
      <w:r>
        <w:rPr>
          <w:spacing w:val="-1"/>
        </w:rPr>
        <w:t> </w:t>
      </w:r>
      <w:r>
        <w:rPr/>
        <w:t>administered are in</w:t>
      </w:r>
      <w:r>
        <w:rPr>
          <w:spacing w:val="1"/>
        </w:rPr>
        <w:t> </w:t>
      </w:r>
      <w:r>
        <w:rPr/>
        <w:t>appendix</w:t>
      </w:r>
      <w:r>
        <w:rPr>
          <w:spacing w:val="-4"/>
        </w:rPr>
        <w:t> </w:t>
      </w:r>
      <w:r>
        <w:rPr/>
        <w:t>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110.150597pt;margin-top:17.300913pt;width:431.8pt;height:15.4pt;mso-position-horizontal-relative:page;mso-position-vertical-relative:paragraph;z-index:-15691264;mso-wrap-distance-left:0;mso-wrap-distance-right:0" id="docshapegroup333" coordorigin="2203,346" coordsize="8636,308">
            <v:shape style="position:absolute;left:2203;top:346;width:8636;height:308" id="docshape334" coordorigin="2203,346" coordsize="8636,308" path="m10838,346l2217,346,2203,346,2203,360,2203,653,2217,653,2217,360,10838,360,10838,346xe" filled="true" fillcolor="#4472c4" stroked="false">
              <v:path arrowok="t"/>
              <v:fill type="solid"/>
            </v:shape>
            <v:shape style="position:absolute;left:2203;top:346;width:8636;height:308" type="#_x0000_t202" id="docshape335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3.4.2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DATA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COLLECTED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DURING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COMPUTER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LAB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10.150597pt;margin-top:47.270313pt;width:431.8pt;height:15.9pt;mso-position-horizontal-relative:page;mso-position-vertical-relative:paragraph;z-index:-15690752;mso-wrap-distance-left:0;mso-wrap-distance-right:0" id="docshapegroup336" coordorigin="2203,945" coordsize="8636,318">
            <v:shape style="position:absolute;left:2203;top:945;width:1925;height:30" id="docshape337" coordorigin="2203,945" coordsize="1925,30" path="m2217,945l2203,945,2203,946,2217,946,2217,945xm2227,956l2213,956,2213,960,2203,960,2203,975,2217,975,2217,970,2227,970,2227,956xm2256,956l2241,956,2241,970,2256,970,2256,956xm2285,956l2270,956,2270,970,2285,970,2285,956xm2313,956l2299,956,2299,970,2313,970,2313,956xm2342,956l2328,956,2328,970,2342,970,2342,956xm2371,956l2357,956,2357,970,2371,970,2371,956xm2400,956l2385,956,2385,970,2400,970,2400,956xm2429,956l2414,956,2414,970,2429,970,2429,956xm2457,956l2443,956,2443,970,2457,970,2457,956xm2486,956l2472,956,2472,970,2486,970,2486,956xm2515,956l2501,956,2501,970,2515,970,2515,956xm2544,956l2529,956,2529,970,2544,970,2544,956xm2573,956l2558,956,2558,970,2573,970,2573,956xm2601,956l2587,956,2587,970,2601,970,2601,956xm2630,956l2616,956,2616,970,2630,970,2630,956xm2659,956l2645,956,2645,970,2659,970,2659,956xm2688,956l2673,956,2673,970,2688,970,2688,956xm2717,956l2702,956,2702,970,2717,970,2717,956xm2745,956l2731,956,2731,970,2745,970,2745,956xm2774,956l2760,956,2760,970,2774,970,2774,956xm2803,956l2789,956,2789,970,2803,970,2803,956xm2832,956l2817,956,2817,970,2832,970,2832,956xm2861,956l2846,956,2846,970,2861,970,2861,956xm2889,956l2875,956,2875,970,2889,970,2889,956xm2918,956l2904,956,2904,970,2918,970,2918,956xm2947,956l2933,956,2933,970,2947,970,2947,956xm2976,956l2961,956,2961,970,2976,970,2976,956xm3005,956l2990,956,2990,970,3005,970,3005,956xm3033,956l3019,956,3019,970,3033,970,3033,956xm3062,956l3048,956,3048,970,3062,970,3062,956xm3091,956l3077,956,3077,970,3091,970,3091,956xm3120,956l3105,956,3105,970,3120,970,3120,956xm3149,956l3134,956,3134,970,3149,970,3149,956xm3177,956l3163,956,3163,970,3177,970,3177,956xm3206,956l3192,956,3192,970,3206,970,3206,956xm3235,956l3221,956,3221,970,3235,970,3235,956xm3264,956l3249,956,3249,970,3264,970,3264,956xm3293,956l3278,956,3278,970,3293,970,3293,956xm3321,956l3307,956,3307,970,3321,970,3321,956xm3350,956l3336,956,3336,970,3350,970,3350,956xm3379,956l3365,956,3365,970,3379,970,3379,956xm3408,956l3393,956,3393,970,3408,970,3408,956xm3437,956l3422,956,3422,970,3437,970,3437,956xm3465,956l3451,956,3451,970,3465,970,3465,956xm3494,956l3480,956,3480,970,3494,970,3494,956xm3523,956l3509,956,3509,970,3523,970,3523,956xm3552,956l3537,956,3537,970,3552,970,3552,956xm3581,956l3566,956,3566,970,3581,970,3581,956xm3609,956l3595,956,3595,970,3609,970,3609,956xm3638,956l3624,956,3624,970,3638,970,3638,956xm3667,956l3653,956,3653,970,3667,970,3667,956xm3696,956l3681,956,3681,970,3696,970,3696,956xm3725,956l3710,956,3710,970,3725,970,3725,956xm3753,956l3739,956,3739,970,3753,970,3753,956xm3782,956l3768,956,3768,970,3782,970,3782,956xm3811,956l3797,956,3797,970,3811,970,3811,956xm3840,956l3825,956,3825,970,3840,970,3840,956xm3869,956l3854,956,3854,970,3869,970,3869,956xm3897,956l3883,956,3883,970,3897,970,3897,956xm3926,956l3912,956,3912,970,3926,970,3926,956xm3955,956l3941,956,3941,970,3955,970,3955,956xm3984,956l3969,956,3969,970,3984,970,3984,956xm4013,956l3998,956,3998,970,4013,970,4013,956xm4041,956l4027,956,4027,970,4041,970,4041,956xm4070,956l4056,956,4056,970,4070,970,4070,956xm4099,956l4085,956,4085,970,4099,970,4099,956xm4128,956l4113,956,4113,970,4128,970,4128,956xe" filled="true" fillcolor="#4472c4" stroked="false">
              <v:path arrowok="t"/>
              <v:fill type="solid"/>
            </v:shape>
            <v:shape style="position:absolute;left:4113;top:955;width:2031;height:15" id="docshape338" coordorigin="4113,956" coordsize="2031,15" path="m4128,956l4113,956,4113,970,4128,970,4128,956xm4157,956l4142,956,4142,970,4157,970,4157,956xm4185,956l4171,956,4171,970,4185,970,4185,956xm4214,956l4200,956,4200,970,4214,970,4214,956xm4243,956l4229,956,4229,970,4243,970,4243,956xm4272,956l4257,956,4257,970,4272,970,4272,956xm4301,956l4286,956,4286,970,4301,970,4301,956xm4329,956l4315,956,4315,970,4329,970,4329,956xm4358,956l4344,956,4344,970,4358,970,4358,956xm4387,956l4373,956,4373,970,4387,970,4387,956xm4416,956l4401,956,4401,970,4416,970,4416,956xm4445,956l4430,956,4430,970,4445,970,4445,956xm4473,956l4459,956,4459,970,4473,970,4473,956xm4502,956l4488,956,4488,970,4502,970,4502,956xm4531,956l4517,956,4517,970,4531,970,4531,956xm4560,956l4545,956,4545,970,4560,970,4560,956xm4589,956l4574,956,4574,970,4589,970,4589,956xm4617,956l4603,956,4603,970,4617,970,4617,956xm4646,956l4632,956,4632,970,4646,970,4646,956xm4675,956l4661,956,4661,970,4675,970,4675,956xm4704,956l4689,956,4689,970,4704,970,4704,956xm4733,956l4718,956,4718,970,4733,970,4733,956xm4761,956l4747,956,4747,970,4761,970,4761,956xm4790,956l4776,956,4776,970,4790,970,4790,956xm4819,956l4805,956,4805,970,4819,970,4819,956xm4848,956l4833,956,4833,970,4848,970,4848,956xm4877,956l4862,956,4862,970,4877,970,4877,956xm4905,956l4891,956,4891,970,4905,970,4905,956xm4934,956l4920,956,4920,970,4934,970,4934,956xm4963,956l4949,956,4949,970,4963,970,4963,956xm4992,956l4977,956,4977,970,4992,970,4992,956xm5021,956l5006,956,5006,970,5021,970,5021,956xm5049,956l5035,956,5035,970,5049,970,5049,956xm5078,956l5064,956,5064,970,5078,970,5078,956xm5107,956l5093,956,5093,970,5107,970,5107,956xm5136,956l5121,956,5121,970,5136,970,5136,956xm5165,956l5150,956,5150,970,5165,970,5165,956xm5193,956l5179,956,5179,970,5193,970,5193,956xm5222,956l5208,956,5208,970,5222,970,5222,956xm5251,956l5237,956,5237,970,5251,970,5251,956xm5280,956l5265,956,5265,970,5280,970,5280,956xm5309,956l5294,956,5294,970,5309,970,5309,956xm5337,956l5323,956,5323,970,5337,970,5337,956xm5366,956l5352,956,5352,970,5366,970,5366,956xm5395,956l5381,956,5381,970,5395,970,5395,956xm5424,956l5409,956,5409,970,5424,970,5424,956xm5453,956l5438,956,5438,970,5453,970,5453,956xm5481,956l5467,956,5467,970,5481,970,5481,956xm5510,956l5496,956,5496,970,5510,970,5510,956xm5539,956l5525,956,5525,970,5539,970,5539,956xm5568,956l5553,956,5553,970,5568,970,5568,956xm5597,956l5582,956,5582,970,5597,970,5597,956xm5625,956l5611,956,5611,970,5625,970,5625,956xm5654,956l5640,956,5640,970,5654,970,5654,956xm5683,956l5669,956,5669,970,5683,970,5683,956xm5712,956l5697,956,5697,970,5712,970,5712,956xm5741,956l5726,956,5726,970,5741,970,5741,956xm5769,956l5755,956,5755,970,5769,970,5769,956xm5798,956l5784,956,5784,970,5798,970,5798,956xm5827,956l5813,956,5813,970,5827,970,5827,956xm5856,956l5841,956,5841,970,5856,970,5856,956xm5885,956l5870,956,5870,970,5885,970,5885,956xm5913,956l5899,956,5899,970,5913,970,5913,956xm5942,956l5928,956,5928,970,5942,970,5942,956xm5971,956l5957,956,5957,970,5971,970,5971,956xm6000,956l5985,956,5985,970,6000,970,6000,956xm6029,956l6014,956,6014,970,6029,970,6029,956xm6057,956l6043,956,6043,970,6057,970,6057,956xm6086,956l6072,956,6072,970,6086,970,6086,956xm6115,956l6101,956,6101,970,6115,970,6115,956xm6144,956l6129,956,6129,970,6144,970,6144,956xe" filled="true" fillcolor="#4472c4" stroked="false">
              <v:path arrowok="t"/>
              <v:fill type="solid"/>
            </v:shape>
            <v:shape style="position:absolute;left:6129;top:955;width:2031;height:15" id="docshape339" coordorigin="6129,956" coordsize="2031,15" path="m6144,956l6129,956,6129,970,6144,970,6144,956xm6173,956l6158,956,6158,970,6173,970,6173,956xm6201,956l6187,956,6187,970,6201,970,6201,956xm6230,956l6216,956,6216,970,6230,970,6230,956xm6259,956l6245,956,6245,970,6259,970,6259,956xm6288,956l6273,956,6273,970,6288,970,6288,956xm6317,956l6302,956,6302,970,6317,970,6317,956xm6345,956l6331,956,6331,970,6345,970,6345,956xm6374,956l6360,956,6360,970,6374,970,6374,956xm6403,956l6389,956,6389,970,6403,970,6403,956xm6432,956l6417,956,6417,970,6432,970,6432,956xm6461,956l6446,956,6446,970,6461,970,6461,956xm6489,956l6475,956,6475,970,6489,970,6489,956xm6518,956l6504,956,6504,970,6518,970,6518,956xm6547,956l6533,956,6533,970,6547,970,6547,956xm6576,956l6561,956,6561,970,6576,970,6576,956xm6605,956l6590,956,6590,970,6605,970,6605,956xm6633,956l6619,956,6619,970,6633,970,6633,956xm6662,956l6648,956,6648,970,6662,970,6662,956xm6691,956l6677,956,6677,970,6691,970,6691,956xm6720,956l6705,956,6705,970,6720,970,6720,956xm6749,956l6734,956,6734,970,6749,970,6749,956xm6777,956l6763,956,6763,970,6777,970,6777,956xm6806,956l6792,956,6792,970,6806,970,6806,956xm6835,956l6821,956,6821,970,6835,970,6835,956xm6864,956l6849,956,6849,970,6864,970,6864,956xm6893,956l6878,956,6878,970,6893,970,6893,956xm6921,956l6907,956,6907,970,6921,970,6921,956xm6950,956l6936,956,6936,970,6950,970,6950,956xm6979,956l6965,956,6965,970,6979,970,6979,956xm7008,956l6993,956,6993,970,7008,970,7008,956xm7037,956l7022,956,7022,970,7037,970,7037,956xm7065,956l7051,956,7051,970,7065,970,7065,956xm7094,956l7080,956,7080,970,7094,970,7094,956xm7123,956l7109,956,7109,970,7123,970,7123,956xm7152,956l7137,956,7137,970,7152,970,7152,956xm7181,956l7166,956,7166,970,7181,970,7181,956xm7209,956l7195,956,7195,970,7209,970,7209,956xm7238,956l7224,956,7224,970,7238,970,7238,956xm7267,956l7253,956,7253,970,7267,970,7267,956xm7296,956l7281,956,7281,970,7296,970,7296,956xm7325,956l7310,956,7310,970,7325,970,7325,956xm7353,956l7339,956,7339,970,7353,970,7353,956xm7382,956l7368,956,7368,970,7382,970,7382,956xm7411,956l7397,956,7397,970,7411,970,7411,956xm7440,956l7425,956,7425,970,7440,970,7440,956xm7469,956l7454,956,7454,970,7469,970,7469,956xm7497,956l7483,956,7483,970,7497,970,7497,956xm7526,956l7512,956,7512,970,7526,970,7526,956xm7555,956l7541,956,7541,970,7555,970,7555,956xm7584,956l7569,956,7569,970,7584,970,7584,956xm7613,956l7598,956,7598,970,7613,970,7613,956xm7641,956l7627,956,7627,970,7641,970,7641,956xm7670,956l7656,956,7656,970,7670,970,7670,956xm7699,956l7685,956,7685,970,7699,970,7699,956xm7728,956l7713,956,7713,970,7728,970,7728,956xm7757,956l7742,956,7742,970,7757,970,7757,956xm7785,956l7771,956,7771,970,7785,970,7785,956xm7814,956l7800,956,7800,970,7814,970,7814,956xm7843,956l7829,956,7829,970,7843,970,7843,956xm7872,956l7857,956,7857,970,7872,970,7872,956xm7901,956l7886,956,7886,970,7901,970,7901,956xm7929,956l7915,956,7915,970,7929,970,7929,956xm7958,956l7944,956,7944,970,7958,970,7958,956xm7987,956l7973,956,7973,970,7987,970,7987,956xm8016,956l8001,956,8001,970,8016,970,8016,956xm8045,956l8030,956,8030,970,8045,970,8045,956xm8073,956l8059,956,8059,970,8073,970,8073,956xm8102,956l8088,956,8088,970,8102,970,8102,956xm8131,956l8117,956,8117,970,8131,970,8131,956xm8160,956l8145,956,8145,970,8160,970,8160,956xe" filled="true" fillcolor="#4472c4" stroked="false">
              <v:path arrowok="t"/>
              <v:fill type="solid"/>
            </v:shape>
            <v:shape style="position:absolute;left:8145;top:955;width:2031;height:15" id="docshape340" coordorigin="8145,956" coordsize="2031,15" path="m8160,956l8145,956,8145,970,8160,970,8160,956xm8189,956l8174,956,8174,970,8189,970,8189,956xm8217,956l8203,956,8203,970,8217,970,8217,956xm8246,956l8232,956,8232,970,8246,970,8246,956xm8275,956l8261,956,8261,970,8275,970,8275,956xm8304,956l8289,956,8289,970,8304,970,8304,956xm8333,956l8318,956,8318,970,8333,970,8333,956xm8361,956l8347,956,8347,970,8361,970,8361,956xm8390,956l8376,956,8376,970,8390,970,8390,956xm8419,956l8405,956,8405,970,8419,970,8419,956xm8448,956l8433,956,8433,970,8448,970,8448,956xm8477,956l8462,956,8462,970,8477,970,8477,956xm8505,956l8491,956,8491,970,8505,970,8505,956xm8534,956l8520,956,8520,970,8534,970,8534,956xm8563,956l8549,956,8549,970,8563,970,8563,956xm8592,956l8577,956,8577,970,8592,970,8592,956xm8621,956l8606,956,8606,970,8621,970,8621,956xm8649,956l8635,956,8635,970,8649,970,8649,956xm8678,956l8664,956,8664,970,8678,970,8678,956xm8707,956l8693,956,8693,970,8707,970,8707,956xm8736,956l8721,956,8721,970,8736,970,8736,956xm8765,956l8750,956,8750,970,8765,970,8765,956xm8793,956l8779,956,8779,970,8793,970,8793,956xm8822,956l8808,956,8808,970,8822,970,8822,956xm8851,956l8837,956,8837,970,8851,970,8851,956xm8880,956l8865,956,8865,970,8880,970,8880,956xm8909,956l8894,956,8894,970,8909,970,8909,956xm8937,956l8923,956,8923,970,8937,970,8937,956xm8966,956l8952,956,8952,970,8966,970,8966,956xm8995,956l8981,956,8981,970,8995,970,8995,956xm9024,956l9009,956,9009,970,9024,970,9024,956xm9053,956l9038,956,9038,970,9053,970,9053,956xm9081,956l9067,956,9067,970,9081,970,9081,956xm9110,956l9096,956,9096,970,9110,970,9110,956xm9139,956l9125,956,9125,970,9139,970,9139,956xm9168,956l9153,956,9153,970,9168,970,9168,956xm9197,956l9182,956,9182,970,9197,970,9197,956xm9225,956l9211,956,9211,970,9225,970,9225,956xm9254,956l9240,956,9240,970,9254,970,9254,956xm9283,956l9269,956,9269,970,9283,970,9283,956xm9312,956l9297,956,9297,970,9312,970,9312,956xm9341,956l9326,956,9326,970,9341,970,9341,956xm9369,956l9355,956,9355,970,9369,970,9369,956xm9398,956l9384,956,9384,970,9398,970,9398,956xm9427,956l9413,956,9413,970,9427,970,9427,956xm9456,956l9441,956,9441,970,9456,970,9456,956xm9485,956l9470,956,9470,970,9485,970,9485,956xm9513,956l9499,956,9499,970,9513,970,9513,956xm9542,956l9528,956,9528,970,9542,970,9542,956xm9571,956l9557,956,9557,970,9571,970,9571,956xm9600,956l9585,956,9585,970,9600,970,9600,956xm9629,956l9614,956,9614,970,9629,970,9629,956xm9657,956l9643,956,9643,970,9657,970,9657,956xm9686,956l9672,956,9672,970,9686,970,9686,956xm9715,956l9701,956,9701,970,9715,970,9715,956xm9744,956l9729,956,9729,970,9744,970,9744,956xm9773,956l9758,956,9758,970,9773,970,9773,956xm9801,956l9787,956,9787,970,9801,970,9801,956xm9830,956l9816,956,9816,970,9830,970,9830,956xm9859,956l9845,956,9845,970,9859,970,9859,956xm9888,956l9873,956,9873,970,9888,970,9888,956xm9917,956l9902,956,9902,970,9917,970,9917,956xm9945,956l9931,956,9931,970,9945,970,9945,956xm9974,956l9960,956,9960,970,9974,970,9974,956xm10003,956l9989,956,9989,970,10003,970,10003,956xm10032,956l10017,956,10017,970,10032,970,10032,956xm10061,956l10046,956,10046,970,10061,970,10061,956xm10089,956l10075,956,10075,970,10089,970,10089,956xm10118,956l10104,956,10104,970,10118,970,10118,956xm10147,956l10133,956,10133,970,10147,970,10147,956xm10176,956l10161,956,10161,970,10176,970,10176,956xe" filled="true" fillcolor="#4472c4" stroked="false">
              <v:path arrowok="t"/>
              <v:fill type="solid"/>
            </v:shape>
            <v:shape style="position:absolute;left:2203;top:955;width:8636;height:308" id="docshape341" coordorigin="2203,956" coordsize="8636,308" path="m2217,1248l2203,1248,2203,1263,2217,1263,2217,1248xm2217,1220l2203,1220,2203,1234,2217,1234,2217,1220xm2217,1191l2203,1191,2203,1205,2217,1205,2217,1191xm2217,1162l2203,1162,2203,1176,2217,1176,2217,1162xm2217,1133l2203,1133,2203,1148,2217,1148,2217,1133xm2217,1104l2203,1104,2203,1119,2217,1119,2217,1104xm2217,1076l2203,1076,2203,1090,2217,1090,2217,1076xm2217,1047l2203,1047,2203,1061,2217,1061,2217,1047xm2217,1018l2203,1018,2203,1032,2217,1032,2217,1018xm2217,989l2203,989,2203,1004,2217,1004,2217,989xm2217,965l2203,965,2203,975,2217,975,2217,965xm10176,956l10161,956,10161,970,10176,970,10176,956xm10205,956l10190,956,10190,970,10205,970,10205,956xm10233,956l10219,956,10219,970,10233,970,10233,956xm10262,956l10248,956,10248,970,10262,970,10262,956xm10291,956l10277,956,10277,970,10291,970,10291,956xm10320,956l10305,956,10305,970,10320,970,10320,956xm10349,956l10334,956,10334,970,10349,970,10349,956xm10377,956l10363,956,10363,970,10377,970,10377,956xm10406,956l10392,956,10392,970,10406,970,10406,956xm10435,956l10421,956,10421,970,10435,970,10435,956xm10464,956l10449,956,10449,970,10464,970,10464,956xm10493,956l10478,956,10478,970,10493,970,10493,956xm10521,956l10507,956,10507,970,10521,970,10521,956xm10550,956l10536,956,10536,970,10550,970,10550,956xm10579,956l10565,956,10565,970,10579,970,10579,956xm10608,956l10593,956,10593,970,10608,970,10608,956xm10637,956l10622,956,10622,970,10637,970,10637,956xm10665,956l10651,956,10651,970,10665,970,10665,956xm10694,956l10680,956,10680,970,10694,970,10694,956xm10723,956l10709,956,10709,970,10723,970,10723,956xm10752,956l10737,956,10737,970,10752,970,10752,956xm10781,956l10766,956,10766,970,10781,970,10781,956xm10809,956l10795,956,10795,970,10809,970,10809,956xm10838,956l10824,956,10824,970,10838,970,10838,956xe" filled="true" fillcolor="#4472c4" stroked="false">
              <v:path arrowok="t"/>
              <v:fill type="solid"/>
            </v:shape>
            <v:shape style="position:absolute;left:2203;top:945;width:8636;height:318" type="#_x0000_t202" id="docshape342" filled="false" stroked="false">
              <v:textbox inset="0,0,0,0">
                <w:txbxContent>
                  <w:p>
                    <w:pPr>
                      <w:spacing w:before="5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3.4.2.1</w:t>
                    </w:r>
                    <w:r>
                      <w:rPr>
                        <w:color w:val="2F5496"/>
                        <w:spacing w:val="2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UDIO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71" w:firstLine="360"/>
      </w:pPr>
      <w:r>
        <w:rPr/>
        <w:t>To conduct the two experiments I used Udio which is a platform that provides</w:t>
      </w:r>
      <w:r>
        <w:rPr>
          <w:spacing w:val="1"/>
        </w:rPr>
        <w:t> </w:t>
      </w:r>
      <w:r>
        <w:rPr/>
        <w:t>options for engaging with reading material, including embedded discussion with peers,</w:t>
      </w:r>
      <w:r>
        <w:rPr>
          <w:spacing w:val="1"/>
        </w:rPr>
        <w:t> </w:t>
      </w:r>
      <w:r>
        <w:rPr/>
        <w:t>and interactive features where readers can provide reactions to the reading (S. A.</w:t>
      </w:r>
      <w:r>
        <w:rPr>
          <w:spacing w:val="1"/>
        </w:rPr>
        <w:t> </w:t>
      </w:r>
      <w:r>
        <w:rPr/>
        <w:t>Crossley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McNamara,</w:t>
      </w:r>
      <w:r>
        <w:rPr>
          <w:spacing w:val="3"/>
        </w:rPr>
        <w:t> </w:t>
      </w:r>
      <w:r>
        <w:rPr/>
        <w:t>2016).</w:t>
      </w:r>
      <w:r>
        <w:rPr>
          <w:spacing w:val="-1"/>
        </w:rPr>
        <w:t> </w:t>
      </w:r>
      <w:r>
        <w:rPr/>
        <w:t>When</w:t>
      </w:r>
      <w:r>
        <w:rPr>
          <w:spacing w:val="1"/>
        </w:rPr>
        <w:t> </w:t>
      </w:r>
      <w:r>
        <w:rPr/>
        <w:t>supporting</w:t>
      </w:r>
      <w:r>
        <w:rPr>
          <w:spacing w:val="1"/>
        </w:rPr>
        <w:t> </w:t>
      </w:r>
      <w:r>
        <w:rPr/>
        <w:t>discussions</w:t>
      </w:r>
      <w:r>
        <w:rPr>
          <w:spacing w:val="-1"/>
        </w:rPr>
        <w:t> </w:t>
      </w:r>
      <w:r>
        <w:rPr/>
        <w:t>Udio</w:t>
      </w:r>
      <w:r>
        <w:rPr>
          <w:spacing w:val="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option</w:t>
      </w:r>
      <w:r>
        <w:rPr>
          <w:spacing w:val="1"/>
        </w:rPr>
        <w:t> </w:t>
      </w:r>
      <w:r>
        <w:rPr/>
        <w:t>to include sentence starters, which are provided following the UDL literacy by design e-</w:t>
      </w:r>
      <w:r>
        <w:rPr>
          <w:spacing w:val="-57"/>
        </w:rPr>
        <w:t> </w:t>
      </w:r>
      <w:r>
        <w:rPr/>
        <w:t>book features (Coyne, Pisha, Dalton, Zeph, &amp; Smith, 2012). Udio also allows readers to</w:t>
      </w:r>
      <w:r>
        <w:rPr>
          <w:spacing w:val="-57"/>
        </w:rPr>
        <w:t> </w:t>
      </w:r>
      <w:r>
        <w:rPr/>
        <w:t>provide a reaction to reading by selecting between one and twelve emotional words to</w:t>
      </w:r>
      <w:r>
        <w:rPr>
          <w:spacing w:val="1"/>
        </w:rPr>
        <w:t> </w:t>
      </w:r>
      <w:r>
        <w:rPr/>
        <w:t>provide a reaction with the feature React (Hillaire et al., 2016). For this PhD thesis Udio</w:t>
      </w:r>
      <w:r>
        <w:rPr>
          <w:spacing w:val="-57"/>
        </w:rPr>
        <w:t> </w:t>
      </w:r>
      <w:r>
        <w:rPr/>
        <w:t>provided a case study where students</w:t>
      </w:r>
      <w:r>
        <w:rPr>
          <w:spacing w:val="-1"/>
        </w:rPr>
        <w:t> </w:t>
      </w:r>
      <w:r>
        <w:rPr/>
        <w:t>were asked to</w:t>
      </w:r>
      <w:r>
        <w:rPr>
          <w:spacing w:val="1"/>
        </w:rPr>
        <w:t> </w:t>
      </w:r>
      <w:r>
        <w:rPr/>
        <w:t>make a funding decision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examining the educational</w:t>
      </w:r>
      <w:r>
        <w:rPr>
          <w:spacing w:val="1"/>
        </w:rPr>
        <w:t> </w:t>
      </w:r>
      <w:r>
        <w:rPr/>
        <w:t>achievement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their</w:t>
      </w:r>
      <w:r>
        <w:rPr>
          <w:spacing w:val="3"/>
        </w:rPr>
        <w:t> </w:t>
      </w:r>
      <w:r>
        <w:rPr/>
        <w:t>home countries</w:t>
      </w:r>
      <w:r>
        <w:rPr>
          <w:spacing w:val="-1"/>
        </w:rPr>
        <w:t> </w:t>
      </w:r>
      <w:r>
        <w:rPr/>
        <w:t>which has</w:t>
      </w:r>
      <w:r>
        <w:rPr>
          <w:spacing w:val="1"/>
        </w:rPr>
        <w:t> </w:t>
      </w:r>
      <w:r>
        <w:rPr/>
        <w:t>previously been used in conjunction with Udio and demonstrated increased engagement</w:t>
      </w:r>
      <w:r>
        <w:rPr>
          <w:spacing w:val="-57"/>
        </w:rPr>
        <w:t> </w:t>
      </w:r>
      <w:r>
        <w:rPr/>
        <w:t>in discussion</w:t>
      </w:r>
      <w:r>
        <w:rPr>
          <w:spacing w:val="1"/>
        </w:rPr>
        <w:t> </w:t>
      </w:r>
      <w:r>
        <w:rPr/>
        <w:t>(Mittelmeier,</w:t>
      </w:r>
      <w:r>
        <w:rPr>
          <w:spacing w:val="2"/>
        </w:rPr>
        <w:t> </w:t>
      </w:r>
      <w:r>
        <w:rPr/>
        <w:t>Rienties,</w:t>
      </w:r>
      <w:r>
        <w:rPr>
          <w:spacing w:val="-1"/>
        </w:rPr>
        <w:t> </w:t>
      </w:r>
      <w:r>
        <w:rPr/>
        <w:t>Tempelaar,</w:t>
      </w:r>
      <w:r>
        <w:rPr>
          <w:spacing w:val="-2"/>
        </w:rPr>
        <w:t> </w:t>
      </w:r>
      <w:r>
        <w:rPr/>
        <w:t>Hillaire,</w:t>
      </w:r>
      <w:r>
        <w:rPr>
          <w:spacing w:val="-1"/>
        </w:rPr>
        <w:t> </w:t>
      </w:r>
      <w:r>
        <w:rPr/>
        <w:t>&amp; Whitelock,</w:t>
      </w:r>
      <w:r>
        <w:rPr>
          <w:spacing w:val="-1"/>
        </w:rPr>
        <w:t> </w:t>
      </w:r>
      <w:r>
        <w:rPr/>
        <w:t>2018).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4"/>
          <w:numId w:val="21"/>
        </w:numPr>
        <w:tabs>
          <w:tab w:pos="2592" w:val="left" w:leader="none"/>
        </w:tabs>
        <w:spacing w:line="240" w:lineRule="auto" w:before="0" w:after="0"/>
        <w:ind w:left="2591" w:right="0" w:hanging="928"/>
        <w:jc w:val="left"/>
        <w:rPr>
          <w:sz w:val="22"/>
        </w:rPr>
      </w:pPr>
      <w:r>
        <w:rPr/>
        <w:pict>
          <v:rect style="position:absolute;margin-left:112.790604pt;margin-top:13.38953pt;width:429.12pt;height:.72pt;mso-position-horizontal-relative:page;mso-position-vertical-relative:paragraph;z-index:-15690240;mso-wrap-distance-left:0;mso-wrap-distance-right:0" id="docshape343" filled="true" fillcolor="#4472c4" stroked="false">
            <v:fill type="solid"/>
            <w10:wrap type="topAndBottom"/>
          </v:rect>
        </w:pict>
      </w:r>
      <w:r>
        <w:rPr>
          <w:color w:val="2F5496"/>
          <w:spacing w:val="10"/>
          <w:sz w:val="22"/>
        </w:rPr>
        <w:t>REACT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434"/>
        <w:jc w:val="center"/>
      </w:pPr>
      <w:r>
        <w:rPr/>
        <w:t>87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300" w:firstLine="360"/>
      </w:pPr>
      <w:r>
        <w:rPr/>
        <w:t>React was developed using Design Based Research (Hillaire et al., 2016) to seek a</w:t>
      </w:r>
      <w:r>
        <w:rPr>
          <w:spacing w:val="-57"/>
        </w:rPr>
        <w:t> </w:t>
      </w:r>
      <w:r>
        <w:rPr/>
        <w:t>universal self-report mechanism for</w:t>
      </w:r>
      <w:r>
        <w:rPr>
          <w:spacing w:val="-3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to provide</w:t>
      </w:r>
      <w:r>
        <w:rPr>
          <w:spacing w:val="-1"/>
        </w:rPr>
        <w:t> </w:t>
      </w:r>
      <w:r>
        <w:rPr/>
        <w:t>reactions</w:t>
      </w:r>
      <w:r>
        <w:rPr>
          <w:spacing w:val="-1"/>
        </w:rPr>
        <w:t> </w:t>
      </w:r>
      <w:r>
        <w:rPr/>
        <w:t>to their</w:t>
      </w:r>
      <w:r>
        <w:rPr>
          <w:spacing w:val="-3"/>
        </w:rPr>
        <w:t> </w:t>
      </w:r>
      <w:r>
        <w:rPr/>
        <w:t>readings.</w:t>
      </w:r>
    </w:p>
    <w:p>
      <w:pPr>
        <w:pStyle w:val="BodyText"/>
        <w:spacing w:line="360" w:lineRule="auto"/>
        <w:ind w:left="829" w:right="2082"/>
      </w:pPr>
      <w:r>
        <w:rPr/>
        <w:t>Figure 3.4.2.1.1 visually illustrates how students could self-report their emotional</w:t>
      </w:r>
      <w:r>
        <w:rPr>
          <w:spacing w:val="1"/>
        </w:rPr>
        <w:t> </w:t>
      </w:r>
      <w:r>
        <w:rPr/>
        <w:t>reactions</w:t>
      </w:r>
      <w:r>
        <w:rPr>
          <w:spacing w:val="1"/>
        </w:rPr>
        <w:t> </w:t>
      </w:r>
      <w:r>
        <w:rPr/>
        <w:t>using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multi-select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twelve</w:t>
      </w:r>
      <w:r>
        <w:rPr>
          <w:spacing w:val="3"/>
        </w:rPr>
        <w:t> </w:t>
      </w:r>
      <w:r>
        <w:rPr/>
        <w:t>emotion</w:t>
      </w:r>
      <w:r>
        <w:rPr>
          <w:spacing w:val="-1"/>
        </w:rPr>
        <w:t> </w:t>
      </w:r>
      <w:r>
        <w:rPr/>
        <w:t>words.</w:t>
      </w:r>
      <w:r>
        <w:rPr>
          <w:spacing w:val="6"/>
        </w:rPr>
        <w:t> </w:t>
      </w:r>
      <w:r>
        <w:rPr/>
        <w:t>React</w:t>
      </w:r>
      <w:r>
        <w:rPr>
          <w:spacing w:val="4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list of words as options: engaging, interesting, challenging, curious, calming, good, dull,</w:t>
      </w:r>
      <w:r>
        <w:rPr>
          <w:spacing w:val="-57"/>
        </w:rPr>
        <w:t> </w:t>
      </w:r>
      <w:r>
        <w:rPr/>
        <w:t>boring, sad, confusing, frustrating, and annoying. In Figure 3.4.2.1.1 the words</w:t>
      </w:r>
      <w:r>
        <w:rPr>
          <w:spacing w:val="1"/>
        </w:rPr>
        <w:t> </w:t>
      </w:r>
      <w:r>
        <w:rPr/>
        <w:t>engaging, interesting, challenging, good, boring, and sad have been selected as an</w:t>
      </w:r>
      <w:r>
        <w:rPr>
          <w:spacing w:val="1"/>
        </w:rPr>
        <w:t> </w:t>
      </w:r>
      <w:r>
        <w:rPr/>
        <w:t>example of what the student would see after selecting. Previous work has examined how</w:t>
      </w:r>
      <w:r>
        <w:rPr>
          <w:spacing w:val="-57"/>
        </w:rPr>
        <w:t> </w:t>
      </w:r>
      <w:r>
        <w:rPr/>
        <w:t>the use of React relates to sentiment analysis of discussions in Udio (Hillaire, 2015;</w:t>
      </w:r>
      <w:r>
        <w:rPr>
          <w:spacing w:val="1"/>
        </w:rPr>
        <w:t> </w:t>
      </w:r>
      <w:r>
        <w:rPr/>
        <w:t>Hillaire et al., 2018). It is in fact this previous work that inspired the topic of this PhD</w:t>
      </w:r>
      <w:r>
        <w:rPr>
          <w:spacing w:val="1"/>
        </w:rPr>
        <w:t> </w:t>
      </w:r>
      <w:r>
        <w:rPr/>
        <w:t>thesis.</w:t>
      </w:r>
    </w:p>
    <w:p>
      <w:pPr>
        <w:pStyle w:val="BodyText"/>
        <w:rPr>
          <w:sz w:val="5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1495343</wp:posOffset>
            </wp:positionH>
            <wp:positionV relativeFrom="paragraph">
              <wp:posOffset>52211</wp:posOffset>
            </wp:positionV>
            <wp:extent cx="4346234" cy="3445002"/>
            <wp:effectExtent l="0" t="0" r="0" b="0"/>
            <wp:wrapTopAndBottom/>
            <wp:docPr id="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34" cy="3445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7"/>
        <w:ind w:left="2413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3.4.2.1.1 Interface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'React'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self-report</w:t>
      </w:r>
      <w:r>
        <w:rPr>
          <w:spacing w:val="-3"/>
          <w:sz w:val="20"/>
        </w:rPr>
        <w:t> </w:t>
      </w:r>
      <w:r>
        <w:rPr>
          <w:sz w:val="20"/>
        </w:rPr>
        <w:t>emotional</w:t>
      </w:r>
      <w:r>
        <w:rPr>
          <w:spacing w:val="2"/>
          <w:sz w:val="20"/>
        </w:rPr>
        <w:t> </w:t>
      </w:r>
      <w:r>
        <w:rPr>
          <w:sz w:val="20"/>
        </w:rPr>
        <w:t>response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4"/>
          <w:numId w:val="21"/>
        </w:numPr>
        <w:tabs>
          <w:tab w:pos="1761" w:val="left" w:leader="none"/>
        </w:tabs>
        <w:spacing w:line="240" w:lineRule="auto" w:before="0" w:after="0"/>
        <w:ind w:left="1760" w:right="0" w:hanging="932"/>
        <w:jc w:val="left"/>
        <w:rPr>
          <w:sz w:val="22"/>
        </w:rPr>
      </w:pPr>
      <w:r>
        <w:rPr/>
        <w:pict>
          <v:rect style="position:absolute;margin-left:71.030602pt;margin-top:13.389544pt;width:429.12pt;height:.72pt;mso-position-horizontal-relative:page;mso-position-vertical-relative:paragraph;z-index:-15689216;mso-wrap-distance-left:0;mso-wrap-distance-right:0" id="docshape344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DISCUSS</w:t>
      </w:r>
      <w:r>
        <w:rPr>
          <w:color w:val="2F5496"/>
          <w:spacing w:val="53"/>
          <w:sz w:val="22"/>
        </w:rPr>
        <w:t> </w:t>
      </w:r>
      <w:r>
        <w:rPr>
          <w:color w:val="2F5496"/>
          <w:sz w:val="22"/>
        </w:rPr>
        <w:t>IT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90"/>
        <w:ind w:left="434" w:right="1668"/>
        <w:jc w:val="center"/>
      </w:pPr>
      <w:r>
        <w:rPr/>
        <w:t>88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 w:before="90"/>
        <w:ind w:left="1664" w:right="1311" w:firstLine="360"/>
      </w:pPr>
      <w:r>
        <w:rPr/>
        <w:t>When reading text in Udio students have the ability to discuss the reading with their</w:t>
      </w:r>
      <w:r>
        <w:rPr>
          <w:spacing w:val="-57"/>
        </w:rPr>
        <w:t> </w:t>
      </w:r>
      <w:r>
        <w:rPr/>
        <w:t>peers using Discuss It. Discuss it offers a chat window where students can comment on</w:t>
      </w:r>
      <w:r>
        <w:rPr>
          <w:spacing w:val="-57"/>
        </w:rPr>
        <w:t> </w:t>
      </w:r>
      <w:r>
        <w:rPr/>
        <w:t>the reading (see Figure 3.4.2.1.2). In the experiments of this thesis students are using</w:t>
      </w:r>
      <w:r>
        <w:rPr>
          <w:spacing w:val="1"/>
        </w:rPr>
        <w:t> </w:t>
      </w:r>
      <w:r>
        <w:rPr/>
        <w:t>Discuss It which is the same interface used for previous work (Mittelmeier et al., 2018)</w:t>
      </w:r>
      <w:r>
        <w:rPr>
          <w:spacing w:val="-57"/>
        </w:rPr>
        <w:t> </w:t>
      </w:r>
      <w:r>
        <w:rPr/>
        <w:t>where students talk about a case study where they are working as a group to make a</w:t>
      </w:r>
      <w:r>
        <w:rPr>
          <w:spacing w:val="1"/>
        </w:rPr>
        <w:t> </w:t>
      </w:r>
      <w:r>
        <w:rPr/>
        <w:t>funding</w:t>
      </w:r>
      <w:r>
        <w:rPr>
          <w:spacing w:val="1"/>
        </w:rPr>
        <w:t> </w:t>
      </w:r>
      <w:r>
        <w:rPr/>
        <w:t>decision.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interface provides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synchronous</w:t>
      </w:r>
      <w:r>
        <w:rPr>
          <w:spacing w:val="-1"/>
        </w:rPr>
        <w:t> </w:t>
      </w:r>
      <w:r>
        <w:rPr/>
        <w:t>discussion.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2886273</wp:posOffset>
            </wp:positionH>
            <wp:positionV relativeFrom="paragraph">
              <wp:posOffset>186864</wp:posOffset>
            </wp:positionV>
            <wp:extent cx="2535650" cy="3132391"/>
            <wp:effectExtent l="0" t="0" r="0" b="0"/>
            <wp:wrapTopAndBottom/>
            <wp:docPr id="1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650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4"/>
        <w:ind w:left="3613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3.4.2.1.2</w:t>
      </w:r>
      <w:r>
        <w:rPr>
          <w:spacing w:val="-1"/>
          <w:sz w:val="20"/>
        </w:rPr>
        <w:t> </w:t>
      </w:r>
      <w:r>
        <w:rPr>
          <w:sz w:val="20"/>
        </w:rPr>
        <w:t>Discussion</w:t>
      </w:r>
      <w:r>
        <w:rPr>
          <w:spacing w:val="-10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Sentence</w:t>
      </w:r>
      <w:r>
        <w:rPr>
          <w:spacing w:val="-4"/>
          <w:sz w:val="20"/>
        </w:rPr>
        <w:t> </w:t>
      </w:r>
      <w:r>
        <w:rPr>
          <w:sz w:val="20"/>
        </w:rPr>
        <w:t>Starters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4"/>
          <w:numId w:val="21"/>
        </w:numPr>
        <w:tabs>
          <w:tab w:pos="2596" w:val="left" w:leader="none"/>
        </w:tabs>
        <w:spacing w:line="240" w:lineRule="auto" w:before="0" w:after="0"/>
        <w:ind w:left="1664" w:right="1688" w:firstLine="0"/>
        <w:jc w:val="left"/>
        <w:rPr>
          <w:sz w:val="22"/>
        </w:rPr>
      </w:pPr>
      <w:r>
        <w:rPr/>
        <w:pict>
          <v:rect style="position:absolute;margin-left:112.790604pt;margin-top:26.349525pt;width:429.12pt;height:.72pt;mso-position-horizontal-relative:page;mso-position-vertical-relative:paragraph;z-index:-15688192;mso-wrap-distance-left:0;mso-wrap-distance-right:0" id="docshape345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ITERATING</w:t>
      </w:r>
      <w:r>
        <w:rPr>
          <w:color w:val="2F5496"/>
          <w:spacing w:val="13"/>
          <w:sz w:val="22"/>
        </w:rPr>
        <w:t> </w:t>
      </w:r>
      <w:r>
        <w:rPr>
          <w:color w:val="2F5496"/>
          <w:sz w:val="22"/>
        </w:rPr>
        <w:t>THE</w:t>
      </w:r>
      <w:r>
        <w:rPr>
          <w:color w:val="2F5496"/>
          <w:spacing w:val="15"/>
          <w:sz w:val="22"/>
        </w:rPr>
        <w:t> </w:t>
      </w:r>
      <w:r>
        <w:rPr>
          <w:color w:val="2F5496"/>
          <w:sz w:val="22"/>
        </w:rPr>
        <w:t>DESIGN</w:t>
      </w:r>
      <w:r>
        <w:rPr>
          <w:color w:val="2F5496"/>
          <w:spacing w:val="13"/>
          <w:sz w:val="22"/>
        </w:rPr>
        <w:t> </w:t>
      </w:r>
      <w:r>
        <w:rPr>
          <w:color w:val="2F5496"/>
          <w:sz w:val="22"/>
        </w:rPr>
        <w:t>OF</w:t>
      </w:r>
      <w:r>
        <w:rPr>
          <w:color w:val="2F5496"/>
          <w:spacing w:val="10"/>
          <w:sz w:val="22"/>
        </w:rPr>
        <w:t> </w:t>
      </w:r>
      <w:r>
        <w:rPr>
          <w:color w:val="2F5496"/>
          <w:sz w:val="22"/>
        </w:rPr>
        <w:t>UDIO</w:t>
      </w:r>
      <w:r>
        <w:rPr>
          <w:color w:val="2F5496"/>
          <w:spacing w:val="13"/>
          <w:sz w:val="22"/>
        </w:rPr>
        <w:t> </w:t>
      </w:r>
      <w:r>
        <w:rPr>
          <w:color w:val="2F5496"/>
          <w:sz w:val="22"/>
        </w:rPr>
        <w:t>WITH</w:t>
      </w:r>
      <w:r>
        <w:rPr>
          <w:color w:val="2F5496"/>
          <w:spacing w:val="13"/>
          <w:sz w:val="22"/>
        </w:rPr>
        <w:t> </w:t>
      </w:r>
      <w:r>
        <w:rPr>
          <w:color w:val="2F5496"/>
          <w:sz w:val="22"/>
        </w:rPr>
        <w:t>EMOTIONAL</w:t>
      </w:r>
      <w:r>
        <w:rPr>
          <w:color w:val="2F5496"/>
          <w:spacing w:val="15"/>
          <w:sz w:val="22"/>
        </w:rPr>
        <w:t> </w:t>
      </w:r>
      <w:r>
        <w:rPr>
          <w:color w:val="2F5496"/>
          <w:sz w:val="22"/>
        </w:rPr>
        <w:t>SENTENCE</w:t>
      </w:r>
      <w:r>
        <w:rPr>
          <w:color w:val="2F5496"/>
          <w:spacing w:val="-52"/>
          <w:sz w:val="22"/>
        </w:rPr>
        <w:t> </w:t>
      </w:r>
      <w:r>
        <w:rPr>
          <w:color w:val="2F5496"/>
          <w:sz w:val="22"/>
        </w:rPr>
        <w:t>STARTERS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1664" w:right="1292" w:firstLine="360"/>
      </w:pPr>
      <w:r>
        <w:rPr/>
        <w:t>Udio is a platform created using design based research methods (S. A. Crossley &amp;</w:t>
      </w:r>
      <w:r>
        <w:rPr>
          <w:spacing w:val="1"/>
        </w:rPr>
        <w:t> </w:t>
      </w:r>
      <w:r>
        <w:rPr/>
        <w:t>McNamara, 2016). For example, the development of self-report instrument called React</w:t>
      </w:r>
      <w:r>
        <w:rPr>
          <w:spacing w:val="-58"/>
        </w:rPr>
        <w:t> </w:t>
      </w:r>
      <w:r>
        <w:rPr/>
        <w:t>occurred through a series of iterations (Hillaire et al., 2016). When I was working as an</w:t>
      </w:r>
      <w:r>
        <w:rPr>
          <w:spacing w:val="1"/>
        </w:rPr>
        <w:t> </w:t>
      </w:r>
      <w:r>
        <w:rPr/>
        <w:t>educational software architect on Udio, I was very curious about the intersection</w:t>
      </w:r>
      <w:r>
        <w:rPr>
          <w:spacing w:val="1"/>
        </w:rPr>
        <w:t> </w:t>
      </w:r>
      <w:r>
        <w:rPr/>
        <w:t>between providing a reaction to a reading and what emotional communication is</w:t>
      </w:r>
      <w:r>
        <w:rPr>
          <w:spacing w:val="1"/>
        </w:rPr>
        <w:t> </w:t>
      </w:r>
      <w:r>
        <w:rPr/>
        <w:t>occurring 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discussion.</w:t>
      </w:r>
      <w:r>
        <w:rPr>
          <w:spacing w:val="3"/>
        </w:rPr>
        <w:t> </w:t>
      </w:r>
      <w:r>
        <w:rPr/>
        <w:t>This</w:t>
      </w:r>
      <w:r>
        <w:rPr>
          <w:spacing w:val="-2"/>
        </w:rPr>
        <w:t> </w:t>
      </w:r>
      <w:r>
        <w:rPr/>
        <w:t>curiosity</w:t>
      </w:r>
      <w:r>
        <w:rPr>
          <w:spacing w:val="1"/>
        </w:rPr>
        <w:t> </w:t>
      </w:r>
      <w:r>
        <w:rPr/>
        <w:t>lead to</w:t>
      </w:r>
      <w:r>
        <w:rPr>
          <w:spacing w:val="-4"/>
        </w:rPr>
        <w:t> </w:t>
      </w:r>
      <w:r>
        <w:rPr/>
        <w:t>some preliminary</w:t>
      </w:r>
      <w:r>
        <w:rPr>
          <w:spacing w:val="-5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which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90"/>
        <w:ind w:left="434"/>
        <w:jc w:val="center"/>
      </w:pPr>
      <w:r>
        <w:rPr/>
        <w:t>89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829" w:right="2593"/>
      </w:pPr>
      <w:r>
        <w:rPr/>
        <w:t>indicated there were some relationships between SA measures of discussions and</w:t>
      </w:r>
      <w:r>
        <w:rPr>
          <w:spacing w:val="1"/>
        </w:rPr>
        <w:t> </w:t>
      </w:r>
      <w:r>
        <w:rPr/>
        <w:t>reactions provided by use of React (Hillaire, 2015). It was from participating in the</w:t>
      </w:r>
      <w:r>
        <w:rPr>
          <w:spacing w:val="-57"/>
        </w:rPr>
        <w:t> </w:t>
      </w:r>
      <w:r>
        <w:rPr/>
        <w:t>design work which raised a question about the potential to use the sentence starter</w:t>
      </w:r>
      <w:r>
        <w:rPr>
          <w:spacing w:val="1"/>
        </w:rPr>
        <w:t> </w:t>
      </w:r>
      <w:r>
        <w:rPr/>
        <w:t>feature to</w:t>
      </w:r>
      <w:r>
        <w:rPr>
          <w:spacing w:val="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expression.</w:t>
      </w:r>
    </w:p>
    <w:p>
      <w:pPr>
        <w:pStyle w:val="BodyText"/>
        <w:spacing w:line="360" w:lineRule="auto"/>
        <w:ind w:left="829" w:right="2146" w:firstLine="360"/>
      </w:pPr>
      <w:r>
        <w:rPr/>
        <w:t>To iterate on previous work, in this PhD thesis I introduce emotional sentence</w:t>
      </w:r>
      <w:r>
        <w:rPr>
          <w:spacing w:val="1"/>
        </w:rPr>
        <w:t> </w:t>
      </w:r>
      <w:r>
        <w:rPr/>
        <w:t>starters (ESS) where the sentence starter feature of Udio is used to provide ESS by</w:t>
      </w:r>
      <w:r>
        <w:rPr>
          <w:spacing w:val="1"/>
        </w:rPr>
        <w:t> </w:t>
      </w:r>
      <w:r>
        <w:rPr/>
        <w:t>asking students to start Discuss It comments using sentence starters “I had a [positive |</w:t>
      </w:r>
      <w:r>
        <w:rPr>
          <w:spacing w:val="1"/>
        </w:rPr>
        <w:t> </w:t>
      </w:r>
      <w:r>
        <w:rPr/>
        <w:t>negative | neutral | mixed] reaction to…”. The intent of this design is to have students</w:t>
      </w:r>
      <w:r>
        <w:rPr>
          <w:spacing w:val="1"/>
        </w:rPr>
        <w:t> </w:t>
      </w:r>
      <w:r>
        <w:rPr/>
        <w:t>start their comments by contextualizing what they are about to say with the valence that</w:t>
      </w:r>
      <w:r>
        <w:rPr>
          <w:spacing w:val="-57"/>
        </w:rPr>
        <w:t> </w:t>
      </w:r>
      <w:r>
        <w:rPr/>
        <w:t>categorizes</w:t>
      </w:r>
      <w:r>
        <w:rPr>
          <w:spacing w:val="-1"/>
        </w:rPr>
        <w:t> </w:t>
      </w:r>
      <w:r>
        <w:rPr/>
        <w:t>their</w:t>
      </w:r>
      <w:r>
        <w:rPr>
          <w:spacing w:val="4"/>
        </w:rPr>
        <w:t> </w:t>
      </w:r>
      <w:r>
        <w:rPr/>
        <w:t>reaction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reading</w:t>
      </w:r>
      <w:r>
        <w:rPr>
          <w:spacing w:val="1"/>
        </w:rPr>
        <w:t> </w:t>
      </w:r>
      <w:r>
        <w:rPr/>
        <w:t>material.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68.390602pt;margin-top:14.938178pt;width:431.8pt;height:15.4pt;mso-position-horizontal-relative:page;mso-position-vertical-relative:paragraph;z-index:-15687680;mso-wrap-distance-left:0;mso-wrap-distance-right:0" id="docshapegroup346" coordorigin="1368,299" coordsize="8636,308">
            <v:shape style="position:absolute;left:1367;top:298;width:8636;height:308" id="docshape347" coordorigin="1368,299" coordsize="8636,308" path="m10003,299l1382,299,1368,299,1368,313,1368,606,1382,606,1382,313,10003,313,10003,299xe" filled="true" fillcolor="#4472c4" stroked="false">
              <v:path arrowok="t"/>
              <v:fill type="solid"/>
            </v:shape>
            <v:shape style="position:absolute;left:1367;top:298;width:8636;height:308" type="#_x0000_t202" id="docshape348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3.4.3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DATA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COLLECTED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AT</w:t>
                    </w:r>
                    <w:r>
                      <w:rPr>
                        <w:color w:val="1F3763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49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END</w:t>
                    </w:r>
                    <w:r>
                      <w:rPr>
                        <w:color w:val="1F3763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COMPUTER</w:t>
                    </w:r>
                    <w:r>
                      <w:rPr>
                        <w:color w:val="1F3763"/>
                        <w:spacing w:val="4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LAB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278" w:firstLine="360"/>
      </w:pPr>
      <w:r>
        <w:rPr/>
        <w:t>Once students completed using Udio they were asked to respond to an exit survey</w:t>
      </w:r>
      <w:r>
        <w:rPr>
          <w:spacing w:val="1"/>
        </w:rPr>
        <w:t> </w:t>
      </w:r>
      <w:r>
        <w:rPr/>
        <w:t>which included PANAS and MES. The purpose for including these two measures is to</w:t>
      </w:r>
      <w:r>
        <w:rPr>
          <w:spacing w:val="-57"/>
        </w:rPr>
        <w:t> </w:t>
      </w:r>
      <w:r>
        <w:rPr/>
        <w:t>follow the advice that emotional measures should model the entirety of the construct</w:t>
      </w:r>
      <w:r>
        <w:rPr>
          <w:spacing w:val="1"/>
        </w:rPr>
        <w:t> </w:t>
      </w:r>
      <w:r>
        <w:rPr/>
        <w:t>(Weidman et al., 2016). In this case the Evaluative Space Model (ESM) considers</w:t>
      </w:r>
      <w:r>
        <w:rPr>
          <w:spacing w:val="1"/>
        </w:rPr>
        <w:t> </w:t>
      </w:r>
      <w:r>
        <w:rPr/>
        <w:t>valence comprised of positive, negative, neutral, and mixed experiences (Cacioppo et</w:t>
      </w:r>
      <w:r>
        <w:rPr>
          <w:spacing w:val="1"/>
        </w:rPr>
        <w:t> </w:t>
      </w:r>
      <w:r>
        <w:rPr/>
        <w:t>al.,</w:t>
      </w:r>
      <w:r>
        <w:rPr>
          <w:spacing w:val="3"/>
        </w:rPr>
        <w:t> </w:t>
      </w:r>
      <w:r>
        <w:rPr/>
        <w:t>1999,</w:t>
      </w:r>
      <w:r>
        <w:rPr>
          <w:spacing w:val="4"/>
        </w:rPr>
        <w:t> </w:t>
      </w:r>
      <w:r>
        <w:rPr/>
        <w:t>2004).</w:t>
      </w:r>
    </w:p>
    <w:p>
      <w:pPr>
        <w:pStyle w:val="BodyText"/>
        <w:rPr>
          <w:sz w:val="23"/>
        </w:rPr>
      </w:pPr>
      <w:r>
        <w:rPr/>
        <w:pict>
          <v:group style="position:absolute;margin-left:68.390602pt;margin-top:14.471914pt;width:431.8pt;height:15.85pt;mso-position-horizontal-relative:page;mso-position-vertical-relative:paragraph;z-index:-15687168;mso-wrap-distance-left:0;mso-wrap-distance-right:0" id="docshapegroup349" coordorigin="1368,289" coordsize="8636,317">
            <v:shape style="position:absolute;left:1367;top:289;width:1983;height:29" id="docshape350" coordorigin="1368,289" coordsize="1983,29" path="m1392,304l1382,304,1382,289,1368,289,1368,304,1377,304,1377,318,1392,318,1392,304xm1421,304l1406,304,1406,318,1421,318,1421,304xm1449,304l1435,304,1435,318,1449,318,1449,304xm1478,304l1464,304,1464,318,1478,318,1478,304xm1507,304l1493,304,1493,318,1507,318,1507,304xm1536,304l1521,304,1521,318,1536,318,1536,304xm1565,304l1550,304,1550,318,1565,318,1565,304xm1593,304l1579,304,1579,318,1593,318,1593,304xm1622,304l1608,304,1608,318,1622,318,1622,304xm1651,304l1637,304,1637,318,1651,318,1651,304xm1680,304l1665,304,1665,318,1680,318,1680,304xm1709,304l1694,304,1694,318,1709,318,1709,304xm1737,304l1723,304,1723,318,1737,318,1737,304xm1766,304l1752,304,1752,318,1766,318,1766,304xm1795,304l1781,304,1781,318,1795,318,1795,304xm1824,304l1809,304,1809,318,1824,318,1824,304xm1853,304l1838,304,1838,318,1853,318,1853,304xm1881,304l1867,304,1867,318,1881,318,1881,304xm1910,304l1896,304,1896,318,1910,318,1910,304xm1939,304l1925,304,1925,318,1939,318,1939,304xm1968,304l1953,304,1953,318,1968,318,1968,304xm1997,304l1982,304,1982,318,1997,318,1997,304xm2025,304l2011,304,2011,318,2025,318,2025,304xm2054,304l2040,304,2040,318,2054,318,2054,304xm2083,304l2069,304,2069,318,2083,318,2083,304xm2112,304l2097,304,2097,318,2112,318,2112,304xm2141,304l2126,304,2126,318,2141,318,2141,304xm2169,304l2155,304,2155,318,2169,318,2169,304xm2198,304l2184,304,2184,318,2198,318,2198,304xm2227,304l2213,304,2213,318,2227,318,2227,304xm2256,304l2241,304,2241,318,2256,318,2256,304xm2285,304l2270,304,2270,318,2285,318,2285,304xm2313,304l2299,304,2299,318,2313,318,2313,304xm2342,304l2328,304,2328,318,2342,318,2342,304xm2371,304l2357,304,2357,318,2371,318,2371,304xm2400,304l2385,304,2385,318,2400,318,2400,304xm2429,304l2414,304,2414,318,2429,318,2429,304xm2457,304l2443,304,2443,318,2457,318,2457,304xm2486,304l2472,304,2472,318,2486,318,2486,304xm2515,304l2501,304,2501,318,2515,318,2515,304xm2544,304l2529,304,2529,318,2544,318,2544,304xm2573,304l2558,304,2558,318,2573,318,2573,304xm2601,304l2587,304,2587,318,2601,318,2601,304xm2630,304l2616,304,2616,318,2630,318,2630,304xm2659,304l2645,304,2645,318,2659,318,2659,304xm2688,304l2673,304,2673,318,2688,318,2688,304xm2717,304l2702,304,2702,318,2717,318,2717,304xm2745,304l2731,304,2731,318,2745,318,2745,304xm2774,304l2760,304,2760,318,2774,318,2774,304xm2803,304l2789,304,2789,318,2803,318,2803,304xm2832,304l2817,304,2817,318,2832,318,2832,304xm2861,304l2846,304,2846,318,2861,318,2861,304xm2889,304l2875,304,2875,318,2889,318,2889,304xm2918,304l2904,304,2904,318,2918,318,2918,304xm2947,304l2933,304,2933,318,2947,318,2947,304xm2976,304l2961,304,2961,318,2976,318,2976,304xm3005,304l2990,304,2990,318,3005,318,3005,304xm3033,304l3019,304,3019,318,3033,318,3033,304xm3062,304l3048,304,3048,318,3062,318,3062,304xm3091,304l3077,304,3077,318,3091,318,3091,304xm3120,304l3105,304,3105,318,3120,318,3120,304xm3149,304l3134,304,3134,318,3149,318,3149,304xm3177,304l3163,304,3163,318,3177,318,3177,304xm3206,304l3192,304,3192,318,3206,318,3206,304xm3235,304l3221,304,3221,318,3235,318,3235,304xm3264,304l3249,304,3249,318,3264,318,3264,304xm3293,304l3278,304,3278,318,3293,318,3293,304xm3321,304l3307,304,3307,318,3321,318,3321,304xm3350,304l3336,304,3336,318,3350,318,3350,304xe" filled="true" fillcolor="#4472c4" stroked="false">
              <v:path arrowok="t"/>
              <v:fill type="solid"/>
            </v:shape>
            <v:shape style="position:absolute;left:3335;top:303;width:2031;height:15" id="docshape351" coordorigin="3336,304" coordsize="2031,15" path="m3350,304l3336,304,3336,318,3350,318,3350,304xm3379,304l3365,304,3365,318,3379,318,3379,304xm3408,304l3393,304,3393,318,3408,318,3408,304xm3437,304l3422,304,3422,318,3437,318,3437,304xm3465,304l3451,304,3451,318,3465,318,3465,304xm3494,304l3480,304,3480,318,3494,318,3494,304xm3523,304l3509,304,3509,318,3523,318,3523,304xm3552,304l3537,304,3537,318,3552,318,3552,304xm3581,304l3566,304,3566,318,3581,318,3581,304xm3609,304l3595,304,3595,318,3609,318,3609,304xm3638,304l3624,304,3624,318,3638,318,3638,304xm3667,304l3653,304,3653,318,3667,318,3667,304xm3696,304l3681,304,3681,318,3696,318,3696,304xm3725,304l3710,304,3710,318,3725,318,3725,304xm3753,304l3739,304,3739,318,3753,318,3753,304xm3782,304l3768,304,3768,318,3782,318,3782,304xm3811,304l3797,304,3797,318,3811,318,3811,304xm3840,304l3825,304,3825,318,3840,318,3840,304xm3869,304l3854,304,3854,318,3869,318,3869,304xm3897,304l3883,304,3883,318,3897,318,3897,304xm3926,304l3912,304,3912,318,3926,318,3926,304xm3955,304l3941,304,3941,318,3955,318,3955,304xm3984,304l3969,304,3969,318,3984,318,3984,304xm4013,304l3998,304,3998,318,4013,318,4013,304xm4041,304l4027,304,4027,318,4041,318,4041,304xm4070,304l4056,304,4056,318,4070,318,4070,304xm4099,304l4085,304,4085,318,4099,318,4099,304xm4128,304l4113,304,4113,318,4128,318,4128,304xm4157,304l4142,304,4142,318,4157,318,4157,304xm4185,304l4171,304,4171,318,4185,318,4185,304xm4214,304l4200,304,4200,318,4214,318,4214,304xm4243,304l4229,304,4229,318,4243,318,4243,304xm4272,304l4257,304,4257,318,4272,318,4272,304xm4301,304l4286,304,4286,318,4301,318,4301,304xm4329,304l4315,304,4315,318,4329,318,4329,304xm4358,304l4344,304,4344,318,4358,318,4358,304xm4387,304l4373,304,4373,318,4387,318,4387,304xm4416,304l4401,304,4401,318,4416,318,4416,304xm4445,304l4430,304,4430,318,4445,318,4445,304xm4473,304l4459,304,4459,318,4473,318,4473,304xm4502,304l4488,304,4488,318,4502,318,4502,304xm4531,304l4517,304,4517,318,4531,318,4531,304xm4560,304l4545,304,4545,318,4560,318,4560,304xm4589,304l4574,304,4574,318,4589,318,4589,304xm4617,304l4603,304,4603,318,4617,318,4617,304xm4646,304l4632,304,4632,318,4646,318,4646,304xm4675,304l4661,304,4661,318,4675,318,4675,304xm4704,304l4689,304,4689,318,4704,318,4704,304xm4733,304l4718,304,4718,318,4733,318,4733,304xm4761,304l4747,304,4747,318,4761,318,4761,304xm4790,304l4776,304,4776,318,4790,318,4790,304xm4819,304l4805,304,4805,318,4819,318,4819,304xm4848,304l4833,304,4833,318,4848,318,4848,304xm4877,304l4862,304,4862,318,4877,318,4877,304xm4905,304l4891,304,4891,318,4905,318,4905,304xm4934,304l4920,304,4920,318,4934,318,4934,304xm4963,304l4949,304,4949,318,4963,318,4963,304xm4992,304l4977,304,4977,318,4992,318,4992,304xm5021,304l5006,304,5006,318,5021,318,5021,304xm5049,304l5035,304,5035,318,5049,318,5049,304xm5078,304l5064,304,5064,318,5078,318,5078,304xm5107,304l5093,304,5093,318,5107,318,5107,304xm5136,304l5121,304,5121,318,5136,318,5136,304xm5165,304l5150,304,5150,318,5165,318,5165,304xm5193,304l5179,304,5179,318,5193,318,5193,304xm5222,304l5208,304,5208,318,5222,318,5222,304xm5251,304l5237,304,5237,318,5251,318,5251,304xm5280,304l5265,304,5265,318,5280,318,5280,304xm5309,304l5294,304,5294,318,5309,318,5309,304xm5337,304l5323,304,5323,318,5337,318,5337,304xm5366,304l5352,304,5352,318,5366,318,5366,304xe" filled="true" fillcolor="#4472c4" stroked="false">
              <v:path arrowok="t"/>
              <v:fill type="solid"/>
            </v:shape>
            <v:shape style="position:absolute;left:5351;top:303;width:2031;height:15" id="docshape352" coordorigin="5352,304" coordsize="2031,15" path="m5366,304l5352,304,5352,318,5366,318,5366,304xm5395,304l5381,304,5381,318,5395,318,5395,304xm5424,304l5409,304,5409,318,5424,318,5424,304xm5453,304l5438,304,5438,318,5453,318,5453,304xm5481,304l5467,304,5467,318,5481,318,5481,304xm5510,304l5496,304,5496,318,5510,318,5510,304xm5539,304l5525,304,5525,318,5539,318,5539,304xm5568,304l5553,304,5553,318,5568,318,5568,304xm5597,304l5582,304,5582,318,5597,318,5597,304xm5625,304l5611,304,5611,318,5625,318,5625,304xm5654,304l5640,304,5640,318,5654,318,5654,304xm5683,304l5669,304,5669,318,5683,318,5683,304xm5712,304l5697,304,5697,318,5712,318,5712,304xm5741,304l5726,304,5726,318,5741,318,5741,304xm5769,304l5755,304,5755,318,5769,318,5769,304xm5798,304l5784,304,5784,318,5798,318,5798,304xm5827,304l5813,304,5813,318,5827,318,5827,304xm5856,304l5841,304,5841,318,5856,318,5856,304xm5885,304l5870,304,5870,318,5885,318,5885,304xm5913,304l5899,304,5899,318,5913,318,5913,304xm5942,304l5928,304,5928,318,5942,318,5942,304xm5971,304l5957,304,5957,318,5971,318,5971,304xm6000,304l5985,304,5985,318,6000,318,6000,304xm6029,304l6014,304,6014,318,6029,318,6029,304xm6057,304l6043,304,6043,318,6057,318,6057,304xm6086,304l6072,304,6072,318,6086,318,6086,304xm6115,304l6101,304,6101,318,6115,318,6115,304xm6144,304l6129,304,6129,318,6144,318,6144,304xm6173,304l6158,304,6158,318,6173,318,6173,304xm6201,304l6187,304,6187,318,6201,318,6201,304xm6230,304l6216,304,6216,318,6230,318,6230,304xm6259,304l6245,304,6245,318,6259,318,6259,304xm6288,304l6273,304,6273,318,6288,318,6288,304xm6317,304l6302,304,6302,318,6317,318,6317,304xm6345,304l6331,304,6331,318,6345,318,6345,304xm6374,304l6360,304,6360,318,6374,318,6374,304xm6403,304l6389,304,6389,318,6403,318,6403,304xm6432,304l6417,304,6417,318,6432,318,6432,304xm6461,304l6446,304,6446,318,6461,318,6461,304xm6489,304l6475,304,6475,318,6489,318,6489,304xm6518,304l6504,304,6504,318,6518,318,6518,304xm6547,304l6533,304,6533,318,6547,318,6547,304xm6576,304l6561,304,6561,318,6576,318,6576,304xm6605,304l6590,304,6590,318,6605,318,6605,304xm6633,304l6619,304,6619,318,6633,318,6633,304xm6662,304l6648,304,6648,318,6662,318,6662,304xm6691,304l6677,304,6677,318,6691,318,6691,304xm6720,304l6705,304,6705,318,6720,318,6720,304xm6749,304l6734,304,6734,318,6749,318,6749,304xm6777,304l6763,304,6763,318,6777,318,6777,304xm6806,304l6792,304,6792,318,6806,318,6806,304xm6835,304l6821,304,6821,318,6835,318,6835,304xm6864,304l6849,304,6849,318,6864,318,6864,304xm6893,304l6878,304,6878,318,6893,318,6893,304xm6921,304l6907,304,6907,318,6921,318,6921,304xm6950,304l6936,304,6936,318,6950,318,6950,304xm6979,304l6965,304,6965,318,6979,318,6979,304xm7008,304l6993,304,6993,318,7008,318,7008,304xm7037,304l7022,304,7022,318,7037,318,7037,304xm7065,304l7051,304,7051,318,7065,318,7065,304xm7094,304l7080,304,7080,318,7094,318,7094,304xm7123,304l7109,304,7109,318,7123,318,7123,304xm7152,304l7137,304,7137,318,7152,318,7152,304xm7181,304l7166,304,7166,318,7181,318,7181,304xm7209,304l7195,304,7195,318,7209,318,7209,304xm7238,304l7224,304,7224,318,7238,318,7238,304xm7267,304l7253,304,7253,318,7267,318,7267,304xm7296,304l7281,304,7281,318,7296,318,7296,304xm7325,304l7310,304,7310,318,7325,318,7325,304xm7353,304l7339,304,7339,318,7353,318,7353,304xm7382,304l7368,304,7368,318,7382,318,7382,304xe" filled="true" fillcolor="#4472c4" stroked="false">
              <v:path arrowok="t"/>
              <v:fill type="solid"/>
            </v:shape>
            <v:shape style="position:absolute;left:7367;top:303;width:2031;height:15" id="docshape353" coordorigin="7368,304" coordsize="2031,15" path="m7382,304l7368,304,7368,318,7382,318,7382,304xm7411,304l7397,304,7397,318,7411,318,7411,304xm7440,304l7425,304,7425,318,7440,318,7440,304xm7469,304l7454,304,7454,318,7469,318,7469,304xm7497,304l7483,304,7483,318,7497,318,7497,304xm7526,304l7512,304,7512,318,7526,318,7526,304xm7555,304l7541,304,7541,318,7555,318,7555,304xm7584,304l7569,304,7569,318,7584,318,7584,304xm7613,304l7598,304,7598,318,7613,318,7613,304xm7641,304l7627,304,7627,318,7641,318,7641,304xm7670,304l7656,304,7656,318,7670,318,7670,304xm7699,304l7685,304,7685,318,7699,318,7699,304xm7728,304l7713,304,7713,318,7728,318,7728,304xm7757,304l7742,304,7742,318,7757,318,7757,304xm7785,304l7771,304,7771,318,7785,318,7785,304xm7814,304l7800,304,7800,318,7814,318,7814,304xm7843,304l7829,304,7829,318,7843,318,7843,304xm7872,304l7857,304,7857,318,7872,318,7872,304xm7901,304l7886,304,7886,318,7901,318,7901,304xm7929,304l7915,304,7915,318,7929,318,7929,304xm7958,304l7944,304,7944,318,7958,318,7958,304xm7987,304l7973,304,7973,318,7987,318,7987,304xm8016,304l8001,304,8001,318,8016,318,8016,304xm8045,304l8030,304,8030,318,8045,318,8045,304xm8073,304l8059,304,8059,318,8073,318,8073,304xm8102,304l8088,304,8088,318,8102,318,8102,304xm8131,304l8117,304,8117,318,8131,318,8131,304xm8160,304l8145,304,8145,318,8160,318,8160,304xm8189,304l8174,304,8174,318,8189,318,8189,304xm8217,304l8203,304,8203,318,8217,318,8217,304xm8246,304l8232,304,8232,318,8246,318,8246,304xm8275,304l8261,304,8261,318,8275,318,8275,304xm8304,304l8289,304,8289,318,8304,318,8304,304xm8333,304l8318,304,8318,318,8333,318,8333,304xm8361,304l8347,304,8347,318,8361,318,8361,304xm8390,304l8376,304,8376,318,8390,318,8390,304xm8419,304l8405,304,8405,318,8419,318,8419,304xm8448,304l8433,304,8433,318,8448,318,8448,304xm8477,304l8462,304,8462,318,8477,318,8477,304xm8505,304l8491,304,8491,318,8505,318,8505,304xm8534,304l8520,304,8520,318,8534,318,8534,304xm8563,304l8549,304,8549,318,8563,318,8563,304xm8592,304l8577,304,8577,318,8592,318,8592,304xm8621,304l8606,304,8606,318,8621,318,8621,304xm8649,304l8635,304,8635,318,8649,318,8649,304xm8678,304l8664,304,8664,318,8678,318,8678,304xm8707,304l8693,304,8693,318,8707,318,8707,304xm8736,304l8721,304,8721,318,8736,318,8736,304xm8765,304l8750,304,8750,318,8765,318,8765,304xm8793,304l8779,304,8779,318,8793,318,8793,304xm8822,304l8808,304,8808,318,8822,318,8822,304xm8851,304l8837,304,8837,318,8851,318,8851,304xm8880,304l8865,304,8865,318,8880,318,8880,304xm8909,304l8894,304,8894,318,8909,318,8909,304xm8937,304l8923,304,8923,318,8937,318,8937,304xm8966,304l8952,304,8952,318,8966,318,8966,304xm8995,304l8981,304,8981,318,8995,318,8995,304xm9024,304l9009,304,9009,318,9024,318,9024,304xm9053,304l9038,304,9038,318,9053,318,9053,304xm9081,304l9067,304,9067,318,9081,318,9081,304xm9110,304l9096,304,9096,318,9110,318,9110,304xm9139,304l9125,304,9125,318,9139,318,9139,304xm9168,304l9153,304,9153,318,9168,318,9168,304xm9197,304l9182,304,9182,318,9197,318,9197,304xm9225,304l9211,304,9211,318,9225,318,9225,304xm9254,304l9240,304,9240,318,9254,318,9254,304xm9283,304l9269,304,9269,318,9283,318,9283,304xm9312,304l9297,304,9297,318,9312,318,9312,304xm9341,304l9326,304,9326,318,9341,318,9341,304xm9369,304l9355,304,9355,318,9369,318,9369,304xm9398,304l9384,304,9384,318,9398,318,9398,304xe" filled="true" fillcolor="#4472c4" stroked="false">
              <v:path arrowok="t"/>
              <v:fill type="solid"/>
            </v:shape>
            <v:shape style="position:absolute;left:1367;top:303;width:8636;height:288" id="docshape354" coordorigin="1368,304" coordsize="8636,288" path="m1382,577l1368,577,1368,592,1382,592,1382,577xm1382,549l1368,549,1368,563,1382,563,1382,549xm1382,520l1368,520,1368,534,1382,534,1382,520xm1382,491l1368,491,1368,505,1382,505,1382,491xm1382,462l1368,462,1368,477,1382,477,1382,462xm1382,433l1368,433,1368,448,1382,448,1382,433xm1382,405l1368,405,1368,419,1382,419,1382,405xm1382,376l1368,376,1368,390,1382,390,1382,376xm1382,347l1368,347,1368,361,1382,361,1382,347xm1382,318l1368,318,1368,333,1382,333,1382,318xm9398,304l9384,304,9384,318,9398,318,9398,304xm9427,304l9413,304,9413,318,9427,318,9427,304xm9456,304l9441,304,9441,318,9456,318,9456,304xm9485,304l9470,304,9470,318,9485,318,9485,304xm9513,304l9499,304,9499,318,9513,318,9513,304xm9542,304l9528,304,9528,318,9542,318,9542,304xm9571,304l9557,304,9557,318,9571,318,9571,304xm9600,304l9585,304,9585,318,9600,318,9600,304xm9629,304l9614,304,9614,318,9629,318,9629,304xm9657,304l9643,304,9643,318,9657,318,9657,304xm9686,304l9672,304,9672,318,9686,318,9686,304xm9715,304l9701,304,9701,318,9715,318,9715,304xm9744,304l9729,304,9729,318,9744,318,9744,304xm9773,304l9758,304,9758,318,9773,318,9773,304xm9801,304l9787,304,9787,318,9801,318,9801,304xm9830,304l9816,304,9816,318,9830,318,9830,304xm9859,304l9845,304,9845,318,9859,318,9859,304xm9888,304l9873,304,9873,318,9888,318,9888,304xm9917,304l9902,304,9902,318,9917,318,9917,304xm9945,304l9931,304,9931,318,9945,318,9945,304xm9974,304l9960,304,9960,318,9974,318,9974,304xm10003,304l9989,304,9989,318,10003,318,10003,304xe" filled="true" fillcolor="#4472c4" stroked="false">
              <v:path arrowok="t"/>
              <v:fill type="solid"/>
            </v:shape>
            <v:shape style="position:absolute;left:1367;top:289;width:8636;height:317" type="#_x0000_t202" id="docshape355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3.4.3.1</w:t>
                    </w:r>
                    <w:r>
                      <w:rPr>
                        <w:color w:val="2F5496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PANAS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829" w:right="2070" w:firstLine="360"/>
      </w:pPr>
      <w:r>
        <w:rPr/>
        <w:t>PANAS is commonly used in emotion research (Drake, Myers, &amp; Drake, 2006) and</w:t>
      </w:r>
      <w:r>
        <w:rPr>
          <w:spacing w:val="1"/>
        </w:rPr>
        <w:t> </w:t>
      </w:r>
      <w:r>
        <w:rPr/>
        <w:t>it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instrument</w:t>
      </w:r>
      <w:r>
        <w:rPr>
          <w:spacing w:val="1"/>
        </w:rPr>
        <w:t> </w:t>
      </w:r>
      <w:r>
        <w:rPr/>
        <w:t>that</w:t>
      </w:r>
      <w:r>
        <w:rPr>
          <w:spacing w:val="5"/>
        </w:rPr>
        <w:t> </w:t>
      </w:r>
      <w:r>
        <w:rPr/>
        <w:t>best represent</w:t>
      </w:r>
      <w:r>
        <w:rPr>
          <w:spacing w:val="5"/>
        </w:rPr>
        <w:t> </w:t>
      </w:r>
      <w:r>
        <w:rPr/>
        <w:t>bivariate</w:t>
      </w:r>
      <w:r>
        <w:rPr>
          <w:spacing w:val="4"/>
        </w:rPr>
        <w:t> </w:t>
      </w:r>
      <w:r>
        <w:rPr/>
        <w:t>perspectives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r>
        <w:rPr/>
        <w:t>valence</w:t>
      </w:r>
      <w:r>
        <w:rPr>
          <w:spacing w:val="4"/>
        </w:rPr>
        <w:t> </w:t>
      </w:r>
      <w:r>
        <w:rPr/>
        <w:t>(Green</w:t>
      </w:r>
      <w:r>
        <w:rPr>
          <w:spacing w:val="5"/>
        </w:rPr>
        <w:t> </w:t>
      </w:r>
      <w:r>
        <w:rPr/>
        <w:t>et</w:t>
      </w:r>
      <w:r>
        <w:rPr>
          <w:spacing w:val="5"/>
        </w:rPr>
        <w:t> </w:t>
      </w:r>
      <w:r>
        <w:rPr/>
        <w:t>al.,</w:t>
      </w:r>
      <w:r>
        <w:rPr>
          <w:spacing w:val="1"/>
        </w:rPr>
        <w:t> </w:t>
      </w:r>
      <w:r>
        <w:rPr/>
        <w:t>1993; Leue &amp; Beauducel, 2011; Watson et al., 1988, 1999). According to google scholar</w:t>
      </w:r>
      <w:r>
        <w:rPr>
          <w:spacing w:val="-57"/>
        </w:rPr>
        <w:t> </w:t>
      </w:r>
      <w:r>
        <w:rPr/>
        <w:t>PANAS has been cited over 32,000 times. PANAS produces largely independent scores</w:t>
      </w:r>
      <w:r>
        <w:rPr>
          <w:spacing w:val="1"/>
        </w:rPr>
        <w:t> </w:t>
      </w:r>
      <w:r>
        <w:rPr/>
        <w:t>for positive and negative affect (Feldman Barrett &amp; Russell, 1998). However, PANAS</w:t>
      </w:r>
      <w:r>
        <w:rPr>
          <w:spacing w:val="1"/>
        </w:rPr>
        <w:t> </w:t>
      </w:r>
      <w:r>
        <w:rPr/>
        <w:t>was developed considering the parallel perspective on valence (Watson et al., 1988).The</w:t>
      </w:r>
      <w:r>
        <w:rPr>
          <w:spacing w:val="-57"/>
        </w:rPr>
        <w:t> </w:t>
      </w:r>
      <w:r>
        <w:rPr/>
        <w:t>Evaluative Space Model (ESM) proposed by Cacioppo et al. (1999) points out that bi-</w:t>
      </w:r>
      <w:r>
        <w:rPr>
          <w:spacing w:val="1"/>
        </w:rPr>
        <w:t> </w:t>
      </w:r>
      <w:r>
        <w:rPr/>
        <w:t>variate</w:t>
      </w:r>
      <w:r>
        <w:rPr>
          <w:spacing w:val="2"/>
        </w:rPr>
        <w:t> </w:t>
      </w:r>
      <w:r>
        <w:rPr/>
        <w:t>measures</w:t>
      </w:r>
      <w:r>
        <w:rPr>
          <w:spacing w:val="1"/>
        </w:rPr>
        <w:t> </w:t>
      </w:r>
      <w:r>
        <w:rPr/>
        <w:t>are</w:t>
      </w:r>
      <w:r>
        <w:rPr>
          <w:spacing w:val="2"/>
        </w:rPr>
        <w:t> </w:t>
      </w:r>
      <w:r>
        <w:rPr/>
        <w:t>sufficient</w:t>
      </w:r>
      <w:r>
        <w:rPr>
          <w:spacing w:val="3"/>
        </w:rPr>
        <w:t> </w:t>
      </w:r>
      <w:r>
        <w:rPr/>
        <w:t>to</w:t>
      </w:r>
      <w:r>
        <w:rPr>
          <w:spacing w:val="-1"/>
        </w:rPr>
        <w:t> </w:t>
      </w:r>
      <w:r>
        <w:rPr/>
        <w:t>measure</w:t>
      </w:r>
      <w:r>
        <w:rPr>
          <w:spacing w:val="2"/>
        </w:rPr>
        <w:t> </w:t>
      </w:r>
      <w:r>
        <w:rPr/>
        <w:t>emotions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some</w:t>
      </w:r>
      <w:r>
        <w:rPr>
          <w:spacing w:val="3"/>
        </w:rPr>
        <w:t> </w:t>
      </w:r>
      <w:r>
        <w:rPr/>
        <w:t>circumstances</w:t>
      </w:r>
      <w:r>
        <w:rPr>
          <w:spacing w:val="1"/>
        </w:rPr>
        <w:t> </w:t>
      </w:r>
      <w:r>
        <w:rPr/>
        <w:t>depending</w:t>
      </w:r>
      <w:r>
        <w:rPr>
          <w:spacing w:val="1"/>
        </w:rPr>
        <w:t> </w:t>
      </w:r>
      <w:r>
        <w:rPr/>
        <w:t>on where participants are in the evaluative process. However, bipolar (integrating</w:t>
      </w:r>
      <w:r>
        <w:rPr>
          <w:spacing w:val="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negative)</w:t>
      </w:r>
      <w:r>
        <w:rPr>
          <w:spacing w:val="3"/>
        </w:rPr>
        <w:t> </w:t>
      </w:r>
      <w:r>
        <w:rPr/>
        <w:t>approaches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times</w:t>
      </w:r>
      <w:r>
        <w:rPr>
          <w:spacing w:val="-1"/>
        </w:rPr>
        <w:t> </w:t>
      </w:r>
      <w:r>
        <w:rPr/>
        <w:t>do</w:t>
      </w:r>
      <w:r>
        <w:rPr>
          <w:spacing w:val="-5"/>
        </w:rPr>
        <w:t> </w:t>
      </w:r>
      <w:r>
        <w:rPr/>
        <w:t>a better</w:t>
      </w:r>
      <w:r>
        <w:rPr>
          <w:spacing w:val="3"/>
        </w:rPr>
        <w:t> </w:t>
      </w:r>
      <w:r>
        <w:rPr/>
        <w:t>job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measuring</w:t>
      </w:r>
      <w:r>
        <w:rPr>
          <w:spacing w:val="1"/>
        </w:rPr>
        <w:t> </w:t>
      </w:r>
      <w:r>
        <w:rPr/>
        <w:t>emotion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90"/>
        <w:ind w:left="434" w:right="1668"/>
        <w:jc w:val="center"/>
      </w:pPr>
      <w:r>
        <w:rPr/>
        <w:t>90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2257"/>
      </w:pPr>
      <w:r>
        <w:rPr/>
        <w:t>(Cacioppo et al., 1999; Feldman Barrett &amp; Russell, 1998). The entire tool was</w:t>
      </w:r>
      <w:r>
        <w:rPr>
          <w:spacing w:val="-57"/>
        </w:rPr>
        <w:t> </w:t>
      </w:r>
      <w:r>
        <w:rPr/>
        <w:t>administered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is detailed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appendix</w:t>
      </w:r>
      <w:r>
        <w:rPr>
          <w:spacing w:val="-4"/>
        </w:rPr>
        <w:t> </w:t>
      </w:r>
      <w:r>
        <w:rPr/>
        <w:t>2.</w:t>
      </w: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110.150597pt;margin-top:13.964116pt;width:431.8pt;height:16.6pt;mso-position-horizontal-relative:page;mso-position-vertical-relative:paragraph;z-index:-15686656;mso-wrap-distance-left:0;mso-wrap-distance-right:0" id="docshapegroup356" coordorigin="2203,279" coordsize="8636,332">
            <v:shape style="position:absolute;left:2203;top:279;width:1925;height:44" id="docshape357" coordorigin="2203,279" coordsize="1925,44" path="m2217,279l2203,279,2203,294,2217,294,2217,279xm2227,298l2213,298,2213,308,2203,308,2203,322,2217,322,2217,313,2227,313,2227,298xm2256,298l2241,298,2241,313,2256,313,2256,298xm2285,298l2270,298,2270,313,2285,313,2285,298xm2313,298l2299,298,2299,313,2313,313,2313,298xm2342,298l2328,298,2328,313,2342,313,2342,298xm2371,298l2357,298,2357,313,2371,313,2371,298xm2400,298l2385,298,2385,313,2400,313,2400,298xm2429,298l2414,298,2414,313,2429,313,2429,298xm2457,298l2443,298,2443,313,2457,313,2457,298xm2486,298l2472,298,2472,313,2486,313,2486,298xm2515,298l2501,298,2501,313,2515,313,2515,298xm2544,298l2529,298,2529,313,2544,313,2544,298xm2573,298l2558,298,2558,313,2573,313,2573,298xm2601,298l2587,298,2587,313,2601,313,2601,298xm2630,298l2616,298,2616,313,2630,313,2630,298xm2659,298l2645,298,2645,313,2659,313,2659,298xm2688,298l2673,298,2673,313,2688,313,2688,298xm2717,298l2702,298,2702,313,2717,313,2717,298xm2745,298l2731,298,2731,313,2745,313,2745,298xm2774,298l2760,298,2760,313,2774,313,2774,298xm2803,298l2789,298,2789,313,2803,313,2803,298xm2832,298l2817,298,2817,313,2832,313,2832,298xm2861,298l2846,298,2846,313,2861,313,2861,298xm2889,298l2875,298,2875,313,2889,313,2889,298xm2918,298l2904,298,2904,313,2918,313,2918,298xm2947,298l2933,298,2933,313,2947,313,2947,298xm2976,298l2961,298,2961,313,2976,313,2976,298xm3005,298l2990,298,2990,313,3005,313,3005,298xm3033,298l3019,298,3019,313,3033,313,3033,298xm3062,298l3048,298,3048,313,3062,313,3062,298xm3091,298l3077,298,3077,313,3091,313,3091,298xm3120,298l3105,298,3105,313,3120,313,3120,298xm3149,298l3134,298,3134,313,3149,313,3149,298xm3177,298l3163,298,3163,313,3177,313,3177,298xm3206,298l3192,298,3192,313,3206,313,3206,298xm3235,298l3221,298,3221,313,3235,313,3235,298xm3264,298l3249,298,3249,313,3264,313,3264,298xm3293,298l3278,298,3278,313,3293,313,3293,298xm3321,298l3307,298,3307,313,3321,313,3321,298xm3350,298l3336,298,3336,313,3350,313,3350,298xm3379,298l3365,298,3365,313,3379,313,3379,298xm3408,298l3393,298,3393,313,3408,313,3408,298xm3437,298l3422,298,3422,313,3437,313,3437,298xm3465,298l3451,298,3451,313,3465,313,3465,298xm3494,298l3480,298,3480,313,3494,313,3494,298xm3523,298l3509,298,3509,313,3523,313,3523,298xm3552,298l3537,298,3537,313,3552,313,3552,298xm3581,298l3566,298,3566,313,3581,313,3581,298xm3609,298l3595,298,3595,313,3609,313,3609,298xm3638,298l3624,298,3624,313,3638,313,3638,298xm3667,298l3653,298,3653,313,3667,313,3667,298xm3696,298l3681,298,3681,313,3696,313,3696,298xm3725,298l3710,298,3710,313,3725,313,3725,298xm3753,298l3739,298,3739,313,3753,313,3753,298xm3782,298l3768,298,3768,313,3782,313,3782,298xm3811,298l3797,298,3797,313,3811,313,3811,298xm3840,298l3825,298,3825,313,3840,313,3840,298xm3869,298l3854,298,3854,313,3869,313,3869,298xm3897,298l3883,298,3883,313,3897,313,3897,298xm3926,298l3912,298,3912,313,3926,313,3926,298xm3955,298l3941,298,3941,313,3955,313,3955,298xm3984,298l3969,298,3969,313,3984,313,3984,298xm4013,298l3998,298,3998,313,4013,313,4013,298xm4041,298l4027,298,4027,313,4041,313,4041,298xm4070,298l4056,298,4056,313,4070,313,4070,298xm4099,298l4085,298,4085,313,4099,313,4099,298xm4128,298l4113,298,4113,313,4128,313,4128,298xe" filled="true" fillcolor="#4472c4" stroked="false">
              <v:path arrowok="t"/>
              <v:fill type="solid"/>
            </v:shape>
            <v:shape style="position:absolute;left:4113;top:298;width:2031;height:15" id="docshape358" coordorigin="4113,298" coordsize="2031,15" path="m4128,298l4113,298,4113,313,4128,313,4128,298xm4157,298l4142,298,4142,313,4157,313,4157,298xm4185,298l4171,298,4171,313,4185,313,4185,298xm4214,298l4200,298,4200,313,4214,313,4214,298xm4243,298l4229,298,4229,313,4243,313,4243,298xm4272,298l4257,298,4257,313,4272,313,4272,298xm4301,298l4286,298,4286,313,4301,313,4301,298xm4329,298l4315,298,4315,313,4329,313,4329,298xm4358,298l4344,298,4344,313,4358,313,4358,298xm4387,298l4373,298,4373,313,4387,313,4387,298xm4416,298l4401,298,4401,313,4416,313,4416,298xm4445,298l4430,298,4430,313,4445,313,4445,298xm4473,298l4459,298,4459,313,4473,313,4473,298xm4502,298l4488,298,4488,313,4502,313,4502,298xm4531,298l4517,298,4517,313,4531,313,4531,298xm4560,298l4545,298,4545,313,4560,313,4560,298xm4589,298l4574,298,4574,313,4589,313,4589,298xm4617,298l4603,298,4603,313,4617,313,4617,298xm4646,298l4632,298,4632,313,4646,313,4646,298xm4675,298l4661,298,4661,313,4675,313,4675,298xm4704,298l4689,298,4689,313,4704,313,4704,298xm4733,298l4718,298,4718,313,4733,313,4733,298xm4761,298l4747,298,4747,313,4761,313,4761,298xm4790,298l4776,298,4776,313,4790,313,4790,298xm4819,298l4805,298,4805,313,4819,313,4819,298xm4848,298l4833,298,4833,313,4848,313,4848,298xm4877,298l4862,298,4862,313,4877,313,4877,298xm4905,298l4891,298,4891,313,4905,313,4905,298xm4934,298l4920,298,4920,313,4934,313,4934,298xm4963,298l4949,298,4949,313,4963,313,4963,298xm4992,298l4977,298,4977,313,4992,313,4992,298xm5021,298l5006,298,5006,313,5021,313,5021,298xm5049,298l5035,298,5035,313,5049,313,5049,298xm5078,298l5064,298,5064,313,5078,313,5078,298xm5107,298l5093,298,5093,313,5107,313,5107,298xm5136,298l5121,298,5121,313,5136,313,5136,298xm5165,298l5150,298,5150,313,5165,313,5165,298xm5193,298l5179,298,5179,313,5193,313,5193,298xm5222,298l5208,298,5208,313,5222,313,5222,298xm5251,298l5237,298,5237,313,5251,313,5251,298xm5280,298l5265,298,5265,313,5280,313,5280,298xm5309,298l5294,298,5294,313,5309,313,5309,298xm5337,298l5323,298,5323,313,5337,313,5337,298xm5366,298l5352,298,5352,313,5366,313,5366,298xm5395,298l5381,298,5381,313,5395,313,5395,298xm5424,298l5409,298,5409,313,5424,313,5424,298xm5453,298l5438,298,5438,313,5453,313,5453,298xm5481,298l5467,298,5467,313,5481,313,5481,298xm5510,298l5496,298,5496,313,5510,313,5510,298xm5539,298l5525,298,5525,313,5539,313,5539,298xm5568,298l5553,298,5553,313,5568,313,5568,298xm5597,298l5582,298,5582,313,5597,313,5597,298xm5625,298l5611,298,5611,313,5625,313,5625,298xm5654,298l5640,298,5640,313,5654,313,5654,298xm5683,298l5669,298,5669,313,5683,313,5683,298xm5712,298l5697,298,5697,313,5712,313,5712,298xm5741,298l5726,298,5726,313,5741,313,5741,298xm5769,298l5755,298,5755,313,5769,313,5769,298xm5798,298l5784,298,5784,313,5798,313,5798,298xm5827,298l5813,298,5813,313,5827,313,5827,298xm5856,298l5841,298,5841,313,5856,313,5856,298xm5885,298l5870,298,5870,313,5885,313,5885,298xm5913,298l5899,298,5899,313,5913,313,5913,298xm5942,298l5928,298,5928,313,5942,313,5942,298xm5971,298l5957,298,5957,313,5971,313,5971,298xm6000,298l5985,298,5985,313,6000,313,6000,298xm6029,298l6014,298,6014,313,6029,313,6029,298xm6057,298l6043,298,6043,313,6057,313,6057,298xm6086,298l6072,298,6072,313,6086,313,6086,298xm6115,298l6101,298,6101,313,6115,313,6115,298xm6144,298l6129,298,6129,313,6144,313,6144,298xe" filled="true" fillcolor="#4472c4" stroked="false">
              <v:path arrowok="t"/>
              <v:fill type="solid"/>
            </v:shape>
            <v:shape style="position:absolute;left:6129;top:298;width:2031;height:15" id="docshape359" coordorigin="6129,298" coordsize="2031,15" path="m6144,298l6129,298,6129,313,6144,313,6144,298xm6173,298l6158,298,6158,313,6173,313,6173,298xm6201,298l6187,298,6187,313,6201,313,6201,298xm6230,298l6216,298,6216,313,6230,313,6230,298xm6259,298l6245,298,6245,313,6259,313,6259,298xm6288,298l6273,298,6273,313,6288,313,6288,298xm6317,298l6302,298,6302,313,6317,313,6317,298xm6345,298l6331,298,6331,313,6345,313,6345,298xm6374,298l6360,298,6360,313,6374,313,6374,298xm6403,298l6389,298,6389,313,6403,313,6403,298xm6432,298l6417,298,6417,313,6432,313,6432,298xm6461,298l6446,298,6446,313,6461,313,6461,298xm6489,298l6475,298,6475,313,6489,313,6489,298xm6518,298l6504,298,6504,313,6518,313,6518,298xm6547,298l6533,298,6533,313,6547,313,6547,298xm6576,298l6561,298,6561,313,6576,313,6576,298xm6605,298l6590,298,6590,313,6605,313,6605,298xm6633,298l6619,298,6619,313,6633,313,6633,298xm6662,298l6648,298,6648,313,6662,313,6662,298xm6691,298l6677,298,6677,313,6691,313,6691,298xm6720,298l6705,298,6705,313,6720,313,6720,298xm6749,298l6734,298,6734,313,6749,313,6749,298xm6777,298l6763,298,6763,313,6777,313,6777,298xm6806,298l6792,298,6792,313,6806,313,6806,298xm6835,298l6821,298,6821,313,6835,313,6835,298xm6864,298l6849,298,6849,313,6864,313,6864,298xm6893,298l6878,298,6878,313,6893,313,6893,298xm6921,298l6907,298,6907,313,6921,313,6921,298xm6950,298l6936,298,6936,313,6950,313,6950,298xm6979,298l6965,298,6965,313,6979,313,6979,298xm7008,298l6993,298,6993,313,7008,313,7008,298xm7037,298l7022,298,7022,313,7037,313,7037,298xm7065,298l7051,298,7051,313,7065,313,7065,298xm7094,298l7080,298,7080,313,7094,313,7094,298xm7123,298l7109,298,7109,313,7123,313,7123,298xm7152,298l7137,298,7137,313,7152,313,7152,298xm7181,298l7166,298,7166,313,7181,313,7181,298xm7209,298l7195,298,7195,313,7209,313,7209,298xm7238,298l7224,298,7224,313,7238,313,7238,298xm7267,298l7253,298,7253,313,7267,313,7267,298xm7296,298l7281,298,7281,313,7296,313,7296,298xm7325,298l7310,298,7310,313,7325,313,7325,298xm7353,298l7339,298,7339,313,7353,313,7353,298xm7382,298l7368,298,7368,313,7382,313,7382,298xm7411,298l7397,298,7397,313,7411,313,7411,298xm7440,298l7425,298,7425,313,7440,313,7440,298xm7469,298l7454,298,7454,313,7469,313,7469,298xm7497,298l7483,298,7483,313,7497,313,7497,298xm7526,298l7512,298,7512,313,7526,313,7526,298xm7555,298l7541,298,7541,313,7555,313,7555,298xm7584,298l7569,298,7569,313,7584,313,7584,298xm7613,298l7598,298,7598,313,7613,313,7613,298xm7641,298l7627,298,7627,313,7641,313,7641,298xm7670,298l7656,298,7656,313,7670,313,7670,298xm7699,298l7685,298,7685,313,7699,313,7699,298xm7728,298l7713,298,7713,313,7728,313,7728,298xm7757,298l7742,298,7742,313,7757,313,7757,298xm7785,298l7771,298,7771,313,7785,313,7785,298xm7814,298l7800,298,7800,313,7814,313,7814,298xm7843,298l7829,298,7829,313,7843,313,7843,298xm7872,298l7857,298,7857,313,7872,313,7872,298xm7901,298l7886,298,7886,313,7901,313,7901,298xm7929,298l7915,298,7915,313,7929,313,7929,298xm7958,298l7944,298,7944,313,7958,313,7958,298xm7987,298l7973,298,7973,313,7987,313,7987,298xm8016,298l8001,298,8001,313,8016,313,8016,298xm8045,298l8030,298,8030,313,8045,313,8045,298xm8073,298l8059,298,8059,313,8073,313,8073,298xm8102,298l8088,298,8088,313,8102,313,8102,298xm8131,298l8117,298,8117,313,8131,313,8131,298xm8160,298l8145,298,8145,313,8160,313,8160,298xe" filled="true" fillcolor="#4472c4" stroked="false">
              <v:path arrowok="t"/>
              <v:fill type="solid"/>
            </v:shape>
            <v:shape style="position:absolute;left:8145;top:298;width:2031;height:15" id="docshape360" coordorigin="8145,298" coordsize="2031,15" path="m8160,298l8145,298,8145,313,8160,313,8160,298xm8189,298l8174,298,8174,313,8189,313,8189,298xm8217,298l8203,298,8203,313,8217,313,8217,298xm8246,298l8232,298,8232,313,8246,313,8246,298xm8275,298l8261,298,8261,313,8275,313,8275,298xm8304,298l8289,298,8289,313,8304,313,8304,298xm8333,298l8318,298,8318,313,8333,313,8333,298xm8361,298l8347,298,8347,313,8361,313,8361,298xm8390,298l8376,298,8376,313,8390,313,8390,298xm8419,298l8405,298,8405,313,8419,313,8419,298xm8448,298l8433,298,8433,313,8448,313,8448,298xm8477,298l8462,298,8462,313,8477,313,8477,298xm8505,298l8491,298,8491,313,8505,313,8505,298xm8534,298l8520,298,8520,313,8534,313,8534,298xm8563,298l8549,298,8549,313,8563,313,8563,298xm8592,298l8577,298,8577,313,8592,313,8592,298xm8621,298l8606,298,8606,313,8621,313,8621,298xm8649,298l8635,298,8635,313,8649,313,8649,298xm8678,298l8664,298,8664,313,8678,313,8678,298xm8707,298l8693,298,8693,313,8707,313,8707,298xm8736,298l8721,298,8721,313,8736,313,8736,298xm8765,298l8750,298,8750,313,8765,313,8765,298xm8793,298l8779,298,8779,313,8793,313,8793,298xm8822,298l8808,298,8808,313,8822,313,8822,298xm8851,298l8837,298,8837,313,8851,313,8851,298xm8880,298l8865,298,8865,313,8880,313,8880,298xm8909,298l8894,298,8894,313,8909,313,8909,298xm8937,298l8923,298,8923,313,8937,313,8937,298xm8966,298l8952,298,8952,313,8966,313,8966,298xm8995,298l8981,298,8981,313,8995,313,8995,298xm9024,298l9009,298,9009,313,9024,313,9024,298xm9053,298l9038,298,9038,313,9053,313,9053,298xm9081,298l9067,298,9067,313,9081,313,9081,298xm9110,298l9096,298,9096,313,9110,313,9110,298xm9139,298l9125,298,9125,313,9139,313,9139,298xm9168,298l9153,298,9153,313,9168,313,9168,298xm9197,298l9182,298,9182,313,9197,313,9197,298xm9225,298l9211,298,9211,313,9225,313,9225,298xm9254,298l9240,298,9240,313,9254,313,9254,298xm9283,298l9269,298,9269,313,9283,313,9283,298xm9312,298l9297,298,9297,313,9312,313,9312,298xm9341,298l9326,298,9326,313,9341,313,9341,298xm9369,298l9355,298,9355,313,9369,313,9369,298xm9398,298l9384,298,9384,313,9398,313,9398,298xm9427,298l9413,298,9413,313,9427,313,9427,298xm9456,298l9441,298,9441,313,9456,313,9456,298xm9485,298l9470,298,9470,313,9485,313,9485,298xm9513,298l9499,298,9499,313,9513,313,9513,298xm9542,298l9528,298,9528,313,9542,313,9542,298xm9571,298l9557,298,9557,313,9571,313,9571,298xm9600,298l9585,298,9585,313,9600,313,9600,298xm9629,298l9614,298,9614,313,9629,313,9629,298xm9657,298l9643,298,9643,313,9657,313,9657,298xm9686,298l9672,298,9672,313,9686,313,9686,298xm9715,298l9701,298,9701,313,9715,313,9715,298xm9744,298l9729,298,9729,313,9744,313,9744,298xm9773,298l9758,298,9758,313,9773,313,9773,298xm9801,298l9787,298,9787,313,9801,313,9801,298xm9830,298l9816,298,9816,313,9830,313,9830,298xm9859,298l9845,298,9845,313,9859,313,9859,298xm9888,298l9873,298,9873,313,9888,313,9888,298xm9917,298l9902,298,9902,313,9917,313,9917,298xm9945,298l9931,298,9931,313,9945,313,9945,298xm9974,298l9960,298,9960,313,9974,313,9974,298xm10003,298l9989,298,9989,313,10003,313,10003,298xm10032,298l10017,298,10017,313,10032,313,10032,298xm10061,298l10046,298,10046,313,10061,313,10061,298xm10089,298l10075,298,10075,313,10089,313,10089,298xm10118,298l10104,298,10104,313,10118,313,10118,298xm10147,298l10133,298,10133,313,10147,313,10147,298xm10176,298l10161,298,10161,313,10176,313,10176,298xe" filled="true" fillcolor="#4472c4" stroked="false">
              <v:path arrowok="t"/>
              <v:fill type="solid"/>
            </v:shape>
            <v:shape style="position:absolute;left:2203;top:298;width:8636;height:312" id="docshape361" coordorigin="2203,298" coordsize="8636,312" path="m2217,596l2203,596,2203,610,2217,610,2217,596xm2217,567l2203,567,2203,582,2217,582,2217,567xm2217,538l2203,538,2203,553,2217,553,2217,538xm2217,510l2203,510,2203,524,2217,524,2217,510xm2217,481l2203,481,2203,495,2217,495,2217,481xm2217,452l2203,452,2203,466,2217,466,2217,452xm2217,423l2203,423,2203,438,2217,438,2217,423xm2217,394l2203,394,2203,409,2217,409,2217,394xm2217,366l2203,366,2203,380,2217,380,2217,366xm2217,337l2203,337,2203,351,2217,351,2217,337xm2217,308l2203,308,2203,322,2217,322,2217,308xm10176,298l10161,298,10161,313,10176,313,10176,298xm10205,298l10190,298,10190,313,10205,313,10205,298xm10233,298l10219,298,10219,313,10233,313,10233,298xm10262,298l10248,298,10248,313,10262,313,10262,298xm10291,298l10277,298,10277,313,10291,313,10291,298xm10320,298l10305,298,10305,313,10320,313,10320,298xm10349,298l10334,298,10334,313,10349,313,10349,298xm10377,298l10363,298,10363,313,10377,313,10377,298xm10406,298l10392,298,10392,313,10406,313,10406,298xm10435,298l10421,298,10421,313,10435,313,10435,298xm10464,298l10449,298,10449,313,10464,313,10464,298xm10493,298l10478,298,10478,313,10493,313,10493,298xm10521,298l10507,298,10507,313,10521,313,10521,298xm10550,298l10536,298,10536,313,10550,313,10550,298xm10579,298l10565,298,10565,313,10579,313,10579,298xm10608,298l10593,298,10593,313,10608,313,10608,298xm10637,298l10622,298,10622,313,10637,313,10637,298xm10665,298l10651,298,10651,313,10665,313,10665,298xm10694,298l10680,298,10680,313,10694,313,10694,298xm10723,298l10709,298,10709,313,10723,313,10723,298xm10752,298l10737,298,10737,313,10752,313,10752,298xm10781,298l10766,298,10766,313,10781,313,10781,298xm10809,298l10795,298,10795,313,10809,313,10809,298xm10838,298l10824,298,10824,313,10838,313,10838,298xe" filled="true" fillcolor="#4472c4" stroked="false">
              <v:path arrowok="t"/>
              <v:fill type="solid"/>
            </v:shape>
            <v:shape style="position:absolute;left:2203;top:279;width:8636;height:332" type="#_x0000_t202" id="docshape362" filled="false" stroked="false">
              <v:textbox inset="0,0,0,0">
                <w:txbxContent>
                  <w:p>
                    <w:pPr>
                      <w:spacing w:before="7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3.4.3.2</w:t>
                    </w:r>
                    <w:r>
                      <w:rPr>
                        <w:color w:val="2F5496"/>
                        <w:spacing w:val="4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MIXED</w:t>
                    </w:r>
                    <w:r>
                      <w:rPr>
                        <w:color w:val="2F5496"/>
                        <w:spacing w:val="5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EMOTION</w:t>
                    </w:r>
                    <w:r>
                      <w:rPr>
                        <w:color w:val="2F5496"/>
                        <w:spacing w:val="5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SCALE</w:t>
                    </w:r>
                    <w:r>
                      <w:rPr>
                        <w:color w:val="2F5496"/>
                        <w:spacing w:val="5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(MES)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 w:before="90"/>
        <w:ind w:left="1664" w:right="1255" w:firstLine="360"/>
      </w:pPr>
      <w:r>
        <w:rPr/>
        <w:t>The Mixed Emotion Scale (MES) takes a distinctly different approach from PANAS</w:t>
      </w:r>
      <w:r>
        <w:rPr>
          <w:spacing w:val="-57"/>
        </w:rPr>
        <w:t> </w:t>
      </w:r>
      <w:r>
        <w:rPr/>
        <w:t>towards measuring valence from both a theoretical perspective and from a practical</w:t>
      </w:r>
      <w:r>
        <w:rPr>
          <w:spacing w:val="1"/>
        </w:rPr>
        <w:t> </w:t>
      </w:r>
      <w:r>
        <w:rPr/>
        <w:t>perspective. From a theoretical perspective the MES aims at explicitly measuring the</w:t>
      </w:r>
      <w:r>
        <w:rPr>
          <w:spacing w:val="1"/>
        </w:rPr>
        <w:t> </w:t>
      </w:r>
      <w:r>
        <w:rPr/>
        <w:t>integrative nature of positive and negative valence and was shown to be distinguished as</w:t>
      </w:r>
      <w:r>
        <w:rPr>
          <w:spacing w:val="-57"/>
        </w:rPr>
        <w:t> </w:t>
      </w:r>
      <w:r>
        <w:rPr/>
        <w:t>a measure from the related measures (Berrios &amp; Totterdell, 2013) of ambivalence</w:t>
      </w:r>
      <w:r>
        <w:rPr>
          <w:spacing w:val="1"/>
        </w:rPr>
        <w:t> </w:t>
      </w:r>
      <w:r>
        <w:rPr/>
        <w:t>(Pekrun et al., 2011) and intolerance of ambiguity. The MES does this from a practical</w:t>
      </w:r>
      <w:r>
        <w:rPr>
          <w:spacing w:val="1"/>
        </w:rPr>
        <w:t> </w:t>
      </w:r>
      <w:r>
        <w:rPr/>
        <w:t>perspective by asking participants to rate their agreement with statements that describe</w:t>
      </w:r>
      <w:r>
        <w:rPr>
          <w:spacing w:val="1"/>
        </w:rPr>
        <w:t> </w:t>
      </w:r>
      <w:r>
        <w:rPr/>
        <w:t>both parallel and integrative experiences. Rather than asking participants to describe</w:t>
      </w:r>
      <w:r>
        <w:rPr>
          <w:spacing w:val="1"/>
        </w:rPr>
        <w:t> </w:t>
      </w:r>
      <w:r>
        <w:rPr/>
        <w:t>positive and negative aspects of their experience using ratings for emotion words (like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PANAS</w:t>
      </w:r>
      <w:r>
        <w:rPr>
          <w:spacing w:val="4"/>
        </w:rPr>
        <w:t> </w:t>
      </w:r>
      <w:r>
        <w:rPr/>
        <w:t>does),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MES</w:t>
      </w:r>
      <w:r>
        <w:rPr>
          <w:spacing w:val="-1"/>
        </w:rPr>
        <w:t> </w:t>
      </w:r>
      <w:r>
        <w:rPr/>
        <w:t>asks</w:t>
      </w:r>
      <w:r>
        <w:rPr>
          <w:spacing w:val="1"/>
        </w:rPr>
        <w:t> </w:t>
      </w:r>
      <w:r>
        <w:rPr/>
        <w:t>participants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rate</w:t>
      </w:r>
      <w:r>
        <w:rPr>
          <w:spacing w:val="2"/>
        </w:rPr>
        <w:t> </w:t>
      </w:r>
      <w:r>
        <w:rPr/>
        <w:t>their</w:t>
      </w:r>
      <w:r>
        <w:rPr>
          <w:spacing w:val="5"/>
        </w:rPr>
        <w:t> </w:t>
      </w:r>
      <w:r>
        <w:rPr/>
        <w:t>agreement</w:t>
      </w:r>
      <w:r>
        <w:rPr>
          <w:spacing w:val="-1"/>
        </w:rPr>
        <w:t> </w:t>
      </w:r>
      <w:r>
        <w:rPr/>
        <w:t>with</w:t>
      </w:r>
      <w:r>
        <w:rPr>
          <w:spacing w:val="3"/>
        </w:rPr>
        <w:t> </w:t>
      </w:r>
      <w:r>
        <w:rPr/>
        <w:t>statements</w:t>
      </w:r>
      <w:r>
        <w:rPr>
          <w:spacing w:val="1"/>
        </w:rPr>
        <w:t> </w:t>
      </w:r>
      <w:r>
        <w:rPr/>
        <w:t>that describe parallel and integrative emotional experiences. For example, the MES asks</w:t>
      </w:r>
      <w:r>
        <w:rPr>
          <w:spacing w:val="-57"/>
        </w:rPr>
        <w:t> </w:t>
      </w:r>
      <w:r>
        <w:rPr/>
        <w:t>participants to rate their agreement with the statement “I felt a mixture of emotions”</w:t>
      </w:r>
      <w:r>
        <w:rPr>
          <w:spacing w:val="1"/>
        </w:rPr>
        <w:t> </w:t>
      </w:r>
      <w:r>
        <w:rPr/>
        <w:t>(Berrios &amp; Totterdell, 2013). By directly measuring the experience of mixed emotions</w:t>
      </w:r>
      <w:r>
        <w:rPr>
          <w:spacing w:val="1"/>
        </w:rPr>
        <w:t> </w:t>
      </w:r>
      <w:r>
        <w:rPr/>
        <w:t>the MES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best</w:t>
      </w:r>
      <w:r>
        <w:rPr>
          <w:spacing w:val="2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measure 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univariate mixed</w:t>
      </w:r>
      <w:r>
        <w:rPr>
          <w:spacing w:val="1"/>
        </w:rPr>
        <w:t> </w:t>
      </w:r>
      <w:r>
        <w:rPr/>
        <w:t>paradigm</w:t>
      </w:r>
      <w:r>
        <w:rPr>
          <w:spacing w:val="1"/>
        </w:rPr>
        <w:t> </w:t>
      </w:r>
      <w:r>
        <w:rPr/>
        <w:t>(Kreibig &amp;</w:t>
      </w:r>
      <w:r>
        <w:rPr>
          <w:spacing w:val="-4"/>
        </w:rPr>
        <w:t> </w:t>
      </w:r>
      <w:r>
        <w:rPr/>
        <w:t>Gross,</w:t>
      </w:r>
      <w:r>
        <w:rPr>
          <w:spacing w:val="3"/>
        </w:rPr>
        <w:t> </w:t>
      </w:r>
      <w:r>
        <w:rPr/>
        <w:t>2017),</w:t>
      </w:r>
      <w:r>
        <w:rPr>
          <w:spacing w:val="-2"/>
        </w:rPr>
        <w:t> </w:t>
      </w:r>
      <w:r>
        <w:rPr/>
        <w:t>The entire</w:t>
      </w:r>
      <w:r>
        <w:rPr>
          <w:spacing w:val="-1"/>
        </w:rPr>
        <w:t> </w:t>
      </w:r>
      <w:r>
        <w:rPr/>
        <w:t>tool</w:t>
      </w:r>
      <w:r>
        <w:rPr>
          <w:spacing w:val="-3"/>
        </w:rPr>
        <w:t> </w:t>
      </w:r>
      <w:r>
        <w:rPr/>
        <w:t>and the</w:t>
      </w:r>
      <w:r>
        <w:rPr>
          <w:spacing w:val="-5"/>
        </w:rPr>
        <w:t> </w:t>
      </w:r>
      <w:r>
        <w:rPr/>
        <w:t>items</w:t>
      </w:r>
      <w:r>
        <w:rPr>
          <w:spacing w:val="-2"/>
        </w:rPr>
        <w:t> </w:t>
      </w:r>
      <w:r>
        <w:rPr/>
        <w:t>administered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in appendix</w:t>
      </w:r>
      <w:r>
        <w:rPr>
          <w:spacing w:val="-4"/>
        </w:rPr>
        <w:t> </w:t>
      </w:r>
      <w:r>
        <w:rPr/>
        <w:t>3.</w:t>
      </w:r>
    </w:p>
    <w:p>
      <w:pPr>
        <w:pStyle w:val="BodyText"/>
        <w:spacing w:before="2"/>
      </w:pPr>
      <w:r>
        <w:rPr/>
        <w:pict>
          <v:group style="position:absolute;margin-left:110.150597pt;margin-top:15.132686pt;width:431.8pt;height:15.4pt;mso-position-horizontal-relative:page;mso-position-vertical-relative:paragraph;z-index:-15686144;mso-wrap-distance-left:0;mso-wrap-distance-right:0" id="docshapegroup363" coordorigin="2203,303" coordsize="8636,308">
            <v:shape style="position:absolute;left:2203;top:302;width:8636;height:308" id="docshape364" coordorigin="2203,303" coordsize="8636,308" path="m10838,303l2217,303,2203,303,2203,317,2203,610,2217,610,2217,317,10838,317,10838,303xe" filled="true" fillcolor="#4472c4" stroked="false">
              <v:path arrowok="t"/>
              <v:fill type="solid"/>
            </v:shape>
            <v:shape style="position:absolute;left:2203;top:302;width:8636;height:308" type="#_x0000_t202" id="docshape365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3.4.4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DATA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COLLECTED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AFTER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COMPUTER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LAB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10.150597pt;margin-top:45.612686pt;width:431.8pt;height:15.15pt;mso-position-horizontal-relative:page;mso-position-vertical-relative:paragraph;z-index:-15685632;mso-wrap-distance-left:0;mso-wrap-distance-right:0" id="docshapegroup366" coordorigin="2203,912" coordsize="8636,303">
            <v:shape style="position:absolute;left:2203;top:912;width:1983;height:15" id="docshape367" coordorigin="2203,912" coordsize="1983,15" path="m2227,912l2217,912,2213,912,2203,912,2203,927,2213,927,2217,927,2227,927,2227,912xm2256,912l2241,912,2241,927,2256,927,2256,912xm2285,912l2270,912,2270,927,2285,927,2285,912xm2313,912l2299,912,2299,927,2313,927,2313,912xm2342,912l2328,912,2328,927,2342,927,2342,912xm2371,912l2357,912,2357,927,2371,927,2371,912xm2400,912l2385,912,2385,927,2400,927,2400,912xm2429,912l2414,912,2414,927,2429,927,2429,912xm2457,912l2443,912,2443,927,2457,927,2457,912xm2486,912l2472,912,2472,927,2486,927,2486,912xm2515,912l2501,912,2501,927,2515,927,2515,912xm2544,912l2529,912,2529,927,2544,927,2544,912xm2573,912l2558,912,2558,927,2573,927,2573,912xm2601,912l2587,912,2587,927,2601,927,2601,912xm2630,912l2616,912,2616,927,2630,927,2630,912xm2659,912l2645,912,2645,927,2659,927,2659,912xm2688,912l2673,912,2673,927,2688,927,2688,912xm2717,912l2702,912,2702,927,2717,927,2717,912xm2745,912l2731,912,2731,927,2745,927,2745,912xm2774,912l2760,912,2760,927,2774,927,2774,912xm2803,912l2789,912,2789,927,2803,927,2803,912xm2832,912l2817,912,2817,927,2832,927,2832,912xm2861,912l2846,912,2846,927,2861,927,2861,912xm2889,912l2875,912,2875,927,2889,927,2889,912xm2918,912l2904,912,2904,927,2918,927,2918,912xm2947,912l2933,912,2933,927,2947,927,2947,912xm2976,912l2961,912,2961,927,2976,927,2976,912xm3005,912l2990,912,2990,927,3005,927,3005,912xm3033,912l3019,912,3019,927,3033,927,3033,912xm3062,912l3048,912,3048,927,3062,927,3062,912xm3091,912l3077,912,3077,927,3091,927,3091,912xm3120,912l3105,912,3105,927,3120,927,3120,912xm3149,912l3134,912,3134,927,3149,927,3149,912xm3177,912l3163,912,3163,927,3177,927,3177,912xm3206,912l3192,912,3192,927,3206,927,3206,912xm3235,912l3221,912,3221,927,3235,927,3235,912xm3264,912l3249,912,3249,927,3264,927,3264,912xm3293,912l3278,912,3278,927,3293,927,3293,912xm3321,912l3307,912,3307,927,3321,927,3321,912xm3350,912l3336,912,3336,927,3350,927,3350,912xm3379,912l3365,912,3365,927,3379,927,3379,912xm3408,912l3393,912,3393,927,3408,927,3408,912xm3437,912l3422,912,3422,927,3437,927,3437,912xm3465,912l3451,912,3451,927,3465,927,3465,912xm3494,912l3480,912,3480,927,3494,927,3494,912xm3523,912l3509,912,3509,927,3523,927,3523,912xm3552,912l3537,912,3537,927,3552,927,3552,912xm3581,912l3566,912,3566,927,3581,927,3581,912xm3609,912l3595,912,3595,927,3609,927,3609,912xm3638,912l3624,912,3624,927,3638,927,3638,912xm3667,912l3653,912,3653,927,3667,927,3667,912xm3696,912l3681,912,3681,927,3696,927,3696,912xm3725,912l3710,912,3710,927,3725,927,3725,912xm3753,912l3739,912,3739,927,3753,927,3753,912xm3782,912l3768,912,3768,927,3782,927,3782,912xm3811,912l3797,912,3797,927,3811,927,3811,912xm3840,912l3825,912,3825,927,3840,927,3840,912xm3869,912l3854,912,3854,927,3869,927,3869,912xm3897,912l3883,912,3883,927,3897,927,3897,912xm3926,912l3912,912,3912,927,3926,927,3926,912xm3955,912l3941,912,3941,927,3955,927,3955,912xm3984,912l3969,912,3969,927,3984,927,3984,912xm4013,912l3998,912,3998,927,4013,927,4013,912xm4041,912l4027,912,4027,927,4041,927,4041,912xm4070,912l4056,912,4056,927,4070,927,4070,912xm4099,912l4085,912,4085,927,4099,927,4099,912xm4128,912l4113,912,4113,927,4128,927,4128,912xm4157,912l4142,912,4142,927,4157,927,4157,912xm4185,912l4171,912,4171,927,4185,927,4185,912xe" filled="true" fillcolor="#4472c4" stroked="false">
              <v:path arrowok="t"/>
              <v:fill type="solid"/>
            </v:shape>
            <v:shape style="position:absolute;left:4171;top:912;width:2031;height:15" id="docshape368" coordorigin="4171,912" coordsize="2031,15" path="m4185,912l4171,912,4171,927,4185,927,4185,912xm4214,912l4200,912,4200,927,4214,927,4214,912xm4243,912l4229,912,4229,927,4243,927,4243,912xm4272,912l4257,912,4257,927,4272,927,4272,912xm4301,912l4286,912,4286,927,4301,927,4301,912xm4329,912l4315,912,4315,927,4329,927,4329,912xm4358,912l4344,912,4344,927,4358,927,4358,912xm4387,912l4373,912,4373,927,4387,927,4387,912xm4416,912l4401,912,4401,927,4416,927,4416,912xm4445,912l4430,912,4430,927,4445,927,4445,912xm4473,912l4459,912,4459,927,4473,927,4473,912xm4502,912l4488,912,4488,927,4502,927,4502,912xm4531,912l4517,912,4517,927,4531,927,4531,912xm4560,912l4545,912,4545,927,4560,927,4560,912xm4589,912l4574,912,4574,927,4589,927,4589,912xm4617,912l4603,912,4603,927,4617,927,4617,912xm4646,912l4632,912,4632,927,4646,927,4646,912xm4675,912l4661,912,4661,927,4675,927,4675,912xm4704,912l4689,912,4689,927,4704,927,4704,912xm4733,912l4718,912,4718,927,4733,927,4733,912xm4761,912l4747,912,4747,927,4761,927,4761,912xm4790,912l4776,912,4776,927,4790,927,4790,912xm4819,912l4805,912,4805,927,4819,927,4819,912xm4848,912l4833,912,4833,927,4848,927,4848,912xm4877,912l4862,912,4862,927,4877,927,4877,912xm4905,912l4891,912,4891,927,4905,927,4905,912xm4934,912l4920,912,4920,927,4934,927,4934,912xm4963,912l4949,912,4949,927,4963,927,4963,912xm4992,912l4977,912,4977,927,4992,927,4992,912xm5021,912l5006,912,5006,927,5021,927,5021,912xm5049,912l5035,912,5035,927,5049,927,5049,912xm5078,912l5064,912,5064,927,5078,927,5078,912xm5107,912l5093,912,5093,927,5107,927,5107,912xm5136,912l5121,912,5121,927,5136,927,5136,912xm5165,912l5150,912,5150,927,5165,927,5165,912xm5193,912l5179,912,5179,927,5193,927,5193,912xm5222,912l5208,912,5208,927,5222,927,5222,912xm5251,912l5237,912,5237,927,5251,927,5251,912xm5280,912l5265,912,5265,927,5280,927,5280,912xm5309,912l5294,912,5294,927,5309,927,5309,912xm5337,912l5323,912,5323,927,5337,927,5337,912xm5366,912l5352,912,5352,927,5366,927,5366,912xm5395,912l5381,912,5381,927,5395,927,5395,912xm5424,912l5409,912,5409,927,5424,927,5424,912xm5453,912l5438,912,5438,927,5453,927,5453,912xm5481,912l5467,912,5467,927,5481,927,5481,912xm5510,912l5496,912,5496,927,5510,927,5510,912xm5539,912l5525,912,5525,927,5539,927,5539,912xm5568,912l5553,912,5553,927,5568,927,5568,912xm5597,912l5582,912,5582,927,5597,927,5597,912xm5625,912l5611,912,5611,927,5625,927,5625,912xm5654,912l5640,912,5640,927,5654,927,5654,912xm5683,912l5669,912,5669,927,5683,927,5683,912xm5712,912l5697,912,5697,927,5712,927,5712,912xm5741,912l5726,912,5726,927,5741,927,5741,912xm5769,912l5755,912,5755,927,5769,927,5769,912xm5798,912l5784,912,5784,927,5798,927,5798,912xm5827,912l5813,912,5813,927,5827,927,5827,912xm5856,912l5841,912,5841,927,5856,927,5856,912xm5885,912l5870,912,5870,927,5885,927,5885,912xm5913,912l5899,912,5899,927,5913,927,5913,912xm5942,912l5928,912,5928,927,5942,927,5942,912xm5971,912l5957,912,5957,927,5971,927,5971,912xm6000,912l5985,912,5985,927,6000,927,6000,912xm6029,912l6014,912,6014,927,6029,927,6029,912xm6057,912l6043,912,6043,927,6057,927,6057,912xm6086,912l6072,912,6072,927,6086,927,6086,912xm6115,912l6101,912,6101,927,6115,927,6115,912xm6144,912l6129,912,6129,927,6144,927,6144,912xm6173,912l6158,912,6158,927,6173,927,6173,912xm6201,912l6187,912,6187,927,6201,927,6201,912xe" filled="true" fillcolor="#4472c4" stroked="false">
              <v:path arrowok="t"/>
              <v:fill type="solid"/>
            </v:shape>
            <v:shape style="position:absolute;left:6187;top:912;width:2031;height:15" id="docshape369" coordorigin="6187,912" coordsize="2031,15" path="m6201,912l6187,912,6187,927,6201,927,6201,912xm6230,912l6216,912,6216,927,6230,927,6230,912xm6259,912l6245,912,6245,927,6259,927,6259,912xm6288,912l6273,912,6273,927,6288,927,6288,912xm6317,912l6302,912,6302,927,6317,927,6317,912xm6345,912l6331,912,6331,927,6345,927,6345,912xm6374,912l6360,912,6360,927,6374,927,6374,912xm6403,912l6389,912,6389,927,6403,927,6403,912xm6432,912l6417,912,6417,927,6432,927,6432,912xm6461,912l6446,912,6446,927,6461,927,6461,912xm6489,912l6475,912,6475,927,6489,927,6489,912xm6518,912l6504,912,6504,927,6518,927,6518,912xm6547,912l6533,912,6533,927,6547,927,6547,912xm6576,912l6561,912,6561,927,6576,927,6576,912xm6605,912l6590,912,6590,927,6605,927,6605,912xm6633,912l6619,912,6619,927,6633,927,6633,912xm6662,912l6648,912,6648,927,6662,927,6662,912xm6691,912l6677,912,6677,927,6691,927,6691,912xm6720,912l6705,912,6705,927,6720,927,6720,912xm6749,912l6734,912,6734,927,6749,927,6749,912xm6777,912l6763,912,6763,927,6777,927,6777,912xm6806,912l6792,912,6792,927,6806,927,6806,912xm6835,912l6821,912,6821,927,6835,927,6835,912xm6864,912l6849,912,6849,927,6864,927,6864,912xm6893,912l6878,912,6878,927,6893,927,6893,912xm6921,912l6907,912,6907,927,6921,927,6921,912xm6950,912l6936,912,6936,927,6950,927,6950,912xm6979,912l6965,912,6965,927,6979,927,6979,912xm7008,912l6993,912,6993,927,7008,927,7008,912xm7037,912l7022,912,7022,927,7037,927,7037,912xm7065,912l7051,912,7051,927,7065,927,7065,912xm7094,912l7080,912,7080,927,7094,927,7094,912xm7123,912l7109,912,7109,927,7123,927,7123,912xm7152,912l7137,912,7137,927,7152,927,7152,912xm7181,912l7166,912,7166,927,7181,927,7181,912xm7209,912l7195,912,7195,927,7209,927,7209,912xm7238,912l7224,912,7224,927,7238,927,7238,912xm7267,912l7253,912,7253,927,7267,927,7267,912xm7296,912l7281,912,7281,927,7296,927,7296,912xm7325,912l7310,912,7310,927,7325,927,7325,912xm7353,912l7339,912,7339,927,7353,927,7353,912xm7382,912l7368,912,7368,927,7382,927,7382,912xm7411,912l7397,912,7397,927,7411,927,7411,912xm7440,912l7425,912,7425,927,7440,927,7440,912xm7469,912l7454,912,7454,927,7469,927,7469,912xm7497,912l7483,912,7483,927,7497,927,7497,912xm7526,912l7512,912,7512,927,7526,927,7526,912xm7555,912l7541,912,7541,927,7555,927,7555,912xm7584,912l7569,912,7569,927,7584,927,7584,912xm7613,912l7598,912,7598,927,7613,927,7613,912xm7641,912l7627,912,7627,927,7641,927,7641,912xm7670,912l7656,912,7656,927,7670,927,7670,912xm7699,912l7685,912,7685,927,7699,927,7699,912xm7728,912l7713,912,7713,927,7728,927,7728,912xm7757,912l7742,912,7742,927,7757,927,7757,912xm7785,912l7771,912,7771,927,7785,927,7785,912xm7814,912l7800,912,7800,927,7814,927,7814,912xm7843,912l7829,912,7829,927,7843,927,7843,912xm7872,912l7857,912,7857,927,7872,927,7872,912xm7901,912l7886,912,7886,927,7901,927,7901,912xm7929,912l7915,912,7915,927,7929,927,7929,912xm7958,912l7944,912,7944,927,7958,927,7958,912xm7987,912l7973,912,7973,927,7987,927,7987,912xm8016,912l8001,912,8001,927,8016,927,8016,912xm8045,912l8030,912,8030,927,8045,927,8045,912xm8073,912l8059,912,8059,927,8073,927,8073,912xm8102,912l8088,912,8088,927,8102,927,8102,912xm8131,912l8117,912,8117,927,8131,927,8131,912xm8160,912l8145,912,8145,927,8160,927,8160,912xm8189,912l8174,912,8174,927,8189,927,8189,912xm8217,912l8203,912,8203,927,8217,927,8217,912xe" filled="true" fillcolor="#4472c4" stroked="false">
              <v:path arrowok="t"/>
              <v:fill type="solid"/>
            </v:shape>
            <v:shape style="position:absolute;left:8203;top:912;width:2031;height:15" id="docshape370" coordorigin="8203,912" coordsize="2031,15" path="m8217,912l8203,912,8203,927,8217,927,8217,912xm8246,912l8232,912,8232,927,8246,927,8246,912xm8275,912l8261,912,8261,927,8275,927,8275,912xm8304,912l8289,912,8289,927,8304,927,8304,912xm8333,912l8318,912,8318,927,8333,927,8333,912xm8361,912l8347,912,8347,927,8361,927,8361,912xm8390,912l8376,912,8376,927,8390,927,8390,912xm8419,912l8405,912,8405,927,8419,927,8419,912xm8448,912l8433,912,8433,927,8448,927,8448,912xm8477,912l8462,912,8462,927,8477,927,8477,912xm8505,912l8491,912,8491,927,8505,927,8505,912xm8534,912l8520,912,8520,927,8534,927,8534,912xm8563,912l8549,912,8549,927,8563,927,8563,912xm8592,912l8577,912,8577,927,8592,927,8592,912xm8621,912l8606,912,8606,927,8621,927,8621,912xm8649,912l8635,912,8635,927,8649,927,8649,912xm8678,912l8664,912,8664,927,8678,927,8678,912xm8707,912l8693,912,8693,927,8707,927,8707,912xm8736,912l8721,912,8721,927,8736,927,8736,912xm8765,912l8750,912,8750,927,8765,927,8765,912xm8793,912l8779,912,8779,927,8793,927,8793,912xm8822,912l8808,912,8808,927,8822,927,8822,912xm8851,912l8837,912,8837,927,8851,927,8851,912xm8880,912l8865,912,8865,927,8880,927,8880,912xm8909,912l8894,912,8894,927,8909,927,8909,912xm8937,912l8923,912,8923,927,8937,927,8937,912xm8966,912l8952,912,8952,927,8966,927,8966,912xm8995,912l8981,912,8981,927,8995,927,8995,912xm9024,912l9009,912,9009,927,9024,927,9024,912xm9053,912l9038,912,9038,927,9053,927,9053,912xm9081,912l9067,912,9067,927,9081,927,9081,912xm9110,912l9096,912,9096,927,9110,927,9110,912xm9139,912l9125,912,9125,927,9139,927,9139,912xm9168,912l9153,912,9153,927,9168,927,9168,912xm9197,912l9182,912,9182,927,9197,927,9197,912xm9225,912l9211,912,9211,927,9225,927,9225,912xm9254,912l9240,912,9240,927,9254,927,9254,912xm9283,912l9269,912,9269,927,9283,927,9283,912xm9312,912l9297,912,9297,927,9312,927,9312,912xm9341,912l9326,912,9326,927,9341,927,9341,912xm9369,912l9355,912,9355,927,9369,927,9369,912xm9398,912l9384,912,9384,927,9398,927,9398,912xm9427,912l9413,912,9413,927,9427,927,9427,912xm9456,912l9441,912,9441,927,9456,927,9456,912xm9485,912l9470,912,9470,927,9485,927,9485,912xm9513,912l9499,912,9499,927,9513,927,9513,912xm9542,912l9528,912,9528,927,9542,927,9542,912xm9571,912l9557,912,9557,927,9571,927,9571,912xm9600,912l9585,912,9585,927,9600,927,9600,912xm9629,912l9614,912,9614,927,9629,927,9629,912xm9657,912l9643,912,9643,927,9657,927,9657,912xm9686,912l9672,912,9672,927,9686,927,9686,912xm9715,912l9701,912,9701,927,9715,927,9715,912xm9744,912l9729,912,9729,927,9744,927,9744,912xm9773,912l9758,912,9758,927,9773,927,9773,912xm9801,912l9787,912,9787,927,9801,927,9801,912xm9830,912l9816,912,9816,927,9830,927,9830,912xm9859,912l9845,912,9845,927,9859,927,9859,912xm9888,912l9873,912,9873,927,9888,927,9888,912xm9917,912l9902,912,9902,927,9917,927,9917,912xm9945,912l9931,912,9931,927,9945,927,9945,912xm9974,912l9960,912,9960,927,9974,927,9974,912xm10003,912l9989,912,9989,927,10003,927,10003,912xm10032,912l10017,912,10017,927,10032,927,10032,912xm10061,912l10046,912,10046,927,10061,927,10061,912xm10089,912l10075,912,10075,927,10089,927,10089,912xm10118,912l10104,912,10104,927,10118,927,10118,912xm10147,912l10133,912,10133,927,10147,927,10147,912xm10176,912l10161,912,10161,927,10176,927,10176,912xm10205,912l10190,912,10190,927,10205,927,10205,912xm10233,912l10219,912,10219,927,10233,927,10233,912xe" filled="true" fillcolor="#4472c4" stroked="false">
              <v:path arrowok="t"/>
              <v:fill type="solid"/>
            </v:shape>
            <v:shape style="position:absolute;left:2203;top:912;width:8636;height:303" id="docshape371" coordorigin="2203,912" coordsize="8636,303" path="m2217,1200l2203,1200,2203,1215,2217,1215,2217,1200xm2217,1171l2203,1171,2203,1186,2217,1186,2217,1171xm2217,1143l2203,1143,2203,1157,2217,1157,2217,1143xm2217,1114l2203,1114,2203,1128,2217,1128,2217,1114xm2217,1085l2203,1085,2203,1099,2217,1099,2217,1085xm2217,1056l2203,1056,2203,1071,2217,1071,2217,1056xm2217,1027l2203,1027,2203,1042,2217,1042,2217,1027xm2217,999l2203,999,2203,1013,2217,1013,2217,999xm2217,970l2203,970,2203,984,2217,984,2217,970xm2217,941l2203,941,2203,955,2217,955,2217,941xm2217,912l2203,912,2203,927,2217,927,2217,912xm10233,912l10219,912,10219,927,10233,927,10233,912xm10262,912l10248,912,10248,927,10262,927,10262,912xm10291,912l10277,912,10277,927,10291,927,10291,912xm10320,912l10305,912,10305,927,10320,927,10320,912xm10349,912l10334,912,10334,927,10349,927,10349,912xm10377,912l10363,912,10363,927,10377,927,10377,912xm10406,912l10392,912,10392,927,10406,927,10406,912xm10435,912l10421,912,10421,927,10435,927,10435,912xm10464,912l10449,912,10449,927,10464,927,10464,912xm10493,912l10478,912,10478,927,10493,927,10493,912xm10521,912l10507,912,10507,927,10521,927,10521,912xm10550,912l10536,912,10536,927,10550,927,10550,912xm10579,912l10565,912,10565,927,10579,927,10579,912xm10608,912l10593,912,10593,927,10608,927,10608,912xm10637,912l10622,912,10622,927,10637,927,10637,912xm10665,912l10651,912,10651,927,10665,927,10665,912xm10694,912l10680,912,10680,927,10694,927,10694,912xm10723,912l10709,912,10709,927,10723,927,10723,912xm10752,912l10737,912,10737,927,10752,927,10752,912xm10781,912l10766,912,10766,927,10781,927,10781,912xm10809,912l10795,912,10795,927,10809,927,10809,912xm10838,912l10824,912,10824,927,10838,927,10838,912xe" filled="true" fillcolor="#4472c4" stroked="false">
              <v:path arrowok="t"/>
              <v:fill type="solid"/>
            </v:shape>
            <v:shape style="position:absolute;left:2203;top:912;width:8636;height:303" type="#_x0000_t202" id="docshape372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3.4.4.1</w:t>
                    </w:r>
                    <w:r>
                      <w:rPr>
                        <w:color w:val="2F5496"/>
                        <w:spacing w:val="6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POST-SURVEY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1664" w:right="1291" w:firstLine="720"/>
      </w:pPr>
      <w:r>
        <w:rPr/>
        <w:t>In the post activity we had students label the sentiment of messages from their</w:t>
      </w:r>
      <w:r>
        <w:rPr>
          <w:spacing w:val="1"/>
        </w:rPr>
        <w:t> </w:t>
      </w:r>
      <w:r>
        <w:rPr/>
        <w:t>own group discussions. As the literature review on rating messages suggested 1) fatigue</w:t>
      </w:r>
      <w:r>
        <w:rPr>
          <w:spacing w:val="-57"/>
        </w:rPr>
        <w:t> </w:t>
      </w:r>
      <w:r>
        <w:rPr/>
        <w:t>can reduce rating quality 2) when rater quality is high it is better to get single ratings on</w:t>
      </w:r>
      <w:r>
        <w:rPr>
          <w:spacing w:val="-57"/>
        </w:rPr>
        <w:t> </w:t>
      </w:r>
      <w:r>
        <w:rPr/>
        <w:t>more messages over than to get multiple ratings on fewer messages, 3) from the CTE</w:t>
      </w:r>
      <w:r>
        <w:rPr>
          <w:spacing w:val="1"/>
        </w:rPr>
        <w:t> </w:t>
      </w:r>
      <w:r>
        <w:rPr/>
        <w:t>perspective we consider people from the social context as experts, and 4) the aim of SA</w:t>
      </w:r>
      <w:r>
        <w:rPr>
          <w:spacing w:val="-57"/>
        </w:rPr>
        <w:t> </w:t>
      </w:r>
      <w:r>
        <w:rPr/>
        <w:t>is to model the opinion of the author and the reaction it elicits by the intended audience,</w:t>
      </w:r>
      <w:r>
        <w:rPr>
          <w:spacing w:val="-57"/>
        </w:rPr>
        <w:t> </w:t>
      </w:r>
      <w:r>
        <w:rPr/>
        <w:t>which in</w:t>
      </w:r>
      <w:r>
        <w:rPr>
          <w:spacing w:val="1"/>
        </w:rPr>
        <w:t> </w:t>
      </w:r>
      <w:r>
        <w:rPr/>
        <w:t>our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students,</w:t>
      </w:r>
      <w:r>
        <w:rPr>
          <w:spacing w:val="3"/>
        </w:rPr>
        <w:t> </w:t>
      </w:r>
      <w:r>
        <w:rPr/>
        <w:t>we</w:t>
      </w:r>
      <w:r>
        <w:rPr>
          <w:spacing w:val="-1"/>
        </w:rPr>
        <w:t> </w:t>
      </w:r>
      <w:r>
        <w:rPr/>
        <w:t>consider</w:t>
      </w:r>
      <w:r>
        <w:rPr>
          <w:spacing w:val="3"/>
        </w:rPr>
        <w:t> </w:t>
      </w:r>
      <w:r>
        <w:rPr/>
        <w:t>student</w:t>
      </w:r>
      <w:r>
        <w:rPr>
          <w:spacing w:val="-3"/>
        </w:rPr>
        <w:t> </w:t>
      </w:r>
      <w:r>
        <w:rPr/>
        <w:t>opinion the goal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 measure.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90"/>
        <w:ind w:left="434"/>
        <w:jc w:val="center"/>
      </w:pPr>
      <w:r>
        <w:rPr/>
        <w:t>91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54" w:firstLine="720"/>
      </w:pPr>
      <w:r>
        <w:rPr/>
        <w:t>Based on this premise we ask students to review their own group discussions and</w:t>
      </w:r>
      <w:r>
        <w:rPr>
          <w:spacing w:val="-57"/>
        </w:rPr>
        <w:t> </w:t>
      </w:r>
      <w:r>
        <w:rPr/>
        <w:t>first estimate if there are any messages in each valence category and follow that estimate</w:t>
      </w:r>
      <w:r>
        <w:rPr>
          <w:spacing w:val="-57"/>
        </w:rPr>
        <w:t> </w:t>
      </w:r>
      <w:r>
        <w:rPr/>
        <w:t>with providing 1-3 examples of messages for the valence category (See appendix 4 &amp; 5</w:t>
      </w:r>
      <w:r>
        <w:rPr>
          <w:spacing w:val="1"/>
        </w:rPr>
        <w:t> </w:t>
      </w:r>
      <w:r>
        <w:rPr/>
        <w:t>for complete instructions). As students are providing examples the method generates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ratings and</w:t>
      </w:r>
      <w:r>
        <w:rPr>
          <w:spacing w:val="2"/>
        </w:rPr>
        <w:t> </w:t>
      </w:r>
      <w:r>
        <w:rPr/>
        <w:t>some</w:t>
      </w:r>
      <w:r>
        <w:rPr>
          <w:spacing w:val="-5"/>
        </w:rPr>
        <w:t> </w:t>
      </w:r>
      <w:r>
        <w:rPr/>
        <w:t>ratings with</w:t>
      </w:r>
      <w:r>
        <w:rPr>
          <w:spacing w:val="2"/>
        </w:rPr>
        <w:t> </w:t>
      </w:r>
      <w:r>
        <w:rPr/>
        <w:t>overlap.</w:t>
      </w:r>
    </w:p>
    <w:p>
      <w:pPr>
        <w:pStyle w:val="BodyText"/>
        <w:spacing w:before="10"/>
        <w:rPr>
          <w:sz w:val="21"/>
        </w:rPr>
      </w:pPr>
      <w:r>
        <w:rPr/>
        <w:pict>
          <v:group style="position:absolute;margin-left:68.390602pt;margin-top:13.789389pt;width:431.8pt;height:16.6pt;mso-position-horizontal-relative:page;mso-position-vertical-relative:paragraph;z-index:-15685120;mso-wrap-distance-left:0;mso-wrap-distance-right:0" id="docshapegroup373" coordorigin="1368,276" coordsize="8636,332">
            <v:shape style="position:absolute;left:1367;top:275;width:1925;height:44" id="docshape374" coordorigin="1368,276" coordsize="1925,44" path="m1382,276l1368,276,1368,290,1382,290,1382,276xm1392,300l1377,300,1377,305,1368,305,1368,319,1382,319,1382,314,1392,314,1392,300xm1421,300l1406,300,1406,314,1421,314,1421,300xm1449,300l1435,300,1435,314,1449,314,1449,300xm1478,300l1464,300,1464,314,1478,314,1478,300xm1507,300l1493,300,1493,314,1507,314,1507,300xm1536,300l1521,300,1521,314,1536,314,1536,300xm1565,300l1550,300,1550,314,1565,314,1565,300xm1593,300l1579,300,1579,314,1593,314,1593,300xm1622,300l1608,300,1608,314,1622,314,1622,300xm1651,300l1637,300,1637,314,1651,314,1651,300xm1680,300l1665,300,1665,314,1680,314,1680,300xm1709,300l1694,300,1694,314,1709,314,1709,300xm1737,300l1723,300,1723,314,1737,314,1737,300xm1766,300l1752,300,1752,314,1766,314,1766,300xm1795,300l1781,300,1781,314,1795,314,1795,300xm1824,300l1809,300,1809,314,1824,314,1824,300xm1853,300l1838,300,1838,314,1853,314,1853,300xm1881,300l1867,300,1867,314,1881,314,1881,300xm1910,300l1896,300,1896,314,1910,314,1910,300xm1939,300l1925,300,1925,314,1939,314,1939,300xm1968,300l1953,300,1953,314,1968,314,1968,300xm1997,300l1982,300,1982,314,1997,314,1997,300xm2025,300l2011,300,2011,314,2025,314,2025,300xm2054,300l2040,300,2040,314,2054,314,2054,300xm2083,300l2069,300,2069,314,2083,314,2083,300xm2112,300l2097,300,2097,314,2112,314,2112,300xm2141,300l2126,300,2126,314,2141,314,2141,300xm2169,300l2155,300,2155,314,2169,314,2169,300xm2198,300l2184,300,2184,314,2198,314,2198,300xm2227,300l2213,300,2213,314,2227,314,2227,300xm2256,300l2241,300,2241,314,2256,314,2256,300xm2285,300l2270,300,2270,314,2285,314,2285,300xm2313,300l2299,300,2299,314,2313,314,2313,300xm2342,300l2328,300,2328,314,2342,314,2342,300xm2371,300l2357,300,2357,314,2371,314,2371,300xm2400,300l2385,300,2385,314,2400,314,2400,300xm2429,300l2414,300,2414,314,2429,314,2429,300xm2457,300l2443,300,2443,314,2457,314,2457,300xm2486,300l2472,300,2472,314,2486,314,2486,300xm2515,300l2501,300,2501,314,2515,314,2515,300xm2544,300l2529,300,2529,314,2544,314,2544,300xm2573,300l2558,300,2558,314,2573,314,2573,300xm2601,300l2587,300,2587,314,2601,314,2601,300xm2630,300l2616,300,2616,314,2630,314,2630,300xm2659,300l2645,300,2645,314,2659,314,2659,300xm2688,300l2673,300,2673,314,2688,314,2688,300xm2717,300l2702,300,2702,314,2717,314,2717,300xm2745,300l2731,300,2731,314,2745,314,2745,300xm2774,300l2760,300,2760,314,2774,314,2774,300xm2803,300l2789,300,2789,314,2803,314,2803,300xm2832,300l2817,300,2817,314,2832,314,2832,300xm2861,300l2846,300,2846,314,2861,314,2861,300xm2889,300l2875,300,2875,314,2889,314,2889,300xm2918,300l2904,300,2904,314,2918,314,2918,300xm2947,300l2933,300,2933,314,2947,314,2947,300xm2976,300l2961,300,2961,314,2976,314,2976,300xm3005,300l2990,300,2990,314,3005,314,3005,300xm3033,300l3019,300,3019,314,3033,314,3033,300xm3062,300l3048,300,3048,314,3062,314,3062,300xm3091,300l3077,300,3077,314,3091,314,3091,300xm3120,300l3105,300,3105,314,3120,314,3120,300xm3149,300l3134,300,3134,314,3149,314,3149,300xm3177,300l3163,300,3163,314,3177,314,3177,300xm3206,300l3192,300,3192,314,3206,314,3206,300xm3235,300l3221,300,3221,314,3235,314,3235,300xm3264,300l3249,300,3249,314,3264,314,3264,300xm3293,300l3278,300,3278,314,3293,314,3293,300xe" filled="true" fillcolor="#4472c4" stroked="false">
              <v:path arrowok="t"/>
              <v:fill type="solid"/>
            </v:shape>
            <v:shape style="position:absolute;left:3278;top:299;width:2031;height:15" id="docshape375" coordorigin="3278,300" coordsize="2031,15" path="m3293,300l3278,300,3278,314,3293,314,3293,300xm3321,300l3307,300,3307,314,3321,314,3321,300xm3350,300l3336,300,3336,314,3350,314,3350,300xm3379,300l3365,300,3365,314,3379,314,3379,300xm3408,300l3393,300,3393,314,3408,314,3408,300xm3437,300l3422,300,3422,314,3437,314,3437,300xm3465,300l3451,300,3451,314,3465,314,3465,300xm3494,300l3480,300,3480,314,3494,314,3494,300xm3523,300l3509,300,3509,314,3523,314,3523,300xm3552,300l3537,300,3537,314,3552,314,3552,300xm3581,300l3566,300,3566,314,3581,314,3581,300xm3609,300l3595,300,3595,314,3609,314,3609,300xm3638,300l3624,300,3624,314,3638,314,3638,300xm3667,300l3653,300,3653,314,3667,314,3667,300xm3696,300l3681,300,3681,314,3696,314,3696,300xm3725,300l3710,300,3710,314,3725,314,3725,300xm3753,300l3739,300,3739,314,3753,314,3753,300xm3782,300l3768,300,3768,314,3782,314,3782,300xm3811,300l3797,300,3797,314,3811,314,3811,300xm3840,300l3825,300,3825,314,3840,314,3840,300xm3869,300l3854,300,3854,314,3869,314,3869,300xm3897,300l3883,300,3883,314,3897,314,3897,300xm3926,300l3912,300,3912,314,3926,314,3926,300xm3955,300l3941,300,3941,314,3955,314,3955,300xm3984,300l3969,300,3969,314,3984,314,3984,300xm4013,300l3998,300,3998,314,4013,314,4013,300xm4041,300l4027,300,4027,314,4041,314,4041,300xm4070,300l4056,300,4056,314,4070,314,4070,300xm4099,300l4085,300,4085,314,4099,314,4099,300xm4128,300l4113,300,4113,314,4128,314,4128,300xm4157,300l4142,300,4142,314,4157,314,4157,300xm4185,300l4171,300,4171,314,4185,314,4185,300xm4214,300l4200,300,4200,314,4214,314,4214,300xm4243,300l4229,300,4229,314,4243,314,4243,300xm4272,300l4257,300,4257,314,4272,314,4272,300xm4301,300l4286,300,4286,314,4301,314,4301,300xm4329,300l4315,300,4315,314,4329,314,4329,300xm4358,300l4344,300,4344,314,4358,314,4358,300xm4387,300l4373,300,4373,314,4387,314,4387,300xm4416,300l4401,300,4401,314,4416,314,4416,300xm4445,300l4430,300,4430,314,4445,314,4445,300xm4473,300l4459,300,4459,314,4473,314,4473,300xm4502,300l4488,300,4488,314,4502,314,4502,300xm4531,300l4517,300,4517,314,4531,314,4531,300xm4560,300l4545,300,4545,314,4560,314,4560,300xm4589,300l4574,300,4574,314,4589,314,4589,300xm4617,300l4603,300,4603,314,4617,314,4617,300xm4646,300l4632,300,4632,314,4646,314,4646,300xm4675,300l4661,300,4661,314,4675,314,4675,300xm4704,300l4689,300,4689,314,4704,314,4704,300xm4733,300l4718,300,4718,314,4733,314,4733,300xm4761,300l4747,300,4747,314,4761,314,4761,300xm4790,300l4776,300,4776,314,4790,314,4790,300xm4819,300l4805,300,4805,314,4819,314,4819,300xm4848,300l4833,300,4833,314,4848,314,4848,300xm4877,300l4862,300,4862,314,4877,314,4877,300xm4905,300l4891,300,4891,314,4905,314,4905,300xm4934,300l4920,300,4920,314,4934,314,4934,300xm4963,300l4949,300,4949,314,4963,314,4963,300xm4992,300l4977,300,4977,314,4992,314,4992,300xm5021,300l5006,300,5006,314,5021,314,5021,300xm5049,300l5035,300,5035,314,5049,314,5049,300xm5078,300l5064,300,5064,314,5078,314,5078,300xm5107,300l5093,300,5093,314,5107,314,5107,300xm5136,300l5121,300,5121,314,5136,314,5136,300xm5165,300l5150,300,5150,314,5165,314,5165,300xm5193,300l5179,300,5179,314,5193,314,5193,300xm5222,300l5208,300,5208,314,5222,314,5222,300xm5251,300l5237,300,5237,314,5251,314,5251,300xm5280,300l5265,300,5265,314,5280,314,5280,300xm5309,300l5294,300,5294,314,5309,314,5309,300xe" filled="true" fillcolor="#4472c4" stroked="false">
              <v:path arrowok="t"/>
              <v:fill type="solid"/>
            </v:shape>
            <v:shape style="position:absolute;left:5294;top:299;width:2031;height:15" id="docshape376" coordorigin="5294,300" coordsize="2031,15" path="m5309,300l5294,300,5294,314,5309,314,5309,300xm5337,300l5323,300,5323,314,5337,314,5337,300xm5366,300l5352,300,5352,314,5366,314,5366,300xm5395,300l5381,300,5381,314,5395,314,5395,300xm5424,300l5409,300,5409,314,5424,314,5424,300xm5453,300l5438,300,5438,314,5453,314,5453,300xm5481,300l5467,300,5467,314,5481,314,5481,300xm5510,300l5496,300,5496,314,5510,314,5510,300xm5539,300l5525,300,5525,314,5539,314,5539,300xm5568,300l5553,300,5553,314,5568,314,5568,300xm5597,300l5582,300,5582,314,5597,314,5597,300xm5625,300l5611,300,5611,314,5625,314,5625,300xm5654,300l5640,300,5640,314,5654,314,5654,300xm5683,300l5669,300,5669,314,5683,314,5683,300xm5712,300l5697,300,5697,314,5712,314,5712,300xm5741,300l5726,300,5726,314,5741,314,5741,300xm5769,300l5755,300,5755,314,5769,314,5769,300xm5798,300l5784,300,5784,314,5798,314,5798,300xm5827,300l5813,300,5813,314,5827,314,5827,300xm5856,300l5841,300,5841,314,5856,314,5856,300xm5885,300l5870,300,5870,314,5885,314,5885,300xm5913,300l5899,300,5899,314,5913,314,5913,300xm5942,300l5928,300,5928,314,5942,314,5942,300xm5971,300l5957,300,5957,314,5971,314,5971,300xm6000,300l5985,300,5985,314,6000,314,6000,300xm6029,300l6014,300,6014,314,6029,314,6029,300xm6057,300l6043,300,6043,314,6057,314,6057,300xm6086,300l6072,300,6072,314,6086,314,6086,300xm6115,300l6101,300,6101,314,6115,314,6115,300xm6144,300l6129,300,6129,314,6144,314,6144,300xm6173,300l6158,300,6158,314,6173,314,6173,300xm6201,300l6187,300,6187,314,6201,314,6201,300xm6230,300l6216,300,6216,314,6230,314,6230,300xm6259,300l6245,300,6245,314,6259,314,6259,300xm6288,300l6273,300,6273,314,6288,314,6288,300xm6317,300l6302,300,6302,314,6317,314,6317,300xm6345,300l6331,300,6331,314,6345,314,6345,300xm6374,300l6360,300,6360,314,6374,314,6374,300xm6403,300l6389,300,6389,314,6403,314,6403,300xm6432,300l6417,300,6417,314,6432,314,6432,300xm6461,300l6446,300,6446,314,6461,314,6461,300xm6489,300l6475,300,6475,314,6489,314,6489,300xm6518,300l6504,300,6504,314,6518,314,6518,300xm6547,300l6533,300,6533,314,6547,314,6547,300xm6576,300l6561,300,6561,314,6576,314,6576,300xm6605,300l6590,300,6590,314,6605,314,6605,300xm6633,300l6619,300,6619,314,6633,314,6633,300xm6662,300l6648,300,6648,314,6662,314,6662,300xm6691,300l6677,300,6677,314,6691,314,6691,300xm6720,300l6705,300,6705,314,6720,314,6720,300xm6749,300l6734,300,6734,314,6749,314,6749,300xm6777,300l6763,300,6763,314,6777,314,6777,300xm6806,300l6792,300,6792,314,6806,314,6806,300xm6835,300l6821,300,6821,314,6835,314,6835,300xm6864,300l6849,300,6849,314,6864,314,6864,300xm6893,300l6878,300,6878,314,6893,314,6893,300xm6921,300l6907,300,6907,314,6921,314,6921,300xm6950,300l6936,300,6936,314,6950,314,6950,300xm6979,300l6965,300,6965,314,6979,314,6979,300xm7008,300l6993,300,6993,314,7008,314,7008,300xm7037,300l7022,300,7022,314,7037,314,7037,300xm7065,300l7051,300,7051,314,7065,314,7065,300xm7094,300l7080,300,7080,314,7094,314,7094,300xm7123,300l7109,300,7109,314,7123,314,7123,300xm7152,300l7137,300,7137,314,7152,314,7152,300xm7181,300l7166,300,7166,314,7181,314,7181,300xm7209,300l7195,300,7195,314,7209,314,7209,300xm7238,300l7224,300,7224,314,7238,314,7238,300xm7267,300l7253,300,7253,314,7267,314,7267,300xm7296,300l7281,300,7281,314,7296,314,7296,300xm7325,300l7310,300,7310,314,7325,314,7325,300xe" filled="true" fillcolor="#4472c4" stroked="false">
              <v:path arrowok="t"/>
              <v:fill type="solid"/>
            </v:shape>
            <v:shape style="position:absolute;left:7310;top:299;width:2031;height:15" id="docshape377" coordorigin="7310,300" coordsize="2031,15" path="m7325,300l7310,300,7310,314,7325,314,7325,300xm7353,300l7339,300,7339,314,7353,314,7353,300xm7382,300l7368,300,7368,314,7382,314,7382,300xm7411,300l7397,300,7397,314,7411,314,7411,300xm7440,300l7425,300,7425,314,7440,314,7440,300xm7469,300l7454,300,7454,314,7469,314,7469,300xm7497,300l7483,300,7483,314,7497,314,7497,300xm7526,300l7512,300,7512,314,7526,314,7526,300xm7555,300l7541,300,7541,314,7555,314,7555,300xm7584,300l7569,300,7569,314,7584,314,7584,300xm7613,300l7598,300,7598,314,7613,314,7613,300xm7641,300l7627,300,7627,314,7641,314,7641,300xm7670,300l7656,300,7656,314,7670,314,7670,300xm7699,300l7685,300,7685,314,7699,314,7699,300xm7728,300l7713,300,7713,314,7728,314,7728,300xm7757,300l7742,300,7742,314,7757,314,7757,300xm7785,300l7771,300,7771,314,7785,314,7785,300xm7814,300l7800,300,7800,314,7814,314,7814,300xm7843,300l7829,300,7829,314,7843,314,7843,300xm7872,300l7857,300,7857,314,7872,314,7872,300xm7901,300l7886,300,7886,314,7901,314,7901,300xm7929,300l7915,300,7915,314,7929,314,7929,300xm7958,300l7944,300,7944,314,7958,314,7958,300xm7987,300l7973,300,7973,314,7987,314,7987,300xm8016,300l8001,300,8001,314,8016,314,8016,300xm8045,300l8030,300,8030,314,8045,314,8045,300xm8073,300l8059,300,8059,314,8073,314,8073,300xm8102,300l8088,300,8088,314,8102,314,8102,300xm8131,300l8117,300,8117,314,8131,314,8131,300xm8160,300l8145,300,8145,314,8160,314,8160,300xm8189,300l8174,300,8174,314,8189,314,8189,300xm8217,300l8203,300,8203,314,8217,314,8217,300xm8246,300l8232,300,8232,314,8246,314,8246,300xm8275,300l8261,300,8261,314,8275,314,8275,300xm8304,300l8289,300,8289,314,8304,314,8304,300xm8333,300l8318,300,8318,314,8333,314,8333,300xm8361,300l8347,300,8347,314,8361,314,8361,300xm8390,300l8376,300,8376,314,8390,314,8390,300xm8419,300l8405,300,8405,314,8419,314,8419,300xm8448,300l8433,300,8433,314,8448,314,8448,300xm8477,300l8462,300,8462,314,8477,314,8477,300xm8505,300l8491,300,8491,314,8505,314,8505,300xm8534,300l8520,300,8520,314,8534,314,8534,300xm8563,300l8549,300,8549,314,8563,314,8563,300xm8592,300l8577,300,8577,314,8592,314,8592,300xm8621,300l8606,300,8606,314,8621,314,8621,300xm8649,300l8635,300,8635,314,8649,314,8649,300xm8678,300l8664,300,8664,314,8678,314,8678,300xm8707,300l8693,300,8693,314,8707,314,8707,300xm8736,300l8721,300,8721,314,8736,314,8736,300xm8765,300l8750,300,8750,314,8765,314,8765,300xm8793,300l8779,300,8779,314,8793,314,8793,300xm8822,300l8808,300,8808,314,8822,314,8822,300xm8851,300l8837,300,8837,314,8851,314,8851,300xm8880,300l8865,300,8865,314,8880,314,8880,300xm8909,300l8894,300,8894,314,8909,314,8909,300xm8937,300l8923,300,8923,314,8937,314,8937,300xm8966,300l8952,300,8952,314,8966,314,8966,300xm8995,300l8981,300,8981,314,8995,314,8995,300xm9024,300l9009,300,9009,314,9024,314,9024,300xm9053,300l9038,300,9038,314,9053,314,9053,300xm9081,300l9067,300,9067,314,9081,314,9081,300xm9110,300l9096,300,9096,314,9110,314,9110,300xm9139,300l9125,300,9125,314,9139,314,9139,300xm9168,300l9153,300,9153,314,9168,314,9168,300xm9197,300l9182,300,9182,314,9197,314,9197,300xm9225,300l9211,300,9211,314,9225,314,9225,300xm9254,300l9240,300,9240,314,9254,314,9254,300xm9283,300l9269,300,9269,314,9283,314,9283,300xm9312,300l9297,300,9297,314,9312,314,9312,300xm9341,300l9326,300,9326,314,9341,314,9341,300xe" filled="true" fillcolor="#4472c4" stroked="false">
              <v:path arrowok="t"/>
              <v:fill type="solid"/>
            </v:shape>
            <v:shape style="position:absolute;left:1367;top:299;width:8636;height:308" id="docshape378" coordorigin="1368,300" coordsize="8636,308" path="m1382,593l1368,593,1368,607,1382,607,1382,593xm1382,564l1368,564,1368,578,1382,578,1382,564xm1382,535l1368,535,1368,549,1382,549,1382,535xm1382,506l1368,506,1368,521,1382,521,1382,506xm1382,477l1368,477,1368,492,1382,492,1382,477xm1382,449l1368,449,1368,463,1382,463,1382,449xm1382,420l1368,420,1368,434,1382,434,1382,420xm1382,391l1368,391,1368,405,1382,405,1382,391xm1382,362l1368,362,1368,377,1382,377,1382,362xm1382,333l1368,333,1368,348,1382,348,1382,333xm1382,305l1368,305,1368,319,1382,319,1382,305xm9341,300l9326,300,9326,314,9341,314,9341,300xm9369,300l9355,300,9355,314,9369,314,9369,300xm9398,300l9384,300,9384,314,9398,314,9398,300xm9427,300l9413,300,9413,314,9427,314,9427,300xm9456,300l9441,300,9441,314,9456,314,9456,300xm9485,300l9470,300,9470,314,9485,314,9485,300xm9513,300l9499,300,9499,314,9513,314,9513,300xm9542,300l9528,300,9528,314,9542,314,9542,300xm9571,300l9557,300,9557,314,9571,314,9571,300xm9600,300l9585,300,9585,314,9600,314,9600,300xm9629,300l9614,300,9614,314,9629,314,9629,300xm9657,300l9643,300,9643,314,9657,314,9657,300xm9686,300l9672,300,9672,314,9686,314,9686,300xm9715,300l9701,300,9701,314,9715,314,9715,300xm9744,300l9729,300,9729,314,9744,314,9744,300xm9773,300l9758,300,9758,314,9773,314,9773,300xm9801,300l9787,300,9787,314,9801,314,9801,300xm9830,300l9816,300,9816,314,9830,314,9830,300xm9859,300l9845,300,9845,314,9859,314,9859,300xm9888,300l9873,300,9873,314,9888,314,9888,300xm9917,300l9902,300,9902,314,9917,314,9917,300xm9945,300l9931,300,9931,314,9945,314,9945,300xm9974,300l9960,300,9960,314,9974,314,9974,300xm10003,300l9989,300,9989,314,10003,314,10003,300xe" filled="true" fillcolor="#4472c4" stroked="false">
              <v:path arrowok="t"/>
              <v:fill type="solid"/>
            </v:shape>
            <v:shape style="position:absolute;left:1367;top:275;width:8636;height:332" type="#_x0000_t202" id="docshape379" filled="false" stroked="false">
              <v:textbox inset="0,0,0,0">
                <w:txbxContent>
                  <w:p>
                    <w:pPr>
                      <w:spacing w:before="7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3.4.4.2  </w:t>
                    </w:r>
                    <w:r>
                      <w:rPr>
                        <w:color w:val="2F5496"/>
                        <w:spacing w:val="1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SEMI-STRUCTURED  </w:t>
                    </w:r>
                    <w:r>
                      <w:rPr>
                        <w:color w:val="2F5496"/>
                        <w:spacing w:val="1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INTERVIEWS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54" w:firstLine="720"/>
      </w:pP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three</w:t>
      </w:r>
      <w:r>
        <w:rPr>
          <w:spacing w:val="-2"/>
        </w:rPr>
        <w:t> </w:t>
      </w:r>
      <w:r>
        <w:rPr/>
        <w:t>phases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semi-structured</w:t>
      </w:r>
      <w:r>
        <w:rPr>
          <w:spacing w:val="-2"/>
        </w:rPr>
        <w:t> </w:t>
      </w:r>
      <w:r>
        <w:rPr/>
        <w:t>interviews:</w:t>
      </w:r>
      <w:r>
        <w:rPr>
          <w:spacing w:val="-2"/>
        </w:rPr>
        <w:t> </w:t>
      </w:r>
      <w:r>
        <w:rPr/>
        <w:t>1)</w:t>
      </w:r>
      <w:r>
        <w:rPr>
          <w:spacing w:val="-4"/>
        </w:rPr>
        <w:t> </w:t>
      </w:r>
      <w:r>
        <w:rPr/>
        <w:t>rating</w:t>
      </w:r>
      <w:r>
        <w:rPr>
          <w:spacing w:val="-2"/>
        </w:rPr>
        <w:t> </w:t>
      </w:r>
      <w:r>
        <w:rPr/>
        <w:t>messages, 2)</w:t>
      </w:r>
      <w:r>
        <w:rPr>
          <w:spacing w:val="-57"/>
        </w:rPr>
        <w:t> </w:t>
      </w:r>
      <w:r>
        <w:rPr/>
        <w:t>comparing ratings with predictions from the algorithm, and 3) answering open ended</w:t>
      </w:r>
      <w:r>
        <w:rPr>
          <w:spacing w:val="1"/>
        </w:rPr>
        <w:t> </w:t>
      </w:r>
      <w:r>
        <w:rPr/>
        <w:t>questions.</w:t>
      </w:r>
    </w:p>
    <w:p>
      <w:pPr>
        <w:pStyle w:val="BodyText"/>
        <w:spacing w:line="360" w:lineRule="auto" w:before="1"/>
        <w:ind w:left="829" w:right="2106" w:firstLine="720"/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948911</wp:posOffset>
            </wp:positionH>
            <wp:positionV relativeFrom="paragraph">
              <wp:posOffset>799476</wp:posOffset>
            </wp:positionV>
            <wp:extent cx="5373959" cy="2510409"/>
            <wp:effectExtent l="0" t="0" r="0" b="0"/>
            <wp:wrapTopAndBottom/>
            <wp:docPr id="1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959" cy="2510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First, students examined a random subset of messages from their own group</w:t>
      </w:r>
      <w:r>
        <w:rPr>
          <w:spacing w:val="1"/>
        </w:rPr>
        <w:t> </w:t>
      </w:r>
      <w:r>
        <w:rPr/>
        <w:t>discussions. Students were first asked to rate the messages as positive, negative, neutral,</w:t>
      </w:r>
      <w:r>
        <w:rPr>
          <w:spacing w:val="-57"/>
        </w:rPr>
        <w:t> </w:t>
      </w:r>
      <w:r>
        <w:rPr/>
        <w:t>or</w:t>
      </w:r>
      <w:r>
        <w:rPr>
          <w:spacing w:val="3"/>
        </w:rPr>
        <w:t> </w:t>
      </w:r>
      <w:r>
        <w:rPr/>
        <w:t>mixed.</w:t>
      </w:r>
    </w:p>
    <w:p>
      <w:pPr>
        <w:spacing w:before="144"/>
        <w:ind w:left="2773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3.4.4.1A</w:t>
      </w:r>
      <w:r>
        <w:rPr>
          <w:spacing w:val="-5"/>
          <w:sz w:val="20"/>
        </w:rPr>
        <w:t> </w:t>
      </w:r>
      <w:r>
        <w:rPr>
          <w:sz w:val="20"/>
        </w:rPr>
        <w:t>Interview</w:t>
      </w:r>
      <w:r>
        <w:rPr>
          <w:spacing w:val="-4"/>
          <w:sz w:val="20"/>
        </w:rPr>
        <w:t> </w:t>
      </w:r>
      <w:r>
        <w:rPr>
          <w:sz w:val="20"/>
        </w:rPr>
        <w:t>Protocol</w:t>
      </w:r>
      <w:r>
        <w:rPr>
          <w:spacing w:val="3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Examine</w:t>
      </w:r>
      <w:r>
        <w:rPr>
          <w:spacing w:val="-2"/>
          <w:sz w:val="20"/>
        </w:rPr>
        <w:t> </w:t>
      </w:r>
      <w:r>
        <w:rPr>
          <w:sz w:val="20"/>
        </w:rPr>
        <w:t>Comments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</w:pPr>
    </w:p>
    <w:p>
      <w:pPr>
        <w:pStyle w:val="BodyText"/>
        <w:spacing w:line="360" w:lineRule="auto"/>
        <w:ind w:left="829" w:right="2113"/>
      </w:pPr>
      <w:r>
        <w:rPr/>
        <w:t>Second, students reviewed the same messages again. This time the students saw 1) the</w:t>
      </w:r>
      <w:r>
        <w:rPr>
          <w:spacing w:val="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text,</w:t>
      </w:r>
      <w:r>
        <w:rPr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text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SSSAC</w:t>
      </w:r>
      <w:r>
        <w:rPr>
          <w:spacing w:val="-2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used 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prediction,</w:t>
      </w:r>
      <w:r>
        <w:rPr>
          <w:spacing w:val="-3"/>
        </w:rPr>
        <w:t> </w:t>
      </w:r>
      <w:r>
        <w:rPr/>
        <w:t>and 3)</w:t>
      </w:r>
      <w:r>
        <w:rPr>
          <w:spacing w:val="-57"/>
        </w:rPr>
        <w:t> </w:t>
      </w:r>
      <w:r>
        <w:rPr/>
        <w:t>the prediction made by SSSAC Logistic. Finally, they were instructed to identify if the</w:t>
      </w:r>
      <w:r>
        <w:rPr>
          <w:spacing w:val="1"/>
        </w:rPr>
        <w:t> </w:t>
      </w:r>
      <w:r>
        <w:rPr/>
        <w:t>prediction agreed with the label from the first section (yes/no). In the event of</w:t>
      </w:r>
      <w:r>
        <w:rPr>
          <w:spacing w:val="1"/>
        </w:rPr>
        <w:t> </w:t>
      </w:r>
      <w:r>
        <w:rPr/>
        <w:t>disagreement, they were asked to examine the features used to make the prediction and</w:t>
      </w:r>
      <w:r>
        <w:rPr>
          <w:spacing w:val="-57"/>
        </w:rPr>
        <w:t> </w:t>
      </w:r>
      <w:r>
        <w:rPr/>
        <w:t>identify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the prediction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 text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changed</w:t>
      </w:r>
      <w:r>
        <w:rPr>
          <w:spacing w:val="1"/>
        </w:rPr>
        <w:t> </w:t>
      </w:r>
      <w:r>
        <w:rPr/>
        <w:t>their</w:t>
      </w:r>
      <w:r>
        <w:rPr>
          <w:spacing w:val="4"/>
        </w:rPr>
        <w:t> </w:t>
      </w:r>
      <w:r>
        <w:rPr/>
        <w:t>mind</w:t>
      </w:r>
      <w:r>
        <w:rPr>
          <w:spacing w:val="-4"/>
        </w:rPr>
        <w:t> </w:t>
      </w:r>
      <w:r>
        <w:rPr/>
        <w:t>(yes/no).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434" w:right="1668"/>
        <w:jc w:val="center"/>
      </w:pPr>
      <w:r>
        <w:rPr/>
        <w:t>92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1682"/>
        <w:rPr>
          <w:sz w:val="20"/>
        </w:rPr>
      </w:pPr>
      <w:r>
        <w:rPr>
          <w:sz w:val="20"/>
        </w:rPr>
        <w:drawing>
          <wp:inline distT="0" distB="0" distL="0" distR="0">
            <wp:extent cx="5404974" cy="3329844"/>
            <wp:effectExtent l="0" t="0" r="0" b="0"/>
            <wp:docPr id="1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974" cy="33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6"/>
        <w:ind w:left="427" w:right="0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3.4.4.1B</w:t>
      </w:r>
      <w:r>
        <w:rPr>
          <w:spacing w:val="-6"/>
          <w:sz w:val="20"/>
        </w:rPr>
        <w:t> </w:t>
      </w:r>
      <w:r>
        <w:rPr>
          <w:sz w:val="20"/>
        </w:rPr>
        <w:t>Interview</w:t>
      </w:r>
      <w:r>
        <w:rPr>
          <w:spacing w:val="-2"/>
          <w:sz w:val="20"/>
        </w:rPr>
        <w:t> </w:t>
      </w:r>
      <w:r>
        <w:rPr>
          <w:sz w:val="20"/>
        </w:rPr>
        <w:t>Protocol</w:t>
      </w:r>
      <w:r>
        <w:rPr>
          <w:spacing w:val="2"/>
          <w:sz w:val="20"/>
        </w:rPr>
        <w:t> </w:t>
      </w:r>
      <w:r>
        <w:rPr>
          <w:sz w:val="20"/>
        </w:rPr>
        <w:t>Sentiment</w:t>
      </w:r>
      <w:r>
        <w:rPr>
          <w:spacing w:val="-4"/>
          <w:sz w:val="20"/>
        </w:rPr>
        <w:t> </w:t>
      </w:r>
      <w:r>
        <w:rPr>
          <w:sz w:val="20"/>
        </w:rPr>
        <w:t>Analysis</w:t>
      </w:r>
      <w:r>
        <w:rPr>
          <w:spacing w:val="-7"/>
          <w:sz w:val="20"/>
        </w:rPr>
        <w:t> </w:t>
      </w:r>
      <w:r>
        <w:rPr>
          <w:sz w:val="20"/>
        </w:rPr>
        <w:t>Detail</w:t>
      </w:r>
    </w:p>
    <w:p>
      <w:pPr>
        <w:pStyle w:val="BodyText"/>
        <w:rPr>
          <w:sz w:val="22"/>
        </w:rPr>
      </w:pPr>
    </w:p>
    <w:p>
      <w:pPr>
        <w:pStyle w:val="BodyText"/>
      </w:pPr>
    </w:p>
    <w:p>
      <w:pPr>
        <w:pStyle w:val="BodyText"/>
        <w:spacing w:line="360" w:lineRule="auto"/>
        <w:ind w:left="1664" w:right="1238"/>
      </w:pPr>
      <w:r>
        <w:rPr/>
        <w:t>The third part of the interview asked if the students found the classifier useful. The</w:t>
      </w:r>
      <w:r>
        <w:rPr>
          <w:spacing w:val="1"/>
        </w:rPr>
        <w:t> </w:t>
      </w:r>
      <w:r>
        <w:rPr/>
        <w:t>students wrote an open-ended text response to answer the question: “Do you think</w:t>
      </w:r>
      <w:r>
        <w:rPr>
          <w:spacing w:val="1"/>
        </w:rPr>
        <w:t> </w:t>
      </w:r>
      <w:r>
        <w:rPr/>
        <w:t>sentiment</w:t>
      </w:r>
      <w:r>
        <w:rPr>
          <w:spacing w:val="-2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your comments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useful</w:t>
      </w:r>
      <w:r>
        <w:rPr>
          <w:spacing w:val="-5"/>
        </w:rPr>
        <w:t> </w:t>
      </w:r>
      <w:r>
        <w:rPr/>
        <w:t>when</w:t>
      </w:r>
      <w:r>
        <w:rPr>
          <w:spacing w:val="-1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individual messages?”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1462285</wp:posOffset>
            </wp:positionH>
            <wp:positionV relativeFrom="paragraph">
              <wp:posOffset>126862</wp:posOffset>
            </wp:positionV>
            <wp:extent cx="5458224" cy="2426589"/>
            <wp:effectExtent l="0" t="0" r="0" b="0"/>
            <wp:wrapTopAndBottom/>
            <wp:docPr id="1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24" cy="2426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8"/>
        <w:ind w:left="435" w:right="0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3.4.4.1C</w:t>
      </w:r>
      <w:r>
        <w:rPr>
          <w:spacing w:val="-4"/>
          <w:sz w:val="20"/>
        </w:rPr>
        <w:t> </w:t>
      </w:r>
      <w:r>
        <w:rPr>
          <w:sz w:val="20"/>
        </w:rPr>
        <w:t>Interview Protocol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ended</w:t>
      </w:r>
      <w:r>
        <w:rPr>
          <w:spacing w:val="-2"/>
          <w:sz w:val="20"/>
        </w:rPr>
        <w:t> </w:t>
      </w:r>
      <w:r>
        <w:rPr>
          <w:sz w:val="20"/>
        </w:rPr>
        <w:t>questions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0"/>
        <w:ind w:left="434"/>
        <w:jc w:val="center"/>
      </w:pPr>
      <w:r>
        <w:rPr/>
        <w:t>93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15.15pt;mso-position-horizontal-relative:char;mso-position-vertical-relative:line" id="docshapegroup380" coordorigin="0,0" coordsize="8636,303">
            <v:shape style="position:absolute;left:-1;top:0;width:8636;height:303" id="docshape381" coordorigin="0,0" coordsize="8636,303" path="m8635,0l14,0,0,0,0,14,0,302,14,302,14,14,8635,14,8635,0xe" filled="true" fillcolor="#4472c4" stroked="false">
              <v:path arrowok="t"/>
              <v:fill type="solid"/>
            </v:shape>
            <v:shape style="position:absolute;left:0;top:0;width:8636;height:303" type="#_x0000_t202" id="docshape382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3.4.5</w:t>
                    </w:r>
                    <w:r>
                      <w:rPr>
                        <w:color w:val="1F3763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DATA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SENTIMENT</w:t>
                    </w:r>
                    <w:r>
                      <w:rPr>
                        <w:color w:val="1F3763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ANALYSIS</w:t>
                    </w:r>
                    <w:r>
                      <w:rPr>
                        <w:color w:val="1F3763"/>
                        <w:spacing w:val="5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TOOLS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68.390602pt;margin-top:11.9906pt;width:431.8pt;height:16.6pt;mso-position-horizontal-relative:page;mso-position-vertical-relative:paragraph;z-index:-15683072;mso-wrap-distance-left:0;mso-wrap-distance-right:0" id="docshapegroup383" coordorigin="1368,240" coordsize="8636,332">
            <v:shape style="position:absolute;left:1367;top:239;width:1925;height:44" id="docshape384" coordorigin="1368,240" coordsize="1925,44" path="m1382,240l1368,240,1368,254,1382,254,1382,240xm1392,259l1377,259,1377,269,1368,269,1368,283,1382,283,1382,273,1392,273,1392,259xm1421,259l1406,259,1406,273,1421,273,1421,259xm1449,259l1435,259,1435,273,1449,273,1449,259xm1478,259l1464,259,1464,273,1478,273,1478,259xm1507,259l1493,259,1493,273,1507,273,1507,259xm1536,259l1521,259,1521,273,1536,273,1536,259xm1565,259l1550,259,1550,273,1565,273,1565,259xm1593,259l1579,259,1579,273,1593,273,1593,259xm1622,259l1608,259,1608,273,1622,273,1622,259xm1651,259l1637,259,1637,273,1651,273,1651,259xm1680,259l1665,259,1665,273,1680,273,1680,259xm1709,259l1694,259,1694,273,1709,273,1709,259xm1737,259l1723,259,1723,273,1737,273,1737,259xm1766,259l1752,259,1752,273,1766,273,1766,259xm1795,259l1781,259,1781,273,1795,273,1795,259xm1824,259l1809,259,1809,273,1824,273,1824,259xm1853,259l1838,259,1838,273,1853,273,1853,259xm1881,259l1867,259,1867,273,1881,273,1881,259xm1910,259l1896,259,1896,273,1910,273,1910,259xm1939,259l1925,259,1925,273,1939,273,1939,259xm1968,259l1953,259,1953,273,1968,273,1968,259xm1997,259l1982,259,1982,273,1997,273,1997,259xm2025,259l2011,259,2011,273,2025,273,2025,259xm2054,259l2040,259,2040,273,2054,273,2054,259xm2083,259l2069,259,2069,273,2083,273,2083,259xm2112,259l2097,259,2097,273,2112,273,2112,259xm2141,259l2126,259,2126,273,2141,273,2141,259xm2169,259l2155,259,2155,273,2169,273,2169,259xm2198,259l2184,259,2184,273,2198,273,2198,259xm2227,259l2213,259,2213,273,2227,273,2227,259xm2256,259l2241,259,2241,273,2256,273,2256,259xm2285,259l2270,259,2270,273,2285,273,2285,259xm2313,259l2299,259,2299,273,2313,273,2313,259xm2342,259l2328,259,2328,273,2342,273,2342,259xm2371,259l2357,259,2357,273,2371,273,2371,259xm2400,259l2385,259,2385,273,2400,273,2400,259xm2429,259l2414,259,2414,273,2429,273,2429,259xm2457,259l2443,259,2443,273,2457,273,2457,259xm2486,259l2472,259,2472,273,2486,273,2486,259xm2515,259l2501,259,2501,273,2515,273,2515,259xm2544,259l2529,259,2529,273,2544,273,2544,259xm2573,259l2558,259,2558,273,2573,273,2573,259xm2601,259l2587,259,2587,273,2601,273,2601,259xm2630,259l2616,259,2616,273,2630,273,2630,259xm2659,259l2645,259,2645,273,2659,273,2659,259xm2688,259l2673,259,2673,273,2688,273,2688,259xm2717,259l2702,259,2702,273,2717,273,2717,259xm2745,259l2731,259,2731,273,2745,273,2745,259xm2774,259l2760,259,2760,273,2774,273,2774,259xm2803,259l2789,259,2789,273,2803,273,2803,259xm2832,259l2817,259,2817,273,2832,273,2832,259xm2861,259l2846,259,2846,273,2861,273,2861,259xm2889,259l2875,259,2875,273,2889,273,2889,259xm2918,259l2904,259,2904,273,2918,273,2918,259xm2947,259l2933,259,2933,273,2947,273,2947,259xm2976,259l2961,259,2961,273,2976,273,2976,259xm3005,259l2990,259,2990,273,3005,273,3005,259xm3033,259l3019,259,3019,273,3033,273,3033,259xm3062,259l3048,259,3048,273,3062,273,3062,259xm3091,259l3077,259,3077,273,3091,273,3091,259xm3120,259l3105,259,3105,273,3120,273,3120,259xm3149,259l3134,259,3134,273,3149,273,3149,259xm3177,259l3163,259,3163,273,3177,273,3177,259xm3206,259l3192,259,3192,273,3206,273,3206,259xm3235,259l3221,259,3221,273,3235,273,3235,259xm3264,259l3249,259,3249,273,3264,273,3264,259xm3293,259l3278,259,3278,273,3293,273,3293,259xe" filled="true" fillcolor="#4472c4" stroked="false">
              <v:path arrowok="t"/>
              <v:fill type="solid"/>
            </v:shape>
            <v:shape style="position:absolute;left:3278;top:259;width:2031;height:15" id="docshape385" coordorigin="3278,259" coordsize="2031,15" path="m3293,259l3278,259,3278,273,3293,273,3293,259xm3321,259l3307,259,3307,273,3321,273,3321,259xm3350,259l3336,259,3336,273,3350,273,3350,259xm3379,259l3365,259,3365,273,3379,273,3379,259xm3408,259l3393,259,3393,273,3408,273,3408,259xm3437,259l3422,259,3422,273,3437,273,3437,259xm3465,259l3451,259,3451,273,3465,273,3465,259xm3494,259l3480,259,3480,273,3494,273,3494,259xm3523,259l3509,259,3509,273,3523,273,3523,259xm3552,259l3537,259,3537,273,3552,273,3552,259xm3581,259l3566,259,3566,273,3581,273,3581,259xm3609,259l3595,259,3595,273,3609,273,3609,259xm3638,259l3624,259,3624,273,3638,273,3638,259xm3667,259l3653,259,3653,273,3667,273,3667,259xm3696,259l3681,259,3681,273,3696,273,3696,259xm3725,259l3710,259,3710,273,3725,273,3725,259xm3753,259l3739,259,3739,273,3753,273,3753,259xm3782,259l3768,259,3768,273,3782,273,3782,259xm3811,259l3797,259,3797,273,3811,273,3811,259xm3840,259l3825,259,3825,273,3840,273,3840,259xm3869,259l3854,259,3854,273,3869,273,3869,259xm3897,259l3883,259,3883,273,3897,273,3897,259xm3926,259l3912,259,3912,273,3926,273,3926,259xm3955,259l3941,259,3941,273,3955,273,3955,259xm3984,259l3969,259,3969,273,3984,273,3984,259xm4013,259l3998,259,3998,273,4013,273,4013,259xm4041,259l4027,259,4027,273,4041,273,4041,259xm4070,259l4056,259,4056,273,4070,273,4070,259xm4099,259l4085,259,4085,273,4099,273,4099,259xm4128,259l4113,259,4113,273,4128,273,4128,259xm4157,259l4142,259,4142,273,4157,273,4157,259xm4185,259l4171,259,4171,273,4185,273,4185,259xm4214,259l4200,259,4200,273,4214,273,4214,259xm4243,259l4229,259,4229,273,4243,273,4243,259xm4272,259l4257,259,4257,273,4272,273,4272,259xm4301,259l4286,259,4286,273,4301,273,4301,259xm4329,259l4315,259,4315,273,4329,273,4329,259xm4358,259l4344,259,4344,273,4358,273,4358,259xm4387,259l4373,259,4373,273,4387,273,4387,259xm4416,259l4401,259,4401,273,4416,273,4416,259xm4445,259l4430,259,4430,273,4445,273,4445,259xm4473,259l4459,259,4459,273,4473,273,4473,259xm4502,259l4488,259,4488,273,4502,273,4502,259xm4531,259l4517,259,4517,273,4531,273,4531,259xm4560,259l4545,259,4545,273,4560,273,4560,259xm4589,259l4574,259,4574,273,4589,273,4589,259xm4617,259l4603,259,4603,273,4617,273,4617,259xm4646,259l4632,259,4632,273,4646,273,4646,259xm4675,259l4661,259,4661,273,4675,273,4675,259xm4704,259l4689,259,4689,273,4704,273,4704,259xm4733,259l4718,259,4718,273,4733,273,4733,259xm4761,259l4747,259,4747,273,4761,273,4761,259xm4790,259l4776,259,4776,273,4790,273,4790,259xm4819,259l4805,259,4805,273,4819,273,4819,259xm4848,259l4833,259,4833,273,4848,273,4848,259xm4877,259l4862,259,4862,273,4877,273,4877,259xm4905,259l4891,259,4891,273,4905,273,4905,259xm4934,259l4920,259,4920,273,4934,273,4934,259xm4963,259l4949,259,4949,273,4963,273,4963,259xm4992,259l4977,259,4977,273,4992,273,4992,259xm5021,259l5006,259,5006,273,5021,273,5021,259xm5049,259l5035,259,5035,273,5049,273,5049,259xm5078,259l5064,259,5064,273,5078,273,5078,259xm5107,259l5093,259,5093,273,5107,273,5107,259xm5136,259l5121,259,5121,273,5136,273,5136,259xm5165,259l5150,259,5150,273,5165,273,5165,259xm5193,259l5179,259,5179,273,5193,273,5193,259xm5222,259l5208,259,5208,273,5222,273,5222,259xm5251,259l5237,259,5237,273,5251,273,5251,259xm5280,259l5265,259,5265,273,5280,273,5280,259xm5309,259l5294,259,5294,273,5309,273,5309,259xe" filled="true" fillcolor="#4472c4" stroked="false">
              <v:path arrowok="t"/>
              <v:fill type="solid"/>
            </v:shape>
            <v:shape style="position:absolute;left:5294;top:259;width:2031;height:15" id="docshape386" coordorigin="5294,259" coordsize="2031,15" path="m5309,259l5294,259,5294,273,5309,273,5309,259xm5337,259l5323,259,5323,273,5337,273,5337,259xm5366,259l5352,259,5352,273,5366,273,5366,259xm5395,259l5381,259,5381,273,5395,273,5395,259xm5424,259l5409,259,5409,273,5424,273,5424,259xm5453,259l5438,259,5438,273,5453,273,5453,259xm5481,259l5467,259,5467,273,5481,273,5481,259xm5510,259l5496,259,5496,273,5510,273,5510,259xm5539,259l5525,259,5525,273,5539,273,5539,259xm5568,259l5553,259,5553,273,5568,273,5568,259xm5597,259l5582,259,5582,273,5597,273,5597,259xm5625,259l5611,259,5611,273,5625,273,5625,259xm5654,259l5640,259,5640,273,5654,273,5654,259xm5683,259l5669,259,5669,273,5683,273,5683,259xm5712,259l5697,259,5697,273,5712,273,5712,259xm5741,259l5726,259,5726,273,5741,273,5741,259xm5769,259l5755,259,5755,273,5769,273,5769,259xm5798,259l5784,259,5784,273,5798,273,5798,259xm5827,259l5813,259,5813,273,5827,273,5827,259xm5856,259l5841,259,5841,273,5856,273,5856,259xm5885,259l5870,259,5870,273,5885,273,5885,259xm5913,259l5899,259,5899,273,5913,273,5913,259xm5942,259l5928,259,5928,273,5942,273,5942,259xm5971,259l5957,259,5957,273,5971,273,5971,259xm6000,259l5985,259,5985,273,6000,273,6000,259xm6029,259l6014,259,6014,273,6029,273,6029,259xm6057,259l6043,259,6043,273,6057,273,6057,259xm6086,259l6072,259,6072,273,6086,273,6086,259xm6115,259l6101,259,6101,273,6115,273,6115,259xm6144,259l6129,259,6129,273,6144,273,6144,259xm6173,259l6158,259,6158,273,6173,273,6173,259xm6201,259l6187,259,6187,273,6201,273,6201,259xm6230,259l6216,259,6216,273,6230,273,6230,259xm6259,259l6245,259,6245,273,6259,273,6259,259xm6288,259l6273,259,6273,273,6288,273,6288,259xm6317,259l6302,259,6302,273,6317,273,6317,259xm6345,259l6331,259,6331,273,6345,273,6345,259xm6374,259l6360,259,6360,273,6374,273,6374,259xm6403,259l6389,259,6389,273,6403,273,6403,259xm6432,259l6417,259,6417,273,6432,273,6432,259xm6461,259l6446,259,6446,273,6461,273,6461,259xm6489,259l6475,259,6475,273,6489,273,6489,259xm6518,259l6504,259,6504,273,6518,273,6518,259xm6547,259l6533,259,6533,273,6547,273,6547,259xm6576,259l6561,259,6561,273,6576,273,6576,259xm6605,259l6590,259,6590,273,6605,273,6605,259xm6633,259l6619,259,6619,273,6633,273,6633,259xm6662,259l6648,259,6648,273,6662,273,6662,259xm6691,259l6677,259,6677,273,6691,273,6691,259xm6720,259l6705,259,6705,273,6720,273,6720,259xm6749,259l6734,259,6734,273,6749,273,6749,259xm6777,259l6763,259,6763,273,6777,273,6777,259xm6806,259l6792,259,6792,273,6806,273,6806,259xm6835,259l6821,259,6821,273,6835,273,6835,259xm6864,259l6849,259,6849,273,6864,273,6864,259xm6893,259l6878,259,6878,273,6893,273,6893,259xm6921,259l6907,259,6907,273,6921,273,6921,259xm6950,259l6936,259,6936,273,6950,273,6950,259xm6979,259l6965,259,6965,273,6979,273,6979,259xm7008,259l6993,259,6993,273,7008,273,7008,259xm7037,259l7022,259,7022,273,7037,273,7037,259xm7065,259l7051,259,7051,273,7065,273,7065,259xm7094,259l7080,259,7080,273,7094,273,7094,259xm7123,259l7109,259,7109,273,7123,273,7123,259xm7152,259l7137,259,7137,273,7152,273,7152,259xm7181,259l7166,259,7166,273,7181,273,7181,259xm7209,259l7195,259,7195,273,7209,273,7209,259xm7238,259l7224,259,7224,273,7238,273,7238,259xm7267,259l7253,259,7253,273,7267,273,7267,259xm7296,259l7281,259,7281,273,7296,273,7296,259xm7325,259l7310,259,7310,273,7325,273,7325,259xe" filled="true" fillcolor="#4472c4" stroked="false">
              <v:path arrowok="t"/>
              <v:fill type="solid"/>
            </v:shape>
            <v:shape style="position:absolute;left:7310;top:259;width:2031;height:15" id="docshape387" coordorigin="7310,259" coordsize="2031,15" path="m7325,259l7310,259,7310,273,7325,273,7325,259xm7353,259l7339,259,7339,273,7353,273,7353,259xm7382,259l7368,259,7368,273,7382,273,7382,259xm7411,259l7397,259,7397,273,7411,273,7411,259xm7440,259l7425,259,7425,273,7440,273,7440,259xm7469,259l7454,259,7454,273,7469,273,7469,259xm7497,259l7483,259,7483,273,7497,273,7497,259xm7526,259l7512,259,7512,273,7526,273,7526,259xm7555,259l7541,259,7541,273,7555,273,7555,259xm7584,259l7569,259,7569,273,7584,273,7584,259xm7613,259l7598,259,7598,273,7613,273,7613,259xm7641,259l7627,259,7627,273,7641,273,7641,259xm7670,259l7656,259,7656,273,7670,273,7670,259xm7699,259l7685,259,7685,273,7699,273,7699,259xm7728,259l7713,259,7713,273,7728,273,7728,259xm7757,259l7742,259,7742,273,7757,273,7757,259xm7785,259l7771,259,7771,273,7785,273,7785,259xm7814,259l7800,259,7800,273,7814,273,7814,259xm7843,259l7829,259,7829,273,7843,273,7843,259xm7872,259l7857,259,7857,273,7872,273,7872,259xm7901,259l7886,259,7886,273,7901,273,7901,259xm7929,259l7915,259,7915,273,7929,273,7929,259xm7958,259l7944,259,7944,273,7958,273,7958,259xm7987,259l7973,259,7973,273,7987,273,7987,259xm8016,259l8001,259,8001,273,8016,273,8016,259xm8045,259l8030,259,8030,273,8045,273,8045,259xm8073,259l8059,259,8059,273,8073,273,8073,259xm8102,259l8088,259,8088,273,8102,273,8102,259xm8131,259l8117,259,8117,273,8131,273,8131,259xm8160,259l8145,259,8145,273,8160,273,8160,259xm8189,259l8174,259,8174,273,8189,273,8189,259xm8217,259l8203,259,8203,273,8217,273,8217,259xm8246,259l8232,259,8232,273,8246,273,8246,259xm8275,259l8261,259,8261,273,8275,273,8275,259xm8304,259l8289,259,8289,273,8304,273,8304,259xm8333,259l8318,259,8318,273,8333,273,8333,259xm8361,259l8347,259,8347,273,8361,273,8361,259xm8390,259l8376,259,8376,273,8390,273,8390,259xm8419,259l8405,259,8405,273,8419,273,8419,259xm8448,259l8433,259,8433,273,8448,273,8448,259xm8477,259l8462,259,8462,273,8477,273,8477,259xm8505,259l8491,259,8491,273,8505,273,8505,259xm8534,259l8520,259,8520,273,8534,273,8534,259xm8563,259l8549,259,8549,273,8563,273,8563,259xm8592,259l8577,259,8577,273,8592,273,8592,259xm8621,259l8606,259,8606,273,8621,273,8621,259xm8649,259l8635,259,8635,273,8649,273,8649,259xm8678,259l8664,259,8664,273,8678,273,8678,259xm8707,259l8693,259,8693,273,8707,273,8707,259xm8736,259l8721,259,8721,273,8736,273,8736,259xm8765,259l8750,259,8750,273,8765,273,8765,259xm8793,259l8779,259,8779,273,8793,273,8793,259xm8822,259l8808,259,8808,273,8822,273,8822,259xm8851,259l8837,259,8837,273,8851,273,8851,259xm8880,259l8865,259,8865,273,8880,273,8880,259xm8909,259l8894,259,8894,273,8909,273,8909,259xm8937,259l8923,259,8923,273,8937,273,8937,259xm8966,259l8952,259,8952,273,8966,273,8966,259xm8995,259l8981,259,8981,273,8995,273,8995,259xm9024,259l9009,259,9009,273,9024,273,9024,259xm9053,259l9038,259,9038,273,9053,273,9053,259xm9081,259l9067,259,9067,273,9081,273,9081,259xm9110,259l9096,259,9096,273,9110,273,9110,259xm9139,259l9125,259,9125,273,9139,273,9139,259xm9168,259l9153,259,9153,273,9168,273,9168,259xm9197,259l9182,259,9182,273,9197,273,9197,259xm9225,259l9211,259,9211,273,9225,273,9225,259xm9254,259l9240,259,9240,273,9254,273,9254,259xm9283,259l9269,259,9269,273,9283,273,9283,259xm9312,259l9297,259,9297,273,9312,273,9312,259xm9341,259l9326,259,9326,273,9341,273,9341,259xe" filled="true" fillcolor="#4472c4" stroked="false">
              <v:path arrowok="t"/>
              <v:fill type="solid"/>
            </v:shape>
            <v:shape style="position:absolute;left:1367;top:259;width:8636;height:312" id="docshape388" coordorigin="1368,259" coordsize="8636,312" path="m1382,557l1368,557,1368,571,1382,571,1382,557xm1382,528l1368,528,1368,542,1382,542,1382,528xm1382,499l1368,499,1368,513,1382,513,1382,499xm1382,470l1368,470,1368,485,1382,485,1382,470xm1382,441l1368,441,1368,456,1382,456,1382,441xm1382,413l1368,413,1368,427,1382,427,1382,413xm1382,384l1368,384,1368,398,1382,398,1382,384xm1382,355l1368,355,1368,369,1382,369,1382,355xm1382,326l1368,326,1368,341,1382,341,1382,326xm1382,297l1368,297,1368,312,1382,312,1382,297xm1382,269l1368,269,1368,283,1382,283,1382,269xm9341,259l9326,259,9326,273,9341,273,9341,259xm9369,259l9355,259,9355,273,9369,273,9369,259xm9398,259l9384,259,9384,273,9398,273,9398,259xm9427,259l9413,259,9413,273,9427,273,9427,259xm9456,259l9441,259,9441,273,9456,273,9456,259xm9485,259l9470,259,9470,273,9485,273,9485,259xm9513,259l9499,259,9499,273,9513,273,9513,259xm9542,259l9528,259,9528,273,9542,273,9542,259xm9571,259l9557,259,9557,273,9571,273,9571,259xm9600,259l9585,259,9585,273,9600,273,9600,259xm9629,259l9614,259,9614,273,9629,273,9629,259xm9657,259l9643,259,9643,273,9657,273,9657,259xm9686,259l9672,259,9672,273,9686,273,9686,259xm9715,259l9701,259,9701,273,9715,273,9715,259xm9744,259l9729,259,9729,273,9744,273,9744,259xm9773,259l9758,259,9758,273,9773,273,9773,259xm9801,259l9787,259,9787,273,9801,273,9801,259xm9830,259l9816,259,9816,273,9830,273,9830,259xm9859,259l9845,259,9845,273,9859,273,9859,259xm9888,259l9873,259,9873,273,9888,273,9888,259xm9917,259l9902,259,9902,273,9917,273,9917,259xm9945,259l9931,259,9931,273,9945,273,9945,259xm9974,259l9960,259,9960,273,9974,273,9974,259xm10003,259l9989,259,9989,273,10003,273,10003,259xe" filled="true" fillcolor="#4472c4" stroked="false">
              <v:path arrowok="t"/>
              <v:fill type="solid"/>
            </v:shape>
            <v:shape style="position:absolute;left:1367;top:239;width:8636;height:332" type="#_x0000_t202" id="docshape389" filled="false" stroked="false">
              <v:textbox inset="0,0,0,0">
                <w:txbxContent>
                  <w:p>
                    <w:pPr>
                      <w:spacing w:before="7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3.4.5.1</w:t>
                    </w:r>
                    <w:r>
                      <w:rPr>
                        <w:color w:val="2F5496"/>
                        <w:spacing w:val="20"/>
                        <w:sz w:val="22"/>
                      </w:rPr>
                      <w:t> </w:t>
                    </w:r>
                    <w:r>
                      <w:rPr>
                        <w:color w:val="2F5496"/>
                        <w:spacing w:val="9"/>
                        <w:sz w:val="22"/>
                      </w:rPr>
                      <w:t>SENTISTRENGTH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 w:before="90"/>
        <w:ind w:left="829" w:right="2100" w:firstLine="360"/>
      </w:pPr>
      <w:r>
        <w:rPr/>
        <w:t>SentiStrength is an example of a lexical approach (Thelwall, 2013), which builds a</w:t>
      </w:r>
      <w:r>
        <w:rPr>
          <w:spacing w:val="1"/>
        </w:rPr>
        <w:t> </w:t>
      </w:r>
      <w:r>
        <w:rPr/>
        <w:t>list of positive and negative words. After identifying the presence of positive and or</w:t>
      </w:r>
      <w:r>
        <w:rPr>
          <w:spacing w:val="1"/>
        </w:rPr>
        <w:t> </w:t>
      </w:r>
      <w:r>
        <w:rPr/>
        <w:t>negative words SentiStrength uses additional strategies to improve the quality of the</w:t>
      </w:r>
      <w:r>
        <w:rPr>
          <w:spacing w:val="1"/>
        </w:rPr>
        <w:t> </w:t>
      </w:r>
      <w:r>
        <w:rPr/>
        <w:t>prediction, including considering negations, boosting words, and emoticons. Negations</w:t>
      </w:r>
      <w:r>
        <w:rPr>
          <w:spacing w:val="1"/>
        </w:rPr>
        <w:t> </w:t>
      </w:r>
      <w:r>
        <w:rPr/>
        <w:t>words like ‘not’ are used to identify when the valence of a word is negated. For</w:t>
      </w:r>
      <w:r>
        <w:rPr>
          <w:spacing w:val="1"/>
        </w:rPr>
        <w:t> </w:t>
      </w:r>
      <w:r>
        <w:rPr/>
        <w:t>negations, SentiStrength reverses the valence of the words in the communication and</w:t>
      </w:r>
      <w:r>
        <w:rPr>
          <w:spacing w:val="1"/>
        </w:rPr>
        <w:t> </w:t>
      </w:r>
      <w:r>
        <w:rPr/>
        <w:t>reduces the magnitude of the valence score by half. In contrast, boosting words are</w:t>
      </w:r>
      <w:r>
        <w:rPr>
          <w:spacing w:val="1"/>
        </w:rPr>
        <w:t> </w:t>
      </w:r>
      <w:r>
        <w:rPr/>
        <w:t>thought to intensify the meaning of a word. For example, ‘very’ is interpreted to mean</w:t>
      </w:r>
      <w:r>
        <w:rPr>
          <w:spacing w:val="1"/>
        </w:rPr>
        <w:t> </w:t>
      </w:r>
      <w:r>
        <w:rPr/>
        <w:t>that the magnitude of the valence should be increased. SentiStrength also used</w:t>
      </w:r>
      <w:r>
        <w:rPr>
          <w:spacing w:val="1"/>
        </w:rPr>
        <w:t> </w:t>
      </w:r>
      <w:r>
        <w:rPr/>
        <w:t>Emoticons. Emoticons refer to constructing an image in text through the use of</w:t>
      </w:r>
      <w:r>
        <w:rPr>
          <w:spacing w:val="1"/>
        </w:rPr>
        <w:t> </w:t>
      </w:r>
      <w:r>
        <w:rPr/>
        <w:t>characters that looks like a facial expression (e.g., indicate a smiling face with “:-)“)</w:t>
      </w:r>
      <w:r>
        <w:rPr>
          <w:spacing w:val="1"/>
        </w:rPr>
        <w:t> </w:t>
      </w:r>
      <w:r>
        <w:rPr/>
        <w:t>SentiStrength has the options to make a bipolar prediction of positive, negative, or</w:t>
      </w:r>
      <w:r>
        <w:rPr>
          <w:spacing w:val="1"/>
        </w:rPr>
        <w:t> </w:t>
      </w:r>
      <w:r>
        <w:rPr/>
        <w:t>neutral as well as bivariate prediction of a separate score for both positive and negative</w:t>
      </w:r>
      <w:r>
        <w:rPr>
          <w:spacing w:val="1"/>
        </w:rPr>
        <w:t> </w:t>
      </w:r>
      <w:r>
        <w:rPr/>
        <w:t>valence in text communication (Cacioppo et al., 1999; Thelwall, 2013) which makes the</w:t>
      </w:r>
      <w:r>
        <w:rPr>
          <w:spacing w:val="-57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theoretically aligned with this</w:t>
      </w:r>
      <w:r>
        <w:rPr>
          <w:spacing w:val="-3"/>
        </w:rPr>
        <w:t> </w:t>
      </w:r>
      <w:r>
        <w:rPr/>
        <w:t>investigation that includes</w:t>
      </w:r>
      <w:r>
        <w:rPr>
          <w:spacing w:val="-2"/>
        </w:rPr>
        <w:t> </w:t>
      </w:r>
      <w:r>
        <w:rPr/>
        <w:t>mixed emotion.</w:t>
      </w:r>
    </w:p>
    <w:p>
      <w:pPr>
        <w:pStyle w:val="BodyText"/>
        <w:spacing w:line="360" w:lineRule="auto" w:before="1"/>
        <w:ind w:left="829" w:right="2233" w:firstLine="360"/>
      </w:pPr>
      <w:r>
        <w:rPr/>
        <w:t>When evaluating SentiStrength, the published datasets of ground truth labels are</w:t>
      </w:r>
      <w:r>
        <w:rPr>
          <w:spacing w:val="1"/>
        </w:rPr>
        <w:t> </w:t>
      </w:r>
      <w:r>
        <w:rPr/>
        <w:t>comments from a variety of social media (i.e., YouTube, BBC, DIGG, Runners World</w:t>
      </w:r>
      <w:r>
        <w:rPr>
          <w:spacing w:val="-57"/>
        </w:rPr>
        <w:t> </w:t>
      </w:r>
      <w:r>
        <w:rPr/>
        <w:t>Forum, MySpace, and Twitter). SentiStrength identified the occurrence of positive and</w:t>
      </w:r>
      <w:r>
        <w:rPr>
          <w:spacing w:val="-58"/>
        </w:rPr>
        <w:t> </w:t>
      </w:r>
      <w:r>
        <w:rPr/>
        <w:t>negative words based on a lexicon of positive and negative words (Thelwall et al.,</w:t>
      </w:r>
      <w:r>
        <w:rPr>
          <w:spacing w:val="1"/>
        </w:rPr>
        <w:t> </w:t>
      </w:r>
      <w:r>
        <w:rPr/>
        <w:t>2010). For this PhD thesis I contacted the author of SentiStrength and got the latest</w:t>
      </w:r>
      <w:r>
        <w:rPr>
          <w:spacing w:val="1"/>
        </w:rPr>
        <w:t> </w:t>
      </w:r>
      <w:r>
        <w:rPr/>
        <w:t>distribution of the code at the time (SentiStrength_DataEnglishFeb2017) for our</w:t>
      </w:r>
      <w:r>
        <w:rPr>
          <w:spacing w:val="1"/>
        </w:rPr>
        <w:t> </w:t>
      </w:r>
      <w:r>
        <w:rPr/>
        <w:t>analysis.</w:t>
      </w:r>
      <w:r>
        <w:rPr>
          <w:spacing w:val="3"/>
        </w:rPr>
        <w:t> </w:t>
      </w:r>
      <w:r>
        <w:rPr/>
        <w:t>I</w:t>
      </w:r>
      <w:r>
        <w:rPr>
          <w:spacing w:val="3"/>
        </w:rPr>
        <w:t> </w:t>
      </w:r>
      <w:r>
        <w:rPr/>
        <w:t>use SentiStrength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one of</w:t>
      </w:r>
      <w:r>
        <w:rPr>
          <w:spacing w:val="4"/>
        </w:rPr>
        <w:t> </w:t>
      </w:r>
      <w:r>
        <w:rPr/>
        <w:t>the benchmarks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Study</w:t>
      </w:r>
      <w:r>
        <w:rPr>
          <w:spacing w:val="-4"/>
        </w:rPr>
        <w:t> </w:t>
      </w:r>
      <w:r>
        <w:rPr/>
        <w:t>1.</w:t>
      </w:r>
    </w:p>
    <w:p>
      <w:pPr>
        <w:pStyle w:val="BodyText"/>
        <w:rPr>
          <w:sz w:val="23"/>
        </w:rPr>
      </w:pPr>
      <w:r>
        <w:rPr/>
        <w:pict>
          <v:group style="position:absolute;margin-left:68.390602pt;margin-top:14.43499pt;width:431.8pt;height:15.85pt;mso-position-horizontal-relative:page;mso-position-vertical-relative:paragraph;z-index:-15682560;mso-wrap-distance-left:0;mso-wrap-distance-right:0" id="docshapegroup390" coordorigin="1368,289" coordsize="8636,317">
            <v:shape style="position:absolute;left:1367;top:288;width:1983;height:24" id="docshape391" coordorigin="1368,289" coordsize="1983,24" path="m1392,298l1382,298,1382,289,1368,289,1368,303,1377,303,1377,313,1392,313,1392,298xm1421,298l1406,298,1406,313,1421,313,1421,298xm1449,298l1435,298,1435,313,1449,313,1449,298xm1478,298l1464,298,1464,313,1478,313,1478,298xm1507,298l1493,298,1493,313,1507,313,1507,298xm1536,298l1521,298,1521,313,1536,313,1536,298xm1565,298l1550,298,1550,313,1565,313,1565,298xm1593,298l1579,298,1579,313,1593,313,1593,298xm1622,298l1608,298,1608,313,1622,313,1622,298xm1651,298l1637,298,1637,313,1651,313,1651,298xm1680,298l1665,298,1665,313,1680,313,1680,298xm1709,298l1694,298,1694,313,1709,313,1709,298xm1737,298l1723,298,1723,313,1737,313,1737,298xm1766,298l1752,298,1752,313,1766,313,1766,298xm1795,298l1781,298,1781,313,1795,313,1795,298xm1824,298l1809,298,1809,313,1824,313,1824,298xm1853,298l1838,298,1838,313,1853,313,1853,298xm1881,298l1867,298,1867,313,1881,313,1881,298xm1910,298l1896,298,1896,313,1910,313,1910,298xm1939,298l1925,298,1925,313,1939,313,1939,298xm1968,298l1953,298,1953,313,1968,313,1968,298xm1997,298l1982,298,1982,313,1997,313,1997,298xm2025,298l2011,298,2011,313,2025,313,2025,298xm2054,298l2040,298,2040,313,2054,313,2054,298xm2083,298l2069,298,2069,313,2083,313,2083,298xm2112,298l2097,298,2097,313,2112,313,2112,298xm2141,298l2126,298,2126,313,2141,313,2141,298xm2169,298l2155,298,2155,313,2169,313,2169,298xm2198,298l2184,298,2184,313,2198,313,2198,298xm2227,298l2213,298,2213,313,2227,313,2227,298xm2256,298l2241,298,2241,313,2256,313,2256,298xm2285,298l2270,298,2270,313,2285,313,2285,298xm2313,298l2299,298,2299,313,2313,313,2313,298xm2342,298l2328,298,2328,313,2342,313,2342,298xm2371,298l2357,298,2357,313,2371,313,2371,298xm2400,298l2385,298,2385,313,2400,313,2400,298xm2429,298l2414,298,2414,313,2429,313,2429,298xm2457,298l2443,298,2443,313,2457,313,2457,298xm2486,298l2472,298,2472,313,2486,313,2486,298xm2515,298l2501,298,2501,313,2515,313,2515,298xm2544,298l2529,298,2529,313,2544,313,2544,298xm2573,298l2558,298,2558,313,2573,313,2573,298xm2601,298l2587,298,2587,313,2601,313,2601,298xm2630,298l2616,298,2616,313,2630,313,2630,298xm2659,298l2645,298,2645,313,2659,313,2659,298xm2688,298l2673,298,2673,313,2688,313,2688,298xm2717,298l2702,298,2702,313,2717,313,2717,298xm2745,298l2731,298,2731,313,2745,313,2745,298xm2774,298l2760,298,2760,313,2774,313,2774,298xm2803,298l2789,298,2789,313,2803,313,2803,298xm2832,298l2817,298,2817,313,2832,313,2832,298xm2861,298l2846,298,2846,313,2861,313,2861,298xm2889,298l2875,298,2875,313,2889,313,2889,298xm2918,298l2904,298,2904,313,2918,313,2918,298xm2947,298l2933,298,2933,313,2947,313,2947,298xm2976,298l2961,298,2961,313,2976,313,2976,298xm3005,298l2990,298,2990,313,3005,313,3005,298xm3033,298l3019,298,3019,313,3033,313,3033,298xm3062,298l3048,298,3048,313,3062,313,3062,298xm3091,298l3077,298,3077,313,3091,313,3091,298xm3120,298l3105,298,3105,313,3120,313,3120,298xm3149,298l3134,298,3134,313,3149,313,3149,298xm3177,298l3163,298,3163,313,3177,313,3177,298xm3206,298l3192,298,3192,313,3206,313,3206,298xm3235,298l3221,298,3221,313,3235,313,3235,298xm3264,298l3249,298,3249,313,3264,313,3264,298xm3293,298l3278,298,3278,313,3293,313,3293,298xm3321,298l3307,298,3307,313,3321,313,3321,298xm3350,298l3336,298,3336,313,3350,313,3350,298xe" filled="true" fillcolor="#4472c4" stroked="false">
              <v:path arrowok="t"/>
              <v:fill type="solid"/>
            </v:shape>
            <v:shape style="position:absolute;left:3335;top:298;width:2031;height:15" id="docshape392" coordorigin="3336,298" coordsize="2031,15" path="m3350,298l3336,298,3336,313,3350,313,3350,298xm3379,298l3365,298,3365,313,3379,313,3379,298xm3408,298l3393,298,3393,313,3408,313,3408,298xm3437,298l3422,298,3422,313,3437,313,3437,298xm3465,298l3451,298,3451,313,3465,313,3465,298xm3494,298l3480,298,3480,313,3494,313,3494,298xm3523,298l3509,298,3509,313,3523,313,3523,298xm3552,298l3537,298,3537,313,3552,313,3552,298xm3581,298l3566,298,3566,313,3581,313,3581,298xm3609,298l3595,298,3595,313,3609,313,3609,298xm3638,298l3624,298,3624,313,3638,313,3638,298xm3667,298l3653,298,3653,313,3667,313,3667,298xm3696,298l3681,298,3681,313,3696,313,3696,298xm3725,298l3710,298,3710,313,3725,313,3725,298xm3753,298l3739,298,3739,313,3753,313,3753,298xm3782,298l3768,298,3768,313,3782,313,3782,298xm3811,298l3797,298,3797,313,3811,313,3811,298xm3840,298l3825,298,3825,313,3840,313,3840,298xm3869,298l3854,298,3854,313,3869,313,3869,298xm3897,298l3883,298,3883,313,3897,313,3897,298xm3926,298l3912,298,3912,313,3926,313,3926,298xm3955,298l3941,298,3941,313,3955,313,3955,298xm3984,298l3969,298,3969,313,3984,313,3984,298xm4013,298l3998,298,3998,313,4013,313,4013,298xm4041,298l4027,298,4027,313,4041,313,4041,298xm4070,298l4056,298,4056,313,4070,313,4070,298xm4099,298l4085,298,4085,313,4099,313,4099,298xm4128,298l4113,298,4113,313,4128,313,4128,298xm4157,298l4142,298,4142,313,4157,313,4157,298xm4185,298l4171,298,4171,313,4185,313,4185,298xm4214,298l4200,298,4200,313,4214,313,4214,298xm4243,298l4229,298,4229,313,4243,313,4243,298xm4272,298l4257,298,4257,313,4272,313,4272,298xm4301,298l4286,298,4286,313,4301,313,4301,298xm4329,298l4315,298,4315,313,4329,313,4329,298xm4358,298l4344,298,4344,313,4358,313,4358,298xm4387,298l4373,298,4373,313,4387,313,4387,298xm4416,298l4401,298,4401,313,4416,313,4416,298xm4445,298l4430,298,4430,313,4445,313,4445,298xm4473,298l4459,298,4459,313,4473,313,4473,298xm4502,298l4488,298,4488,313,4502,313,4502,298xm4531,298l4517,298,4517,313,4531,313,4531,298xm4560,298l4545,298,4545,313,4560,313,4560,298xm4589,298l4574,298,4574,313,4589,313,4589,298xm4617,298l4603,298,4603,313,4617,313,4617,298xm4646,298l4632,298,4632,313,4646,313,4646,298xm4675,298l4661,298,4661,313,4675,313,4675,298xm4704,298l4689,298,4689,313,4704,313,4704,298xm4733,298l4718,298,4718,313,4733,313,4733,298xm4761,298l4747,298,4747,313,4761,313,4761,298xm4790,298l4776,298,4776,313,4790,313,4790,298xm4819,298l4805,298,4805,313,4819,313,4819,298xm4848,298l4833,298,4833,313,4848,313,4848,298xm4877,298l4862,298,4862,313,4877,313,4877,298xm4905,298l4891,298,4891,313,4905,313,4905,298xm4934,298l4920,298,4920,313,4934,313,4934,298xm4963,298l4949,298,4949,313,4963,313,4963,298xm4992,298l4977,298,4977,313,4992,313,4992,298xm5021,298l5006,298,5006,313,5021,313,5021,298xm5049,298l5035,298,5035,313,5049,313,5049,298xm5078,298l5064,298,5064,313,5078,313,5078,298xm5107,298l5093,298,5093,313,5107,313,5107,298xm5136,298l5121,298,5121,313,5136,313,5136,298xm5165,298l5150,298,5150,313,5165,313,5165,298xm5193,298l5179,298,5179,313,5193,313,5193,298xm5222,298l5208,298,5208,313,5222,313,5222,298xm5251,298l5237,298,5237,313,5251,313,5251,298xm5280,298l5265,298,5265,313,5280,313,5280,298xm5309,298l5294,298,5294,313,5309,313,5309,298xm5337,298l5323,298,5323,313,5337,313,5337,298xm5366,298l5352,298,5352,313,5366,313,5366,298xe" filled="true" fillcolor="#4472c4" stroked="false">
              <v:path arrowok="t"/>
              <v:fill type="solid"/>
            </v:shape>
            <v:shape style="position:absolute;left:5351;top:298;width:2031;height:15" id="docshape393" coordorigin="5352,298" coordsize="2031,15" path="m5366,298l5352,298,5352,313,5366,313,5366,298xm5395,298l5381,298,5381,313,5395,313,5395,298xm5424,298l5409,298,5409,313,5424,313,5424,298xm5453,298l5438,298,5438,313,5453,313,5453,298xm5481,298l5467,298,5467,313,5481,313,5481,298xm5510,298l5496,298,5496,313,5510,313,5510,298xm5539,298l5525,298,5525,313,5539,313,5539,298xm5568,298l5553,298,5553,313,5568,313,5568,298xm5597,298l5582,298,5582,313,5597,313,5597,298xm5625,298l5611,298,5611,313,5625,313,5625,298xm5654,298l5640,298,5640,313,5654,313,5654,298xm5683,298l5669,298,5669,313,5683,313,5683,298xm5712,298l5697,298,5697,313,5712,313,5712,298xm5741,298l5726,298,5726,313,5741,313,5741,298xm5769,298l5755,298,5755,313,5769,313,5769,298xm5798,298l5784,298,5784,313,5798,313,5798,298xm5827,298l5813,298,5813,313,5827,313,5827,298xm5856,298l5841,298,5841,313,5856,313,5856,298xm5885,298l5870,298,5870,313,5885,313,5885,298xm5913,298l5899,298,5899,313,5913,313,5913,298xm5942,298l5928,298,5928,313,5942,313,5942,298xm5971,298l5957,298,5957,313,5971,313,5971,298xm6000,298l5985,298,5985,313,6000,313,6000,298xm6029,298l6014,298,6014,313,6029,313,6029,298xm6057,298l6043,298,6043,313,6057,313,6057,298xm6086,298l6072,298,6072,313,6086,313,6086,298xm6115,298l6101,298,6101,313,6115,313,6115,298xm6144,298l6129,298,6129,313,6144,313,6144,298xm6173,298l6158,298,6158,313,6173,313,6173,298xm6201,298l6187,298,6187,313,6201,313,6201,298xm6230,298l6216,298,6216,313,6230,313,6230,298xm6259,298l6245,298,6245,313,6259,313,6259,298xm6288,298l6273,298,6273,313,6288,313,6288,298xm6317,298l6302,298,6302,313,6317,313,6317,298xm6345,298l6331,298,6331,313,6345,313,6345,298xm6374,298l6360,298,6360,313,6374,313,6374,298xm6403,298l6389,298,6389,313,6403,313,6403,298xm6432,298l6417,298,6417,313,6432,313,6432,298xm6461,298l6446,298,6446,313,6461,313,6461,298xm6489,298l6475,298,6475,313,6489,313,6489,298xm6518,298l6504,298,6504,313,6518,313,6518,298xm6547,298l6533,298,6533,313,6547,313,6547,298xm6576,298l6561,298,6561,313,6576,313,6576,298xm6605,298l6590,298,6590,313,6605,313,6605,298xm6633,298l6619,298,6619,313,6633,313,6633,298xm6662,298l6648,298,6648,313,6662,313,6662,298xm6691,298l6677,298,6677,313,6691,313,6691,298xm6720,298l6705,298,6705,313,6720,313,6720,298xm6749,298l6734,298,6734,313,6749,313,6749,298xm6777,298l6763,298,6763,313,6777,313,6777,298xm6806,298l6792,298,6792,313,6806,313,6806,298xm6835,298l6821,298,6821,313,6835,313,6835,298xm6864,298l6849,298,6849,313,6864,313,6864,298xm6893,298l6878,298,6878,313,6893,313,6893,298xm6921,298l6907,298,6907,313,6921,313,6921,298xm6950,298l6936,298,6936,313,6950,313,6950,298xm6979,298l6965,298,6965,313,6979,313,6979,298xm7008,298l6993,298,6993,313,7008,313,7008,298xm7037,298l7022,298,7022,313,7037,313,7037,298xm7065,298l7051,298,7051,313,7065,313,7065,298xm7094,298l7080,298,7080,313,7094,313,7094,298xm7123,298l7109,298,7109,313,7123,313,7123,298xm7152,298l7137,298,7137,313,7152,313,7152,298xm7181,298l7166,298,7166,313,7181,313,7181,298xm7209,298l7195,298,7195,313,7209,313,7209,298xm7238,298l7224,298,7224,313,7238,313,7238,298xm7267,298l7253,298,7253,313,7267,313,7267,298xm7296,298l7281,298,7281,313,7296,313,7296,298xm7325,298l7310,298,7310,313,7325,313,7325,298xm7353,298l7339,298,7339,313,7353,313,7353,298xm7382,298l7368,298,7368,313,7382,313,7382,298xe" filled="true" fillcolor="#4472c4" stroked="false">
              <v:path arrowok="t"/>
              <v:fill type="solid"/>
            </v:shape>
            <v:shape style="position:absolute;left:7367;top:298;width:2031;height:15" id="docshape394" coordorigin="7368,298" coordsize="2031,15" path="m7382,298l7368,298,7368,313,7382,313,7382,298xm7411,298l7397,298,7397,313,7411,313,7411,298xm7440,298l7425,298,7425,313,7440,313,7440,298xm7469,298l7454,298,7454,313,7469,313,7469,298xm7497,298l7483,298,7483,313,7497,313,7497,298xm7526,298l7512,298,7512,313,7526,313,7526,298xm7555,298l7541,298,7541,313,7555,313,7555,298xm7584,298l7569,298,7569,313,7584,313,7584,298xm7613,298l7598,298,7598,313,7613,313,7613,298xm7641,298l7627,298,7627,313,7641,313,7641,298xm7670,298l7656,298,7656,313,7670,313,7670,298xm7699,298l7685,298,7685,313,7699,313,7699,298xm7728,298l7713,298,7713,313,7728,313,7728,298xm7757,298l7742,298,7742,313,7757,313,7757,298xm7785,298l7771,298,7771,313,7785,313,7785,298xm7814,298l7800,298,7800,313,7814,313,7814,298xm7843,298l7829,298,7829,313,7843,313,7843,298xm7872,298l7857,298,7857,313,7872,313,7872,298xm7901,298l7886,298,7886,313,7901,313,7901,298xm7929,298l7915,298,7915,313,7929,313,7929,298xm7958,298l7944,298,7944,313,7958,313,7958,298xm7987,298l7973,298,7973,313,7987,313,7987,298xm8016,298l8001,298,8001,313,8016,313,8016,298xm8045,298l8030,298,8030,313,8045,313,8045,298xm8073,298l8059,298,8059,313,8073,313,8073,298xm8102,298l8088,298,8088,313,8102,313,8102,298xm8131,298l8117,298,8117,313,8131,313,8131,298xm8160,298l8145,298,8145,313,8160,313,8160,298xm8189,298l8174,298,8174,313,8189,313,8189,298xm8217,298l8203,298,8203,313,8217,313,8217,298xm8246,298l8232,298,8232,313,8246,313,8246,298xm8275,298l8261,298,8261,313,8275,313,8275,298xm8304,298l8289,298,8289,313,8304,313,8304,298xm8333,298l8318,298,8318,313,8333,313,8333,298xm8361,298l8347,298,8347,313,8361,313,8361,298xm8390,298l8376,298,8376,313,8390,313,8390,298xm8419,298l8405,298,8405,313,8419,313,8419,298xm8448,298l8433,298,8433,313,8448,313,8448,298xm8477,298l8462,298,8462,313,8477,313,8477,298xm8505,298l8491,298,8491,313,8505,313,8505,298xm8534,298l8520,298,8520,313,8534,313,8534,298xm8563,298l8549,298,8549,313,8563,313,8563,298xm8592,298l8577,298,8577,313,8592,313,8592,298xm8621,298l8606,298,8606,313,8621,313,8621,298xm8649,298l8635,298,8635,313,8649,313,8649,298xm8678,298l8664,298,8664,313,8678,313,8678,298xm8707,298l8693,298,8693,313,8707,313,8707,298xm8736,298l8721,298,8721,313,8736,313,8736,298xm8765,298l8750,298,8750,313,8765,313,8765,298xm8793,298l8779,298,8779,313,8793,313,8793,298xm8822,298l8808,298,8808,313,8822,313,8822,298xm8851,298l8837,298,8837,313,8851,313,8851,298xm8880,298l8865,298,8865,313,8880,313,8880,298xm8909,298l8894,298,8894,313,8909,313,8909,298xm8937,298l8923,298,8923,313,8937,313,8937,298xm8966,298l8952,298,8952,313,8966,313,8966,298xm8995,298l8981,298,8981,313,8995,313,8995,298xm9024,298l9009,298,9009,313,9024,313,9024,298xm9053,298l9038,298,9038,313,9053,313,9053,298xm9081,298l9067,298,9067,313,9081,313,9081,298xm9110,298l9096,298,9096,313,9110,313,9110,298xm9139,298l9125,298,9125,313,9139,313,9139,298xm9168,298l9153,298,9153,313,9168,313,9168,298xm9197,298l9182,298,9182,313,9197,313,9197,298xm9225,298l9211,298,9211,313,9225,313,9225,298xm9254,298l9240,298,9240,313,9254,313,9254,298xm9283,298l9269,298,9269,313,9283,313,9283,298xm9312,298l9297,298,9297,313,9312,313,9312,298xm9341,298l9326,298,9326,313,9341,313,9341,298xm9369,298l9355,298,9355,313,9369,313,9369,298xm9398,298l9384,298,9384,313,9398,313,9398,298xe" filled="true" fillcolor="#4472c4" stroked="false">
              <v:path arrowok="t"/>
              <v:fill type="solid"/>
            </v:shape>
            <v:shape style="position:absolute;left:1367;top:288;width:8636;height:24" id="docshape395" coordorigin="1368,289" coordsize="8636,24" path="m1382,289l1368,289,1368,303,1382,303,1382,289xm9398,298l9384,298,9384,313,9398,313,9398,298xm9427,298l9413,298,9413,313,9427,313,9427,298xm9456,298l9441,298,9441,313,9456,313,9456,298xm9485,298l9470,298,9470,313,9485,313,9485,298xm9513,298l9499,298,9499,313,9513,313,9513,298xm9542,298l9528,298,9528,313,9542,313,9542,298xm9571,298l9557,298,9557,313,9571,313,9571,298xm9600,298l9585,298,9585,313,9600,313,9600,298xm9629,298l9614,298,9614,313,9629,313,9629,298xm9657,298l9643,298,9643,313,9657,313,9657,298xm9686,298l9672,298,9672,313,9686,313,9686,298xm9715,298l9701,298,9701,313,9715,313,9715,298xm9744,298l9729,298,9729,313,9744,313,9744,298xm9773,298l9758,298,9758,313,9773,313,9773,298xm9801,298l9787,298,9787,313,9801,313,9801,298xm9830,298l9816,298,9816,313,9830,313,9830,298xm9859,298l9845,298,9845,313,9859,313,9859,298xm9888,298l9873,298,9873,313,9888,313,9888,298xm9917,298l9902,298,9902,313,9917,313,9917,298xm9945,298l9931,298,9931,313,9945,313,9945,298xm9974,298l9960,298,9960,313,9974,313,9974,298xm10003,298l9989,298,9989,313,10003,313,10003,298xe" filled="true" fillcolor="#4472c4" stroked="false">
              <v:path arrowok="t"/>
              <v:fill type="solid"/>
            </v:shape>
            <v:rect style="position:absolute;left:1367;top:303;width:15;height:15" id="docshape396" filled="true" fillcolor="#ffffff" stroked="false">
              <v:fill type="solid"/>
            </v:rect>
            <v:shape style="position:absolute;left:1367;top:317;width:15;height:274" id="docshape397" coordorigin="1368,318" coordsize="15,274" path="m1382,577l1368,577,1368,591,1382,591,1382,577xm1382,548l1368,548,1368,562,1382,562,1382,548xm1382,519l1368,519,1368,534,1382,534,1382,519xm1382,490l1368,490,1368,505,1382,505,1382,490xm1382,462l1368,462,1368,476,1382,476,1382,462xm1382,433l1368,433,1368,447,1382,447,1382,433xm1382,404l1368,404,1368,418,1382,418,1382,404xm1382,375l1368,375,1368,390,1382,390,1382,375xm1382,346l1368,346,1368,361,1382,361,1382,346xm1382,318l1368,318,1368,332,1382,332,1382,318xe" filled="true" fillcolor="#4472c4" stroked="false">
              <v:path arrowok="t"/>
              <v:fill type="solid"/>
            </v:shape>
            <v:shape style="position:absolute;left:1367;top:288;width:8636;height:317" type="#_x0000_t202" id="docshape398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3.4.5.2</w:t>
                    </w:r>
                    <w:r>
                      <w:rPr>
                        <w:color w:val="2F5496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VADER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240" w:firstLine="360"/>
        <w:jc w:val="both"/>
      </w:pPr>
      <w:r>
        <w:rPr/>
        <w:t>VADER is an example of a SA technology that used a heuristic approach (Hutto &amp;</w:t>
      </w:r>
      <w:r>
        <w:rPr>
          <w:spacing w:val="-57"/>
        </w:rPr>
        <w:t> </w:t>
      </w:r>
      <w:r>
        <w:rPr/>
        <w:t>Gilbert, 2014) meaning that heuristic rules capable of predicting the valence of text are</w:t>
      </w:r>
      <w:r>
        <w:rPr>
          <w:spacing w:val="-57"/>
        </w:rPr>
        <w:t> </w:t>
      </w:r>
      <w:r>
        <w:rPr/>
        <w:t>used to</w:t>
      </w:r>
      <w:r>
        <w:rPr>
          <w:spacing w:val="1"/>
        </w:rPr>
        <w:t> </w:t>
      </w:r>
      <w:r>
        <w:rPr/>
        <w:t>create the technology.</w:t>
      </w:r>
      <w:r>
        <w:rPr>
          <w:spacing w:val="-1"/>
        </w:rPr>
        <w:t> </w:t>
      </w:r>
      <w:r>
        <w:rPr/>
        <w:t>VADER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claims</w:t>
      </w:r>
      <w:r>
        <w:rPr>
          <w:spacing w:val="-1"/>
        </w:rPr>
        <w:t> </w:t>
      </w:r>
      <w:r>
        <w:rPr/>
        <w:t>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434" w:right="1668"/>
        <w:jc w:val="center"/>
      </w:pPr>
      <w:r>
        <w:rPr/>
        <w:t>94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line="360" w:lineRule="auto" w:before="71"/>
        <w:ind w:left="1664" w:right="1324"/>
      </w:pPr>
      <w:r>
        <w:rPr/>
        <w:t>have higher than human levels of accuracy (Hutto &amp; Gilbert, 2014). The result of a</w:t>
      </w:r>
      <w:r>
        <w:rPr>
          <w:spacing w:val="1"/>
        </w:rPr>
        <w:t> </w:t>
      </w:r>
      <w:r>
        <w:rPr/>
        <w:t>VADER prediction is three probabilities of valence. A probability for Neutral, Positive,</w:t>
      </w:r>
      <w:r>
        <w:rPr>
          <w:spacing w:val="-57"/>
        </w:rPr>
        <w:t> </w:t>
      </w:r>
      <w:r>
        <w:rPr/>
        <w:t>and Negative. While it does not directly interpret mixed emotion the predictions of</w:t>
      </w:r>
      <w:r>
        <w:rPr>
          <w:spacing w:val="1"/>
        </w:rPr>
        <w:t> </w:t>
      </w:r>
      <w:r>
        <w:rPr/>
        <w:t>positive and negative as two separate values is a bivariate representation of valence. I</w:t>
      </w:r>
      <w:r>
        <w:rPr>
          <w:spacing w:val="1"/>
        </w:rPr>
        <w:t> </w:t>
      </w:r>
      <w:r>
        <w:rPr/>
        <w:t>use VADER as one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benchmarks in</w:t>
      </w:r>
      <w:r>
        <w:rPr>
          <w:spacing w:val="2"/>
        </w:rPr>
        <w:t> </w:t>
      </w:r>
      <w:r>
        <w:rPr/>
        <w:t>Study</w:t>
      </w:r>
      <w:r>
        <w:rPr>
          <w:spacing w:val="1"/>
        </w:rPr>
        <w:t> </w:t>
      </w:r>
      <w:r>
        <w:rPr/>
        <w:t>1.</w:t>
      </w:r>
    </w:p>
    <w:p>
      <w:pPr>
        <w:pStyle w:val="BodyText"/>
        <w:spacing w:before="10"/>
        <w:rPr>
          <w:sz w:val="21"/>
        </w:rPr>
      </w:pPr>
      <w:r>
        <w:rPr/>
        <w:pict>
          <v:group style="position:absolute;margin-left:110.150597pt;margin-top:13.789389pt;width:431.8pt;height:16.6pt;mso-position-horizontal-relative:page;mso-position-vertical-relative:paragraph;z-index:-15682048;mso-wrap-distance-left:0;mso-wrap-distance-right:0" id="docshapegroup399" coordorigin="2203,276" coordsize="8636,332">
            <v:shape style="position:absolute;left:2203;top:275;width:1925;height:44" id="docshape400" coordorigin="2203,276" coordsize="1925,44" path="m2217,276l2203,276,2203,290,2217,290,2217,276xm2227,300l2213,300,2213,305,2203,305,2203,319,2217,319,2217,314,2227,314,2227,300xm2256,300l2241,300,2241,314,2256,314,2256,300xm2285,300l2270,300,2270,314,2285,314,2285,300xm2313,300l2299,300,2299,314,2313,314,2313,300xm2342,300l2328,300,2328,314,2342,314,2342,300xm2371,300l2357,300,2357,314,2371,314,2371,300xm2400,300l2385,300,2385,314,2400,314,2400,300xm2429,300l2414,300,2414,314,2429,314,2429,300xm2457,300l2443,300,2443,314,2457,314,2457,300xm2486,300l2472,300,2472,314,2486,314,2486,300xm2515,300l2501,300,2501,314,2515,314,2515,300xm2544,300l2529,300,2529,314,2544,314,2544,300xm2573,300l2558,300,2558,314,2573,314,2573,300xm2601,300l2587,300,2587,314,2601,314,2601,300xm2630,300l2616,300,2616,314,2630,314,2630,300xm2659,300l2645,300,2645,314,2659,314,2659,300xm2688,300l2673,300,2673,314,2688,314,2688,300xm2717,300l2702,300,2702,314,2717,314,2717,300xm2745,300l2731,300,2731,314,2745,314,2745,300xm2774,300l2760,300,2760,314,2774,314,2774,300xm2803,300l2789,300,2789,314,2803,314,2803,300xm2832,300l2817,300,2817,314,2832,314,2832,300xm2861,300l2846,300,2846,314,2861,314,2861,300xm2889,300l2875,300,2875,314,2889,314,2889,300xm2918,300l2904,300,2904,314,2918,314,2918,300xm2947,300l2933,300,2933,314,2947,314,2947,300xm2976,300l2961,300,2961,314,2976,314,2976,300xm3005,300l2990,300,2990,314,3005,314,3005,300xm3033,300l3019,300,3019,314,3033,314,3033,300xm3062,300l3048,300,3048,314,3062,314,3062,300xm3091,300l3077,300,3077,314,3091,314,3091,300xm3120,300l3105,300,3105,314,3120,314,3120,300xm3149,300l3134,300,3134,314,3149,314,3149,300xm3177,300l3163,300,3163,314,3177,314,3177,300xm3206,300l3192,300,3192,314,3206,314,3206,300xm3235,300l3221,300,3221,314,3235,314,3235,300xm3264,300l3249,300,3249,314,3264,314,3264,300xm3293,300l3278,300,3278,314,3293,314,3293,300xm3321,300l3307,300,3307,314,3321,314,3321,300xm3350,300l3336,300,3336,314,3350,314,3350,300xm3379,300l3365,300,3365,314,3379,314,3379,300xm3408,300l3393,300,3393,314,3408,314,3408,300xm3437,300l3422,300,3422,314,3437,314,3437,300xm3465,300l3451,300,3451,314,3465,314,3465,300xm3494,300l3480,300,3480,314,3494,314,3494,300xm3523,300l3509,300,3509,314,3523,314,3523,300xm3552,300l3537,300,3537,314,3552,314,3552,300xm3581,300l3566,300,3566,314,3581,314,3581,300xm3609,300l3595,300,3595,314,3609,314,3609,300xm3638,300l3624,300,3624,314,3638,314,3638,300xm3667,300l3653,300,3653,314,3667,314,3667,300xm3696,300l3681,300,3681,314,3696,314,3696,300xm3725,300l3710,300,3710,314,3725,314,3725,300xm3753,300l3739,300,3739,314,3753,314,3753,300xm3782,300l3768,300,3768,314,3782,314,3782,300xm3811,300l3797,300,3797,314,3811,314,3811,300xm3840,300l3825,300,3825,314,3840,314,3840,300xm3869,300l3854,300,3854,314,3869,314,3869,300xm3897,300l3883,300,3883,314,3897,314,3897,300xm3926,300l3912,300,3912,314,3926,314,3926,300xm3955,300l3941,300,3941,314,3955,314,3955,300xm3984,300l3969,300,3969,314,3984,314,3984,300xm4013,300l3998,300,3998,314,4013,314,4013,300xm4041,300l4027,300,4027,314,4041,314,4041,300xm4070,300l4056,300,4056,314,4070,314,4070,300xm4099,300l4085,300,4085,314,4099,314,4099,300xm4128,300l4113,300,4113,314,4128,314,4128,300xe" filled="true" fillcolor="#4472c4" stroked="false">
              <v:path arrowok="t"/>
              <v:fill type="solid"/>
            </v:shape>
            <v:shape style="position:absolute;left:4113;top:299;width:2031;height:15" id="docshape401" coordorigin="4113,300" coordsize="2031,15" path="m4128,300l4113,300,4113,314,4128,314,4128,300xm4157,300l4142,300,4142,314,4157,314,4157,300xm4185,300l4171,300,4171,314,4185,314,4185,300xm4214,300l4200,300,4200,314,4214,314,4214,300xm4243,300l4229,300,4229,314,4243,314,4243,300xm4272,300l4257,300,4257,314,4272,314,4272,300xm4301,300l4286,300,4286,314,4301,314,4301,300xm4329,300l4315,300,4315,314,4329,314,4329,300xm4358,300l4344,300,4344,314,4358,314,4358,300xm4387,300l4373,300,4373,314,4387,314,4387,300xm4416,300l4401,300,4401,314,4416,314,4416,300xm4445,300l4430,300,4430,314,4445,314,4445,300xm4473,300l4459,300,4459,314,4473,314,4473,300xm4502,300l4488,300,4488,314,4502,314,4502,300xm4531,300l4517,300,4517,314,4531,314,4531,300xm4560,300l4545,300,4545,314,4560,314,4560,300xm4589,300l4574,300,4574,314,4589,314,4589,300xm4617,300l4603,300,4603,314,4617,314,4617,300xm4646,300l4632,300,4632,314,4646,314,4646,300xm4675,300l4661,300,4661,314,4675,314,4675,300xm4704,300l4689,300,4689,314,4704,314,4704,300xm4733,300l4718,300,4718,314,4733,314,4733,300xm4761,300l4747,300,4747,314,4761,314,4761,300xm4790,300l4776,300,4776,314,4790,314,4790,300xm4819,300l4805,300,4805,314,4819,314,4819,300xm4848,300l4833,300,4833,314,4848,314,4848,300xm4877,300l4862,300,4862,314,4877,314,4877,300xm4905,300l4891,300,4891,314,4905,314,4905,300xm4934,300l4920,300,4920,314,4934,314,4934,300xm4963,300l4949,300,4949,314,4963,314,4963,300xm4992,300l4977,300,4977,314,4992,314,4992,300xm5021,300l5006,300,5006,314,5021,314,5021,300xm5049,300l5035,300,5035,314,5049,314,5049,300xm5078,300l5064,300,5064,314,5078,314,5078,300xm5107,300l5093,300,5093,314,5107,314,5107,300xm5136,300l5121,300,5121,314,5136,314,5136,300xm5165,300l5150,300,5150,314,5165,314,5165,300xm5193,300l5179,300,5179,314,5193,314,5193,300xm5222,300l5208,300,5208,314,5222,314,5222,300xm5251,300l5237,300,5237,314,5251,314,5251,300xm5280,300l5265,300,5265,314,5280,314,5280,300xm5309,300l5294,300,5294,314,5309,314,5309,300xm5337,300l5323,300,5323,314,5337,314,5337,300xm5366,300l5352,300,5352,314,5366,314,5366,300xm5395,300l5381,300,5381,314,5395,314,5395,300xm5424,300l5409,300,5409,314,5424,314,5424,300xm5453,300l5438,300,5438,314,5453,314,5453,300xm5481,300l5467,300,5467,314,5481,314,5481,300xm5510,300l5496,300,5496,314,5510,314,5510,300xm5539,300l5525,300,5525,314,5539,314,5539,300xm5568,300l5553,300,5553,314,5568,314,5568,300xm5597,300l5582,300,5582,314,5597,314,5597,300xm5625,300l5611,300,5611,314,5625,314,5625,300xm5654,300l5640,300,5640,314,5654,314,5654,300xm5683,300l5669,300,5669,314,5683,314,5683,300xm5712,300l5697,300,5697,314,5712,314,5712,300xm5741,300l5726,300,5726,314,5741,314,5741,300xm5769,300l5755,300,5755,314,5769,314,5769,300xm5798,300l5784,300,5784,314,5798,314,5798,300xm5827,300l5813,300,5813,314,5827,314,5827,300xm5856,300l5841,300,5841,314,5856,314,5856,300xm5885,300l5870,300,5870,314,5885,314,5885,300xm5913,300l5899,300,5899,314,5913,314,5913,300xm5942,300l5928,300,5928,314,5942,314,5942,300xm5971,300l5957,300,5957,314,5971,314,5971,300xm6000,300l5985,300,5985,314,6000,314,6000,300xm6029,300l6014,300,6014,314,6029,314,6029,300xm6057,300l6043,300,6043,314,6057,314,6057,300xm6086,300l6072,300,6072,314,6086,314,6086,300xm6115,300l6101,300,6101,314,6115,314,6115,300xm6144,300l6129,300,6129,314,6144,314,6144,300xe" filled="true" fillcolor="#4472c4" stroked="false">
              <v:path arrowok="t"/>
              <v:fill type="solid"/>
            </v:shape>
            <v:shape style="position:absolute;left:6129;top:299;width:2031;height:15" id="docshape402" coordorigin="6129,300" coordsize="2031,15" path="m6144,300l6129,300,6129,314,6144,314,6144,300xm6173,300l6158,300,6158,314,6173,314,6173,300xm6201,300l6187,300,6187,314,6201,314,6201,300xm6230,300l6216,300,6216,314,6230,314,6230,300xm6259,300l6245,300,6245,314,6259,314,6259,300xm6288,300l6273,300,6273,314,6288,314,6288,300xm6317,300l6302,300,6302,314,6317,314,6317,300xm6345,300l6331,300,6331,314,6345,314,6345,300xm6374,300l6360,300,6360,314,6374,314,6374,300xm6403,300l6389,300,6389,314,6403,314,6403,300xm6432,300l6417,300,6417,314,6432,314,6432,300xm6461,300l6446,300,6446,314,6461,314,6461,300xm6489,300l6475,300,6475,314,6489,314,6489,300xm6518,300l6504,300,6504,314,6518,314,6518,300xm6547,300l6533,300,6533,314,6547,314,6547,300xm6576,300l6561,300,6561,314,6576,314,6576,300xm6605,300l6590,300,6590,314,6605,314,6605,300xm6633,300l6619,300,6619,314,6633,314,6633,300xm6662,300l6648,300,6648,314,6662,314,6662,300xm6691,300l6677,300,6677,314,6691,314,6691,300xm6720,300l6705,300,6705,314,6720,314,6720,300xm6749,300l6734,300,6734,314,6749,314,6749,300xm6777,300l6763,300,6763,314,6777,314,6777,300xm6806,300l6792,300,6792,314,6806,314,6806,300xm6835,300l6821,300,6821,314,6835,314,6835,300xm6864,300l6849,300,6849,314,6864,314,6864,300xm6893,300l6878,300,6878,314,6893,314,6893,300xm6921,300l6907,300,6907,314,6921,314,6921,300xm6950,300l6936,300,6936,314,6950,314,6950,300xm6979,300l6965,300,6965,314,6979,314,6979,300xm7008,300l6993,300,6993,314,7008,314,7008,300xm7037,300l7022,300,7022,314,7037,314,7037,300xm7065,300l7051,300,7051,314,7065,314,7065,300xm7094,300l7080,300,7080,314,7094,314,7094,300xm7123,300l7109,300,7109,314,7123,314,7123,300xm7152,300l7137,300,7137,314,7152,314,7152,300xm7181,300l7166,300,7166,314,7181,314,7181,300xm7209,300l7195,300,7195,314,7209,314,7209,300xm7238,300l7224,300,7224,314,7238,314,7238,300xm7267,300l7253,300,7253,314,7267,314,7267,300xm7296,300l7281,300,7281,314,7296,314,7296,300xm7325,300l7310,300,7310,314,7325,314,7325,300xm7353,300l7339,300,7339,314,7353,314,7353,300xm7382,300l7368,300,7368,314,7382,314,7382,300xm7411,300l7397,300,7397,314,7411,314,7411,300xm7440,300l7425,300,7425,314,7440,314,7440,300xm7469,300l7454,300,7454,314,7469,314,7469,300xm7497,300l7483,300,7483,314,7497,314,7497,300xm7526,300l7512,300,7512,314,7526,314,7526,300xm7555,300l7541,300,7541,314,7555,314,7555,300xm7584,300l7569,300,7569,314,7584,314,7584,300xm7613,300l7598,300,7598,314,7613,314,7613,300xm7641,300l7627,300,7627,314,7641,314,7641,300xm7670,300l7656,300,7656,314,7670,314,7670,300xm7699,300l7685,300,7685,314,7699,314,7699,300xm7728,300l7713,300,7713,314,7728,314,7728,300xm7757,300l7742,300,7742,314,7757,314,7757,300xm7785,300l7771,300,7771,314,7785,314,7785,300xm7814,300l7800,300,7800,314,7814,314,7814,300xm7843,300l7829,300,7829,314,7843,314,7843,300xm7872,300l7857,300,7857,314,7872,314,7872,300xm7901,300l7886,300,7886,314,7901,314,7901,300xm7929,300l7915,300,7915,314,7929,314,7929,300xm7958,300l7944,300,7944,314,7958,314,7958,300xm7987,300l7973,300,7973,314,7987,314,7987,300xm8016,300l8001,300,8001,314,8016,314,8016,300xm8045,300l8030,300,8030,314,8045,314,8045,300xm8073,300l8059,300,8059,314,8073,314,8073,300xm8102,300l8088,300,8088,314,8102,314,8102,300xm8131,300l8117,300,8117,314,8131,314,8131,300xm8160,300l8145,300,8145,314,8160,314,8160,300xe" filled="true" fillcolor="#4472c4" stroked="false">
              <v:path arrowok="t"/>
              <v:fill type="solid"/>
            </v:shape>
            <v:shape style="position:absolute;left:8145;top:299;width:2031;height:15" id="docshape403" coordorigin="8145,300" coordsize="2031,15" path="m8160,300l8145,300,8145,314,8160,314,8160,300xm8189,300l8174,300,8174,314,8189,314,8189,300xm8217,300l8203,300,8203,314,8217,314,8217,300xm8246,300l8232,300,8232,314,8246,314,8246,300xm8275,300l8261,300,8261,314,8275,314,8275,300xm8304,300l8289,300,8289,314,8304,314,8304,300xm8333,300l8318,300,8318,314,8333,314,8333,300xm8361,300l8347,300,8347,314,8361,314,8361,300xm8390,300l8376,300,8376,314,8390,314,8390,300xm8419,300l8405,300,8405,314,8419,314,8419,300xm8448,300l8433,300,8433,314,8448,314,8448,300xm8477,300l8462,300,8462,314,8477,314,8477,300xm8505,300l8491,300,8491,314,8505,314,8505,300xm8534,300l8520,300,8520,314,8534,314,8534,300xm8563,300l8549,300,8549,314,8563,314,8563,300xm8592,300l8577,300,8577,314,8592,314,8592,300xm8621,300l8606,300,8606,314,8621,314,8621,300xm8649,300l8635,300,8635,314,8649,314,8649,300xm8678,300l8664,300,8664,314,8678,314,8678,300xm8707,300l8693,300,8693,314,8707,314,8707,300xm8736,300l8721,300,8721,314,8736,314,8736,300xm8765,300l8750,300,8750,314,8765,314,8765,300xm8793,300l8779,300,8779,314,8793,314,8793,300xm8822,300l8808,300,8808,314,8822,314,8822,300xm8851,300l8837,300,8837,314,8851,314,8851,300xm8880,300l8865,300,8865,314,8880,314,8880,300xm8909,300l8894,300,8894,314,8909,314,8909,300xm8937,300l8923,300,8923,314,8937,314,8937,300xm8966,300l8952,300,8952,314,8966,314,8966,300xm8995,300l8981,300,8981,314,8995,314,8995,300xm9024,300l9009,300,9009,314,9024,314,9024,300xm9053,300l9038,300,9038,314,9053,314,9053,300xm9081,300l9067,300,9067,314,9081,314,9081,300xm9110,300l9096,300,9096,314,9110,314,9110,300xm9139,300l9125,300,9125,314,9139,314,9139,300xm9168,300l9153,300,9153,314,9168,314,9168,300xm9197,300l9182,300,9182,314,9197,314,9197,300xm9225,300l9211,300,9211,314,9225,314,9225,300xm9254,300l9240,300,9240,314,9254,314,9254,300xm9283,300l9269,300,9269,314,9283,314,9283,300xm9312,300l9297,300,9297,314,9312,314,9312,300xm9341,300l9326,300,9326,314,9341,314,9341,300xm9369,300l9355,300,9355,314,9369,314,9369,300xm9398,300l9384,300,9384,314,9398,314,9398,300xm9427,300l9413,300,9413,314,9427,314,9427,300xm9456,300l9441,300,9441,314,9456,314,9456,300xm9485,300l9470,300,9470,314,9485,314,9485,300xm9513,300l9499,300,9499,314,9513,314,9513,300xm9542,300l9528,300,9528,314,9542,314,9542,300xm9571,300l9557,300,9557,314,9571,314,9571,300xm9600,300l9585,300,9585,314,9600,314,9600,300xm9629,300l9614,300,9614,314,9629,314,9629,300xm9657,300l9643,300,9643,314,9657,314,9657,300xm9686,300l9672,300,9672,314,9686,314,9686,300xm9715,300l9701,300,9701,314,9715,314,9715,300xm9744,300l9729,300,9729,314,9744,314,9744,300xm9773,300l9758,300,9758,314,9773,314,9773,300xm9801,300l9787,300,9787,314,9801,314,9801,300xm9830,300l9816,300,9816,314,9830,314,9830,300xm9859,300l9845,300,9845,314,9859,314,9859,300xm9888,300l9873,300,9873,314,9888,314,9888,300xm9917,300l9902,300,9902,314,9917,314,9917,300xm9945,300l9931,300,9931,314,9945,314,9945,300xm9974,300l9960,300,9960,314,9974,314,9974,300xm10003,300l9989,300,9989,314,10003,314,10003,300xm10032,300l10017,300,10017,314,10032,314,10032,300xm10061,300l10046,300,10046,314,10061,314,10061,300xm10089,300l10075,300,10075,314,10089,314,10089,300xm10118,300l10104,300,10104,314,10118,314,10118,300xm10147,300l10133,300,10133,314,10147,314,10147,300xm10176,300l10161,300,10161,314,10176,314,10176,300xe" filled="true" fillcolor="#4472c4" stroked="false">
              <v:path arrowok="t"/>
              <v:fill type="solid"/>
            </v:shape>
            <v:shape style="position:absolute;left:2203;top:299;width:8636;height:308" id="docshape404" coordorigin="2203,300" coordsize="8636,308" path="m2217,593l2203,593,2203,607,2217,607,2217,593xm2217,564l2203,564,2203,578,2217,578,2217,564xm2217,535l2203,535,2203,549,2217,549,2217,535xm2217,506l2203,506,2203,521,2217,521,2217,506xm2217,477l2203,477,2203,492,2217,492,2217,477xm2217,449l2203,449,2203,463,2217,463,2217,449xm2217,420l2203,420,2203,434,2217,434,2217,420xm2217,391l2203,391,2203,405,2217,405,2217,391xm2217,362l2203,362,2203,377,2217,377,2217,362xm2217,333l2203,333,2203,348,2217,348,2217,333xm2217,305l2203,305,2203,319,2217,319,2217,305xm10176,300l10161,300,10161,314,10176,314,10176,300xm10205,300l10190,300,10190,314,10205,314,10205,300xm10233,300l10219,300,10219,314,10233,314,10233,300xm10262,300l10248,300,10248,314,10262,314,10262,300xm10291,300l10277,300,10277,314,10291,314,10291,300xm10320,300l10305,300,10305,314,10320,314,10320,300xm10349,300l10334,300,10334,314,10349,314,10349,300xm10377,300l10363,300,10363,314,10377,314,10377,300xm10406,300l10392,300,10392,314,10406,314,10406,300xm10435,300l10421,300,10421,314,10435,314,10435,300xm10464,300l10449,300,10449,314,10464,314,10464,300xm10493,300l10478,300,10478,314,10493,314,10493,300xm10521,300l10507,300,10507,314,10521,314,10521,300xm10550,300l10536,300,10536,314,10550,314,10550,300xm10579,300l10565,300,10565,314,10579,314,10579,300xm10608,300l10593,300,10593,314,10608,314,10608,300xm10637,300l10622,300,10622,314,10637,314,10637,300xm10665,300l10651,300,10651,314,10665,314,10665,300xm10694,300l10680,300,10680,314,10694,314,10694,300xm10723,300l10709,300,10709,314,10723,314,10723,300xm10752,300l10737,300,10737,314,10752,314,10752,300xm10781,300l10766,300,10766,314,10781,314,10781,300xm10809,300l10795,300,10795,314,10809,314,10809,300xm10838,300l10824,300,10824,314,10838,314,10838,300xe" filled="true" fillcolor="#4472c4" stroked="false">
              <v:path arrowok="t"/>
              <v:fill type="solid"/>
            </v:shape>
            <v:shape style="position:absolute;left:2203;top:275;width:8636;height:332" type="#_x0000_t202" id="docshape405" filled="false" stroked="false">
              <v:textbox inset="0,0,0,0">
                <w:txbxContent>
                  <w:p>
                    <w:pPr>
                      <w:spacing w:before="7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3.4.5.3</w:t>
                    </w:r>
                    <w:r>
                      <w:rPr>
                        <w:color w:val="2F5496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SÉANCE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30" w:firstLine="360"/>
      </w:pPr>
      <w:r>
        <w:rPr/>
        <w:t>Séance is a tool that includes multiple indices for SA (available at:</w:t>
      </w:r>
      <w:r>
        <w:rPr>
          <w:spacing w:val="1"/>
        </w:rPr>
        <w:t> </w:t>
      </w:r>
      <w:hyperlink r:id="rId46">
        <w:r>
          <w:rPr/>
          <w:t>http://www.kristopherkyle.com/seance.html).</w:t>
        </w:r>
      </w:hyperlink>
      <w:r>
        <w:rPr/>
        <w:t> Séance provides a single interface to use a</w:t>
      </w:r>
      <w:r>
        <w:rPr>
          <w:spacing w:val="-57"/>
        </w:rPr>
        <w:t> </w:t>
      </w:r>
      <w:r>
        <w:rPr/>
        <w:t>variety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freely</w:t>
      </w:r>
      <w:r>
        <w:rPr>
          <w:spacing w:val="-2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SA</w:t>
      </w:r>
      <w:r>
        <w:rPr>
          <w:spacing w:val="2"/>
        </w:rPr>
        <w:t> </w:t>
      </w:r>
      <w:r>
        <w:rPr/>
        <w:t>technologies. I</w:t>
      </w:r>
      <w:r>
        <w:rPr>
          <w:spacing w:val="4"/>
        </w:rPr>
        <w:t> </w:t>
      </w:r>
      <w:r>
        <w:rPr/>
        <w:t>also</w:t>
      </w:r>
      <w:r>
        <w:rPr>
          <w:spacing w:val="-2"/>
        </w:rPr>
        <w:t> </w:t>
      </w:r>
      <w:r>
        <w:rPr/>
        <w:t>used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co-occurrence</w:t>
      </w:r>
      <w:r>
        <w:rPr>
          <w:spacing w:val="1"/>
        </w:rPr>
        <w:t> </w:t>
      </w:r>
      <w:r>
        <w:rPr/>
        <w:t>paradigm</w:t>
      </w:r>
      <w:r>
        <w:rPr>
          <w:spacing w:val="1"/>
        </w:rPr>
        <w:t> </w:t>
      </w:r>
      <w:r>
        <w:rPr/>
        <w:t>when interpreting the bivariate predictions from Séance. GALC, the Geneva Affect</w:t>
      </w:r>
      <w:r>
        <w:rPr>
          <w:spacing w:val="1"/>
        </w:rPr>
        <w:t> </w:t>
      </w:r>
      <w:r>
        <w:rPr/>
        <w:t>Label Coder, attempts to categorize 36 affective label experiences and is capable of</w:t>
      </w:r>
      <w:r>
        <w:rPr>
          <w:spacing w:val="1"/>
        </w:rPr>
        <w:t> </w:t>
      </w:r>
      <w:r>
        <w:rPr/>
        <w:t>providing a positive and negative score that reflects the detection of those affective</w:t>
      </w:r>
      <w:r>
        <w:rPr>
          <w:spacing w:val="1"/>
        </w:rPr>
        <w:t> </w:t>
      </w:r>
      <w:r>
        <w:rPr/>
        <w:t>experiences regarding valence (Scherer, 2005). GI, the General Inquirer, includes the</w:t>
      </w:r>
      <w:r>
        <w:rPr>
          <w:spacing w:val="1"/>
        </w:rPr>
        <w:t> </w:t>
      </w:r>
      <w:r>
        <w:rPr/>
        <w:t>Harvard IV-4 dictionary lists manually constructed containing over 11,000 words, and is</w:t>
      </w:r>
      <w:r>
        <w:rPr>
          <w:spacing w:val="-57"/>
        </w:rPr>
        <w:t> </w:t>
      </w:r>
      <w:r>
        <w:rPr/>
        <w:t>the oldest list in widespread use (S. A. Crossley, Kyle, &amp; McNamara, 2017). EmoLex is</w:t>
      </w:r>
      <w:r>
        <w:rPr>
          <w:spacing w:val="1"/>
        </w:rPr>
        <w:t> </w:t>
      </w:r>
      <w:r>
        <w:rPr/>
        <w:t>a crowd sourced SA technology which predicts discrete emotions as well as bivariate</w:t>
      </w:r>
      <w:r>
        <w:rPr>
          <w:spacing w:val="1"/>
        </w:rPr>
        <w:t> </w:t>
      </w:r>
      <w:r>
        <w:rPr/>
        <w:t>valence developed for general purposes (Mohammad &amp; Turney, 2010, 2013). EmoLex</w:t>
      </w:r>
      <w:r>
        <w:rPr>
          <w:spacing w:val="1"/>
        </w:rPr>
        <w:t> </w:t>
      </w:r>
      <w:r>
        <w:rPr/>
        <w:t>also used part of the General Inquirer for its creation (Mohammad &amp; Turney, 2013). Hu-</w:t>
      </w:r>
      <w:r>
        <w:rPr>
          <w:spacing w:val="-57"/>
        </w:rPr>
        <w:t> </w:t>
      </w:r>
      <w:r>
        <w:rPr/>
        <w:t>Liu uses a list of over 2,000 negative words and over 4,000 positive words mined from</w:t>
      </w:r>
      <w:r>
        <w:rPr>
          <w:spacing w:val="1"/>
        </w:rPr>
        <w:t> </w:t>
      </w:r>
      <w:r>
        <w:rPr/>
        <w:t>product reviews</w:t>
      </w:r>
      <w:r>
        <w:rPr>
          <w:spacing w:val="-2"/>
        </w:rPr>
        <w:t> </w:t>
      </w:r>
      <w:r>
        <w:rPr/>
        <w:t>(S.</w:t>
      </w:r>
      <w:r>
        <w:rPr>
          <w:spacing w:val="1"/>
        </w:rPr>
        <w:t> </w:t>
      </w:r>
      <w:r>
        <w:rPr/>
        <w:t>A.</w:t>
      </w:r>
      <w:r>
        <w:rPr>
          <w:spacing w:val="2"/>
        </w:rPr>
        <w:t> </w:t>
      </w:r>
      <w:r>
        <w:rPr/>
        <w:t>Crossley et al.,</w:t>
      </w:r>
      <w:r>
        <w:rPr>
          <w:spacing w:val="-2"/>
        </w:rPr>
        <w:t> </w:t>
      </w:r>
      <w:r>
        <w:rPr/>
        <w:t>2017; Hu</w:t>
      </w:r>
      <w:r>
        <w:rPr>
          <w:spacing w:val="-4"/>
        </w:rPr>
        <w:t> </w:t>
      </w:r>
      <w:r>
        <w:rPr/>
        <w:t>&amp;</w:t>
      </w:r>
      <w:r>
        <w:rPr>
          <w:spacing w:val="-4"/>
        </w:rPr>
        <w:t> </w:t>
      </w:r>
      <w:r>
        <w:rPr/>
        <w:t>Liu,</w:t>
      </w:r>
      <w:r>
        <w:rPr>
          <w:spacing w:val="2"/>
        </w:rPr>
        <w:t> </w:t>
      </w:r>
      <w:r>
        <w:rPr/>
        <w:t>2004;</w:t>
      </w:r>
      <w:r>
        <w:rPr>
          <w:spacing w:val="-4"/>
        </w:rPr>
        <w:t> </w:t>
      </w:r>
      <w:r>
        <w:rPr/>
        <w:t>B.</w:t>
      </w:r>
      <w:r>
        <w:rPr>
          <w:spacing w:val="2"/>
        </w:rPr>
        <w:t> </w:t>
      </w:r>
      <w:r>
        <w:rPr/>
        <w:t>Liu</w:t>
      </w:r>
      <w:r>
        <w:rPr>
          <w:spacing w:val="-5"/>
        </w:rPr>
        <w:t> </w:t>
      </w:r>
      <w:r>
        <w:rPr/>
        <w:t>&amp; Street,</w:t>
      </w:r>
      <w:r>
        <w:rPr>
          <w:spacing w:val="2"/>
        </w:rPr>
        <w:t> </w:t>
      </w:r>
      <w:r>
        <w:rPr/>
        <w:t>2005).</w:t>
      </w:r>
    </w:p>
    <w:p>
      <w:pPr>
        <w:pStyle w:val="BodyText"/>
        <w:spacing w:line="360" w:lineRule="auto" w:before="3"/>
        <w:ind w:left="1664" w:right="1238"/>
      </w:pPr>
      <w:r>
        <w:rPr/>
        <w:t>Lasswell is a lexicon of 63 word lists organized into nine categories (power, rectitude,</w:t>
      </w:r>
      <w:r>
        <w:rPr>
          <w:spacing w:val="1"/>
        </w:rPr>
        <w:t> </w:t>
      </w:r>
      <w:r>
        <w:rPr/>
        <w:t>respect, affection, wealth, wellbeing, enlightenment and skill) (S. A. Crossley et al.,</w:t>
      </w:r>
      <w:r>
        <w:rPr>
          <w:spacing w:val="1"/>
        </w:rPr>
        <w:t> </w:t>
      </w:r>
      <w:r>
        <w:rPr/>
        <w:t>2017). Lasswell is</w:t>
      </w:r>
      <w:r>
        <w:rPr>
          <w:spacing w:val="-3"/>
        </w:rPr>
        <w:t> </w:t>
      </w:r>
      <w:r>
        <w:rPr/>
        <w:t>also</w:t>
      </w:r>
      <w:r>
        <w:rPr>
          <w:spacing w:val="-1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General</w:t>
      </w:r>
      <w:r>
        <w:rPr>
          <w:spacing w:val="-1"/>
        </w:rPr>
        <w:t> </w:t>
      </w:r>
      <w:r>
        <w:rPr/>
        <w:t>Inquirer</w:t>
      </w:r>
      <w:r>
        <w:rPr>
          <w:spacing w:val="1"/>
        </w:rPr>
        <w:t> </w:t>
      </w:r>
      <w:r>
        <w:rPr/>
        <w:t>(Lawrence</w:t>
      </w:r>
      <w:r>
        <w:rPr>
          <w:spacing w:val="-1"/>
        </w:rPr>
        <w:t> </w:t>
      </w:r>
      <w:r>
        <w:rPr/>
        <w:t>&amp;</w:t>
      </w:r>
      <w:r>
        <w:rPr>
          <w:spacing w:val="-5"/>
        </w:rPr>
        <w:t> </w:t>
      </w:r>
      <w:r>
        <w:rPr/>
        <w:t>Rodriguez,</w:t>
      </w:r>
      <w:r>
        <w:rPr>
          <w:spacing w:val="1"/>
        </w:rPr>
        <w:t> </w:t>
      </w:r>
      <w:r>
        <w:rPr/>
        <w:t>2012).</w:t>
      </w:r>
    </w:p>
    <w:p>
      <w:pPr>
        <w:pStyle w:val="BodyText"/>
        <w:spacing w:line="360" w:lineRule="auto"/>
        <w:ind w:left="1664" w:right="1325" w:firstLine="360"/>
      </w:pPr>
      <w:r>
        <w:rPr/>
        <w:t>For Study 1 I used Séance to generate bivariate predictions using GALC, GI,</w:t>
      </w:r>
      <w:r>
        <w:rPr>
          <w:spacing w:val="1"/>
        </w:rPr>
        <w:t> </w:t>
      </w:r>
      <w:r>
        <w:rPr/>
        <w:t>EmoLex,</w:t>
      </w:r>
      <w:r>
        <w:rPr>
          <w:spacing w:val="-1"/>
        </w:rPr>
        <w:t> </w:t>
      </w:r>
      <w:r>
        <w:rPr/>
        <w:t>Hu-Liu, and</w:t>
      </w:r>
      <w:r>
        <w:rPr>
          <w:spacing w:val="-2"/>
        </w:rPr>
        <w:t> </w:t>
      </w:r>
      <w:r>
        <w:rPr/>
        <w:t>Lasswell. While</w:t>
      </w:r>
      <w:r>
        <w:rPr>
          <w:spacing w:val="-3"/>
        </w:rPr>
        <w:t> </w:t>
      </w:r>
      <w:r>
        <w:rPr/>
        <w:t>Séance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capable</w:t>
      </w:r>
      <w:r>
        <w:rPr>
          <w:spacing w:val="-4"/>
        </w:rPr>
        <w:t> </w:t>
      </w:r>
      <w:r>
        <w:rPr/>
        <w:t>of making</w:t>
      </w:r>
      <w:r>
        <w:rPr>
          <w:spacing w:val="-2"/>
        </w:rPr>
        <w:t> </w:t>
      </w:r>
      <w:r>
        <w:rPr/>
        <w:t>predictions</w:t>
      </w:r>
      <w:r>
        <w:rPr>
          <w:spacing w:val="-4"/>
        </w:rPr>
        <w:t> </w:t>
      </w:r>
      <w:r>
        <w:rPr/>
        <w:t>based</w:t>
      </w:r>
      <w:r>
        <w:rPr>
          <w:spacing w:val="-57"/>
        </w:rPr>
        <w:t> </w:t>
      </w:r>
      <w:r>
        <w:rPr/>
        <w:t>on VADER, for Study 1 I used a more recent version of VADER than the version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Séance.</w:t>
      </w: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110.150597pt;margin-top:14.648281pt;width:431.8pt;height:15.6pt;mso-position-horizontal-relative:page;mso-position-vertical-relative:paragraph;z-index:-15681536;mso-wrap-distance-left:0;mso-wrap-distance-right:0" id="docshapegroup406" coordorigin="2203,293" coordsize="8636,312">
            <v:shape style="position:absolute;left:2203;top:292;width:1983;height:20" id="docshape407" coordorigin="2203,293" coordsize="1983,20" path="m2227,298l2217,298,2217,293,2203,293,2203,307,2213,307,2213,312,2227,312,2227,298xm2256,298l2241,298,2241,312,2256,312,2256,298xm2285,298l2270,298,2270,312,2285,312,2285,298xm2313,298l2299,298,2299,312,2313,312,2313,298xm2342,298l2328,298,2328,312,2342,312,2342,298xm2371,298l2357,298,2357,312,2371,312,2371,298xm2400,298l2385,298,2385,312,2400,312,2400,298xm2429,298l2414,298,2414,312,2429,312,2429,298xm2457,298l2443,298,2443,312,2457,312,2457,298xm2486,298l2472,298,2472,312,2486,312,2486,298xm2515,298l2501,298,2501,312,2515,312,2515,298xm2544,298l2529,298,2529,312,2544,312,2544,298xm2573,298l2558,298,2558,312,2573,312,2573,298xm2601,298l2587,298,2587,312,2601,312,2601,298xm2630,298l2616,298,2616,312,2630,312,2630,298xm2659,298l2645,298,2645,312,2659,312,2659,298xm2688,298l2673,298,2673,312,2688,312,2688,298xm2717,298l2702,298,2702,312,2717,312,2717,298xm2745,298l2731,298,2731,312,2745,312,2745,298xm2774,298l2760,298,2760,312,2774,312,2774,298xm2803,298l2789,298,2789,312,2803,312,2803,298xm2832,298l2817,298,2817,312,2832,312,2832,298xm2861,298l2846,298,2846,312,2861,312,2861,298xm2889,298l2875,298,2875,312,2889,312,2889,298xm2918,298l2904,298,2904,312,2918,312,2918,298xm2947,298l2933,298,2933,312,2947,312,2947,298xm2976,298l2961,298,2961,312,2976,312,2976,298xm3005,298l2990,298,2990,312,3005,312,3005,298xm3033,298l3019,298,3019,312,3033,312,3033,298xm3062,298l3048,298,3048,312,3062,312,3062,298xm3091,298l3077,298,3077,312,3091,312,3091,298xm3120,298l3105,298,3105,312,3120,312,3120,298xm3149,298l3134,298,3134,312,3149,312,3149,298xm3177,298l3163,298,3163,312,3177,312,3177,298xm3206,298l3192,298,3192,312,3206,312,3206,298xm3235,298l3221,298,3221,312,3235,312,3235,298xm3264,298l3249,298,3249,312,3264,312,3264,298xm3293,298l3278,298,3278,312,3293,312,3293,298xm3321,298l3307,298,3307,312,3321,312,3321,298xm3350,298l3336,298,3336,312,3350,312,3350,298xm3379,298l3365,298,3365,312,3379,312,3379,298xm3408,298l3393,298,3393,312,3408,312,3408,298xm3437,298l3422,298,3422,312,3437,312,3437,298xm3465,298l3451,298,3451,312,3465,312,3465,298xm3494,298l3480,298,3480,312,3494,312,3494,298xm3523,298l3509,298,3509,312,3523,312,3523,298xm3552,298l3537,298,3537,312,3552,312,3552,298xm3581,298l3566,298,3566,312,3581,312,3581,298xm3609,298l3595,298,3595,312,3609,312,3609,298xm3638,298l3624,298,3624,312,3638,312,3638,298xm3667,298l3653,298,3653,312,3667,312,3667,298xm3696,298l3681,298,3681,312,3696,312,3696,298xm3725,298l3710,298,3710,312,3725,312,3725,298xm3753,298l3739,298,3739,312,3753,312,3753,298xm3782,298l3768,298,3768,312,3782,312,3782,298xm3811,298l3797,298,3797,312,3811,312,3811,298xm3840,298l3825,298,3825,312,3840,312,3840,298xm3869,298l3854,298,3854,312,3869,312,3869,298xm3897,298l3883,298,3883,312,3897,312,3897,298xm3926,298l3912,298,3912,312,3926,312,3926,298xm3955,298l3941,298,3941,312,3955,312,3955,298xm3984,298l3969,298,3969,312,3984,312,3984,298xm4013,298l3998,298,3998,312,4013,312,4013,298xm4041,298l4027,298,4027,312,4041,312,4041,298xm4070,298l4056,298,4056,312,4070,312,4070,298xm4099,298l4085,298,4085,312,4099,312,4099,298xm4128,298l4113,298,4113,312,4128,312,4128,298xm4157,298l4142,298,4142,312,4157,312,4157,298xm4185,298l4171,298,4171,312,4185,312,4185,298xe" filled="true" fillcolor="#4472c4" stroked="false">
              <v:path arrowok="t"/>
              <v:fill type="solid"/>
            </v:shape>
            <v:shape style="position:absolute;left:4171;top:297;width:2031;height:15" id="docshape408" coordorigin="4171,298" coordsize="2031,15" path="m4185,298l4171,298,4171,312,4185,312,4185,298xm4214,298l4200,298,4200,312,4214,312,4214,298xm4243,298l4229,298,4229,312,4243,312,4243,298xm4272,298l4257,298,4257,312,4272,312,4272,298xm4301,298l4286,298,4286,312,4301,312,4301,298xm4329,298l4315,298,4315,312,4329,312,4329,298xm4358,298l4344,298,4344,312,4358,312,4358,298xm4387,298l4373,298,4373,312,4387,312,4387,298xm4416,298l4401,298,4401,312,4416,312,4416,298xm4445,298l4430,298,4430,312,4445,312,4445,298xm4473,298l4459,298,4459,312,4473,312,4473,298xm4502,298l4488,298,4488,312,4502,312,4502,298xm4531,298l4517,298,4517,312,4531,312,4531,298xm4560,298l4545,298,4545,312,4560,312,4560,298xm4589,298l4574,298,4574,312,4589,312,4589,298xm4617,298l4603,298,4603,312,4617,312,4617,298xm4646,298l4632,298,4632,312,4646,312,4646,298xm4675,298l4661,298,4661,312,4675,312,4675,298xm4704,298l4689,298,4689,312,4704,312,4704,298xm4733,298l4718,298,4718,312,4733,312,4733,298xm4761,298l4747,298,4747,312,4761,312,4761,298xm4790,298l4776,298,4776,312,4790,312,4790,298xm4819,298l4805,298,4805,312,4819,312,4819,298xm4848,298l4833,298,4833,312,4848,312,4848,298xm4877,298l4862,298,4862,312,4877,312,4877,298xm4905,298l4891,298,4891,312,4905,312,4905,298xm4934,298l4920,298,4920,312,4934,312,4934,298xm4963,298l4949,298,4949,312,4963,312,4963,298xm4992,298l4977,298,4977,312,4992,312,4992,298xm5021,298l5006,298,5006,312,5021,312,5021,298xm5049,298l5035,298,5035,312,5049,312,5049,298xm5078,298l5064,298,5064,312,5078,312,5078,298xm5107,298l5093,298,5093,312,5107,312,5107,298xm5136,298l5121,298,5121,312,5136,312,5136,298xm5165,298l5150,298,5150,312,5165,312,5165,298xm5193,298l5179,298,5179,312,5193,312,5193,298xm5222,298l5208,298,5208,312,5222,312,5222,298xm5251,298l5237,298,5237,312,5251,312,5251,298xm5280,298l5265,298,5265,312,5280,312,5280,298xm5309,298l5294,298,5294,312,5309,312,5309,298xm5337,298l5323,298,5323,312,5337,312,5337,298xm5366,298l5352,298,5352,312,5366,312,5366,298xm5395,298l5381,298,5381,312,5395,312,5395,298xm5424,298l5409,298,5409,312,5424,312,5424,298xm5453,298l5438,298,5438,312,5453,312,5453,298xm5481,298l5467,298,5467,312,5481,312,5481,298xm5510,298l5496,298,5496,312,5510,312,5510,298xm5539,298l5525,298,5525,312,5539,312,5539,298xm5568,298l5553,298,5553,312,5568,312,5568,298xm5597,298l5582,298,5582,312,5597,312,5597,298xm5625,298l5611,298,5611,312,5625,312,5625,298xm5654,298l5640,298,5640,312,5654,312,5654,298xm5683,298l5669,298,5669,312,5683,312,5683,298xm5712,298l5697,298,5697,312,5712,312,5712,298xm5741,298l5726,298,5726,312,5741,312,5741,298xm5769,298l5755,298,5755,312,5769,312,5769,298xm5798,298l5784,298,5784,312,5798,312,5798,298xm5827,298l5813,298,5813,312,5827,312,5827,298xm5856,298l5841,298,5841,312,5856,312,5856,298xm5885,298l5870,298,5870,312,5885,312,5885,298xm5913,298l5899,298,5899,312,5913,312,5913,298xm5942,298l5928,298,5928,312,5942,312,5942,298xm5971,298l5957,298,5957,312,5971,312,5971,298xm6000,298l5985,298,5985,312,6000,312,6000,298xm6029,298l6014,298,6014,312,6029,312,6029,298xm6057,298l6043,298,6043,312,6057,312,6057,298xm6086,298l6072,298,6072,312,6086,312,6086,298xm6115,298l6101,298,6101,312,6115,312,6115,298xm6144,298l6129,298,6129,312,6144,312,6144,298xm6173,298l6158,298,6158,312,6173,312,6173,298xm6201,298l6187,298,6187,312,6201,312,6201,298xe" filled="true" fillcolor="#4472c4" stroked="false">
              <v:path arrowok="t"/>
              <v:fill type="solid"/>
            </v:shape>
            <v:shape style="position:absolute;left:6187;top:297;width:2031;height:15" id="docshape409" coordorigin="6187,298" coordsize="2031,15" path="m6201,298l6187,298,6187,312,6201,312,6201,298xm6230,298l6216,298,6216,312,6230,312,6230,298xm6259,298l6245,298,6245,312,6259,312,6259,298xm6288,298l6273,298,6273,312,6288,312,6288,298xm6317,298l6302,298,6302,312,6317,312,6317,298xm6345,298l6331,298,6331,312,6345,312,6345,298xm6374,298l6360,298,6360,312,6374,312,6374,298xm6403,298l6389,298,6389,312,6403,312,6403,298xm6432,298l6417,298,6417,312,6432,312,6432,298xm6461,298l6446,298,6446,312,6461,312,6461,298xm6489,298l6475,298,6475,312,6489,312,6489,298xm6518,298l6504,298,6504,312,6518,312,6518,298xm6547,298l6533,298,6533,312,6547,312,6547,298xm6576,298l6561,298,6561,312,6576,312,6576,298xm6605,298l6590,298,6590,312,6605,312,6605,298xm6633,298l6619,298,6619,312,6633,312,6633,298xm6662,298l6648,298,6648,312,6662,312,6662,298xm6691,298l6677,298,6677,312,6691,312,6691,298xm6720,298l6705,298,6705,312,6720,312,6720,298xm6749,298l6734,298,6734,312,6749,312,6749,298xm6777,298l6763,298,6763,312,6777,312,6777,298xm6806,298l6792,298,6792,312,6806,312,6806,298xm6835,298l6821,298,6821,312,6835,312,6835,298xm6864,298l6849,298,6849,312,6864,312,6864,298xm6893,298l6878,298,6878,312,6893,312,6893,298xm6921,298l6907,298,6907,312,6921,312,6921,298xm6950,298l6936,298,6936,312,6950,312,6950,298xm6979,298l6965,298,6965,312,6979,312,6979,298xm7008,298l6993,298,6993,312,7008,312,7008,298xm7037,298l7022,298,7022,312,7037,312,7037,298xm7065,298l7051,298,7051,312,7065,312,7065,298xm7094,298l7080,298,7080,312,7094,312,7094,298xm7123,298l7109,298,7109,312,7123,312,7123,298xm7152,298l7137,298,7137,312,7152,312,7152,298xm7181,298l7166,298,7166,312,7181,312,7181,298xm7209,298l7195,298,7195,312,7209,312,7209,298xm7238,298l7224,298,7224,312,7238,312,7238,298xm7267,298l7253,298,7253,312,7267,312,7267,298xm7296,298l7281,298,7281,312,7296,312,7296,298xm7325,298l7310,298,7310,312,7325,312,7325,298xm7353,298l7339,298,7339,312,7353,312,7353,298xm7382,298l7368,298,7368,312,7382,312,7382,298xm7411,298l7397,298,7397,312,7411,312,7411,298xm7440,298l7425,298,7425,312,7440,312,7440,298xm7469,298l7454,298,7454,312,7469,312,7469,298xm7497,298l7483,298,7483,312,7497,312,7497,298xm7526,298l7512,298,7512,312,7526,312,7526,298xm7555,298l7541,298,7541,312,7555,312,7555,298xm7584,298l7569,298,7569,312,7584,312,7584,298xm7613,298l7598,298,7598,312,7613,312,7613,298xm7641,298l7627,298,7627,312,7641,312,7641,298xm7670,298l7656,298,7656,312,7670,312,7670,298xm7699,298l7685,298,7685,312,7699,312,7699,298xm7728,298l7713,298,7713,312,7728,312,7728,298xm7757,298l7742,298,7742,312,7757,312,7757,298xm7785,298l7771,298,7771,312,7785,312,7785,298xm7814,298l7800,298,7800,312,7814,312,7814,298xm7843,298l7829,298,7829,312,7843,312,7843,298xm7872,298l7857,298,7857,312,7872,312,7872,298xm7901,298l7886,298,7886,312,7901,312,7901,298xm7929,298l7915,298,7915,312,7929,312,7929,298xm7958,298l7944,298,7944,312,7958,312,7958,298xm7987,298l7973,298,7973,312,7987,312,7987,298xm8016,298l8001,298,8001,312,8016,312,8016,298xm8045,298l8030,298,8030,312,8045,312,8045,298xm8073,298l8059,298,8059,312,8073,312,8073,298xm8102,298l8088,298,8088,312,8102,312,8102,298xm8131,298l8117,298,8117,312,8131,312,8131,298xm8160,298l8145,298,8145,312,8160,312,8160,298xm8189,298l8174,298,8174,312,8189,312,8189,298xm8217,298l8203,298,8203,312,8217,312,8217,298xe" filled="true" fillcolor="#4472c4" stroked="false">
              <v:path arrowok="t"/>
              <v:fill type="solid"/>
            </v:shape>
            <v:shape style="position:absolute;left:8203;top:297;width:2031;height:15" id="docshape410" coordorigin="8203,298" coordsize="2031,15" path="m8217,298l8203,298,8203,312,8217,312,8217,298xm8246,298l8232,298,8232,312,8246,312,8246,298xm8275,298l8261,298,8261,312,8275,312,8275,298xm8304,298l8289,298,8289,312,8304,312,8304,298xm8333,298l8318,298,8318,312,8333,312,8333,298xm8361,298l8347,298,8347,312,8361,312,8361,298xm8390,298l8376,298,8376,312,8390,312,8390,298xm8419,298l8405,298,8405,312,8419,312,8419,298xm8448,298l8433,298,8433,312,8448,312,8448,298xm8477,298l8462,298,8462,312,8477,312,8477,298xm8505,298l8491,298,8491,312,8505,312,8505,298xm8534,298l8520,298,8520,312,8534,312,8534,298xm8563,298l8549,298,8549,312,8563,312,8563,298xm8592,298l8577,298,8577,312,8592,312,8592,298xm8621,298l8606,298,8606,312,8621,312,8621,298xm8649,298l8635,298,8635,312,8649,312,8649,298xm8678,298l8664,298,8664,312,8678,312,8678,298xm8707,298l8693,298,8693,312,8707,312,8707,298xm8736,298l8721,298,8721,312,8736,312,8736,298xm8765,298l8750,298,8750,312,8765,312,8765,298xm8793,298l8779,298,8779,312,8793,312,8793,298xm8822,298l8808,298,8808,312,8822,312,8822,298xm8851,298l8837,298,8837,312,8851,312,8851,298xm8880,298l8865,298,8865,312,8880,312,8880,298xm8909,298l8894,298,8894,312,8909,312,8909,298xm8937,298l8923,298,8923,312,8937,312,8937,298xm8966,298l8952,298,8952,312,8966,312,8966,298xm8995,298l8981,298,8981,312,8995,312,8995,298xm9024,298l9009,298,9009,312,9024,312,9024,298xm9053,298l9038,298,9038,312,9053,312,9053,298xm9081,298l9067,298,9067,312,9081,312,9081,298xm9110,298l9096,298,9096,312,9110,312,9110,298xm9139,298l9125,298,9125,312,9139,312,9139,298xm9168,298l9153,298,9153,312,9168,312,9168,298xm9197,298l9182,298,9182,312,9197,312,9197,298xm9225,298l9211,298,9211,312,9225,312,9225,298xm9254,298l9240,298,9240,312,9254,312,9254,298xm9283,298l9269,298,9269,312,9283,312,9283,298xm9312,298l9297,298,9297,312,9312,312,9312,298xm9341,298l9326,298,9326,312,9341,312,9341,298xm9369,298l9355,298,9355,312,9369,312,9369,298xm9398,298l9384,298,9384,312,9398,312,9398,298xm9427,298l9413,298,9413,312,9427,312,9427,298xm9456,298l9441,298,9441,312,9456,312,9456,298xm9485,298l9470,298,9470,312,9485,312,9485,298xm9513,298l9499,298,9499,312,9513,312,9513,298xm9542,298l9528,298,9528,312,9542,312,9542,298xm9571,298l9557,298,9557,312,9571,312,9571,298xm9600,298l9585,298,9585,312,9600,312,9600,298xm9629,298l9614,298,9614,312,9629,312,9629,298xm9657,298l9643,298,9643,312,9657,312,9657,298xm9686,298l9672,298,9672,312,9686,312,9686,298xm9715,298l9701,298,9701,312,9715,312,9715,298xm9744,298l9729,298,9729,312,9744,312,9744,298xm9773,298l9758,298,9758,312,9773,312,9773,298xm9801,298l9787,298,9787,312,9801,312,9801,298xm9830,298l9816,298,9816,312,9830,312,9830,298xm9859,298l9845,298,9845,312,9859,312,9859,298xm9888,298l9873,298,9873,312,9888,312,9888,298xm9917,298l9902,298,9902,312,9917,312,9917,298xm9945,298l9931,298,9931,312,9945,312,9945,298xm9974,298l9960,298,9960,312,9974,312,9974,298xm10003,298l9989,298,9989,312,10003,312,10003,298xm10032,298l10017,298,10017,312,10032,312,10032,298xm10061,298l10046,298,10046,312,10061,312,10061,298xm10089,298l10075,298,10075,312,10089,312,10089,298xm10118,298l10104,298,10104,312,10118,312,10118,298xm10147,298l10133,298,10133,312,10147,312,10147,298xm10176,298l10161,298,10161,312,10176,312,10176,298xm10205,298l10190,298,10190,312,10205,312,10205,298xm10233,298l10219,298,10219,312,10233,312,10233,298xe" filled="true" fillcolor="#4472c4" stroked="false">
              <v:path arrowok="t"/>
              <v:fill type="solid"/>
            </v:shape>
            <v:shape style="position:absolute;left:2203;top:297;width:8636;height:15" id="docshape411" coordorigin="2203,298" coordsize="8636,15" path="m2217,302l2203,302,2203,307,2217,307,2217,302xm10233,298l10219,298,10219,312,10233,312,10233,298xm10262,298l10248,298,10248,312,10262,312,10262,298xm10291,298l10277,298,10277,312,10291,312,10291,298xm10320,298l10305,298,10305,312,10320,312,10320,298xm10349,298l10334,298,10334,312,10349,312,10349,298xm10377,298l10363,298,10363,312,10377,312,10377,298xm10406,298l10392,298,10392,312,10406,312,10406,298xm10435,298l10421,298,10421,312,10435,312,10435,298xm10464,298l10449,298,10449,312,10464,312,10464,298xm10493,298l10478,298,10478,312,10493,312,10493,298xm10521,298l10507,298,10507,312,10521,312,10521,298xm10550,298l10536,298,10536,312,10550,312,10550,298xm10579,298l10565,298,10565,312,10579,312,10579,298xm10608,298l10593,298,10593,312,10608,312,10608,298xm10637,298l10622,298,10622,312,10637,312,10637,298xm10665,298l10651,298,10651,312,10665,312,10665,298xm10694,298l10680,298,10680,312,10694,312,10694,298xm10723,298l10709,298,10709,312,10723,312,10723,298xm10752,298l10737,298,10737,312,10752,312,10752,298xm10781,298l10766,298,10766,312,10781,312,10781,298xm10809,298l10795,298,10795,312,10809,312,10809,298xm10838,298l10824,298,10824,312,10838,312,10838,298xe" filled="true" fillcolor="#4472c4" stroked="false">
              <v:path arrowok="t"/>
              <v:fill type="solid"/>
            </v:shape>
            <v:rect style="position:absolute;left:2203;top:307;width:15;height:15" id="docshape412" filled="true" fillcolor="#ffffff" stroked="false">
              <v:fill type="solid"/>
            </v:rect>
            <v:shape style="position:absolute;left:2203;top:321;width:15;height:274" id="docshape413" coordorigin="2203,322" coordsize="15,274" path="m2217,581l2203,581,2203,595,2217,595,2217,581xm2217,552l2203,552,2203,567,2217,567,2217,552xm2217,523l2203,523,2203,538,2217,538,2217,523xm2217,495l2203,495,2203,509,2217,509,2217,495xm2217,466l2203,466,2203,480,2217,480,2217,466xm2217,437l2203,437,2203,451,2217,451,2217,437xm2217,408l2203,408,2203,423,2217,423,2217,408xm2217,379l2203,379,2203,394,2217,394,2217,379xm2217,351l2203,351,2203,365,2217,365,2217,351xm2217,322l2203,322,2203,336,2217,336,2217,322xe" filled="true" fillcolor="#4472c4" stroked="false">
              <v:path arrowok="t"/>
              <v:fill type="solid"/>
            </v:shape>
            <v:shape style="position:absolute;left:2203;top:292;width:8636;height:312" type="#_x0000_t202" id="docshape414" filled="false" stroked="false">
              <v:textbox inset="0,0,0,0">
                <w:txbxContent>
                  <w:p>
                    <w:pPr>
                      <w:spacing w:before="5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3.4.5.4</w:t>
                    </w:r>
                    <w:r>
                      <w:rPr>
                        <w:color w:val="2F5496"/>
                        <w:spacing w:val="3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LIWC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0"/>
        <w:ind w:left="434"/>
        <w:jc w:val="center"/>
      </w:pPr>
      <w:r>
        <w:rPr/>
        <w:t>95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79" w:firstLine="360"/>
      </w:pPr>
      <w:r>
        <w:rPr/>
        <w:t>The Linguistic Inquiry and Word Count (LIWC) is a dictionary approach to SA. The</w:t>
      </w:r>
      <w:r>
        <w:rPr>
          <w:spacing w:val="-57"/>
        </w:rPr>
        <w:t> </w:t>
      </w:r>
      <w:r>
        <w:rPr/>
        <w:t>technology is based on dictionaries that are composed of almost 6,400 words, word</w:t>
      </w:r>
      <w:r>
        <w:rPr>
          <w:spacing w:val="1"/>
        </w:rPr>
        <w:t> </w:t>
      </w:r>
      <w:r>
        <w:rPr/>
        <w:t>stems, and selected emoticons. LIWC is a common benchmark technology which was</w:t>
      </w:r>
      <w:r>
        <w:rPr>
          <w:spacing w:val="1"/>
        </w:rPr>
        <w:t> </w:t>
      </w:r>
      <w:r>
        <w:rPr/>
        <w:t>even used to benchmark Séance (S. A. Crossley et al., 2017). I use LIWC as one of the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approaches as a</w:t>
      </w:r>
      <w:r>
        <w:rPr>
          <w:spacing w:val="1"/>
        </w:rPr>
        <w:t> </w:t>
      </w:r>
      <w:r>
        <w:rPr/>
        <w:t>benchmark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Study</w:t>
      </w:r>
      <w:r>
        <w:rPr>
          <w:spacing w:val="2"/>
        </w:rPr>
        <w:t> </w:t>
      </w:r>
      <w:r>
        <w:rPr/>
        <w:t>1.</w:t>
      </w:r>
    </w:p>
    <w:p>
      <w:pPr>
        <w:pStyle w:val="BodyText"/>
        <w:spacing w:before="10"/>
        <w:rPr>
          <w:sz w:val="21"/>
        </w:rPr>
      </w:pPr>
      <w:r>
        <w:rPr/>
        <w:pict>
          <v:group style="position:absolute;margin-left:68.390602pt;margin-top:13.789389pt;width:431.8pt;height:16.6pt;mso-position-horizontal-relative:page;mso-position-vertical-relative:paragraph;z-index:-15681024;mso-wrap-distance-left:0;mso-wrap-distance-right:0" id="docshapegroup415" coordorigin="1368,276" coordsize="8636,332">
            <v:shape style="position:absolute;left:1367;top:275;width:1925;height:44" id="docshape416" coordorigin="1368,276" coordsize="1925,44" path="m1382,276l1368,276,1368,290,1382,290,1382,276xm1392,300l1377,300,1377,305,1368,305,1368,319,1382,319,1382,314,1392,314,1392,300xm1421,300l1406,300,1406,314,1421,314,1421,300xm1449,300l1435,300,1435,314,1449,314,1449,300xm1478,300l1464,300,1464,314,1478,314,1478,300xm1507,300l1493,300,1493,314,1507,314,1507,300xm1536,300l1521,300,1521,314,1536,314,1536,300xm1565,300l1550,300,1550,314,1565,314,1565,300xm1593,300l1579,300,1579,314,1593,314,1593,300xm1622,300l1608,300,1608,314,1622,314,1622,300xm1651,300l1637,300,1637,314,1651,314,1651,300xm1680,300l1665,300,1665,314,1680,314,1680,300xm1709,300l1694,300,1694,314,1709,314,1709,300xm1737,300l1723,300,1723,314,1737,314,1737,300xm1766,300l1752,300,1752,314,1766,314,1766,300xm1795,300l1781,300,1781,314,1795,314,1795,300xm1824,300l1809,300,1809,314,1824,314,1824,300xm1853,300l1838,300,1838,314,1853,314,1853,300xm1881,300l1867,300,1867,314,1881,314,1881,300xm1910,300l1896,300,1896,314,1910,314,1910,300xm1939,300l1925,300,1925,314,1939,314,1939,300xm1968,300l1953,300,1953,314,1968,314,1968,300xm1997,300l1982,300,1982,314,1997,314,1997,300xm2025,300l2011,300,2011,314,2025,314,2025,300xm2054,300l2040,300,2040,314,2054,314,2054,300xm2083,300l2069,300,2069,314,2083,314,2083,300xm2112,300l2097,300,2097,314,2112,314,2112,300xm2141,300l2126,300,2126,314,2141,314,2141,300xm2169,300l2155,300,2155,314,2169,314,2169,300xm2198,300l2184,300,2184,314,2198,314,2198,300xm2227,300l2213,300,2213,314,2227,314,2227,300xm2256,300l2241,300,2241,314,2256,314,2256,300xm2285,300l2270,300,2270,314,2285,314,2285,300xm2313,300l2299,300,2299,314,2313,314,2313,300xm2342,300l2328,300,2328,314,2342,314,2342,300xm2371,300l2357,300,2357,314,2371,314,2371,300xm2400,300l2385,300,2385,314,2400,314,2400,300xm2429,300l2414,300,2414,314,2429,314,2429,300xm2457,300l2443,300,2443,314,2457,314,2457,300xm2486,300l2472,300,2472,314,2486,314,2486,300xm2515,300l2501,300,2501,314,2515,314,2515,300xm2544,300l2529,300,2529,314,2544,314,2544,300xm2573,300l2558,300,2558,314,2573,314,2573,300xm2601,300l2587,300,2587,314,2601,314,2601,300xm2630,300l2616,300,2616,314,2630,314,2630,300xm2659,300l2645,300,2645,314,2659,314,2659,300xm2688,300l2673,300,2673,314,2688,314,2688,300xm2717,300l2702,300,2702,314,2717,314,2717,300xm2745,300l2731,300,2731,314,2745,314,2745,300xm2774,300l2760,300,2760,314,2774,314,2774,300xm2803,300l2789,300,2789,314,2803,314,2803,300xm2832,300l2817,300,2817,314,2832,314,2832,300xm2861,300l2846,300,2846,314,2861,314,2861,300xm2889,300l2875,300,2875,314,2889,314,2889,300xm2918,300l2904,300,2904,314,2918,314,2918,300xm2947,300l2933,300,2933,314,2947,314,2947,300xm2976,300l2961,300,2961,314,2976,314,2976,300xm3005,300l2990,300,2990,314,3005,314,3005,300xm3033,300l3019,300,3019,314,3033,314,3033,300xm3062,300l3048,300,3048,314,3062,314,3062,300xm3091,300l3077,300,3077,314,3091,314,3091,300xm3120,300l3105,300,3105,314,3120,314,3120,300xm3149,300l3134,300,3134,314,3149,314,3149,300xm3177,300l3163,300,3163,314,3177,314,3177,300xm3206,300l3192,300,3192,314,3206,314,3206,300xm3235,300l3221,300,3221,314,3235,314,3235,300xm3264,300l3249,300,3249,314,3264,314,3264,300xm3293,300l3278,300,3278,314,3293,314,3293,300xe" filled="true" fillcolor="#4472c4" stroked="false">
              <v:path arrowok="t"/>
              <v:fill type="solid"/>
            </v:shape>
            <v:shape style="position:absolute;left:3278;top:299;width:2031;height:15" id="docshape417" coordorigin="3278,300" coordsize="2031,15" path="m3293,300l3278,300,3278,314,3293,314,3293,300xm3321,300l3307,300,3307,314,3321,314,3321,300xm3350,300l3336,300,3336,314,3350,314,3350,300xm3379,300l3365,300,3365,314,3379,314,3379,300xm3408,300l3393,300,3393,314,3408,314,3408,300xm3437,300l3422,300,3422,314,3437,314,3437,300xm3465,300l3451,300,3451,314,3465,314,3465,300xm3494,300l3480,300,3480,314,3494,314,3494,300xm3523,300l3509,300,3509,314,3523,314,3523,300xm3552,300l3537,300,3537,314,3552,314,3552,300xm3581,300l3566,300,3566,314,3581,314,3581,300xm3609,300l3595,300,3595,314,3609,314,3609,300xm3638,300l3624,300,3624,314,3638,314,3638,300xm3667,300l3653,300,3653,314,3667,314,3667,300xm3696,300l3681,300,3681,314,3696,314,3696,300xm3725,300l3710,300,3710,314,3725,314,3725,300xm3753,300l3739,300,3739,314,3753,314,3753,300xm3782,300l3768,300,3768,314,3782,314,3782,300xm3811,300l3797,300,3797,314,3811,314,3811,300xm3840,300l3825,300,3825,314,3840,314,3840,300xm3869,300l3854,300,3854,314,3869,314,3869,300xm3897,300l3883,300,3883,314,3897,314,3897,300xm3926,300l3912,300,3912,314,3926,314,3926,300xm3955,300l3941,300,3941,314,3955,314,3955,300xm3984,300l3969,300,3969,314,3984,314,3984,300xm4013,300l3998,300,3998,314,4013,314,4013,300xm4041,300l4027,300,4027,314,4041,314,4041,300xm4070,300l4056,300,4056,314,4070,314,4070,300xm4099,300l4085,300,4085,314,4099,314,4099,300xm4128,300l4113,300,4113,314,4128,314,4128,300xm4157,300l4142,300,4142,314,4157,314,4157,300xm4185,300l4171,300,4171,314,4185,314,4185,300xm4214,300l4200,300,4200,314,4214,314,4214,300xm4243,300l4229,300,4229,314,4243,314,4243,300xm4272,300l4257,300,4257,314,4272,314,4272,300xm4301,300l4286,300,4286,314,4301,314,4301,300xm4329,300l4315,300,4315,314,4329,314,4329,300xm4358,300l4344,300,4344,314,4358,314,4358,300xm4387,300l4373,300,4373,314,4387,314,4387,300xm4416,300l4401,300,4401,314,4416,314,4416,300xm4445,300l4430,300,4430,314,4445,314,4445,300xm4473,300l4459,300,4459,314,4473,314,4473,300xm4502,300l4488,300,4488,314,4502,314,4502,300xm4531,300l4517,300,4517,314,4531,314,4531,300xm4560,300l4545,300,4545,314,4560,314,4560,300xm4589,300l4574,300,4574,314,4589,314,4589,300xm4617,300l4603,300,4603,314,4617,314,4617,300xm4646,300l4632,300,4632,314,4646,314,4646,300xm4675,300l4661,300,4661,314,4675,314,4675,300xm4704,300l4689,300,4689,314,4704,314,4704,300xm4733,300l4718,300,4718,314,4733,314,4733,300xm4761,300l4747,300,4747,314,4761,314,4761,300xm4790,300l4776,300,4776,314,4790,314,4790,300xm4819,300l4805,300,4805,314,4819,314,4819,300xm4848,300l4833,300,4833,314,4848,314,4848,300xm4877,300l4862,300,4862,314,4877,314,4877,300xm4905,300l4891,300,4891,314,4905,314,4905,300xm4934,300l4920,300,4920,314,4934,314,4934,300xm4963,300l4949,300,4949,314,4963,314,4963,300xm4992,300l4977,300,4977,314,4992,314,4992,300xm5021,300l5006,300,5006,314,5021,314,5021,300xm5049,300l5035,300,5035,314,5049,314,5049,300xm5078,300l5064,300,5064,314,5078,314,5078,300xm5107,300l5093,300,5093,314,5107,314,5107,300xm5136,300l5121,300,5121,314,5136,314,5136,300xm5165,300l5150,300,5150,314,5165,314,5165,300xm5193,300l5179,300,5179,314,5193,314,5193,300xm5222,300l5208,300,5208,314,5222,314,5222,300xm5251,300l5237,300,5237,314,5251,314,5251,300xm5280,300l5265,300,5265,314,5280,314,5280,300xm5309,300l5294,300,5294,314,5309,314,5309,300xe" filled="true" fillcolor="#4472c4" stroked="false">
              <v:path arrowok="t"/>
              <v:fill type="solid"/>
            </v:shape>
            <v:shape style="position:absolute;left:5294;top:299;width:2031;height:15" id="docshape418" coordorigin="5294,300" coordsize="2031,15" path="m5309,300l5294,300,5294,314,5309,314,5309,300xm5337,300l5323,300,5323,314,5337,314,5337,300xm5366,300l5352,300,5352,314,5366,314,5366,300xm5395,300l5381,300,5381,314,5395,314,5395,300xm5424,300l5409,300,5409,314,5424,314,5424,300xm5453,300l5438,300,5438,314,5453,314,5453,300xm5481,300l5467,300,5467,314,5481,314,5481,300xm5510,300l5496,300,5496,314,5510,314,5510,300xm5539,300l5525,300,5525,314,5539,314,5539,300xm5568,300l5553,300,5553,314,5568,314,5568,300xm5597,300l5582,300,5582,314,5597,314,5597,300xm5625,300l5611,300,5611,314,5625,314,5625,300xm5654,300l5640,300,5640,314,5654,314,5654,300xm5683,300l5669,300,5669,314,5683,314,5683,300xm5712,300l5697,300,5697,314,5712,314,5712,300xm5741,300l5726,300,5726,314,5741,314,5741,300xm5769,300l5755,300,5755,314,5769,314,5769,300xm5798,300l5784,300,5784,314,5798,314,5798,300xm5827,300l5813,300,5813,314,5827,314,5827,300xm5856,300l5841,300,5841,314,5856,314,5856,300xm5885,300l5870,300,5870,314,5885,314,5885,300xm5913,300l5899,300,5899,314,5913,314,5913,300xm5942,300l5928,300,5928,314,5942,314,5942,300xm5971,300l5957,300,5957,314,5971,314,5971,300xm6000,300l5985,300,5985,314,6000,314,6000,300xm6029,300l6014,300,6014,314,6029,314,6029,300xm6057,300l6043,300,6043,314,6057,314,6057,300xm6086,300l6072,300,6072,314,6086,314,6086,300xm6115,300l6101,300,6101,314,6115,314,6115,300xm6144,300l6129,300,6129,314,6144,314,6144,300xm6173,300l6158,300,6158,314,6173,314,6173,300xm6201,300l6187,300,6187,314,6201,314,6201,300xm6230,300l6216,300,6216,314,6230,314,6230,300xm6259,300l6245,300,6245,314,6259,314,6259,300xm6288,300l6273,300,6273,314,6288,314,6288,300xm6317,300l6302,300,6302,314,6317,314,6317,300xm6345,300l6331,300,6331,314,6345,314,6345,300xm6374,300l6360,300,6360,314,6374,314,6374,300xm6403,300l6389,300,6389,314,6403,314,6403,300xm6432,300l6417,300,6417,314,6432,314,6432,300xm6461,300l6446,300,6446,314,6461,314,6461,300xm6489,300l6475,300,6475,314,6489,314,6489,300xm6518,300l6504,300,6504,314,6518,314,6518,300xm6547,300l6533,300,6533,314,6547,314,6547,300xm6576,300l6561,300,6561,314,6576,314,6576,300xm6605,300l6590,300,6590,314,6605,314,6605,300xm6633,300l6619,300,6619,314,6633,314,6633,300xm6662,300l6648,300,6648,314,6662,314,6662,300xm6691,300l6677,300,6677,314,6691,314,6691,300xm6720,300l6705,300,6705,314,6720,314,6720,300xm6749,300l6734,300,6734,314,6749,314,6749,300xm6777,300l6763,300,6763,314,6777,314,6777,300xm6806,300l6792,300,6792,314,6806,314,6806,300xm6835,300l6821,300,6821,314,6835,314,6835,300xm6864,300l6849,300,6849,314,6864,314,6864,300xm6893,300l6878,300,6878,314,6893,314,6893,300xm6921,300l6907,300,6907,314,6921,314,6921,300xm6950,300l6936,300,6936,314,6950,314,6950,300xm6979,300l6965,300,6965,314,6979,314,6979,300xm7008,300l6993,300,6993,314,7008,314,7008,300xm7037,300l7022,300,7022,314,7037,314,7037,300xm7065,300l7051,300,7051,314,7065,314,7065,300xm7094,300l7080,300,7080,314,7094,314,7094,300xm7123,300l7109,300,7109,314,7123,314,7123,300xm7152,300l7137,300,7137,314,7152,314,7152,300xm7181,300l7166,300,7166,314,7181,314,7181,300xm7209,300l7195,300,7195,314,7209,314,7209,300xm7238,300l7224,300,7224,314,7238,314,7238,300xm7267,300l7253,300,7253,314,7267,314,7267,300xm7296,300l7281,300,7281,314,7296,314,7296,300xm7325,300l7310,300,7310,314,7325,314,7325,300xe" filled="true" fillcolor="#4472c4" stroked="false">
              <v:path arrowok="t"/>
              <v:fill type="solid"/>
            </v:shape>
            <v:shape style="position:absolute;left:7310;top:299;width:2031;height:15" id="docshape419" coordorigin="7310,300" coordsize="2031,15" path="m7325,300l7310,300,7310,314,7325,314,7325,300xm7353,300l7339,300,7339,314,7353,314,7353,300xm7382,300l7368,300,7368,314,7382,314,7382,300xm7411,300l7397,300,7397,314,7411,314,7411,300xm7440,300l7425,300,7425,314,7440,314,7440,300xm7469,300l7454,300,7454,314,7469,314,7469,300xm7497,300l7483,300,7483,314,7497,314,7497,300xm7526,300l7512,300,7512,314,7526,314,7526,300xm7555,300l7541,300,7541,314,7555,314,7555,300xm7584,300l7569,300,7569,314,7584,314,7584,300xm7613,300l7598,300,7598,314,7613,314,7613,300xm7641,300l7627,300,7627,314,7641,314,7641,300xm7670,300l7656,300,7656,314,7670,314,7670,300xm7699,300l7685,300,7685,314,7699,314,7699,300xm7728,300l7713,300,7713,314,7728,314,7728,300xm7757,300l7742,300,7742,314,7757,314,7757,300xm7785,300l7771,300,7771,314,7785,314,7785,300xm7814,300l7800,300,7800,314,7814,314,7814,300xm7843,300l7829,300,7829,314,7843,314,7843,300xm7872,300l7857,300,7857,314,7872,314,7872,300xm7901,300l7886,300,7886,314,7901,314,7901,300xm7929,300l7915,300,7915,314,7929,314,7929,300xm7958,300l7944,300,7944,314,7958,314,7958,300xm7987,300l7973,300,7973,314,7987,314,7987,300xm8016,300l8001,300,8001,314,8016,314,8016,300xm8045,300l8030,300,8030,314,8045,314,8045,300xm8073,300l8059,300,8059,314,8073,314,8073,300xm8102,300l8088,300,8088,314,8102,314,8102,300xm8131,300l8117,300,8117,314,8131,314,8131,300xm8160,300l8145,300,8145,314,8160,314,8160,300xm8189,300l8174,300,8174,314,8189,314,8189,300xm8217,300l8203,300,8203,314,8217,314,8217,300xm8246,300l8232,300,8232,314,8246,314,8246,300xm8275,300l8261,300,8261,314,8275,314,8275,300xm8304,300l8289,300,8289,314,8304,314,8304,300xm8333,300l8318,300,8318,314,8333,314,8333,300xm8361,300l8347,300,8347,314,8361,314,8361,300xm8390,300l8376,300,8376,314,8390,314,8390,300xm8419,300l8405,300,8405,314,8419,314,8419,300xm8448,300l8433,300,8433,314,8448,314,8448,300xm8477,300l8462,300,8462,314,8477,314,8477,300xm8505,300l8491,300,8491,314,8505,314,8505,300xm8534,300l8520,300,8520,314,8534,314,8534,300xm8563,300l8549,300,8549,314,8563,314,8563,300xm8592,300l8577,300,8577,314,8592,314,8592,300xm8621,300l8606,300,8606,314,8621,314,8621,300xm8649,300l8635,300,8635,314,8649,314,8649,300xm8678,300l8664,300,8664,314,8678,314,8678,300xm8707,300l8693,300,8693,314,8707,314,8707,300xm8736,300l8721,300,8721,314,8736,314,8736,300xm8765,300l8750,300,8750,314,8765,314,8765,300xm8793,300l8779,300,8779,314,8793,314,8793,300xm8822,300l8808,300,8808,314,8822,314,8822,300xm8851,300l8837,300,8837,314,8851,314,8851,300xm8880,300l8865,300,8865,314,8880,314,8880,300xm8909,300l8894,300,8894,314,8909,314,8909,300xm8937,300l8923,300,8923,314,8937,314,8937,300xm8966,300l8952,300,8952,314,8966,314,8966,300xm8995,300l8981,300,8981,314,8995,314,8995,300xm9024,300l9009,300,9009,314,9024,314,9024,300xm9053,300l9038,300,9038,314,9053,314,9053,300xm9081,300l9067,300,9067,314,9081,314,9081,300xm9110,300l9096,300,9096,314,9110,314,9110,300xm9139,300l9125,300,9125,314,9139,314,9139,300xm9168,300l9153,300,9153,314,9168,314,9168,300xm9197,300l9182,300,9182,314,9197,314,9197,300xm9225,300l9211,300,9211,314,9225,314,9225,300xm9254,300l9240,300,9240,314,9254,314,9254,300xm9283,300l9269,300,9269,314,9283,314,9283,300xm9312,300l9297,300,9297,314,9312,314,9312,300xm9341,300l9326,300,9326,314,9341,314,9341,300xe" filled="true" fillcolor="#4472c4" stroked="false">
              <v:path arrowok="t"/>
              <v:fill type="solid"/>
            </v:shape>
            <v:shape style="position:absolute;left:1367;top:299;width:8636;height:308" id="docshape420" coordorigin="1368,300" coordsize="8636,308" path="m1382,593l1368,593,1368,607,1382,607,1382,593xm1382,564l1368,564,1368,578,1382,578,1382,564xm1382,535l1368,535,1368,549,1382,549,1382,535xm1382,506l1368,506,1368,521,1382,521,1382,506xm1382,477l1368,477,1368,492,1382,492,1382,477xm1382,449l1368,449,1368,463,1382,463,1382,449xm1382,420l1368,420,1368,434,1382,434,1382,420xm1382,391l1368,391,1368,405,1382,405,1382,391xm1382,362l1368,362,1368,377,1382,377,1382,362xm1382,333l1368,333,1368,348,1382,348,1382,333xm1382,305l1368,305,1368,319,1382,319,1382,305xm9341,300l9326,300,9326,314,9341,314,9341,300xm9369,300l9355,300,9355,314,9369,314,9369,300xm9398,300l9384,300,9384,314,9398,314,9398,300xm9427,300l9413,300,9413,314,9427,314,9427,300xm9456,300l9441,300,9441,314,9456,314,9456,300xm9485,300l9470,300,9470,314,9485,314,9485,300xm9513,300l9499,300,9499,314,9513,314,9513,300xm9542,300l9528,300,9528,314,9542,314,9542,300xm9571,300l9557,300,9557,314,9571,314,9571,300xm9600,300l9585,300,9585,314,9600,314,9600,300xm9629,300l9614,300,9614,314,9629,314,9629,300xm9657,300l9643,300,9643,314,9657,314,9657,300xm9686,300l9672,300,9672,314,9686,314,9686,300xm9715,300l9701,300,9701,314,9715,314,9715,300xm9744,300l9729,300,9729,314,9744,314,9744,300xm9773,300l9758,300,9758,314,9773,314,9773,300xm9801,300l9787,300,9787,314,9801,314,9801,300xm9830,300l9816,300,9816,314,9830,314,9830,300xm9859,300l9845,300,9845,314,9859,314,9859,300xm9888,300l9873,300,9873,314,9888,314,9888,300xm9917,300l9902,300,9902,314,9917,314,9917,300xm9945,300l9931,300,9931,314,9945,314,9945,300xm9974,300l9960,300,9960,314,9974,314,9974,300xm10003,300l9989,300,9989,314,10003,314,10003,300xe" filled="true" fillcolor="#4472c4" stroked="false">
              <v:path arrowok="t"/>
              <v:fill type="solid"/>
            </v:shape>
            <v:shape style="position:absolute;left:1367;top:275;width:8636;height:332" type="#_x0000_t202" id="docshape421" filled="false" stroked="false">
              <v:textbox inset="0,0,0,0">
                <w:txbxContent>
                  <w:p>
                    <w:pPr>
                      <w:spacing w:before="7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3.4.5.5</w:t>
                    </w:r>
                    <w:r>
                      <w:rPr>
                        <w:color w:val="2F5496"/>
                        <w:spacing w:val="5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MAJORITY</w:t>
                    </w:r>
                    <w:r>
                      <w:rPr>
                        <w:color w:val="2F5496"/>
                        <w:spacing w:val="6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CLASS</w:t>
                    </w:r>
                    <w:r>
                      <w:rPr>
                        <w:color w:val="2F5496"/>
                        <w:spacing w:val="6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BASELINE</w:t>
                    </w:r>
                    <w:r>
                      <w:rPr>
                        <w:color w:val="2F5496"/>
                        <w:spacing w:val="6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(MCB)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100" w:firstLine="360"/>
      </w:pPr>
      <w:r>
        <w:rPr/>
        <w:t>The majority class baseline (MCB) always predicts the most common category of</w:t>
      </w:r>
      <w:r>
        <w:rPr>
          <w:spacing w:val="1"/>
        </w:rPr>
        <w:t> </w:t>
      </w:r>
      <w:r>
        <w:rPr/>
        <w:t>message based on the training set of data. In this study the training set of data is the</w:t>
      </w:r>
      <w:r>
        <w:rPr>
          <w:spacing w:val="1"/>
        </w:rPr>
        <w:t> </w:t>
      </w:r>
      <w:r>
        <w:rPr/>
        <w:t>examples provided by students. In this Study students provide more examples of</w:t>
      </w:r>
      <w:r>
        <w:rPr>
          <w:spacing w:val="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messages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any other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so the</w:t>
      </w:r>
      <w:r>
        <w:rPr>
          <w:spacing w:val="-7"/>
        </w:rPr>
        <w:t> </w:t>
      </w:r>
      <w:r>
        <w:rPr/>
        <w:t>MCB</w:t>
      </w:r>
      <w:r>
        <w:rPr>
          <w:spacing w:val="-2"/>
        </w:rPr>
        <w:t> </w:t>
      </w:r>
      <w:r>
        <w:rPr/>
        <w:t>simply</w:t>
      </w:r>
      <w:r>
        <w:rPr>
          <w:spacing w:val="-1"/>
        </w:rPr>
        <w:t> </w:t>
      </w:r>
      <w:r>
        <w:rPr/>
        <w:t>always</w:t>
      </w:r>
      <w:r>
        <w:rPr>
          <w:spacing w:val="-3"/>
        </w:rPr>
        <w:t> </w:t>
      </w:r>
      <w:r>
        <w:rPr/>
        <w:t>predicts</w:t>
      </w:r>
      <w:r>
        <w:rPr>
          <w:spacing w:val="-2"/>
        </w:rPr>
        <w:t> </w:t>
      </w:r>
      <w:r>
        <w:rPr/>
        <w:t>messages</w:t>
      </w:r>
      <w:r>
        <w:rPr>
          <w:spacing w:val="-57"/>
        </w:rPr>
        <w:t> </w:t>
      </w:r>
      <w:r>
        <w:rPr/>
        <w:t>to be positive. MCB is a common heuristic algorithm used to benchmark accuracy to</w:t>
      </w:r>
      <w:r>
        <w:rPr>
          <w:spacing w:val="1"/>
        </w:rPr>
        <w:t> </w:t>
      </w:r>
      <w:r>
        <w:rPr/>
        <w:t>ensure that a measure achieves a higher level of accuracy than simply always guessing</w:t>
      </w:r>
      <w:r>
        <w:rPr>
          <w:spacing w:val="1"/>
        </w:rPr>
        <w:t> </w:t>
      </w:r>
      <w:r>
        <w:rPr/>
        <w:t>the most common answer when predicting a category for text messages. I use MCB as</w:t>
      </w:r>
      <w:r>
        <w:rPr>
          <w:spacing w:val="1"/>
        </w:rPr>
        <w:t> </w:t>
      </w:r>
      <w:r>
        <w:rPr/>
        <w:t>one of</w:t>
      </w:r>
      <w:r>
        <w:rPr>
          <w:spacing w:val="4"/>
        </w:rPr>
        <w:t> </w:t>
      </w:r>
      <w:r>
        <w:rPr/>
        <w:t>the</w:t>
      </w:r>
      <w:r>
        <w:rPr>
          <w:spacing w:val="-4"/>
        </w:rPr>
        <w:t> </w:t>
      </w:r>
      <w:r>
        <w:rPr/>
        <w:t>benchmarks in</w:t>
      </w:r>
      <w:r>
        <w:rPr>
          <w:spacing w:val="2"/>
        </w:rPr>
        <w:t> </w:t>
      </w:r>
      <w:r>
        <w:rPr/>
        <w:t>Study</w:t>
      </w:r>
      <w:r>
        <w:rPr>
          <w:spacing w:val="2"/>
        </w:rPr>
        <w:t> </w:t>
      </w:r>
      <w:r>
        <w:rPr/>
        <w:t>1.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68.390602pt;margin-top:14.595429pt;width:431.8pt;height:15.85pt;mso-position-horizontal-relative:page;mso-position-vertical-relative:paragraph;z-index:-15680512;mso-wrap-distance-left:0;mso-wrap-distance-right:0" id="docshapegroup422" coordorigin="1368,292" coordsize="8636,317">
            <v:shape style="position:absolute;left:1367;top:291;width:1983;height:24" id="docshape423" coordorigin="1368,292" coordsize="1983,24" path="m1392,302l1382,302,1382,292,1368,292,1368,306,1377,306,1377,316,1392,316,1392,302xm1421,302l1406,302,1406,316,1421,316,1421,302xm1449,302l1435,302,1435,316,1449,316,1449,302xm1478,302l1464,302,1464,316,1478,316,1478,302xm1507,302l1493,302,1493,316,1507,316,1507,302xm1536,302l1521,302,1521,316,1536,316,1536,302xm1565,302l1550,302,1550,316,1565,316,1565,302xm1593,302l1579,302,1579,316,1593,316,1593,302xm1622,302l1608,302,1608,316,1622,316,1622,302xm1651,302l1637,302,1637,316,1651,316,1651,302xm1680,302l1665,302,1665,316,1680,316,1680,302xm1709,302l1694,302,1694,316,1709,316,1709,302xm1737,302l1723,302,1723,316,1737,316,1737,302xm1766,302l1752,302,1752,316,1766,316,1766,302xm1795,302l1781,302,1781,316,1795,316,1795,302xm1824,302l1809,302,1809,316,1824,316,1824,302xm1853,302l1838,302,1838,316,1853,316,1853,302xm1881,302l1867,302,1867,316,1881,316,1881,302xm1910,302l1896,302,1896,316,1910,316,1910,302xm1939,302l1925,302,1925,316,1939,316,1939,302xm1968,302l1953,302,1953,316,1968,316,1968,302xm1997,302l1982,302,1982,316,1997,316,1997,302xm2025,302l2011,302,2011,316,2025,316,2025,302xm2054,302l2040,302,2040,316,2054,316,2054,302xm2083,302l2069,302,2069,316,2083,316,2083,302xm2112,302l2097,302,2097,316,2112,316,2112,302xm2141,302l2126,302,2126,316,2141,316,2141,302xm2169,302l2155,302,2155,316,2169,316,2169,302xm2198,302l2184,302,2184,316,2198,316,2198,302xm2227,302l2213,302,2213,316,2227,316,2227,302xm2256,302l2241,302,2241,316,2256,316,2256,302xm2285,302l2270,302,2270,316,2285,316,2285,302xm2313,302l2299,302,2299,316,2313,316,2313,302xm2342,302l2328,302,2328,316,2342,316,2342,302xm2371,302l2357,302,2357,316,2371,316,2371,302xm2400,302l2385,302,2385,316,2400,316,2400,302xm2429,302l2414,302,2414,316,2429,316,2429,302xm2457,302l2443,302,2443,316,2457,316,2457,302xm2486,302l2472,302,2472,316,2486,316,2486,302xm2515,302l2501,302,2501,316,2515,316,2515,302xm2544,302l2529,302,2529,316,2544,316,2544,302xm2573,302l2558,302,2558,316,2573,316,2573,302xm2601,302l2587,302,2587,316,2601,316,2601,302xm2630,302l2616,302,2616,316,2630,316,2630,302xm2659,302l2645,302,2645,316,2659,316,2659,302xm2688,302l2673,302,2673,316,2688,316,2688,302xm2717,302l2702,302,2702,316,2717,316,2717,302xm2745,302l2731,302,2731,316,2745,316,2745,302xm2774,302l2760,302,2760,316,2774,316,2774,302xm2803,302l2789,302,2789,316,2803,316,2803,302xm2832,302l2817,302,2817,316,2832,316,2832,302xm2861,302l2846,302,2846,316,2861,316,2861,302xm2889,302l2875,302,2875,316,2889,316,2889,302xm2918,302l2904,302,2904,316,2918,316,2918,302xm2947,302l2933,302,2933,316,2947,316,2947,302xm2976,302l2961,302,2961,316,2976,316,2976,302xm3005,302l2990,302,2990,316,3005,316,3005,302xm3033,302l3019,302,3019,316,3033,316,3033,302xm3062,302l3048,302,3048,316,3062,316,3062,302xm3091,302l3077,302,3077,316,3091,316,3091,302xm3120,302l3105,302,3105,316,3120,316,3120,302xm3149,302l3134,302,3134,316,3149,316,3149,302xm3177,302l3163,302,3163,316,3177,316,3177,302xm3206,302l3192,302,3192,316,3206,316,3206,302xm3235,302l3221,302,3221,316,3235,316,3235,302xm3264,302l3249,302,3249,316,3264,316,3264,302xm3293,302l3278,302,3278,316,3293,316,3293,302xm3321,302l3307,302,3307,316,3321,316,3321,302xm3350,302l3336,302,3336,316,3350,316,3350,302xe" filled="true" fillcolor="#4472c4" stroked="false">
              <v:path arrowok="t"/>
              <v:fill type="solid"/>
            </v:shape>
            <v:shape style="position:absolute;left:3335;top:301;width:2031;height:15" id="docshape424" coordorigin="3336,302" coordsize="2031,15" path="m3350,302l3336,302,3336,316,3350,316,3350,302xm3379,302l3365,302,3365,316,3379,316,3379,302xm3408,302l3393,302,3393,316,3408,316,3408,302xm3437,302l3422,302,3422,316,3437,316,3437,302xm3465,302l3451,302,3451,316,3465,316,3465,302xm3494,302l3480,302,3480,316,3494,316,3494,302xm3523,302l3509,302,3509,316,3523,316,3523,302xm3552,302l3537,302,3537,316,3552,316,3552,302xm3581,302l3566,302,3566,316,3581,316,3581,302xm3609,302l3595,302,3595,316,3609,316,3609,302xm3638,302l3624,302,3624,316,3638,316,3638,302xm3667,302l3653,302,3653,316,3667,316,3667,302xm3696,302l3681,302,3681,316,3696,316,3696,302xm3725,302l3710,302,3710,316,3725,316,3725,302xm3753,302l3739,302,3739,316,3753,316,3753,302xm3782,302l3768,302,3768,316,3782,316,3782,302xm3811,302l3797,302,3797,316,3811,316,3811,302xm3840,302l3825,302,3825,316,3840,316,3840,302xm3869,302l3854,302,3854,316,3869,316,3869,302xm3897,302l3883,302,3883,316,3897,316,3897,302xm3926,302l3912,302,3912,316,3926,316,3926,302xm3955,302l3941,302,3941,316,3955,316,3955,302xm3984,302l3969,302,3969,316,3984,316,3984,302xm4013,302l3998,302,3998,316,4013,316,4013,302xm4041,302l4027,302,4027,316,4041,316,4041,302xm4070,302l4056,302,4056,316,4070,316,4070,302xm4099,302l4085,302,4085,316,4099,316,4099,302xm4128,302l4113,302,4113,316,4128,316,4128,302xm4157,302l4142,302,4142,316,4157,316,4157,302xm4185,302l4171,302,4171,316,4185,316,4185,302xm4214,302l4200,302,4200,316,4214,316,4214,302xm4243,302l4229,302,4229,316,4243,316,4243,302xm4272,302l4257,302,4257,316,4272,316,4272,302xm4301,302l4286,302,4286,316,4301,316,4301,302xm4329,302l4315,302,4315,316,4329,316,4329,302xm4358,302l4344,302,4344,316,4358,316,4358,302xm4387,302l4373,302,4373,316,4387,316,4387,302xm4416,302l4401,302,4401,316,4416,316,4416,302xm4445,302l4430,302,4430,316,4445,316,4445,302xm4473,302l4459,302,4459,316,4473,316,4473,302xm4502,302l4488,302,4488,316,4502,316,4502,302xm4531,302l4517,302,4517,316,4531,316,4531,302xm4560,302l4545,302,4545,316,4560,316,4560,302xm4589,302l4574,302,4574,316,4589,316,4589,302xm4617,302l4603,302,4603,316,4617,316,4617,302xm4646,302l4632,302,4632,316,4646,316,4646,302xm4675,302l4661,302,4661,316,4675,316,4675,302xm4704,302l4689,302,4689,316,4704,316,4704,302xm4733,302l4718,302,4718,316,4733,316,4733,302xm4761,302l4747,302,4747,316,4761,316,4761,302xm4790,302l4776,302,4776,316,4790,316,4790,302xm4819,302l4805,302,4805,316,4819,316,4819,302xm4848,302l4833,302,4833,316,4848,316,4848,302xm4877,302l4862,302,4862,316,4877,316,4877,302xm4905,302l4891,302,4891,316,4905,316,4905,302xm4934,302l4920,302,4920,316,4934,316,4934,302xm4963,302l4949,302,4949,316,4963,316,4963,302xm4992,302l4977,302,4977,316,4992,316,4992,302xm5021,302l5006,302,5006,316,5021,316,5021,302xm5049,302l5035,302,5035,316,5049,316,5049,302xm5078,302l5064,302,5064,316,5078,316,5078,302xm5107,302l5093,302,5093,316,5107,316,5107,302xm5136,302l5121,302,5121,316,5136,316,5136,302xm5165,302l5150,302,5150,316,5165,316,5165,302xm5193,302l5179,302,5179,316,5193,316,5193,302xm5222,302l5208,302,5208,316,5222,316,5222,302xm5251,302l5237,302,5237,316,5251,316,5251,302xm5280,302l5265,302,5265,316,5280,316,5280,302xm5309,302l5294,302,5294,316,5309,316,5309,302xm5337,302l5323,302,5323,316,5337,316,5337,302xm5366,302l5352,302,5352,316,5366,316,5366,302xe" filled="true" fillcolor="#4472c4" stroked="false">
              <v:path arrowok="t"/>
              <v:fill type="solid"/>
            </v:shape>
            <v:shape style="position:absolute;left:5351;top:301;width:2031;height:15" id="docshape425" coordorigin="5352,302" coordsize="2031,15" path="m5366,302l5352,302,5352,316,5366,316,5366,302xm5395,302l5381,302,5381,316,5395,316,5395,302xm5424,302l5409,302,5409,316,5424,316,5424,302xm5453,302l5438,302,5438,316,5453,316,5453,302xm5481,302l5467,302,5467,316,5481,316,5481,302xm5510,302l5496,302,5496,316,5510,316,5510,302xm5539,302l5525,302,5525,316,5539,316,5539,302xm5568,302l5553,302,5553,316,5568,316,5568,302xm5597,302l5582,302,5582,316,5597,316,5597,302xm5625,302l5611,302,5611,316,5625,316,5625,302xm5654,302l5640,302,5640,316,5654,316,5654,302xm5683,302l5669,302,5669,316,5683,316,5683,302xm5712,302l5697,302,5697,316,5712,316,5712,302xm5741,302l5726,302,5726,316,5741,316,5741,302xm5769,302l5755,302,5755,316,5769,316,5769,302xm5798,302l5784,302,5784,316,5798,316,5798,302xm5827,302l5813,302,5813,316,5827,316,5827,302xm5856,302l5841,302,5841,316,5856,316,5856,302xm5885,302l5870,302,5870,316,5885,316,5885,302xm5913,302l5899,302,5899,316,5913,316,5913,302xm5942,302l5928,302,5928,316,5942,316,5942,302xm5971,302l5957,302,5957,316,5971,316,5971,302xm6000,302l5985,302,5985,316,6000,316,6000,302xm6029,302l6014,302,6014,316,6029,316,6029,302xm6057,302l6043,302,6043,316,6057,316,6057,302xm6086,302l6072,302,6072,316,6086,316,6086,302xm6115,302l6101,302,6101,316,6115,316,6115,302xm6144,302l6129,302,6129,316,6144,316,6144,302xm6173,302l6158,302,6158,316,6173,316,6173,302xm6201,302l6187,302,6187,316,6201,316,6201,302xm6230,302l6216,302,6216,316,6230,316,6230,302xm6259,302l6245,302,6245,316,6259,316,6259,302xm6288,302l6273,302,6273,316,6288,316,6288,302xm6317,302l6302,302,6302,316,6317,316,6317,302xm6345,302l6331,302,6331,316,6345,316,6345,302xm6374,302l6360,302,6360,316,6374,316,6374,302xm6403,302l6389,302,6389,316,6403,316,6403,302xm6432,302l6417,302,6417,316,6432,316,6432,302xm6461,302l6446,302,6446,316,6461,316,6461,302xm6489,302l6475,302,6475,316,6489,316,6489,302xm6518,302l6504,302,6504,316,6518,316,6518,302xm6547,302l6533,302,6533,316,6547,316,6547,302xm6576,302l6561,302,6561,316,6576,316,6576,302xm6605,302l6590,302,6590,316,6605,316,6605,302xm6633,302l6619,302,6619,316,6633,316,6633,302xm6662,302l6648,302,6648,316,6662,316,6662,302xm6691,302l6677,302,6677,316,6691,316,6691,302xm6720,302l6705,302,6705,316,6720,316,6720,302xm6749,302l6734,302,6734,316,6749,316,6749,302xm6777,302l6763,302,6763,316,6777,316,6777,302xm6806,302l6792,302,6792,316,6806,316,6806,302xm6835,302l6821,302,6821,316,6835,316,6835,302xm6864,302l6849,302,6849,316,6864,316,6864,302xm6893,302l6878,302,6878,316,6893,316,6893,302xm6921,302l6907,302,6907,316,6921,316,6921,302xm6950,302l6936,302,6936,316,6950,316,6950,302xm6979,302l6965,302,6965,316,6979,316,6979,302xm7008,302l6993,302,6993,316,7008,316,7008,302xm7037,302l7022,302,7022,316,7037,316,7037,302xm7065,302l7051,302,7051,316,7065,316,7065,302xm7094,302l7080,302,7080,316,7094,316,7094,302xm7123,302l7109,302,7109,316,7123,316,7123,302xm7152,302l7137,302,7137,316,7152,316,7152,302xm7181,302l7166,302,7166,316,7181,316,7181,302xm7209,302l7195,302,7195,316,7209,316,7209,302xm7238,302l7224,302,7224,316,7238,316,7238,302xm7267,302l7253,302,7253,316,7267,316,7267,302xm7296,302l7281,302,7281,316,7296,316,7296,302xm7325,302l7310,302,7310,316,7325,316,7325,302xm7353,302l7339,302,7339,316,7353,316,7353,302xm7382,302l7368,302,7368,316,7382,316,7382,302xe" filled="true" fillcolor="#4472c4" stroked="false">
              <v:path arrowok="t"/>
              <v:fill type="solid"/>
            </v:shape>
            <v:shape style="position:absolute;left:7367;top:301;width:2031;height:15" id="docshape426" coordorigin="7368,302" coordsize="2031,15" path="m7382,302l7368,302,7368,316,7382,316,7382,302xm7411,302l7397,302,7397,316,7411,316,7411,302xm7440,302l7425,302,7425,316,7440,316,7440,302xm7469,302l7454,302,7454,316,7469,316,7469,302xm7497,302l7483,302,7483,316,7497,316,7497,302xm7526,302l7512,302,7512,316,7526,316,7526,302xm7555,302l7541,302,7541,316,7555,316,7555,302xm7584,302l7569,302,7569,316,7584,316,7584,302xm7613,302l7598,302,7598,316,7613,316,7613,302xm7641,302l7627,302,7627,316,7641,316,7641,302xm7670,302l7656,302,7656,316,7670,316,7670,302xm7699,302l7685,302,7685,316,7699,316,7699,302xm7728,302l7713,302,7713,316,7728,316,7728,302xm7757,302l7742,302,7742,316,7757,316,7757,302xm7785,302l7771,302,7771,316,7785,316,7785,302xm7814,302l7800,302,7800,316,7814,316,7814,302xm7843,302l7829,302,7829,316,7843,316,7843,302xm7872,302l7857,302,7857,316,7872,316,7872,302xm7901,302l7886,302,7886,316,7901,316,7901,302xm7929,302l7915,302,7915,316,7929,316,7929,302xm7958,302l7944,302,7944,316,7958,316,7958,302xm7987,302l7973,302,7973,316,7987,316,7987,302xm8016,302l8001,302,8001,316,8016,316,8016,302xm8045,302l8030,302,8030,316,8045,316,8045,302xm8073,302l8059,302,8059,316,8073,316,8073,302xm8102,302l8088,302,8088,316,8102,316,8102,302xm8131,302l8117,302,8117,316,8131,316,8131,302xm8160,302l8145,302,8145,316,8160,316,8160,302xm8189,302l8174,302,8174,316,8189,316,8189,302xm8217,302l8203,302,8203,316,8217,316,8217,302xm8246,302l8232,302,8232,316,8246,316,8246,302xm8275,302l8261,302,8261,316,8275,316,8275,302xm8304,302l8289,302,8289,316,8304,316,8304,302xm8333,302l8318,302,8318,316,8333,316,8333,302xm8361,302l8347,302,8347,316,8361,316,8361,302xm8390,302l8376,302,8376,316,8390,316,8390,302xm8419,302l8405,302,8405,316,8419,316,8419,302xm8448,302l8433,302,8433,316,8448,316,8448,302xm8477,302l8462,302,8462,316,8477,316,8477,302xm8505,302l8491,302,8491,316,8505,316,8505,302xm8534,302l8520,302,8520,316,8534,316,8534,302xm8563,302l8549,302,8549,316,8563,316,8563,302xm8592,302l8577,302,8577,316,8592,316,8592,302xm8621,302l8606,302,8606,316,8621,316,8621,302xm8649,302l8635,302,8635,316,8649,316,8649,302xm8678,302l8664,302,8664,316,8678,316,8678,302xm8707,302l8693,302,8693,316,8707,316,8707,302xm8736,302l8721,302,8721,316,8736,316,8736,302xm8765,302l8750,302,8750,316,8765,316,8765,302xm8793,302l8779,302,8779,316,8793,316,8793,302xm8822,302l8808,302,8808,316,8822,316,8822,302xm8851,302l8837,302,8837,316,8851,316,8851,302xm8880,302l8865,302,8865,316,8880,316,8880,302xm8909,302l8894,302,8894,316,8909,316,8909,302xm8937,302l8923,302,8923,316,8937,316,8937,302xm8966,302l8952,302,8952,316,8966,316,8966,302xm8995,302l8981,302,8981,316,8995,316,8995,302xm9024,302l9009,302,9009,316,9024,316,9024,302xm9053,302l9038,302,9038,316,9053,316,9053,302xm9081,302l9067,302,9067,316,9081,316,9081,302xm9110,302l9096,302,9096,316,9110,316,9110,302xm9139,302l9125,302,9125,316,9139,316,9139,302xm9168,302l9153,302,9153,316,9168,316,9168,302xm9197,302l9182,302,9182,316,9197,316,9197,302xm9225,302l9211,302,9211,316,9225,316,9225,302xm9254,302l9240,302,9240,316,9254,316,9254,302xm9283,302l9269,302,9269,316,9283,316,9283,302xm9312,302l9297,302,9297,316,9312,316,9312,302xm9341,302l9326,302,9326,316,9341,316,9341,302xm9369,302l9355,302,9355,316,9369,316,9369,302xm9398,302l9384,302,9384,316,9398,316,9398,302xe" filled="true" fillcolor="#4472c4" stroked="false">
              <v:path arrowok="t"/>
              <v:fill type="solid"/>
            </v:shape>
            <v:shape style="position:absolute;left:9383;top:301;width:620;height:15" id="docshape427" coordorigin="9384,302" coordsize="620,15" path="m9398,302l9384,302,9384,316,9398,316,9398,302xm9427,302l9413,302,9413,316,9427,316,9427,302xm9456,302l9441,302,9441,316,9456,316,9456,302xm9485,302l9470,302,9470,316,9485,316,9485,302xm9513,302l9499,302,9499,316,9513,316,9513,302xm9542,302l9528,302,9528,316,9542,316,9542,302xm9571,302l9557,302,9557,316,9571,316,9571,302xm9600,302l9585,302,9585,316,9600,316,9600,302xm9629,302l9614,302,9614,316,9629,316,9629,302xm9657,302l9643,302,9643,316,9657,316,9657,302xm9686,302l9672,302,9672,316,9686,316,9686,302xm9715,302l9701,302,9701,316,9715,316,9715,302xm9744,302l9729,302,9729,316,9744,316,9744,302xm9773,302l9758,302,9758,316,9773,316,9773,302xm9801,302l9787,302,9787,316,9801,316,9801,302xm9830,302l9816,302,9816,316,9830,316,9830,302xm9859,302l9845,302,9845,316,9859,316,9859,302xm9888,302l9873,302,9873,316,9888,316,9888,302xm9917,302l9902,302,9902,316,9917,316,9917,302xm9945,302l9931,302,9931,316,9945,316,9945,302xm9974,302l9960,302,9960,316,9974,316,9974,302xm10003,302l9989,302,9989,316,10003,316,10003,302xe" filled="true" fillcolor="#4472c4" stroked="false">
              <v:path arrowok="t"/>
              <v:fill type="solid"/>
            </v:shape>
            <v:rect style="position:absolute;left:1367;top:306;width:15;height:15" id="docshape428" filled="true" fillcolor="#ffffff" stroked="false">
              <v:fill type="solid"/>
            </v:rect>
            <v:shape style="position:absolute;left:1367;top:320;width:15;height:274" id="docshape429" coordorigin="1368,321" coordsize="15,274" path="m1382,580l1368,580,1368,594,1382,594,1382,580xm1382,551l1368,551,1368,566,1382,566,1382,551xm1382,522l1368,522,1368,537,1382,537,1382,522xm1382,494l1368,494,1368,508,1382,508,1382,494xm1382,465l1368,465,1368,479,1382,479,1382,465xm1382,436l1368,436,1368,450,1382,450,1382,436xm1382,407l1368,407,1368,422,1382,422,1382,407xm1382,378l1368,378,1368,393,1382,393,1382,378xm1382,350l1368,350,1368,364,1382,364,1382,350xm1382,321l1368,321,1368,335,1382,335,1382,321xe" filled="true" fillcolor="#4472c4" stroked="false">
              <v:path arrowok="t"/>
              <v:fill type="solid"/>
            </v:shape>
            <v:shape style="position:absolute;left:1367;top:291;width:8636;height:317" type="#_x0000_t202" id="docshape430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3.4.5.6</w:t>
                    </w:r>
                    <w:r>
                      <w:rPr>
                        <w:color w:val="2F5496"/>
                        <w:spacing w:val="4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RANDOM</w:t>
                    </w:r>
                    <w:r>
                      <w:rPr>
                        <w:color w:val="2F5496"/>
                        <w:spacing w:val="5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BASELINE</w:t>
                    </w:r>
                    <w:r>
                      <w:rPr>
                        <w:color w:val="2F5496"/>
                        <w:spacing w:val="5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(RB)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54" w:firstLine="360"/>
      </w:pPr>
      <w:r>
        <w:rPr/>
        <w:t>The</w:t>
      </w:r>
      <w:r>
        <w:rPr>
          <w:spacing w:val="-2"/>
        </w:rPr>
        <w:t> </w:t>
      </w:r>
      <w:r>
        <w:rPr/>
        <w:t>random</w:t>
      </w:r>
      <w:r>
        <w:rPr>
          <w:spacing w:val="-5"/>
        </w:rPr>
        <w:t> </w:t>
      </w:r>
      <w:r>
        <w:rPr/>
        <w:t>baseline</w:t>
      </w:r>
      <w:r>
        <w:rPr>
          <w:spacing w:val="-2"/>
        </w:rPr>
        <w:t> </w:t>
      </w:r>
      <w:r>
        <w:rPr/>
        <w:t>(RB)</w:t>
      </w:r>
      <w:r>
        <w:rPr>
          <w:spacing w:val="1"/>
        </w:rPr>
        <w:t> </w:t>
      </w:r>
      <w:r>
        <w:rPr/>
        <w:t>simply</w:t>
      </w:r>
      <w:r>
        <w:rPr>
          <w:spacing w:val="-5"/>
        </w:rPr>
        <w:t> </w:t>
      </w:r>
      <w:r>
        <w:rPr/>
        <w:t>randomly</w:t>
      </w:r>
      <w:r>
        <w:rPr>
          <w:spacing w:val="-1"/>
        </w:rPr>
        <w:t> </w:t>
      </w:r>
      <w:r>
        <w:rPr/>
        <w:t>guesses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category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text</w:t>
      </w:r>
      <w:r>
        <w:rPr>
          <w:spacing w:val="-1"/>
        </w:rPr>
        <w:t> </w:t>
      </w:r>
      <w:r>
        <w:rPr/>
        <w:t>messages.</w:t>
      </w:r>
      <w:r>
        <w:rPr>
          <w:spacing w:val="1"/>
        </w:rPr>
        <w:t> </w:t>
      </w:r>
      <w:r>
        <w:rPr/>
        <w:t>In</w:t>
      </w:r>
      <w:r>
        <w:rPr>
          <w:spacing w:val="-57"/>
        </w:rPr>
        <w:t> </w:t>
      </w:r>
      <w:r>
        <w:rPr/>
        <w:t>this study I classify messages as positive, negative, neutral, and mixed so the RB</w:t>
      </w:r>
      <w:r>
        <w:rPr>
          <w:spacing w:val="1"/>
        </w:rPr>
        <w:t> </w:t>
      </w:r>
      <w:r>
        <w:rPr/>
        <w:t>randomly categorizes messages into one of these four categories. Given I have four</w:t>
      </w:r>
      <w:r>
        <w:rPr>
          <w:spacing w:val="1"/>
        </w:rPr>
        <w:t> </w:t>
      </w:r>
      <w:r>
        <w:rPr/>
        <w:t>categories, each category is predicted by the RB roughly 25% of the time. The reason to</w:t>
      </w:r>
      <w:r>
        <w:rPr>
          <w:spacing w:val="-57"/>
        </w:rPr>
        <w:t> </w:t>
      </w:r>
      <w:r>
        <w:rPr/>
        <w:t>include RB as a benchmark is to evaluate which classifiers do better than randomly</w:t>
      </w:r>
      <w:r>
        <w:rPr>
          <w:spacing w:val="1"/>
        </w:rPr>
        <w:t> </w:t>
      </w:r>
      <w:r>
        <w:rPr/>
        <w:t>guessing. RB is used to benchmark SA classifiers to understand how they perform in</w:t>
      </w:r>
      <w:r>
        <w:rPr>
          <w:spacing w:val="1"/>
        </w:rPr>
        <w:t> </w:t>
      </w:r>
      <w:r>
        <w:rPr/>
        <w:t>comparison with</w:t>
      </w:r>
      <w:r>
        <w:rPr>
          <w:spacing w:val="1"/>
        </w:rPr>
        <w:t> </w:t>
      </w:r>
      <w:r>
        <w:rPr/>
        <w:t>random</w:t>
      </w:r>
      <w:r>
        <w:rPr>
          <w:spacing w:val="-3"/>
        </w:rPr>
        <w:t> </w:t>
      </w:r>
      <w:r>
        <w:rPr/>
        <w:t>guessing.</w:t>
      </w:r>
      <w:r>
        <w:rPr>
          <w:spacing w:val="3"/>
        </w:rPr>
        <w:t> </w:t>
      </w:r>
      <w:r>
        <w:rPr/>
        <w:t>I</w:t>
      </w:r>
      <w:r>
        <w:rPr>
          <w:spacing w:val="-2"/>
        </w:rPr>
        <w:t> </w:t>
      </w:r>
      <w:r>
        <w:rPr/>
        <w:t>use RB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one of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benchmarks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Study</w:t>
      </w:r>
      <w:r>
        <w:rPr>
          <w:spacing w:val="-4"/>
        </w:rPr>
        <w:t> </w:t>
      </w:r>
      <w:r>
        <w:rPr/>
        <w:t>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68.390602pt;margin-top:17.326601pt;width:431.8pt;height:15.4pt;mso-position-horizontal-relative:page;mso-position-vertical-relative:paragraph;z-index:-15680000;mso-wrap-distance-left:0;mso-wrap-distance-right:0" id="docshapegroup431" coordorigin="1368,347" coordsize="8636,308">
            <v:shape style="position:absolute;left:1367;top:346;width:8636;height:308" id="docshape432" coordorigin="1368,347" coordsize="8636,308" path="m10003,347l1382,347,1368,347,1368,361,1368,654,1382,654,1382,361,10003,361,10003,347xe" filled="true" fillcolor="#4472c4" stroked="false">
              <v:path arrowok="t"/>
              <v:fill type="solid"/>
            </v:shape>
            <v:shape style="position:absolute;left:1367;top:346;width:8636;height:308" type="#_x0000_t202" id="docshape433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3.4.6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MACHINE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LEARNING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CLASSIFIERS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167" w:firstLine="360"/>
      </w:pPr>
      <w:r>
        <w:rPr/>
        <w:t>Shickel et al. (2016) recommended the detection of positive, negative, neutral, and</w:t>
      </w:r>
      <w:r>
        <w:rPr>
          <w:spacing w:val="1"/>
        </w:rPr>
        <w:t> </w:t>
      </w:r>
      <w:r>
        <w:rPr/>
        <w:t>mixed for valence detection and found that the Bag-Of-Words classifier performed best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comparison with</w:t>
      </w:r>
      <w:r>
        <w:rPr>
          <w:spacing w:val="-5"/>
        </w:rPr>
        <w:t> </w:t>
      </w:r>
      <w:r>
        <w:rPr/>
        <w:t>six</w:t>
      </w:r>
      <w:r>
        <w:rPr>
          <w:spacing w:val="-5"/>
        </w:rPr>
        <w:t> </w:t>
      </w:r>
      <w:r>
        <w:rPr/>
        <w:t>benchmarking technologies.</w:t>
      </w:r>
      <w:r>
        <w:rPr>
          <w:spacing w:val="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for</w:t>
      </w:r>
      <w:r>
        <w:rPr>
          <w:spacing w:val="2"/>
        </w:rPr>
        <w:t> </w:t>
      </w:r>
      <w:r>
        <w:rPr/>
        <w:t>this</w:t>
      </w:r>
      <w:r>
        <w:rPr>
          <w:spacing w:val="-2"/>
        </w:rPr>
        <w:t> </w:t>
      </w:r>
      <w:r>
        <w:rPr/>
        <w:t>reason I</w:t>
      </w:r>
      <w:r>
        <w:rPr>
          <w:spacing w:val="-3"/>
        </w:rPr>
        <w:t> </w:t>
      </w:r>
      <w:r>
        <w:rPr/>
        <w:t>focus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using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90"/>
        <w:ind w:left="434" w:right="1668"/>
        <w:jc w:val="center"/>
      </w:pPr>
      <w:r>
        <w:rPr/>
        <w:t>96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98"/>
      </w:pPr>
      <w:r>
        <w:rPr/>
        <w:t>a Bag of Words classifier. When reviewing AL studies of SA (see section 2.1.2) a study</w:t>
      </w:r>
      <w:r>
        <w:rPr>
          <w:spacing w:val="-57"/>
        </w:rPr>
        <w:t> </w:t>
      </w:r>
      <w:r>
        <w:rPr/>
        <w:t>suggested that Naïve Bayes (NB), and Support Vector Machines (SVM) outperformed</w:t>
      </w:r>
      <w:r>
        <w:rPr>
          <w:spacing w:val="1"/>
        </w:rPr>
        <w:t> </w:t>
      </w:r>
      <w:r>
        <w:rPr/>
        <w:t>most algorithms for SA (Altrabsheh et al., 2013). It is for this reason I also train a NB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SVM</w:t>
      </w:r>
      <w:r>
        <w:rPr>
          <w:spacing w:val="-3"/>
        </w:rPr>
        <w:t> </w:t>
      </w:r>
      <w:r>
        <w:rPr/>
        <w:t>classifier during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benchmark</w:t>
      </w:r>
      <w:r>
        <w:rPr>
          <w:spacing w:val="-2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Logistic</w:t>
      </w:r>
      <w:r>
        <w:rPr>
          <w:spacing w:val="-3"/>
        </w:rPr>
        <w:t> </w:t>
      </w:r>
      <w:r>
        <w:rPr/>
        <w:t>Regression.</w:t>
      </w: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110.150597pt;margin-top:14.657031pt;width:431.8pt;height:16.25pt;mso-position-horizontal-relative:page;mso-position-vertical-relative:paragraph;z-index:-15679488;mso-wrap-distance-left:0;mso-wrap-distance-right:0" id="docshapegroup434" coordorigin="2203,293" coordsize="8636,325">
            <v:shape style="position:absolute;left:2203;top:293;width:1983;height:23" id="docshape435" coordorigin="2203,293" coordsize="1983,23" path="m2227,301l2217,301,2217,293,2203,293,2203,301,2213,301,2213,315,2227,315,2227,301xm2256,301l2241,301,2241,315,2256,315,2256,301xm2285,301l2270,301,2270,315,2285,315,2285,301xm2313,301l2299,301,2299,315,2313,315,2313,301xm2342,301l2328,301,2328,315,2342,315,2342,301xm2371,301l2357,301,2357,315,2371,315,2371,301xm2400,301l2385,301,2385,315,2400,315,2400,301xm2429,301l2414,301,2414,315,2429,315,2429,301xm2457,301l2443,301,2443,315,2457,315,2457,301xm2486,301l2472,301,2472,315,2486,315,2486,301xm2515,301l2501,301,2501,315,2515,315,2515,301xm2544,301l2529,301,2529,315,2544,315,2544,301xm2573,301l2558,301,2558,315,2573,315,2573,301xm2601,301l2587,301,2587,315,2601,315,2601,301xm2630,301l2616,301,2616,315,2630,315,2630,301xm2659,301l2645,301,2645,315,2659,315,2659,301xm2688,301l2673,301,2673,315,2688,315,2688,301xm2717,301l2702,301,2702,315,2717,315,2717,301xm2745,301l2731,301,2731,315,2745,315,2745,301xm2774,301l2760,301,2760,315,2774,315,2774,301xm2803,301l2789,301,2789,315,2803,315,2803,301xm2832,301l2817,301,2817,315,2832,315,2832,301xm2861,301l2846,301,2846,315,2861,315,2861,301xm2889,301l2875,301,2875,315,2889,315,2889,301xm2918,301l2904,301,2904,315,2918,315,2918,301xm2947,301l2933,301,2933,315,2947,315,2947,301xm2976,301l2961,301,2961,315,2976,315,2976,301xm3005,301l2990,301,2990,315,3005,315,3005,301xm3033,301l3019,301,3019,315,3033,315,3033,301xm3062,301l3048,301,3048,315,3062,315,3062,301xm3091,301l3077,301,3077,315,3091,315,3091,301xm3120,301l3105,301,3105,315,3120,315,3120,301xm3149,301l3134,301,3134,315,3149,315,3149,301xm3177,301l3163,301,3163,315,3177,315,3177,301xm3206,301l3192,301,3192,315,3206,315,3206,301xm3235,301l3221,301,3221,315,3235,315,3235,301xm3264,301l3249,301,3249,315,3264,315,3264,301xm3293,301l3278,301,3278,315,3293,315,3293,301xm3321,301l3307,301,3307,315,3321,315,3321,301xm3350,301l3336,301,3336,315,3350,315,3350,301xm3379,301l3365,301,3365,315,3379,315,3379,301xm3408,301l3393,301,3393,315,3408,315,3408,301xm3437,301l3422,301,3422,315,3437,315,3437,301xm3465,301l3451,301,3451,315,3465,315,3465,301xm3494,301l3480,301,3480,315,3494,315,3494,301xm3523,301l3509,301,3509,315,3523,315,3523,301xm3552,301l3537,301,3537,315,3552,315,3552,301xm3581,301l3566,301,3566,315,3581,315,3581,301xm3609,301l3595,301,3595,315,3609,315,3609,301xm3638,301l3624,301,3624,315,3638,315,3638,301xm3667,301l3653,301,3653,315,3667,315,3667,301xm3696,301l3681,301,3681,315,3696,315,3696,301xm3725,301l3710,301,3710,315,3725,315,3725,301xm3753,301l3739,301,3739,315,3753,315,3753,301xm3782,301l3768,301,3768,315,3782,315,3782,301xm3811,301l3797,301,3797,315,3811,315,3811,301xm3840,301l3825,301,3825,315,3840,315,3840,301xm3869,301l3854,301,3854,315,3869,315,3869,301xm3897,301l3883,301,3883,315,3897,315,3897,301xm3926,301l3912,301,3912,315,3926,315,3926,301xm3955,301l3941,301,3941,315,3955,315,3955,301xm3984,301l3969,301,3969,315,3984,315,3984,301xm4013,301l3998,301,3998,315,4013,315,4013,301xm4041,301l4027,301,4027,315,4041,315,4041,301xm4070,301l4056,301,4056,315,4070,315,4070,301xm4099,301l4085,301,4085,315,4099,315,4099,301xm4128,301l4113,301,4113,315,4128,315,4128,301xm4157,301l4142,301,4142,315,4157,315,4157,301xm4185,301l4171,301,4171,315,4185,315,4185,301xe" filled="true" fillcolor="#4472c4" stroked="false">
              <v:path arrowok="t"/>
              <v:fill type="solid"/>
            </v:shape>
            <v:shape style="position:absolute;left:4171;top:300;width:2031;height:15" id="docshape436" coordorigin="4171,301" coordsize="2031,15" path="m4185,301l4171,301,4171,315,4185,315,4185,301xm4214,301l4200,301,4200,315,4214,315,4214,301xm4243,301l4229,301,4229,315,4243,315,4243,301xm4272,301l4257,301,4257,315,4272,315,4272,301xm4301,301l4286,301,4286,315,4301,315,4301,301xm4329,301l4315,301,4315,315,4329,315,4329,301xm4358,301l4344,301,4344,315,4358,315,4358,301xm4387,301l4373,301,4373,315,4387,315,4387,301xm4416,301l4401,301,4401,315,4416,315,4416,301xm4445,301l4430,301,4430,315,4445,315,4445,301xm4473,301l4459,301,4459,315,4473,315,4473,301xm4502,301l4488,301,4488,315,4502,315,4502,301xm4531,301l4517,301,4517,315,4531,315,4531,301xm4560,301l4545,301,4545,315,4560,315,4560,301xm4589,301l4574,301,4574,315,4589,315,4589,301xm4617,301l4603,301,4603,315,4617,315,4617,301xm4646,301l4632,301,4632,315,4646,315,4646,301xm4675,301l4661,301,4661,315,4675,315,4675,301xm4704,301l4689,301,4689,315,4704,315,4704,301xm4733,301l4718,301,4718,315,4733,315,4733,301xm4761,301l4747,301,4747,315,4761,315,4761,301xm4790,301l4776,301,4776,315,4790,315,4790,301xm4819,301l4805,301,4805,315,4819,315,4819,301xm4848,301l4833,301,4833,315,4848,315,4848,301xm4877,301l4862,301,4862,315,4877,315,4877,301xm4905,301l4891,301,4891,315,4905,315,4905,301xm4934,301l4920,301,4920,315,4934,315,4934,301xm4963,301l4949,301,4949,315,4963,315,4963,301xm4992,301l4977,301,4977,315,4992,315,4992,301xm5021,301l5006,301,5006,315,5021,315,5021,301xm5049,301l5035,301,5035,315,5049,315,5049,301xm5078,301l5064,301,5064,315,5078,315,5078,301xm5107,301l5093,301,5093,315,5107,315,5107,301xm5136,301l5121,301,5121,315,5136,315,5136,301xm5165,301l5150,301,5150,315,5165,315,5165,301xm5193,301l5179,301,5179,315,5193,315,5193,301xm5222,301l5208,301,5208,315,5222,315,5222,301xm5251,301l5237,301,5237,315,5251,315,5251,301xm5280,301l5265,301,5265,315,5280,315,5280,301xm5309,301l5294,301,5294,315,5309,315,5309,301xm5337,301l5323,301,5323,315,5337,315,5337,301xm5366,301l5352,301,5352,315,5366,315,5366,301xm5395,301l5381,301,5381,315,5395,315,5395,301xm5424,301l5409,301,5409,315,5424,315,5424,301xm5453,301l5438,301,5438,315,5453,315,5453,301xm5481,301l5467,301,5467,315,5481,315,5481,301xm5510,301l5496,301,5496,315,5510,315,5510,301xm5539,301l5525,301,5525,315,5539,315,5539,301xm5568,301l5553,301,5553,315,5568,315,5568,301xm5597,301l5582,301,5582,315,5597,315,5597,301xm5625,301l5611,301,5611,315,5625,315,5625,301xm5654,301l5640,301,5640,315,5654,315,5654,301xm5683,301l5669,301,5669,315,5683,315,5683,301xm5712,301l5697,301,5697,315,5712,315,5712,301xm5741,301l5726,301,5726,315,5741,315,5741,301xm5769,301l5755,301,5755,315,5769,315,5769,301xm5798,301l5784,301,5784,315,5798,315,5798,301xm5827,301l5813,301,5813,315,5827,315,5827,301xm5856,301l5841,301,5841,315,5856,315,5856,301xm5885,301l5870,301,5870,315,5885,315,5885,301xm5913,301l5899,301,5899,315,5913,315,5913,301xm5942,301l5928,301,5928,315,5942,315,5942,301xm5971,301l5957,301,5957,315,5971,315,5971,301xm6000,301l5985,301,5985,315,6000,315,6000,301xm6029,301l6014,301,6014,315,6029,315,6029,301xm6057,301l6043,301,6043,315,6057,315,6057,301xm6086,301l6072,301,6072,315,6086,315,6086,301xm6115,301l6101,301,6101,315,6115,315,6115,301xm6144,301l6129,301,6129,315,6144,315,6144,301xm6173,301l6158,301,6158,315,6173,315,6173,301xm6201,301l6187,301,6187,315,6201,315,6201,301xe" filled="true" fillcolor="#4472c4" stroked="false">
              <v:path arrowok="t"/>
              <v:fill type="solid"/>
            </v:shape>
            <v:shape style="position:absolute;left:6187;top:300;width:2031;height:15" id="docshape437" coordorigin="6187,301" coordsize="2031,15" path="m6201,301l6187,301,6187,315,6201,315,6201,301xm6230,301l6216,301,6216,315,6230,315,6230,301xm6259,301l6245,301,6245,315,6259,315,6259,301xm6288,301l6273,301,6273,315,6288,315,6288,301xm6317,301l6302,301,6302,315,6317,315,6317,301xm6345,301l6331,301,6331,315,6345,315,6345,301xm6374,301l6360,301,6360,315,6374,315,6374,301xm6403,301l6389,301,6389,315,6403,315,6403,301xm6432,301l6417,301,6417,315,6432,315,6432,301xm6461,301l6446,301,6446,315,6461,315,6461,301xm6489,301l6475,301,6475,315,6489,315,6489,301xm6518,301l6504,301,6504,315,6518,315,6518,301xm6547,301l6533,301,6533,315,6547,315,6547,301xm6576,301l6561,301,6561,315,6576,315,6576,301xm6605,301l6590,301,6590,315,6605,315,6605,301xm6633,301l6619,301,6619,315,6633,315,6633,301xm6662,301l6648,301,6648,315,6662,315,6662,301xm6691,301l6677,301,6677,315,6691,315,6691,301xm6720,301l6705,301,6705,315,6720,315,6720,301xm6749,301l6734,301,6734,315,6749,315,6749,301xm6777,301l6763,301,6763,315,6777,315,6777,301xm6806,301l6792,301,6792,315,6806,315,6806,301xm6835,301l6821,301,6821,315,6835,315,6835,301xm6864,301l6849,301,6849,315,6864,315,6864,301xm6893,301l6878,301,6878,315,6893,315,6893,301xm6921,301l6907,301,6907,315,6921,315,6921,301xm6950,301l6936,301,6936,315,6950,315,6950,301xm6979,301l6965,301,6965,315,6979,315,6979,301xm7008,301l6993,301,6993,315,7008,315,7008,301xm7037,301l7022,301,7022,315,7037,315,7037,301xm7065,301l7051,301,7051,315,7065,315,7065,301xm7094,301l7080,301,7080,315,7094,315,7094,301xm7123,301l7109,301,7109,315,7123,315,7123,301xm7152,301l7137,301,7137,315,7152,315,7152,301xm7181,301l7166,301,7166,315,7181,315,7181,301xm7209,301l7195,301,7195,315,7209,315,7209,301xm7238,301l7224,301,7224,315,7238,315,7238,301xm7267,301l7253,301,7253,315,7267,315,7267,301xm7296,301l7281,301,7281,315,7296,315,7296,301xm7325,301l7310,301,7310,315,7325,315,7325,301xm7353,301l7339,301,7339,315,7353,315,7353,301xm7382,301l7368,301,7368,315,7382,315,7382,301xm7411,301l7397,301,7397,315,7411,315,7411,301xm7440,301l7425,301,7425,315,7440,315,7440,301xm7469,301l7454,301,7454,315,7469,315,7469,301xm7497,301l7483,301,7483,315,7497,315,7497,301xm7526,301l7512,301,7512,315,7526,315,7526,301xm7555,301l7541,301,7541,315,7555,315,7555,301xm7584,301l7569,301,7569,315,7584,315,7584,301xm7613,301l7598,301,7598,315,7613,315,7613,301xm7641,301l7627,301,7627,315,7641,315,7641,301xm7670,301l7656,301,7656,315,7670,315,7670,301xm7699,301l7685,301,7685,315,7699,315,7699,301xm7728,301l7713,301,7713,315,7728,315,7728,301xm7757,301l7742,301,7742,315,7757,315,7757,301xm7785,301l7771,301,7771,315,7785,315,7785,301xm7814,301l7800,301,7800,315,7814,315,7814,301xm7843,301l7829,301,7829,315,7843,315,7843,301xm7872,301l7857,301,7857,315,7872,315,7872,301xm7901,301l7886,301,7886,315,7901,315,7901,301xm7929,301l7915,301,7915,315,7929,315,7929,301xm7958,301l7944,301,7944,315,7958,315,7958,301xm7987,301l7973,301,7973,315,7987,315,7987,301xm8016,301l8001,301,8001,315,8016,315,8016,301xm8045,301l8030,301,8030,315,8045,315,8045,301xm8073,301l8059,301,8059,315,8073,315,8073,301xm8102,301l8088,301,8088,315,8102,315,8102,301xm8131,301l8117,301,8117,315,8131,315,8131,301xm8160,301l8145,301,8145,315,8160,315,8160,301xm8189,301l8174,301,8174,315,8189,315,8189,301xm8217,301l8203,301,8203,315,8217,315,8217,301xe" filled="true" fillcolor="#4472c4" stroked="false">
              <v:path arrowok="t"/>
              <v:fill type="solid"/>
            </v:shape>
            <v:shape style="position:absolute;left:8203;top:300;width:2031;height:15" id="docshape438" coordorigin="8203,301" coordsize="2031,15" path="m8217,301l8203,301,8203,315,8217,315,8217,301xm8246,301l8232,301,8232,315,8246,315,8246,301xm8275,301l8261,301,8261,315,8275,315,8275,301xm8304,301l8289,301,8289,315,8304,315,8304,301xm8333,301l8318,301,8318,315,8333,315,8333,301xm8361,301l8347,301,8347,315,8361,315,8361,301xm8390,301l8376,301,8376,315,8390,315,8390,301xm8419,301l8405,301,8405,315,8419,315,8419,301xm8448,301l8433,301,8433,315,8448,315,8448,301xm8477,301l8462,301,8462,315,8477,315,8477,301xm8505,301l8491,301,8491,315,8505,315,8505,301xm8534,301l8520,301,8520,315,8534,315,8534,301xm8563,301l8549,301,8549,315,8563,315,8563,301xm8592,301l8577,301,8577,315,8592,315,8592,301xm8621,301l8606,301,8606,315,8621,315,8621,301xm8649,301l8635,301,8635,315,8649,315,8649,301xm8678,301l8664,301,8664,315,8678,315,8678,301xm8707,301l8693,301,8693,315,8707,315,8707,301xm8736,301l8721,301,8721,315,8736,315,8736,301xm8765,301l8750,301,8750,315,8765,315,8765,301xm8793,301l8779,301,8779,315,8793,315,8793,301xm8822,301l8808,301,8808,315,8822,315,8822,301xm8851,301l8837,301,8837,315,8851,315,8851,301xm8880,301l8865,301,8865,315,8880,315,8880,301xm8909,301l8894,301,8894,315,8909,315,8909,301xm8937,301l8923,301,8923,315,8937,315,8937,301xm8966,301l8952,301,8952,315,8966,315,8966,301xm8995,301l8981,301,8981,315,8995,315,8995,301xm9024,301l9009,301,9009,315,9024,315,9024,301xm9053,301l9038,301,9038,315,9053,315,9053,301xm9081,301l9067,301,9067,315,9081,315,9081,301xm9110,301l9096,301,9096,315,9110,315,9110,301xm9139,301l9125,301,9125,315,9139,315,9139,301xm9168,301l9153,301,9153,315,9168,315,9168,301xm9197,301l9182,301,9182,315,9197,315,9197,301xm9225,301l9211,301,9211,315,9225,315,9225,301xm9254,301l9240,301,9240,315,9254,315,9254,301xm9283,301l9269,301,9269,315,9283,315,9283,301xm9312,301l9297,301,9297,315,9312,315,9312,301xm9341,301l9326,301,9326,315,9341,315,9341,301xm9369,301l9355,301,9355,315,9369,315,9369,301xm9398,301l9384,301,9384,315,9398,315,9398,301xm9427,301l9413,301,9413,315,9427,315,9427,301xm9456,301l9441,301,9441,315,9456,315,9456,301xm9485,301l9470,301,9470,315,9485,315,9485,301xm9513,301l9499,301,9499,315,9513,315,9513,301xm9542,301l9528,301,9528,315,9542,315,9542,301xm9571,301l9557,301,9557,315,9571,315,9571,301xm9600,301l9585,301,9585,315,9600,315,9600,301xm9629,301l9614,301,9614,315,9629,315,9629,301xm9657,301l9643,301,9643,315,9657,315,9657,301xm9686,301l9672,301,9672,315,9686,315,9686,301xm9715,301l9701,301,9701,315,9715,315,9715,301xm9744,301l9729,301,9729,315,9744,315,9744,301xm9773,301l9758,301,9758,315,9773,315,9773,301xm9801,301l9787,301,9787,315,9801,315,9801,301xm9830,301l9816,301,9816,315,9830,315,9830,301xm9859,301l9845,301,9845,315,9859,315,9859,301xm9888,301l9873,301,9873,315,9888,315,9888,301xm9917,301l9902,301,9902,315,9917,315,9917,301xm9945,301l9931,301,9931,315,9945,315,9945,301xm9974,301l9960,301,9960,315,9974,315,9974,301xm10003,301l9989,301,9989,315,10003,315,10003,301xm10032,301l10017,301,10017,315,10032,315,10032,301xm10061,301l10046,301,10046,315,10061,315,10061,301xm10089,301l10075,301,10075,315,10089,315,10089,301xm10118,301l10104,301,10104,315,10118,315,10118,301xm10147,301l10133,301,10133,315,10147,315,10147,301xm10176,301l10161,301,10161,315,10176,315,10176,301xm10205,301l10190,301,10190,315,10205,315,10205,301xm10233,301l10219,301,10219,315,10233,315,10233,301xe" filled="true" fillcolor="#4472c4" stroked="false">
              <v:path arrowok="t"/>
              <v:fill type="solid"/>
            </v:shape>
            <v:shape style="position:absolute;left:2203;top:300;width:8636;height:317" id="docshape439" coordorigin="2203,301" coordsize="8636,317" path="m2217,603l2203,603,2203,618,2217,618,2217,603xm2217,575l2203,575,2203,589,2217,589,2217,575xm2217,546l2203,546,2203,560,2217,560,2217,546xm2217,517l2203,517,2203,531,2217,531,2217,517xm2217,488l2203,488,2203,503,2217,503,2217,488xm2217,459l2203,459,2203,474,2217,474,2217,459xm2217,431l2203,431,2203,445,2217,445,2217,431xm2217,402l2203,402,2203,416,2217,416,2217,402xm2217,373l2203,373,2203,387,2217,387,2217,373xm2217,344l2203,344,2203,359,2217,359,2217,344xm2217,315l2203,315,2203,330,2217,330,2217,315xm10233,301l10219,301,10219,315,10233,315,10233,301xm10262,301l10248,301,10248,315,10262,315,10262,301xm10291,301l10277,301,10277,315,10291,315,10291,301xm10320,301l10305,301,10305,315,10320,315,10320,301xm10349,301l10334,301,10334,315,10349,315,10349,301xm10377,301l10363,301,10363,315,10377,315,10377,301xm10406,301l10392,301,10392,315,10406,315,10406,301xm10435,301l10421,301,10421,315,10435,315,10435,301xm10464,301l10449,301,10449,315,10464,315,10464,301xm10493,301l10478,301,10478,315,10493,315,10493,301xm10521,301l10507,301,10507,315,10521,315,10521,301xm10550,301l10536,301,10536,315,10550,315,10550,301xm10579,301l10565,301,10565,315,10579,315,10579,301xm10608,301l10593,301,10593,315,10608,315,10608,301xm10637,301l10622,301,10622,315,10637,315,10637,301xm10665,301l10651,301,10651,315,10665,315,10665,301xm10694,301l10680,301,10680,315,10694,315,10694,301xm10723,301l10709,301,10709,315,10723,315,10723,301xm10752,301l10737,301,10737,315,10752,315,10752,301xm10781,301l10766,301,10766,315,10781,315,10781,301xm10809,301l10795,301,10795,315,10809,315,10809,301xm10838,301l10824,301,10824,315,10838,315,10838,301xe" filled="true" fillcolor="#4472c4" stroked="false">
              <v:path arrowok="t"/>
              <v:fill type="solid"/>
            </v:shape>
            <v:shape style="position:absolute;left:2203;top:293;width:8636;height:325" type="#_x0000_t202" id="docshape440" filled="false" stroked="false">
              <v:textbox inset="0,0,0,0">
                <w:txbxContent>
                  <w:p>
                    <w:pPr>
                      <w:spacing w:before="61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3.4.6.1</w:t>
                    </w:r>
                    <w:r>
                      <w:rPr>
                        <w:color w:val="2F5496"/>
                        <w:spacing w:val="6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PRE-PROCESSING</w:t>
                    </w:r>
                    <w:r>
                      <w:rPr>
                        <w:color w:val="2F5496"/>
                        <w:spacing w:val="7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TEXT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60" w:lineRule="auto" w:before="90"/>
        <w:ind w:left="1664" w:right="1404" w:firstLine="360"/>
      </w:pPr>
      <w:r>
        <w:rPr/>
        <w:t>When generating a SSSAC, students operate as a crowd to evaluate the emotional</w:t>
      </w:r>
      <w:r>
        <w:rPr>
          <w:spacing w:val="1"/>
        </w:rPr>
        <w:t> </w:t>
      </w:r>
      <w:r>
        <w:rPr/>
        <w:t>content of messages from their own group discussions. I used student sourced labels to</w:t>
      </w:r>
      <w:r>
        <w:rPr>
          <w:spacing w:val="-57"/>
        </w:rPr>
        <w:t> </w:t>
      </w:r>
      <w:r>
        <w:rPr/>
        <w:t>train the classifier (see section 3.5.1). The examples provided by students were used to</w:t>
      </w:r>
      <w:r>
        <w:rPr>
          <w:spacing w:val="-57"/>
        </w:rPr>
        <w:t> </w:t>
      </w:r>
      <w:r>
        <w:rPr/>
        <w:t>evaluate a classifier and/or to train a classifier. The examples were then processed to</w:t>
      </w:r>
      <w:r>
        <w:rPr>
          <w:spacing w:val="1"/>
        </w:rPr>
        <w:t> </w:t>
      </w:r>
      <w:r>
        <w:rPr/>
        <w:t>determine what</w:t>
      </w:r>
      <w:r>
        <w:rPr>
          <w:spacing w:val="2"/>
        </w:rPr>
        <w:t> </w:t>
      </w:r>
      <w:r>
        <w:rPr/>
        <w:t>features to</w:t>
      </w:r>
      <w:r>
        <w:rPr>
          <w:spacing w:val="-3"/>
        </w:rPr>
        <w:t> </w:t>
      </w:r>
      <w:r>
        <w:rPr/>
        <w:t>use from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text.</w:t>
      </w:r>
    </w:p>
    <w:p>
      <w:pPr>
        <w:pStyle w:val="BodyText"/>
        <w:spacing w:line="360" w:lineRule="auto"/>
        <w:ind w:left="1664" w:right="1559" w:firstLine="360"/>
        <w:jc w:val="both"/>
      </w:pPr>
      <w:r>
        <w:rPr/>
        <w:t>When determining features for a text classifier, it is common to select a threshold</w:t>
      </w:r>
      <w:r>
        <w:rPr>
          <w:spacing w:val="-57"/>
        </w:rPr>
        <w:t> </w:t>
      </w:r>
      <w:r>
        <w:rPr/>
        <w:t>value n, and extract text features that are below n for n-gram parsing, where n-grams</w:t>
      </w:r>
      <w:r>
        <w:rPr>
          <w:spacing w:val="1"/>
        </w:rPr>
        <w:t> </w:t>
      </w:r>
      <w:r>
        <w:rPr/>
        <w:t>represent co-location of words that are n in length. For example, the phrase “This is a</w:t>
      </w:r>
      <w:r>
        <w:rPr>
          <w:spacing w:val="-57"/>
        </w:rPr>
        <w:t> </w:t>
      </w:r>
      <w:r>
        <w:rPr/>
        <w:t>good point” has</w:t>
      </w:r>
      <w:r>
        <w:rPr>
          <w:spacing w:val="-2"/>
        </w:rPr>
        <w:t> </w:t>
      </w:r>
      <w:r>
        <w:rPr/>
        <w:t>five</w:t>
      </w:r>
      <w:r>
        <w:rPr>
          <w:spacing w:val="-5"/>
        </w:rPr>
        <w:t> </w:t>
      </w:r>
      <w:r>
        <w:rPr/>
        <w:t>monograms</w:t>
      </w:r>
      <w:r>
        <w:rPr>
          <w:spacing w:val="-1"/>
        </w:rPr>
        <w:t> </w:t>
      </w:r>
      <w:r>
        <w:rPr/>
        <w:t>{“this”,</w:t>
      </w:r>
      <w:r>
        <w:rPr>
          <w:spacing w:val="-2"/>
        </w:rPr>
        <w:t> </w:t>
      </w:r>
      <w:r>
        <w:rPr/>
        <w:t>“is”,</w:t>
      </w:r>
      <w:r>
        <w:rPr>
          <w:spacing w:val="3"/>
        </w:rPr>
        <w:t> </w:t>
      </w:r>
      <w:r>
        <w:rPr/>
        <w:t>“a”,</w:t>
      </w:r>
      <w:r>
        <w:rPr>
          <w:spacing w:val="-2"/>
        </w:rPr>
        <w:t> </w:t>
      </w:r>
      <w:r>
        <w:rPr/>
        <w:t>“good”,</w:t>
      </w:r>
      <w:r>
        <w:rPr>
          <w:spacing w:val="3"/>
        </w:rPr>
        <w:t> </w:t>
      </w:r>
      <w:r>
        <w:rPr/>
        <w:t>“point”};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/>
        <w:t>bi-grams</w:t>
      </w:r>
    </w:p>
    <w:p>
      <w:pPr>
        <w:pStyle w:val="BodyText"/>
        <w:spacing w:line="360" w:lineRule="auto"/>
        <w:ind w:left="1664" w:right="1218"/>
      </w:pPr>
      <w:r>
        <w:rPr/>
        <w:t>{“this is”, “is a”, “a good”, “good point”}; and three trigrams {“This is a”, “is a good”,</w:t>
      </w:r>
      <w:r>
        <w:rPr>
          <w:spacing w:val="1"/>
        </w:rPr>
        <w:t> </w:t>
      </w:r>
      <w:r>
        <w:rPr/>
        <w:t>“a good point”}. When parsing text frequently stop-words (commonly used words) are</w:t>
      </w:r>
      <w:r>
        <w:rPr>
          <w:spacing w:val="1"/>
        </w:rPr>
        <w:t> </w:t>
      </w:r>
      <w:r>
        <w:rPr/>
        <w:t>removed prior to computing features (e.g., n-grams) from text (Lonchamp, 2012; Wiebe,</w:t>
      </w:r>
      <w:r>
        <w:rPr>
          <w:spacing w:val="-57"/>
        </w:rPr>
        <w:t> </w:t>
      </w:r>
      <w:r>
        <w:rPr/>
        <w:t>Wilson, &amp; Cardie, 2005). In the example “This is a good point” when removing stop-</w:t>
      </w:r>
      <w:r>
        <w:rPr>
          <w:spacing w:val="1"/>
        </w:rPr>
        <w:t> </w:t>
      </w:r>
      <w:r>
        <w:rPr/>
        <w:t>words the phrase becomes “good point” as the first three words are commonly occurring</w:t>
      </w:r>
      <w:r>
        <w:rPr>
          <w:spacing w:val="-57"/>
        </w:rPr>
        <w:t> </w:t>
      </w:r>
      <w:r>
        <w:rPr/>
        <w:t>words.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phrase that</w:t>
      </w:r>
      <w:r>
        <w:rPr>
          <w:spacing w:val="-3"/>
        </w:rPr>
        <w:t> </w:t>
      </w:r>
      <w:r>
        <w:rPr/>
        <w:t>remains</w:t>
      </w:r>
      <w:r>
        <w:rPr>
          <w:spacing w:val="-1"/>
        </w:rPr>
        <w:t> </w:t>
      </w:r>
      <w:r>
        <w:rPr/>
        <w:t>after</w:t>
      </w:r>
      <w:r>
        <w:rPr>
          <w:spacing w:val="3"/>
        </w:rPr>
        <w:t> </w:t>
      </w:r>
      <w:r>
        <w:rPr/>
        <w:t>stop-word</w:t>
      </w:r>
      <w:r>
        <w:rPr>
          <w:spacing w:val="1"/>
        </w:rPr>
        <w:t> </w:t>
      </w:r>
      <w:r>
        <w:rPr/>
        <w:t>removal,</w:t>
      </w:r>
      <w:r>
        <w:rPr>
          <w:spacing w:val="3"/>
        </w:rPr>
        <w:t> </w:t>
      </w:r>
      <w:r>
        <w:rPr/>
        <w:t>“good</w:t>
      </w:r>
      <w:r>
        <w:rPr>
          <w:spacing w:val="1"/>
        </w:rPr>
        <w:t> </w:t>
      </w:r>
      <w:r>
        <w:rPr/>
        <w:t>point”,</w:t>
      </w:r>
      <w:r>
        <w:rPr>
          <w:spacing w:val="2"/>
        </w:rPr>
        <w:t> </w:t>
      </w:r>
      <w:r>
        <w:rPr/>
        <w:t>has</w:t>
      </w:r>
      <w:r>
        <w:rPr>
          <w:spacing w:val="-1"/>
        </w:rPr>
        <w:t> </w:t>
      </w:r>
      <w:r>
        <w:rPr/>
        <w:t>two</w:t>
      </w:r>
      <w:r>
        <w:rPr>
          <w:spacing w:val="1"/>
        </w:rPr>
        <w:t> </w:t>
      </w:r>
      <w:r>
        <w:rPr/>
        <w:t>monograms {“good”, “point”}; and one bigram {“good point”}. The pre-processing</w:t>
      </w:r>
      <w:r>
        <w:rPr>
          <w:spacing w:val="1"/>
        </w:rPr>
        <w:t> </w:t>
      </w:r>
      <w:r>
        <w:rPr/>
        <w:t>removes</w:t>
      </w:r>
      <w:r>
        <w:rPr>
          <w:spacing w:val="-2"/>
        </w:rPr>
        <w:t> </w:t>
      </w:r>
      <w:r>
        <w:rPr/>
        <w:t>stop</w:t>
      </w:r>
      <w:r>
        <w:rPr>
          <w:spacing w:val="1"/>
        </w:rPr>
        <w:t> </w:t>
      </w:r>
      <w:r>
        <w:rPr/>
        <w:t>words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extracts</w:t>
      </w:r>
      <w:r>
        <w:rPr>
          <w:spacing w:val="-1"/>
        </w:rPr>
        <w:t> </w:t>
      </w:r>
      <w:r>
        <w:rPr/>
        <w:t>the mono-grams,</w:t>
      </w:r>
      <w:r>
        <w:rPr>
          <w:spacing w:val="-1"/>
        </w:rPr>
        <w:t> </w:t>
      </w:r>
      <w:r>
        <w:rPr/>
        <w:t>bi-grams,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tri-grams.</w:t>
      </w:r>
    </w:p>
    <w:p>
      <w:pPr>
        <w:pStyle w:val="BodyText"/>
        <w:spacing w:line="360" w:lineRule="auto"/>
        <w:ind w:left="1664" w:right="1345" w:firstLine="360"/>
      </w:pPr>
      <w:r>
        <w:rPr/>
        <w:t>In pre-processing I used n=3 which means using mono-grams (single words), bi-</w:t>
      </w:r>
      <w:r>
        <w:rPr>
          <w:spacing w:val="1"/>
        </w:rPr>
        <w:t> </w:t>
      </w:r>
      <w:r>
        <w:rPr/>
        <w:t>grams (two words), and tri-grams (three words) as the features extracted from the text.</w:t>
      </w:r>
      <w:r>
        <w:rPr>
          <w:spacing w:val="1"/>
        </w:rPr>
        <w:t> </w:t>
      </w:r>
      <w:r>
        <w:rPr/>
        <w:t>There is debate as to whether it is better to use mono-grams (set n=1) only or if Bag-of-</w:t>
      </w:r>
      <w:r>
        <w:rPr>
          <w:spacing w:val="-57"/>
        </w:rPr>
        <w:t> </w:t>
      </w:r>
      <w:r>
        <w:rPr/>
        <w:t>Words classifiers should also use bi-grams and tri-grams (Pang &amp; Lee, 2006). One</w:t>
      </w:r>
      <w:r>
        <w:rPr>
          <w:spacing w:val="1"/>
        </w:rPr>
        <w:t> </w:t>
      </w:r>
      <w:r>
        <w:rPr/>
        <w:t>trade-off is that the higher the n threshold the longer it takes to process text for the</w:t>
      </w:r>
      <w:r>
        <w:rPr>
          <w:spacing w:val="1"/>
        </w:rPr>
        <w:t> </w:t>
      </w:r>
      <w:r>
        <w:rPr/>
        <w:t>classification process. As the focus of Study 1 is on the creation of a classifier to</w:t>
      </w:r>
      <w:r>
        <w:rPr>
          <w:spacing w:val="1"/>
        </w:rPr>
        <w:t> </w:t>
      </w:r>
      <w:r>
        <w:rPr/>
        <w:t>increase the accuracy of prediction the higher and more computationally costly</w:t>
      </w:r>
      <w:r>
        <w:rPr>
          <w:spacing w:val="1"/>
        </w:rPr>
        <w:t> </w:t>
      </w:r>
      <w:r>
        <w:rPr/>
        <w:t>threshold value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3 is</w:t>
      </w:r>
      <w:r>
        <w:rPr>
          <w:spacing w:val="-1"/>
        </w:rPr>
        <w:t> </w:t>
      </w:r>
      <w:r>
        <w:rPr/>
        <w:t>selected.</w:t>
      </w:r>
      <w:r>
        <w:rPr>
          <w:spacing w:val="2"/>
        </w:rPr>
        <w:t> </w:t>
      </w:r>
      <w:r>
        <w:rPr/>
        <w:t>While</w:t>
      </w:r>
      <w:r>
        <w:rPr>
          <w:spacing w:val="-6"/>
        </w:rPr>
        <w:t> </w:t>
      </w:r>
      <w:r>
        <w:rPr/>
        <w:t>increasing n</w:t>
      </w:r>
      <w:r>
        <w:rPr>
          <w:spacing w:val="-4"/>
        </w:rPr>
        <w:t> </w:t>
      </w:r>
      <w:r>
        <w:rPr/>
        <w:t>when generating n-grams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known</w:t>
      </w:r>
    </w:p>
    <w:p>
      <w:pPr>
        <w:pStyle w:val="BodyText"/>
        <w:spacing w:before="8"/>
      </w:pPr>
    </w:p>
    <w:p>
      <w:pPr>
        <w:pStyle w:val="BodyText"/>
        <w:spacing w:before="90"/>
        <w:ind w:left="434"/>
        <w:jc w:val="center"/>
      </w:pPr>
      <w:r>
        <w:rPr/>
        <w:t>97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71"/>
      </w:pPr>
      <w:r>
        <w:rPr/>
        <w:t>to increase accuracy, 3 is considered an upper limit at the inclusion of four grams (n=4)</w:t>
      </w:r>
      <w:r>
        <w:rPr>
          <w:spacing w:val="-57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2"/>
        </w:rPr>
        <w:t> </w:t>
      </w:r>
      <w:r>
        <w:rPr/>
        <w:t>increase</w:t>
      </w:r>
      <w:r>
        <w:rPr>
          <w:spacing w:val="1"/>
        </w:rPr>
        <w:t> </w:t>
      </w:r>
      <w:r>
        <w:rPr/>
        <w:t>accuracy</w:t>
      </w:r>
      <w:r>
        <w:rPr>
          <w:spacing w:val="2"/>
        </w:rPr>
        <w:t> </w:t>
      </w:r>
      <w:r>
        <w:rPr/>
        <w:t>(Thelwall, 2018).</w:t>
      </w:r>
    </w:p>
    <w:p>
      <w:pPr>
        <w:pStyle w:val="BodyText"/>
        <w:spacing w:line="360" w:lineRule="auto"/>
        <w:ind w:left="829" w:right="2140" w:firstLine="360"/>
      </w:pPr>
      <w:r>
        <w:rPr/>
        <w:t>After generating n-grams I then weighted the features using term frequency inverse</w:t>
      </w:r>
      <w:r>
        <w:rPr>
          <w:spacing w:val="1"/>
        </w:rPr>
        <w:t> </w:t>
      </w:r>
      <w:r>
        <w:rPr/>
        <w:t>document frequency (TF-IDF) which considers the frequency of a feature occurring</w:t>
      </w:r>
      <w:r>
        <w:rPr>
          <w:spacing w:val="1"/>
        </w:rPr>
        <w:t> </w:t>
      </w:r>
      <w:r>
        <w:rPr/>
        <w:t>within a text messages and divides the frequency within the message of the feature by</w:t>
      </w:r>
      <w:r>
        <w:rPr>
          <w:spacing w:val="1"/>
        </w:rPr>
        <w:t> </w:t>
      </w:r>
      <w:r>
        <w:rPr/>
        <w:t>the occurrence of the feature across all messages. TF-IDF weighs features by producing</w:t>
      </w:r>
      <w:r>
        <w:rPr>
          <w:spacing w:val="-57"/>
        </w:rPr>
        <w:t> </w:t>
      </w:r>
      <w:r>
        <w:rPr/>
        <w:t>higher scores for unique features which has shown benefits to sentiment analysis (B.</w:t>
      </w:r>
      <w:r>
        <w:rPr>
          <w:spacing w:val="1"/>
        </w:rPr>
        <w:t> </w:t>
      </w:r>
      <w:r>
        <w:rPr/>
        <w:t>Liu,</w:t>
      </w:r>
      <w:r>
        <w:rPr>
          <w:spacing w:val="3"/>
        </w:rPr>
        <w:t> </w:t>
      </w:r>
      <w:r>
        <w:rPr/>
        <w:t>2010).</w:t>
      </w:r>
    </w:p>
    <w:p>
      <w:pPr>
        <w:pStyle w:val="BodyText"/>
        <w:spacing w:line="360" w:lineRule="auto"/>
        <w:ind w:left="829" w:right="2148" w:firstLine="360"/>
      </w:pPr>
      <w:r>
        <w:rPr/>
        <w:t>The result of pre-processing is a document term matrix which is a matrix of features</w:t>
      </w:r>
      <w:r>
        <w:rPr>
          <w:spacing w:val="-57"/>
        </w:rPr>
        <w:t> </w:t>
      </w:r>
      <w:r>
        <w:rPr/>
        <w:t>(n-grams) and associated weighted scores (TF-IDF). Given that I used student sourced</w:t>
      </w:r>
      <w:r>
        <w:rPr>
          <w:spacing w:val="1"/>
        </w:rPr>
        <w:t> </w:t>
      </w:r>
      <w:r>
        <w:rPr/>
        <w:t>labels the document term matrix also has an associated vector of the label provided by</w:t>
      </w:r>
      <w:r>
        <w:rPr>
          <w:spacing w:val="1"/>
        </w:rPr>
        <w:t> </w:t>
      </w:r>
      <w:r>
        <w:rPr/>
        <w:t>students. By using the document term matrix and associated labeled I train machine</w:t>
      </w:r>
      <w:r>
        <w:rPr>
          <w:spacing w:val="1"/>
        </w:rPr>
        <w:t> </w:t>
      </w:r>
      <w:r>
        <w:rPr/>
        <w:t>learning classifiers to detect the sentiment categories of positive negative neutral and</w:t>
      </w:r>
      <w:r>
        <w:rPr>
          <w:spacing w:val="1"/>
        </w:rPr>
        <w:t> </w:t>
      </w:r>
      <w:r>
        <w:rPr/>
        <w:t>mixed. While the decisions detailed for the use of n-grams, TF-IDF, and Noise words</w:t>
      </w:r>
      <w:r>
        <w:rPr>
          <w:spacing w:val="1"/>
        </w:rPr>
        <w:t> </w:t>
      </w:r>
      <w:r>
        <w:rPr/>
        <w:t>were in Study 1, I also examine all possible permutations of pre-processing for these</w:t>
      </w:r>
      <w:r>
        <w:rPr>
          <w:spacing w:val="1"/>
        </w:rPr>
        <w:t> </w:t>
      </w:r>
      <w:r>
        <w:rPr/>
        <w:t>decisions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Study</w:t>
      </w:r>
      <w:r>
        <w:rPr>
          <w:spacing w:val="2"/>
        </w:rPr>
        <w:t> </w:t>
      </w:r>
      <w:r>
        <w:rPr/>
        <w:t>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68.390602pt;margin-top:12.230679pt;width:431.8pt;height:15.85pt;mso-position-horizontal-relative:page;mso-position-vertical-relative:paragraph;z-index:-15678976;mso-wrap-distance-left:0;mso-wrap-distance-right:0" id="docshapegroup441" coordorigin="1368,245" coordsize="8636,317">
            <v:shape style="position:absolute;left:1367;top:244;width:1983;height:24" id="docshape442" coordorigin="1368,245" coordsize="1983,24" path="m1392,254l1382,254,1382,245,1368,245,1368,259,1377,259,1377,269,1392,269,1392,254xm1421,254l1406,254,1406,269,1421,269,1421,254xm1449,254l1435,254,1435,269,1449,269,1449,254xm1478,254l1464,254,1464,269,1478,269,1478,254xm1507,254l1493,254,1493,269,1507,269,1507,254xm1536,254l1521,254,1521,269,1536,269,1536,254xm1565,254l1550,254,1550,269,1565,269,1565,254xm1593,254l1579,254,1579,269,1593,269,1593,254xm1622,254l1608,254,1608,269,1622,269,1622,254xm1651,254l1637,254,1637,269,1651,269,1651,254xm1680,254l1665,254,1665,269,1680,269,1680,254xm1709,254l1694,254,1694,269,1709,269,1709,254xm1737,254l1723,254,1723,269,1737,269,1737,254xm1766,254l1752,254,1752,269,1766,269,1766,254xm1795,254l1781,254,1781,269,1795,269,1795,254xm1824,254l1809,254,1809,269,1824,269,1824,254xm1853,254l1838,254,1838,269,1853,269,1853,254xm1881,254l1867,254,1867,269,1881,269,1881,254xm1910,254l1896,254,1896,269,1910,269,1910,254xm1939,254l1925,254,1925,269,1939,269,1939,254xm1968,254l1953,254,1953,269,1968,269,1968,254xm1997,254l1982,254,1982,269,1997,269,1997,254xm2025,254l2011,254,2011,269,2025,269,2025,254xm2054,254l2040,254,2040,269,2054,269,2054,254xm2083,254l2069,254,2069,269,2083,269,2083,254xm2112,254l2097,254,2097,269,2112,269,2112,254xm2141,254l2126,254,2126,269,2141,269,2141,254xm2169,254l2155,254,2155,269,2169,269,2169,254xm2198,254l2184,254,2184,269,2198,269,2198,254xm2227,254l2213,254,2213,269,2227,269,2227,254xm2256,254l2241,254,2241,269,2256,269,2256,254xm2285,254l2270,254,2270,269,2285,269,2285,254xm2313,254l2299,254,2299,269,2313,269,2313,254xm2342,254l2328,254,2328,269,2342,269,2342,254xm2371,254l2357,254,2357,269,2371,269,2371,254xm2400,254l2385,254,2385,269,2400,269,2400,254xm2429,254l2414,254,2414,269,2429,269,2429,254xm2457,254l2443,254,2443,269,2457,269,2457,254xm2486,254l2472,254,2472,269,2486,269,2486,254xm2515,254l2501,254,2501,269,2515,269,2515,254xm2544,254l2529,254,2529,269,2544,269,2544,254xm2573,254l2558,254,2558,269,2573,269,2573,254xm2601,254l2587,254,2587,269,2601,269,2601,254xm2630,254l2616,254,2616,269,2630,269,2630,254xm2659,254l2645,254,2645,269,2659,269,2659,254xm2688,254l2673,254,2673,269,2688,269,2688,254xm2717,254l2702,254,2702,269,2717,269,2717,254xm2745,254l2731,254,2731,269,2745,269,2745,254xm2774,254l2760,254,2760,269,2774,269,2774,254xm2803,254l2789,254,2789,269,2803,269,2803,254xm2832,254l2817,254,2817,269,2832,269,2832,254xm2861,254l2846,254,2846,269,2861,269,2861,254xm2889,254l2875,254,2875,269,2889,269,2889,254xm2918,254l2904,254,2904,269,2918,269,2918,254xm2947,254l2933,254,2933,269,2947,269,2947,254xm2976,254l2961,254,2961,269,2976,269,2976,254xm3005,254l2990,254,2990,269,3005,269,3005,254xm3033,254l3019,254,3019,269,3033,269,3033,254xm3062,254l3048,254,3048,269,3062,269,3062,254xm3091,254l3077,254,3077,269,3091,269,3091,254xm3120,254l3105,254,3105,269,3120,269,3120,254xm3149,254l3134,254,3134,269,3149,269,3149,254xm3177,254l3163,254,3163,269,3177,269,3177,254xm3206,254l3192,254,3192,269,3206,269,3206,254xm3235,254l3221,254,3221,269,3235,269,3235,254xm3264,254l3249,254,3249,269,3264,269,3264,254xm3293,254l3278,254,3278,269,3293,269,3293,254xm3321,254l3307,254,3307,269,3321,269,3321,254xm3350,254l3336,254,3336,269,3350,269,3350,254xe" filled="true" fillcolor="#4472c4" stroked="false">
              <v:path arrowok="t"/>
              <v:fill type="solid"/>
            </v:shape>
            <v:shape style="position:absolute;left:3335;top:254;width:2031;height:15" id="docshape443" coordorigin="3336,254" coordsize="2031,15" path="m3350,254l3336,254,3336,269,3350,269,3350,254xm3379,254l3365,254,3365,269,3379,269,3379,254xm3408,254l3393,254,3393,269,3408,269,3408,254xm3437,254l3422,254,3422,269,3437,269,3437,254xm3465,254l3451,254,3451,269,3465,269,3465,254xm3494,254l3480,254,3480,269,3494,269,3494,254xm3523,254l3509,254,3509,269,3523,269,3523,254xm3552,254l3537,254,3537,269,3552,269,3552,254xm3581,254l3566,254,3566,269,3581,269,3581,254xm3609,254l3595,254,3595,269,3609,269,3609,254xm3638,254l3624,254,3624,269,3638,269,3638,254xm3667,254l3653,254,3653,269,3667,269,3667,254xm3696,254l3681,254,3681,269,3696,269,3696,254xm3725,254l3710,254,3710,269,3725,269,3725,254xm3753,254l3739,254,3739,269,3753,269,3753,254xm3782,254l3768,254,3768,269,3782,269,3782,254xm3811,254l3797,254,3797,269,3811,269,3811,254xm3840,254l3825,254,3825,269,3840,269,3840,254xm3869,254l3854,254,3854,269,3869,269,3869,254xm3897,254l3883,254,3883,269,3897,269,3897,254xm3926,254l3912,254,3912,269,3926,269,3926,254xm3955,254l3941,254,3941,269,3955,269,3955,254xm3984,254l3969,254,3969,269,3984,269,3984,254xm4013,254l3998,254,3998,269,4013,269,4013,254xm4041,254l4027,254,4027,269,4041,269,4041,254xm4070,254l4056,254,4056,269,4070,269,4070,254xm4099,254l4085,254,4085,269,4099,269,4099,254xm4128,254l4113,254,4113,269,4128,269,4128,254xm4157,254l4142,254,4142,269,4157,269,4157,254xm4185,254l4171,254,4171,269,4185,269,4185,254xm4214,254l4200,254,4200,269,4214,269,4214,254xm4243,254l4229,254,4229,269,4243,269,4243,254xm4272,254l4257,254,4257,269,4272,269,4272,254xm4301,254l4286,254,4286,269,4301,269,4301,254xm4329,254l4315,254,4315,269,4329,269,4329,254xm4358,254l4344,254,4344,269,4358,269,4358,254xm4387,254l4373,254,4373,269,4387,269,4387,254xm4416,254l4401,254,4401,269,4416,269,4416,254xm4445,254l4430,254,4430,269,4445,269,4445,254xm4473,254l4459,254,4459,269,4473,269,4473,254xm4502,254l4488,254,4488,269,4502,269,4502,254xm4531,254l4517,254,4517,269,4531,269,4531,254xm4560,254l4545,254,4545,269,4560,269,4560,254xm4589,254l4574,254,4574,269,4589,269,4589,254xm4617,254l4603,254,4603,269,4617,269,4617,254xm4646,254l4632,254,4632,269,4646,269,4646,254xm4675,254l4661,254,4661,269,4675,269,4675,254xm4704,254l4689,254,4689,269,4704,269,4704,254xm4733,254l4718,254,4718,269,4733,269,4733,254xm4761,254l4747,254,4747,269,4761,269,4761,254xm4790,254l4776,254,4776,269,4790,269,4790,254xm4819,254l4805,254,4805,269,4819,269,4819,254xm4848,254l4833,254,4833,269,4848,269,4848,254xm4877,254l4862,254,4862,269,4877,269,4877,254xm4905,254l4891,254,4891,269,4905,269,4905,254xm4934,254l4920,254,4920,269,4934,269,4934,254xm4963,254l4949,254,4949,269,4963,269,4963,254xm4992,254l4977,254,4977,269,4992,269,4992,254xm5021,254l5006,254,5006,269,5021,269,5021,254xm5049,254l5035,254,5035,269,5049,269,5049,254xm5078,254l5064,254,5064,269,5078,269,5078,254xm5107,254l5093,254,5093,269,5107,269,5107,254xm5136,254l5121,254,5121,269,5136,269,5136,254xm5165,254l5150,254,5150,269,5165,269,5165,254xm5193,254l5179,254,5179,269,5193,269,5193,254xm5222,254l5208,254,5208,269,5222,269,5222,254xm5251,254l5237,254,5237,269,5251,269,5251,254xm5280,254l5265,254,5265,269,5280,269,5280,254xm5309,254l5294,254,5294,269,5309,269,5309,254xm5337,254l5323,254,5323,269,5337,269,5337,254xm5366,254l5352,254,5352,269,5366,269,5366,254xe" filled="true" fillcolor="#4472c4" stroked="false">
              <v:path arrowok="t"/>
              <v:fill type="solid"/>
            </v:shape>
            <v:shape style="position:absolute;left:5351;top:254;width:2031;height:15" id="docshape444" coordorigin="5352,254" coordsize="2031,15" path="m5366,254l5352,254,5352,269,5366,269,5366,254xm5395,254l5381,254,5381,269,5395,269,5395,254xm5424,254l5409,254,5409,269,5424,269,5424,254xm5453,254l5438,254,5438,269,5453,269,5453,254xm5481,254l5467,254,5467,269,5481,269,5481,254xm5510,254l5496,254,5496,269,5510,269,5510,254xm5539,254l5525,254,5525,269,5539,269,5539,254xm5568,254l5553,254,5553,269,5568,269,5568,254xm5597,254l5582,254,5582,269,5597,269,5597,254xm5625,254l5611,254,5611,269,5625,269,5625,254xm5654,254l5640,254,5640,269,5654,269,5654,254xm5683,254l5669,254,5669,269,5683,269,5683,254xm5712,254l5697,254,5697,269,5712,269,5712,254xm5741,254l5726,254,5726,269,5741,269,5741,254xm5769,254l5755,254,5755,269,5769,269,5769,254xm5798,254l5784,254,5784,269,5798,269,5798,254xm5827,254l5813,254,5813,269,5827,269,5827,254xm5856,254l5841,254,5841,269,5856,269,5856,254xm5885,254l5870,254,5870,269,5885,269,5885,254xm5913,254l5899,254,5899,269,5913,269,5913,254xm5942,254l5928,254,5928,269,5942,269,5942,254xm5971,254l5957,254,5957,269,5971,269,5971,254xm6000,254l5985,254,5985,269,6000,269,6000,254xm6029,254l6014,254,6014,269,6029,269,6029,254xm6057,254l6043,254,6043,269,6057,269,6057,254xm6086,254l6072,254,6072,269,6086,269,6086,254xm6115,254l6101,254,6101,269,6115,269,6115,254xm6144,254l6129,254,6129,269,6144,269,6144,254xm6173,254l6158,254,6158,269,6173,269,6173,254xm6201,254l6187,254,6187,269,6201,269,6201,254xm6230,254l6216,254,6216,269,6230,269,6230,254xm6259,254l6245,254,6245,269,6259,269,6259,254xm6288,254l6273,254,6273,269,6288,269,6288,254xm6317,254l6302,254,6302,269,6317,269,6317,254xm6345,254l6331,254,6331,269,6345,269,6345,254xm6374,254l6360,254,6360,269,6374,269,6374,254xm6403,254l6389,254,6389,269,6403,269,6403,254xm6432,254l6417,254,6417,269,6432,269,6432,254xm6461,254l6446,254,6446,269,6461,269,6461,254xm6489,254l6475,254,6475,269,6489,269,6489,254xm6518,254l6504,254,6504,269,6518,269,6518,254xm6547,254l6533,254,6533,269,6547,269,6547,254xm6576,254l6561,254,6561,269,6576,269,6576,254xm6605,254l6590,254,6590,269,6605,269,6605,254xm6633,254l6619,254,6619,269,6633,269,6633,254xm6662,254l6648,254,6648,269,6662,269,6662,254xm6691,254l6677,254,6677,269,6691,269,6691,254xm6720,254l6705,254,6705,269,6720,269,6720,254xm6749,254l6734,254,6734,269,6749,269,6749,254xm6777,254l6763,254,6763,269,6777,269,6777,254xm6806,254l6792,254,6792,269,6806,269,6806,254xm6835,254l6821,254,6821,269,6835,269,6835,254xm6864,254l6849,254,6849,269,6864,269,6864,254xm6893,254l6878,254,6878,269,6893,269,6893,254xm6921,254l6907,254,6907,269,6921,269,6921,254xm6950,254l6936,254,6936,269,6950,269,6950,254xm6979,254l6965,254,6965,269,6979,269,6979,254xm7008,254l6993,254,6993,269,7008,269,7008,254xm7037,254l7022,254,7022,269,7037,269,7037,254xm7065,254l7051,254,7051,269,7065,269,7065,254xm7094,254l7080,254,7080,269,7094,269,7094,254xm7123,254l7109,254,7109,269,7123,269,7123,254xm7152,254l7137,254,7137,269,7152,269,7152,254xm7181,254l7166,254,7166,269,7181,269,7181,254xm7209,254l7195,254,7195,269,7209,269,7209,254xm7238,254l7224,254,7224,269,7238,269,7238,254xm7267,254l7253,254,7253,269,7267,269,7267,254xm7296,254l7281,254,7281,269,7296,269,7296,254xm7325,254l7310,254,7310,269,7325,269,7325,254xm7353,254l7339,254,7339,269,7353,269,7353,254xm7382,254l7368,254,7368,269,7382,269,7382,254xe" filled="true" fillcolor="#4472c4" stroked="false">
              <v:path arrowok="t"/>
              <v:fill type="solid"/>
            </v:shape>
            <v:shape style="position:absolute;left:7367;top:254;width:2031;height:15" id="docshape445" coordorigin="7368,254" coordsize="2031,15" path="m7382,254l7368,254,7368,269,7382,269,7382,254xm7411,254l7397,254,7397,269,7411,269,7411,254xm7440,254l7425,254,7425,269,7440,269,7440,254xm7469,254l7454,254,7454,269,7469,269,7469,254xm7497,254l7483,254,7483,269,7497,269,7497,254xm7526,254l7512,254,7512,269,7526,269,7526,254xm7555,254l7541,254,7541,269,7555,269,7555,254xm7584,254l7569,254,7569,269,7584,269,7584,254xm7613,254l7598,254,7598,269,7613,269,7613,254xm7641,254l7627,254,7627,269,7641,269,7641,254xm7670,254l7656,254,7656,269,7670,269,7670,254xm7699,254l7685,254,7685,269,7699,269,7699,254xm7728,254l7713,254,7713,269,7728,269,7728,254xm7757,254l7742,254,7742,269,7757,269,7757,254xm7785,254l7771,254,7771,269,7785,269,7785,254xm7814,254l7800,254,7800,269,7814,269,7814,254xm7843,254l7829,254,7829,269,7843,269,7843,254xm7872,254l7857,254,7857,269,7872,269,7872,254xm7901,254l7886,254,7886,269,7901,269,7901,254xm7929,254l7915,254,7915,269,7929,269,7929,254xm7958,254l7944,254,7944,269,7958,269,7958,254xm7987,254l7973,254,7973,269,7987,269,7987,254xm8016,254l8001,254,8001,269,8016,269,8016,254xm8045,254l8030,254,8030,269,8045,269,8045,254xm8073,254l8059,254,8059,269,8073,269,8073,254xm8102,254l8088,254,8088,269,8102,269,8102,254xm8131,254l8117,254,8117,269,8131,269,8131,254xm8160,254l8145,254,8145,269,8160,269,8160,254xm8189,254l8174,254,8174,269,8189,269,8189,254xm8217,254l8203,254,8203,269,8217,269,8217,254xm8246,254l8232,254,8232,269,8246,269,8246,254xm8275,254l8261,254,8261,269,8275,269,8275,254xm8304,254l8289,254,8289,269,8304,269,8304,254xm8333,254l8318,254,8318,269,8333,269,8333,254xm8361,254l8347,254,8347,269,8361,269,8361,254xm8390,254l8376,254,8376,269,8390,269,8390,254xm8419,254l8405,254,8405,269,8419,269,8419,254xm8448,254l8433,254,8433,269,8448,269,8448,254xm8477,254l8462,254,8462,269,8477,269,8477,254xm8505,254l8491,254,8491,269,8505,269,8505,254xm8534,254l8520,254,8520,269,8534,269,8534,254xm8563,254l8549,254,8549,269,8563,269,8563,254xm8592,254l8577,254,8577,269,8592,269,8592,254xm8621,254l8606,254,8606,269,8621,269,8621,254xm8649,254l8635,254,8635,269,8649,269,8649,254xm8678,254l8664,254,8664,269,8678,269,8678,254xm8707,254l8693,254,8693,269,8707,269,8707,254xm8736,254l8721,254,8721,269,8736,269,8736,254xm8765,254l8750,254,8750,269,8765,269,8765,254xm8793,254l8779,254,8779,269,8793,269,8793,254xm8822,254l8808,254,8808,269,8822,269,8822,254xm8851,254l8837,254,8837,269,8851,269,8851,254xm8880,254l8865,254,8865,269,8880,269,8880,254xm8909,254l8894,254,8894,269,8909,269,8909,254xm8937,254l8923,254,8923,269,8937,269,8937,254xm8966,254l8952,254,8952,269,8966,269,8966,254xm8995,254l8981,254,8981,269,8995,269,8995,254xm9024,254l9009,254,9009,269,9024,269,9024,254xm9053,254l9038,254,9038,269,9053,269,9053,254xm9081,254l9067,254,9067,269,9081,269,9081,254xm9110,254l9096,254,9096,269,9110,269,9110,254xm9139,254l9125,254,9125,269,9139,269,9139,254xm9168,254l9153,254,9153,269,9168,269,9168,254xm9197,254l9182,254,9182,269,9197,269,9197,254xm9225,254l9211,254,9211,269,9225,269,9225,254xm9254,254l9240,254,9240,269,9254,269,9254,254xm9283,254l9269,254,9269,269,9283,269,9283,254xm9312,254l9297,254,9297,269,9312,269,9312,254xm9341,254l9326,254,9326,269,9341,269,9341,254xm9369,254l9355,254,9355,269,9369,269,9369,254xm9398,254l9384,254,9384,269,9398,269,9398,254xe" filled="true" fillcolor="#4472c4" stroked="false">
              <v:path arrowok="t"/>
              <v:fill type="solid"/>
            </v:shape>
            <v:shape style="position:absolute;left:1367;top:254;width:8636;height:293" id="docshape446" coordorigin="1368,254" coordsize="8636,293" path="m1382,533l1368,533,1368,547,1382,547,1382,533xm1382,504l1368,504,1368,518,1382,518,1382,504xm1382,475l1368,475,1368,489,1382,489,1382,475xm1382,446l1368,446,1368,461,1382,461,1382,446xm1382,417l1368,417,1368,432,1382,432,1382,417xm1382,389l1368,389,1368,403,1382,403,1382,389xm1382,360l1368,360,1368,374,1382,374,1382,360xm1382,331l1368,331,1368,345,1382,345,1382,331xm1382,302l1368,302,1368,317,1382,317,1382,302xm1382,273l1368,273,1368,288,1382,288,1382,273xm9398,254l9384,254,9384,269,9398,269,9398,254xm9427,254l9413,254,9413,269,9427,269,9427,254xm9456,254l9441,254,9441,269,9456,269,9456,254xm9485,254l9470,254,9470,269,9485,269,9485,254xm9513,254l9499,254,9499,269,9513,269,9513,254xm9542,254l9528,254,9528,269,9542,269,9542,254xm9571,254l9557,254,9557,269,9571,269,9571,254xm9600,254l9585,254,9585,269,9600,269,9600,254xm9629,254l9614,254,9614,269,9629,269,9629,254xm9657,254l9643,254,9643,269,9657,269,9657,254xm9686,254l9672,254,9672,269,9686,269,9686,254xm9715,254l9701,254,9701,269,9715,269,9715,254xm9744,254l9729,254,9729,269,9744,269,9744,254xm9773,254l9758,254,9758,269,9773,269,9773,254xm9801,254l9787,254,9787,269,9801,269,9801,254xm9830,254l9816,254,9816,269,9830,269,9830,254xm9859,254l9845,254,9845,269,9859,269,9859,254xm9888,254l9873,254,9873,269,9888,269,9888,254xm9917,254l9902,254,9902,269,9917,269,9917,254xm9945,254l9931,254,9931,269,9945,269,9945,254xm9974,254l9960,254,9960,269,9974,269,9974,254xm10003,254l9989,254,9989,269,10003,269,10003,254xe" filled="true" fillcolor="#4472c4" stroked="false">
              <v:path arrowok="t"/>
              <v:fill type="solid"/>
            </v:shape>
            <v:shape style="position:absolute;left:1367;top:244;width:8636;height:317" type="#_x0000_t202" id="docshape447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3.4.6.2</w:t>
                    </w:r>
                    <w:r>
                      <w:rPr>
                        <w:color w:val="2F5496"/>
                        <w:spacing w:val="8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LOGISITC</w:t>
                    </w:r>
                    <w:r>
                      <w:rPr>
                        <w:color w:val="2F5496"/>
                        <w:spacing w:val="9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REGRESSION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52" w:firstLine="360"/>
      </w:pPr>
      <w:r>
        <w:rPr/>
        <w:t>For</w:t>
      </w:r>
      <w:r>
        <w:rPr>
          <w:spacing w:val="2"/>
        </w:rPr>
        <w:t> </w:t>
      </w:r>
      <w:r>
        <w:rPr/>
        <w:t>each valence</w:t>
      </w:r>
      <w:r>
        <w:rPr>
          <w:spacing w:val="-1"/>
        </w:rPr>
        <w:t> </w:t>
      </w:r>
      <w:r>
        <w:rPr/>
        <w:t>category of</w:t>
      </w:r>
      <w:r>
        <w:rPr>
          <w:spacing w:val="3"/>
        </w:rPr>
        <w:t> </w:t>
      </w:r>
      <w:r>
        <w:rPr/>
        <w:t>positive,</w:t>
      </w:r>
      <w:r>
        <w:rPr>
          <w:spacing w:val="-2"/>
        </w:rPr>
        <w:t> </w:t>
      </w:r>
      <w:r>
        <w:rPr/>
        <w:t>negative,</w:t>
      </w:r>
      <w:r>
        <w:rPr>
          <w:spacing w:val="2"/>
        </w:rPr>
        <w:t> </w:t>
      </w:r>
      <w:r>
        <w:rPr/>
        <w:t>and mixed using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 library in SciKit-Learn (Pedregosa et al., 2012) and training on student</w:t>
      </w:r>
      <w:r>
        <w:rPr>
          <w:spacing w:val="1"/>
        </w:rPr>
        <w:t> </w:t>
      </w:r>
      <w:r>
        <w:rPr/>
        <w:t>sourced</w:t>
      </w:r>
      <w:r>
        <w:rPr>
          <w:spacing w:val="1"/>
        </w:rPr>
        <w:t> </w:t>
      </w:r>
      <w:r>
        <w:rPr/>
        <w:t>labels</w:t>
      </w:r>
      <w:r>
        <w:rPr>
          <w:spacing w:val="-1"/>
        </w:rPr>
        <w:t> </w:t>
      </w:r>
      <w:r>
        <w:rPr/>
        <w:t>we train</w:t>
      </w:r>
      <w:r>
        <w:rPr>
          <w:spacing w:val="1"/>
        </w:rPr>
        <w:t> </w:t>
      </w:r>
      <w:r>
        <w:rPr/>
        <w:t>SSSAC</w:t>
      </w:r>
      <w:r>
        <w:rPr>
          <w:spacing w:val="-1"/>
        </w:rPr>
        <w:t> </w:t>
      </w:r>
      <w:r>
        <w:rPr/>
        <w:t>Logistic.</w:t>
      </w:r>
      <w:r>
        <w:rPr>
          <w:spacing w:val="3"/>
        </w:rPr>
        <w:t> </w:t>
      </w:r>
      <w:r>
        <w:rPr/>
        <w:t>This</w:t>
      </w:r>
      <w:r>
        <w:rPr>
          <w:spacing w:val="-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aligned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recommendations by Shickel et al. (2016) that logistic regression works well for a four</w:t>
      </w:r>
      <w:r>
        <w:rPr>
          <w:spacing w:val="1"/>
        </w:rPr>
        <w:t> </w:t>
      </w:r>
      <w:r>
        <w:rPr/>
        <w:t>class sentiment analysis problem. This method used the liblinear solver, a library for</w:t>
      </w:r>
      <w:r>
        <w:rPr>
          <w:spacing w:val="1"/>
        </w:rPr>
        <w:t> </w:t>
      </w:r>
      <w:r>
        <w:rPr/>
        <w:t>large scale classification (Fan, Chang, Hsieh, Wang, &amp; Lin, 2008), to handle the high</w:t>
      </w:r>
      <w:r>
        <w:rPr>
          <w:spacing w:val="1"/>
        </w:rPr>
        <w:t> </w:t>
      </w:r>
      <w:r>
        <w:rPr/>
        <w:t>dimensional data. Liblinear has shown promise in conjunction with logistic regression in</w:t>
      </w:r>
      <w:r>
        <w:rPr>
          <w:spacing w:val="-57"/>
        </w:rPr>
        <w:t> </w:t>
      </w:r>
      <w:r>
        <w:rPr/>
        <w:t>sentiment analysis studies (Xia, Xu, Yu, Qi, &amp; Cambria, 2016). Given that there was a</w:t>
      </w:r>
      <w:r>
        <w:rPr>
          <w:spacing w:val="1"/>
        </w:rPr>
        <w:t> </w:t>
      </w:r>
      <w:r>
        <w:rPr/>
        <w:t>class</w:t>
      </w:r>
      <w:r>
        <w:rPr>
          <w:spacing w:val="-5"/>
        </w:rPr>
        <w:t> </w:t>
      </w:r>
      <w:r>
        <w:rPr/>
        <w:t>imbalance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examples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every</w:t>
      </w:r>
      <w:r>
        <w:rPr>
          <w:spacing w:val="-3"/>
        </w:rPr>
        <w:t> </w:t>
      </w:r>
      <w:r>
        <w:rPr/>
        <w:t>experiment,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class_weight='balanced'</w:t>
      </w:r>
      <w:r>
        <w:rPr>
          <w:spacing w:val="-57"/>
        </w:rPr>
        <w:t> </w:t>
      </w:r>
      <w:r>
        <w:rPr/>
        <w:t>provided random oversampling. Random oversampling replicates the smaller class so</w:t>
      </w:r>
      <w:r>
        <w:rPr>
          <w:spacing w:val="1"/>
        </w:rPr>
        <w:t> </w:t>
      </w:r>
      <w:r>
        <w:rPr/>
        <w:t>that there is an equal number of records to compare and is a strategy used with 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research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(Bosch</w:t>
      </w:r>
      <w:r>
        <w:rPr>
          <w:spacing w:val="2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4"/>
        </w:rPr>
        <w:t> </w:t>
      </w:r>
      <w:r>
        <w:rPr/>
        <w:t>2015).</w:t>
      </w:r>
    </w:p>
    <w:p>
      <w:pPr>
        <w:pStyle w:val="BodyText"/>
        <w:spacing w:before="9"/>
      </w:pPr>
    </w:p>
    <w:p>
      <w:pPr>
        <w:pStyle w:val="BodyText"/>
        <w:spacing w:before="90"/>
        <w:ind w:left="434" w:right="1668"/>
        <w:jc w:val="center"/>
      </w:pPr>
      <w:r>
        <w:rPr/>
        <w:t>98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71" w:firstLine="360"/>
      </w:pPr>
      <w:r>
        <w:rPr/>
        <w:t>For this study. this resulted in three classifiers that were combined into an ensemble</w:t>
      </w:r>
      <w:r>
        <w:rPr>
          <w:spacing w:val="-57"/>
        </w:rPr>
        <w:t> </w:t>
      </w:r>
      <w:r>
        <w:rPr/>
        <w:t>to classify messages as positive, negative, or mixed. The classifiers ran in the following</w:t>
      </w:r>
      <w:r>
        <w:rPr>
          <w:spacing w:val="-57"/>
        </w:rPr>
        <w:t> </w:t>
      </w:r>
      <w:r>
        <w:rPr/>
        <w:t>order: mixed, negative, positive. The first classifier that predicted the message belonged</w:t>
      </w:r>
      <w:r>
        <w:rPr>
          <w:spacing w:val="-57"/>
        </w:rPr>
        <w:t> </w:t>
      </w:r>
      <w:r>
        <w:rPr/>
        <w:t>to the category was used to classify the message. If none of the classifiers predicted that</w:t>
      </w:r>
      <w:r>
        <w:rPr>
          <w:spacing w:val="-57"/>
        </w:rPr>
        <w:t> </w:t>
      </w:r>
      <w:r>
        <w:rPr/>
        <w:t>a respective message belonged to one of three valence categories, then the message was</w:t>
      </w:r>
      <w:r>
        <w:rPr>
          <w:spacing w:val="-57"/>
        </w:rPr>
        <w:t> </w:t>
      </w:r>
      <w:r>
        <w:rPr/>
        <w:t>classified as neutral. This process resulted in a classification of messages as Mixed,</w:t>
      </w:r>
      <w:r>
        <w:rPr>
          <w:spacing w:val="1"/>
        </w:rPr>
        <w:t> </w:t>
      </w:r>
      <w:r>
        <w:rPr/>
        <w:t>Negative, Positive, or Neutral. While this order was used to generate predictions used in</w:t>
      </w:r>
      <w:r>
        <w:rPr>
          <w:spacing w:val="-57"/>
        </w:rPr>
        <w:t> </w:t>
      </w:r>
      <w:r>
        <w:rPr/>
        <w:t>Study 1,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also</w:t>
      </w:r>
      <w:r>
        <w:rPr>
          <w:spacing w:val="1"/>
        </w:rPr>
        <w:t> </w:t>
      </w:r>
      <w:r>
        <w:rPr/>
        <w:t>examine</w:t>
      </w:r>
      <w:r>
        <w:rPr>
          <w:spacing w:val="-1"/>
        </w:rPr>
        <w:t> </w:t>
      </w:r>
      <w:r>
        <w:rPr/>
        <w:t>all</w:t>
      </w:r>
      <w:r>
        <w:rPr>
          <w:spacing w:val="1"/>
        </w:rPr>
        <w:t> </w:t>
      </w:r>
      <w:r>
        <w:rPr/>
        <w:t>possible permutations</w:t>
      </w:r>
      <w:r>
        <w:rPr>
          <w:spacing w:val="-2"/>
        </w:rPr>
        <w:t> </w:t>
      </w:r>
      <w:r>
        <w:rPr/>
        <w:t>of</w:t>
      </w:r>
      <w:r>
        <w:rPr>
          <w:spacing w:val="3"/>
        </w:rPr>
        <w:t> </w:t>
      </w:r>
      <w:r>
        <w:rPr/>
        <w:t>processing order</w:t>
      </w:r>
      <w:r>
        <w:rPr>
          <w:spacing w:val="-2"/>
        </w:rPr>
        <w:t> </w:t>
      </w:r>
      <w:r>
        <w:rPr/>
        <w:t>in Study</w:t>
      </w:r>
      <w:r>
        <w:rPr>
          <w:spacing w:val="1"/>
        </w:rPr>
        <w:t> </w:t>
      </w:r>
      <w:r>
        <w:rPr/>
        <w:t>1.</w:t>
      </w:r>
    </w:p>
    <w:p>
      <w:pPr>
        <w:pStyle w:val="BodyText"/>
        <w:rPr>
          <w:sz w:val="22"/>
        </w:rPr>
      </w:pPr>
      <w:r>
        <w:rPr/>
        <w:pict>
          <v:group style="position:absolute;margin-left:109.910599pt;margin-top:13.854663pt;width:434.9pt;height:18.5pt;mso-position-horizontal-relative:page;mso-position-vertical-relative:paragraph;z-index:-15678464;mso-wrap-distance-left:0;mso-wrap-distance-right:0" id="docshapegroup448" coordorigin="2198,277" coordsize="8698,370">
            <v:shape style="position:absolute;left:2198;top:277;width:8698;height:370" id="docshape449" coordorigin="2198,277" coordsize="8698,370" path="m10896,277l10838,277,2256,277,2198,277,2198,335,2198,589,2198,647,2256,647,10838,647,10896,647,10896,589,10896,335,10896,277xe" filled="true" fillcolor="#d9e2f3" stroked="false">
              <v:path arrowok="t"/>
              <v:fill type="solid"/>
            </v:shape>
            <v:shape style="position:absolute;left:2198;top:277;width:8698;height:370" type="#_x0000_t202" id="docshape450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3.5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pacing w:val="9"/>
                        <w:sz w:val="22"/>
                      </w:rPr>
                      <w:t>DATA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ANALYSIS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10.150597pt;margin-top:47.454662pt;width:431.8pt;height:15.4pt;mso-position-horizontal-relative:page;mso-position-vertical-relative:paragraph;z-index:-15677952;mso-wrap-distance-left:0;mso-wrap-distance-right:0" id="docshapegroup451" coordorigin="2203,949" coordsize="8636,308">
            <v:shape style="position:absolute;left:2203;top:949;width:8636;height:308" id="docshape452" coordorigin="2203,949" coordsize="8636,308" path="m10838,949l2217,949,2203,949,2203,964,2203,1256,2217,1256,2217,964,10838,964,10838,949xe" filled="true" fillcolor="#4472c4" stroked="false">
              <v:path arrowok="t"/>
              <v:fill type="solid"/>
            </v:shape>
            <v:shape style="position:absolute;left:2203;top:949;width:8636;height:308" type="#_x0000_t202" id="docshape453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3.5.1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ANNOTATED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DATA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90"/>
        <w:ind w:left="1664" w:right="1671" w:firstLine="360"/>
      </w:pPr>
      <w:r>
        <w:rPr/>
        <w:t>In this thesis I take the position of CTE which defines emotion as collective</w:t>
      </w:r>
      <w:r>
        <w:rPr>
          <w:spacing w:val="1"/>
        </w:rPr>
        <w:t> </w:t>
      </w:r>
      <w:r>
        <w:rPr/>
        <w:t>intentionality where participants in the context are required to understand emotional</w:t>
      </w:r>
      <w:r>
        <w:rPr>
          <w:spacing w:val="-57"/>
        </w:rPr>
        <w:t> </w:t>
      </w:r>
      <w:r>
        <w:rPr/>
        <w:t>expression.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pursue this</w:t>
      </w:r>
      <w:r>
        <w:rPr>
          <w:spacing w:val="-1"/>
        </w:rPr>
        <w:t> </w:t>
      </w:r>
      <w:r>
        <w:rPr/>
        <w:t>goal, I</w:t>
      </w:r>
      <w:r>
        <w:rPr>
          <w:spacing w:val="2"/>
        </w:rPr>
        <w:t> </w:t>
      </w:r>
      <w:r>
        <w:rPr/>
        <w:t>collect</w:t>
      </w:r>
      <w:r>
        <w:rPr>
          <w:spacing w:val="-2"/>
        </w:rPr>
        <w:t> </w:t>
      </w:r>
      <w:r>
        <w:rPr/>
        <w:t>labels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</w:t>
      </w:r>
      <w:r>
        <w:rPr>
          <w:spacing w:val="1"/>
        </w:rPr>
        <w:t> </w:t>
      </w:r>
      <w:r>
        <w:rPr/>
        <w:t>conversations which aligns with the common definition that SA seeks to model the</w:t>
      </w:r>
      <w:r>
        <w:rPr>
          <w:spacing w:val="1"/>
        </w:rPr>
        <w:t> </w:t>
      </w:r>
      <w:r>
        <w:rPr/>
        <w:t>intent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 author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reaction</w:t>
      </w:r>
      <w:r>
        <w:rPr>
          <w:spacing w:val="2"/>
        </w:rPr>
        <w:t> </w:t>
      </w:r>
      <w:r>
        <w:rPr/>
        <w:t>it</w:t>
      </w:r>
      <w:r>
        <w:rPr>
          <w:spacing w:val="-2"/>
        </w:rPr>
        <w:t> </w:t>
      </w:r>
      <w:r>
        <w:rPr/>
        <w:t>elicits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intended</w:t>
      </w:r>
      <w:r>
        <w:rPr>
          <w:spacing w:val="2"/>
        </w:rPr>
        <w:t> </w:t>
      </w:r>
      <w:r>
        <w:rPr/>
        <w:t>audience.</w:t>
      </w:r>
    </w:p>
    <w:p>
      <w:pPr>
        <w:pStyle w:val="BodyText"/>
        <w:spacing w:line="360" w:lineRule="auto" w:before="4"/>
        <w:ind w:left="1664" w:right="1259" w:firstLine="360"/>
      </w:pPr>
      <w:r>
        <w:rPr/>
        <w:t>I</w:t>
      </w:r>
      <w:r>
        <w:rPr>
          <w:spacing w:val="5"/>
        </w:rPr>
        <w:t> </w:t>
      </w:r>
      <w:r>
        <w:rPr/>
        <w:t>contrast</w:t>
      </w:r>
      <w:r>
        <w:rPr>
          <w:spacing w:val="4"/>
        </w:rPr>
        <w:t> </w:t>
      </w:r>
      <w:r>
        <w:rPr/>
        <w:t>student</w:t>
      </w:r>
      <w:r>
        <w:rPr>
          <w:spacing w:val="3"/>
        </w:rPr>
        <w:t> </w:t>
      </w:r>
      <w:r>
        <w:rPr/>
        <w:t>labels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labels</w:t>
      </w:r>
      <w:r>
        <w:rPr>
          <w:spacing w:val="2"/>
        </w:rPr>
        <w:t> </w:t>
      </w:r>
      <w:r>
        <w:rPr/>
        <w:t>generated</w:t>
      </w:r>
      <w:r>
        <w:rPr>
          <w:spacing w:val="3"/>
        </w:rPr>
        <w:t> </w:t>
      </w:r>
      <w:r>
        <w:rPr/>
        <w:t>by</w:t>
      </w:r>
      <w:r>
        <w:rPr>
          <w:spacing w:val="-1"/>
        </w:rPr>
        <w:t> </w:t>
      </w:r>
      <w:r>
        <w:rPr/>
        <w:t>raters</w:t>
      </w:r>
      <w:r>
        <w:rPr>
          <w:spacing w:val="2"/>
        </w:rPr>
        <w:t> </w:t>
      </w:r>
      <w:r>
        <w:rPr/>
        <w:t>on</w:t>
      </w:r>
      <w:r>
        <w:rPr>
          <w:spacing w:val="3"/>
        </w:rPr>
        <w:t> </w:t>
      </w:r>
      <w:r>
        <w:rPr/>
        <w:t>Mechanical</w:t>
      </w:r>
      <w:r>
        <w:rPr>
          <w:spacing w:val="4"/>
        </w:rPr>
        <w:t> </w:t>
      </w:r>
      <w:r>
        <w:rPr/>
        <w:t>Turk</w:t>
      </w:r>
      <w:r>
        <w:rPr>
          <w:spacing w:val="1"/>
        </w:rPr>
        <w:t> </w:t>
      </w:r>
      <w:r>
        <w:rPr/>
        <w:t>(MTurk) which is a crowdsourcing method frequently used to generate labels for</w:t>
      </w:r>
      <w:r>
        <w:rPr>
          <w:spacing w:val="1"/>
        </w:rPr>
        <w:t> </w:t>
      </w:r>
      <w:r>
        <w:rPr/>
        <w:t>sentiment analysis research. While MTurk is designed to benefit from the wisdom of the</w:t>
      </w:r>
      <w:r>
        <w:rPr>
          <w:spacing w:val="-57"/>
        </w:rPr>
        <w:t> </w:t>
      </w:r>
      <w:r>
        <w:rPr/>
        <w:t>crowd the annotations come from an external group. By contrasting student labels with</w:t>
      </w:r>
      <w:r>
        <w:rPr>
          <w:spacing w:val="1"/>
        </w:rPr>
        <w:t> </w:t>
      </w:r>
      <w:r>
        <w:rPr/>
        <w:t>MTurk</w:t>
      </w:r>
      <w:r>
        <w:rPr>
          <w:spacing w:val="1"/>
        </w:rPr>
        <w:t> </w:t>
      </w:r>
      <w:r>
        <w:rPr/>
        <w:t>labels we</w:t>
      </w:r>
      <w:r>
        <w:rPr>
          <w:spacing w:val="1"/>
        </w:rPr>
        <w:t> </w:t>
      </w:r>
      <w:r>
        <w:rPr/>
        <w:t>examine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benchmark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reliability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-4"/>
        </w:rPr>
        <w:t> </w:t>
      </w:r>
      <w:r>
        <w:rPr/>
        <w:t>crowdsourcing</w:t>
      </w:r>
      <w:r>
        <w:rPr>
          <w:spacing w:val="2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that</w:t>
      </w:r>
      <w:r>
        <w:rPr>
          <w:spacing w:val="1"/>
        </w:rPr>
        <w:t> </w:t>
      </w:r>
      <w:r>
        <w:rPr/>
        <w:t>is not comprised by students providing an external crowd which theoretically falls under</w:t>
      </w:r>
      <w:r>
        <w:rPr>
          <w:spacing w:val="-57"/>
        </w:rPr>
        <w:t> </w:t>
      </w:r>
      <w:r>
        <w:rPr/>
        <w:t>a collective perspective, more closely aligned with collective intentionality, but missing</w:t>
      </w:r>
      <w:r>
        <w:rPr>
          <w:spacing w:val="1"/>
        </w:rPr>
        <w:t> </w:t>
      </w:r>
      <w:r>
        <w:rPr/>
        <w:t>the critical feature annotators coming from the context where the text annotated was</w:t>
      </w:r>
      <w:r>
        <w:rPr>
          <w:spacing w:val="1"/>
        </w:rPr>
        <w:t> </w:t>
      </w:r>
      <w:r>
        <w:rPr/>
        <w:t>written.</w:t>
      </w:r>
    </w:p>
    <w:p>
      <w:pPr>
        <w:pStyle w:val="BodyText"/>
        <w:spacing w:before="8"/>
        <w:rPr>
          <w:sz w:val="22"/>
        </w:rPr>
      </w:pPr>
      <w:r>
        <w:rPr/>
        <w:pict>
          <v:group style="position:absolute;margin-left:110.150597pt;margin-top:14.275391pt;width:431.8pt;height:15.85pt;mso-position-horizontal-relative:page;mso-position-vertical-relative:paragraph;z-index:-15677440;mso-wrap-distance-left:0;mso-wrap-distance-right:0" id="docshapegroup454" coordorigin="2203,286" coordsize="8636,317">
            <v:shape style="position:absolute;left:2203;top:285;width:1983;height:29" id="docshape455" coordorigin="2203,286" coordsize="1983,29" path="m2227,300l2217,300,2217,286,2203,286,2203,300,2213,300,2213,314,2227,314,2227,300xm2256,300l2241,300,2241,314,2256,314,2256,300xm2285,300l2270,300,2270,314,2285,314,2285,300xm2313,300l2299,300,2299,314,2313,314,2313,300xm2342,300l2328,300,2328,314,2342,314,2342,300xm2371,300l2357,300,2357,314,2371,314,2371,300xm2400,300l2385,300,2385,314,2400,314,2400,300xm2429,300l2414,300,2414,314,2429,314,2429,300xm2457,300l2443,300,2443,314,2457,314,2457,300xm2486,300l2472,300,2472,314,2486,314,2486,300xm2515,300l2501,300,2501,314,2515,314,2515,300xm2544,300l2529,300,2529,314,2544,314,2544,300xm2573,300l2558,300,2558,314,2573,314,2573,300xm2601,300l2587,300,2587,314,2601,314,2601,300xm2630,300l2616,300,2616,314,2630,314,2630,300xm2659,300l2645,300,2645,314,2659,314,2659,300xm2688,300l2673,300,2673,314,2688,314,2688,300xm2717,300l2702,300,2702,314,2717,314,2717,300xm2745,300l2731,300,2731,314,2745,314,2745,300xm2774,300l2760,300,2760,314,2774,314,2774,300xm2803,300l2789,300,2789,314,2803,314,2803,300xm2832,300l2817,300,2817,314,2832,314,2832,300xm2861,300l2846,300,2846,314,2861,314,2861,300xm2889,300l2875,300,2875,314,2889,314,2889,300xm2918,300l2904,300,2904,314,2918,314,2918,300xm2947,300l2933,300,2933,314,2947,314,2947,300xm2976,300l2961,300,2961,314,2976,314,2976,300xm3005,300l2990,300,2990,314,3005,314,3005,300xm3033,300l3019,300,3019,314,3033,314,3033,300xm3062,300l3048,300,3048,314,3062,314,3062,300xm3091,300l3077,300,3077,314,3091,314,3091,300xm3120,300l3105,300,3105,314,3120,314,3120,300xm3149,300l3134,300,3134,314,3149,314,3149,300xm3177,300l3163,300,3163,314,3177,314,3177,300xm3206,300l3192,300,3192,314,3206,314,3206,300xm3235,300l3221,300,3221,314,3235,314,3235,300xm3264,300l3249,300,3249,314,3264,314,3264,300xm3293,300l3278,300,3278,314,3293,314,3293,300xm3321,300l3307,300,3307,314,3321,314,3321,300xm3350,300l3336,300,3336,314,3350,314,3350,300xm3379,300l3365,300,3365,314,3379,314,3379,300xm3408,300l3393,300,3393,314,3408,314,3408,300xm3437,300l3422,300,3422,314,3437,314,3437,300xm3465,300l3451,300,3451,314,3465,314,3465,300xm3494,300l3480,300,3480,314,3494,314,3494,300xm3523,300l3509,300,3509,314,3523,314,3523,300xm3552,300l3537,300,3537,314,3552,314,3552,300xm3581,300l3566,300,3566,314,3581,314,3581,300xm3609,300l3595,300,3595,314,3609,314,3609,300xm3638,300l3624,300,3624,314,3638,314,3638,300xm3667,300l3653,300,3653,314,3667,314,3667,300xm3696,300l3681,300,3681,314,3696,314,3696,300xm3725,300l3710,300,3710,314,3725,314,3725,300xm3753,300l3739,300,3739,314,3753,314,3753,300xm3782,300l3768,300,3768,314,3782,314,3782,300xm3811,300l3797,300,3797,314,3811,314,3811,300xm3840,300l3825,300,3825,314,3840,314,3840,300xm3869,300l3854,300,3854,314,3869,314,3869,300xm3897,300l3883,300,3883,314,3897,314,3897,300xm3926,300l3912,300,3912,314,3926,314,3926,300xm3955,300l3941,300,3941,314,3955,314,3955,300xm3984,300l3969,300,3969,314,3984,314,3984,300xm4013,300l3998,300,3998,314,4013,314,4013,300xm4041,300l4027,300,4027,314,4041,314,4041,300xm4070,300l4056,300,4056,314,4070,314,4070,300xm4099,300l4085,300,4085,314,4099,314,4099,300xm4128,300l4113,300,4113,314,4128,314,4128,300xm4157,300l4142,300,4142,314,4157,314,4157,300xm4185,300l4171,300,4171,314,4185,314,4185,300xe" filled="true" fillcolor="#4472c4" stroked="false">
              <v:path arrowok="t"/>
              <v:fill type="solid"/>
            </v:shape>
            <v:shape style="position:absolute;left:4171;top:299;width:2031;height:15" id="docshape456" coordorigin="4171,300" coordsize="2031,15" path="m4185,300l4171,300,4171,314,4185,314,4185,300xm4214,300l4200,300,4200,314,4214,314,4214,300xm4243,300l4229,300,4229,314,4243,314,4243,300xm4272,300l4257,300,4257,314,4272,314,4272,300xm4301,300l4286,300,4286,314,4301,314,4301,300xm4329,300l4315,300,4315,314,4329,314,4329,300xm4358,300l4344,300,4344,314,4358,314,4358,300xm4387,300l4373,300,4373,314,4387,314,4387,300xm4416,300l4401,300,4401,314,4416,314,4416,300xm4445,300l4430,300,4430,314,4445,314,4445,300xm4473,300l4459,300,4459,314,4473,314,4473,300xm4502,300l4488,300,4488,314,4502,314,4502,300xm4531,300l4517,300,4517,314,4531,314,4531,300xm4560,300l4545,300,4545,314,4560,314,4560,300xm4589,300l4574,300,4574,314,4589,314,4589,300xm4617,300l4603,300,4603,314,4617,314,4617,300xm4646,300l4632,300,4632,314,4646,314,4646,300xm4675,300l4661,300,4661,314,4675,314,4675,300xm4704,300l4689,300,4689,314,4704,314,4704,300xm4733,300l4718,300,4718,314,4733,314,4733,300xm4761,300l4747,300,4747,314,4761,314,4761,300xm4790,300l4776,300,4776,314,4790,314,4790,300xm4819,300l4805,300,4805,314,4819,314,4819,300xm4848,300l4833,300,4833,314,4848,314,4848,300xm4877,300l4862,300,4862,314,4877,314,4877,300xm4905,300l4891,300,4891,314,4905,314,4905,300xm4934,300l4920,300,4920,314,4934,314,4934,300xm4963,300l4949,300,4949,314,4963,314,4963,300xm4992,300l4977,300,4977,314,4992,314,4992,300xm5021,300l5006,300,5006,314,5021,314,5021,300xm5049,300l5035,300,5035,314,5049,314,5049,300xm5078,300l5064,300,5064,314,5078,314,5078,300xm5107,300l5093,300,5093,314,5107,314,5107,300xm5136,300l5121,300,5121,314,5136,314,5136,300xm5165,300l5150,300,5150,314,5165,314,5165,300xm5193,300l5179,300,5179,314,5193,314,5193,300xm5222,300l5208,300,5208,314,5222,314,5222,300xm5251,300l5237,300,5237,314,5251,314,5251,300xm5280,300l5265,300,5265,314,5280,314,5280,300xm5309,300l5294,300,5294,314,5309,314,5309,300xm5337,300l5323,300,5323,314,5337,314,5337,300xm5366,300l5352,300,5352,314,5366,314,5366,300xm5395,300l5381,300,5381,314,5395,314,5395,300xm5424,300l5409,300,5409,314,5424,314,5424,300xm5453,300l5438,300,5438,314,5453,314,5453,300xm5481,300l5467,300,5467,314,5481,314,5481,300xm5510,300l5496,300,5496,314,5510,314,5510,300xm5539,300l5525,300,5525,314,5539,314,5539,300xm5568,300l5553,300,5553,314,5568,314,5568,300xm5597,300l5582,300,5582,314,5597,314,5597,300xm5625,300l5611,300,5611,314,5625,314,5625,300xm5654,300l5640,300,5640,314,5654,314,5654,300xm5683,300l5669,300,5669,314,5683,314,5683,300xm5712,300l5697,300,5697,314,5712,314,5712,300xm5741,300l5726,300,5726,314,5741,314,5741,300xm5769,300l5755,300,5755,314,5769,314,5769,300xm5798,300l5784,300,5784,314,5798,314,5798,300xm5827,300l5813,300,5813,314,5827,314,5827,300xm5856,300l5841,300,5841,314,5856,314,5856,300xm5885,300l5870,300,5870,314,5885,314,5885,300xm5913,300l5899,300,5899,314,5913,314,5913,300xm5942,300l5928,300,5928,314,5942,314,5942,300xm5971,300l5957,300,5957,314,5971,314,5971,300xm6000,300l5985,300,5985,314,6000,314,6000,300xm6029,300l6014,300,6014,314,6029,314,6029,300xm6057,300l6043,300,6043,314,6057,314,6057,300xm6086,300l6072,300,6072,314,6086,314,6086,300xm6115,300l6101,300,6101,314,6115,314,6115,300xm6144,300l6129,300,6129,314,6144,314,6144,300xm6173,300l6158,300,6158,314,6173,314,6173,300xm6201,300l6187,300,6187,314,6201,314,6201,300xe" filled="true" fillcolor="#4472c4" stroked="false">
              <v:path arrowok="t"/>
              <v:fill type="solid"/>
            </v:shape>
            <v:shape style="position:absolute;left:6187;top:299;width:2031;height:15" id="docshape457" coordorigin="6187,300" coordsize="2031,15" path="m6201,300l6187,300,6187,314,6201,314,6201,300xm6230,300l6216,300,6216,314,6230,314,6230,300xm6259,300l6245,300,6245,314,6259,314,6259,300xm6288,300l6273,300,6273,314,6288,314,6288,300xm6317,300l6302,300,6302,314,6317,314,6317,300xm6345,300l6331,300,6331,314,6345,314,6345,300xm6374,300l6360,300,6360,314,6374,314,6374,300xm6403,300l6389,300,6389,314,6403,314,6403,300xm6432,300l6417,300,6417,314,6432,314,6432,300xm6461,300l6446,300,6446,314,6461,314,6461,300xm6489,300l6475,300,6475,314,6489,314,6489,300xm6518,300l6504,300,6504,314,6518,314,6518,300xm6547,300l6533,300,6533,314,6547,314,6547,300xm6576,300l6561,300,6561,314,6576,314,6576,300xm6605,300l6590,300,6590,314,6605,314,6605,300xm6633,300l6619,300,6619,314,6633,314,6633,300xm6662,300l6648,300,6648,314,6662,314,6662,300xm6691,300l6677,300,6677,314,6691,314,6691,300xm6720,300l6705,300,6705,314,6720,314,6720,300xm6749,300l6734,300,6734,314,6749,314,6749,300xm6777,300l6763,300,6763,314,6777,314,6777,300xm6806,300l6792,300,6792,314,6806,314,6806,300xm6835,300l6821,300,6821,314,6835,314,6835,300xm6864,300l6849,300,6849,314,6864,314,6864,300xm6893,300l6878,300,6878,314,6893,314,6893,300xm6921,300l6907,300,6907,314,6921,314,6921,300xm6950,300l6936,300,6936,314,6950,314,6950,300xm6979,300l6965,300,6965,314,6979,314,6979,300xm7008,300l6993,300,6993,314,7008,314,7008,300xm7037,300l7022,300,7022,314,7037,314,7037,300xm7065,300l7051,300,7051,314,7065,314,7065,300xm7094,300l7080,300,7080,314,7094,314,7094,300xm7123,300l7109,300,7109,314,7123,314,7123,300xm7152,300l7137,300,7137,314,7152,314,7152,300xm7181,300l7166,300,7166,314,7181,314,7181,300xm7209,300l7195,300,7195,314,7209,314,7209,300xm7238,300l7224,300,7224,314,7238,314,7238,300xm7267,300l7253,300,7253,314,7267,314,7267,300xm7296,300l7281,300,7281,314,7296,314,7296,300xm7325,300l7310,300,7310,314,7325,314,7325,300xm7353,300l7339,300,7339,314,7353,314,7353,300xm7382,300l7368,300,7368,314,7382,314,7382,300xm7411,300l7397,300,7397,314,7411,314,7411,300xm7440,300l7425,300,7425,314,7440,314,7440,300xm7469,300l7454,300,7454,314,7469,314,7469,300xm7497,300l7483,300,7483,314,7497,314,7497,300xm7526,300l7512,300,7512,314,7526,314,7526,300xm7555,300l7541,300,7541,314,7555,314,7555,300xm7584,300l7569,300,7569,314,7584,314,7584,300xm7613,300l7598,300,7598,314,7613,314,7613,300xm7641,300l7627,300,7627,314,7641,314,7641,300xm7670,300l7656,300,7656,314,7670,314,7670,300xm7699,300l7685,300,7685,314,7699,314,7699,300xm7728,300l7713,300,7713,314,7728,314,7728,300xm7757,300l7742,300,7742,314,7757,314,7757,300xm7785,300l7771,300,7771,314,7785,314,7785,300xm7814,300l7800,300,7800,314,7814,314,7814,300xm7843,300l7829,300,7829,314,7843,314,7843,300xm7872,300l7857,300,7857,314,7872,314,7872,300xm7901,300l7886,300,7886,314,7901,314,7901,300xm7929,300l7915,300,7915,314,7929,314,7929,300xm7958,300l7944,300,7944,314,7958,314,7958,300xm7987,300l7973,300,7973,314,7987,314,7987,300xm8016,300l8001,300,8001,314,8016,314,8016,300xm8045,300l8030,300,8030,314,8045,314,8045,300xm8073,300l8059,300,8059,314,8073,314,8073,300xm8102,300l8088,300,8088,314,8102,314,8102,300xm8131,300l8117,300,8117,314,8131,314,8131,300xm8160,300l8145,300,8145,314,8160,314,8160,300xm8189,300l8174,300,8174,314,8189,314,8189,300xm8217,300l8203,300,8203,314,8217,314,8217,300xe" filled="true" fillcolor="#4472c4" stroked="false">
              <v:path arrowok="t"/>
              <v:fill type="solid"/>
            </v:shape>
            <v:shape style="position:absolute;left:8203;top:299;width:2031;height:15" id="docshape458" coordorigin="8203,300" coordsize="2031,15" path="m8217,300l8203,300,8203,314,8217,314,8217,300xm8246,300l8232,300,8232,314,8246,314,8246,300xm8275,300l8261,300,8261,314,8275,314,8275,300xm8304,300l8289,300,8289,314,8304,314,8304,300xm8333,300l8318,300,8318,314,8333,314,8333,300xm8361,300l8347,300,8347,314,8361,314,8361,300xm8390,300l8376,300,8376,314,8390,314,8390,300xm8419,300l8405,300,8405,314,8419,314,8419,300xm8448,300l8433,300,8433,314,8448,314,8448,300xm8477,300l8462,300,8462,314,8477,314,8477,300xm8505,300l8491,300,8491,314,8505,314,8505,300xm8534,300l8520,300,8520,314,8534,314,8534,300xm8563,300l8549,300,8549,314,8563,314,8563,300xm8592,300l8577,300,8577,314,8592,314,8592,300xm8621,300l8606,300,8606,314,8621,314,8621,300xm8649,300l8635,300,8635,314,8649,314,8649,300xm8678,300l8664,300,8664,314,8678,314,8678,300xm8707,300l8693,300,8693,314,8707,314,8707,300xm8736,300l8721,300,8721,314,8736,314,8736,300xm8765,300l8750,300,8750,314,8765,314,8765,300xm8793,300l8779,300,8779,314,8793,314,8793,300xm8822,300l8808,300,8808,314,8822,314,8822,300xm8851,300l8837,300,8837,314,8851,314,8851,300xm8880,300l8865,300,8865,314,8880,314,8880,300xm8909,300l8894,300,8894,314,8909,314,8909,300xm8937,300l8923,300,8923,314,8937,314,8937,300xm8966,300l8952,300,8952,314,8966,314,8966,300xm8995,300l8981,300,8981,314,8995,314,8995,300xm9024,300l9009,300,9009,314,9024,314,9024,300xm9053,300l9038,300,9038,314,9053,314,9053,300xm9081,300l9067,300,9067,314,9081,314,9081,300xm9110,300l9096,300,9096,314,9110,314,9110,300xm9139,300l9125,300,9125,314,9139,314,9139,300xm9168,300l9153,300,9153,314,9168,314,9168,300xm9197,300l9182,300,9182,314,9197,314,9197,300xm9225,300l9211,300,9211,314,9225,314,9225,300xm9254,300l9240,300,9240,314,9254,314,9254,300xm9283,300l9269,300,9269,314,9283,314,9283,300xm9312,300l9297,300,9297,314,9312,314,9312,300xm9341,300l9326,300,9326,314,9341,314,9341,300xm9369,300l9355,300,9355,314,9369,314,9369,300xm9398,300l9384,300,9384,314,9398,314,9398,300xm9427,300l9413,300,9413,314,9427,314,9427,300xm9456,300l9441,300,9441,314,9456,314,9456,300xm9485,300l9470,300,9470,314,9485,314,9485,300xm9513,300l9499,300,9499,314,9513,314,9513,300xm9542,300l9528,300,9528,314,9542,314,9542,300xm9571,300l9557,300,9557,314,9571,314,9571,300xm9600,300l9585,300,9585,314,9600,314,9600,300xm9629,300l9614,300,9614,314,9629,314,9629,300xm9657,300l9643,300,9643,314,9657,314,9657,300xm9686,300l9672,300,9672,314,9686,314,9686,300xm9715,300l9701,300,9701,314,9715,314,9715,300xm9744,300l9729,300,9729,314,9744,314,9744,300xm9773,300l9758,300,9758,314,9773,314,9773,300xm9801,300l9787,300,9787,314,9801,314,9801,300xm9830,300l9816,300,9816,314,9830,314,9830,300xm9859,300l9845,300,9845,314,9859,314,9859,300xm9888,300l9873,300,9873,314,9888,314,9888,300xm9917,300l9902,300,9902,314,9917,314,9917,300xm9945,300l9931,300,9931,314,9945,314,9945,300xm9974,300l9960,300,9960,314,9974,314,9974,300xm10003,300l9989,300,9989,314,10003,314,10003,300xm10032,300l10017,300,10017,314,10032,314,10032,300xm10061,300l10046,300,10046,314,10061,314,10061,300xm10089,300l10075,300,10075,314,10089,314,10089,300xm10118,300l10104,300,10104,314,10118,314,10118,300xm10147,300l10133,300,10133,314,10147,314,10147,300xm10176,300l10161,300,10161,314,10176,314,10176,300xm10205,300l10190,300,10190,314,10205,314,10205,300xm10233,300l10219,300,10219,314,10233,314,10233,300xe" filled="true" fillcolor="#4472c4" stroked="false">
              <v:path arrowok="t"/>
              <v:fill type="solid"/>
            </v:shape>
            <v:shape style="position:absolute;left:2203;top:299;width:8636;height:288" id="docshape459" coordorigin="2203,300" coordsize="8636,288" path="m2217,574l2203,574,2203,588,2217,588,2217,574xm2217,545l2203,545,2203,559,2217,559,2217,545xm2217,516l2203,516,2203,530,2217,530,2217,516xm2217,487l2203,487,2203,502,2217,502,2217,487xm2217,458l2203,458,2203,473,2217,473,2217,458xm2217,430l2203,430,2203,444,2217,444,2217,430xm2217,401l2203,401,2203,415,2217,415,2217,401xm2217,372l2203,372,2203,386,2217,386,2217,372xm2217,343l2203,343,2203,358,2217,358,2217,343xm2217,314l2203,314,2203,329,2217,329,2217,314xm10233,300l10219,300,10219,314,10233,314,10233,300xm10262,300l10248,300,10248,314,10262,314,10262,300xm10291,300l10277,300,10277,314,10291,314,10291,300xm10320,300l10305,300,10305,314,10320,314,10320,300xm10349,300l10334,300,10334,314,10349,314,10349,300xm10377,300l10363,300,10363,314,10377,314,10377,300xm10406,300l10392,300,10392,314,10406,314,10406,300xm10435,300l10421,300,10421,314,10435,314,10435,300xm10464,300l10449,300,10449,314,10464,314,10464,300xm10493,300l10478,300,10478,314,10493,314,10493,300xm10521,300l10507,300,10507,314,10521,314,10521,300xm10550,300l10536,300,10536,314,10550,314,10550,300xm10579,300l10565,300,10565,314,10579,314,10579,300xm10608,300l10593,300,10593,314,10608,314,10608,300xm10637,300l10622,300,10622,314,10637,314,10637,300xm10665,300l10651,300,10651,314,10665,314,10665,300xm10694,300l10680,300,10680,314,10694,314,10694,300xm10723,300l10709,300,10709,314,10723,314,10723,300xm10752,300l10737,300,10737,314,10752,314,10752,300xm10781,300l10766,300,10766,314,10781,314,10781,300xm10809,300l10795,300,10795,314,10809,314,10809,300xm10838,300l10824,300,10824,314,10838,314,10838,300xe" filled="true" fillcolor="#4472c4" stroked="false">
              <v:path arrowok="t"/>
              <v:fill type="solid"/>
            </v:shape>
            <v:shape style="position:absolute;left:2203;top:285;width:8636;height:317" type="#_x0000_t202" id="docshape460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3.5.1.1</w:t>
                    </w:r>
                    <w:r>
                      <w:rPr>
                        <w:color w:val="2F5496"/>
                        <w:spacing w:val="7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</w:t>
                    </w:r>
                    <w:r>
                      <w:rPr>
                        <w:color w:val="2F5496"/>
                        <w:spacing w:val="7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SOURCED</w:t>
                    </w:r>
                    <w:r>
                      <w:rPr>
                        <w:color w:val="2F5496"/>
                        <w:spacing w:val="7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LABELS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1664" w:right="1325" w:firstLine="360"/>
      </w:pPr>
      <w:r>
        <w:rPr/>
        <w:t>To generate a set of labelled messages in the categories of positive, negative,</w:t>
      </w:r>
      <w:r>
        <w:rPr>
          <w:spacing w:val="1"/>
        </w:rPr>
        <w:t> </w:t>
      </w:r>
      <w:r>
        <w:rPr/>
        <w:t>neutral, and mixed I first asked students to provide samples of communications from</w:t>
      </w:r>
      <w:r>
        <w:rPr>
          <w:spacing w:val="1"/>
        </w:rPr>
        <w:t> </w:t>
      </w:r>
      <w:r>
        <w:rPr/>
        <w:t>each</w:t>
      </w:r>
      <w:r>
        <w:rPr>
          <w:spacing w:val="-1"/>
        </w:rPr>
        <w:t> </w:t>
      </w:r>
      <w:r>
        <w:rPr/>
        <w:t>category.</w:t>
      </w:r>
      <w:r>
        <w:rPr>
          <w:spacing w:val="2"/>
        </w:rPr>
        <w:t> </w:t>
      </w:r>
      <w:r>
        <w:rPr/>
        <w:t>When considering how</w:t>
      </w:r>
      <w:r>
        <w:rPr>
          <w:spacing w:val="-5"/>
        </w:rPr>
        <w:t> </w:t>
      </w:r>
      <w:r>
        <w:rPr/>
        <w:t>to make</w:t>
      </w:r>
      <w:r>
        <w:rPr>
          <w:spacing w:val="-6"/>
        </w:rPr>
        <w:t> </w:t>
      </w:r>
      <w:r>
        <w:rPr/>
        <w:t>sentiment analysis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domain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434"/>
        <w:jc w:val="center"/>
      </w:pPr>
      <w:r>
        <w:rPr/>
        <w:t>99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873"/>
      </w:pPr>
      <w:r>
        <w:rPr/>
        <w:t>one approach is to get a small sample of data from the domain and use it to train</w:t>
      </w:r>
      <w:r>
        <w:rPr>
          <w:spacing w:val="-57"/>
        </w:rPr>
        <w:t> </w:t>
      </w:r>
      <w:r>
        <w:rPr/>
        <w:t>classifiers</w:t>
      </w:r>
      <w:r>
        <w:rPr>
          <w:spacing w:val="-1"/>
        </w:rPr>
        <w:t> </w:t>
      </w:r>
      <w:r>
        <w:rPr/>
        <w:t>(Yadollahi</w:t>
      </w:r>
      <w:r>
        <w:rPr>
          <w:spacing w:val="2"/>
        </w:rPr>
        <w:t> </w:t>
      </w:r>
      <w:r>
        <w:rPr/>
        <w:t>et</w:t>
      </w:r>
      <w:r>
        <w:rPr>
          <w:spacing w:val="2"/>
        </w:rPr>
        <w:t> </w:t>
      </w:r>
      <w:r>
        <w:rPr/>
        <w:t>al.,</w:t>
      </w:r>
      <w:r>
        <w:rPr>
          <w:spacing w:val="4"/>
        </w:rPr>
        <w:t> </w:t>
      </w:r>
      <w:r>
        <w:rPr/>
        <w:t>2017).</w:t>
      </w:r>
    </w:p>
    <w:p>
      <w:pPr>
        <w:pStyle w:val="BodyText"/>
        <w:spacing w:line="360" w:lineRule="auto"/>
        <w:ind w:left="829" w:right="2053" w:firstLine="360"/>
      </w:pPr>
      <w:r>
        <w:rPr/>
        <w:t>There is in fact many examples where emotional labeling is done through a</w:t>
      </w:r>
      <w:r>
        <w:rPr>
          <w:spacing w:val="1"/>
        </w:rPr>
        <w:t> </w:t>
      </w:r>
      <w:r>
        <w:rPr/>
        <w:t>crowdsourcing manner (Hutto &amp; Gilbert, 2014; Morris &amp; McDuff, 2009; Warriner et al.,</w:t>
      </w:r>
      <w:r>
        <w:rPr>
          <w:spacing w:val="-58"/>
        </w:rPr>
        <w:t> </w:t>
      </w:r>
      <w:r>
        <w:rPr/>
        <w:t>2013). Some critics have pointed out that crowds may not produce reliable results</w:t>
      </w:r>
      <w:r>
        <w:rPr>
          <w:spacing w:val="1"/>
        </w:rPr>
        <w:t> </w:t>
      </w:r>
      <w:r>
        <w:rPr/>
        <w:t>(Hupont, Lebreton, Maki, Skodras, &amp; Hirth, 2014). Given the ontological perspective</w:t>
      </w:r>
      <w:r>
        <w:rPr>
          <w:spacing w:val="1"/>
        </w:rPr>
        <w:t> </w:t>
      </w:r>
      <w:r>
        <w:rPr/>
        <w:t>that emotion is a collective intentionality (see section 3.2 for a full description) it would</w:t>
      </w:r>
      <w:r>
        <w:rPr>
          <w:spacing w:val="1"/>
        </w:rPr>
        <w:t> </w:t>
      </w:r>
      <w:r>
        <w:rPr/>
        <w:t>make sense that the best possible crowd to use when crowd sourcing emotional labels</w:t>
      </w:r>
      <w:r>
        <w:rPr>
          <w:spacing w:val="1"/>
        </w:rPr>
        <w:t> </w:t>
      </w:r>
      <w:r>
        <w:rPr/>
        <w:t>would be members of the social setting where the text messages were originally created.</w:t>
      </w:r>
      <w:r>
        <w:rPr>
          <w:spacing w:val="-57"/>
        </w:rPr>
        <w:t> </w:t>
      </w:r>
      <w:r>
        <w:rPr/>
        <w:t>In the context of schools that would mean students would be the ideal crowd. As the</w:t>
      </w:r>
      <w:r>
        <w:rPr>
          <w:spacing w:val="1"/>
        </w:rPr>
        <w:t> </w:t>
      </w:r>
      <w:r>
        <w:rPr/>
        <w:t>literature review indicated that naïve coders at a Scottish University had a good level of</w:t>
      </w:r>
      <w:r>
        <w:rPr>
          <w:spacing w:val="1"/>
        </w:rPr>
        <w:t> </w:t>
      </w:r>
      <w:r>
        <w:rPr/>
        <w:t>agreement on rating texts (Gill et al., 2008). In addition, one advantage of using</w:t>
      </w:r>
      <w:r>
        <w:rPr>
          <w:spacing w:val="1"/>
        </w:rPr>
        <w:t> </w:t>
      </w:r>
      <w:r>
        <w:rPr/>
        <w:t>untrained coders is</w:t>
      </w:r>
      <w:r>
        <w:rPr>
          <w:spacing w:val="-1"/>
        </w:rPr>
        <w:t> </w:t>
      </w:r>
      <w:r>
        <w:rPr/>
        <w:t>that a</w:t>
      </w:r>
      <w:r>
        <w:rPr>
          <w:spacing w:val="-4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intuition</w:t>
      </w:r>
      <w:r>
        <w:rPr>
          <w:spacing w:val="1"/>
        </w:rPr>
        <w:t> </w:t>
      </w:r>
      <w:r>
        <w:rPr/>
        <w:t>(Waldinger</w:t>
      </w:r>
      <w:r>
        <w:rPr>
          <w:spacing w:val="-2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-1"/>
        </w:rPr>
        <w:t> </w:t>
      </w:r>
      <w:r>
        <w:rPr/>
        <w:t>2004).</w:t>
      </w:r>
    </w:p>
    <w:p>
      <w:pPr>
        <w:pStyle w:val="BodyText"/>
        <w:spacing w:line="360" w:lineRule="auto"/>
        <w:ind w:left="829" w:right="2080"/>
      </w:pPr>
      <w:r>
        <w:rPr/>
        <w:t>This indicates that crowd sourcing emotion labels for text messages is a reasonable</w:t>
      </w:r>
      <w:r>
        <w:rPr>
          <w:spacing w:val="1"/>
        </w:rPr>
        <w:t> </w:t>
      </w:r>
      <w:r>
        <w:rPr/>
        <w:t>approach to establishing the ground truth to evaluate SA technology. The primary</w:t>
      </w:r>
      <w:r>
        <w:rPr>
          <w:spacing w:val="1"/>
        </w:rPr>
        <w:t> </w:t>
      </w:r>
      <w:r>
        <w:rPr/>
        <w:t>consideration for research design is to consider replication as it is unclear how stable the</w:t>
      </w:r>
      <w:r>
        <w:rPr>
          <w:spacing w:val="-57"/>
        </w:rPr>
        <w:t> </w:t>
      </w:r>
      <w:r>
        <w:rPr/>
        <w:t>approach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 to</w:t>
      </w:r>
      <w:r>
        <w:rPr>
          <w:spacing w:val="-3"/>
        </w:rPr>
        <w:t> </w:t>
      </w:r>
      <w:r>
        <w:rPr/>
        <w:t>crowd</w:t>
      </w:r>
      <w:r>
        <w:rPr>
          <w:spacing w:val="1"/>
        </w:rPr>
        <w:t> </w:t>
      </w:r>
      <w:r>
        <w:rPr/>
        <w:t>source emotion</w:t>
      </w:r>
      <w:r>
        <w:rPr>
          <w:spacing w:val="1"/>
        </w:rPr>
        <w:t> </w:t>
      </w:r>
      <w:r>
        <w:rPr/>
        <w:t>labels with</w:t>
      </w:r>
      <w:r>
        <w:rPr>
          <w:spacing w:val="1"/>
        </w:rPr>
        <w:t> </w:t>
      </w:r>
      <w:r>
        <w:rPr/>
        <w:t>college students.</w:t>
      </w:r>
    </w:p>
    <w:p>
      <w:pPr>
        <w:pStyle w:val="BodyText"/>
        <w:spacing w:line="360" w:lineRule="auto"/>
        <w:ind w:left="829" w:right="2113" w:firstLine="360"/>
      </w:pPr>
      <w:r>
        <w:rPr/>
        <w:t>Students review their own group discussions and for each valence category they are</w:t>
      </w:r>
      <w:r>
        <w:rPr>
          <w:spacing w:val="-57"/>
        </w:rPr>
        <w:t> </w:t>
      </w:r>
      <w:r>
        <w:rPr/>
        <w:t>were asked to provide estimates of the number of messages in their own discussion. If</w:t>
      </w:r>
      <w:r>
        <w:rPr>
          <w:spacing w:val="1"/>
        </w:rPr>
        <w:t> </w:t>
      </w:r>
      <w:r>
        <w:rPr/>
        <w:t>the estimate was above 0 they were asked to provide between one and three examples</w:t>
      </w:r>
      <w:r>
        <w:rPr>
          <w:spacing w:val="1"/>
        </w:rPr>
        <w:t> </w:t>
      </w:r>
      <w:r>
        <w:rPr/>
        <w:t>(see appendix 4 and 5 for complete instructions). As group discussions were comprised</w:t>
      </w:r>
      <w:r>
        <w:rPr>
          <w:spacing w:val="-57"/>
        </w:rPr>
        <w:t> </w:t>
      </w:r>
      <w:r>
        <w:rPr/>
        <w:t>of multiple students this method generated multiple labels for the same message when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one</w:t>
      </w:r>
      <w:r>
        <w:rPr>
          <w:spacing w:val="-6"/>
        </w:rPr>
        <w:t> </w:t>
      </w:r>
      <w:r>
        <w:rPr/>
        <w:t>student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message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example.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I</w:t>
      </w:r>
      <w:r>
        <w:rPr>
          <w:spacing w:val="2"/>
        </w:rPr>
        <w:t> </w:t>
      </w:r>
      <w:r>
        <w:rPr/>
        <w:t>used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Expectation</w:t>
      </w:r>
      <w:r>
        <w:rPr>
          <w:spacing w:val="1"/>
        </w:rPr>
        <w:t> </w:t>
      </w:r>
      <w:r>
        <w:rPr/>
        <w:t>Maximization</w:t>
      </w:r>
      <w:r>
        <w:rPr>
          <w:spacing w:val="1"/>
        </w:rPr>
        <w:t> </w:t>
      </w:r>
      <w:r>
        <w:rPr/>
        <w:t>(EM)</w:t>
      </w:r>
      <w:r>
        <w:rPr>
          <w:spacing w:val="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establish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truth.</w:t>
      </w:r>
    </w:p>
    <w:p>
      <w:pPr>
        <w:pStyle w:val="BodyText"/>
        <w:spacing w:before="1"/>
      </w:pPr>
      <w:r>
        <w:rPr/>
        <w:pict>
          <v:group style="position:absolute;margin-left:68.390602pt;margin-top:15.082788pt;width:431.8pt;height:15.15pt;mso-position-horizontal-relative:page;mso-position-vertical-relative:paragraph;z-index:-15676928;mso-wrap-distance-left:0;mso-wrap-distance-right:0" id="docshapegroup461" coordorigin="1368,302" coordsize="8636,303">
            <v:shape style="position:absolute;left:1367;top:301;width:1983;height:15" id="docshape462" coordorigin="1368,302" coordsize="1983,15" path="m1392,302l1382,302,1377,302,1368,302,1368,316,1377,316,1382,316,1392,316,1392,302xm1421,302l1406,302,1406,316,1421,316,1421,302xm1449,302l1435,302,1435,316,1449,316,1449,302xm1478,302l1464,302,1464,316,1478,316,1478,302xm1507,302l1493,302,1493,316,1507,316,1507,302xm1536,302l1521,302,1521,316,1536,316,1536,302xm1565,302l1550,302,1550,316,1565,316,1565,302xm1593,302l1579,302,1579,316,1593,316,1593,302xm1622,302l1608,302,1608,316,1622,316,1622,302xm1651,302l1637,302,1637,316,1651,316,1651,302xm1680,302l1665,302,1665,316,1680,316,1680,302xm1709,302l1694,302,1694,316,1709,316,1709,302xm1737,302l1723,302,1723,316,1737,316,1737,302xm1766,302l1752,302,1752,316,1766,316,1766,302xm1795,302l1781,302,1781,316,1795,316,1795,302xm1824,302l1809,302,1809,316,1824,316,1824,302xm1853,302l1838,302,1838,316,1853,316,1853,302xm1881,302l1867,302,1867,316,1881,316,1881,302xm1910,302l1896,302,1896,316,1910,316,1910,302xm1939,302l1925,302,1925,316,1939,316,1939,302xm1968,302l1953,302,1953,316,1968,316,1968,302xm1997,302l1982,302,1982,316,1997,316,1997,302xm2025,302l2011,302,2011,316,2025,316,2025,302xm2054,302l2040,302,2040,316,2054,316,2054,302xm2083,302l2069,302,2069,316,2083,316,2083,302xm2112,302l2097,302,2097,316,2112,316,2112,302xm2141,302l2126,302,2126,316,2141,316,2141,302xm2169,302l2155,302,2155,316,2169,316,2169,302xm2198,302l2184,302,2184,316,2198,316,2198,302xm2227,302l2213,302,2213,316,2227,316,2227,302xm2256,302l2241,302,2241,316,2256,316,2256,302xm2285,302l2270,302,2270,316,2285,316,2285,302xm2313,302l2299,302,2299,316,2313,316,2313,302xm2342,302l2328,302,2328,316,2342,316,2342,302xm2371,302l2357,302,2357,316,2371,316,2371,302xm2400,302l2385,302,2385,316,2400,316,2400,302xm2429,302l2414,302,2414,316,2429,316,2429,302xm2457,302l2443,302,2443,316,2457,316,2457,302xm2486,302l2472,302,2472,316,2486,316,2486,302xm2515,302l2501,302,2501,316,2515,316,2515,302xm2544,302l2529,302,2529,316,2544,316,2544,302xm2573,302l2558,302,2558,316,2573,316,2573,302xm2601,302l2587,302,2587,316,2601,316,2601,302xm2630,302l2616,302,2616,316,2630,316,2630,302xm2659,302l2645,302,2645,316,2659,316,2659,302xm2688,302l2673,302,2673,316,2688,316,2688,302xm2717,302l2702,302,2702,316,2717,316,2717,302xm2745,302l2731,302,2731,316,2745,316,2745,302xm2774,302l2760,302,2760,316,2774,316,2774,302xm2803,302l2789,302,2789,316,2803,316,2803,302xm2832,302l2817,302,2817,316,2832,316,2832,302xm2861,302l2846,302,2846,316,2861,316,2861,302xm2889,302l2875,302,2875,316,2889,316,2889,302xm2918,302l2904,302,2904,316,2918,316,2918,302xm2947,302l2933,302,2933,316,2947,316,2947,302xm2976,302l2961,302,2961,316,2976,316,2976,302xm3005,302l2990,302,2990,316,3005,316,3005,302xm3033,302l3019,302,3019,316,3033,316,3033,302xm3062,302l3048,302,3048,316,3062,316,3062,302xm3091,302l3077,302,3077,316,3091,316,3091,302xm3120,302l3105,302,3105,316,3120,316,3120,302xm3149,302l3134,302,3134,316,3149,316,3149,302xm3177,302l3163,302,3163,316,3177,316,3177,302xm3206,302l3192,302,3192,316,3206,316,3206,302xm3235,302l3221,302,3221,316,3235,316,3235,302xm3264,302l3249,302,3249,316,3264,316,3264,302xm3293,302l3278,302,3278,316,3293,316,3293,302xm3321,302l3307,302,3307,316,3321,316,3321,302xm3350,302l3336,302,3336,316,3350,316,3350,302xe" filled="true" fillcolor="#4472c4" stroked="false">
              <v:path arrowok="t"/>
              <v:fill type="solid"/>
            </v:shape>
            <v:shape style="position:absolute;left:3335;top:301;width:2031;height:15" id="docshape463" coordorigin="3336,302" coordsize="2031,15" path="m3350,302l3336,302,3336,316,3350,316,3350,302xm3379,302l3365,302,3365,316,3379,316,3379,302xm3408,302l3393,302,3393,316,3408,316,3408,302xm3437,302l3422,302,3422,316,3437,316,3437,302xm3465,302l3451,302,3451,316,3465,316,3465,302xm3494,302l3480,302,3480,316,3494,316,3494,302xm3523,302l3509,302,3509,316,3523,316,3523,302xm3552,302l3537,302,3537,316,3552,316,3552,302xm3581,302l3566,302,3566,316,3581,316,3581,302xm3609,302l3595,302,3595,316,3609,316,3609,302xm3638,302l3624,302,3624,316,3638,316,3638,302xm3667,302l3653,302,3653,316,3667,316,3667,302xm3696,302l3681,302,3681,316,3696,316,3696,302xm3725,302l3710,302,3710,316,3725,316,3725,302xm3753,302l3739,302,3739,316,3753,316,3753,302xm3782,302l3768,302,3768,316,3782,316,3782,302xm3811,302l3797,302,3797,316,3811,316,3811,302xm3840,302l3825,302,3825,316,3840,316,3840,302xm3869,302l3854,302,3854,316,3869,316,3869,302xm3897,302l3883,302,3883,316,3897,316,3897,302xm3926,302l3912,302,3912,316,3926,316,3926,302xm3955,302l3941,302,3941,316,3955,316,3955,302xm3984,302l3969,302,3969,316,3984,316,3984,302xm4013,302l3998,302,3998,316,4013,316,4013,302xm4041,302l4027,302,4027,316,4041,316,4041,302xm4070,302l4056,302,4056,316,4070,316,4070,302xm4099,302l4085,302,4085,316,4099,316,4099,302xm4128,302l4113,302,4113,316,4128,316,4128,302xm4157,302l4142,302,4142,316,4157,316,4157,302xm4185,302l4171,302,4171,316,4185,316,4185,302xm4214,302l4200,302,4200,316,4214,316,4214,302xm4243,302l4229,302,4229,316,4243,316,4243,302xm4272,302l4257,302,4257,316,4272,316,4272,302xm4301,302l4286,302,4286,316,4301,316,4301,302xm4329,302l4315,302,4315,316,4329,316,4329,302xm4358,302l4344,302,4344,316,4358,316,4358,302xm4387,302l4373,302,4373,316,4387,316,4387,302xm4416,302l4401,302,4401,316,4416,316,4416,302xm4445,302l4430,302,4430,316,4445,316,4445,302xm4473,302l4459,302,4459,316,4473,316,4473,302xm4502,302l4488,302,4488,316,4502,316,4502,302xm4531,302l4517,302,4517,316,4531,316,4531,302xm4560,302l4545,302,4545,316,4560,316,4560,302xm4589,302l4574,302,4574,316,4589,316,4589,302xm4617,302l4603,302,4603,316,4617,316,4617,302xm4646,302l4632,302,4632,316,4646,316,4646,302xm4675,302l4661,302,4661,316,4675,316,4675,302xm4704,302l4689,302,4689,316,4704,316,4704,302xm4733,302l4718,302,4718,316,4733,316,4733,302xm4761,302l4747,302,4747,316,4761,316,4761,302xm4790,302l4776,302,4776,316,4790,316,4790,302xm4819,302l4805,302,4805,316,4819,316,4819,302xm4848,302l4833,302,4833,316,4848,316,4848,302xm4877,302l4862,302,4862,316,4877,316,4877,302xm4905,302l4891,302,4891,316,4905,316,4905,302xm4934,302l4920,302,4920,316,4934,316,4934,302xm4963,302l4949,302,4949,316,4963,316,4963,302xm4992,302l4977,302,4977,316,4992,316,4992,302xm5021,302l5006,302,5006,316,5021,316,5021,302xm5049,302l5035,302,5035,316,5049,316,5049,302xm5078,302l5064,302,5064,316,5078,316,5078,302xm5107,302l5093,302,5093,316,5107,316,5107,302xm5136,302l5121,302,5121,316,5136,316,5136,302xm5165,302l5150,302,5150,316,5165,316,5165,302xm5193,302l5179,302,5179,316,5193,316,5193,302xm5222,302l5208,302,5208,316,5222,316,5222,302xm5251,302l5237,302,5237,316,5251,316,5251,302xm5280,302l5265,302,5265,316,5280,316,5280,302xm5309,302l5294,302,5294,316,5309,316,5309,302xm5337,302l5323,302,5323,316,5337,316,5337,302xm5366,302l5352,302,5352,316,5366,316,5366,302xe" filled="true" fillcolor="#4472c4" stroked="false">
              <v:path arrowok="t"/>
              <v:fill type="solid"/>
            </v:shape>
            <v:shape style="position:absolute;left:5351;top:301;width:2031;height:15" id="docshape464" coordorigin="5352,302" coordsize="2031,15" path="m5366,302l5352,302,5352,316,5366,316,5366,302xm5395,302l5381,302,5381,316,5395,316,5395,302xm5424,302l5409,302,5409,316,5424,316,5424,302xm5453,302l5438,302,5438,316,5453,316,5453,302xm5481,302l5467,302,5467,316,5481,316,5481,302xm5510,302l5496,302,5496,316,5510,316,5510,302xm5539,302l5525,302,5525,316,5539,316,5539,302xm5568,302l5553,302,5553,316,5568,316,5568,302xm5597,302l5582,302,5582,316,5597,316,5597,302xm5625,302l5611,302,5611,316,5625,316,5625,302xm5654,302l5640,302,5640,316,5654,316,5654,302xm5683,302l5669,302,5669,316,5683,316,5683,302xm5712,302l5697,302,5697,316,5712,316,5712,302xm5741,302l5726,302,5726,316,5741,316,5741,302xm5769,302l5755,302,5755,316,5769,316,5769,302xm5798,302l5784,302,5784,316,5798,316,5798,302xm5827,302l5813,302,5813,316,5827,316,5827,302xm5856,302l5841,302,5841,316,5856,316,5856,302xm5885,302l5870,302,5870,316,5885,316,5885,302xm5913,302l5899,302,5899,316,5913,316,5913,302xm5942,302l5928,302,5928,316,5942,316,5942,302xm5971,302l5957,302,5957,316,5971,316,5971,302xm6000,302l5985,302,5985,316,6000,316,6000,302xm6029,302l6014,302,6014,316,6029,316,6029,302xm6057,302l6043,302,6043,316,6057,316,6057,302xm6086,302l6072,302,6072,316,6086,316,6086,302xm6115,302l6101,302,6101,316,6115,316,6115,302xm6144,302l6129,302,6129,316,6144,316,6144,302xm6173,302l6158,302,6158,316,6173,316,6173,302xm6201,302l6187,302,6187,316,6201,316,6201,302xm6230,302l6216,302,6216,316,6230,316,6230,302xm6259,302l6245,302,6245,316,6259,316,6259,302xm6288,302l6273,302,6273,316,6288,316,6288,302xm6317,302l6302,302,6302,316,6317,316,6317,302xm6345,302l6331,302,6331,316,6345,316,6345,302xm6374,302l6360,302,6360,316,6374,316,6374,302xm6403,302l6389,302,6389,316,6403,316,6403,302xm6432,302l6417,302,6417,316,6432,316,6432,302xm6461,302l6446,302,6446,316,6461,316,6461,302xm6489,302l6475,302,6475,316,6489,316,6489,302xm6518,302l6504,302,6504,316,6518,316,6518,302xm6547,302l6533,302,6533,316,6547,316,6547,302xm6576,302l6561,302,6561,316,6576,316,6576,302xm6605,302l6590,302,6590,316,6605,316,6605,302xm6633,302l6619,302,6619,316,6633,316,6633,302xm6662,302l6648,302,6648,316,6662,316,6662,302xm6691,302l6677,302,6677,316,6691,316,6691,302xm6720,302l6705,302,6705,316,6720,316,6720,302xm6749,302l6734,302,6734,316,6749,316,6749,302xm6777,302l6763,302,6763,316,6777,316,6777,302xm6806,302l6792,302,6792,316,6806,316,6806,302xm6835,302l6821,302,6821,316,6835,316,6835,302xm6864,302l6849,302,6849,316,6864,316,6864,302xm6893,302l6878,302,6878,316,6893,316,6893,302xm6921,302l6907,302,6907,316,6921,316,6921,302xm6950,302l6936,302,6936,316,6950,316,6950,302xm6979,302l6965,302,6965,316,6979,316,6979,302xm7008,302l6993,302,6993,316,7008,316,7008,302xm7037,302l7022,302,7022,316,7037,316,7037,302xm7065,302l7051,302,7051,316,7065,316,7065,302xm7094,302l7080,302,7080,316,7094,316,7094,302xm7123,302l7109,302,7109,316,7123,316,7123,302xm7152,302l7137,302,7137,316,7152,316,7152,302xm7181,302l7166,302,7166,316,7181,316,7181,302xm7209,302l7195,302,7195,316,7209,316,7209,302xm7238,302l7224,302,7224,316,7238,316,7238,302xm7267,302l7253,302,7253,316,7267,316,7267,302xm7296,302l7281,302,7281,316,7296,316,7296,302xm7325,302l7310,302,7310,316,7325,316,7325,302xm7353,302l7339,302,7339,316,7353,316,7353,302xm7382,302l7368,302,7368,316,7382,316,7382,302xe" filled="true" fillcolor="#4472c4" stroked="false">
              <v:path arrowok="t"/>
              <v:fill type="solid"/>
            </v:shape>
            <v:shape style="position:absolute;left:7367;top:301;width:2031;height:15" id="docshape465" coordorigin="7368,302" coordsize="2031,15" path="m7382,302l7368,302,7368,316,7382,316,7382,302xm7411,302l7397,302,7397,316,7411,316,7411,302xm7440,302l7425,302,7425,316,7440,316,7440,302xm7469,302l7454,302,7454,316,7469,316,7469,302xm7497,302l7483,302,7483,316,7497,316,7497,302xm7526,302l7512,302,7512,316,7526,316,7526,302xm7555,302l7541,302,7541,316,7555,316,7555,302xm7584,302l7569,302,7569,316,7584,316,7584,302xm7613,302l7598,302,7598,316,7613,316,7613,302xm7641,302l7627,302,7627,316,7641,316,7641,302xm7670,302l7656,302,7656,316,7670,316,7670,302xm7699,302l7685,302,7685,316,7699,316,7699,302xm7728,302l7713,302,7713,316,7728,316,7728,302xm7757,302l7742,302,7742,316,7757,316,7757,302xm7785,302l7771,302,7771,316,7785,316,7785,302xm7814,302l7800,302,7800,316,7814,316,7814,302xm7843,302l7829,302,7829,316,7843,316,7843,302xm7872,302l7857,302,7857,316,7872,316,7872,302xm7901,302l7886,302,7886,316,7901,316,7901,302xm7929,302l7915,302,7915,316,7929,316,7929,302xm7958,302l7944,302,7944,316,7958,316,7958,302xm7987,302l7973,302,7973,316,7987,316,7987,302xm8016,302l8001,302,8001,316,8016,316,8016,302xm8045,302l8030,302,8030,316,8045,316,8045,302xm8073,302l8059,302,8059,316,8073,316,8073,302xm8102,302l8088,302,8088,316,8102,316,8102,302xm8131,302l8117,302,8117,316,8131,316,8131,302xm8160,302l8145,302,8145,316,8160,316,8160,302xm8189,302l8174,302,8174,316,8189,316,8189,302xm8217,302l8203,302,8203,316,8217,316,8217,302xm8246,302l8232,302,8232,316,8246,316,8246,302xm8275,302l8261,302,8261,316,8275,316,8275,302xm8304,302l8289,302,8289,316,8304,316,8304,302xm8333,302l8318,302,8318,316,8333,316,8333,302xm8361,302l8347,302,8347,316,8361,316,8361,302xm8390,302l8376,302,8376,316,8390,316,8390,302xm8419,302l8405,302,8405,316,8419,316,8419,302xm8448,302l8433,302,8433,316,8448,316,8448,302xm8477,302l8462,302,8462,316,8477,316,8477,302xm8505,302l8491,302,8491,316,8505,316,8505,302xm8534,302l8520,302,8520,316,8534,316,8534,302xm8563,302l8549,302,8549,316,8563,316,8563,302xm8592,302l8577,302,8577,316,8592,316,8592,302xm8621,302l8606,302,8606,316,8621,316,8621,302xm8649,302l8635,302,8635,316,8649,316,8649,302xm8678,302l8664,302,8664,316,8678,316,8678,302xm8707,302l8693,302,8693,316,8707,316,8707,302xm8736,302l8721,302,8721,316,8736,316,8736,302xm8765,302l8750,302,8750,316,8765,316,8765,302xm8793,302l8779,302,8779,316,8793,316,8793,302xm8822,302l8808,302,8808,316,8822,316,8822,302xm8851,302l8837,302,8837,316,8851,316,8851,302xm8880,302l8865,302,8865,316,8880,316,8880,302xm8909,302l8894,302,8894,316,8909,316,8909,302xm8937,302l8923,302,8923,316,8937,316,8937,302xm8966,302l8952,302,8952,316,8966,316,8966,302xm8995,302l8981,302,8981,316,8995,316,8995,302xm9024,302l9009,302,9009,316,9024,316,9024,302xm9053,302l9038,302,9038,316,9053,316,9053,302xm9081,302l9067,302,9067,316,9081,316,9081,302xm9110,302l9096,302,9096,316,9110,316,9110,302xm9139,302l9125,302,9125,316,9139,316,9139,302xm9168,302l9153,302,9153,316,9168,316,9168,302xm9197,302l9182,302,9182,316,9197,316,9197,302xm9225,302l9211,302,9211,316,9225,316,9225,302xm9254,302l9240,302,9240,316,9254,316,9254,302xm9283,302l9269,302,9269,316,9283,316,9283,302xm9312,302l9297,302,9297,316,9312,316,9312,302xm9341,302l9326,302,9326,316,9341,316,9341,302xm9369,302l9355,302,9355,316,9369,316,9369,302xm9398,302l9384,302,9384,316,9398,316,9398,302xe" filled="true" fillcolor="#4472c4" stroked="false">
              <v:path arrowok="t"/>
              <v:fill type="solid"/>
            </v:shape>
            <v:shape style="position:absolute;left:1367;top:301;width:8636;height:303" id="docshape466" coordorigin="1368,302" coordsize="8636,303" path="m1382,590l1368,590,1368,604,1382,604,1382,590xm1382,561l1368,561,1368,575,1382,575,1382,561xm1382,532l1368,532,1368,546,1382,546,1382,532xm1382,503l1368,503,1368,518,1382,518,1382,503xm1382,474l1368,474,1368,489,1382,489,1382,474xm1382,446l1368,446,1368,460,1382,460,1382,446xm1382,417l1368,417,1368,431,1382,431,1382,417xm1382,388l1368,388,1368,402,1382,402,1382,388xm1382,359l1368,359,1368,374,1382,374,1382,359xm1382,330l1368,330,1368,345,1382,345,1382,330xm1382,302l1368,302,1368,316,1382,316,1382,302xm9398,302l9384,302,9384,316,9398,316,9398,302xm9427,302l9413,302,9413,316,9427,316,9427,302xm9456,302l9441,302,9441,316,9456,316,9456,302xm9485,302l9470,302,9470,316,9485,316,9485,302xm9513,302l9499,302,9499,316,9513,316,9513,302xm9542,302l9528,302,9528,316,9542,316,9542,302xm9571,302l9557,302,9557,316,9571,316,9571,302xm9600,302l9585,302,9585,316,9600,316,9600,302xm9629,302l9614,302,9614,316,9629,316,9629,302xm9657,302l9643,302,9643,316,9657,316,9657,302xm9686,302l9672,302,9672,316,9686,316,9686,302xm9715,302l9701,302,9701,316,9715,316,9715,302xm9744,302l9729,302,9729,316,9744,316,9744,302xm9773,302l9758,302,9758,316,9773,316,9773,302xm9801,302l9787,302,9787,316,9801,316,9801,302xm9830,302l9816,302,9816,316,9830,316,9830,302xm9859,302l9845,302,9845,316,9859,316,9859,302xm9888,302l9873,302,9873,316,9888,316,9888,302xm9917,302l9902,302,9902,316,9917,316,9917,302xm9945,302l9931,302,9931,316,9945,316,9945,302xm9974,302l9960,302,9960,316,9974,316,9974,302xm10003,302l9989,302,9989,316,10003,316,10003,302xe" filled="true" fillcolor="#4472c4" stroked="false">
              <v:path arrowok="t"/>
              <v:fill type="solid"/>
            </v:shape>
            <v:shape style="position:absolute;left:1367;top:301;width:8636;height:303" type="#_x0000_t202" id="docshape467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3.5.1.2</w:t>
                    </w:r>
                    <w:r>
                      <w:rPr>
                        <w:spacing w:val="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MECHANICAL</w:t>
                    </w:r>
                    <w:r>
                      <w:rPr>
                        <w:spacing w:val="7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TURK</w:t>
                    </w:r>
                    <w:r>
                      <w:rPr>
                        <w:spacing w:val="7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LABELS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829" w:right="2126" w:firstLine="360"/>
      </w:pPr>
      <w:r>
        <w:rPr/>
        <w:t>I used Mechanical Turk, a platform designed for many crowdsourcing activities</w:t>
      </w:r>
      <w:r>
        <w:rPr>
          <w:spacing w:val="1"/>
        </w:rPr>
        <w:t> </w:t>
      </w:r>
      <w:r>
        <w:rPr/>
        <w:t>including the generation of sentiment analysis labels, to establish crowdsourced valence</w:t>
      </w:r>
      <w:r>
        <w:rPr>
          <w:spacing w:val="-58"/>
        </w:rPr>
        <w:t> </w:t>
      </w:r>
      <w:r>
        <w:rPr/>
        <w:t>labels. I paid raters on MTurk 0.07$ U.S. Dollars to rate messages which aligns with</w:t>
      </w:r>
      <w:r>
        <w:rPr>
          <w:spacing w:val="1"/>
        </w:rPr>
        <w:t> </w:t>
      </w:r>
      <w:r>
        <w:rPr/>
        <w:t>similar rates for this task. Each message was rated by five people because the</w:t>
      </w:r>
      <w:r>
        <w:rPr>
          <w:spacing w:val="1"/>
        </w:rPr>
        <w:t> </w:t>
      </w:r>
      <w:r>
        <w:rPr/>
        <w:t>experimental</w:t>
      </w:r>
      <w:r>
        <w:rPr>
          <w:spacing w:val="-1"/>
        </w:rPr>
        <w:t> </w:t>
      </w:r>
      <w:r>
        <w:rPr/>
        <w:t>design had students</w:t>
      </w:r>
      <w:r>
        <w:rPr>
          <w:spacing w:val="-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in groups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five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highest number</w:t>
      </w:r>
      <w:r>
        <w:rPr>
          <w:spacing w:val="1"/>
        </w:rPr>
        <w:t> </w:t>
      </w:r>
      <w:r>
        <w:rPr/>
        <w:t>of</w:t>
      </w:r>
    </w:p>
    <w:p>
      <w:pPr>
        <w:pStyle w:val="BodyText"/>
        <w:spacing w:before="7"/>
      </w:pPr>
    </w:p>
    <w:p>
      <w:pPr>
        <w:pStyle w:val="BodyText"/>
        <w:spacing w:before="90"/>
        <w:ind w:left="434" w:right="1673"/>
        <w:jc w:val="center"/>
      </w:pPr>
      <w:r>
        <w:rPr/>
        <w:t>100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531"/>
      </w:pPr>
      <w:r>
        <w:rPr/>
        <w:t>ratings that occurred with student labels was five students. No exclusion criteria were</w:t>
      </w:r>
      <w:r>
        <w:rPr>
          <w:spacing w:val="-57"/>
        </w:rPr>
        <w:t> </w:t>
      </w:r>
      <w:r>
        <w:rPr/>
        <w:t>used to exclude any ratings from MTurk, just as no students were excluded. The</w:t>
      </w:r>
      <w:r>
        <w:rPr>
          <w:spacing w:val="1"/>
        </w:rPr>
        <w:t> </w:t>
      </w:r>
      <w:r>
        <w:rPr/>
        <w:t>qualification of masters was employed ensuring that raters had previously been</w:t>
      </w:r>
      <w:r>
        <w:rPr>
          <w:spacing w:val="1"/>
        </w:rPr>
        <w:t> </w:t>
      </w:r>
      <w:r>
        <w:rPr/>
        <w:t>approved for 95% of the ratings they previously provided over a variety of tasks. To</w:t>
      </w:r>
      <w:r>
        <w:rPr>
          <w:spacing w:val="1"/>
        </w:rPr>
        <w:t> </w:t>
      </w:r>
      <w:r>
        <w:rPr/>
        <w:t>establish ground truth from the crowd sourcing method I used the Expectation</w:t>
      </w:r>
      <w:r>
        <w:rPr>
          <w:spacing w:val="1"/>
        </w:rPr>
        <w:t> </w:t>
      </w:r>
      <w:r>
        <w:rPr/>
        <w:t>Maximization algorithm (Dawid &amp; Skene, 1979) the select the best possible label for</w:t>
      </w:r>
      <w:r>
        <w:rPr>
          <w:spacing w:val="-57"/>
        </w:rPr>
        <w:t> </w:t>
      </w:r>
      <w:r>
        <w:rPr/>
        <w:t>messages</w:t>
      </w:r>
      <w:r>
        <w:rPr>
          <w:spacing w:val="-1"/>
        </w:rPr>
        <w:t> </w:t>
      </w:r>
      <w:r>
        <w:rPr/>
        <w:t>rated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MTurk.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110.150597pt;margin-top:14.562304pt;width:431.8pt;height:28.4pt;mso-position-horizontal-relative:page;mso-position-vertical-relative:paragraph;z-index:-15676416;mso-wrap-distance-left:0;mso-wrap-distance-right:0" id="docshapegroup468" coordorigin="2203,291" coordsize="8636,568">
            <v:shape style="position:absolute;left:2203;top:291;width:1925;height:36" id="docshape469" coordorigin="2203,291" coordsize="1925,36" path="m2217,291l2203,291,2203,297,2217,297,2217,291xm2227,302l2213,302,2213,312,2203,312,2203,326,2217,326,2217,317,2227,317,2227,302xm2256,302l2241,302,2241,317,2256,317,2256,302xm2285,302l2270,302,2270,317,2285,317,2285,302xm2313,302l2299,302,2299,317,2313,317,2313,302xm2342,302l2328,302,2328,317,2342,317,2342,302xm2371,302l2357,302,2357,317,2371,317,2371,302xm2400,302l2385,302,2385,317,2400,317,2400,302xm2429,302l2414,302,2414,317,2429,317,2429,302xm2457,302l2443,302,2443,317,2457,317,2457,302xm2486,302l2472,302,2472,317,2486,317,2486,302xm2515,302l2501,302,2501,317,2515,317,2515,302xm2544,302l2529,302,2529,317,2544,317,2544,302xm2573,302l2558,302,2558,317,2573,317,2573,302xm2601,302l2587,302,2587,317,2601,317,2601,302xm2630,302l2616,302,2616,317,2630,317,2630,302xm2659,302l2645,302,2645,317,2659,317,2659,302xm2688,302l2673,302,2673,317,2688,317,2688,302xm2717,302l2702,302,2702,317,2717,317,2717,302xm2745,302l2731,302,2731,317,2745,317,2745,302xm2774,302l2760,302,2760,317,2774,317,2774,302xm2803,302l2789,302,2789,317,2803,317,2803,302xm2832,302l2817,302,2817,317,2832,317,2832,302xm2861,302l2846,302,2846,317,2861,317,2861,302xm2889,302l2875,302,2875,317,2889,317,2889,302xm2918,302l2904,302,2904,317,2918,317,2918,302xm2947,302l2933,302,2933,317,2947,317,2947,302xm2976,302l2961,302,2961,317,2976,317,2976,302xm3005,302l2990,302,2990,317,3005,317,3005,302xm3033,302l3019,302,3019,317,3033,317,3033,302xm3062,302l3048,302,3048,317,3062,317,3062,302xm3091,302l3077,302,3077,317,3091,317,3091,302xm3120,302l3105,302,3105,317,3120,317,3120,302xm3149,302l3134,302,3134,317,3149,317,3149,302xm3177,302l3163,302,3163,317,3177,317,3177,302xm3206,302l3192,302,3192,317,3206,317,3206,302xm3235,302l3221,302,3221,317,3235,317,3235,302xm3264,302l3249,302,3249,317,3264,317,3264,302xm3293,302l3278,302,3278,317,3293,317,3293,302xm3321,302l3307,302,3307,317,3321,317,3321,302xm3350,302l3336,302,3336,317,3350,317,3350,302xm3379,302l3365,302,3365,317,3379,317,3379,302xm3408,302l3393,302,3393,317,3408,317,3408,302xm3437,302l3422,302,3422,317,3437,317,3437,302xm3465,302l3451,302,3451,317,3465,317,3465,302xm3494,302l3480,302,3480,317,3494,317,3494,302xm3523,302l3509,302,3509,317,3523,317,3523,302xm3552,302l3537,302,3537,317,3552,317,3552,302xm3581,302l3566,302,3566,317,3581,317,3581,302xm3609,302l3595,302,3595,317,3609,317,3609,302xm3638,302l3624,302,3624,317,3638,317,3638,302xm3667,302l3653,302,3653,317,3667,317,3667,302xm3696,302l3681,302,3681,317,3696,317,3696,302xm3725,302l3710,302,3710,317,3725,317,3725,302xm3753,302l3739,302,3739,317,3753,317,3753,302xm3782,302l3768,302,3768,317,3782,317,3782,302xm3811,302l3797,302,3797,317,3811,317,3811,302xm3840,302l3825,302,3825,317,3840,317,3840,302xm3869,302l3854,302,3854,317,3869,317,3869,302xm3897,302l3883,302,3883,317,3897,317,3897,302xm3926,302l3912,302,3912,317,3926,317,3926,302xm3955,302l3941,302,3941,317,3955,317,3955,302xm3984,302l3969,302,3969,317,3984,317,3984,302xm4013,302l3998,302,3998,317,4013,317,4013,302xm4041,302l4027,302,4027,317,4041,317,4041,302xm4070,302l4056,302,4056,317,4070,317,4070,302xm4099,302l4085,302,4085,317,4099,317,4099,302xm4128,302l4113,302,4113,317,4128,317,4128,302xe" filled="true" fillcolor="#4472c4" stroked="false">
              <v:path arrowok="t"/>
              <v:fill type="solid"/>
            </v:shape>
            <v:shape style="position:absolute;left:4113;top:302;width:2031;height:15" id="docshape470" coordorigin="4113,302" coordsize="2031,15" path="m4128,302l4113,302,4113,317,4128,317,4128,302xm4157,302l4142,302,4142,317,4157,317,4157,302xm4185,302l4171,302,4171,317,4185,317,4185,302xm4214,302l4200,302,4200,317,4214,317,4214,302xm4243,302l4229,302,4229,317,4243,317,4243,302xm4272,302l4257,302,4257,317,4272,317,4272,302xm4301,302l4286,302,4286,317,4301,317,4301,302xm4329,302l4315,302,4315,317,4329,317,4329,302xm4358,302l4344,302,4344,317,4358,317,4358,302xm4387,302l4373,302,4373,317,4387,317,4387,302xm4416,302l4401,302,4401,317,4416,317,4416,302xm4445,302l4430,302,4430,317,4445,317,4445,302xm4473,302l4459,302,4459,317,4473,317,4473,302xm4502,302l4488,302,4488,317,4502,317,4502,302xm4531,302l4517,302,4517,317,4531,317,4531,302xm4560,302l4545,302,4545,317,4560,317,4560,302xm4589,302l4574,302,4574,317,4589,317,4589,302xm4617,302l4603,302,4603,317,4617,317,4617,302xm4646,302l4632,302,4632,317,4646,317,4646,302xm4675,302l4661,302,4661,317,4675,317,4675,302xm4704,302l4689,302,4689,317,4704,317,4704,302xm4733,302l4718,302,4718,317,4733,317,4733,302xm4761,302l4747,302,4747,317,4761,317,4761,302xm4790,302l4776,302,4776,317,4790,317,4790,302xm4819,302l4805,302,4805,317,4819,317,4819,302xm4848,302l4833,302,4833,317,4848,317,4848,302xm4877,302l4862,302,4862,317,4877,317,4877,302xm4905,302l4891,302,4891,317,4905,317,4905,302xm4934,302l4920,302,4920,317,4934,317,4934,302xm4963,302l4949,302,4949,317,4963,317,4963,302xm4992,302l4977,302,4977,317,4992,317,4992,302xm5021,302l5006,302,5006,317,5021,317,5021,302xm5049,302l5035,302,5035,317,5049,317,5049,302xm5078,302l5064,302,5064,317,5078,317,5078,302xm5107,302l5093,302,5093,317,5107,317,5107,302xm5136,302l5121,302,5121,317,5136,317,5136,302xm5165,302l5150,302,5150,317,5165,317,5165,302xm5193,302l5179,302,5179,317,5193,317,5193,302xm5222,302l5208,302,5208,317,5222,317,5222,302xm5251,302l5237,302,5237,317,5251,317,5251,302xm5280,302l5265,302,5265,317,5280,317,5280,302xm5309,302l5294,302,5294,317,5309,317,5309,302xm5337,302l5323,302,5323,317,5337,317,5337,302xm5366,302l5352,302,5352,317,5366,317,5366,302xm5395,302l5381,302,5381,317,5395,317,5395,302xm5424,302l5409,302,5409,317,5424,317,5424,302xm5453,302l5438,302,5438,317,5453,317,5453,302xm5481,302l5467,302,5467,317,5481,317,5481,302xm5510,302l5496,302,5496,317,5510,317,5510,302xm5539,302l5525,302,5525,317,5539,317,5539,302xm5568,302l5553,302,5553,317,5568,317,5568,302xm5597,302l5582,302,5582,317,5597,317,5597,302xm5625,302l5611,302,5611,317,5625,317,5625,302xm5654,302l5640,302,5640,317,5654,317,5654,302xm5683,302l5669,302,5669,317,5683,317,5683,302xm5712,302l5697,302,5697,317,5712,317,5712,302xm5741,302l5726,302,5726,317,5741,317,5741,302xm5769,302l5755,302,5755,317,5769,317,5769,302xm5798,302l5784,302,5784,317,5798,317,5798,302xm5827,302l5813,302,5813,317,5827,317,5827,302xm5856,302l5841,302,5841,317,5856,317,5856,302xm5885,302l5870,302,5870,317,5885,317,5885,302xm5913,302l5899,302,5899,317,5913,317,5913,302xm5942,302l5928,302,5928,317,5942,317,5942,302xm5971,302l5957,302,5957,317,5971,317,5971,302xm6000,302l5985,302,5985,317,6000,317,6000,302xm6029,302l6014,302,6014,317,6029,317,6029,302xm6057,302l6043,302,6043,317,6057,317,6057,302xm6086,302l6072,302,6072,317,6086,317,6086,302xm6115,302l6101,302,6101,317,6115,317,6115,302xm6144,302l6129,302,6129,317,6144,317,6144,302xe" filled="true" fillcolor="#4472c4" stroked="false">
              <v:path arrowok="t"/>
              <v:fill type="solid"/>
            </v:shape>
            <v:shape style="position:absolute;left:6129;top:302;width:2031;height:15" id="docshape471" coordorigin="6129,302" coordsize="2031,15" path="m6144,302l6129,302,6129,317,6144,317,6144,302xm6173,302l6158,302,6158,317,6173,317,6173,302xm6201,302l6187,302,6187,317,6201,317,6201,302xm6230,302l6216,302,6216,317,6230,317,6230,302xm6259,302l6245,302,6245,317,6259,317,6259,302xm6288,302l6273,302,6273,317,6288,317,6288,302xm6317,302l6302,302,6302,317,6317,317,6317,302xm6345,302l6331,302,6331,317,6345,317,6345,302xm6374,302l6360,302,6360,317,6374,317,6374,302xm6403,302l6389,302,6389,317,6403,317,6403,302xm6432,302l6417,302,6417,317,6432,317,6432,302xm6461,302l6446,302,6446,317,6461,317,6461,302xm6489,302l6475,302,6475,317,6489,317,6489,302xm6518,302l6504,302,6504,317,6518,317,6518,302xm6547,302l6533,302,6533,317,6547,317,6547,302xm6576,302l6561,302,6561,317,6576,317,6576,302xm6605,302l6590,302,6590,317,6605,317,6605,302xm6633,302l6619,302,6619,317,6633,317,6633,302xm6662,302l6648,302,6648,317,6662,317,6662,302xm6691,302l6677,302,6677,317,6691,317,6691,302xm6720,302l6705,302,6705,317,6720,317,6720,302xm6749,302l6734,302,6734,317,6749,317,6749,302xm6777,302l6763,302,6763,317,6777,317,6777,302xm6806,302l6792,302,6792,317,6806,317,6806,302xm6835,302l6821,302,6821,317,6835,317,6835,302xm6864,302l6849,302,6849,317,6864,317,6864,302xm6893,302l6878,302,6878,317,6893,317,6893,302xm6921,302l6907,302,6907,317,6921,317,6921,302xm6950,302l6936,302,6936,317,6950,317,6950,302xm6979,302l6965,302,6965,317,6979,317,6979,302xm7008,302l6993,302,6993,317,7008,317,7008,302xm7037,302l7022,302,7022,317,7037,317,7037,302xm7065,302l7051,302,7051,317,7065,317,7065,302xm7094,302l7080,302,7080,317,7094,317,7094,302xm7123,302l7109,302,7109,317,7123,317,7123,302xm7152,302l7137,302,7137,317,7152,317,7152,302xm7181,302l7166,302,7166,317,7181,317,7181,302xm7209,302l7195,302,7195,317,7209,317,7209,302xm7238,302l7224,302,7224,317,7238,317,7238,302xm7267,302l7253,302,7253,317,7267,317,7267,302xm7296,302l7281,302,7281,317,7296,317,7296,302xm7325,302l7310,302,7310,317,7325,317,7325,302xm7353,302l7339,302,7339,317,7353,317,7353,302xm7382,302l7368,302,7368,317,7382,317,7382,302xm7411,302l7397,302,7397,317,7411,317,7411,302xm7440,302l7425,302,7425,317,7440,317,7440,302xm7469,302l7454,302,7454,317,7469,317,7469,302xm7497,302l7483,302,7483,317,7497,317,7497,302xm7526,302l7512,302,7512,317,7526,317,7526,302xm7555,302l7541,302,7541,317,7555,317,7555,302xm7584,302l7569,302,7569,317,7584,317,7584,302xm7613,302l7598,302,7598,317,7613,317,7613,302xm7641,302l7627,302,7627,317,7641,317,7641,302xm7670,302l7656,302,7656,317,7670,317,7670,302xm7699,302l7685,302,7685,317,7699,317,7699,302xm7728,302l7713,302,7713,317,7728,317,7728,302xm7757,302l7742,302,7742,317,7757,317,7757,302xm7785,302l7771,302,7771,317,7785,317,7785,302xm7814,302l7800,302,7800,317,7814,317,7814,302xm7843,302l7829,302,7829,317,7843,317,7843,302xm7872,302l7857,302,7857,317,7872,317,7872,302xm7901,302l7886,302,7886,317,7901,317,7901,302xm7929,302l7915,302,7915,317,7929,317,7929,302xm7958,302l7944,302,7944,317,7958,317,7958,302xm7987,302l7973,302,7973,317,7987,317,7987,302xm8016,302l8001,302,8001,317,8016,317,8016,302xm8045,302l8030,302,8030,317,8045,317,8045,302xm8073,302l8059,302,8059,317,8073,317,8073,302xm8102,302l8088,302,8088,317,8102,317,8102,302xm8131,302l8117,302,8117,317,8131,317,8131,302xm8160,302l8145,302,8145,317,8160,317,8160,302xe" filled="true" fillcolor="#4472c4" stroked="false">
              <v:path arrowok="t"/>
              <v:fill type="solid"/>
            </v:shape>
            <v:shape style="position:absolute;left:8145;top:302;width:2031;height:15" id="docshape472" coordorigin="8145,302" coordsize="2031,15" path="m8160,302l8145,302,8145,317,8160,317,8160,302xm8189,302l8174,302,8174,317,8189,317,8189,302xm8217,302l8203,302,8203,317,8217,317,8217,302xm8246,302l8232,302,8232,317,8246,317,8246,302xm8275,302l8261,302,8261,317,8275,317,8275,302xm8304,302l8289,302,8289,317,8304,317,8304,302xm8333,302l8318,302,8318,317,8333,317,8333,302xm8361,302l8347,302,8347,317,8361,317,8361,302xm8390,302l8376,302,8376,317,8390,317,8390,302xm8419,302l8405,302,8405,317,8419,317,8419,302xm8448,302l8433,302,8433,317,8448,317,8448,302xm8477,302l8462,302,8462,317,8477,317,8477,302xm8505,302l8491,302,8491,317,8505,317,8505,302xm8534,302l8520,302,8520,317,8534,317,8534,302xm8563,302l8549,302,8549,317,8563,317,8563,302xm8592,302l8577,302,8577,317,8592,317,8592,302xm8621,302l8606,302,8606,317,8621,317,8621,302xm8649,302l8635,302,8635,317,8649,317,8649,302xm8678,302l8664,302,8664,317,8678,317,8678,302xm8707,302l8693,302,8693,317,8707,317,8707,302xm8736,302l8721,302,8721,317,8736,317,8736,302xm8765,302l8750,302,8750,317,8765,317,8765,302xm8793,302l8779,302,8779,317,8793,317,8793,302xm8822,302l8808,302,8808,317,8822,317,8822,302xm8851,302l8837,302,8837,317,8851,317,8851,302xm8880,302l8865,302,8865,317,8880,317,8880,302xm8909,302l8894,302,8894,317,8909,317,8909,302xm8937,302l8923,302,8923,317,8937,317,8937,302xm8966,302l8952,302,8952,317,8966,317,8966,302xm8995,302l8981,302,8981,317,8995,317,8995,302xm9024,302l9009,302,9009,317,9024,317,9024,302xm9053,302l9038,302,9038,317,9053,317,9053,302xm9081,302l9067,302,9067,317,9081,317,9081,302xm9110,302l9096,302,9096,317,9110,317,9110,302xm9139,302l9125,302,9125,317,9139,317,9139,302xm9168,302l9153,302,9153,317,9168,317,9168,302xm9197,302l9182,302,9182,317,9197,317,9197,302xm9225,302l9211,302,9211,317,9225,317,9225,302xm9254,302l9240,302,9240,317,9254,317,9254,302xm9283,302l9269,302,9269,317,9283,317,9283,302xm9312,302l9297,302,9297,317,9312,317,9312,302xm9341,302l9326,302,9326,317,9341,317,9341,302xm9369,302l9355,302,9355,317,9369,317,9369,302xm9398,302l9384,302,9384,317,9398,317,9398,302xm9427,302l9413,302,9413,317,9427,317,9427,302xm9456,302l9441,302,9441,317,9456,317,9456,302xm9485,302l9470,302,9470,317,9485,317,9485,302xm9513,302l9499,302,9499,317,9513,317,9513,302xm9542,302l9528,302,9528,317,9542,317,9542,302xm9571,302l9557,302,9557,317,9571,317,9571,302xm9600,302l9585,302,9585,317,9600,317,9600,302xm9629,302l9614,302,9614,317,9629,317,9629,302xm9657,302l9643,302,9643,317,9657,317,9657,302xm9686,302l9672,302,9672,317,9686,317,9686,302xm9715,302l9701,302,9701,317,9715,317,9715,302xm9744,302l9729,302,9729,317,9744,317,9744,302xm9773,302l9758,302,9758,317,9773,317,9773,302xm9801,302l9787,302,9787,317,9801,317,9801,302xm9830,302l9816,302,9816,317,9830,317,9830,302xm9859,302l9845,302,9845,317,9859,317,9859,302xm9888,302l9873,302,9873,317,9888,317,9888,302xm9917,302l9902,302,9902,317,9917,317,9917,302xm9945,302l9931,302,9931,317,9945,317,9945,302xm9974,302l9960,302,9960,317,9974,317,9974,302xm10003,302l9989,302,9989,317,10003,317,10003,302xm10032,302l10017,302,10017,317,10032,317,10032,302xm10061,302l10046,302,10046,317,10061,317,10061,302xm10089,302l10075,302,10075,317,10089,317,10089,302xm10118,302l10104,302,10104,317,10118,317,10118,302xm10147,302l10133,302,10133,317,10147,317,10147,302xm10176,302l10161,302,10161,317,10176,317,10176,302xe" filled="true" fillcolor="#4472c4" stroked="false">
              <v:path arrowok="t"/>
              <v:fill type="solid"/>
            </v:shape>
            <v:shape style="position:absolute;left:2203;top:302;width:8636;height:543" id="docshape473" coordorigin="2203,302" coordsize="8636,543" path="m2217,830l2203,830,2203,845,2217,845,2217,830xm2217,801l2203,801,2203,816,2217,816,2217,801xm2217,773l2203,773,2203,787,2217,787,2217,773xm2217,744l2203,744,2203,758,2217,758,2217,744xm2217,715l2203,715,2203,729,2217,729,2217,715xm2217,686l2203,686,2203,701,2217,701,2217,686xm2217,657l2203,657,2203,672,2217,672,2217,657xm2217,629l2203,629,2203,643,2217,643,2217,629xm2217,600l2203,600,2203,614,2217,614,2217,600xm2217,571l2203,571,2203,585,2217,585,2217,571xm2217,542l2203,542,2203,557,2217,557,2217,542xm2217,513l2203,513,2203,528,2217,528,2217,513xm2217,485l2203,485,2203,499,2217,499,2217,485xm2217,456l2203,456,2203,470,2217,470,2217,456xm2217,427l2203,427,2203,441,2217,441,2217,427xm2217,398l2203,398,2203,413,2217,413,2217,398xm2217,369l2203,369,2203,384,2217,384,2217,369xm2217,341l2203,341,2203,355,2217,355,2217,341xm2217,312l2203,312,2203,326,2217,326,2217,312xm10176,302l10161,302,10161,317,10176,317,10176,302xm10205,302l10190,302,10190,317,10205,317,10205,302xm10233,302l10219,302,10219,317,10233,317,10233,302xm10262,302l10248,302,10248,317,10262,317,10262,302xm10291,302l10277,302,10277,317,10291,317,10291,302xm10320,302l10305,302,10305,317,10320,317,10320,302xm10349,302l10334,302,10334,317,10349,317,10349,302xm10377,302l10363,302,10363,317,10377,317,10377,302xm10406,302l10392,302,10392,317,10406,317,10406,302xm10435,302l10421,302,10421,317,10435,317,10435,302xm10464,302l10449,302,10449,317,10464,317,10464,302xm10493,302l10478,302,10478,317,10493,317,10493,302xm10521,302l10507,302,10507,317,10521,317,10521,302xm10550,302l10536,302,10536,317,10550,317,10550,302xm10579,302l10565,302,10565,317,10579,317,10579,302xm10608,302l10593,302,10593,317,10608,317,10608,302xm10637,302l10622,302,10622,317,10637,317,10637,302xm10665,302l10651,302,10651,317,10665,317,10665,302xm10694,302l10680,302,10680,317,10694,317,10694,302xm10723,302l10709,302,10709,317,10723,317,10723,302xm10752,302l10737,302,10737,317,10752,317,10752,302xm10781,302l10766,302,10766,317,10781,317,10781,302xm10809,302l10795,302,10795,317,10809,317,10809,302xm10838,302l10824,302,10824,317,10838,317,10838,302xe" filled="true" fillcolor="#4472c4" stroked="false">
              <v:path arrowok="t"/>
              <v:fill type="solid"/>
            </v:shape>
            <v:shape style="position:absolute;left:2203;top:291;width:8636;height:568" type="#_x0000_t202" id="docshape474" filled="false" stroked="false">
              <v:textbox inset="0,0,0,0">
                <w:txbxContent>
                  <w:p>
                    <w:pPr>
                      <w:spacing w:before="60"/>
                      <w:ind w:left="81" w:right="22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3.5.1.3</w:t>
                    </w:r>
                    <w:r>
                      <w:rPr>
                        <w:color w:val="2F5496"/>
                        <w:spacing w:val="2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COLLECTIVE</w:t>
                    </w:r>
                    <w:r>
                      <w:rPr>
                        <w:color w:val="2F5496"/>
                        <w:spacing w:val="3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INTENTIONALITY,</w:t>
                    </w:r>
                    <w:r>
                      <w:rPr>
                        <w:color w:val="2F5496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GROUND</w:t>
                    </w:r>
                    <w:r>
                      <w:rPr>
                        <w:color w:val="2F5496"/>
                        <w:spacing w:val="3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TRUTH,</w:t>
                    </w:r>
                    <w:r>
                      <w:rPr>
                        <w:color w:val="2F5496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AND</w:t>
                    </w:r>
                    <w:r>
                      <w:rPr>
                        <w:color w:val="2F5496"/>
                        <w:spacing w:val="3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THE</w:t>
                    </w:r>
                    <w:r>
                      <w:rPr>
                        <w:color w:val="2F5496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EXPECTATION</w:t>
                    </w:r>
                    <w:r>
                      <w:rPr>
                        <w:color w:val="2F5496"/>
                        <w:spacing w:val="2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MAXIMIZATION</w:t>
                    </w:r>
                    <w:r>
                      <w:rPr>
                        <w:color w:val="2F5496"/>
                        <w:spacing w:val="2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ALGORITHM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31" w:firstLine="360"/>
      </w:pPr>
      <w:r>
        <w:rPr/>
        <w:t>After students have provided labels the result is a set of messages where there are</w:t>
      </w:r>
      <w:r>
        <w:rPr>
          <w:spacing w:val="1"/>
        </w:rPr>
        <w:t> </w:t>
      </w:r>
      <w:r>
        <w:rPr/>
        <w:t>either one label or multiple labels. To select the “best” label in the case where multiple</w:t>
      </w:r>
      <w:r>
        <w:rPr>
          <w:spacing w:val="1"/>
        </w:rPr>
        <w:t> </w:t>
      </w:r>
      <w:r>
        <w:rPr/>
        <w:t>labels have been provided I use the Expectation Maximization (EM) algorithm (Dawid</w:t>
      </w:r>
      <w:r>
        <w:rPr>
          <w:spacing w:val="1"/>
        </w:rPr>
        <w:t> </w:t>
      </w:r>
      <w:r>
        <w:rPr/>
        <w:t>&amp; Skene, 1979) which selects the best label considering a majority rules perspective to</w:t>
      </w:r>
      <w:r>
        <w:rPr>
          <w:spacing w:val="1"/>
        </w:rPr>
        <w:t> </w:t>
      </w:r>
      <w:r>
        <w:rPr/>
        <w:t>seed an iterative process. Once labels are selected based on majority rule the accuracy of</w:t>
      </w:r>
      <w:r>
        <w:rPr>
          <w:spacing w:val="-58"/>
        </w:rPr>
        <w:t> </w:t>
      </w:r>
      <w:r>
        <w:rPr/>
        <w:t>each</w:t>
      </w:r>
      <w:r>
        <w:rPr>
          <w:spacing w:val="-1"/>
        </w:rPr>
        <w:t> </w:t>
      </w:r>
      <w:r>
        <w:rPr/>
        <w:t>rater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each category (i.e.,</w:t>
      </w:r>
      <w:r>
        <w:rPr>
          <w:spacing w:val="2"/>
        </w:rPr>
        <w:t> </w:t>
      </w:r>
      <w:r>
        <w:rPr/>
        <w:t>positive,</w:t>
      </w:r>
      <w:r>
        <w:rPr>
          <w:spacing w:val="2"/>
        </w:rPr>
        <w:t> </w:t>
      </w:r>
      <w:r>
        <w:rPr/>
        <w:t>negative,</w:t>
      </w:r>
      <w:r>
        <w:rPr>
          <w:spacing w:val="-2"/>
        </w:rPr>
        <w:t> </w:t>
      </w:r>
      <w:r>
        <w:rPr/>
        <w:t>neutral,</w:t>
      </w:r>
      <w:r>
        <w:rPr>
          <w:spacing w:val="-2"/>
        </w:rPr>
        <w:t> </w:t>
      </w:r>
      <w:r>
        <w:rPr/>
        <w:t>and mixed).</w:t>
      </w:r>
    </w:p>
    <w:p>
      <w:pPr>
        <w:pStyle w:val="BodyText"/>
        <w:spacing w:line="360" w:lineRule="auto" w:before="3"/>
        <w:ind w:left="1664" w:right="1435"/>
        <w:jc w:val="both"/>
      </w:pPr>
      <w:r>
        <w:rPr/>
        <w:t>Then the prevalence of each category is computed. Using the prevalence and accuracy</w:t>
      </w:r>
      <w:r>
        <w:rPr>
          <w:spacing w:val="-57"/>
        </w:rPr>
        <w:t> </w:t>
      </w:r>
      <w:r>
        <w:rPr/>
        <w:t>measures the algorithm iterates and revises labels. I use this selective process to model</w:t>
      </w:r>
      <w:r>
        <w:rPr>
          <w:spacing w:val="-57"/>
        </w:rPr>
        <w:t> </w:t>
      </w:r>
      <w:r>
        <w:rPr/>
        <w:t>collective intentionality.</w:t>
      </w: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110.150597pt;margin-top:14.639141pt;width:431.8pt;height:15.6pt;mso-position-horizontal-relative:page;mso-position-vertical-relative:paragraph;z-index:-15675904;mso-wrap-distance-left:0;mso-wrap-distance-right:0" id="docshapegroup475" coordorigin="2203,293" coordsize="8636,312">
            <v:shape style="position:absolute;left:2203;top:292;width:1983;height:20" id="docshape476" coordorigin="2203,293" coordsize="1983,20" path="m2227,298l2217,298,2217,293,2203,293,2203,307,2213,307,2213,312,2227,312,2227,298xm2256,298l2241,298,2241,312,2256,312,2256,298xm2285,298l2270,298,2270,312,2285,312,2285,298xm2313,298l2299,298,2299,312,2313,312,2313,298xm2342,298l2328,298,2328,312,2342,312,2342,298xm2371,298l2357,298,2357,312,2371,312,2371,298xm2400,298l2385,298,2385,312,2400,312,2400,298xm2429,298l2414,298,2414,312,2429,312,2429,298xm2457,298l2443,298,2443,312,2457,312,2457,298xm2486,298l2472,298,2472,312,2486,312,2486,298xm2515,298l2501,298,2501,312,2515,312,2515,298xm2544,298l2529,298,2529,312,2544,312,2544,298xm2573,298l2558,298,2558,312,2573,312,2573,298xm2601,298l2587,298,2587,312,2601,312,2601,298xm2630,298l2616,298,2616,312,2630,312,2630,298xm2659,298l2645,298,2645,312,2659,312,2659,298xm2688,298l2673,298,2673,312,2688,312,2688,298xm2717,298l2702,298,2702,312,2717,312,2717,298xm2745,298l2731,298,2731,312,2745,312,2745,298xm2774,298l2760,298,2760,312,2774,312,2774,298xm2803,298l2789,298,2789,312,2803,312,2803,298xm2832,298l2817,298,2817,312,2832,312,2832,298xm2861,298l2846,298,2846,312,2861,312,2861,298xm2889,298l2875,298,2875,312,2889,312,2889,298xm2918,298l2904,298,2904,312,2918,312,2918,298xm2947,298l2933,298,2933,312,2947,312,2947,298xm2976,298l2961,298,2961,312,2976,312,2976,298xm3005,298l2990,298,2990,312,3005,312,3005,298xm3033,298l3019,298,3019,312,3033,312,3033,298xm3062,298l3048,298,3048,312,3062,312,3062,298xm3091,298l3077,298,3077,312,3091,312,3091,298xm3120,298l3105,298,3105,312,3120,312,3120,298xm3149,298l3134,298,3134,312,3149,312,3149,298xm3177,298l3163,298,3163,312,3177,312,3177,298xm3206,298l3192,298,3192,312,3206,312,3206,298xm3235,298l3221,298,3221,312,3235,312,3235,298xm3264,298l3249,298,3249,312,3264,312,3264,298xm3293,298l3278,298,3278,312,3293,312,3293,298xm3321,298l3307,298,3307,312,3321,312,3321,298xm3350,298l3336,298,3336,312,3350,312,3350,298xm3379,298l3365,298,3365,312,3379,312,3379,298xm3408,298l3393,298,3393,312,3408,312,3408,298xm3437,298l3422,298,3422,312,3437,312,3437,298xm3465,298l3451,298,3451,312,3465,312,3465,298xm3494,298l3480,298,3480,312,3494,312,3494,298xm3523,298l3509,298,3509,312,3523,312,3523,298xm3552,298l3537,298,3537,312,3552,312,3552,298xm3581,298l3566,298,3566,312,3581,312,3581,298xm3609,298l3595,298,3595,312,3609,312,3609,298xm3638,298l3624,298,3624,312,3638,312,3638,298xm3667,298l3653,298,3653,312,3667,312,3667,298xm3696,298l3681,298,3681,312,3696,312,3696,298xm3725,298l3710,298,3710,312,3725,312,3725,298xm3753,298l3739,298,3739,312,3753,312,3753,298xm3782,298l3768,298,3768,312,3782,312,3782,298xm3811,298l3797,298,3797,312,3811,312,3811,298xm3840,298l3825,298,3825,312,3840,312,3840,298xm3869,298l3854,298,3854,312,3869,312,3869,298xm3897,298l3883,298,3883,312,3897,312,3897,298xm3926,298l3912,298,3912,312,3926,312,3926,298xm3955,298l3941,298,3941,312,3955,312,3955,298xm3984,298l3969,298,3969,312,3984,312,3984,298xm4013,298l3998,298,3998,312,4013,312,4013,298xm4041,298l4027,298,4027,312,4041,312,4041,298xm4070,298l4056,298,4056,312,4070,312,4070,298xm4099,298l4085,298,4085,312,4099,312,4099,298xm4128,298l4113,298,4113,312,4128,312,4128,298xm4157,298l4142,298,4142,312,4157,312,4157,298xm4185,298l4171,298,4171,312,4185,312,4185,298xe" filled="true" fillcolor="#4472c4" stroked="false">
              <v:path arrowok="t"/>
              <v:fill type="solid"/>
            </v:shape>
            <v:shape style="position:absolute;left:4171;top:297;width:2031;height:15" id="docshape477" coordorigin="4171,298" coordsize="2031,15" path="m4185,298l4171,298,4171,312,4185,312,4185,298xm4214,298l4200,298,4200,312,4214,312,4214,298xm4243,298l4229,298,4229,312,4243,312,4243,298xm4272,298l4257,298,4257,312,4272,312,4272,298xm4301,298l4286,298,4286,312,4301,312,4301,298xm4329,298l4315,298,4315,312,4329,312,4329,298xm4358,298l4344,298,4344,312,4358,312,4358,298xm4387,298l4373,298,4373,312,4387,312,4387,298xm4416,298l4401,298,4401,312,4416,312,4416,298xm4445,298l4430,298,4430,312,4445,312,4445,298xm4473,298l4459,298,4459,312,4473,312,4473,298xm4502,298l4488,298,4488,312,4502,312,4502,298xm4531,298l4517,298,4517,312,4531,312,4531,298xm4560,298l4545,298,4545,312,4560,312,4560,298xm4589,298l4574,298,4574,312,4589,312,4589,298xm4617,298l4603,298,4603,312,4617,312,4617,298xm4646,298l4632,298,4632,312,4646,312,4646,298xm4675,298l4661,298,4661,312,4675,312,4675,298xm4704,298l4689,298,4689,312,4704,312,4704,298xm4733,298l4718,298,4718,312,4733,312,4733,298xm4761,298l4747,298,4747,312,4761,312,4761,298xm4790,298l4776,298,4776,312,4790,312,4790,298xm4819,298l4805,298,4805,312,4819,312,4819,298xm4848,298l4833,298,4833,312,4848,312,4848,298xm4877,298l4862,298,4862,312,4877,312,4877,298xm4905,298l4891,298,4891,312,4905,312,4905,298xm4934,298l4920,298,4920,312,4934,312,4934,298xm4963,298l4949,298,4949,312,4963,312,4963,298xm4992,298l4977,298,4977,312,4992,312,4992,298xm5021,298l5006,298,5006,312,5021,312,5021,298xm5049,298l5035,298,5035,312,5049,312,5049,298xm5078,298l5064,298,5064,312,5078,312,5078,298xm5107,298l5093,298,5093,312,5107,312,5107,298xm5136,298l5121,298,5121,312,5136,312,5136,298xm5165,298l5150,298,5150,312,5165,312,5165,298xm5193,298l5179,298,5179,312,5193,312,5193,298xm5222,298l5208,298,5208,312,5222,312,5222,298xm5251,298l5237,298,5237,312,5251,312,5251,298xm5280,298l5265,298,5265,312,5280,312,5280,298xm5309,298l5294,298,5294,312,5309,312,5309,298xm5337,298l5323,298,5323,312,5337,312,5337,298xm5366,298l5352,298,5352,312,5366,312,5366,298xm5395,298l5381,298,5381,312,5395,312,5395,298xm5424,298l5409,298,5409,312,5424,312,5424,298xm5453,298l5438,298,5438,312,5453,312,5453,298xm5481,298l5467,298,5467,312,5481,312,5481,298xm5510,298l5496,298,5496,312,5510,312,5510,298xm5539,298l5525,298,5525,312,5539,312,5539,298xm5568,298l5553,298,5553,312,5568,312,5568,298xm5597,298l5582,298,5582,312,5597,312,5597,298xm5625,298l5611,298,5611,312,5625,312,5625,298xm5654,298l5640,298,5640,312,5654,312,5654,298xm5683,298l5669,298,5669,312,5683,312,5683,298xm5712,298l5697,298,5697,312,5712,312,5712,298xm5741,298l5726,298,5726,312,5741,312,5741,298xm5769,298l5755,298,5755,312,5769,312,5769,298xm5798,298l5784,298,5784,312,5798,312,5798,298xm5827,298l5813,298,5813,312,5827,312,5827,298xm5856,298l5841,298,5841,312,5856,312,5856,298xm5885,298l5870,298,5870,312,5885,312,5885,298xm5913,298l5899,298,5899,312,5913,312,5913,298xm5942,298l5928,298,5928,312,5942,312,5942,298xm5971,298l5957,298,5957,312,5971,312,5971,298xm6000,298l5985,298,5985,312,6000,312,6000,298xm6029,298l6014,298,6014,312,6029,312,6029,298xm6057,298l6043,298,6043,312,6057,312,6057,298xm6086,298l6072,298,6072,312,6086,312,6086,298xm6115,298l6101,298,6101,312,6115,312,6115,298xm6144,298l6129,298,6129,312,6144,312,6144,298xm6173,298l6158,298,6158,312,6173,312,6173,298xm6201,298l6187,298,6187,312,6201,312,6201,298xe" filled="true" fillcolor="#4472c4" stroked="false">
              <v:path arrowok="t"/>
              <v:fill type="solid"/>
            </v:shape>
            <v:shape style="position:absolute;left:6187;top:297;width:2031;height:15" id="docshape478" coordorigin="6187,298" coordsize="2031,15" path="m6201,298l6187,298,6187,312,6201,312,6201,298xm6230,298l6216,298,6216,312,6230,312,6230,298xm6259,298l6245,298,6245,312,6259,312,6259,298xm6288,298l6273,298,6273,312,6288,312,6288,298xm6317,298l6302,298,6302,312,6317,312,6317,298xm6345,298l6331,298,6331,312,6345,312,6345,298xm6374,298l6360,298,6360,312,6374,312,6374,298xm6403,298l6389,298,6389,312,6403,312,6403,298xm6432,298l6417,298,6417,312,6432,312,6432,298xm6461,298l6446,298,6446,312,6461,312,6461,298xm6489,298l6475,298,6475,312,6489,312,6489,298xm6518,298l6504,298,6504,312,6518,312,6518,298xm6547,298l6533,298,6533,312,6547,312,6547,298xm6576,298l6561,298,6561,312,6576,312,6576,298xm6605,298l6590,298,6590,312,6605,312,6605,298xm6633,298l6619,298,6619,312,6633,312,6633,298xm6662,298l6648,298,6648,312,6662,312,6662,298xm6691,298l6677,298,6677,312,6691,312,6691,298xm6720,298l6705,298,6705,312,6720,312,6720,298xm6749,298l6734,298,6734,312,6749,312,6749,298xm6777,298l6763,298,6763,312,6777,312,6777,298xm6806,298l6792,298,6792,312,6806,312,6806,298xm6835,298l6821,298,6821,312,6835,312,6835,298xm6864,298l6849,298,6849,312,6864,312,6864,298xm6893,298l6878,298,6878,312,6893,312,6893,298xm6921,298l6907,298,6907,312,6921,312,6921,298xm6950,298l6936,298,6936,312,6950,312,6950,298xm6979,298l6965,298,6965,312,6979,312,6979,298xm7008,298l6993,298,6993,312,7008,312,7008,298xm7037,298l7022,298,7022,312,7037,312,7037,298xm7065,298l7051,298,7051,312,7065,312,7065,298xm7094,298l7080,298,7080,312,7094,312,7094,298xm7123,298l7109,298,7109,312,7123,312,7123,298xm7152,298l7137,298,7137,312,7152,312,7152,298xm7181,298l7166,298,7166,312,7181,312,7181,298xm7209,298l7195,298,7195,312,7209,312,7209,298xm7238,298l7224,298,7224,312,7238,312,7238,298xm7267,298l7253,298,7253,312,7267,312,7267,298xm7296,298l7281,298,7281,312,7296,312,7296,298xm7325,298l7310,298,7310,312,7325,312,7325,298xm7353,298l7339,298,7339,312,7353,312,7353,298xm7382,298l7368,298,7368,312,7382,312,7382,298xm7411,298l7397,298,7397,312,7411,312,7411,298xm7440,298l7425,298,7425,312,7440,312,7440,298xm7469,298l7454,298,7454,312,7469,312,7469,298xm7497,298l7483,298,7483,312,7497,312,7497,298xm7526,298l7512,298,7512,312,7526,312,7526,298xm7555,298l7541,298,7541,312,7555,312,7555,298xm7584,298l7569,298,7569,312,7584,312,7584,298xm7613,298l7598,298,7598,312,7613,312,7613,298xm7641,298l7627,298,7627,312,7641,312,7641,298xm7670,298l7656,298,7656,312,7670,312,7670,298xm7699,298l7685,298,7685,312,7699,312,7699,298xm7728,298l7713,298,7713,312,7728,312,7728,298xm7757,298l7742,298,7742,312,7757,312,7757,298xm7785,298l7771,298,7771,312,7785,312,7785,298xm7814,298l7800,298,7800,312,7814,312,7814,298xm7843,298l7829,298,7829,312,7843,312,7843,298xm7872,298l7857,298,7857,312,7872,312,7872,298xm7901,298l7886,298,7886,312,7901,312,7901,298xm7929,298l7915,298,7915,312,7929,312,7929,298xm7958,298l7944,298,7944,312,7958,312,7958,298xm7987,298l7973,298,7973,312,7987,312,7987,298xm8016,298l8001,298,8001,312,8016,312,8016,298xm8045,298l8030,298,8030,312,8045,312,8045,298xm8073,298l8059,298,8059,312,8073,312,8073,298xm8102,298l8088,298,8088,312,8102,312,8102,298xm8131,298l8117,298,8117,312,8131,312,8131,298xm8160,298l8145,298,8145,312,8160,312,8160,298xm8189,298l8174,298,8174,312,8189,312,8189,298xm8217,298l8203,298,8203,312,8217,312,8217,298xe" filled="true" fillcolor="#4472c4" stroked="false">
              <v:path arrowok="t"/>
              <v:fill type="solid"/>
            </v:shape>
            <v:shape style="position:absolute;left:8203;top:297;width:2031;height:15" id="docshape479" coordorigin="8203,298" coordsize="2031,15" path="m8217,298l8203,298,8203,312,8217,312,8217,298xm8246,298l8232,298,8232,312,8246,312,8246,298xm8275,298l8261,298,8261,312,8275,312,8275,298xm8304,298l8289,298,8289,312,8304,312,8304,298xm8333,298l8318,298,8318,312,8333,312,8333,298xm8361,298l8347,298,8347,312,8361,312,8361,298xm8390,298l8376,298,8376,312,8390,312,8390,298xm8419,298l8405,298,8405,312,8419,312,8419,298xm8448,298l8433,298,8433,312,8448,312,8448,298xm8477,298l8462,298,8462,312,8477,312,8477,298xm8505,298l8491,298,8491,312,8505,312,8505,298xm8534,298l8520,298,8520,312,8534,312,8534,298xm8563,298l8549,298,8549,312,8563,312,8563,298xm8592,298l8577,298,8577,312,8592,312,8592,298xm8621,298l8606,298,8606,312,8621,312,8621,298xm8649,298l8635,298,8635,312,8649,312,8649,298xm8678,298l8664,298,8664,312,8678,312,8678,298xm8707,298l8693,298,8693,312,8707,312,8707,298xm8736,298l8721,298,8721,312,8736,312,8736,298xm8765,298l8750,298,8750,312,8765,312,8765,298xm8793,298l8779,298,8779,312,8793,312,8793,298xm8822,298l8808,298,8808,312,8822,312,8822,298xm8851,298l8837,298,8837,312,8851,312,8851,298xm8880,298l8865,298,8865,312,8880,312,8880,298xm8909,298l8894,298,8894,312,8909,312,8909,298xm8937,298l8923,298,8923,312,8937,312,8937,298xm8966,298l8952,298,8952,312,8966,312,8966,298xm8995,298l8981,298,8981,312,8995,312,8995,298xm9024,298l9009,298,9009,312,9024,312,9024,298xm9053,298l9038,298,9038,312,9053,312,9053,298xm9081,298l9067,298,9067,312,9081,312,9081,298xm9110,298l9096,298,9096,312,9110,312,9110,298xm9139,298l9125,298,9125,312,9139,312,9139,298xm9168,298l9153,298,9153,312,9168,312,9168,298xm9197,298l9182,298,9182,312,9197,312,9197,298xm9225,298l9211,298,9211,312,9225,312,9225,298xm9254,298l9240,298,9240,312,9254,312,9254,298xm9283,298l9269,298,9269,312,9283,312,9283,298xm9312,298l9297,298,9297,312,9312,312,9312,298xm9341,298l9326,298,9326,312,9341,312,9341,298xm9369,298l9355,298,9355,312,9369,312,9369,298xm9398,298l9384,298,9384,312,9398,312,9398,298xm9427,298l9413,298,9413,312,9427,312,9427,298xm9456,298l9441,298,9441,312,9456,312,9456,298xm9485,298l9470,298,9470,312,9485,312,9485,298xm9513,298l9499,298,9499,312,9513,312,9513,298xm9542,298l9528,298,9528,312,9542,312,9542,298xm9571,298l9557,298,9557,312,9571,312,9571,298xm9600,298l9585,298,9585,312,9600,312,9600,298xm9629,298l9614,298,9614,312,9629,312,9629,298xm9657,298l9643,298,9643,312,9657,312,9657,298xm9686,298l9672,298,9672,312,9686,312,9686,298xm9715,298l9701,298,9701,312,9715,312,9715,298xm9744,298l9729,298,9729,312,9744,312,9744,298xm9773,298l9758,298,9758,312,9773,312,9773,298xm9801,298l9787,298,9787,312,9801,312,9801,298xm9830,298l9816,298,9816,312,9830,312,9830,298xm9859,298l9845,298,9845,312,9859,312,9859,298xm9888,298l9873,298,9873,312,9888,312,9888,298xm9917,298l9902,298,9902,312,9917,312,9917,298xm9945,298l9931,298,9931,312,9945,312,9945,298xm9974,298l9960,298,9960,312,9974,312,9974,298xm10003,298l9989,298,9989,312,10003,312,10003,298xm10032,298l10017,298,10017,312,10032,312,10032,298xm10061,298l10046,298,10046,312,10061,312,10061,298xm10089,298l10075,298,10075,312,10089,312,10089,298xm10118,298l10104,298,10104,312,10118,312,10118,298xm10147,298l10133,298,10133,312,10147,312,10147,298xm10176,298l10161,298,10161,312,10176,312,10176,298xm10205,298l10190,298,10190,312,10205,312,10205,298xm10233,298l10219,298,10219,312,10233,312,10233,298xe" filled="true" fillcolor="#4472c4" stroked="false">
              <v:path arrowok="t"/>
              <v:fill type="solid"/>
            </v:shape>
            <v:shape style="position:absolute;left:2203;top:292;width:8636;height:20" id="docshape480" coordorigin="2203,293" coordsize="8636,20" path="m2217,293l2203,293,2203,307,2217,307,2217,293xm10233,298l10219,298,10219,312,10233,312,10233,298xm10262,298l10248,298,10248,312,10262,312,10262,298xm10291,298l10277,298,10277,312,10291,312,10291,298xm10320,298l10305,298,10305,312,10320,312,10320,298xm10349,298l10334,298,10334,312,10349,312,10349,298xm10377,298l10363,298,10363,312,10377,312,10377,298xm10406,298l10392,298,10392,312,10406,312,10406,298xm10435,298l10421,298,10421,312,10435,312,10435,298xm10464,298l10449,298,10449,312,10464,312,10464,298xm10493,298l10478,298,10478,312,10493,312,10493,298xm10521,298l10507,298,10507,312,10521,312,10521,298xm10550,298l10536,298,10536,312,10550,312,10550,298xm10579,298l10565,298,10565,312,10579,312,10579,298xm10608,298l10593,298,10593,312,10608,312,10608,298xm10637,298l10622,298,10622,312,10637,312,10637,298xm10665,298l10651,298,10651,312,10665,312,10665,298xm10694,298l10680,298,10680,312,10694,312,10694,298xm10723,298l10709,298,10709,312,10723,312,10723,298xm10752,298l10737,298,10737,312,10752,312,10752,298xm10781,298l10766,298,10766,312,10781,312,10781,298xm10809,298l10795,298,10795,312,10809,312,10809,298xm10838,298l10824,298,10824,312,10838,312,10838,298xe" filled="true" fillcolor="#4472c4" stroked="false">
              <v:path arrowok="t"/>
              <v:fill type="solid"/>
            </v:shape>
            <v:rect style="position:absolute;left:2203;top:307;width:15;height:15" id="docshape481" filled="true" fillcolor="#ffffff" stroked="false">
              <v:fill type="solid"/>
            </v:rect>
            <v:shape style="position:absolute;left:2203;top:321;width:15;height:274" id="docshape482" coordorigin="2203,322" coordsize="15,274" path="m2217,581l2203,581,2203,595,2217,595,2217,581xm2217,552l2203,552,2203,566,2217,566,2217,552xm2217,523l2203,523,2203,538,2217,538,2217,523xm2217,494l2203,494,2203,509,2217,509,2217,494xm2217,466l2203,466,2203,480,2217,480,2217,466xm2217,437l2203,437,2203,451,2217,451,2217,437xm2217,408l2203,408,2203,422,2217,422,2217,408xm2217,379l2203,379,2203,394,2217,394,2217,379xm2217,350l2203,350,2203,365,2217,365,2217,350xm2217,322l2203,322,2203,336,2217,336,2217,322xe" filled="true" fillcolor="#4472c4" stroked="false">
              <v:path arrowok="t"/>
              <v:fill type="solid"/>
            </v:shape>
            <v:shape style="position:absolute;left:2203;top:292;width:8636;height:312" type="#_x0000_t202" id="docshape483" filled="false" stroked="false">
              <v:textbox inset="0,0,0,0">
                <w:txbxContent>
                  <w:p>
                    <w:pPr>
                      <w:spacing w:before="5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3.5.1.4</w:t>
                    </w:r>
                    <w:r>
                      <w:rPr>
                        <w:color w:val="2F5496"/>
                        <w:spacing w:val="6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EXAMING</w:t>
                    </w:r>
                    <w:r>
                      <w:rPr>
                        <w:color w:val="2F5496"/>
                        <w:spacing w:val="7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THE</w:t>
                    </w:r>
                    <w:r>
                      <w:rPr>
                        <w:color w:val="2F5496"/>
                        <w:spacing w:val="7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EFFECTS</w:t>
                    </w:r>
                    <w:r>
                      <w:rPr>
                        <w:color w:val="2F5496"/>
                        <w:spacing w:val="7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OF</w:t>
                    </w:r>
                    <w:r>
                      <w:rPr>
                        <w:color w:val="2F5496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EMOTIONAL</w:t>
                    </w:r>
                    <w:r>
                      <w:rPr>
                        <w:color w:val="2F5496"/>
                        <w:spacing w:val="7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SENTENCE</w:t>
                    </w:r>
                    <w:r>
                      <w:rPr>
                        <w:color w:val="2F5496"/>
                        <w:spacing w:val="7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STARTERS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24" w:firstLine="720"/>
      </w:pPr>
      <w:r>
        <w:rPr/>
        <w:t>In the second experiment, conducted in 2017, students are randomly assigned to</w:t>
      </w:r>
      <w:r>
        <w:rPr>
          <w:spacing w:val="1"/>
        </w:rPr>
        <w:t> </w:t>
      </w:r>
      <w:r>
        <w:rPr/>
        <w:t>either a control condition (2017C) which replicates the experiment conducted in 2016 or</w:t>
      </w:r>
      <w:r>
        <w:rPr>
          <w:spacing w:val="-57"/>
        </w:rPr>
        <w:t> </w:t>
      </w:r>
      <w:r>
        <w:rPr/>
        <w:t>they are assigned to an emotional sentence starter (ESS) condition (2017SS) where they</w:t>
      </w:r>
      <w:r>
        <w:rPr>
          <w:spacing w:val="1"/>
        </w:rPr>
        <w:t> </w:t>
      </w:r>
      <w:r>
        <w:rPr/>
        <w:t>use scripting supports to explicitly state their reaction in terms of valence at least twice</w:t>
      </w:r>
      <w:r>
        <w:rPr>
          <w:spacing w:val="1"/>
        </w:rPr>
        <w:t> </w:t>
      </w:r>
      <w:r>
        <w:rPr/>
        <w:t>during group discussions. The intent of the intervention is to examine if ESS can operate</w:t>
      </w:r>
      <w:r>
        <w:rPr>
          <w:spacing w:val="-57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tool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 students’</w:t>
      </w:r>
      <w:r>
        <w:rPr>
          <w:spacing w:val="-2"/>
        </w:rPr>
        <w:t> </w:t>
      </w:r>
      <w:r>
        <w:rPr/>
        <w:t>ability 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expressions from their own group discussions. ESS asks students to explicitly state the</w:t>
      </w:r>
      <w:r>
        <w:rPr>
          <w:spacing w:val="1"/>
        </w:rPr>
        <w:t> </w:t>
      </w:r>
      <w:r>
        <w:rPr/>
        <w:t>valence of their reaction in text making the identification of valence in text trivial for the</w:t>
      </w:r>
      <w:r>
        <w:rPr>
          <w:spacing w:val="-57"/>
        </w:rPr>
        <w:t> </w:t>
      </w:r>
      <w:r>
        <w:rPr/>
        <w:t>scripted statements. We examine the </w:t>
      </w:r>
      <w:r>
        <w:rPr>
          <w:i/>
        </w:rPr>
        <w:t>unscripted </w:t>
      </w:r>
      <w:r>
        <w:rPr/>
        <w:t>statements in this condition to examine</w:t>
      </w:r>
      <w:r>
        <w:rPr>
          <w:spacing w:val="1"/>
        </w:rPr>
        <w:t> </w:t>
      </w:r>
      <w:r>
        <w:rPr/>
        <w:t>the effect</w:t>
      </w:r>
      <w:r>
        <w:rPr>
          <w:spacing w:val="-2"/>
        </w:rPr>
        <w:t> </w:t>
      </w:r>
      <w:r>
        <w:rPr/>
        <w:t>ESS</w:t>
      </w:r>
      <w:r>
        <w:rPr>
          <w:spacing w:val="-3"/>
        </w:rPr>
        <w:t> </w:t>
      </w:r>
      <w:r>
        <w:rPr/>
        <w:t>has on</w:t>
      </w:r>
      <w:r>
        <w:rPr>
          <w:spacing w:val="2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ability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valence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text.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90"/>
        <w:ind w:left="434" w:right="5"/>
        <w:jc w:val="center"/>
      </w:pPr>
      <w:r>
        <w:rPr/>
        <w:t>101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15.4pt;mso-position-horizontal-relative:char;mso-position-vertical-relative:line" id="docshapegroup484" coordorigin="0,0" coordsize="8636,308">
            <v:shape style="position:absolute;left:-1;top:0;width:8636;height:308" id="docshape485" coordorigin="0,0" coordsize="8636,308" path="m8635,0l14,0,0,0,0,14,0,307,14,307,14,14,8635,14,8635,0xe" filled="true" fillcolor="#4472c4" stroked="false">
              <v:path arrowok="t"/>
              <v:fill type="solid"/>
            </v:shape>
            <v:shape style="position:absolute;left:0;top:0;width:8636;height:308" type="#_x0000_t202" id="docshape486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2"/>
                        <w:sz w:val="22"/>
                      </w:rPr>
                      <w:t>3.5.2</w:t>
                    </w:r>
                    <w:r>
                      <w:rPr>
                        <w:color w:val="1F3864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3"/>
                        <w:sz w:val="22"/>
                      </w:rPr>
                      <w:t>RELIABILITY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360" w:lineRule="auto" w:before="90"/>
        <w:ind w:left="829" w:right="2113" w:firstLine="360"/>
      </w:pPr>
      <w:r>
        <w:rPr/>
        <w:t>To</w:t>
      </w:r>
      <w:r>
        <w:rPr>
          <w:spacing w:val="-2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reliability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annotations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students</w:t>
      </w:r>
      <w:r>
        <w:rPr>
          <w:spacing w:val="-57"/>
        </w:rPr>
        <w:t> </w:t>
      </w:r>
      <w:r>
        <w:rPr/>
        <w:t>provided using Krippendorff’s alpha to evaluate the agreement of annotation of the</w:t>
      </w:r>
      <w:r>
        <w:rPr>
          <w:spacing w:val="1"/>
        </w:rPr>
        <w:t> </w:t>
      </w:r>
      <w:r>
        <w:rPr/>
        <w:t>valence classes of positive, negative, neutral, and mixed because the statistic can be</w:t>
      </w:r>
      <w:r>
        <w:rPr>
          <w:spacing w:val="1"/>
        </w:rPr>
        <w:t> </w:t>
      </w:r>
      <w:r>
        <w:rPr/>
        <w:t>computed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there is</w:t>
      </w:r>
      <w:r>
        <w:rPr>
          <w:spacing w:val="-1"/>
        </w:rPr>
        <w:t> </w:t>
      </w:r>
      <w:r>
        <w:rPr/>
        <w:t>unequal</w:t>
      </w:r>
      <w:r>
        <w:rPr>
          <w:spacing w:val="-3"/>
        </w:rPr>
        <w:t> </w:t>
      </w:r>
      <w:r>
        <w:rPr/>
        <w:t>number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ratings</w:t>
      </w:r>
      <w:r>
        <w:rPr>
          <w:spacing w:val="-1"/>
        </w:rPr>
        <w:t> </w:t>
      </w:r>
      <w:r>
        <w:rPr/>
        <w:t>per</w:t>
      </w:r>
      <w:r>
        <w:rPr>
          <w:spacing w:val="3"/>
        </w:rPr>
        <w:t> </w:t>
      </w:r>
      <w:r>
        <w:rPr/>
        <w:t>message annotated.</w:t>
      </w:r>
    </w:p>
    <w:p>
      <w:pPr>
        <w:pStyle w:val="BodyText"/>
        <w:spacing w:line="360" w:lineRule="auto"/>
        <w:ind w:left="829" w:right="2133"/>
      </w:pPr>
      <w:r>
        <w:rPr/>
        <w:t>Krippendorff’s alpha can be weighted with a distance function between ratings, but</w:t>
      </w:r>
      <w:r>
        <w:rPr>
          <w:spacing w:val="1"/>
        </w:rPr>
        <w:t> </w:t>
      </w:r>
      <w:r>
        <w:rPr/>
        <w:t>previous work in sentiment analysis with categorical labels used an unweighted</w:t>
      </w:r>
      <w:r>
        <w:rPr>
          <w:spacing w:val="1"/>
        </w:rPr>
        <w:t> </w:t>
      </w:r>
      <w:r>
        <w:rPr/>
        <w:t>calculation (Chakravarthi et al., 2020) and I follow this approach. While Krippendorff’s</w:t>
      </w:r>
      <w:r>
        <w:rPr>
          <w:spacing w:val="-57"/>
        </w:rPr>
        <w:t> </w:t>
      </w:r>
      <w:r>
        <w:rPr/>
        <w:t>alpha can analyze unequal number of ratings it also works when there is a consistent</w:t>
      </w:r>
      <w:r>
        <w:rPr>
          <w:spacing w:val="1"/>
        </w:rPr>
        <w:t> </w:t>
      </w:r>
      <w:r>
        <w:rPr/>
        <w:t>number of ratings (Krippendorff, 1980). I apply the same overall agreement statistic to</w:t>
      </w:r>
      <w:r>
        <w:rPr>
          <w:spacing w:val="1"/>
        </w:rPr>
        <w:t> </w:t>
      </w:r>
      <w:r>
        <w:rPr/>
        <w:t>the researcher</w:t>
      </w:r>
      <w:r>
        <w:rPr>
          <w:spacing w:val="4"/>
        </w:rPr>
        <w:t> </w:t>
      </w:r>
      <w:r>
        <w:rPr/>
        <w:t>labels and</w:t>
      </w:r>
      <w:r>
        <w:rPr>
          <w:spacing w:val="2"/>
        </w:rPr>
        <w:t> </w:t>
      </w:r>
      <w:r>
        <w:rPr/>
        <w:t>the MTurk</w:t>
      </w:r>
      <w:r>
        <w:rPr>
          <w:spacing w:val="2"/>
        </w:rPr>
        <w:t> </w:t>
      </w:r>
      <w:r>
        <w:rPr/>
        <w:t>labels.</w:t>
      </w:r>
    </w:p>
    <w:p>
      <w:pPr>
        <w:pStyle w:val="BodyText"/>
        <w:spacing w:before="3"/>
      </w:pPr>
      <w:r>
        <w:rPr/>
        <w:pict>
          <v:group style="position:absolute;margin-left:68.390602pt;margin-top:15.183799pt;width:431.8pt;height:15.15pt;mso-position-horizontal-relative:page;mso-position-vertical-relative:paragraph;z-index:-15674880;mso-wrap-distance-left:0;mso-wrap-distance-right:0" id="docshapegroup487" coordorigin="1368,304" coordsize="8636,303">
            <v:shape style="position:absolute;left:1367;top:303;width:8636;height:303" id="docshape488" coordorigin="1368,304" coordsize="8636,303" path="m10003,304l1382,304,1368,304,1368,318,1368,606,1382,606,1382,318,10003,318,10003,304xe" filled="true" fillcolor="#4472c4" stroked="false">
              <v:path arrowok="t"/>
              <v:fill type="solid"/>
            </v:shape>
            <v:shape style="position:absolute;left:1367;top:303;width:8636;height:303" type="#_x0000_t202" id="docshape489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3.5.3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EVALUATING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CLASSIFIER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8.390602pt;margin-top:44.7132pt;width:431.8pt;height:16.3500pt;mso-position-horizontal-relative:page;mso-position-vertical-relative:paragraph;z-index:-15674368;mso-wrap-distance-left:0;mso-wrap-distance-right:0" id="docshapegroup490" coordorigin="1368,894" coordsize="8636,327">
            <v:shape style="position:absolute;left:1367;top:894;width:1925;height:39" id="docshape491" coordorigin="1368,894" coordsize="1925,39" path="m1382,894l1368,894,1368,904,1382,904,1382,894xm1392,908l1377,908,1377,918,1368,918,1368,932,1382,932,1382,923,1392,923,1392,908xm1421,908l1406,908,1406,923,1421,923,1421,908xm1449,908l1435,908,1435,923,1449,923,1449,908xm1478,908l1464,908,1464,923,1478,923,1478,908xm1507,908l1493,908,1493,923,1507,923,1507,908xm1536,908l1521,908,1521,923,1536,923,1536,908xm1565,908l1550,908,1550,923,1565,923,1565,908xm1593,908l1579,908,1579,923,1593,923,1593,908xm1622,908l1608,908,1608,923,1622,923,1622,908xm1651,908l1637,908,1637,923,1651,923,1651,908xm1680,908l1665,908,1665,923,1680,923,1680,908xm1709,908l1694,908,1694,923,1709,923,1709,908xm1737,908l1723,908,1723,923,1737,923,1737,908xm1766,908l1752,908,1752,923,1766,923,1766,908xm1795,908l1781,908,1781,923,1795,923,1795,908xm1824,908l1809,908,1809,923,1824,923,1824,908xm1853,908l1838,908,1838,923,1853,923,1853,908xm1881,908l1867,908,1867,923,1881,923,1881,908xm1910,908l1896,908,1896,923,1910,923,1910,908xm1939,908l1925,908,1925,923,1939,923,1939,908xm1968,908l1953,908,1953,923,1968,923,1968,908xm1997,908l1982,908,1982,923,1997,923,1997,908xm2025,908l2011,908,2011,923,2025,923,2025,908xm2054,908l2040,908,2040,923,2054,923,2054,908xm2083,908l2069,908,2069,923,2083,923,2083,908xm2112,908l2097,908,2097,923,2112,923,2112,908xm2141,908l2126,908,2126,923,2141,923,2141,908xm2169,908l2155,908,2155,923,2169,923,2169,908xm2198,908l2184,908,2184,923,2198,923,2198,908xm2227,908l2213,908,2213,923,2227,923,2227,908xm2256,908l2241,908,2241,923,2256,923,2256,908xm2285,908l2270,908,2270,923,2285,923,2285,908xm2313,908l2299,908,2299,923,2313,923,2313,908xm2342,908l2328,908,2328,923,2342,923,2342,908xm2371,908l2357,908,2357,923,2371,923,2371,908xm2400,908l2385,908,2385,923,2400,923,2400,908xm2429,908l2414,908,2414,923,2429,923,2429,908xm2457,908l2443,908,2443,923,2457,923,2457,908xm2486,908l2472,908,2472,923,2486,923,2486,908xm2515,908l2501,908,2501,923,2515,923,2515,908xm2544,908l2529,908,2529,923,2544,923,2544,908xm2573,908l2558,908,2558,923,2573,923,2573,908xm2601,908l2587,908,2587,923,2601,923,2601,908xm2630,908l2616,908,2616,923,2630,923,2630,908xm2659,908l2645,908,2645,923,2659,923,2659,908xm2688,908l2673,908,2673,923,2688,923,2688,908xm2717,908l2702,908,2702,923,2717,923,2717,908xm2745,908l2731,908,2731,923,2745,923,2745,908xm2774,908l2760,908,2760,923,2774,923,2774,908xm2803,908l2789,908,2789,923,2803,923,2803,908xm2832,908l2817,908,2817,923,2832,923,2832,908xm2861,908l2846,908,2846,923,2861,923,2861,908xm2889,908l2875,908,2875,923,2889,923,2889,908xm2918,908l2904,908,2904,923,2918,923,2918,908xm2947,908l2933,908,2933,923,2947,923,2947,908xm2976,908l2961,908,2961,923,2976,923,2976,908xm3005,908l2990,908,2990,923,3005,923,3005,908xm3033,908l3019,908,3019,923,3033,923,3033,908xm3062,908l3048,908,3048,923,3062,923,3062,908xm3091,908l3077,908,3077,923,3091,923,3091,908xm3120,908l3105,908,3105,923,3120,923,3120,908xm3149,908l3134,908,3134,923,3149,923,3149,908xm3177,908l3163,908,3163,923,3177,923,3177,908xm3206,908l3192,908,3192,923,3206,923,3206,908xm3235,908l3221,908,3221,923,3235,923,3235,908xm3264,908l3249,908,3249,923,3264,923,3264,908xm3293,908l3278,908,3278,923,3293,923,3293,908xe" filled="true" fillcolor="#4472c4" stroked="false">
              <v:path arrowok="t"/>
              <v:fill type="solid"/>
            </v:shape>
            <v:shape style="position:absolute;left:3278;top:908;width:2031;height:15" id="docshape492" coordorigin="3278,908" coordsize="2031,15" path="m3293,908l3278,908,3278,923,3293,923,3293,908xm3321,908l3307,908,3307,923,3321,923,3321,908xm3350,908l3336,908,3336,923,3350,923,3350,908xm3379,908l3365,908,3365,923,3379,923,3379,908xm3408,908l3393,908,3393,923,3408,923,3408,908xm3437,908l3422,908,3422,923,3437,923,3437,908xm3465,908l3451,908,3451,923,3465,923,3465,908xm3494,908l3480,908,3480,923,3494,923,3494,908xm3523,908l3509,908,3509,923,3523,923,3523,908xm3552,908l3537,908,3537,923,3552,923,3552,908xm3581,908l3566,908,3566,923,3581,923,3581,908xm3609,908l3595,908,3595,923,3609,923,3609,908xm3638,908l3624,908,3624,923,3638,923,3638,908xm3667,908l3653,908,3653,923,3667,923,3667,908xm3696,908l3681,908,3681,923,3696,923,3696,908xm3725,908l3710,908,3710,923,3725,923,3725,908xm3753,908l3739,908,3739,923,3753,923,3753,908xm3782,908l3768,908,3768,923,3782,923,3782,908xm3811,908l3797,908,3797,923,3811,923,3811,908xm3840,908l3825,908,3825,923,3840,923,3840,908xm3869,908l3854,908,3854,923,3869,923,3869,908xm3897,908l3883,908,3883,923,3897,923,3897,908xm3926,908l3912,908,3912,923,3926,923,3926,908xm3955,908l3941,908,3941,923,3955,923,3955,908xm3984,908l3969,908,3969,923,3984,923,3984,908xm4013,908l3998,908,3998,923,4013,923,4013,908xm4041,908l4027,908,4027,923,4041,923,4041,908xm4070,908l4056,908,4056,923,4070,923,4070,908xm4099,908l4085,908,4085,923,4099,923,4099,908xm4128,908l4113,908,4113,923,4128,923,4128,908xm4157,908l4142,908,4142,923,4157,923,4157,908xm4185,908l4171,908,4171,923,4185,923,4185,908xm4214,908l4200,908,4200,923,4214,923,4214,908xm4243,908l4229,908,4229,923,4243,923,4243,908xm4272,908l4257,908,4257,923,4272,923,4272,908xm4301,908l4286,908,4286,923,4301,923,4301,908xm4329,908l4315,908,4315,923,4329,923,4329,908xm4358,908l4344,908,4344,923,4358,923,4358,908xm4387,908l4373,908,4373,923,4387,923,4387,908xm4416,908l4401,908,4401,923,4416,923,4416,908xm4445,908l4430,908,4430,923,4445,923,4445,908xm4473,908l4459,908,4459,923,4473,923,4473,908xm4502,908l4488,908,4488,923,4502,923,4502,908xm4531,908l4517,908,4517,923,4531,923,4531,908xm4560,908l4545,908,4545,923,4560,923,4560,908xm4589,908l4574,908,4574,923,4589,923,4589,908xm4617,908l4603,908,4603,923,4617,923,4617,908xm4646,908l4632,908,4632,923,4646,923,4646,908xm4675,908l4661,908,4661,923,4675,923,4675,908xm4704,908l4689,908,4689,923,4704,923,4704,908xm4733,908l4718,908,4718,923,4733,923,4733,908xm4761,908l4747,908,4747,923,4761,923,4761,908xm4790,908l4776,908,4776,923,4790,923,4790,908xm4819,908l4805,908,4805,923,4819,923,4819,908xm4848,908l4833,908,4833,923,4848,923,4848,908xm4877,908l4862,908,4862,923,4877,923,4877,908xm4905,908l4891,908,4891,923,4905,923,4905,908xm4934,908l4920,908,4920,923,4934,923,4934,908xm4963,908l4949,908,4949,923,4963,923,4963,908xm4992,908l4977,908,4977,923,4992,923,4992,908xm5021,908l5006,908,5006,923,5021,923,5021,908xm5049,908l5035,908,5035,923,5049,923,5049,908xm5078,908l5064,908,5064,923,5078,923,5078,908xm5107,908l5093,908,5093,923,5107,923,5107,908xm5136,908l5121,908,5121,923,5136,923,5136,908xm5165,908l5150,908,5150,923,5165,923,5165,908xm5193,908l5179,908,5179,923,5193,923,5193,908xm5222,908l5208,908,5208,923,5222,923,5222,908xm5251,908l5237,908,5237,923,5251,923,5251,908xm5280,908l5265,908,5265,923,5280,923,5280,908xm5309,908l5294,908,5294,923,5309,923,5309,908xe" filled="true" fillcolor="#4472c4" stroked="false">
              <v:path arrowok="t"/>
              <v:fill type="solid"/>
            </v:shape>
            <v:shape style="position:absolute;left:5294;top:908;width:2031;height:15" id="docshape493" coordorigin="5294,908" coordsize="2031,15" path="m5309,908l5294,908,5294,923,5309,923,5309,908xm5337,908l5323,908,5323,923,5337,923,5337,908xm5366,908l5352,908,5352,923,5366,923,5366,908xm5395,908l5381,908,5381,923,5395,923,5395,908xm5424,908l5409,908,5409,923,5424,923,5424,908xm5453,908l5438,908,5438,923,5453,923,5453,908xm5481,908l5467,908,5467,923,5481,923,5481,908xm5510,908l5496,908,5496,923,5510,923,5510,908xm5539,908l5525,908,5525,923,5539,923,5539,908xm5568,908l5553,908,5553,923,5568,923,5568,908xm5597,908l5582,908,5582,923,5597,923,5597,908xm5625,908l5611,908,5611,923,5625,923,5625,908xm5654,908l5640,908,5640,923,5654,923,5654,908xm5683,908l5669,908,5669,923,5683,923,5683,908xm5712,908l5697,908,5697,923,5712,923,5712,908xm5741,908l5726,908,5726,923,5741,923,5741,908xm5769,908l5755,908,5755,923,5769,923,5769,908xm5798,908l5784,908,5784,923,5798,923,5798,908xm5827,908l5813,908,5813,923,5827,923,5827,908xm5856,908l5841,908,5841,923,5856,923,5856,908xm5885,908l5870,908,5870,923,5885,923,5885,908xm5913,908l5899,908,5899,923,5913,923,5913,908xm5942,908l5928,908,5928,923,5942,923,5942,908xm5971,908l5957,908,5957,923,5971,923,5971,908xm6000,908l5985,908,5985,923,6000,923,6000,908xm6029,908l6014,908,6014,923,6029,923,6029,908xm6057,908l6043,908,6043,923,6057,923,6057,908xm6086,908l6072,908,6072,923,6086,923,6086,908xm6115,908l6101,908,6101,923,6115,923,6115,908xm6144,908l6129,908,6129,923,6144,923,6144,908xm6173,908l6158,908,6158,923,6173,923,6173,908xm6201,908l6187,908,6187,923,6201,923,6201,908xm6230,908l6216,908,6216,923,6230,923,6230,908xm6259,908l6245,908,6245,923,6259,923,6259,908xm6288,908l6273,908,6273,923,6288,923,6288,908xm6317,908l6302,908,6302,923,6317,923,6317,908xm6345,908l6331,908,6331,923,6345,923,6345,908xm6374,908l6360,908,6360,923,6374,923,6374,908xm6403,908l6389,908,6389,923,6403,923,6403,908xm6432,908l6417,908,6417,923,6432,923,6432,908xm6461,908l6446,908,6446,923,6461,923,6461,908xm6489,908l6475,908,6475,923,6489,923,6489,908xm6518,908l6504,908,6504,923,6518,923,6518,908xm6547,908l6533,908,6533,923,6547,923,6547,908xm6576,908l6561,908,6561,923,6576,923,6576,908xm6605,908l6590,908,6590,923,6605,923,6605,908xm6633,908l6619,908,6619,923,6633,923,6633,908xm6662,908l6648,908,6648,923,6662,923,6662,908xm6691,908l6677,908,6677,923,6691,923,6691,908xm6720,908l6705,908,6705,923,6720,923,6720,908xm6749,908l6734,908,6734,923,6749,923,6749,908xm6777,908l6763,908,6763,923,6777,923,6777,908xm6806,908l6792,908,6792,923,6806,923,6806,908xm6835,908l6821,908,6821,923,6835,923,6835,908xm6864,908l6849,908,6849,923,6864,923,6864,908xm6893,908l6878,908,6878,923,6893,923,6893,908xm6921,908l6907,908,6907,923,6921,923,6921,908xm6950,908l6936,908,6936,923,6950,923,6950,908xm6979,908l6965,908,6965,923,6979,923,6979,908xm7008,908l6993,908,6993,923,7008,923,7008,908xm7037,908l7022,908,7022,923,7037,923,7037,908xm7065,908l7051,908,7051,923,7065,923,7065,908xm7094,908l7080,908,7080,923,7094,923,7094,908xm7123,908l7109,908,7109,923,7123,923,7123,908xm7152,908l7137,908,7137,923,7152,923,7152,908xm7181,908l7166,908,7166,923,7181,923,7181,908xm7209,908l7195,908,7195,923,7209,923,7209,908xm7238,908l7224,908,7224,923,7238,923,7238,908xm7267,908l7253,908,7253,923,7267,923,7267,908xm7296,908l7281,908,7281,923,7296,923,7296,908xm7325,908l7310,908,7310,923,7325,923,7325,908xe" filled="true" fillcolor="#4472c4" stroked="false">
              <v:path arrowok="t"/>
              <v:fill type="solid"/>
            </v:shape>
            <v:shape style="position:absolute;left:7310;top:908;width:2031;height:15" id="docshape494" coordorigin="7310,908" coordsize="2031,15" path="m7325,908l7310,908,7310,923,7325,923,7325,908xm7353,908l7339,908,7339,923,7353,923,7353,908xm7382,908l7368,908,7368,923,7382,923,7382,908xm7411,908l7397,908,7397,923,7411,923,7411,908xm7440,908l7425,908,7425,923,7440,923,7440,908xm7469,908l7454,908,7454,923,7469,923,7469,908xm7497,908l7483,908,7483,923,7497,923,7497,908xm7526,908l7512,908,7512,923,7526,923,7526,908xm7555,908l7541,908,7541,923,7555,923,7555,908xm7584,908l7569,908,7569,923,7584,923,7584,908xm7613,908l7598,908,7598,923,7613,923,7613,908xm7641,908l7627,908,7627,923,7641,923,7641,908xm7670,908l7656,908,7656,923,7670,923,7670,908xm7699,908l7685,908,7685,923,7699,923,7699,908xm7728,908l7713,908,7713,923,7728,923,7728,908xm7757,908l7742,908,7742,923,7757,923,7757,908xm7785,908l7771,908,7771,923,7785,923,7785,908xm7814,908l7800,908,7800,923,7814,923,7814,908xm7843,908l7829,908,7829,923,7843,923,7843,908xm7872,908l7857,908,7857,923,7872,923,7872,908xm7901,908l7886,908,7886,923,7901,923,7901,908xm7929,908l7915,908,7915,923,7929,923,7929,908xm7958,908l7944,908,7944,923,7958,923,7958,908xm7987,908l7973,908,7973,923,7987,923,7987,908xm8016,908l8001,908,8001,923,8016,923,8016,908xm8045,908l8030,908,8030,923,8045,923,8045,908xm8073,908l8059,908,8059,923,8073,923,8073,908xm8102,908l8088,908,8088,923,8102,923,8102,908xm8131,908l8117,908,8117,923,8131,923,8131,908xm8160,908l8145,908,8145,923,8160,923,8160,908xm8189,908l8174,908,8174,923,8189,923,8189,908xm8217,908l8203,908,8203,923,8217,923,8217,908xm8246,908l8232,908,8232,923,8246,923,8246,908xm8275,908l8261,908,8261,923,8275,923,8275,908xm8304,908l8289,908,8289,923,8304,923,8304,908xm8333,908l8318,908,8318,923,8333,923,8333,908xm8361,908l8347,908,8347,923,8361,923,8361,908xm8390,908l8376,908,8376,923,8390,923,8390,908xm8419,908l8405,908,8405,923,8419,923,8419,908xm8448,908l8433,908,8433,923,8448,923,8448,908xm8477,908l8462,908,8462,923,8477,923,8477,908xm8505,908l8491,908,8491,923,8505,923,8505,908xm8534,908l8520,908,8520,923,8534,923,8534,908xm8563,908l8549,908,8549,923,8563,923,8563,908xm8592,908l8577,908,8577,923,8592,923,8592,908xm8621,908l8606,908,8606,923,8621,923,8621,908xm8649,908l8635,908,8635,923,8649,923,8649,908xm8678,908l8664,908,8664,923,8678,923,8678,908xm8707,908l8693,908,8693,923,8707,923,8707,908xm8736,908l8721,908,8721,923,8736,923,8736,908xm8765,908l8750,908,8750,923,8765,923,8765,908xm8793,908l8779,908,8779,923,8793,923,8793,908xm8822,908l8808,908,8808,923,8822,923,8822,908xm8851,908l8837,908,8837,923,8851,923,8851,908xm8880,908l8865,908,8865,923,8880,923,8880,908xm8909,908l8894,908,8894,923,8909,923,8909,908xm8937,908l8923,908,8923,923,8937,923,8937,908xm8966,908l8952,908,8952,923,8966,923,8966,908xm8995,908l8981,908,8981,923,8995,923,8995,908xm9024,908l9009,908,9009,923,9024,923,9024,908xm9053,908l9038,908,9038,923,9053,923,9053,908xm9081,908l9067,908,9067,923,9081,923,9081,908xm9110,908l9096,908,9096,923,9110,923,9110,908xm9139,908l9125,908,9125,923,9139,923,9139,908xm9168,908l9153,908,9153,923,9168,923,9168,908xm9197,908l9182,908,9182,923,9197,923,9197,908xm9225,908l9211,908,9211,923,9225,923,9225,908xm9254,908l9240,908,9240,923,9254,923,9254,908xm9283,908l9269,908,9269,923,9283,923,9283,908xm9312,908l9297,908,9297,923,9312,923,9312,908xm9341,908l9326,908,9326,923,9341,923,9341,908xe" filled="true" fillcolor="#4472c4" stroked="false">
              <v:path arrowok="t"/>
              <v:fill type="solid"/>
            </v:shape>
            <v:shape style="position:absolute;left:1367;top:908;width:8636;height:312" id="docshape495" coordorigin="1368,908" coordsize="8636,312" path="m1382,1206l1368,1206,1368,1220,1382,1220,1382,1206xm1382,1177l1368,1177,1368,1192,1382,1192,1382,1177xm1382,1148l1368,1148,1368,1163,1382,1163,1382,1148xm1382,1120l1368,1120,1368,1134,1382,1134,1382,1120xm1382,1091l1368,1091,1368,1105,1382,1105,1382,1091xm1382,1062l1368,1062,1368,1076,1382,1076,1382,1062xm1382,1033l1368,1033,1368,1048,1382,1048,1382,1033xm1382,1004l1368,1004,1368,1019,1382,1019,1382,1004xm1382,976l1368,976,1368,990,1382,990,1382,976xm1382,947l1368,947,1368,961,1382,961,1382,947xm1382,918l1368,918,1368,932,1382,932,1382,918xm9341,908l9326,908,9326,923,9341,923,9341,908xm9369,908l9355,908,9355,923,9369,923,9369,908xm9398,908l9384,908,9384,923,9398,923,9398,908xm9427,908l9413,908,9413,923,9427,923,9427,908xm9456,908l9441,908,9441,923,9456,923,9456,908xm9485,908l9470,908,9470,923,9485,923,9485,908xm9513,908l9499,908,9499,923,9513,923,9513,908xm9542,908l9528,908,9528,923,9542,923,9542,908xm9571,908l9557,908,9557,923,9571,923,9571,908xm9600,908l9585,908,9585,923,9600,923,9600,908xm9629,908l9614,908,9614,923,9629,923,9629,908xm9657,908l9643,908,9643,923,9657,923,9657,908xm9686,908l9672,908,9672,923,9686,923,9686,908xm9715,908l9701,908,9701,923,9715,923,9715,908xm9744,908l9729,908,9729,923,9744,923,9744,908xm9773,908l9758,908,9758,923,9773,923,9773,908xm9801,908l9787,908,9787,923,9801,923,9801,908xm9830,908l9816,908,9816,923,9830,923,9830,908xm9859,908l9845,908,9845,923,9859,923,9859,908xm9888,908l9873,908,9873,923,9888,923,9888,908xm9917,908l9902,908,9902,923,9917,923,9917,908xm9945,908l9931,908,9931,923,9945,923,9945,908xm9974,908l9960,908,9960,923,9974,923,9974,908xm10003,908l9989,908,9989,923,10003,923,10003,908xe" filled="true" fillcolor="#4472c4" stroked="false">
              <v:path arrowok="t"/>
              <v:fill type="solid"/>
            </v:shape>
            <v:shape style="position:absolute;left:1367;top:894;width:8636;height:327" type="#_x0000_t202" id="docshape496" filled="false" stroked="false">
              <v:textbox inset="0,0,0,0">
                <w:txbxContent>
                  <w:p>
                    <w:pPr>
                      <w:spacing w:before="6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3.5.3.1  </w:t>
                    </w:r>
                    <w:r>
                      <w:rPr>
                        <w:color w:val="2F5496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CROSS-VALDIATION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 w:before="90"/>
        <w:ind w:left="829" w:right="2047" w:firstLine="360"/>
      </w:pPr>
      <w:r>
        <w:rPr/>
        <w:t>For the machine learning classifiers nine of the folds were used to train the classifier,</w:t>
      </w:r>
      <w:r>
        <w:rPr>
          <w:spacing w:val="-57"/>
        </w:rPr>
        <w:t> </w:t>
      </w:r>
      <w:r>
        <w:rPr/>
        <w:t>and the tenth fold was used to test the accuracy of the classifier. Each fold was used to</w:t>
      </w:r>
      <w:r>
        <w:rPr>
          <w:spacing w:val="1"/>
        </w:rPr>
        <w:t> </w:t>
      </w:r>
      <w:r>
        <w:rPr/>
        <w:t>test the classifier meaning that I calculated the accuracy of classifiers. Effectively cross-</w:t>
      </w:r>
      <w:r>
        <w:rPr>
          <w:spacing w:val="1"/>
        </w:rPr>
        <w:t> </w:t>
      </w:r>
      <w:r>
        <w:rPr/>
        <w:t>validation uses 90% of the data to train the classifier and 10% of the data to test the</w:t>
      </w:r>
      <w:r>
        <w:rPr>
          <w:spacing w:val="1"/>
        </w:rPr>
        <w:t> </w:t>
      </w:r>
      <w:r>
        <w:rPr/>
        <w:t>predictions of the classifier. By repeating this process 10 times, each fold comprised of</w:t>
      </w:r>
      <w:r>
        <w:rPr>
          <w:spacing w:val="1"/>
        </w:rPr>
        <w:t> </w:t>
      </w:r>
      <w:r>
        <w:rPr/>
        <w:t>10% of the data is used to test the classifier trained on the other 90% effectively testing</w:t>
      </w:r>
      <w:r>
        <w:rPr>
          <w:spacing w:val="1"/>
        </w:rPr>
        <w:t> </w:t>
      </w:r>
      <w:r>
        <w:rPr/>
        <w:t>the classifier</w:t>
      </w:r>
      <w:r>
        <w:rPr>
          <w:spacing w:val="4"/>
        </w:rPr>
        <w:t> </w:t>
      </w:r>
      <w:r>
        <w:rPr/>
        <w:t>10</w:t>
      </w:r>
      <w:r>
        <w:rPr>
          <w:spacing w:val="2"/>
        </w:rPr>
        <w:t> </w:t>
      </w:r>
      <w:r>
        <w:rPr/>
        <w:t>times</w:t>
      </w:r>
      <w:r>
        <w:rPr>
          <w:spacing w:val="-5"/>
        </w:rPr>
        <w:t> </w:t>
      </w:r>
      <w:r>
        <w:rPr/>
        <w:t>(see</w:t>
      </w:r>
      <w:r>
        <w:rPr>
          <w:spacing w:val="1"/>
        </w:rPr>
        <w:t> </w:t>
      </w:r>
      <w:r>
        <w:rPr/>
        <w:t>Figure 3.5.3).</w:t>
      </w:r>
    </w:p>
    <w:p>
      <w:pPr>
        <w:pStyle w:val="BodyText"/>
        <w:spacing w:line="360" w:lineRule="auto" w:before="1"/>
        <w:ind w:left="829" w:right="2113" w:firstLine="360"/>
      </w:pPr>
      <w:r>
        <w:rPr/>
        <w:t>When using 10-fold cross validation the recommended comparison for overall</w:t>
      </w:r>
      <w:r>
        <w:rPr>
          <w:spacing w:val="1"/>
        </w:rPr>
        <w:t> </w:t>
      </w:r>
      <w:r>
        <w:rPr/>
        <w:t>comparison is to add the predictions for each fold together, and then calculate the F-</w:t>
      </w:r>
      <w:r>
        <w:rPr>
          <w:spacing w:val="1"/>
        </w:rPr>
        <w:t> </w:t>
      </w:r>
      <w:r>
        <w:rPr/>
        <w:t>Score on the summation of the folds, as comparing mean scores has a bias to favor</w:t>
      </w:r>
      <w:r>
        <w:rPr>
          <w:spacing w:val="1"/>
        </w:rPr>
        <w:t> </w:t>
      </w:r>
      <w:r>
        <w:rPr/>
        <w:t>algorithms that produce more false positives (Forman &amp; Scholz, 2010). For Study 1, F-</w:t>
      </w:r>
      <w:r>
        <w:rPr>
          <w:spacing w:val="1"/>
        </w:rPr>
        <w:t> </w:t>
      </w:r>
      <w:r>
        <w:rPr/>
        <w:t>Score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5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F-Scores</w:t>
      </w:r>
      <w:r>
        <w:rPr>
          <w:spacing w:val="-4"/>
        </w:rPr>
        <w:t> </w:t>
      </w:r>
      <w:r>
        <w:rPr/>
        <w:t>integrate</w:t>
      </w:r>
      <w:r>
        <w:rPr>
          <w:spacing w:val="-2"/>
        </w:rPr>
        <w:t> </w:t>
      </w:r>
      <w:r>
        <w:rPr/>
        <w:t>False</w:t>
      </w:r>
      <w:r>
        <w:rPr>
          <w:spacing w:val="-2"/>
        </w:rPr>
        <w:t> </w:t>
      </w:r>
      <w:r>
        <w:rPr/>
        <w:t>Positive</w:t>
      </w:r>
      <w:r>
        <w:rPr>
          <w:spacing w:val="-57"/>
        </w:rPr>
        <w:t> </w:t>
      </w:r>
      <w:r>
        <w:rPr/>
        <w:t>(FP) and False Negative (FN) across all the predicted categories (i.e., positive, negative,</w:t>
      </w:r>
      <w:r>
        <w:rPr>
          <w:spacing w:val="-57"/>
        </w:rPr>
        <w:t> </w:t>
      </w:r>
      <w:r>
        <w:rPr/>
        <w:t>neutral,</w:t>
      </w:r>
      <w:r>
        <w:rPr>
          <w:spacing w:val="2"/>
        </w:rPr>
        <w:t> </w:t>
      </w:r>
      <w:r>
        <w:rPr/>
        <w:t>and</w:t>
      </w:r>
      <w:r>
        <w:rPr>
          <w:spacing w:val="-5"/>
        </w:rPr>
        <w:t> </w:t>
      </w:r>
      <w:r>
        <w:rPr/>
        <w:t>mixed)</w:t>
      </w:r>
      <w:r>
        <w:rPr>
          <w:spacing w:val="2"/>
        </w:rPr>
        <w:t> </w:t>
      </w:r>
      <w:r>
        <w:rPr/>
        <w:t>into one</w:t>
      </w:r>
      <w:r>
        <w:rPr>
          <w:spacing w:val="-1"/>
        </w:rPr>
        <w:t> </w:t>
      </w:r>
      <w:r>
        <w:rPr/>
        <w:t>score.</w:t>
      </w:r>
      <w:r>
        <w:rPr>
          <w:spacing w:val="2"/>
        </w:rPr>
        <w:t> </w:t>
      </w:r>
      <w:r>
        <w:rPr/>
        <w:t>While</w:t>
      </w:r>
      <w:r>
        <w:rPr>
          <w:spacing w:val="-6"/>
        </w:rPr>
        <w:t> </w:t>
      </w:r>
      <w:r>
        <w:rPr/>
        <w:t>F-scores</w:t>
      </w:r>
      <w:r>
        <w:rPr>
          <w:spacing w:val="3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single comparable</w:t>
      </w:r>
      <w:r>
        <w:rPr>
          <w:spacing w:val="-1"/>
        </w:rPr>
        <w:t> </w:t>
      </w:r>
      <w:r>
        <w:rPr/>
        <w:t>score</w:t>
      </w:r>
    </w:p>
    <w:p>
      <w:pPr>
        <w:pStyle w:val="BodyText"/>
        <w:rPr>
          <w:sz w:val="27"/>
        </w:rPr>
      </w:pPr>
    </w:p>
    <w:p>
      <w:pPr>
        <w:pStyle w:val="BodyText"/>
        <w:spacing w:before="90"/>
        <w:ind w:left="434" w:right="1673"/>
        <w:jc w:val="center"/>
      </w:pPr>
      <w:r>
        <w:rPr/>
        <w:t>102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1664" w:right="2165"/>
      </w:pPr>
      <w:r>
        <w:rPr/>
        <w:t>across measures for overall accuracy they do not provide details about how the</w:t>
      </w:r>
      <w:r>
        <w:rPr>
          <w:spacing w:val="-57"/>
        </w:rPr>
        <w:t> </w:t>
      </w:r>
      <w:r>
        <w:rPr/>
        <w:t>performance of</w:t>
      </w:r>
      <w:r>
        <w:rPr>
          <w:spacing w:val="-2"/>
        </w:rPr>
        <w:t> </w:t>
      </w:r>
      <w:r>
        <w:rPr/>
        <w:t>classifiers differs</w:t>
      </w:r>
      <w:r>
        <w:rPr>
          <w:spacing w:val="-6"/>
        </w:rPr>
        <w:t> </w:t>
      </w:r>
      <w:r>
        <w:rPr/>
        <w:t>in</w:t>
      </w:r>
      <w:r>
        <w:rPr>
          <w:spacing w:val="1"/>
        </w:rPr>
        <w:t> </w:t>
      </w:r>
      <w:r>
        <w:rPr/>
        <w:t>terms of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predicted.</w:t>
      </w:r>
    </w:p>
    <w:p>
      <w:pPr>
        <w:pStyle w:val="BodyText"/>
        <w:spacing w:line="360" w:lineRule="auto"/>
        <w:ind w:left="1664" w:right="1385" w:firstLine="360"/>
      </w:pPr>
      <w:r>
        <w:rPr/>
        <w:t>To understand the performance for each category it is suggested to have a separate</w:t>
      </w:r>
      <w:r>
        <w:rPr>
          <w:spacing w:val="1"/>
        </w:rPr>
        <w:t> </w:t>
      </w:r>
      <w:r>
        <w:rPr/>
        <w:t>calculated score that considers FP and FN (Stapor, 2017). I use recall as a measure that</w:t>
      </w:r>
      <w:r>
        <w:rPr>
          <w:spacing w:val="-57"/>
        </w:rPr>
        <w:t> </w:t>
      </w:r>
      <w:r>
        <w:rPr/>
        <w:t>includes FN as recall is defined as a ration of true positives (TP) and false negatives</w:t>
      </w:r>
      <w:r>
        <w:rPr>
          <w:spacing w:val="1"/>
        </w:rPr>
        <w:t> </w:t>
      </w:r>
      <w:r>
        <w:rPr/>
        <w:t>(i.e., recall = TP/(TP+FN). I use the Polarity Bias Rate (PBR) (Iqbal, Karim, &amp;</w:t>
      </w:r>
      <w:r>
        <w:rPr>
          <w:spacing w:val="1"/>
        </w:rPr>
        <w:t> </w:t>
      </w:r>
      <w:r>
        <w:rPr/>
        <w:t>Kamiran,</w:t>
      </w:r>
      <w:r>
        <w:rPr>
          <w:spacing w:val="2"/>
        </w:rPr>
        <w:t> </w:t>
      </w:r>
      <w:r>
        <w:rPr/>
        <w:t>2015)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 measure that</w:t>
      </w:r>
      <w:r>
        <w:rPr>
          <w:spacing w:val="-4"/>
        </w:rPr>
        <w:t> </w:t>
      </w:r>
      <w:r>
        <w:rPr/>
        <w:t>considers</w:t>
      </w:r>
      <w:r>
        <w:rPr>
          <w:spacing w:val="-1"/>
        </w:rPr>
        <w:t> </w:t>
      </w:r>
      <w:r>
        <w:rPr/>
        <w:t>FN as</w:t>
      </w:r>
      <w:r>
        <w:rPr>
          <w:spacing w:val="-7"/>
        </w:rPr>
        <w:t> </w:t>
      </w:r>
      <w:r>
        <w:rPr/>
        <w:t>PBR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 as</w:t>
      </w:r>
      <w:r>
        <w:rPr>
          <w:spacing w:val="-1"/>
        </w:rPr>
        <w:t> </w:t>
      </w:r>
      <w:r>
        <w:rPr/>
        <w:t>(FP-FN)/Total.</w:t>
      </w:r>
    </w:p>
    <w:p>
      <w:pPr>
        <w:pStyle w:val="BodyText"/>
        <w:spacing w:line="360" w:lineRule="auto" w:before="1"/>
        <w:ind w:left="1664" w:right="1251"/>
      </w:pPr>
      <w:r>
        <w:rPr/>
        <w:t>Effectively PBR determines is the appropriate amount is classified by quantifying if</w:t>
      </w:r>
      <w:r>
        <w:rPr>
          <w:spacing w:val="1"/>
        </w:rPr>
        <w:t> </w:t>
      </w:r>
      <w:r>
        <w:rPr/>
        <w:t>there is a bias towards predicting a specific label. Recall and PBR provide measures that</w:t>
      </w:r>
      <w:r>
        <w:rPr>
          <w:spacing w:val="-57"/>
        </w:rPr>
        <w:t> </w:t>
      </w:r>
      <w:r>
        <w:rPr/>
        <w:t>consider</w:t>
      </w:r>
      <w:r>
        <w:rPr>
          <w:spacing w:val="3"/>
        </w:rPr>
        <w:t> </w:t>
      </w:r>
      <w:r>
        <w:rPr/>
        <w:t>FP</w:t>
      </w:r>
      <w:r>
        <w:rPr>
          <w:spacing w:val="3"/>
        </w:rPr>
        <w:t> </w:t>
      </w:r>
      <w:r>
        <w:rPr/>
        <w:t>and</w:t>
      </w:r>
      <w:r>
        <w:rPr>
          <w:spacing w:val="-3"/>
        </w:rPr>
        <w:t> </w:t>
      </w:r>
      <w:r>
        <w:rPr/>
        <w:t>FN.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2320413</wp:posOffset>
            </wp:positionH>
            <wp:positionV relativeFrom="paragraph">
              <wp:posOffset>139231</wp:posOffset>
            </wp:positionV>
            <wp:extent cx="4219904" cy="1310639"/>
            <wp:effectExtent l="0" t="0" r="0" b="0"/>
            <wp:wrapTopAndBottom/>
            <wp:docPr id="1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904" cy="131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9"/>
        <w:ind w:left="3815" w:right="312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3.5.3</w:t>
      </w:r>
      <w:r>
        <w:rPr>
          <w:spacing w:val="-3"/>
          <w:sz w:val="20"/>
        </w:rPr>
        <w:t> </w:t>
      </w:r>
      <w:r>
        <w:rPr>
          <w:sz w:val="20"/>
        </w:rPr>
        <w:t>10-Fold</w:t>
      </w:r>
      <w:r>
        <w:rPr>
          <w:spacing w:val="-3"/>
          <w:sz w:val="20"/>
        </w:rPr>
        <w:t> </w:t>
      </w:r>
      <w:r>
        <w:rPr>
          <w:sz w:val="20"/>
        </w:rPr>
        <w:t>Cross-validation</w:t>
      </w: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42"/>
        <w:ind w:left="1664" w:right="1229" w:firstLine="360"/>
      </w:pPr>
      <w:r>
        <w:rPr/>
        <w:t>While the proposed cross-validation using student provided examples of positive,</w:t>
      </w:r>
      <w:r>
        <w:rPr>
          <w:spacing w:val="1"/>
        </w:rPr>
        <w:t> </w:t>
      </w:r>
      <w:r>
        <w:rPr/>
        <w:t>negative,</w:t>
      </w:r>
      <w:r>
        <w:rPr>
          <w:spacing w:val="6"/>
        </w:rPr>
        <w:t> </w:t>
      </w:r>
      <w:r>
        <w:rPr/>
        <w:t>neutral,</w:t>
      </w:r>
      <w:r>
        <w:rPr>
          <w:spacing w:val="2"/>
        </w:rPr>
        <w:t> </w:t>
      </w:r>
      <w:r>
        <w:rPr/>
        <w:t>and</w:t>
      </w:r>
      <w:r>
        <w:rPr>
          <w:spacing w:val="4"/>
        </w:rPr>
        <w:t> </w:t>
      </w:r>
      <w:r>
        <w:rPr/>
        <w:t>mixed</w:t>
      </w:r>
      <w:r>
        <w:rPr>
          <w:spacing w:val="5"/>
        </w:rPr>
        <w:t> </w:t>
      </w:r>
      <w:r>
        <w:rPr/>
        <w:t>messages</w:t>
      </w:r>
      <w:r>
        <w:rPr>
          <w:spacing w:val="2"/>
        </w:rPr>
        <w:t> </w:t>
      </w:r>
      <w:r>
        <w:rPr/>
        <w:t>can</w:t>
      </w:r>
      <w:r>
        <w:rPr>
          <w:spacing w:val="4"/>
        </w:rPr>
        <w:t> </w:t>
      </w:r>
      <w:r>
        <w:rPr/>
        <w:t>provide</w:t>
      </w:r>
      <w:r>
        <w:rPr>
          <w:spacing w:val="4"/>
        </w:rPr>
        <w:t> </w:t>
      </w:r>
      <w:r>
        <w:rPr/>
        <w:t>us</w:t>
      </w:r>
      <w:r>
        <w:rPr>
          <w:spacing w:val="2"/>
        </w:rPr>
        <w:t> </w:t>
      </w:r>
      <w:r>
        <w:rPr/>
        <w:t>with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sense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extent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/>
        <w:t>which a predictive algorithm agrees with student perception it does not confirm how that</w:t>
      </w:r>
      <w:r>
        <w:rPr>
          <w:spacing w:val="-58"/>
        </w:rPr>
        <w:t> </w:t>
      </w:r>
      <w:r>
        <w:rPr/>
        <w:t>perception aligns with our theoretical model of emotion. From the CTE perspective peer</w:t>
      </w:r>
      <w:r>
        <w:rPr>
          <w:spacing w:val="-57"/>
        </w:rPr>
        <w:t> </w:t>
      </w:r>
      <w:r>
        <w:rPr/>
        <w:t>perception is a critical element as consensus between members of a social group is what</w:t>
      </w:r>
      <w:r>
        <w:rPr>
          <w:spacing w:val="1"/>
        </w:rPr>
        <w:t> </w:t>
      </w:r>
      <w:r>
        <w:rPr/>
        <w:t>defines</w:t>
      </w:r>
      <w:r>
        <w:rPr>
          <w:spacing w:val="4"/>
        </w:rPr>
        <w:t> </w:t>
      </w:r>
      <w:r>
        <w:rPr/>
        <w:t>emotion.</w:t>
      </w:r>
      <w:r>
        <w:rPr>
          <w:spacing w:val="8"/>
        </w:rPr>
        <w:t> </w:t>
      </w:r>
      <w:r>
        <w:rPr/>
        <w:t>However,</w:t>
      </w:r>
      <w:r>
        <w:rPr>
          <w:spacing w:val="8"/>
        </w:rPr>
        <w:t> </w:t>
      </w:r>
      <w:r>
        <w:rPr/>
        <w:t>the components</w:t>
      </w:r>
      <w:r>
        <w:rPr>
          <w:spacing w:val="5"/>
        </w:rPr>
        <w:t> </w:t>
      </w:r>
      <w:r>
        <w:rPr/>
        <w:t>of</w:t>
      </w:r>
      <w:r>
        <w:rPr>
          <w:spacing w:val="8"/>
        </w:rPr>
        <w:t> </w:t>
      </w:r>
      <w:r>
        <w:rPr/>
        <w:t>emotion</w:t>
      </w:r>
      <w:r>
        <w:rPr>
          <w:spacing w:val="6"/>
        </w:rPr>
        <w:t> </w:t>
      </w:r>
      <w:r>
        <w:rPr/>
        <w:t>I</w:t>
      </w:r>
      <w:r>
        <w:rPr>
          <w:spacing w:val="3"/>
        </w:rPr>
        <w:t> </w:t>
      </w:r>
      <w:r>
        <w:rPr/>
        <w:t>discussed</w:t>
      </w:r>
      <w:r>
        <w:rPr>
          <w:spacing w:val="7"/>
        </w:rPr>
        <w:t> </w:t>
      </w:r>
      <w:r>
        <w:rPr/>
        <w:t>previously</w:t>
      </w:r>
      <w:r>
        <w:rPr>
          <w:spacing w:val="1"/>
        </w:rPr>
        <w:t> </w:t>
      </w:r>
      <w:r>
        <w:rPr/>
        <w:t>(appraisal, physiological response, action tendencies, and expression, and experience)</w:t>
      </w:r>
      <w:r>
        <w:rPr>
          <w:spacing w:val="1"/>
        </w:rPr>
        <w:t> </w:t>
      </w:r>
      <w:r>
        <w:rPr/>
        <w:t>are categorized by the CTE as three components that occur individually and two</w:t>
      </w:r>
      <w:r>
        <w:rPr>
          <w:spacing w:val="1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occur</w:t>
      </w:r>
      <w:r>
        <w:rPr>
          <w:spacing w:val="3"/>
        </w:rPr>
        <w:t> </w:t>
      </w:r>
      <w:r>
        <w:rPr/>
        <w:t>socially.</w:t>
      </w:r>
      <w:r>
        <w:rPr>
          <w:spacing w:val="2"/>
        </w:rPr>
        <w:t> </w:t>
      </w:r>
      <w:r>
        <w:rPr/>
        <w:t>While</w:t>
      </w:r>
      <w:r>
        <w:rPr>
          <w:spacing w:val="-5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validation can</w:t>
      </w:r>
      <w:r>
        <w:rPr>
          <w:spacing w:val="1"/>
        </w:rPr>
        <w:t> </w:t>
      </w:r>
      <w:r>
        <w:rPr/>
        <w:t>consider</w:t>
      </w:r>
      <w:r>
        <w:rPr>
          <w:spacing w:val="3"/>
        </w:rPr>
        <w:t> </w:t>
      </w:r>
      <w:r>
        <w:rPr/>
        <w:t>alignment</w:t>
      </w:r>
      <w:r>
        <w:rPr>
          <w:spacing w:val="1"/>
        </w:rPr>
        <w:t> </w:t>
      </w:r>
      <w:r>
        <w:rPr/>
        <w:t>between student perception and a predictive algorithm of emotion in text, I can consider</w:t>
      </w:r>
      <w:r>
        <w:rPr>
          <w:spacing w:val="1"/>
        </w:rPr>
        <w:t> </w:t>
      </w:r>
      <w:r>
        <w:rPr/>
        <w:t>how measures that focus on other components of emotion align with this perception as a</w:t>
      </w:r>
      <w:r>
        <w:rPr>
          <w:spacing w:val="-57"/>
        </w:rPr>
        <w:t> </w:t>
      </w:r>
      <w:r>
        <w:rPr/>
        <w:t>means</w:t>
      </w:r>
      <w:r>
        <w:rPr>
          <w:spacing w:val="-1"/>
        </w:rPr>
        <w:t> </w:t>
      </w:r>
      <w:r>
        <w:rPr/>
        <w:t>for</w:t>
      </w:r>
      <w:r>
        <w:rPr>
          <w:spacing w:val="3"/>
        </w:rPr>
        <w:t> </w:t>
      </w:r>
      <w:r>
        <w:rPr/>
        <w:t>checking</w:t>
      </w:r>
      <w:r>
        <w:rPr>
          <w:spacing w:val="1"/>
        </w:rPr>
        <w:t> </w:t>
      </w:r>
      <w:r>
        <w:rPr/>
        <w:t>the validity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measure with</w:t>
      </w:r>
      <w:r>
        <w:rPr>
          <w:spacing w:val="1"/>
        </w:rPr>
        <w:t> </w:t>
      </w:r>
      <w:r>
        <w:rPr/>
        <w:t>alternate measures.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434" w:right="5"/>
        <w:jc w:val="center"/>
      </w:pPr>
      <w:r>
        <w:rPr/>
        <w:t>103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15.6pt;mso-position-horizontal-relative:char;mso-position-vertical-relative:line" id="docshapegroup497" coordorigin="0,0" coordsize="8636,312">
            <v:shape style="position:absolute;left:-1;top:0;width:8636;height:20" id="docshape498" coordorigin="0,0" coordsize="8636,20" path="m24,5l14,5,14,0,0,0,0,9,10,9,10,19,24,19,24,5xm53,5l38,5,38,19,53,19,53,5xm82,5l67,5,67,19,82,19,82,5xm110,5l96,5,96,19,110,19,110,5xm139,5l125,5,125,19,139,19,139,5xm168,5l154,5,154,19,168,19,168,5xm197,5l182,5,182,19,197,19,197,5xm226,5l211,5,211,19,226,19,226,5xm254,5l240,5,240,19,254,19,254,5xm283,5l269,5,269,19,283,19,283,5xm312,5l298,5,298,19,312,19,312,5xm341,5l326,5,326,19,341,19,341,5xm370,5l355,5,355,19,370,19,370,5xm398,5l384,5,384,19,398,19,398,5xm427,5l413,5,413,19,427,19,427,5xm456,5l442,5,442,19,456,19,456,5xm485,5l470,5,470,19,485,19,485,5xm514,5l499,5,499,19,514,19,514,5xm542,5l528,5,528,19,542,19,542,5xm571,5l557,5,557,19,571,19,571,5xm600,5l586,5,586,19,600,19,600,5xm629,5l614,5,614,19,629,19,629,5xm658,5l643,5,643,19,658,19,658,5xm686,5l672,5,672,19,686,19,686,5xm715,5l701,5,701,19,715,19,715,5xm744,5l730,5,730,19,744,19,744,5xm773,5l758,5,758,19,773,19,773,5xm802,5l787,5,787,19,802,19,802,5xm830,5l816,5,816,19,830,19,830,5xm859,5l845,5,845,19,859,19,859,5xm888,5l874,5,874,19,888,19,888,5xm917,5l902,5,902,19,917,19,917,5xm946,5l931,5,931,19,946,19,946,5xm974,5l960,5,960,19,974,19,974,5xm1003,5l989,5,989,19,1003,19,1003,5xm1032,5l1018,5,1018,19,1032,19,1032,5xm1061,5l1046,5,1046,19,1061,19,1061,5xm1090,5l1075,5,1075,19,1090,19,1090,5xm1118,5l1104,5,1104,19,1118,19,1118,5xm1147,5l1133,5,1133,19,1147,19,1147,5xm1176,5l1162,5,1162,19,1176,19,1176,5xm1205,5l1190,5,1190,19,1205,19,1205,5xm1234,5l1219,5,1219,19,1234,19,1234,5xm1262,5l1248,5,1248,19,1262,19,1262,5xm1291,5l1277,5,1277,19,1291,19,1291,5xm1320,5l1306,5,1306,19,1320,19,1320,5xm1349,5l1334,5,1334,19,1349,19,1349,5xm1378,5l1363,5,1363,19,1378,19,1378,5xm1406,5l1392,5,1392,19,1406,19,1406,5xm1435,5l1421,5,1421,19,1435,19,1435,5xm1464,5l1450,5,1450,19,1464,19,1464,5xm1493,5l1478,5,1478,19,1493,19,1493,5xm1522,5l1507,5,1507,19,1522,19,1522,5xm1550,5l1536,5,1536,19,1550,19,1550,5xm1579,5l1565,5,1565,19,1579,19,1579,5xm1608,5l1594,5,1594,19,1608,19,1608,5xm1637,5l1622,5,1622,19,1637,19,1637,5xm1666,5l1651,5,1651,19,1666,19,1666,5xm1694,5l1680,5,1680,19,1694,19,1694,5xm1723,5l1709,5,1709,19,1723,19,1723,5xm1752,5l1738,5,1738,19,1752,19,1752,5xm1781,5l1766,5,1766,19,1781,19,1781,5xm1810,5l1795,5,1795,19,1810,19,1810,5xm1838,5l1824,5,1824,19,1838,19,1838,5xm1867,5l1853,5,1853,19,1867,19,1867,5xm1896,5l1882,5,1882,19,1896,19,1896,5xm1925,5l1910,5,1910,19,1925,19,1925,5xm1954,5l1939,5,1939,19,1954,19,1954,5xm1982,5l1968,5,1968,19,1982,19,1982,5xm2011,5l1997,5,1997,19,2011,19,2011,5xm2040,5l2026,5,2026,19,2040,19,2040,5xm2069,5l2054,5,2054,19,2069,19,2069,5xm2098,5l2083,5,2083,19,2098,19,2098,5xm2126,5l2112,5,2112,19,2126,19,2126,5xm2155,5l2141,5,2141,19,2155,19,2155,5xm2184,5l2170,5,2170,19,2184,19,2184,5xm2213,5l2198,5,2198,19,2213,19,2213,5xm2242,5l2227,5,2227,19,2242,19,2242,5xm2270,5l2256,5,2256,19,2270,19,2270,5xm2299,5l2285,5,2285,19,2299,19,2299,5xm2328,5l2314,5,2314,19,2328,19,2328,5xm2357,5l2342,5,2342,19,2357,19,2357,5xm2386,5l2371,5,2371,19,2386,19,2386,5xm2414,5l2400,5,2400,19,2414,19,2414,5xm2443,5l2429,5,2429,19,2443,19,2443,5xm2472,5l2458,5,2458,19,2472,19,2472,5xm2501,5l2486,5,2486,19,2501,19,2501,5xm2530,5l2515,5,2515,19,2530,19,2530,5xm2558,5l2544,5,2544,19,2558,19,2558,5xm2587,5l2573,5,2573,19,2587,19,2587,5xm2616,5l2602,5,2602,19,2616,19,2616,5xm2645,5l2630,5,2630,19,2645,19,2645,5xm2674,5l2659,5,2659,19,2674,19,2674,5xm2702,5l2688,5,2688,19,2702,19,2702,5xm2731,5l2717,5,2717,19,2731,19,2731,5xm2760,5l2746,5,2746,19,2760,19,2760,5xm2789,5l2774,5,2774,19,2789,19,2789,5xm2818,5l2803,5,2803,19,2818,19,2818,5xm2846,5l2832,5,2832,19,2846,19,2846,5xm2875,5l2861,5,2861,19,2875,19,2875,5xm2904,5l2890,5,2890,19,2904,19,2904,5xm2933,5l2918,5,2918,19,2933,19,2933,5xm2962,5l2947,5,2947,19,2962,19,2962,5xm2990,5l2976,5,2976,19,2990,19,2990,5xm3019,5l3005,5,3005,19,3019,19,3019,5xm3048,5l3034,5,3034,19,3048,19,3048,5xm3077,5l3062,5,3062,19,3077,19,3077,5xm3106,5l3091,5,3091,19,3106,19,3106,5xm3134,5l3120,5,3120,19,3134,19,3134,5xm3163,5l3149,5,3149,19,3163,19,3163,5xm3192,5l3178,5,3178,19,3192,19,3192,5xm3221,5l3206,5,3206,19,3221,19,3221,5xm3250,5l3235,5,3235,19,3250,19,3250,5xm3278,5l3264,5,3264,19,3278,19,3278,5xm3307,5l3293,5,3293,19,3307,19,3307,5xm3336,5l3322,5,3322,19,3336,19,3336,5xm3365,5l3350,5,3350,19,3365,19,3365,5xm3394,5l3379,5,3379,19,3394,19,3394,5xm3422,5l3408,5,3408,19,3422,19,3422,5xm3451,5l3437,5,3437,19,3451,19,3451,5xm3480,5l3466,5,3466,19,3480,19,3480,5xm3509,5l3494,5,3494,19,3509,19,3509,5xm3538,5l3523,5,3523,19,3538,19,3538,5xm3566,5l3552,5,3552,19,3566,19,3566,5xm3595,5l3581,5,3581,19,3595,19,3595,5xm3624,5l3610,5,3610,19,3624,19,3624,5xm3653,5l3638,5,3638,19,3653,19,3653,5xm3682,5l3667,5,3667,19,3682,19,3682,5xm3710,5l3696,5,3696,19,3710,19,3710,5xm3739,5l3725,5,3725,19,3739,19,3739,5xm3768,5l3754,5,3754,19,3768,19,3768,5xm3797,5l3782,5,3782,19,3797,19,3797,5xm3826,5l3811,5,3811,19,3826,19,3826,5xm3854,5l3840,5,3840,19,3854,19,3854,5xm3883,5l3869,5,3869,19,3883,19,3883,5xm3912,5l3898,5,3898,19,3912,19,3912,5xm3941,5l3926,5,3926,19,3941,19,3941,5xm3970,5l3955,5,3955,19,3970,19,3970,5xm3998,5l3984,5,3984,19,3998,19,3998,5xm4027,5l4013,5,4013,19,4027,19,4027,5xm4056,5l4042,5,4042,19,4056,19,4056,5xm4085,5l4070,5,4070,19,4085,19,4085,5xm4114,5l4099,5,4099,19,4114,19,4114,5xm4142,5l4128,5,4128,19,4142,19,4142,5xm4171,5l4157,5,4157,19,4171,19,4171,5xm4200,5l4186,5,4186,19,4200,19,4200,5xm4229,5l4214,5,4214,19,4229,19,4229,5xm4258,5l4243,5,4243,19,4258,19,4258,5xm4286,5l4272,5,4272,19,4286,19,4286,5xm4315,5l4301,5,4301,19,4315,19,4315,5xm4344,5l4330,5,4330,19,4344,19,4344,5xm4373,5l4358,5,4358,19,4373,19,4373,5xm4402,5l4387,5,4387,19,4402,19,4402,5xm4430,5l4416,5,4416,19,4430,19,4430,5xm4459,5l4445,5,4445,19,4459,19,4459,5xm4488,5l4474,5,4474,19,4488,19,4488,5xm4517,5l4502,5,4502,19,4517,19,4517,5xm4546,5l4531,5,4531,19,4546,19,4546,5xm4574,5l4560,5,4560,19,4574,19,4574,5xm4603,5l4589,5,4589,19,4603,19,4603,5xm4632,5l4618,5,4618,19,4632,19,4632,5xm4661,5l4646,5,4646,19,4661,19,4661,5xm4690,5l4675,5,4675,19,4690,19,4690,5xm4718,5l4704,5,4704,19,4718,19,4718,5xm4747,5l4733,5,4733,19,4747,19,4747,5xm4776,5l4762,5,4762,19,4776,19,4776,5xm4805,5l4790,5,4790,19,4805,19,4805,5xm4834,5l4819,5,4819,19,4834,19,4834,5xm4862,5l4848,5,4848,19,4862,19,4862,5xm4891,5l4877,5,4877,19,4891,19,4891,5xm4920,5l4906,5,4906,19,4920,19,4920,5xm4949,5l4934,5,4934,19,4949,19,4949,5xm4978,5l4963,5,4963,19,4978,19,4978,5xm5006,5l4992,5,4992,19,5006,19,5006,5xm5035,5l5021,5,5021,19,5035,19,5035,5xm5064,5l5050,5,5050,19,5064,19,5064,5xm5093,5l5078,5,5078,19,5093,19,5093,5xm5122,5l5107,5,5107,19,5122,19,5122,5xm5150,5l5136,5,5136,19,5150,19,5150,5xm5179,5l5165,5,5165,19,5179,19,5179,5xm5208,5l5194,5,5194,19,5208,19,5208,5xm5237,5l5222,5,5222,19,5237,19,5237,5xm5266,5l5251,5,5251,19,5266,19,5266,5xm5294,5l5280,5,5280,19,5294,19,5294,5xm5323,5l5309,5,5309,19,5323,19,5323,5xm5352,5l5338,5,5338,19,5352,19,5352,5xm5381,5l5366,5,5366,19,5381,19,5381,5xm5410,5l5395,5,5395,19,5410,19,5410,5xm5438,5l5424,5,5424,19,5438,19,5438,5xm5467,5l5453,5,5453,19,5467,19,5467,5xm5496,5l5482,5,5482,19,5496,19,5496,5xm5525,5l5510,5,5510,19,5525,19,5525,5xm5554,5l5539,5,5539,19,5554,19,5554,5xm5582,5l5568,5,5568,19,5582,19,5582,5xm5611,5l5597,5,5597,19,5611,19,5611,5xm5640,5l5626,5,5626,19,5640,19,5640,5xm5669,5l5654,5,5654,19,5669,19,5669,5xm5698,5l5683,5,5683,19,5698,19,5698,5xm5726,5l5712,5,5712,19,5726,19,5726,5xm5755,5l5741,5,5741,19,5755,19,5755,5xm5784,5l5770,5,5770,19,5784,19,5784,5xm5813,5l5798,5,5798,19,5813,19,5813,5xm5842,5l5827,5,5827,19,5842,19,5842,5xm5870,5l5856,5,5856,19,5870,19,5870,5xm5899,5l5885,5,5885,19,5899,19,5899,5xm5928,5l5914,5,5914,19,5928,19,5928,5xm5957,5l5942,5,5942,19,5957,19,5957,5xm5986,5l5971,5,5971,19,5986,19,5986,5xm6014,5l6000,5,6000,19,6014,19,6014,5xm6043,5l6029,5,6029,19,6043,19,6043,5xm6072,5l6058,5,6058,19,6072,19,6072,5xm6101,5l6086,5,6086,19,6101,19,6101,5xm6130,5l6115,5,6115,19,6130,19,6130,5xm6158,5l6144,5,6144,19,6158,19,6158,5xm6187,5l6173,5,6173,19,6187,19,6187,5xm6216,5l6202,5,6202,19,6216,19,6216,5xm6245,5l6230,5,6230,19,6245,19,6245,5xm6274,5l6259,5,6259,19,6274,19,6274,5xm6302,5l6288,5,6288,19,6302,19,6302,5xm6331,5l6317,5,6317,19,6331,19,6331,5xm6360,5l6346,5,6346,19,6360,19,6360,5xm6389,5l6374,5,6374,19,6389,19,6389,5xm6418,5l6403,5,6403,19,6418,19,6418,5xm6446,5l6432,5,6432,19,6446,19,6446,5xm6475,5l6461,5,6461,19,6475,19,6475,5xm6504,5l6490,5,6490,19,6504,19,6504,5xm6533,5l6518,5,6518,19,6533,19,6533,5xm6562,5l6547,5,6547,19,6562,19,6562,5xm6590,5l6576,5,6576,19,6590,19,6590,5xm6619,5l6605,5,6605,19,6619,19,6619,5xm6648,5l6634,5,6634,19,6648,19,6648,5xm6677,5l6662,5,6662,19,6677,19,6677,5xm6706,5l6691,5,6691,19,6706,19,6706,5xm6734,5l6720,5,6720,19,6734,19,6734,5xm6763,5l6749,5,6749,19,6763,19,6763,5xm6792,5l6778,5,6778,19,6792,19,6792,5xm6821,5l6806,5,6806,19,6821,19,6821,5xm6850,5l6835,5,6835,19,6850,19,6850,5xm6878,5l6864,5,6864,19,6878,19,6878,5xm6907,5l6893,5,6893,19,6907,19,6907,5xm6936,5l6922,5,6922,19,6936,19,6936,5xm6965,5l6950,5,6950,19,6965,19,6965,5xm6994,5l6979,5,6979,19,6994,19,6994,5xm7022,5l7008,5,7008,19,7022,19,7022,5xm7051,5l7037,5,7037,19,7051,19,7051,5xm7080,5l7066,5,7066,19,7080,19,7080,5xm7109,5l7094,5,7094,19,7109,19,7109,5xm7138,5l7123,5,7123,19,7138,19,7138,5xm7166,5l7152,5,7152,19,7166,19,7166,5xm7195,5l7181,5,7181,19,7195,19,7195,5xm7224,5l7210,5,7210,19,7224,19,7224,5xm7253,5l7238,5,7238,19,7253,19,7253,5xm7282,5l7267,5,7267,19,7282,19,7282,5xm7310,5l7296,5,7296,19,7310,19,7310,5xm7339,5l7325,5,7325,19,7339,19,7339,5xm7368,5l7354,5,7354,19,7368,19,7368,5xm7397,5l7382,5,7382,19,7397,19,7397,5xm7426,5l7411,5,7411,19,7426,19,7426,5xm7454,5l7440,5,7440,19,7454,19,7454,5xm7483,5l7469,5,7469,19,7483,19,7483,5xm7512,5l7498,5,7498,19,7512,19,7512,5xm7541,5l7526,5,7526,19,7541,19,7541,5xm7570,5l7555,5,7555,19,7570,19,7570,5xm7598,5l7584,5,7584,19,7598,19,7598,5xm7627,5l7613,5,7613,19,7627,19,7627,5xm7656,5l7642,5,7642,19,7656,19,7656,5xm7685,5l7670,5,7670,19,7685,19,7685,5xm7714,5l7699,5,7699,19,7714,19,7714,5xm7742,5l7728,5,7728,19,7742,19,7742,5xm7771,5l7757,5,7757,19,7771,19,7771,5xm7800,5l7786,5,7786,19,7800,19,7800,5xm7829,5l7814,5,7814,19,7829,19,7829,5xm7858,5l7843,5,7843,19,7858,19,7858,5xm7886,5l7872,5,7872,19,7886,19,7886,5xm7915,5l7901,5,7901,19,7915,19,7915,5xm7944,5l7930,5,7930,19,7944,19,7944,5xm7973,5l7958,5,7958,19,7973,19,7973,5xm8002,5l7987,5,7987,19,8002,19,8002,5xm8030,5l8016,5,8016,19,8030,19,8030,5xm8059,5l8045,5,8045,19,8059,19,8059,5xm8088,5l8074,5,8074,19,8088,19,8088,5xm8117,5l8102,5,8102,19,8117,19,8117,5xm8146,5l8131,5,8131,19,8146,19,8146,5xm8174,5l8160,5,8160,19,8174,19,8174,5xm8203,5l8189,5,8189,19,8203,19,8203,5xm8232,5l8218,5,8218,19,8232,19,8232,5xm8261,5l8246,5,8246,19,8261,19,8261,5xm8290,5l8275,5,8275,19,8290,19,8290,5xm8318,5l8304,5,8304,19,8318,19,8318,5xm8347,5l8333,5,8333,19,8347,19,8347,5xm8376,5l8362,5,8362,19,8376,19,8376,5xm8405,5l8390,5,8390,19,8405,19,8405,5xm8434,5l8419,5,8419,19,8434,19,8434,5xm8462,5l8448,5,8448,19,8462,19,8462,5xm8491,5l8477,5,8477,19,8491,19,8491,5xm8520,5l8506,5,8506,19,8520,19,8520,5xm8549,5l8534,5,8534,19,8549,19,8549,5xm8578,5l8563,5,8563,19,8578,19,8578,5xm8606,5l8592,5,8592,19,8606,19,8606,5xm8635,5l8621,5,8621,19,8635,19,8635,5xe" filled="true" fillcolor="#4472c4" stroked="false">
              <v:path arrowok="t"/>
              <v:fill type="solid"/>
            </v:shape>
            <v:rect style="position:absolute;left:0;top:9;width:15;height:15" id="docshape499" filled="true" fillcolor="#ffffff" stroked="false">
              <v:fill type="solid"/>
            </v:rect>
            <v:shape style="position:absolute;left:-1;top:23;width:15;height:274" id="docshape500" coordorigin="0,24" coordsize="15,274" path="m14,283l0,283,0,297,14,297,14,283xm14,254l0,254,0,269,14,269,14,254xm14,225l0,225,0,240,14,240,14,225xm14,197l0,197,0,211,14,211,14,197xm14,168l0,168,0,182,14,182,14,168xm14,139l0,139,0,153,14,153,14,139xm14,110l0,110,0,125,14,125,14,110xm14,81l0,81,0,96,14,96,14,81xm14,53l0,53,0,67,14,67,14,53xm14,24l0,24,0,38,14,38,14,24xe" filled="true" fillcolor="#4472c4" stroked="false">
              <v:path arrowok="t"/>
              <v:fill type="solid"/>
            </v:shape>
            <v:shape style="position:absolute;left:0;top:0;width:8636;height:312" type="#_x0000_t202" id="docshape501" filled="false" stroked="false">
              <v:textbox inset="0,0,0,0">
                <w:txbxContent>
                  <w:p>
                    <w:pPr>
                      <w:spacing w:before="5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3.5.3.2</w:t>
                    </w:r>
                    <w:r>
                      <w:rPr>
                        <w:color w:val="2F549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TESTING</w:t>
                    </w:r>
                    <w:r>
                      <w:rPr>
                        <w:color w:val="2F5496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CLASSIFIERS</w:t>
                    </w:r>
                    <w:r>
                      <w:rPr>
                        <w:color w:val="2F5496"/>
                        <w:spacing w:val="7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ON</w:t>
                    </w:r>
                    <w:r>
                      <w:rPr>
                        <w:color w:val="2F5496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NOVEL</w:t>
                    </w:r>
                    <w:r>
                      <w:rPr>
                        <w:color w:val="2F5496"/>
                        <w:spacing w:val="6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DATA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60" w:lineRule="auto" w:before="90"/>
        <w:ind w:left="829" w:right="2313" w:firstLine="720"/>
      </w:pPr>
      <w:r>
        <w:rPr/>
        <w:t>While cross-validation provides a predicted level of accuracy it is important to</w:t>
      </w:r>
      <w:r>
        <w:rPr>
          <w:spacing w:val="-57"/>
        </w:rPr>
        <w:t> </w:t>
      </w:r>
      <w:r>
        <w:rPr/>
        <w:t>also test the classifier on novel data (I.e., data not used to train the classifier). In this</w:t>
      </w:r>
      <w:r>
        <w:rPr>
          <w:spacing w:val="1"/>
        </w:rPr>
        <w:t> </w:t>
      </w:r>
      <w:r>
        <w:rPr/>
        <w:t>thesis we conduct a replication of the study in 2016 and use the 2016 data to train a</w:t>
      </w:r>
      <w:r>
        <w:rPr>
          <w:spacing w:val="1"/>
        </w:rPr>
        <w:t> </w:t>
      </w:r>
      <w:r>
        <w:rPr/>
        <w:t>classifier and use data from the replication as novel data to test the accuracy of the</w:t>
      </w:r>
      <w:r>
        <w:rPr>
          <w:spacing w:val="1"/>
        </w:rPr>
        <w:t> </w:t>
      </w:r>
      <w:r>
        <w:rPr/>
        <w:t>classifier.</w:t>
      </w:r>
    </w:p>
    <w:p>
      <w:pPr>
        <w:pStyle w:val="BodyText"/>
        <w:spacing w:line="360" w:lineRule="auto"/>
        <w:ind w:left="829" w:right="2072" w:firstLine="720"/>
      </w:pPr>
      <w:r>
        <w:rPr/>
        <w:t>As defined in section 3.4.6.1 Pre-Processing a number of decisions were made in</w:t>
      </w:r>
      <w:r>
        <w:rPr>
          <w:spacing w:val="-57"/>
        </w:rPr>
        <w:t> </w:t>
      </w:r>
      <w:r>
        <w:rPr/>
        <w:t>terms of how to pre-process text prior to training a classifier. The initial configuration</w:t>
      </w:r>
      <w:r>
        <w:rPr>
          <w:spacing w:val="1"/>
        </w:rPr>
        <w:t> </w:t>
      </w:r>
      <w:r>
        <w:rPr/>
        <w:t>used n-grams including mono-grams, bi-grams, and tri-grams and removed noise words</w:t>
      </w:r>
      <w:r>
        <w:rPr>
          <w:spacing w:val="1"/>
        </w:rPr>
        <w:t> </w:t>
      </w:r>
      <w:r>
        <w:rPr/>
        <w:t>from the monograms. After generating n-grams the pre-processing applied the TF-IDF</w:t>
      </w:r>
      <w:r>
        <w:rPr>
          <w:spacing w:val="1"/>
        </w:rPr>
        <w:t> </w:t>
      </w:r>
      <w:r>
        <w:rPr/>
        <w:t>approach to weight text features. The algorithm we trained integrated three logistic</w:t>
      </w:r>
      <w:r>
        <w:rPr>
          <w:spacing w:val="1"/>
        </w:rPr>
        <w:t> </w:t>
      </w:r>
      <w:r>
        <w:rPr/>
        <w:t>regressions (mixed, negative, and positive) where the first classifier to make a true</w:t>
      </w:r>
      <w:r>
        <w:rPr>
          <w:spacing w:val="1"/>
        </w:rPr>
        <w:t> </w:t>
      </w:r>
      <w:r>
        <w:rPr/>
        <w:t>prediction was used. We also test this assumption by running a battery of tests which</w:t>
      </w:r>
      <w:r>
        <w:rPr>
          <w:spacing w:val="1"/>
        </w:rPr>
        <w:t> </w:t>
      </w:r>
      <w:r>
        <w:rPr/>
        <w:t>examines alternative orders for valence predictions using the best performing set of pre-</w:t>
      </w:r>
      <w:r>
        <w:rPr>
          <w:spacing w:val="-57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features.</w:t>
      </w:r>
    </w:p>
    <w:p>
      <w:pPr>
        <w:pStyle w:val="BodyText"/>
        <w:spacing w:line="360" w:lineRule="auto" w:before="3"/>
        <w:ind w:left="829" w:right="2086" w:firstLine="720"/>
      </w:pPr>
      <w:r>
        <w:rPr/>
        <w:t>It was necessary to make decisions a priori to conducting the replication study as</w:t>
      </w:r>
      <w:r>
        <w:rPr>
          <w:spacing w:val="-57"/>
        </w:rPr>
        <w:t> </w:t>
      </w:r>
      <w:r>
        <w:rPr/>
        <w:t>we needed predictions to use in the student interviews (see section 3.5.5). With both the</w:t>
      </w:r>
      <w:r>
        <w:rPr>
          <w:spacing w:val="-57"/>
        </w:rPr>
        <w:t> </w:t>
      </w:r>
      <w:r>
        <w:rPr/>
        <w:t>training data collected in 2016 and the test data generated in the replication in 2017 we</w:t>
      </w:r>
      <w:r>
        <w:rPr>
          <w:spacing w:val="1"/>
        </w:rPr>
        <w:t> </w:t>
      </w:r>
      <w:r>
        <w:rPr/>
        <w:t>ran through all possible permutations of using one to three n-grams, removing noise</w:t>
      </w:r>
      <w:r>
        <w:rPr>
          <w:spacing w:val="1"/>
        </w:rPr>
        <w:t> </w:t>
      </w:r>
      <w:r>
        <w:rPr/>
        <w:t>words for each of the n-grams used, and weighting features using TF-IDF (yes/no). We</w:t>
      </w:r>
      <w:r>
        <w:rPr>
          <w:spacing w:val="1"/>
        </w:rPr>
        <w:t> </w:t>
      </w:r>
      <w:r>
        <w:rPr/>
        <w:t>report cross-validation scores from the training data and accuracy scores when using the</w:t>
      </w:r>
      <w:r>
        <w:rPr>
          <w:spacing w:val="-57"/>
        </w:rPr>
        <w:t> </w:t>
      </w:r>
      <w:r>
        <w:rPr/>
        <w:t>classifier on novel data. We run these permutations using the three types of labels</w:t>
      </w:r>
      <w:r>
        <w:rPr>
          <w:spacing w:val="1"/>
        </w:rPr>
        <w:t> </w:t>
      </w:r>
      <w:r>
        <w:rPr/>
        <w:t>(student sourced, and MTurk labels) to see which ground truth has the best possible</w:t>
      </w:r>
      <w:r>
        <w:rPr>
          <w:spacing w:val="1"/>
        </w:rPr>
        <w:t> </w:t>
      </w:r>
      <w:r>
        <w:rPr/>
        <w:t>accuracy on novel data to evaluate which approach can produce the highest level of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when</w:t>
      </w:r>
      <w:r>
        <w:rPr>
          <w:spacing w:val="2"/>
        </w:rPr>
        <w:t> </w:t>
      </w:r>
      <w:r>
        <w:rPr/>
        <w:t>making</w:t>
      </w:r>
      <w:r>
        <w:rPr>
          <w:spacing w:val="2"/>
        </w:rPr>
        <w:t> </w:t>
      </w:r>
      <w:r>
        <w:rPr/>
        <w:t>predictions on</w:t>
      </w:r>
      <w:r>
        <w:rPr>
          <w:spacing w:val="-3"/>
        </w:rPr>
        <w:t> </w:t>
      </w:r>
      <w:r>
        <w:rPr/>
        <w:t>novel</w:t>
      </w:r>
      <w:r>
        <w:rPr>
          <w:spacing w:val="2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group style="position:absolute;margin-left:68.390602pt;margin-top:9.822314pt;width:431.8pt;height:16.3pt;mso-position-horizontal-relative:page;mso-position-vertical-relative:paragraph;z-index:-15672832;mso-wrap-distance-left:0;mso-wrap-distance-right:0" id="docshapegroup502" coordorigin="1368,196" coordsize="8636,326">
            <v:shape style="position:absolute;left:1367;top:196;width:1983;height:24" id="docshape503" coordorigin="1368,196" coordsize="1983,24" path="m1392,205l1382,205,1382,196,1368,196,1368,205,1377,205,1377,219,1392,219,1392,205xm1421,205l1406,205,1406,219,1421,219,1421,205xm1449,205l1435,205,1435,219,1449,219,1449,205xm1478,205l1464,205,1464,219,1478,219,1478,205xm1507,205l1493,205,1493,219,1507,219,1507,205xm1536,205l1521,205,1521,219,1536,219,1536,205xm1565,205l1550,205,1550,219,1565,219,1565,205xm1593,205l1579,205,1579,219,1593,219,1593,205xm1622,205l1608,205,1608,219,1622,219,1622,205xm1651,205l1637,205,1637,219,1651,219,1651,205xm1680,205l1665,205,1665,219,1680,219,1680,205xm1709,205l1694,205,1694,219,1709,219,1709,205xm1737,205l1723,205,1723,219,1737,219,1737,205xm1766,205l1752,205,1752,219,1766,219,1766,205xm1795,205l1781,205,1781,219,1795,219,1795,205xm1824,205l1809,205,1809,219,1824,219,1824,205xm1853,205l1838,205,1838,219,1853,219,1853,205xm1881,205l1867,205,1867,219,1881,219,1881,205xm1910,205l1896,205,1896,219,1910,219,1910,205xm1939,205l1925,205,1925,219,1939,219,1939,205xm1968,205l1953,205,1953,219,1968,219,1968,205xm1997,205l1982,205,1982,219,1997,219,1997,205xm2025,205l2011,205,2011,219,2025,219,2025,205xm2054,205l2040,205,2040,219,2054,219,2054,205xm2083,205l2069,205,2069,219,2083,219,2083,205xm2112,205l2097,205,2097,219,2112,219,2112,205xm2141,205l2126,205,2126,219,2141,219,2141,205xm2169,205l2155,205,2155,219,2169,219,2169,205xm2198,205l2184,205,2184,219,2198,219,2198,205xm2227,205l2213,205,2213,219,2227,219,2227,205xm2256,205l2241,205,2241,219,2256,219,2256,205xm2285,205l2270,205,2270,219,2285,219,2285,205xm2313,205l2299,205,2299,219,2313,219,2313,205xm2342,205l2328,205,2328,219,2342,219,2342,205xm2371,205l2357,205,2357,219,2371,219,2371,205xm2400,205l2385,205,2385,219,2400,219,2400,205xm2429,205l2414,205,2414,219,2429,219,2429,205xm2457,205l2443,205,2443,219,2457,219,2457,205xm2486,205l2472,205,2472,219,2486,219,2486,205xm2515,205l2501,205,2501,219,2515,219,2515,205xm2544,205l2529,205,2529,219,2544,219,2544,205xm2573,205l2558,205,2558,219,2573,219,2573,205xm2601,205l2587,205,2587,219,2601,219,2601,205xm2630,205l2616,205,2616,219,2630,219,2630,205xm2659,205l2645,205,2645,219,2659,219,2659,205xm2688,205l2673,205,2673,219,2688,219,2688,205xm2717,205l2702,205,2702,219,2717,219,2717,205xm2745,205l2731,205,2731,219,2745,219,2745,205xm2774,205l2760,205,2760,219,2774,219,2774,205xm2803,205l2789,205,2789,219,2803,219,2803,205xm2832,205l2817,205,2817,219,2832,219,2832,205xm2861,205l2846,205,2846,219,2861,219,2861,205xm2889,205l2875,205,2875,219,2889,219,2889,205xm2918,205l2904,205,2904,219,2918,219,2918,205xm2947,205l2933,205,2933,219,2947,219,2947,205xm2976,205l2961,205,2961,219,2976,219,2976,205xm3005,205l2990,205,2990,219,3005,219,3005,205xm3033,205l3019,205,3019,219,3033,219,3033,205xm3062,205l3048,205,3048,219,3062,219,3062,205xm3091,205l3077,205,3077,219,3091,219,3091,205xm3120,205l3105,205,3105,219,3120,219,3120,205xm3149,205l3134,205,3134,219,3149,219,3149,205xm3177,205l3163,205,3163,219,3177,219,3177,205xm3206,205l3192,205,3192,219,3206,219,3206,205xm3235,205l3221,205,3221,219,3235,219,3235,205xm3264,205l3249,205,3249,219,3264,219,3264,205xm3293,205l3278,205,3278,219,3293,219,3293,205xm3321,205l3307,205,3307,219,3321,219,3321,205xm3350,205l3336,205,3336,219,3350,219,3350,205xe" filled="true" fillcolor="#4472c4" stroked="false">
              <v:path arrowok="t"/>
              <v:fill type="solid"/>
            </v:shape>
            <v:shape style="position:absolute;left:3335;top:205;width:2031;height:15" id="docshape504" coordorigin="3336,205" coordsize="2031,15" path="m3350,205l3336,205,3336,219,3350,219,3350,205xm3379,205l3365,205,3365,219,3379,219,3379,205xm3408,205l3393,205,3393,219,3408,219,3408,205xm3437,205l3422,205,3422,219,3437,219,3437,205xm3465,205l3451,205,3451,219,3465,219,3465,205xm3494,205l3480,205,3480,219,3494,219,3494,205xm3523,205l3509,205,3509,219,3523,219,3523,205xm3552,205l3537,205,3537,219,3552,219,3552,205xm3581,205l3566,205,3566,219,3581,219,3581,205xm3609,205l3595,205,3595,219,3609,219,3609,205xm3638,205l3624,205,3624,219,3638,219,3638,205xm3667,205l3653,205,3653,219,3667,219,3667,205xm3696,205l3681,205,3681,219,3696,219,3696,205xm3725,205l3710,205,3710,219,3725,219,3725,205xm3753,205l3739,205,3739,219,3753,219,3753,205xm3782,205l3768,205,3768,219,3782,219,3782,205xm3811,205l3797,205,3797,219,3811,219,3811,205xm3840,205l3825,205,3825,219,3840,219,3840,205xm3869,205l3854,205,3854,219,3869,219,3869,205xm3897,205l3883,205,3883,219,3897,219,3897,205xm3926,205l3912,205,3912,219,3926,219,3926,205xm3955,205l3941,205,3941,219,3955,219,3955,205xm3984,205l3969,205,3969,219,3984,219,3984,205xm4013,205l3998,205,3998,219,4013,219,4013,205xm4041,205l4027,205,4027,219,4041,219,4041,205xm4070,205l4056,205,4056,219,4070,219,4070,205xm4099,205l4085,205,4085,219,4099,219,4099,205xm4128,205l4113,205,4113,219,4128,219,4128,205xm4157,205l4142,205,4142,219,4157,219,4157,205xm4185,205l4171,205,4171,219,4185,219,4185,205xm4214,205l4200,205,4200,219,4214,219,4214,205xm4243,205l4229,205,4229,219,4243,219,4243,205xm4272,205l4257,205,4257,219,4272,219,4272,205xm4301,205l4286,205,4286,219,4301,219,4301,205xm4329,205l4315,205,4315,219,4329,219,4329,205xm4358,205l4344,205,4344,219,4358,219,4358,205xm4387,205l4373,205,4373,219,4387,219,4387,205xm4416,205l4401,205,4401,219,4416,219,4416,205xm4445,205l4430,205,4430,219,4445,219,4445,205xm4473,205l4459,205,4459,219,4473,219,4473,205xm4502,205l4488,205,4488,219,4502,219,4502,205xm4531,205l4517,205,4517,219,4531,219,4531,205xm4560,205l4545,205,4545,219,4560,219,4560,205xm4589,205l4574,205,4574,219,4589,219,4589,205xm4617,205l4603,205,4603,219,4617,219,4617,205xm4646,205l4632,205,4632,219,4646,219,4646,205xm4675,205l4661,205,4661,219,4675,219,4675,205xm4704,205l4689,205,4689,219,4704,219,4704,205xm4733,205l4718,205,4718,219,4733,219,4733,205xm4761,205l4747,205,4747,219,4761,219,4761,205xm4790,205l4776,205,4776,219,4790,219,4790,205xm4819,205l4805,205,4805,219,4819,219,4819,205xm4848,205l4833,205,4833,219,4848,219,4848,205xm4877,205l4862,205,4862,219,4877,219,4877,205xm4905,205l4891,205,4891,219,4905,219,4905,205xm4934,205l4920,205,4920,219,4934,219,4934,205xm4963,205l4949,205,4949,219,4963,219,4963,205xm4992,205l4977,205,4977,219,4992,219,4992,205xm5021,205l5006,205,5006,219,5021,219,5021,205xm5049,205l5035,205,5035,219,5049,219,5049,205xm5078,205l5064,205,5064,219,5078,219,5078,205xm5107,205l5093,205,5093,219,5107,219,5107,205xm5136,205l5121,205,5121,219,5136,219,5136,205xm5165,205l5150,205,5150,219,5165,219,5165,205xm5193,205l5179,205,5179,219,5193,219,5193,205xm5222,205l5208,205,5208,219,5222,219,5222,205xm5251,205l5237,205,5237,219,5251,219,5251,205xm5280,205l5265,205,5265,219,5280,219,5280,205xm5309,205l5294,205,5294,219,5309,219,5309,205xm5337,205l5323,205,5323,219,5337,219,5337,205xm5366,205l5352,205,5352,219,5366,219,5366,205xe" filled="true" fillcolor="#4472c4" stroked="false">
              <v:path arrowok="t"/>
              <v:fill type="solid"/>
            </v:shape>
            <v:shape style="position:absolute;left:5351;top:205;width:2031;height:15" id="docshape505" coordorigin="5352,205" coordsize="2031,15" path="m5366,205l5352,205,5352,219,5366,219,5366,205xm5395,205l5381,205,5381,219,5395,219,5395,205xm5424,205l5409,205,5409,219,5424,219,5424,205xm5453,205l5438,205,5438,219,5453,219,5453,205xm5481,205l5467,205,5467,219,5481,219,5481,205xm5510,205l5496,205,5496,219,5510,219,5510,205xm5539,205l5525,205,5525,219,5539,219,5539,205xm5568,205l5553,205,5553,219,5568,219,5568,205xm5597,205l5582,205,5582,219,5597,219,5597,205xm5625,205l5611,205,5611,219,5625,219,5625,205xm5654,205l5640,205,5640,219,5654,219,5654,205xm5683,205l5669,205,5669,219,5683,219,5683,205xm5712,205l5697,205,5697,219,5712,219,5712,205xm5741,205l5726,205,5726,219,5741,219,5741,205xm5769,205l5755,205,5755,219,5769,219,5769,205xm5798,205l5784,205,5784,219,5798,219,5798,205xm5827,205l5813,205,5813,219,5827,219,5827,205xm5856,205l5841,205,5841,219,5856,219,5856,205xm5885,205l5870,205,5870,219,5885,219,5885,205xm5913,205l5899,205,5899,219,5913,219,5913,205xm5942,205l5928,205,5928,219,5942,219,5942,205xm5971,205l5957,205,5957,219,5971,219,5971,205xm6000,205l5985,205,5985,219,6000,219,6000,205xm6029,205l6014,205,6014,219,6029,219,6029,205xm6057,205l6043,205,6043,219,6057,219,6057,205xm6086,205l6072,205,6072,219,6086,219,6086,205xm6115,205l6101,205,6101,219,6115,219,6115,205xm6144,205l6129,205,6129,219,6144,219,6144,205xm6173,205l6158,205,6158,219,6173,219,6173,205xm6201,205l6187,205,6187,219,6201,219,6201,205xm6230,205l6216,205,6216,219,6230,219,6230,205xm6259,205l6245,205,6245,219,6259,219,6259,205xm6288,205l6273,205,6273,219,6288,219,6288,205xm6317,205l6302,205,6302,219,6317,219,6317,205xm6345,205l6331,205,6331,219,6345,219,6345,205xm6374,205l6360,205,6360,219,6374,219,6374,205xm6403,205l6389,205,6389,219,6403,219,6403,205xm6432,205l6417,205,6417,219,6432,219,6432,205xm6461,205l6446,205,6446,219,6461,219,6461,205xm6489,205l6475,205,6475,219,6489,219,6489,205xm6518,205l6504,205,6504,219,6518,219,6518,205xm6547,205l6533,205,6533,219,6547,219,6547,205xm6576,205l6561,205,6561,219,6576,219,6576,205xm6605,205l6590,205,6590,219,6605,219,6605,205xm6633,205l6619,205,6619,219,6633,219,6633,205xm6662,205l6648,205,6648,219,6662,219,6662,205xm6691,205l6677,205,6677,219,6691,219,6691,205xm6720,205l6705,205,6705,219,6720,219,6720,205xm6749,205l6734,205,6734,219,6749,219,6749,205xm6777,205l6763,205,6763,219,6777,219,6777,205xm6806,205l6792,205,6792,219,6806,219,6806,205xm6835,205l6821,205,6821,219,6835,219,6835,205xm6864,205l6849,205,6849,219,6864,219,6864,205xm6893,205l6878,205,6878,219,6893,219,6893,205xm6921,205l6907,205,6907,219,6921,219,6921,205xm6950,205l6936,205,6936,219,6950,219,6950,205xm6979,205l6965,205,6965,219,6979,219,6979,205xm7008,205l6993,205,6993,219,7008,219,7008,205xm7037,205l7022,205,7022,219,7037,219,7037,205xm7065,205l7051,205,7051,219,7065,219,7065,205xm7094,205l7080,205,7080,219,7094,219,7094,205xm7123,205l7109,205,7109,219,7123,219,7123,205xm7152,205l7137,205,7137,219,7152,219,7152,205xm7181,205l7166,205,7166,219,7181,219,7181,205xm7209,205l7195,205,7195,219,7209,219,7209,205xm7238,205l7224,205,7224,219,7238,219,7238,205xm7267,205l7253,205,7253,219,7267,219,7267,205xm7296,205l7281,205,7281,219,7296,219,7296,205xm7325,205l7310,205,7310,219,7325,219,7325,205xm7353,205l7339,205,7339,219,7353,219,7353,205xm7382,205l7368,205,7368,219,7382,219,7382,205xe" filled="true" fillcolor="#4472c4" stroked="false">
              <v:path arrowok="t"/>
              <v:fill type="solid"/>
            </v:shape>
            <v:shape style="position:absolute;left:7367;top:205;width:2031;height:15" id="docshape506" coordorigin="7368,205" coordsize="2031,15" path="m7382,205l7368,205,7368,219,7382,219,7382,205xm7411,205l7397,205,7397,219,7411,219,7411,205xm7440,205l7425,205,7425,219,7440,219,7440,205xm7469,205l7454,205,7454,219,7469,219,7469,205xm7497,205l7483,205,7483,219,7497,219,7497,205xm7526,205l7512,205,7512,219,7526,219,7526,205xm7555,205l7541,205,7541,219,7555,219,7555,205xm7584,205l7569,205,7569,219,7584,219,7584,205xm7613,205l7598,205,7598,219,7613,219,7613,205xm7641,205l7627,205,7627,219,7641,219,7641,205xm7670,205l7656,205,7656,219,7670,219,7670,205xm7699,205l7685,205,7685,219,7699,219,7699,205xm7728,205l7713,205,7713,219,7728,219,7728,205xm7757,205l7742,205,7742,219,7757,219,7757,205xm7785,205l7771,205,7771,219,7785,219,7785,205xm7814,205l7800,205,7800,219,7814,219,7814,205xm7843,205l7829,205,7829,219,7843,219,7843,205xm7872,205l7857,205,7857,219,7872,219,7872,205xm7901,205l7886,205,7886,219,7901,219,7901,205xm7929,205l7915,205,7915,219,7929,219,7929,205xm7958,205l7944,205,7944,219,7958,219,7958,205xm7987,205l7973,205,7973,219,7987,219,7987,205xm8016,205l8001,205,8001,219,8016,219,8016,205xm8045,205l8030,205,8030,219,8045,219,8045,205xm8073,205l8059,205,8059,219,8073,219,8073,205xm8102,205l8088,205,8088,219,8102,219,8102,205xm8131,205l8117,205,8117,219,8131,219,8131,205xm8160,205l8145,205,8145,219,8160,219,8160,205xm8189,205l8174,205,8174,219,8189,219,8189,205xm8217,205l8203,205,8203,219,8217,219,8217,205xm8246,205l8232,205,8232,219,8246,219,8246,205xm8275,205l8261,205,8261,219,8275,219,8275,205xm8304,205l8289,205,8289,219,8304,219,8304,205xm8333,205l8318,205,8318,219,8333,219,8333,205xm8361,205l8347,205,8347,219,8361,219,8361,205xm8390,205l8376,205,8376,219,8390,219,8390,205xm8419,205l8405,205,8405,219,8419,219,8419,205xm8448,205l8433,205,8433,219,8448,219,8448,205xm8477,205l8462,205,8462,219,8477,219,8477,205xm8505,205l8491,205,8491,219,8505,219,8505,205xm8534,205l8520,205,8520,219,8534,219,8534,205xm8563,205l8549,205,8549,219,8563,219,8563,205xm8592,205l8577,205,8577,219,8592,219,8592,205xm8621,205l8606,205,8606,219,8621,219,8621,205xm8649,205l8635,205,8635,219,8649,219,8649,205xm8678,205l8664,205,8664,219,8678,219,8678,205xm8707,205l8693,205,8693,219,8707,219,8707,205xm8736,205l8721,205,8721,219,8736,219,8736,205xm8765,205l8750,205,8750,219,8765,219,8765,205xm8793,205l8779,205,8779,219,8793,219,8793,205xm8822,205l8808,205,8808,219,8822,219,8822,205xm8851,205l8837,205,8837,219,8851,219,8851,205xm8880,205l8865,205,8865,219,8880,219,8880,205xm8909,205l8894,205,8894,219,8909,219,8909,205xm8937,205l8923,205,8923,219,8937,219,8937,205xm8966,205l8952,205,8952,219,8966,219,8966,205xm8995,205l8981,205,8981,219,8995,219,8995,205xm9024,205l9009,205,9009,219,9024,219,9024,205xm9053,205l9038,205,9038,219,9053,219,9053,205xm9081,205l9067,205,9067,219,9081,219,9081,205xm9110,205l9096,205,9096,219,9110,219,9110,205xm9139,205l9125,205,9125,219,9139,219,9139,205xm9168,205l9153,205,9153,219,9168,219,9168,205xm9197,205l9182,205,9182,219,9197,219,9197,205xm9225,205l9211,205,9211,219,9225,219,9225,205xm9254,205l9240,205,9240,219,9254,219,9254,205xm9283,205l9269,205,9269,219,9283,219,9283,205xm9312,205l9297,205,9297,219,9312,219,9312,205xm9341,205l9326,205,9326,219,9341,219,9341,205xm9369,205l9355,205,9355,219,9369,219,9369,205xm9398,205l9384,205,9384,219,9398,219,9398,205xe" filled="true" fillcolor="#4472c4" stroked="false">
              <v:path arrowok="t"/>
              <v:fill type="solid"/>
            </v:shape>
            <v:shape style="position:absolute;left:1367;top:205;width:8636;height:317" id="docshape507" coordorigin="1368,205" coordsize="8636,317" path="m1382,507l1368,507,1368,522,1382,522,1382,507xm1382,479l1368,479,1368,493,1382,493,1382,479xm1382,450l1368,450,1368,464,1382,464,1382,450xm1382,421l1368,421,1368,435,1382,435,1382,421xm1382,392l1368,392,1368,407,1382,407,1382,392xm1382,363l1368,363,1368,378,1382,378,1382,363xm1382,335l1368,335,1368,349,1382,349,1382,335xm1382,306l1368,306,1368,320,1382,320,1382,306xm1382,277l1368,277,1368,291,1382,291,1382,277xm1382,248l1368,248,1368,263,1382,263,1382,248xm1382,219l1368,219,1368,234,1382,234,1382,219xm9398,205l9384,205,9384,219,9398,219,9398,205xm9427,205l9413,205,9413,219,9427,219,9427,205xm9456,205l9441,205,9441,219,9456,219,9456,205xm9485,205l9470,205,9470,219,9485,219,9485,205xm9513,205l9499,205,9499,219,9513,219,9513,205xm9542,205l9528,205,9528,219,9542,219,9542,205xm9571,205l9557,205,9557,219,9571,219,9571,205xm9600,205l9585,205,9585,219,9600,219,9600,205xm9629,205l9614,205,9614,219,9629,219,9629,205xm9657,205l9643,205,9643,219,9657,219,9657,205xm9686,205l9672,205,9672,219,9686,219,9686,205xm9715,205l9701,205,9701,219,9715,219,9715,205xm9744,205l9729,205,9729,219,9744,219,9744,205xm9773,205l9758,205,9758,219,9773,219,9773,205xm9801,205l9787,205,9787,219,9801,219,9801,205xm9830,205l9816,205,9816,219,9830,219,9830,205xm9859,205l9845,205,9845,219,9859,219,9859,205xm9888,205l9873,205,9873,219,9888,219,9888,205xm9917,205l9902,205,9902,219,9917,219,9917,205xm9945,205l9931,205,9931,219,9945,219,9945,205xm9974,205l9960,205,9960,219,9974,219,9974,205xm10003,205l9989,205,9989,219,10003,219,10003,205xe" filled="true" fillcolor="#4472c4" stroked="false">
              <v:path arrowok="t"/>
              <v:fill type="solid"/>
            </v:shape>
            <v:shape style="position:absolute;left:1367;top:196;width:8636;height:326" type="#_x0000_t202" id="docshape508" filled="false" stroked="false">
              <v:textbox inset="0,0,0,0">
                <w:txbxContent>
                  <w:p>
                    <w:pPr>
                      <w:spacing w:before="62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3.5.3.3</w:t>
                    </w:r>
                    <w:r>
                      <w:rPr>
                        <w:color w:val="2F5496"/>
                        <w:spacing w:val="8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</w:t>
                    </w:r>
                    <w:r>
                      <w:rPr>
                        <w:color w:val="2F5496"/>
                        <w:spacing w:val="9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INTERVIEWS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90"/>
        <w:ind w:left="434" w:right="1673"/>
        <w:jc w:val="center"/>
      </w:pPr>
      <w:r>
        <w:rPr/>
        <w:t>104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1664" w:right="1358" w:firstLine="720"/>
      </w:pPr>
      <w:r>
        <w:rPr/>
        <w:t>While testing the classifier on Novel Data provides one approach to validating</w:t>
      </w:r>
      <w:r>
        <w:rPr>
          <w:spacing w:val="1"/>
        </w:rPr>
        <w:t> </w:t>
      </w:r>
      <w:r>
        <w:rPr/>
        <w:t>the predicted accuracy it does not provide any insight into potential disagreements</w:t>
      </w:r>
      <w:r>
        <w:rPr>
          <w:spacing w:val="1"/>
        </w:rPr>
        <w:t> </w:t>
      </w:r>
      <w:r>
        <w:rPr/>
        <w:t>between student ratings and predictions by the classifier. To explore disagreements, we</w:t>
      </w:r>
      <w:r>
        <w:rPr>
          <w:spacing w:val="-57"/>
        </w:rPr>
        <w:t> </w:t>
      </w:r>
      <w:r>
        <w:rPr/>
        <w:t>conducted interviews with students to compare how they label messages with</w:t>
      </w:r>
      <w:r>
        <w:rPr>
          <w:spacing w:val="1"/>
        </w:rPr>
        <w:t> </w:t>
      </w:r>
      <w:r>
        <w:rPr/>
        <w:t>predictions from the algorithm. Specifically, we examine disagreements and ask</w:t>
      </w:r>
      <w:r>
        <w:rPr>
          <w:spacing w:val="1"/>
        </w:rPr>
        <w:t> </w:t>
      </w:r>
      <w:r>
        <w:rPr/>
        <w:t>students if the prediction of the algorithm changed their mind about the best valence</w:t>
      </w:r>
      <w:r>
        <w:rPr>
          <w:spacing w:val="1"/>
        </w:rPr>
        <w:t> </w:t>
      </w:r>
      <w:r>
        <w:rPr/>
        <w:t>label for text messages. The purpose of interviewing students is to remain close to the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 classifier</w:t>
      </w:r>
      <w:r>
        <w:rPr>
          <w:spacing w:val="4"/>
        </w:rPr>
        <w:t> </w:t>
      </w:r>
      <w:r>
        <w:rPr/>
        <w:t>which</w:t>
      </w:r>
      <w:r>
        <w:rPr>
          <w:spacing w:val="1"/>
        </w:rPr>
        <w:t> </w:t>
      </w:r>
      <w:r>
        <w:rPr/>
        <w:t>is to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student</w:t>
      </w:r>
      <w:r>
        <w:rPr>
          <w:spacing w:val="2"/>
        </w:rPr>
        <w:t> </w:t>
      </w:r>
      <w:r>
        <w:rPr/>
        <w:t>opinions.</w:t>
      </w:r>
    </w:p>
    <w:p>
      <w:pPr>
        <w:pStyle w:val="BodyText"/>
        <w:spacing w:line="360" w:lineRule="auto"/>
        <w:ind w:left="1664" w:right="1325" w:firstLine="720"/>
      </w:pPr>
      <w:r>
        <w:rPr/>
        <w:t>For the student interviews we conducted one-hour semi-structured interviews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focus</w:t>
      </w:r>
      <w:r>
        <w:rPr>
          <w:spacing w:val="-2"/>
        </w:rPr>
        <w:t> </w:t>
      </w:r>
      <w:r>
        <w:rPr/>
        <w:t>our</w:t>
      </w:r>
      <w:r>
        <w:rPr>
          <w:spacing w:val="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on three</w:t>
      </w:r>
      <w:r>
        <w:rPr>
          <w:spacing w:val="-2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interview.</w:t>
      </w:r>
      <w:r>
        <w:rPr>
          <w:spacing w:val="1"/>
        </w:rPr>
        <w:t> </w:t>
      </w:r>
      <w:r>
        <w:rPr/>
        <w:t>First,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asked</w:t>
      </w:r>
      <w:r>
        <w:rPr>
          <w:spacing w:val="-57"/>
        </w:rPr>
        <w:t> </w:t>
      </w:r>
      <w:r>
        <w:rPr/>
        <w:t>to rate messages from their own group chats in the categories of positive, negative,</w:t>
      </w:r>
      <w:r>
        <w:rPr>
          <w:spacing w:val="1"/>
        </w:rPr>
        <w:t> </w:t>
      </w:r>
      <w:r>
        <w:rPr/>
        <w:t>neutral, and mixed. Second, we compared the ratings students provided during the</w:t>
      </w:r>
      <w:r>
        <w:rPr>
          <w:spacing w:val="1"/>
        </w:rPr>
        <w:t> </w:t>
      </w:r>
      <w:r>
        <w:rPr/>
        <w:t>interview to the predictions from the classifier and asked students to identify if they</w:t>
      </w:r>
      <w:r>
        <w:rPr>
          <w:spacing w:val="1"/>
        </w:rPr>
        <w:t> </w:t>
      </w:r>
      <w:r>
        <w:rPr/>
        <w:t>agreed with the classifier (yes/no). If the student disagreed with the prediction of the</w:t>
      </w:r>
      <w:r>
        <w:rPr>
          <w:spacing w:val="1"/>
        </w:rPr>
        <w:t> </w:t>
      </w:r>
      <w:r>
        <w:rPr/>
        <w:t>classifier we asked students to look at the text features the classifier used to make a</w:t>
      </w:r>
      <w:r>
        <w:rPr>
          <w:spacing w:val="1"/>
        </w:rPr>
        <w:t> </w:t>
      </w:r>
      <w:r>
        <w:rPr/>
        <w:t>prediction and consider the text features and prediction to determine if the classifier</w:t>
      </w:r>
      <w:r>
        <w:rPr>
          <w:spacing w:val="1"/>
        </w:rPr>
        <w:t> </w:t>
      </w:r>
      <w:r>
        <w:rPr/>
        <w:t>changed their mind to agree with the prediction as the best possible label rather than</w:t>
      </w:r>
      <w:r>
        <w:rPr>
          <w:spacing w:val="1"/>
        </w:rPr>
        <w:t> </w:t>
      </w:r>
      <w:r>
        <w:rPr/>
        <w:t>their own ratings. Third, we asked an open-ended question to see if they found the</w:t>
      </w:r>
      <w:r>
        <w:rPr>
          <w:spacing w:val="1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useful.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pict>
          <v:group style="position:absolute;margin-left:110.150597pt;margin-top:12.775951pt;width:431.8pt;height:15.4pt;mso-position-horizontal-relative:page;mso-position-vertical-relative:paragraph;z-index:-15672320;mso-wrap-distance-left:0;mso-wrap-distance-right:0" id="docshapegroup509" coordorigin="2203,256" coordsize="8636,308">
            <v:shape style="position:absolute;left:2203;top:255;width:8636;height:308" id="docshape510" coordorigin="2203,256" coordsize="8636,308" path="m10838,256l2217,256,2203,256,2203,270,2203,563,2217,563,2217,270,10838,270,10838,256xe" filled="true" fillcolor="#4472c4" stroked="false">
              <v:path arrowok="t"/>
              <v:fill type="solid"/>
            </v:shape>
            <v:shape style="position:absolute;left:2203;top:255;width:8636;height:308" type="#_x0000_t202" id="docshape511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3.5.4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CORRELAION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ANALYSIS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444" w:firstLine="360"/>
      </w:pPr>
      <w:r>
        <w:rPr/>
        <w:t>Triangulation is using different data collection activities including different</w:t>
      </w:r>
      <w:r>
        <w:rPr>
          <w:spacing w:val="1"/>
        </w:rPr>
        <w:t> </w:t>
      </w:r>
      <w:r>
        <w:rPr/>
        <w:t>instruments, times, or respondents to offset the weakness of in each single data</w:t>
      </w:r>
      <w:r>
        <w:rPr>
          <w:spacing w:val="1"/>
        </w:rPr>
        <w:t> </w:t>
      </w:r>
      <w:r>
        <w:rPr/>
        <w:t>collection by counterbalancing with another measure (McKenney &amp; Reeves, 2014).</w:t>
      </w:r>
      <w:r>
        <w:rPr>
          <w:spacing w:val="1"/>
        </w:rPr>
        <w:t> </w:t>
      </w:r>
      <w:r>
        <w:rPr/>
        <w:t>When considering emotional measures it is generally advised to consider triangulation</w:t>
      </w:r>
      <w:r>
        <w:rPr>
          <w:spacing w:val="-57"/>
        </w:rPr>
        <w:t> </w:t>
      </w:r>
      <w:r>
        <w:rPr/>
        <w:t>(Mauss &amp; Robinson, 2009). As our review of measures related to the UME model of</w:t>
      </w:r>
      <w:r>
        <w:rPr>
          <w:spacing w:val="1"/>
        </w:rPr>
        <w:t> </w:t>
      </w:r>
      <w:r>
        <w:rPr/>
        <w:t>emotion indicated the Berkley Expressivity Questionnaire (BEQ) can measure</w:t>
      </w:r>
      <w:r>
        <w:rPr>
          <w:spacing w:val="1"/>
        </w:rPr>
        <w:t> </w:t>
      </w:r>
      <w:r>
        <w:rPr/>
        <w:t>dispositions for emotion expression as a bivariate measure, react can be used as a self-</w:t>
      </w:r>
      <w:r>
        <w:rPr>
          <w:spacing w:val="-57"/>
        </w:rPr>
        <w:t> </w:t>
      </w:r>
      <w:r>
        <w:rPr/>
        <w:t>report mechanism interpretable in a bipolar manner. The Mixed Emotion Scale (MES)</w:t>
      </w:r>
      <w:r>
        <w:rPr>
          <w:spacing w:val="-57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univariate mixed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a single dimension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mixed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self-</w:t>
      </w:r>
    </w:p>
    <w:p>
      <w:pPr>
        <w:pStyle w:val="BodyText"/>
        <w:spacing w:before="8"/>
      </w:pPr>
    </w:p>
    <w:p>
      <w:pPr>
        <w:pStyle w:val="BodyText"/>
        <w:spacing w:before="90"/>
        <w:ind w:left="434" w:right="5"/>
        <w:jc w:val="center"/>
      </w:pPr>
      <w:r>
        <w:rPr/>
        <w:t>105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40"/>
      </w:pPr>
      <w:r>
        <w:rPr/>
        <w:t>reporting after an experience the extent to which they experienced mixed emotions.</w:t>
      </w:r>
      <w:r>
        <w:rPr>
          <w:spacing w:val="1"/>
        </w:rPr>
        <w:t> </w:t>
      </w:r>
      <w:r>
        <w:rPr/>
        <w:t>Similarly, the PANAS can measure the extent to which students experience positive</w:t>
      </w:r>
      <w:r>
        <w:rPr>
          <w:spacing w:val="1"/>
        </w:rPr>
        <w:t> </w:t>
      </w:r>
      <w:r>
        <w:rPr/>
        <w:t>affect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affect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bivariate</w:t>
      </w:r>
      <w:r>
        <w:rPr>
          <w:spacing w:val="-3"/>
        </w:rPr>
        <w:t> </w:t>
      </w:r>
      <w:r>
        <w:rPr/>
        <w:t>measure.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measure, I</w:t>
      </w:r>
      <w:r>
        <w:rPr>
          <w:spacing w:val="-4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extent to which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univariate</w:t>
      </w:r>
      <w:r>
        <w:rPr>
          <w:spacing w:val="-1"/>
        </w:rPr>
        <w:t> </w:t>
      </w:r>
      <w:r>
        <w:rPr/>
        <w:t>mixed</w:t>
      </w:r>
      <w:r>
        <w:rPr>
          <w:spacing w:val="1"/>
        </w:rPr>
        <w:t> </w:t>
      </w:r>
      <w:r>
        <w:rPr/>
        <w:t>model of</w:t>
      </w:r>
      <w:r>
        <w:rPr>
          <w:spacing w:val="2"/>
        </w:rPr>
        <w:t> </w:t>
      </w:r>
      <w:r>
        <w:rPr/>
        <w:t>emotion</w:t>
      </w:r>
      <w:r>
        <w:rPr>
          <w:spacing w:val="1"/>
        </w:rPr>
        <w:t> </w:t>
      </w:r>
      <w:r>
        <w:rPr/>
        <w:t>expression (predicting the</w:t>
      </w:r>
      <w:r>
        <w:rPr>
          <w:spacing w:val="1"/>
        </w:rPr>
        <w:t> </w:t>
      </w:r>
      <w:r>
        <w:rPr/>
        <w:t>category of positive, negative, neutral, and mixed)</w:t>
      </w:r>
      <w:r>
        <w:rPr>
          <w:spacing w:val="1"/>
        </w:rPr>
        <w:t> </w:t>
      </w:r>
      <w:r>
        <w:rPr/>
        <w:t>correlates with measures using</w:t>
      </w:r>
      <w:r>
        <w:rPr>
          <w:spacing w:val="1"/>
        </w:rPr>
        <w:t> </w:t>
      </w:r>
      <w:r>
        <w:rPr/>
        <w:t>bipolar (positive, negative, and neutral), univariate mixed (mixed), and bivariate</w:t>
      </w:r>
      <w:r>
        <w:rPr>
          <w:spacing w:val="1"/>
        </w:rPr>
        <w:t> </w:t>
      </w:r>
      <w:r>
        <w:rPr/>
        <w:t>paradigms</w:t>
      </w:r>
      <w:r>
        <w:rPr>
          <w:spacing w:val="-1"/>
        </w:rPr>
        <w:t> </w:t>
      </w:r>
      <w:r>
        <w:rPr/>
        <w:t>(positive,</w:t>
      </w:r>
      <w:r>
        <w:rPr>
          <w:spacing w:val="3"/>
        </w:rPr>
        <w:t> </w:t>
      </w:r>
      <w:r>
        <w:rPr/>
        <w:t>negative)</w:t>
      </w:r>
      <w:r>
        <w:rPr>
          <w:spacing w:val="-1"/>
        </w:rPr>
        <w:t> </w:t>
      </w:r>
      <w:r>
        <w:rPr/>
        <w:t>across</w:t>
      </w:r>
      <w:r>
        <w:rPr>
          <w:spacing w:val="-1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state and</w:t>
      </w:r>
      <w:r>
        <w:rPr>
          <w:spacing w:val="1"/>
        </w:rPr>
        <w:t> </w:t>
      </w:r>
      <w:r>
        <w:rPr/>
        <w:t>trait.</w:t>
      </w:r>
    </w:p>
    <w:p>
      <w:pPr>
        <w:pStyle w:val="BodyText"/>
        <w:spacing w:line="360" w:lineRule="auto" w:before="1"/>
        <w:ind w:left="829" w:right="2192" w:firstLine="360"/>
      </w:pPr>
      <w:r>
        <w:rPr/>
        <w:t>To conduct correlation analysis</w:t>
      </w:r>
      <w:r>
        <w:rPr>
          <w:spacing w:val="-2"/>
        </w:rPr>
        <w:t> </w:t>
      </w:r>
      <w:r>
        <w:rPr/>
        <w:t>between emotional</w:t>
      </w:r>
      <w:r>
        <w:rPr>
          <w:spacing w:val="-4"/>
        </w:rPr>
        <w:t> </w:t>
      </w:r>
      <w:r>
        <w:rPr/>
        <w:t>measures,</w:t>
      </w:r>
      <w:r>
        <w:rPr>
          <w:spacing w:val="2"/>
        </w:rPr>
        <w:t> </w:t>
      </w:r>
      <w:r>
        <w:rPr/>
        <w:t>I</w:t>
      </w:r>
      <w:r>
        <w:rPr>
          <w:spacing w:val="2"/>
        </w:rPr>
        <w:t> </w:t>
      </w:r>
      <w:r>
        <w:rPr/>
        <w:t>administer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comparison measures (BEQ, React, PANAS, and MES) and then conduct confirmatory</w:t>
      </w:r>
      <w:r>
        <w:rPr>
          <w:spacing w:val="-57"/>
        </w:rPr>
        <w:t> </w:t>
      </w:r>
      <w:r>
        <w:rPr/>
        <w:t>factor analysis where appropriate (BEQ, PANAS, and MES). When instruments fail</w:t>
      </w:r>
      <w:r>
        <w:rPr>
          <w:spacing w:val="1"/>
        </w:rPr>
        <w:t> </w:t>
      </w:r>
      <w:r>
        <w:rPr/>
        <w:t>confirmatory factory analysis I conduct exploratory factor analysis to select the best</w:t>
      </w:r>
      <w:r>
        <w:rPr>
          <w:spacing w:val="1"/>
        </w:rPr>
        <w:t> </w:t>
      </w:r>
      <w:r>
        <w:rPr/>
        <w:t>interpretation of items to test correlation between psychological measures of emotion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SA.</w:t>
      </w:r>
    </w:p>
    <w:p>
      <w:pPr>
        <w:pStyle w:val="BodyText"/>
        <w:spacing w:line="360" w:lineRule="auto"/>
        <w:ind w:left="829" w:right="2091" w:firstLine="360"/>
      </w:pPr>
      <w:r>
        <w:rPr/>
        <w:t>In this PhD thesis I focus on the correlates with measures designed to detect</w:t>
      </w:r>
      <w:r>
        <w:rPr>
          <w:spacing w:val="1"/>
        </w:rPr>
        <w:t> </w:t>
      </w:r>
      <w:r>
        <w:rPr/>
        <w:t>individual emotional states and traits for a measure that is based on emotional</w:t>
      </w:r>
      <w:r>
        <w:rPr>
          <w:spacing w:val="1"/>
        </w:rPr>
        <w:t> </w:t>
      </w:r>
      <w:r>
        <w:rPr/>
        <w:t>communication. From our theoretical perspective using the CPM diagram (see Figure</w:t>
      </w:r>
      <w:r>
        <w:rPr>
          <w:spacing w:val="1"/>
        </w:rPr>
        <w:t> </w:t>
      </w:r>
      <w:r>
        <w:rPr/>
        <w:t>2.1.1) not all communication is considered a Valid Self-Report of Emotion. In fact, I</w:t>
      </w:r>
      <w:r>
        <w:rPr>
          <w:spacing w:val="1"/>
        </w:rPr>
        <w:t> </w:t>
      </w:r>
      <w:r>
        <w:rPr/>
        <w:t>detailed the consensual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emotion</w:t>
      </w:r>
      <w:r>
        <w:rPr>
          <w:spacing w:val="-5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articulate why</w:t>
      </w:r>
      <w:r>
        <w:rPr>
          <w:spacing w:val="1"/>
        </w:rPr>
        <w:t> </w:t>
      </w:r>
      <w:r>
        <w:rPr/>
        <w:t>and how</w:t>
      </w:r>
      <w:r>
        <w:rPr>
          <w:spacing w:val="1"/>
        </w:rPr>
        <w:t> </w:t>
      </w:r>
      <w:r>
        <w:rPr/>
        <w:t>communication can</w:t>
      </w:r>
      <w:r>
        <w:rPr>
          <w:spacing w:val="1"/>
        </w:rPr>
        <w:t> </w:t>
      </w:r>
      <w:r>
        <w:rPr/>
        <w:t>be disassociated</w:t>
      </w:r>
      <w:r>
        <w:rPr>
          <w:spacing w:val="1"/>
        </w:rPr>
        <w:t> </w:t>
      </w:r>
      <w:r>
        <w:rPr/>
        <w:t>from emotion</w:t>
      </w:r>
      <w:r>
        <w:rPr>
          <w:spacing w:val="-4"/>
        </w:rPr>
        <w:t> </w:t>
      </w:r>
      <w:r>
        <w:rPr/>
        <w:t>(see section</w:t>
      </w:r>
      <w:r>
        <w:rPr>
          <w:spacing w:val="1"/>
        </w:rPr>
        <w:t> </w:t>
      </w:r>
      <w:r>
        <w:rPr/>
        <w:t>2.1.1.2).</w:t>
      </w:r>
      <w:r>
        <w:rPr>
          <w:spacing w:val="-1"/>
        </w:rPr>
        <w:t> </w:t>
      </w:r>
      <w:r>
        <w:rPr/>
        <w:t>I</w:t>
      </w:r>
      <w:r>
        <w:rPr>
          <w:spacing w:val="2"/>
        </w:rPr>
        <w:t> </w:t>
      </w:r>
      <w:r>
        <w:rPr/>
        <w:t>also</w:t>
      </w:r>
      <w:r>
        <w:rPr>
          <w:spacing w:val="1"/>
        </w:rPr>
        <w:t> </w:t>
      </w:r>
      <w:r>
        <w:rPr/>
        <w:t>categorized two additional forms of communication (Regulated Communication,</w:t>
      </w:r>
      <w:r>
        <w:rPr>
          <w:spacing w:val="1"/>
        </w:rPr>
        <w:t> </w:t>
      </w:r>
      <w:r>
        <w:rPr/>
        <w:t>Disconnected</w:t>
      </w:r>
      <w:r>
        <w:rPr>
          <w:spacing w:val="1"/>
        </w:rPr>
        <w:t> </w:t>
      </w:r>
      <w:r>
        <w:rPr/>
        <w:t>Communication)</w:t>
      </w:r>
      <w:r>
        <w:rPr>
          <w:spacing w:val="4"/>
        </w:rPr>
        <w:t> </w:t>
      </w:r>
      <w:r>
        <w:rPr/>
        <w:t>as two</w:t>
      </w:r>
      <w:r>
        <w:rPr>
          <w:spacing w:val="2"/>
        </w:rPr>
        <w:t> </w:t>
      </w:r>
      <w:r>
        <w:rPr/>
        <w:t>types of</w:t>
      </w:r>
      <w:r>
        <w:rPr>
          <w:spacing w:val="4"/>
        </w:rPr>
        <w:t> </w:t>
      </w:r>
      <w:r>
        <w:rPr/>
        <w:t>communication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is disassociated</w:t>
      </w:r>
      <w:r>
        <w:rPr>
          <w:spacing w:val="1"/>
        </w:rPr>
        <w:t> </w:t>
      </w:r>
      <w:r>
        <w:rPr/>
        <w:t>from emotion (see Figure 2.1.1). In part this is why I included a measure of traits for</w:t>
      </w:r>
      <w:r>
        <w:rPr>
          <w:spacing w:val="1"/>
        </w:rPr>
        <w:t> </w:t>
      </w:r>
      <w:r>
        <w:rPr/>
        <w:t>emotion expression to help consider the limitations of correlation between emotion self-</w:t>
      </w:r>
      <w:r>
        <w:rPr>
          <w:spacing w:val="-57"/>
        </w:rPr>
        <w:t> </w:t>
      </w:r>
      <w:r>
        <w:rPr/>
        <w:t>reported before during and after the activity with expressions in the activity. While there</w:t>
      </w:r>
      <w:r>
        <w:rPr>
          <w:spacing w:val="-57"/>
        </w:rPr>
        <w:t> </w:t>
      </w:r>
      <w:r>
        <w:rPr/>
        <w:t>is reason to believe that not all communication would exhibit correlation with additional</w:t>
      </w:r>
      <w:r>
        <w:rPr>
          <w:spacing w:val="-57"/>
        </w:rPr>
        <w:t> </w:t>
      </w:r>
      <w:r>
        <w:rPr/>
        <w:t>measures of emotion the focus of correlation analysis focuses on the extent to which</w:t>
      </w:r>
      <w:r>
        <w:rPr>
          <w:spacing w:val="1"/>
        </w:rPr>
        <w:t> </w:t>
      </w:r>
      <w:r>
        <w:rPr/>
        <w:t>emotional communication in online group work demonstrates a correlations with</w:t>
      </w:r>
      <w:r>
        <w:rPr>
          <w:spacing w:val="1"/>
        </w:rPr>
        <w:t> </w:t>
      </w:r>
      <w:r>
        <w:rPr/>
        <w:t>psychological</w:t>
      </w:r>
      <w:r>
        <w:rPr>
          <w:spacing w:val="1"/>
        </w:rPr>
        <w:t> </w:t>
      </w:r>
      <w:r>
        <w:rPr/>
        <w:t>measures of</w:t>
      </w:r>
      <w:r>
        <w:rPr>
          <w:spacing w:val="4"/>
        </w:rPr>
        <w:t> </w:t>
      </w:r>
      <w:r>
        <w:rPr/>
        <w:t>emotion.</w:t>
      </w:r>
    </w:p>
    <w:p>
      <w:pPr>
        <w:pStyle w:val="BodyText"/>
        <w:spacing w:before="11"/>
        <w:rPr>
          <w:sz w:val="21"/>
        </w:rPr>
      </w:pPr>
      <w:r>
        <w:rPr/>
        <w:pict>
          <v:group style="position:absolute;margin-left:68.150597pt;margin-top:13.839819pt;width:434.9pt;height:18.5pt;mso-position-horizontal-relative:page;mso-position-vertical-relative:paragraph;z-index:-15671808;mso-wrap-distance-left:0;mso-wrap-distance-right:0" id="docshapegroup512" coordorigin="1363,277" coordsize="8698,370">
            <v:shape style="position:absolute;left:1363;top:276;width:8698;height:370" id="docshape513" coordorigin="1363,277" coordsize="8698,370" path="m10061,277l10003,277,1421,277,1363,277,1363,334,1363,589,1363,646,1421,646,10003,646,10061,646,10061,589,10061,334,10061,277xe" filled="true" fillcolor="#d9e2f3" stroked="false">
              <v:path arrowok="t"/>
              <v:fill type="solid"/>
            </v:shape>
            <v:shape style="position:absolute;left:1363;top:276;width:8698;height:370" type="#_x0000_t202" id="docshape514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3.6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ETHICS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434" w:right="1673"/>
        <w:jc w:val="center"/>
      </w:pPr>
      <w:r>
        <w:rPr/>
        <w:t>106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18" w:firstLine="360"/>
      </w:pPr>
      <w:r>
        <w:rPr/>
        <w:t>An ethical review board approved the study protocol and all study related documents</w:t>
      </w:r>
      <w:r>
        <w:rPr>
          <w:spacing w:val="-57"/>
        </w:rPr>
        <w:t> </w:t>
      </w:r>
      <w:r>
        <w:rPr/>
        <w:t>including a consent form, and the post activity. The consent form was given to</w:t>
      </w:r>
      <w:r>
        <w:rPr>
          <w:spacing w:val="1"/>
        </w:rPr>
        <w:t> </w:t>
      </w:r>
      <w:r>
        <w:rPr/>
        <w:t>participants at the start of the group work activity. This work had ethical approval by the</w:t>
      </w:r>
      <w:r>
        <w:rPr>
          <w:spacing w:val="-57"/>
        </w:rPr>
        <w:t> </w:t>
      </w:r>
      <w:r>
        <w:rPr/>
        <w:t>Open University with HREC/2016/2388/Hillaire/1. A detailed description of the ethics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is available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Appendix</w:t>
      </w:r>
      <w:r>
        <w:rPr>
          <w:spacing w:val="-3"/>
        </w:rPr>
        <w:t> </w:t>
      </w:r>
      <w:r>
        <w:rPr/>
        <w:t>6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Appendix</w:t>
      </w:r>
      <w:r>
        <w:rPr>
          <w:spacing w:val="-3"/>
        </w:rPr>
        <w:t> </w:t>
      </w:r>
      <w:r>
        <w:rPr/>
        <w:t>8.</w:t>
      </w:r>
    </w:p>
    <w:p>
      <w:pPr>
        <w:pStyle w:val="BodyText"/>
        <w:spacing w:before="6"/>
        <w:rPr>
          <w:sz w:val="21"/>
        </w:rPr>
      </w:pPr>
    </w:p>
    <w:p>
      <w:pPr>
        <w:tabs>
          <w:tab w:pos="9131" w:val="left" w:leader="none"/>
        </w:tabs>
        <w:spacing w:before="91"/>
        <w:ind w:left="434" w:right="0" w:firstLine="0"/>
        <w:jc w:val="center"/>
        <w:rPr>
          <w:sz w:val="22"/>
        </w:rPr>
      </w:pPr>
      <w:r>
        <w:rPr>
          <w:color w:val="000000"/>
          <w:w w:val="100"/>
          <w:sz w:val="22"/>
          <w:shd w:fill="D9E2F3" w:color="auto" w:val="clear"/>
        </w:rPr>
        <w:t> </w:t>
      </w:r>
      <w:r>
        <w:rPr>
          <w:color w:val="000000"/>
          <w:spacing w:val="-24"/>
          <w:sz w:val="22"/>
          <w:shd w:fill="D9E2F3" w:color="auto" w:val="clear"/>
        </w:rPr>
        <w:t> </w:t>
      </w:r>
      <w:r>
        <w:rPr>
          <w:color w:val="000000"/>
          <w:spacing w:val="10"/>
          <w:sz w:val="22"/>
          <w:shd w:fill="D9E2F3" w:color="auto" w:val="clear"/>
        </w:rPr>
        <w:t>3.7</w:t>
      </w:r>
      <w:r>
        <w:rPr>
          <w:color w:val="000000"/>
          <w:spacing w:val="35"/>
          <w:sz w:val="22"/>
          <w:shd w:fill="D9E2F3" w:color="auto" w:val="clear"/>
        </w:rPr>
        <w:t> </w:t>
      </w:r>
      <w:r>
        <w:rPr>
          <w:color w:val="000000"/>
          <w:spacing w:val="12"/>
          <w:sz w:val="22"/>
          <w:shd w:fill="D9E2F3" w:color="auto" w:val="clear"/>
        </w:rPr>
        <w:t>CONCLUSION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1664" w:right="1443" w:firstLine="360"/>
      </w:pPr>
      <w:r>
        <w:rPr/>
        <w:t>This chapter outlined the methodology of this PhD thesis, identifying methods and</w:t>
      </w:r>
      <w:r>
        <w:rPr>
          <w:spacing w:val="-57"/>
        </w:rPr>
        <w:t> </w:t>
      </w:r>
      <w:r>
        <w:rPr/>
        <w:t>ethical considerations.</w:t>
      </w:r>
      <w:r>
        <w:rPr>
          <w:spacing w:val="2"/>
        </w:rPr>
        <w:t> </w:t>
      </w:r>
      <w:r>
        <w:rPr/>
        <w:t>The next</w:t>
      </w:r>
      <w:r>
        <w:rPr>
          <w:spacing w:val="1"/>
        </w:rPr>
        <w:t> </w:t>
      </w:r>
      <w:r>
        <w:rPr/>
        <w:t>three chapters</w:t>
      </w:r>
      <w:r>
        <w:rPr>
          <w:spacing w:val="-2"/>
        </w:rPr>
        <w:t> </w:t>
      </w:r>
      <w:r>
        <w:rPr/>
        <w:t>detail</w:t>
      </w:r>
      <w:r>
        <w:rPr>
          <w:spacing w:val="1"/>
        </w:rPr>
        <w:t> </w:t>
      </w:r>
      <w:r>
        <w:rPr/>
        <w:t>studies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depth,</w:t>
      </w:r>
      <w:r>
        <w:rPr>
          <w:spacing w:val="-2"/>
        </w:rPr>
        <w:t> </w:t>
      </w:r>
      <w:r>
        <w:rPr/>
        <w:t>Chapter</w:t>
      </w:r>
      <w:r>
        <w:rPr>
          <w:spacing w:val="3"/>
        </w:rPr>
        <w:t> </w:t>
      </w:r>
      <w:r>
        <w:rPr/>
        <w:t>4</w:t>
      </w:r>
      <w:r>
        <w:rPr>
          <w:spacing w:val="1"/>
        </w:rPr>
        <w:t> </w:t>
      </w:r>
      <w:r>
        <w:rPr/>
        <w:t>describes</w:t>
      </w:r>
      <w:r>
        <w:rPr>
          <w:spacing w:val="-2"/>
        </w:rPr>
        <w:t> </w:t>
      </w:r>
      <w:r>
        <w:rPr/>
        <w:t>Study</w:t>
      </w:r>
      <w:r>
        <w:rPr>
          <w:spacing w:val="1"/>
        </w:rPr>
        <w:t> </w:t>
      </w:r>
      <w:r>
        <w:rPr/>
        <w:t>1,</w:t>
      </w:r>
      <w:r>
        <w:rPr>
          <w:spacing w:val="2"/>
        </w:rPr>
        <w:t> </w:t>
      </w:r>
      <w:r>
        <w:rPr/>
        <w:t>Chapters</w:t>
      </w:r>
      <w:r>
        <w:rPr>
          <w:spacing w:val="-1"/>
        </w:rPr>
        <w:t> </w:t>
      </w:r>
      <w:r>
        <w:rPr/>
        <w:t>5</w:t>
      </w:r>
      <w:r>
        <w:rPr>
          <w:spacing w:val="-4"/>
        </w:rPr>
        <w:t> </w:t>
      </w:r>
      <w:r>
        <w:rPr/>
        <w:t>describes</w:t>
      </w:r>
      <w:r>
        <w:rPr>
          <w:spacing w:val="-2"/>
        </w:rPr>
        <w:t> </w:t>
      </w:r>
      <w:r>
        <w:rPr/>
        <w:t>Study</w:t>
      </w:r>
      <w:r>
        <w:rPr>
          <w:spacing w:val="1"/>
        </w:rPr>
        <w:t> </w:t>
      </w:r>
      <w:r>
        <w:rPr/>
        <w:t>2,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Chapter</w:t>
      </w:r>
      <w:r>
        <w:rPr>
          <w:spacing w:val="3"/>
        </w:rPr>
        <w:t> </w:t>
      </w:r>
      <w:r>
        <w:rPr/>
        <w:t>6 describes</w:t>
      </w:r>
      <w:r>
        <w:rPr>
          <w:spacing w:val="-1"/>
        </w:rPr>
        <w:t> </w:t>
      </w:r>
      <w:r>
        <w:rPr/>
        <w:t>Study</w:t>
      </w:r>
      <w:r>
        <w:rPr>
          <w:spacing w:val="-5"/>
        </w:rPr>
        <w:t> </w:t>
      </w:r>
      <w:r>
        <w:rPr/>
        <w:t>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90"/>
        <w:ind w:left="434" w:right="5"/>
        <w:jc w:val="center"/>
      </w:pPr>
      <w:r>
        <w:rPr/>
        <w:t>107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pict>
          <v:group style="width:434.9pt;height:31.2pt;mso-position-horizontal-relative:char;mso-position-vertical-relative:line" id="docshapegroup515" coordorigin="0,0" coordsize="8698,624">
            <v:shape style="position:absolute;left:-1;top:0;width:8698;height:624" id="docshape516" coordorigin="0,0" coordsize="8698,624" path="m8698,0l8640,0,58,0,0,0,0,58,0,312,0,566,0,624,58,624,8640,624,8698,624,8698,566,8698,312,8698,58,8698,0xe" filled="true" fillcolor="#4472c4" stroked="false">
              <v:path arrowok="t"/>
              <v:fill type="solid"/>
            </v:shape>
            <v:shape style="position:absolute;left:0;top:0;width:8698;height:624" type="#_x0000_t202" id="docshape517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CHAPTER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4</w:t>
                    </w:r>
                    <w:r>
                      <w:rPr>
                        <w:b/>
                        <w:color w:val="FFFFFF"/>
                        <w:spacing w:val="36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0"/>
                        <w:sz w:val="22"/>
                      </w:rPr>
                      <w:t>STUDY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1</w:t>
                    </w:r>
                    <w:r>
                      <w:rPr>
                        <w:b/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–</w:t>
                    </w:r>
                    <w:r>
                      <w:rPr>
                        <w:b/>
                        <w:color w:val="FFFFFF"/>
                        <w:spacing w:val="36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INTRODUCING</w:t>
                    </w:r>
                    <w:r>
                      <w:rPr>
                        <w:b/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0"/>
                        <w:sz w:val="22"/>
                      </w:rPr>
                      <w:t>STUDENT</w:t>
                    </w:r>
                    <w:r>
                      <w:rPr>
                        <w:b/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SOURCED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3"/>
                        <w:sz w:val="22"/>
                      </w:rPr>
                      <w:t>SENTIMENT</w:t>
                    </w:r>
                    <w:r>
                      <w:rPr>
                        <w:b/>
                        <w:color w:val="FFFFFF"/>
                        <w:spacing w:val="-52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2120780</wp:posOffset>
            </wp:positionH>
            <wp:positionV relativeFrom="paragraph">
              <wp:posOffset>194692</wp:posOffset>
            </wp:positionV>
            <wp:extent cx="4039121" cy="1856231"/>
            <wp:effectExtent l="0" t="0" r="0" b="0"/>
            <wp:wrapTopAndBottom/>
            <wp:docPr id="2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21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68.150597pt;margin-top:8.958292pt;width:434.9pt;height:18.5pt;mso-position-horizontal-relative:page;mso-position-vertical-relative:paragraph;z-index:-15670272;mso-wrap-distance-left:0;mso-wrap-distance-right:0" id="docshapegroup518" coordorigin="1363,179" coordsize="8698,370">
            <v:shape style="position:absolute;left:1363;top:179;width:8698;height:370" id="docshape519" coordorigin="1363,179" coordsize="8698,370" path="m10061,179l10003,179,1421,179,1363,179,1363,237,1363,491,1363,549,1421,549,10003,549,10061,549,10061,491,10061,237,10061,179xe" filled="true" fillcolor="#d9e2f3" stroked="false">
              <v:path arrowok="t"/>
              <v:fill type="solid"/>
            </v:shape>
            <v:shape style="position:absolute;left:1363;top:179;width:8698;height:370" type="#_x0000_t202" id="docshape520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4.1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INTRODUCTION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92" w:firstLine="360"/>
      </w:pPr>
      <w:r>
        <w:rPr/>
        <w:t>In the first empirical Study 1, I focus on Sentiment Analysis (SA) which is</w:t>
      </w:r>
      <w:r>
        <w:rPr>
          <w:spacing w:val="1"/>
        </w:rPr>
        <w:t> </w:t>
      </w:r>
      <w:r>
        <w:rPr/>
        <w:t>commonly defined as the detection of how the opinion of the author of the text elicits a</w:t>
      </w:r>
      <w:r>
        <w:rPr>
          <w:spacing w:val="1"/>
        </w:rPr>
        <w:t> </w:t>
      </w:r>
      <w:r>
        <w:rPr/>
        <w:t>reaction from the intended reader of the text (Balahur &amp; Steinberger, 2009). More</w:t>
      </w:r>
      <w:r>
        <w:rPr>
          <w:spacing w:val="1"/>
        </w:rPr>
        <w:t> </w:t>
      </w:r>
      <w:r>
        <w:rPr/>
        <w:t>specifically I introduce a crowdsourcing method where students examine their own</w:t>
      </w:r>
      <w:r>
        <w:rPr>
          <w:spacing w:val="1"/>
        </w:rPr>
        <w:t> </w:t>
      </w:r>
      <w:r>
        <w:rPr/>
        <w:t>online</w:t>
      </w:r>
      <w:r>
        <w:rPr>
          <w:spacing w:val="2"/>
        </w:rPr>
        <w:t> </w:t>
      </w:r>
      <w:r>
        <w:rPr/>
        <w:t>chat</w:t>
      </w:r>
      <w:r>
        <w:rPr>
          <w:spacing w:val="4"/>
        </w:rPr>
        <w:t> </w:t>
      </w:r>
      <w:r>
        <w:rPr/>
        <w:t>messages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provide</w:t>
      </w:r>
      <w:r>
        <w:rPr>
          <w:spacing w:val="2"/>
        </w:rPr>
        <w:t> </w:t>
      </w:r>
      <w:r>
        <w:rPr/>
        <w:t>examples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train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classifier.</w:t>
      </w:r>
      <w:r>
        <w:rPr>
          <w:spacing w:val="1"/>
        </w:rPr>
        <w:t> </w:t>
      </w:r>
      <w:r>
        <w:rPr/>
        <w:t>Students</w:t>
      </w:r>
      <w:r>
        <w:rPr>
          <w:spacing w:val="2"/>
        </w:rPr>
        <w:t> </w:t>
      </w:r>
      <w:r>
        <w:rPr/>
        <w:t>first engaged</w:t>
      </w:r>
      <w:r>
        <w:rPr>
          <w:spacing w:val="1"/>
        </w:rPr>
        <w:t> </w:t>
      </w:r>
      <w:r>
        <w:rPr/>
        <w:t>in an online group discussion in small groups and then reviewed their group discussion</w:t>
      </w:r>
      <w:r>
        <w:rPr>
          <w:spacing w:val="1"/>
        </w:rPr>
        <w:t> </w:t>
      </w:r>
      <w:r>
        <w:rPr/>
        <w:t>and selected examples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messages</w:t>
      </w:r>
      <w:r>
        <w:rPr>
          <w:spacing w:val="-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valence categories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positive,</w:t>
      </w:r>
      <w:r>
        <w:rPr>
          <w:spacing w:val="-1"/>
        </w:rPr>
        <w:t> </w:t>
      </w:r>
      <w:r>
        <w:rPr/>
        <w:t>negative,</w:t>
      </w:r>
      <w:r>
        <w:rPr>
          <w:spacing w:val="1"/>
        </w:rPr>
        <w:t> </w:t>
      </w:r>
      <w:r>
        <w:rPr/>
        <w:t>neutral, and mixed. The examples were comprised of messages they wrote themselves</w:t>
      </w:r>
      <w:r>
        <w:rPr>
          <w:spacing w:val="1"/>
        </w:rPr>
        <w:t> </w:t>
      </w:r>
      <w:r>
        <w:rPr/>
        <w:t>and messages written by peers which aligns with the definition of SA as opinion of the</w:t>
      </w:r>
      <w:r>
        <w:rPr>
          <w:spacing w:val="1"/>
        </w:rPr>
        <w:t> </w:t>
      </w:r>
      <w:r>
        <w:rPr/>
        <w:t>author and reaction from the intended reader. Most crowdsourcing approaches start with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assumption that</w:t>
      </w:r>
      <w:r>
        <w:rPr>
          <w:spacing w:val="-1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ratings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noise</w:t>
      </w:r>
      <w:r>
        <w:rPr>
          <w:spacing w:val="-2"/>
        </w:rPr>
        <w:t> </w:t>
      </w:r>
      <w:r>
        <w:rPr/>
        <w:t>until multiple</w:t>
      </w:r>
      <w:r>
        <w:rPr>
          <w:spacing w:val="-6"/>
        </w:rPr>
        <w:t> </w:t>
      </w:r>
      <w:r>
        <w:rPr/>
        <w:t>ratings</w:t>
      </w:r>
      <w:r>
        <w:rPr>
          <w:spacing w:val="-3"/>
        </w:rPr>
        <w:t> </w:t>
      </w:r>
      <w:r>
        <w:rPr/>
        <w:t>agree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establish a</w:t>
      </w:r>
      <w:r>
        <w:rPr>
          <w:spacing w:val="-57"/>
        </w:rPr>
        <w:t> </w:t>
      </w:r>
      <w:r>
        <w:rPr/>
        <w:t>ground truth (I.e., correct label). This student sourced sentiment analysis classifier</w:t>
      </w:r>
      <w:r>
        <w:rPr>
          <w:spacing w:val="1"/>
        </w:rPr>
        <w:t> </w:t>
      </w:r>
      <w:r>
        <w:rPr/>
        <w:t>(SSSAC) approach takes the opposite perspective that the crowd is not an anonymous</w:t>
      </w:r>
      <w:r>
        <w:rPr>
          <w:spacing w:val="1"/>
        </w:rPr>
        <w:t> </w:t>
      </w:r>
      <w:r>
        <w:rPr/>
        <w:t>group disconnected from the context, but rather the people whose opinions I am aiming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0"/>
        <w:ind w:left="434" w:right="1673"/>
        <w:jc w:val="center"/>
      </w:pPr>
      <w:r>
        <w:rPr/>
        <w:t>108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line="360" w:lineRule="auto" w:before="71"/>
        <w:ind w:left="1664" w:right="1225" w:firstLine="360"/>
      </w:pPr>
      <w:r>
        <w:rPr/>
        <w:t>SA is a common and established approach towards detecting emotion in text</w:t>
      </w:r>
      <w:r>
        <w:rPr>
          <w:spacing w:val="1"/>
        </w:rPr>
        <w:t> </w:t>
      </w:r>
      <w:r>
        <w:rPr/>
        <w:t>expression (Pang &amp; Lee, 2006). For example, a review of affective computing (AC),</w:t>
      </w:r>
      <w:r>
        <w:rPr>
          <w:spacing w:val="1"/>
        </w:rPr>
        <w:t> </w:t>
      </w:r>
      <w:r>
        <w:rPr/>
        <w:t>which is a branch of computer science that aims to recognize and respond to emotional</w:t>
      </w:r>
      <w:r>
        <w:rPr>
          <w:spacing w:val="1"/>
        </w:rPr>
        <w:t> </w:t>
      </w:r>
      <w:r>
        <w:rPr/>
        <w:t>states, Calvo and D’Mello (2010) describe SA as usually representing words in multi-</w:t>
      </w:r>
      <w:r>
        <w:rPr>
          <w:spacing w:val="1"/>
        </w:rPr>
        <w:t> </w:t>
      </w:r>
      <w:r>
        <w:rPr/>
        <w:t>dimensional space</w:t>
      </w:r>
      <w:r>
        <w:rPr>
          <w:spacing w:val="-1"/>
        </w:rPr>
        <w:t> </w:t>
      </w:r>
      <w:r>
        <w:rPr/>
        <w:t>(MDS)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categorize</w:t>
      </w:r>
      <w:r>
        <w:rPr>
          <w:spacing w:val="-1"/>
        </w:rPr>
        <w:t> </w:t>
      </w:r>
      <w:r>
        <w:rPr/>
        <w:t>text into</w:t>
      </w:r>
      <w:r>
        <w:rPr>
          <w:spacing w:val="1"/>
        </w:rPr>
        <w:t> </w:t>
      </w:r>
      <w:r>
        <w:rPr/>
        <w:t>dimensions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emotion</w:t>
      </w:r>
      <w:r>
        <w:rPr>
          <w:spacing w:val="-4"/>
        </w:rPr>
        <w:t> </w:t>
      </w:r>
      <w:r>
        <w:rPr/>
        <w:t>(e.g.,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dimensions of valence). When applying AC to the context of education, it is referred to</w:t>
      </w:r>
      <w:r>
        <w:rPr>
          <w:spacing w:val="1"/>
        </w:rPr>
        <w:t> </w:t>
      </w:r>
      <w:r>
        <w:rPr/>
        <w:t>as affective learning (AL), which investigates how emotions affect learning based on the</w:t>
      </w:r>
      <w:r>
        <w:rPr>
          <w:spacing w:val="-57"/>
        </w:rPr>
        <w:t> </w:t>
      </w:r>
      <w:r>
        <w:rPr/>
        <w:t>perspective that some affective states facilitate different kinds of thinking than others,</w:t>
      </w:r>
      <w:r>
        <w:rPr>
          <w:spacing w:val="1"/>
        </w:rPr>
        <w:t> </w:t>
      </w:r>
      <w:r>
        <w:rPr/>
        <w:t>and different kinds of thinking have long been important to research on learning</w:t>
      </w:r>
      <w:r>
        <w:rPr>
          <w:spacing w:val="1"/>
        </w:rPr>
        <w:t> </w:t>
      </w:r>
      <w:r>
        <w:rPr/>
        <w:t>(Picard</w:t>
      </w:r>
      <w:r>
        <w:rPr>
          <w:spacing w:val="-57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-1"/>
        </w:rPr>
        <w:t> </w:t>
      </w:r>
      <w:r>
        <w:rPr/>
        <w:t>2004).</w:t>
      </w:r>
      <w:r>
        <w:rPr>
          <w:spacing w:val="-1"/>
        </w:rPr>
        <w:t> </w:t>
      </w:r>
      <w:r>
        <w:rPr/>
        <w:t>(For</w:t>
      </w:r>
      <w:r>
        <w:rPr>
          <w:spacing w:val="-1"/>
        </w:rPr>
        <w:t> </w:t>
      </w:r>
      <w:r>
        <w:rPr/>
        <w:t>a detailed</w:t>
      </w:r>
      <w:r>
        <w:rPr>
          <w:spacing w:val="-4"/>
        </w:rPr>
        <w:t> </w:t>
      </w:r>
      <w:r>
        <w:rPr/>
        <w:t>review of</w:t>
      </w:r>
      <w:r>
        <w:rPr>
          <w:spacing w:val="-1"/>
        </w:rPr>
        <w:t> </w:t>
      </w:r>
      <w:r>
        <w:rPr/>
        <w:t>SA in</w:t>
      </w:r>
      <w:r>
        <w:rPr>
          <w:spacing w:val="-4"/>
        </w:rPr>
        <w:t> </w:t>
      </w:r>
      <w:r>
        <w:rPr/>
        <w:t>AC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AL,</w:t>
      </w:r>
      <w:r>
        <w:rPr>
          <w:spacing w:val="3"/>
        </w:rPr>
        <w:t> </w:t>
      </w:r>
      <w:r>
        <w:rPr/>
        <w:t>see section</w:t>
      </w:r>
      <w:r>
        <w:rPr>
          <w:spacing w:val="1"/>
        </w:rPr>
        <w:t> </w:t>
      </w:r>
      <w:r>
        <w:rPr/>
        <w:t>2.1).</w:t>
      </w:r>
    </w:p>
    <w:p>
      <w:pPr>
        <w:pStyle w:val="BodyText"/>
        <w:spacing w:line="360" w:lineRule="auto"/>
        <w:ind w:left="1664" w:right="1228" w:firstLine="360"/>
      </w:pPr>
      <w:r>
        <w:rPr/>
        <w:t>As already indicated in section 2.1, there is already a lot of promising evidence in</w:t>
      </w:r>
      <w:r>
        <w:rPr>
          <w:spacing w:val="1"/>
        </w:rPr>
        <w:t> </w:t>
      </w:r>
      <w:r>
        <w:rPr/>
        <w:t>AC that SA can help to understand the role of emotion in text expression (B. Liu, 2010;</w:t>
      </w:r>
      <w:r>
        <w:rPr>
          <w:spacing w:val="1"/>
        </w:rPr>
        <w:t> </w:t>
      </w:r>
      <w:r>
        <w:rPr/>
        <w:t>Pang &amp; Lee, 2006; Thelwall, 2013). There is further promising evidence in AL that SA</w:t>
      </w:r>
      <w:r>
        <w:rPr>
          <w:spacing w:val="1"/>
        </w:rPr>
        <w:t> </w:t>
      </w:r>
      <w:r>
        <w:rPr/>
        <w:t>can help explore how emotion expression in text relates to learning (Lang et al., 2017;</w:t>
      </w:r>
      <w:r>
        <w:rPr>
          <w:spacing w:val="1"/>
        </w:rPr>
        <w:t> </w:t>
      </w:r>
      <w:r>
        <w:rPr/>
        <w:t>Rienties &amp; Rivers, 2014). When reviewing 15 studies that used SA in the context of</w:t>
      </w:r>
      <w:r>
        <w:rPr>
          <w:spacing w:val="1"/>
        </w:rPr>
        <w:t> </w:t>
      </w:r>
      <w:r>
        <w:rPr/>
        <w:t>learning</w:t>
      </w:r>
      <w:r>
        <w:rPr>
          <w:spacing w:val="2"/>
        </w:rPr>
        <w:t> </w:t>
      </w:r>
      <w:r>
        <w:rPr/>
        <w:t>(See</w:t>
      </w:r>
      <w:r>
        <w:rPr>
          <w:spacing w:val="-3"/>
        </w:rPr>
        <w:t> </w:t>
      </w:r>
      <w:r>
        <w:rPr/>
        <w:t>Table</w:t>
      </w:r>
      <w:r>
        <w:rPr>
          <w:spacing w:val="1"/>
        </w:rPr>
        <w:t> </w:t>
      </w:r>
      <w:r>
        <w:rPr/>
        <w:t>2.1),</w:t>
      </w:r>
      <w:r>
        <w:rPr>
          <w:spacing w:val="1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2"/>
        </w:rPr>
        <w:t> </w:t>
      </w:r>
      <w:r>
        <w:rPr/>
        <w:t>many</w:t>
      </w:r>
      <w:r>
        <w:rPr>
          <w:spacing w:val="2"/>
        </w:rPr>
        <w:t> </w:t>
      </w:r>
      <w:r>
        <w:rPr/>
        <w:t>promising</w:t>
      </w:r>
      <w:r>
        <w:rPr>
          <w:spacing w:val="3"/>
        </w:rPr>
        <w:t> </w:t>
      </w:r>
      <w:r>
        <w:rPr/>
        <w:t>results.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example,</w:t>
      </w:r>
      <w:r>
        <w:rPr>
          <w:spacing w:val="4"/>
        </w:rPr>
        <w:t> </w:t>
      </w:r>
      <w:r>
        <w:rPr/>
        <w:t>some</w:t>
      </w:r>
      <w:r>
        <w:rPr>
          <w:spacing w:val="1"/>
        </w:rPr>
        <w:t> </w:t>
      </w:r>
      <w:r>
        <w:rPr/>
        <w:t>research found correlations between SA in online courses and student retention (Chaplot</w:t>
      </w:r>
      <w:r>
        <w:rPr>
          <w:spacing w:val="-57"/>
        </w:rPr>
        <w:t> </w:t>
      </w:r>
      <w:r>
        <w:rPr/>
        <w:t>et al., 2015; S. Crossley, Paquette, et al., 2016; Wen et al., 2014). SA can also be used in</w:t>
      </w:r>
      <w:r>
        <w:rPr>
          <w:spacing w:val="-57"/>
        </w:rPr>
        <w:t> </w:t>
      </w:r>
      <w:r>
        <w:rPr/>
        <w:t>conjunction with self-report to gain insights into the student experience while learning</w:t>
      </w:r>
      <w:r>
        <w:rPr>
          <w:spacing w:val="1"/>
        </w:rPr>
        <w:t> </w:t>
      </w:r>
      <w:r>
        <w:rPr/>
        <w:t>(Calvo &amp; Kim, 2010; Rajput et al., 2016; Santos et al., 2013). Furthermore, SA</w:t>
      </w:r>
      <w:r>
        <w:rPr>
          <w:spacing w:val="1"/>
        </w:rPr>
        <w:t> </w:t>
      </w:r>
      <w:r>
        <w:rPr/>
        <w:t>researchers are starting to explore how to highlight for students the emotion expressed in</w:t>
      </w:r>
      <w:r>
        <w:rPr>
          <w:spacing w:val="-57"/>
        </w:rPr>
        <w:t> </w:t>
      </w:r>
      <w:r>
        <w:rPr/>
        <w:t>online chat</w:t>
      </w:r>
      <w:r>
        <w:rPr>
          <w:spacing w:val="3"/>
        </w:rPr>
        <w:t> </w:t>
      </w:r>
      <w:r>
        <w:rPr/>
        <w:t>(Ortigosa</w:t>
      </w:r>
      <w:r>
        <w:rPr>
          <w:spacing w:val="1"/>
        </w:rPr>
        <w:t> </w:t>
      </w:r>
      <w:r>
        <w:rPr/>
        <w:t>et</w:t>
      </w:r>
      <w:r>
        <w:rPr>
          <w:spacing w:val="2"/>
        </w:rPr>
        <w:t> </w:t>
      </w:r>
      <w:r>
        <w:rPr/>
        <w:t>al.,</w:t>
      </w:r>
      <w:r>
        <w:rPr>
          <w:spacing w:val="4"/>
        </w:rPr>
        <w:t> </w:t>
      </w:r>
      <w:r>
        <w:rPr/>
        <w:t>2014).</w:t>
      </w:r>
    </w:p>
    <w:p>
      <w:pPr>
        <w:pStyle w:val="BodyText"/>
        <w:spacing w:line="360" w:lineRule="auto"/>
        <w:ind w:left="1664" w:right="1311" w:firstLine="360"/>
      </w:pPr>
      <w:r>
        <w:rPr/>
        <w:t>SA research shows promise regarding investigations into the complex role of</w:t>
      </w:r>
      <w:r>
        <w:rPr>
          <w:spacing w:val="1"/>
        </w:rPr>
        <w:t> </w:t>
      </w:r>
      <w:r>
        <w:rPr/>
        <w:t>emotion in learning. Given the potential for SA in educational research, it is essential to</w:t>
      </w:r>
      <w:r>
        <w:rPr>
          <w:spacing w:val="-57"/>
        </w:rPr>
        <w:t> </w:t>
      </w:r>
      <w:r>
        <w:rPr/>
        <w:t>consider the validity and reliability of SA. When reviewing 15 studies of SA in the</w:t>
      </w:r>
      <w:r>
        <w:rPr>
          <w:spacing w:val="1"/>
        </w:rPr>
        <w:t> </w:t>
      </w:r>
      <w:r>
        <w:rPr/>
        <w:t>context of AL, I found that only three studies (Calvo &amp; Kim, 2010; Rajput et al., 2016;</w:t>
      </w:r>
      <w:r>
        <w:rPr>
          <w:spacing w:val="1"/>
        </w:rPr>
        <w:t> </w:t>
      </w:r>
      <w:r>
        <w:rPr/>
        <w:t>Santos et al., 2013) evaluated the accuracy of their proposed measure based on the</w:t>
      </w:r>
      <w:r>
        <w:rPr>
          <w:spacing w:val="1"/>
        </w:rPr>
        <w:t> </w:t>
      </w:r>
      <w:r>
        <w:rPr/>
        <w:t>perspective of authors (i.e., students). None of the studies used the perspective of the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audience</w:t>
      </w:r>
      <w:r>
        <w:rPr>
          <w:spacing w:val="1"/>
        </w:rPr>
        <w:t> </w:t>
      </w:r>
      <w:r>
        <w:rPr/>
        <w:t>(see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2.1).</w:t>
      </w:r>
    </w:p>
    <w:p>
      <w:pPr>
        <w:pStyle w:val="BodyText"/>
        <w:spacing w:line="360" w:lineRule="auto"/>
        <w:ind w:left="1664" w:right="1325" w:firstLine="360"/>
      </w:pPr>
      <w:r>
        <w:rPr/>
        <w:t>Therefore, I propose that by having students participate in a group chat and</w:t>
      </w:r>
      <w:r>
        <w:rPr>
          <w:spacing w:val="1"/>
        </w:rPr>
        <w:t> </w:t>
      </w:r>
      <w:r>
        <w:rPr/>
        <w:t>reviewing all the</w:t>
      </w:r>
      <w:r>
        <w:rPr>
          <w:spacing w:val="-5"/>
        </w:rPr>
        <w:t> </w:t>
      </w:r>
      <w:r>
        <w:rPr/>
        <w:t>messages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chat,</w:t>
      </w:r>
      <w:r>
        <w:rPr>
          <w:spacing w:val="-2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-5"/>
        </w:rPr>
        <w:t> </w:t>
      </w:r>
      <w:r>
        <w:rPr/>
        <w:t>provide a</w:t>
      </w:r>
      <w:r>
        <w:rPr>
          <w:spacing w:val="-1"/>
        </w:rPr>
        <w:t> </w:t>
      </w:r>
      <w:r>
        <w:rPr/>
        <w:t>direct evaluation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109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20"/>
      </w:pPr>
      <w:r>
        <w:rPr/>
        <w:t>emotion in the text as both authors and intended readers of the text. When reviewing</w:t>
      </w:r>
      <w:r>
        <w:rPr>
          <w:spacing w:val="1"/>
        </w:rPr>
        <w:t> </w:t>
      </w:r>
      <w:r>
        <w:rPr/>
        <w:t>their own messages, as the author they may have insights into the opinion they</w:t>
      </w:r>
      <w:r>
        <w:rPr>
          <w:spacing w:val="1"/>
        </w:rPr>
        <w:t> </w:t>
      </w:r>
      <w:r>
        <w:rPr/>
        <w:t>expressed.</w:t>
      </w:r>
      <w:r>
        <w:rPr>
          <w:spacing w:val="2"/>
        </w:rPr>
        <w:t> </w:t>
      </w:r>
      <w:r>
        <w:rPr/>
        <w:t>When students</w:t>
      </w:r>
      <w:r>
        <w:rPr>
          <w:spacing w:val="-1"/>
        </w:rPr>
        <w:t> </w:t>
      </w:r>
      <w:r>
        <w:rPr/>
        <w:t>are reviewing messages</w:t>
      </w:r>
      <w:r>
        <w:rPr>
          <w:spacing w:val="3"/>
        </w:rPr>
        <w:t> </w:t>
      </w:r>
      <w:r>
        <w:rPr/>
        <w:t>written</w:t>
      </w:r>
      <w:r>
        <w:rPr>
          <w:spacing w:val="1"/>
        </w:rPr>
        <w:t> </w:t>
      </w:r>
      <w:r>
        <w:rPr/>
        <w:t>by peers,</w:t>
      </w:r>
      <w:r>
        <w:rPr>
          <w:spacing w:val="-1"/>
        </w:rPr>
        <w:t> </w:t>
      </w:r>
      <w:r>
        <w:rPr/>
        <w:t>they are the</w:t>
      </w:r>
      <w:r>
        <w:rPr>
          <w:spacing w:val="1"/>
        </w:rPr>
        <w:t> </w:t>
      </w:r>
      <w:r>
        <w:rPr/>
        <w:t>intended audience, and may have insights into the reaction elicited by the text in the</w:t>
      </w:r>
      <w:r>
        <w:rPr>
          <w:spacing w:val="1"/>
        </w:rPr>
        <w:t> </w:t>
      </w:r>
      <w:r>
        <w:rPr/>
        <w:t>social context of the classroom. While there are potential benefits to asking students</w:t>
      </w:r>
      <w:r>
        <w:rPr>
          <w:spacing w:val="1"/>
        </w:rPr>
        <w:t> </w:t>
      </w:r>
      <w:r>
        <w:rPr/>
        <w:t>about their perspective on emotional communication, there is also the consideration that</w:t>
      </w:r>
      <w:r>
        <w:rPr>
          <w:spacing w:val="-57"/>
        </w:rPr>
        <w:t> </w:t>
      </w:r>
      <w:r>
        <w:rPr/>
        <w:t>people may be limited in their ability to even be aware of their own emotions. In part</w:t>
      </w:r>
      <w:r>
        <w:rPr>
          <w:spacing w:val="1"/>
        </w:rPr>
        <w:t> </w:t>
      </w:r>
      <w:r>
        <w:rPr/>
        <w:t>this may be because the affective state is geared toward the present, making people</w:t>
      </w:r>
      <w:r>
        <w:rPr>
          <w:spacing w:val="1"/>
        </w:rPr>
        <w:t> </w:t>
      </w:r>
      <w:r>
        <w:rPr/>
        <w:t>potentially unreliable historians of their past affective states (Pham, 2004). While there</w:t>
      </w:r>
      <w:r>
        <w:rPr>
          <w:spacing w:val="1"/>
        </w:rPr>
        <w:t> </w:t>
      </w:r>
      <w:r>
        <w:rPr/>
        <w:t>are potential benefits in asking people to identify emotion in their own communication</w:t>
      </w:r>
      <w:r>
        <w:rPr>
          <w:spacing w:val="1"/>
        </w:rPr>
        <w:t> </w:t>
      </w:r>
      <w:r>
        <w:rPr/>
        <w:t>through reflection on their own writing, there are limitations. Therefore, the purpose of</w:t>
      </w:r>
      <w:r>
        <w:rPr>
          <w:spacing w:val="1"/>
        </w:rPr>
        <w:t> </w:t>
      </w:r>
      <w:r>
        <w:rPr/>
        <w:t>Study 1 focuses on the extent to which measures align with students’ ability to recall</w:t>
      </w:r>
      <w:r>
        <w:rPr>
          <w:spacing w:val="1"/>
        </w:rPr>
        <w:t> </w:t>
      </w:r>
      <w:r>
        <w:rPr/>
        <w:t>what emotion was expressed in their group discussions as a reflection exercise after the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activity.</w:t>
      </w:r>
    </w:p>
    <w:p>
      <w:pPr>
        <w:pStyle w:val="BodyText"/>
        <w:spacing w:line="360" w:lineRule="auto"/>
        <w:ind w:left="829" w:right="2119" w:firstLine="360"/>
      </w:pPr>
      <w:r>
        <w:rPr/>
        <w:t>As I use a crowd sourcing method it is suggested to examine the agreement of the</w:t>
      </w:r>
      <w:r>
        <w:rPr>
          <w:spacing w:val="1"/>
        </w:rPr>
        <w:t> </w:t>
      </w:r>
      <w:r>
        <w:rPr/>
        <w:t>crowd to understand the reliability of their ratings. Specifically reporting Fleiss’ kappa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Krippendorff’s</w:t>
      </w:r>
      <w:r>
        <w:rPr>
          <w:spacing w:val="-3"/>
        </w:rPr>
        <w:t> </w:t>
      </w:r>
      <w:r>
        <w:rPr/>
        <w:t>alpha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suggested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practice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1"/>
        </w:rPr>
        <w:t> </w:t>
      </w:r>
      <w:r>
        <w:rPr/>
        <w:t>explore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question</w:t>
      </w:r>
      <w:r>
        <w:rPr>
          <w:spacing w:val="-57"/>
        </w:rPr>
        <w:t> </w:t>
      </w:r>
      <w:r>
        <w:rPr/>
        <w:t>1 (RQ1): To what extent do students agree in terms of inter-rater agreement when</w:t>
      </w:r>
      <w:r>
        <w:rPr>
          <w:spacing w:val="1"/>
        </w:rPr>
        <w:t> </w:t>
      </w:r>
      <w:r>
        <w:rPr/>
        <w:t>providing examples as compared with Mechanical Turk raters? RQ1A: To what extent</w:t>
      </w:r>
      <w:r>
        <w:rPr>
          <w:spacing w:val="1"/>
        </w:rPr>
        <w:t> </w:t>
      </w:r>
      <w:r>
        <w:rPr/>
        <w:t>do students agree in terms of inter-rater agreement when providing examples? RQ1B:</w:t>
      </w:r>
      <w:r>
        <w:rPr>
          <w:spacing w:val="1"/>
        </w:rPr>
        <w:t> </w:t>
      </w:r>
      <w:r>
        <w:rPr/>
        <w:t>To what extent do Mechanical Turk raters agree in terms of inter-rater agreement when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labels for</w:t>
      </w:r>
      <w:r>
        <w:rPr>
          <w:spacing w:val="3"/>
        </w:rPr>
        <w:t> </w:t>
      </w:r>
      <w:r>
        <w:rPr/>
        <w:t>student</w:t>
      </w:r>
      <w:r>
        <w:rPr>
          <w:spacing w:val="2"/>
        </w:rPr>
        <w:t> </w:t>
      </w:r>
      <w:r>
        <w:rPr/>
        <w:t>sourced</w:t>
      </w:r>
      <w:r>
        <w:rPr>
          <w:spacing w:val="2"/>
        </w:rPr>
        <w:t> </w:t>
      </w:r>
      <w:r>
        <w:rPr/>
        <w:t>examples?</w:t>
      </w:r>
    </w:p>
    <w:p>
      <w:pPr>
        <w:pStyle w:val="BodyText"/>
        <w:spacing w:line="360" w:lineRule="auto"/>
        <w:ind w:left="829" w:right="2059" w:firstLine="360"/>
      </w:pPr>
      <w:r>
        <w:rPr/>
        <w:t>In order to incorporate the student perspectives into a SA measure, Study 1 uses the</w:t>
      </w:r>
      <w:r>
        <w:rPr>
          <w:spacing w:val="1"/>
        </w:rPr>
        <w:t> </w:t>
      </w:r>
      <w:r>
        <w:rPr/>
        <w:t>labelled messages provided by 767 students to train the machine learning classifier</w:t>
      </w:r>
      <w:r>
        <w:rPr>
          <w:spacing w:val="1"/>
        </w:rPr>
        <w:t> </w:t>
      </w:r>
      <w:r>
        <w:rPr/>
        <w:t>SSSAC Logistic. When asking students to self-report emotion there is a tension between</w:t>
      </w:r>
      <w:r>
        <w:rPr>
          <w:spacing w:val="-57"/>
        </w:rPr>
        <w:t> </w:t>
      </w:r>
      <w:r>
        <w:rPr/>
        <w:t>using familiar terms and validated measures as indicated by a ten-year review in the</w:t>
      </w:r>
      <w:r>
        <w:rPr>
          <w:spacing w:val="1"/>
        </w:rPr>
        <w:t> </w:t>
      </w:r>
      <w:r>
        <w:rPr/>
        <w:t>journal Emotion (Weidman et al., 2016). This is supported by the perspective that one of</w:t>
      </w:r>
      <w:r>
        <w:rPr>
          <w:spacing w:val="-57"/>
        </w:rPr>
        <w:t> </w:t>
      </w:r>
      <w:r>
        <w:rPr/>
        <w:t>the common breakdowns in self-report of emotion is using terms used in an instrument</w:t>
      </w:r>
      <w:r>
        <w:rPr>
          <w:spacing w:val="1"/>
        </w:rPr>
        <w:t> </w:t>
      </w:r>
      <w:r>
        <w:rPr/>
        <w:t>must be familiar to the people providing the self-report (Duckworth &amp; Yeager, 2015). In</w:t>
      </w:r>
      <w:r>
        <w:rPr>
          <w:spacing w:val="-57"/>
        </w:rPr>
        <w:t> </w:t>
      </w:r>
      <w:r>
        <w:rPr/>
        <w:t>fact, a recent review of self-report approaches in the journal Emotion indicated that 246</w:t>
      </w:r>
      <w:r>
        <w:rPr>
          <w:spacing w:val="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356</w:t>
      </w:r>
      <w:r>
        <w:rPr>
          <w:spacing w:val="-5"/>
        </w:rPr>
        <w:t> </w:t>
      </w:r>
      <w:r>
        <w:rPr/>
        <w:t>(69%)</w:t>
      </w:r>
      <w:r>
        <w:rPr>
          <w:spacing w:val="-3"/>
        </w:rPr>
        <w:t> </w:t>
      </w:r>
      <w:r>
        <w:rPr/>
        <w:t>measurements</w:t>
      </w:r>
      <w:r>
        <w:rPr>
          <w:spacing w:val="-3"/>
        </w:rPr>
        <w:t> </w:t>
      </w:r>
      <w:r>
        <w:rPr/>
        <w:t>used impromptu</w:t>
      </w:r>
      <w:r>
        <w:rPr>
          <w:spacing w:val="-1"/>
        </w:rPr>
        <w:t> </w:t>
      </w:r>
      <w:r>
        <w:rPr/>
        <w:t>scales,</w:t>
      </w:r>
      <w:r>
        <w:rPr>
          <w:spacing w:val="2"/>
        </w:rPr>
        <w:t> </w:t>
      </w:r>
      <w:r>
        <w:rPr/>
        <w:t>which</w:t>
      </w:r>
      <w:r>
        <w:rPr>
          <w:spacing w:val="-1"/>
        </w:rPr>
        <w:t> </w:t>
      </w:r>
      <w:r>
        <w:rPr/>
        <w:t>may allow</w:t>
      </w:r>
      <w:r>
        <w:rPr>
          <w:spacing w:val="-6"/>
        </w:rPr>
        <w:t> </w:t>
      </w:r>
      <w:r>
        <w:rPr/>
        <w:t>flexibility for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110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59"/>
      </w:pPr>
      <w:r>
        <w:rPr/>
        <w:t>researchers to use terms familiar with the research subjects, but can make it hard to</w:t>
      </w:r>
      <w:r>
        <w:rPr>
          <w:spacing w:val="1"/>
        </w:rPr>
        <w:t> </w:t>
      </w:r>
      <w:r>
        <w:rPr/>
        <w:t>compare findings across studies (Weidman et al., 2016). The recommendation for</w:t>
      </w:r>
      <w:r>
        <w:rPr>
          <w:spacing w:val="1"/>
        </w:rPr>
        <w:t> </w:t>
      </w:r>
      <w:r>
        <w:rPr/>
        <w:t>emotion researchers is to avoid using impromptu scales and rather build on existing</w:t>
      </w:r>
      <w:r>
        <w:rPr>
          <w:spacing w:val="1"/>
        </w:rPr>
        <w:t> </w:t>
      </w:r>
      <w:r>
        <w:rPr/>
        <w:t>research and theory by creating self-report approaches that models the entire universe of</w:t>
      </w:r>
      <w:r>
        <w:rPr>
          <w:spacing w:val="-57"/>
        </w:rPr>
        <w:t> </w:t>
      </w:r>
      <w:r>
        <w:rPr/>
        <w:t>the construct</w:t>
      </w:r>
      <w:r>
        <w:rPr>
          <w:spacing w:val="2"/>
        </w:rPr>
        <w:t> </w:t>
      </w:r>
      <w:r>
        <w:rPr/>
        <w:t>under</w:t>
      </w:r>
      <w:r>
        <w:rPr>
          <w:spacing w:val="4"/>
        </w:rPr>
        <w:t> </w:t>
      </w:r>
      <w:r>
        <w:rPr/>
        <w:t>investigation</w:t>
      </w:r>
      <w:r>
        <w:rPr>
          <w:spacing w:val="-3"/>
        </w:rPr>
        <w:t> </w:t>
      </w:r>
      <w:r>
        <w:rPr/>
        <w:t>(Weidman</w:t>
      </w:r>
      <w:r>
        <w:rPr>
          <w:spacing w:val="2"/>
        </w:rPr>
        <w:t> </w:t>
      </w:r>
      <w:r>
        <w:rPr/>
        <w:t>et</w:t>
      </w:r>
      <w:r>
        <w:rPr>
          <w:spacing w:val="-3"/>
        </w:rPr>
        <w:t> </w:t>
      </w:r>
      <w:r>
        <w:rPr/>
        <w:t>al.,</w:t>
      </w:r>
      <w:r>
        <w:rPr>
          <w:spacing w:val="-5"/>
        </w:rPr>
        <w:t> </w:t>
      </w:r>
      <w:r>
        <w:rPr/>
        <w:t>2016).</w:t>
      </w:r>
    </w:p>
    <w:p>
      <w:pPr>
        <w:pStyle w:val="BodyText"/>
        <w:spacing w:line="360" w:lineRule="auto"/>
        <w:ind w:left="1664" w:right="1231" w:firstLine="360"/>
      </w:pPr>
      <w:r>
        <w:rPr/>
        <w:t>This leads us to the field of psychology to identify which emotion labels might be</w:t>
      </w:r>
      <w:r>
        <w:rPr>
          <w:spacing w:val="1"/>
        </w:rPr>
        <w:t> </w:t>
      </w:r>
      <w:r>
        <w:rPr/>
        <w:t>both validated and familiar for students, which reflects the totality of the construct under</w:t>
      </w:r>
      <w:r>
        <w:rPr>
          <w:spacing w:val="-58"/>
        </w:rPr>
        <w:t> </w:t>
      </w:r>
      <w:r>
        <w:rPr/>
        <w:t>investigations, when reflecting on emotion expressed in their own text. One of the</w:t>
      </w:r>
      <w:r>
        <w:rPr>
          <w:spacing w:val="1"/>
        </w:rPr>
        <w:t> </w:t>
      </w:r>
      <w:r>
        <w:rPr/>
        <w:t>earliest ways psychology researchers categorized emotion is to consider if the emotional</w:t>
      </w:r>
      <w:r>
        <w:rPr>
          <w:spacing w:val="-57"/>
        </w:rPr>
        <w:t> </w:t>
      </w:r>
      <w:r>
        <w:rPr/>
        <w:t>experience was positive or negative, in part because this is considered a very intuitive</w:t>
      </w:r>
      <w:r>
        <w:rPr>
          <w:spacing w:val="1"/>
        </w:rPr>
        <w:t> </w:t>
      </w:r>
      <w:r>
        <w:rPr/>
        <w:t>way to categorize emotions (Blumenthal, 1975). When using SA with the intended goal</w:t>
      </w:r>
      <w:r>
        <w:rPr>
          <w:spacing w:val="1"/>
        </w:rPr>
        <w:t> </w:t>
      </w:r>
      <w:r>
        <w:rPr/>
        <w:t>of supporting self-reflection, the proposed ideal from the field of psychology is the</w:t>
      </w:r>
      <w:r>
        <w:rPr>
          <w:spacing w:val="1"/>
        </w:rPr>
        <w:t> </w:t>
      </w:r>
      <w:r>
        <w:rPr/>
        <w:t>detection of</w:t>
      </w:r>
      <w:r>
        <w:rPr>
          <w:spacing w:val="2"/>
        </w:rPr>
        <w:t> </w:t>
      </w:r>
      <w:r>
        <w:rPr/>
        <w:t>four</w:t>
      </w:r>
      <w:r>
        <w:rPr>
          <w:spacing w:val="2"/>
        </w:rPr>
        <w:t> </w:t>
      </w:r>
      <w:r>
        <w:rPr/>
        <w:t>categories:</w:t>
      </w:r>
      <w:r>
        <w:rPr>
          <w:spacing w:val="1"/>
        </w:rPr>
        <w:t> </w:t>
      </w:r>
      <w:r>
        <w:rPr/>
        <w:t>positive,</w:t>
      </w:r>
      <w:r>
        <w:rPr>
          <w:spacing w:val="2"/>
        </w:rPr>
        <w:t> </w:t>
      </w:r>
      <w:r>
        <w:rPr/>
        <w:t>negative,</w:t>
      </w:r>
      <w:r>
        <w:rPr>
          <w:spacing w:val="-2"/>
        </w:rPr>
        <w:t> </w:t>
      </w:r>
      <w:r>
        <w:rPr/>
        <w:t>neutral,</w:t>
      </w:r>
      <w:r>
        <w:rPr>
          <w:spacing w:val="2"/>
        </w:rPr>
        <w:t> </w:t>
      </w:r>
      <w:r>
        <w:rPr/>
        <w:t>and</w:t>
      </w:r>
      <w:r>
        <w:rPr>
          <w:spacing w:val="-4"/>
        </w:rPr>
        <w:t> </w:t>
      </w:r>
      <w:r>
        <w:rPr/>
        <w:t>mixed (which is</w:t>
      </w:r>
      <w:r>
        <w:rPr>
          <w:spacing w:val="-1"/>
        </w:rPr>
        <w:t> </w:t>
      </w:r>
      <w:r>
        <w:rPr/>
        <w:t>both</w:t>
      </w:r>
      <w:r>
        <w:rPr>
          <w:spacing w:val="1"/>
        </w:rPr>
        <w:t> </w:t>
      </w:r>
      <w:r>
        <w:rPr/>
        <w:t>positive and negative) (Shickel et al., 2016). These four categories make up valence,</w:t>
      </w:r>
      <w:r>
        <w:rPr>
          <w:spacing w:val="1"/>
        </w:rPr>
        <w:t> </w:t>
      </w:r>
      <w:r>
        <w:rPr/>
        <w:t>which can be conceived as either a dimension from negative to positive (Russell &amp;</w:t>
      </w:r>
      <w:r>
        <w:rPr>
          <w:spacing w:val="1"/>
        </w:rPr>
        <w:t> </w:t>
      </w:r>
      <w:r>
        <w:rPr/>
        <w:t>Carroll, 1999), or as a plane of positivity and negativity (Cacioppo et al., 1999). For a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discussion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valence,</w:t>
      </w:r>
      <w:r>
        <w:rPr>
          <w:spacing w:val="4"/>
        </w:rPr>
        <w:t> </w:t>
      </w:r>
      <w:r>
        <w:rPr/>
        <w:t>see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2.2.</w:t>
      </w:r>
    </w:p>
    <w:p>
      <w:pPr>
        <w:pStyle w:val="BodyText"/>
        <w:spacing w:line="360" w:lineRule="auto"/>
        <w:ind w:left="1664" w:right="1236" w:firstLine="360"/>
      </w:pPr>
      <w:r>
        <w:rPr/>
        <w:t>The plane of positivity and negativity is constructed with positive as the x-axis,</w:t>
      </w:r>
      <w:r>
        <w:rPr>
          <w:spacing w:val="1"/>
        </w:rPr>
        <w:t> </w:t>
      </w:r>
      <w:r>
        <w:rPr/>
        <w:t>negative as the y-axis, neutrality as the origin, and mixed valence in the plane of</w:t>
      </w:r>
      <w:r>
        <w:rPr>
          <w:spacing w:val="1"/>
        </w:rPr>
        <w:t> </w:t>
      </w:r>
      <w:r>
        <w:rPr/>
        <w:t>positivity and negativity referred to as the evaluative space model (ESM) (Cacioppo et</w:t>
      </w:r>
      <w:r>
        <w:rPr>
          <w:spacing w:val="1"/>
        </w:rPr>
        <w:t> </w:t>
      </w:r>
      <w:r>
        <w:rPr/>
        <w:t>al., 1999, 2004). When interpreting emotions that are both positive and negative I use a</w:t>
      </w:r>
      <w:r>
        <w:rPr>
          <w:spacing w:val="1"/>
        </w:rPr>
        <w:t> </w:t>
      </w:r>
      <w:r>
        <w:rPr/>
        <w:t>univariate mixed paradigm, as described in detail in section 2.3, which directly asks</w:t>
      </w:r>
      <w:r>
        <w:rPr>
          <w:spacing w:val="1"/>
        </w:rPr>
        <w:t> </w:t>
      </w:r>
      <w:r>
        <w:rPr/>
        <w:t>students to</w:t>
      </w:r>
      <w:r>
        <w:rPr>
          <w:spacing w:val="2"/>
        </w:rPr>
        <w:t> </w:t>
      </w:r>
      <w:r>
        <w:rPr/>
        <w:t>categorize</w:t>
      </w:r>
      <w:r>
        <w:rPr>
          <w:spacing w:val="1"/>
        </w:rPr>
        <w:t> </w:t>
      </w:r>
      <w:r>
        <w:rPr/>
        <w:t>text</w:t>
      </w:r>
      <w:r>
        <w:rPr>
          <w:spacing w:val="2"/>
        </w:rPr>
        <w:t> </w:t>
      </w:r>
      <w:r>
        <w:rPr/>
        <w:t>messages</w:t>
      </w:r>
      <w:r>
        <w:rPr>
          <w:spacing w:val="1"/>
        </w:rPr>
        <w:t> </w:t>
      </w:r>
      <w:r>
        <w:rPr/>
        <w:t>as positive,</w:t>
      </w:r>
      <w:r>
        <w:rPr>
          <w:spacing w:val="4"/>
        </w:rPr>
        <w:t> </w:t>
      </w:r>
      <w:r>
        <w:rPr/>
        <w:t>negative,</w:t>
      </w:r>
      <w:r>
        <w:rPr>
          <w:spacing w:val="4"/>
        </w:rPr>
        <w:t> </w:t>
      </w:r>
      <w:r>
        <w:rPr/>
        <w:t>neutral,</w:t>
      </w:r>
      <w:r>
        <w:rPr>
          <w:spacing w:val="4"/>
        </w:rPr>
        <w:t> </w:t>
      </w:r>
      <w:r>
        <w:rPr/>
        <w:t>or mixed.</w:t>
      </w:r>
      <w:r>
        <w:rPr>
          <w:spacing w:val="4"/>
        </w:rPr>
        <w:t> </w:t>
      </w:r>
      <w:r>
        <w:rPr/>
        <w:t>By</w:t>
      </w:r>
      <w:r>
        <w:rPr>
          <w:spacing w:val="1"/>
        </w:rPr>
        <w:t> </w:t>
      </w:r>
      <w:r>
        <w:rPr/>
        <w:t>selecting a valence model ideal for self-reflection, it has theoretical advantages for</w:t>
      </w:r>
      <w:r>
        <w:rPr>
          <w:spacing w:val="1"/>
        </w:rPr>
        <w:t> </w:t>
      </w:r>
      <w:r>
        <w:rPr/>
        <w:t>integrating the perspective of the authors and intended audience of the text to determine</w:t>
      </w:r>
      <w:r>
        <w:rPr>
          <w:spacing w:val="1"/>
        </w:rPr>
        <w:t> </w:t>
      </w:r>
      <w:r>
        <w:rPr/>
        <w:t>the accuracy of SA. The students themselves determine which of the four valence</w:t>
      </w:r>
      <w:r>
        <w:rPr>
          <w:spacing w:val="1"/>
        </w:rPr>
        <w:t> </w:t>
      </w:r>
      <w:r>
        <w:rPr/>
        <w:t>categories best describes text messages, which may require considering messages that</w:t>
      </w:r>
      <w:r>
        <w:rPr>
          <w:spacing w:val="1"/>
        </w:rPr>
        <w:t> </w:t>
      </w:r>
      <w:r>
        <w:rPr/>
        <w:t>are both positive and negative, and selecting which valence category is the most</w:t>
      </w:r>
      <w:r>
        <w:rPr>
          <w:spacing w:val="1"/>
        </w:rPr>
        <w:t> </w:t>
      </w:r>
      <w:r>
        <w:rPr/>
        <w:t>appropriate. Because the individual students are making these judgment calls, this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classifies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univariate</w:t>
      </w:r>
      <w:r>
        <w:rPr>
          <w:spacing w:val="2"/>
        </w:rPr>
        <w:t> </w:t>
      </w:r>
      <w:r>
        <w:rPr/>
        <w:t>mixed</w:t>
      </w:r>
      <w:r>
        <w:rPr>
          <w:spacing w:val="4"/>
        </w:rPr>
        <w:t> </w:t>
      </w:r>
      <w:r>
        <w:rPr/>
        <w:t>paradigm.</w:t>
      </w:r>
      <w:r>
        <w:rPr>
          <w:spacing w:val="1"/>
        </w:rPr>
        <w:t> </w:t>
      </w:r>
      <w:r>
        <w:rPr/>
        <w:t>One</w:t>
      </w:r>
      <w:r>
        <w:rPr>
          <w:spacing w:val="3"/>
        </w:rPr>
        <w:t> </w:t>
      </w:r>
      <w:r>
        <w:rPr/>
        <w:t>rater</w:t>
      </w:r>
      <w:r>
        <w:rPr>
          <w:spacing w:val="5"/>
        </w:rPr>
        <w:t> </w:t>
      </w:r>
      <w:r>
        <w:rPr/>
        <w:t>determines</w:t>
      </w:r>
      <w:r>
        <w:rPr>
          <w:spacing w:val="2"/>
        </w:rPr>
        <w:t> </w:t>
      </w:r>
      <w:r>
        <w:rPr/>
        <w:t>if</w:t>
      </w:r>
      <w:r>
        <w:rPr>
          <w:spacing w:val="5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that is</w:t>
      </w:r>
      <w:r>
        <w:rPr>
          <w:spacing w:val="-2"/>
        </w:rPr>
        <w:t> </w:t>
      </w:r>
      <w:r>
        <w:rPr/>
        <w:t>both positive</w:t>
      </w:r>
      <w:r>
        <w:rPr>
          <w:spacing w:val="-6"/>
        </w:rPr>
        <w:t> </w:t>
      </w:r>
      <w:r>
        <w:rPr/>
        <w:t>and negative</w:t>
      </w:r>
      <w:r>
        <w:rPr>
          <w:spacing w:val="-1"/>
        </w:rPr>
        <w:t> </w:t>
      </w:r>
      <w:r>
        <w:rPr/>
        <w:t>should be</w:t>
      </w:r>
      <w:r>
        <w:rPr>
          <w:spacing w:val="-6"/>
        </w:rPr>
        <w:t> </w:t>
      </w:r>
      <w:r>
        <w:rPr/>
        <w:t>considered overall positive,</w:t>
      </w:r>
      <w:r>
        <w:rPr>
          <w:spacing w:val="-2"/>
        </w:rPr>
        <w:t> </w:t>
      </w:r>
      <w:r>
        <w:rPr/>
        <w:t>overall</w:t>
      </w:r>
      <w:r>
        <w:rPr>
          <w:spacing w:val="-4"/>
        </w:rPr>
        <w:t> </w:t>
      </w:r>
      <w:r>
        <w:rPr/>
        <w:t>negative,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111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46"/>
      </w:pPr>
      <w:r>
        <w:rPr/>
        <w:t>mixed, or if the two positive and negative aspects neutralize (Kreibig &amp; Gross, 2017).</w:t>
      </w:r>
      <w:r>
        <w:rPr>
          <w:spacing w:val="1"/>
        </w:rPr>
        <w:t> </w:t>
      </w:r>
      <w:r>
        <w:rPr/>
        <w:t>For more details on the univariate mixed paradigm see details in section 2.3. For Study 1</w:t>
      </w:r>
      <w:r>
        <w:rPr>
          <w:spacing w:val="-57"/>
        </w:rPr>
        <w:t> </w:t>
      </w:r>
      <w:r>
        <w:rPr/>
        <w:t>the implications is that I ask students to classify messages in four categories (i.e.,</w:t>
      </w:r>
      <w:r>
        <w:rPr>
          <w:spacing w:val="1"/>
        </w:rPr>
        <w:t> </w:t>
      </w:r>
      <w:r>
        <w:rPr/>
        <w:t>Positive, Negative, Neutral, Mixed) that according to the ESM represent the totality of</w:t>
      </w:r>
      <w:r>
        <w:rPr>
          <w:spacing w:val="1"/>
        </w:rPr>
        <w:t> </w:t>
      </w:r>
      <w:r>
        <w:rPr/>
        <w:t>the construct of valence (Cacioppo et al., 1999, 2004). This raised research question 2</w:t>
      </w:r>
      <w:r>
        <w:rPr>
          <w:spacing w:val="1"/>
        </w:rPr>
        <w:t> </w:t>
      </w:r>
      <w:r>
        <w:rPr/>
        <w:t>(RQ2): To what extent can crowd sourced, and in particular student sourced, examples</w:t>
      </w:r>
      <w:r>
        <w:rPr>
          <w:spacing w:val="1"/>
        </w:rPr>
        <w:t> </w:t>
      </w:r>
      <w:r>
        <w:rPr/>
        <w:t>train a machine learning classifier to predict the valence categories of positive, negative,</w:t>
      </w:r>
      <w:r>
        <w:rPr>
          <w:spacing w:val="-57"/>
        </w:rPr>
        <w:t> </w:t>
      </w:r>
      <w:r>
        <w:rPr/>
        <w:t>neutral, and mixed? RQ2A: To what extent can student labels train a logistic classifier</w:t>
      </w:r>
      <w:r>
        <w:rPr>
          <w:spacing w:val="1"/>
        </w:rPr>
        <w:t> </w:t>
      </w:r>
      <w:r>
        <w:rPr/>
        <w:t>which predicts the valence categories of positive, negative, neutral, and mixed? RQ2B:</w:t>
      </w:r>
      <w:r>
        <w:rPr>
          <w:spacing w:val="1"/>
        </w:rPr>
        <w:t> </w:t>
      </w:r>
      <w:r>
        <w:rPr/>
        <w:t>To what extent can Mechanical Turk labels train a logistic classifier which predicts the</w:t>
      </w:r>
      <w:r>
        <w:rPr>
          <w:spacing w:val="1"/>
        </w:rPr>
        <w:t> </w:t>
      </w:r>
      <w:r>
        <w:rPr/>
        <w:t>valence categories of positive, negative, neutral, and mixed? RQ2C: How do logistics</w:t>
      </w:r>
      <w:r>
        <w:rPr>
          <w:spacing w:val="1"/>
        </w:rPr>
        <w:t> </w:t>
      </w:r>
      <w:r>
        <w:rPr/>
        <w:t>classifiers trained using student labels and Mechanical Turk labels compare to general</w:t>
      </w:r>
      <w:r>
        <w:rPr>
          <w:spacing w:val="1"/>
        </w:rPr>
        <w:t> </w:t>
      </w:r>
      <w:r>
        <w:rPr/>
        <w:t>benchmarks when predicting the valence categories of positive, negative, neutral, and</w:t>
      </w:r>
      <w:r>
        <w:rPr>
          <w:spacing w:val="1"/>
        </w:rPr>
        <w:t> </w:t>
      </w:r>
      <w:r>
        <w:rPr/>
        <w:t>mixed? RQ2D: To what extent do students find predictions from a student sourced</w:t>
      </w:r>
      <w:r>
        <w:rPr>
          <w:spacing w:val="1"/>
        </w:rPr>
        <w:t> </w:t>
      </w:r>
      <w:r>
        <w:rPr/>
        <w:t>classifier</w:t>
      </w:r>
      <w:r>
        <w:rPr>
          <w:spacing w:val="3"/>
        </w:rPr>
        <w:t> </w:t>
      </w:r>
      <w:r>
        <w:rPr/>
        <w:t>useful?</w:t>
      </w:r>
    </w:p>
    <w:p>
      <w:pPr>
        <w:pStyle w:val="BodyText"/>
        <w:spacing w:line="360" w:lineRule="auto" w:before="1"/>
        <w:ind w:left="829" w:right="2133" w:firstLine="720"/>
      </w:pPr>
      <w:r>
        <w:rPr/>
        <w:t>In summary, Study 1 follows the guidance to build on existing emotional</w:t>
      </w:r>
      <w:r>
        <w:rPr>
          <w:spacing w:val="1"/>
        </w:rPr>
        <w:t> </w:t>
      </w:r>
      <w:r>
        <w:rPr/>
        <w:t>measurement work (Weidman et al., 2016) by aiming to improve SA, which can predict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dimension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valence</w:t>
      </w:r>
      <w:r>
        <w:rPr>
          <w:spacing w:val="-5"/>
        </w:rPr>
        <w:t> </w:t>
      </w:r>
      <w:r>
        <w:rPr/>
        <w:t>(Calvo</w:t>
      </w:r>
      <w:r>
        <w:rPr>
          <w:spacing w:val="1"/>
        </w:rPr>
        <w:t> </w:t>
      </w:r>
      <w:r>
        <w:rPr/>
        <w:t>&amp; D’Mello,</w:t>
      </w:r>
      <w:r>
        <w:rPr>
          <w:spacing w:val="3"/>
        </w:rPr>
        <w:t> </w:t>
      </w:r>
      <w:r>
        <w:rPr/>
        <w:t>2010;</w:t>
      </w:r>
      <w:r>
        <w:rPr>
          <w:spacing w:val="1"/>
        </w:rPr>
        <w:t> </w:t>
      </w:r>
      <w:r>
        <w:rPr/>
        <w:t>Pang &amp;</w:t>
      </w:r>
      <w:r>
        <w:rPr>
          <w:spacing w:val="-3"/>
        </w:rPr>
        <w:t> </w:t>
      </w:r>
      <w:r>
        <w:rPr/>
        <w:t>Lee,</w:t>
      </w:r>
      <w:r>
        <w:rPr>
          <w:spacing w:val="3"/>
        </w:rPr>
        <w:t> </w:t>
      </w:r>
      <w:r>
        <w:rPr/>
        <w:t>2006).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theoretical perspective of ESM, the entire universe of the construct of valence includes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positive,</w:t>
      </w:r>
      <w:r>
        <w:rPr>
          <w:spacing w:val="-2"/>
        </w:rPr>
        <w:t> </w:t>
      </w:r>
      <w:r>
        <w:rPr/>
        <w:t>negative,</w:t>
      </w:r>
      <w:r>
        <w:rPr>
          <w:spacing w:val="-2"/>
        </w:rPr>
        <w:t> </w:t>
      </w:r>
      <w:r>
        <w:rPr/>
        <w:t>neutral,</w:t>
      </w:r>
      <w:r>
        <w:rPr>
          <w:spacing w:val="-2"/>
        </w:rPr>
        <w:t> </w:t>
      </w:r>
      <w:r>
        <w:rPr/>
        <w:t>and mixed (Cacioppo et</w:t>
      </w:r>
      <w:r>
        <w:rPr>
          <w:spacing w:val="-1"/>
        </w:rPr>
        <w:t> </w:t>
      </w:r>
      <w:r>
        <w:rPr/>
        <w:t>al.,</w:t>
      </w:r>
      <w:r>
        <w:rPr>
          <w:spacing w:val="2"/>
        </w:rPr>
        <w:t> </w:t>
      </w:r>
      <w:r>
        <w:rPr/>
        <w:t>1999,</w:t>
      </w:r>
      <w:r>
        <w:rPr>
          <w:spacing w:val="2"/>
        </w:rPr>
        <w:t> </w:t>
      </w:r>
      <w:r>
        <w:rPr/>
        <w:t>2004).</w:t>
      </w:r>
    </w:p>
    <w:p>
      <w:pPr>
        <w:pStyle w:val="BodyText"/>
        <w:spacing w:line="360" w:lineRule="auto"/>
        <w:ind w:left="829" w:right="2093"/>
      </w:pPr>
      <w:r>
        <w:rPr/>
        <w:t>These four valence categories are considered ideal to support self-reflection of authors</w:t>
      </w:r>
      <w:r>
        <w:rPr>
          <w:spacing w:val="1"/>
        </w:rPr>
        <w:t> </w:t>
      </w:r>
      <w:r>
        <w:rPr/>
        <w:t>examining their own text (Shickel et al., 2016). When asking students to review their</w:t>
      </w:r>
      <w:r>
        <w:rPr>
          <w:spacing w:val="1"/>
        </w:rPr>
        <w:t> </w:t>
      </w:r>
      <w:r>
        <w:rPr/>
        <w:t>own text messages and code the text as positive, negative, neutral, or mixed, the aim is</w:t>
      </w:r>
      <w:r>
        <w:rPr>
          <w:spacing w:val="1"/>
        </w:rPr>
        <w:t> </w:t>
      </w:r>
      <w:r>
        <w:rPr/>
        <w:t>creating a measure that follows the univariate mixed paradigm (Kreibig &amp; Gross, 2017).</w:t>
      </w:r>
      <w:r>
        <w:rPr>
          <w:spacing w:val="-57"/>
        </w:rPr>
        <w:t> </w:t>
      </w:r>
      <w:r>
        <w:rPr/>
        <w:t>This study takes the initial step towards validating the measure SSSAC Logistic by</w:t>
      </w:r>
      <w:r>
        <w:rPr>
          <w:spacing w:val="1"/>
        </w:rPr>
        <w:t> </w:t>
      </w:r>
      <w:r>
        <w:rPr/>
        <w:t>examining the inter-rater reliability of student sourced labels (RQ1) as well as the</w:t>
      </w:r>
      <w:r>
        <w:rPr>
          <w:spacing w:val="1"/>
        </w:rPr>
        <w:t> </w:t>
      </w:r>
      <w:r>
        <w:rPr/>
        <w:t>accuracy of the measure for the valence categories of positive, negative, neutral, and</w:t>
      </w:r>
      <w:r>
        <w:rPr>
          <w:spacing w:val="1"/>
        </w:rPr>
        <w:t> </w:t>
      </w:r>
      <w:r>
        <w:rPr/>
        <w:t>mixed</w:t>
      </w:r>
      <w:r>
        <w:rPr>
          <w:spacing w:val="1"/>
        </w:rPr>
        <w:t> </w:t>
      </w:r>
      <w:r>
        <w:rPr/>
        <w:t>(RQ2).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68.150597pt;margin-top:9.300796pt;width:434.9pt;height:18.5pt;mso-position-horizontal-relative:page;mso-position-vertical-relative:paragraph;z-index:-15669760;mso-wrap-distance-left:0;mso-wrap-distance-right:0" id="docshapegroup521" coordorigin="1363,186" coordsize="8698,370">
            <v:shape style="position:absolute;left:1363;top:186;width:8698;height:370" id="docshape522" coordorigin="1363,186" coordsize="8698,370" path="m10061,186l10003,186,1421,186,1363,186,1363,244,1363,498,1363,556,1421,556,10003,556,10061,556,10061,498,10061,244,10061,186xe" filled="true" fillcolor="#d9e2f3" stroked="false">
              <v:path arrowok="t"/>
              <v:fill type="solid"/>
            </v:shape>
            <v:shape style="position:absolute;left:1363;top:186;width:8698;height:370" type="#_x0000_t202" id="docshape523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4.2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METHODS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112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52" w:firstLine="360"/>
      </w:pPr>
      <w:r>
        <w:rPr/>
        <w:t>In 2016, the format of the Pilot Experiment focused on the generation of a student</w:t>
      </w:r>
      <w:r>
        <w:rPr>
          <w:spacing w:val="1"/>
        </w:rPr>
        <w:t> </w:t>
      </w:r>
      <w:r>
        <w:rPr/>
        <w:t>sourced univariate mixed SA classifier SSSAC Logistic. Building on previous research</w:t>
      </w:r>
      <w:r>
        <w:rPr>
          <w:spacing w:val="1"/>
        </w:rPr>
        <w:t> </w:t>
      </w:r>
      <w:r>
        <w:rPr/>
        <w:t>conducted in an authentic computer-based environment at one business school in the</w:t>
      </w:r>
      <w:r>
        <w:rPr>
          <w:spacing w:val="1"/>
        </w:rPr>
        <w:t> </w:t>
      </w:r>
      <w:r>
        <w:rPr/>
        <w:t>Netherlands (Knight et al., 2017; Mittelmeier et al., 2018) which found that this online</w:t>
      </w:r>
      <w:r>
        <w:rPr>
          <w:spacing w:val="1"/>
        </w:rPr>
        <w:t> </w:t>
      </w:r>
      <w:r>
        <w:rPr/>
        <w:t>collaborative task was appropriately designed for encouraging active engagement across</w:t>
      </w:r>
      <w:r>
        <w:rPr>
          <w:spacing w:val="-57"/>
        </w:rPr>
        <w:t> </w:t>
      </w:r>
      <w:r>
        <w:rPr/>
        <w:t>428</w:t>
      </w:r>
      <w:r>
        <w:rPr>
          <w:spacing w:val="1"/>
        </w:rPr>
        <w:t> </w:t>
      </w:r>
      <w:r>
        <w:rPr/>
        <w:t>students in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Randomized</w:t>
      </w:r>
      <w:r>
        <w:rPr>
          <w:spacing w:val="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Trial.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110.150597pt;margin-top:14.931147pt;width:431.8pt;height:15.4pt;mso-position-horizontal-relative:page;mso-position-vertical-relative:paragraph;z-index:-15669248;mso-wrap-distance-left:0;mso-wrap-distance-right:0" id="docshapegroup524" coordorigin="2203,299" coordsize="8636,308">
            <v:shape style="position:absolute;left:2203;top:298;width:8636;height:308" id="docshape525" coordorigin="2203,299" coordsize="8636,308" path="m10838,299l2217,299,2203,299,2203,313,2203,606,2217,606,2217,313,10838,313,10838,299xe" filled="true" fillcolor="#4472c4" stroked="false">
              <v:path arrowok="t"/>
              <v:fill type="solid"/>
            </v:shape>
            <v:shape style="position:absolute;left:2203;top:298;width:8636;height:308" type="#_x0000_t202" id="docshape526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2"/>
                        <w:sz w:val="22"/>
                      </w:rPr>
                      <w:t>4.2.1</w:t>
                    </w:r>
                    <w:r>
                      <w:rPr>
                        <w:color w:val="1F3864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SETTING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30" w:firstLine="360"/>
      </w:pPr>
      <w:r>
        <w:rPr/>
        <w:t>The study took place at a University in the Netherlands in a freshman statistics</w:t>
      </w:r>
      <w:r>
        <w:rPr>
          <w:spacing w:val="1"/>
        </w:rPr>
        <w:t> </w:t>
      </w:r>
      <w:r>
        <w:rPr/>
        <w:t>course. The University recruited international business students as part of the teaching</w:t>
      </w:r>
      <w:r>
        <w:rPr>
          <w:spacing w:val="1"/>
        </w:rPr>
        <w:t> </w:t>
      </w:r>
      <w:r>
        <w:rPr/>
        <w:t>philosophy at the University was that students could learn from a diverse group of peers.</w:t>
      </w:r>
      <w:r>
        <w:rPr>
          <w:spacing w:val="-57"/>
        </w:rPr>
        <w:t> </w:t>
      </w:r>
      <w:r>
        <w:rPr/>
        <w:t>In this context students typically had a problem-based learning (PBL) curriculum,</w:t>
      </w:r>
      <w:r>
        <w:rPr>
          <w:spacing w:val="1"/>
        </w:rPr>
        <w:t> </w:t>
      </w:r>
      <w:r>
        <w:rPr/>
        <w:t>meaning that they were used to working in groups to solve a specific problem, see</w:t>
      </w:r>
      <w:r>
        <w:rPr>
          <w:spacing w:val="1"/>
        </w:rPr>
        <w:t> </w:t>
      </w:r>
      <w:r>
        <w:rPr/>
        <w:t>Tempelaar et al. ( 2015; 2017) for a detailed description of the educational context in</w:t>
      </w:r>
      <w:r>
        <w:rPr>
          <w:spacing w:val="1"/>
        </w:rPr>
        <w:t> </w:t>
      </w:r>
      <w:r>
        <w:rPr/>
        <w:t>which Study 1 collected the data. As described in greater detail in Mittelmeier et al.</w:t>
      </w:r>
      <w:r>
        <w:rPr>
          <w:spacing w:val="1"/>
        </w:rPr>
        <w:t> </w:t>
      </w:r>
      <w:r>
        <w:rPr/>
        <w:t>(2018),</w:t>
      </w:r>
      <w:r>
        <w:rPr>
          <w:spacing w:val="-2"/>
        </w:rPr>
        <w:t> </w:t>
      </w:r>
      <w:r>
        <w:rPr/>
        <w:t>the World-Bank</w:t>
      </w:r>
      <w:r>
        <w:rPr>
          <w:spacing w:val="1"/>
        </w:rPr>
        <w:t> </w:t>
      </w:r>
      <w:r>
        <w:rPr/>
        <w:t>assignment</w:t>
      </w:r>
      <w:r>
        <w:rPr>
          <w:spacing w:val="1"/>
        </w:rPr>
        <w:t> </w:t>
      </w:r>
      <w:r>
        <w:rPr/>
        <w:t>asked students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/>
        <w:t>discuss</w:t>
      </w:r>
      <w:r>
        <w:rPr>
          <w:spacing w:val="-1"/>
        </w:rPr>
        <w:t> </w:t>
      </w:r>
      <w:r>
        <w:rPr/>
        <w:t>data from</w:t>
      </w:r>
      <w:r>
        <w:rPr>
          <w:spacing w:val="-4"/>
        </w:rPr>
        <w:t> </w:t>
      </w:r>
      <w:r>
        <w:rPr/>
        <w:t>a 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countries and work on a problem of making a funding decision in a group. The group</w:t>
      </w:r>
      <w:r>
        <w:rPr>
          <w:spacing w:val="1"/>
        </w:rPr>
        <w:t> </w:t>
      </w:r>
      <w:r>
        <w:rPr/>
        <w:t>nature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working on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problem</w:t>
      </w:r>
      <w:r>
        <w:rPr>
          <w:spacing w:val="1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made this</w:t>
      </w:r>
      <w:r>
        <w:rPr>
          <w:spacing w:val="-7"/>
        </w:rPr>
        <w:t> </w:t>
      </w:r>
      <w:r>
        <w:rPr/>
        <w:t>assignment</w:t>
      </w:r>
      <w:r>
        <w:rPr>
          <w:spacing w:val="1"/>
        </w:rPr>
        <w:t> </w:t>
      </w:r>
      <w:r>
        <w:rPr/>
        <w:t>ideal 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context.</w:t>
      </w:r>
    </w:p>
    <w:p>
      <w:pPr>
        <w:pStyle w:val="BodyText"/>
        <w:spacing w:line="360" w:lineRule="auto" w:before="3"/>
        <w:ind w:left="1664" w:right="1472"/>
      </w:pPr>
      <w:r>
        <w:rPr/>
        <w:t>The primary distinction between the lab-based assignment and common experience of</w:t>
      </w:r>
      <w:r>
        <w:rPr>
          <w:spacing w:val="-57"/>
        </w:rPr>
        <w:t> </w:t>
      </w:r>
      <w:r>
        <w:rPr/>
        <w:t>students was the use of an online platform, Udio, to facilitate the group work via an</w:t>
      </w:r>
      <w:r>
        <w:rPr>
          <w:spacing w:val="1"/>
        </w:rPr>
        <w:t> </w:t>
      </w:r>
      <w:r>
        <w:rPr/>
        <w:t>online chat</w:t>
      </w:r>
      <w:r>
        <w:rPr>
          <w:spacing w:val="2"/>
        </w:rPr>
        <w:t> </w:t>
      </w:r>
      <w:r>
        <w:rPr/>
        <w:t>interface.</w:t>
      </w:r>
    </w:p>
    <w:p>
      <w:pPr>
        <w:pStyle w:val="BodyText"/>
        <w:spacing w:before="2"/>
      </w:pPr>
      <w:r>
        <w:rPr/>
        <w:pict>
          <v:group style="position:absolute;margin-left:110.150597pt;margin-top:15.114219pt;width:431.8pt;height:15.15pt;mso-position-horizontal-relative:page;mso-position-vertical-relative:paragraph;z-index:-15668736;mso-wrap-distance-left:0;mso-wrap-distance-right:0" id="docshapegroup527" coordorigin="2203,302" coordsize="8636,303">
            <v:shape style="position:absolute;left:2203;top:302;width:8636;height:303" id="docshape528" coordorigin="2203,302" coordsize="8636,303" path="m10838,302l2217,302,2203,302,2203,317,2203,605,2217,605,2217,317,10838,317,10838,302xe" filled="true" fillcolor="#4472c4" stroked="false">
              <v:path arrowok="t"/>
              <v:fill type="solid"/>
            </v:shape>
            <v:shape style="position:absolute;left:2203;top:302;width:8636;height:303" type="#_x0000_t202" id="docshape529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2"/>
                        <w:sz w:val="22"/>
                      </w:rPr>
                      <w:t>4.2.2</w:t>
                    </w:r>
                    <w:r>
                      <w:rPr>
                        <w:color w:val="1F3864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0"/>
                        <w:sz w:val="22"/>
                      </w:rPr>
                      <w:t>2016</w:t>
                    </w:r>
                    <w:r>
                      <w:rPr>
                        <w:color w:val="1F3864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PROCEDURE</w:t>
                    </w:r>
                    <w:r>
                      <w:rPr>
                        <w:color w:val="1F3864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AND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PARTICIPANTS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323" w:firstLine="360"/>
      </w:pPr>
      <w:r>
        <w:rPr/>
        <w:t>In the 2016 procedure, students were assigned randomly to groups of 5 (M=4.73</w:t>
      </w:r>
      <w:r>
        <w:rPr>
          <w:spacing w:val="1"/>
        </w:rPr>
        <w:t> </w:t>
      </w:r>
      <w:r>
        <w:rPr/>
        <w:t>SD=0.84) in a laboratory setting, whereby each student had a desktop computer, and all</w:t>
      </w:r>
      <w:r>
        <w:rPr>
          <w:spacing w:val="-57"/>
        </w:rPr>
        <w:t> </w:t>
      </w:r>
      <w:r>
        <w:rPr/>
        <w:t>written communication was online as part of a regularly occurring lab session for their</w:t>
      </w:r>
      <w:r>
        <w:rPr>
          <w:spacing w:val="1"/>
        </w:rPr>
        <w:t> </w:t>
      </w:r>
      <w:r>
        <w:rPr/>
        <w:t>course. The discussions took place in Udio, which is a platform designed to support</w:t>
      </w:r>
      <w:r>
        <w:rPr>
          <w:spacing w:val="1"/>
        </w:rPr>
        <w:t> </w:t>
      </w:r>
      <w:r>
        <w:rPr/>
        <w:t>reading comprehension through providing short high interest content with integrated</w:t>
      </w:r>
      <w:r>
        <w:rPr>
          <w:spacing w:val="1"/>
        </w:rPr>
        <w:t> </w:t>
      </w:r>
      <w:r>
        <w:rPr/>
        <w:t>reading comprehension supports, such as discussing the reading (Hillaire et al., 2018).</w:t>
      </w:r>
      <w:r>
        <w:rPr>
          <w:spacing w:val="1"/>
        </w:rPr>
        <w:t> </w:t>
      </w:r>
      <w:r>
        <w:rPr/>
        <w:t>In Study</w:t>
      </w:r>
      <w:r>
        <w:rPr>
          <w:spacing w:val="-5"/>
        </w:rPr>
        <w:t> </w:t>
      </w:r>
      <w:r>
        <w:rPr/>
        <w:t>1,</w:t>
      </w:r>
      <w:r>
        <w:rPr>
          <w:spacing w:val="-1"/>
        </w:rPr>
        <w:t> </w:t>
      </w:r>
      <w:r>
        <w:rPr/>
        <w:t>Udio delivered</w:t>
      </w:r>
      <w:r>
        <w:rPr>
          <w:spacing w:val="-5"/>
        </w:rPr>
        <w:t> </w:t>
      </w:r>
      <w:r>
        <w:rPr/>
        <w:t>the group assignment and</w:t>
      </w:r>
      <w:r>
        <w:rPr>
          <w:spacing w:val="1"/>
        </w:rPr>
        <w:t> </w:t>
      </w:r>
      <w:r>
        <w:rPr/>
        <w:t>supported group</w:t>
      </w:r>
      <w:r>
        <w:rPr>
          <w:spacing w:val="-5"/>
        </w:rPr>
        <w:t> </w:t>
      </w:r>
      <w:r>
        <w:rPr/>
        <w:t>discussion.</w:t>
      </w:r>
      <w:r>
        <w:rPr>
          <w:spacing w:val="3"/>
        </w:rPr>
        <w:t> </w:t>
      </w:r>
      <w:r>
        <w:rPr/>
        <w:t>The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before="90"/>
        <w:ind w:left="434" w:right="5"/>
        <w:jc w:val="center"/>
      </w:pPr>
      <w:r>
        <w:rPr/>
        <w:t>113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266"/>
      </w:pPr>
      <w:r>
        <w:rPr/>
        <w:t>average</w:t>
      </w:r>
      <w:r>
        <w:rPr>
          <w:spacing w:val="-1"/>
        </w:rPr>
        <w:t> </w:t>
      </w:r>
      <w:r>
        <w:rPr/>
        <w:t>number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comments</w:t>
      </w:r>
      <w:r>
        <w:rPr>
          <w:spacing w:val="-2"/>
        </w:rPr>
        <w:t> </w:t>
      </w:r>
      <w:r>
        <w:rPr/>
        <w:t>per</w:t>
      </w:r>
      <w:r>
        <w:rPr>
          <w:spacing w:val="3"/>
        </w:rPr>
        <w:t> </w:t>
      </w:r>
      <w:r>
        <w:rPr/>
        <w:t>group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80</w:t>
      </w:r>
      <w:r>
        <w:rPr>
          <w:spacing w:val="-5"/>
        </w:rPr>
        <w:t> </w:t>
      </w:r>
      <w:r>
        <w:rPr/>
        <w:t>(M=80.69</w:t>
      </w:r>
      <w:r>
        <w:rPr>
          <w:spacing w:val="1"/>
        </w:rPr>
        <w:t> </w:t>
      </w:r>
      <w:r>
        <w:rPr/>
        <w:t>SD=27.07).</w:t>
      </w:r>
      <w:r>
        <w:rPr>
          <w:spacing w:val="3"/>
        </w:rPr>
        <w:t> </w:t>
      </w:r>
      <w:r>
        <w:rPr/>
        <w:t>Previous</w:t>
      </w:r>
      <w:r>
        <w:rPr>
          <w:spacing w:val="1"/>
        </w:rPr>
        <w:t> </w:t>
      </w:r>
      <w:r>
        <w:rPr/>
        <w:t>research in this context has highlighted that the lab environment was appropriate for</w:t>
      </w:r>
      <w:r>
        <w:rPr>
          <w:spacing w:val="1"/>
        </w:rPr>
        <w:t> </w:t>
      </w:r>
      <w:r>
        <w:rPr/>
        <w:t>online experiments in collaborative learning, and a recent study has found that these</w:t>
      </w:r>
      <w:r>
        <w:rPr>
          <w:spacing w:val="1"/>
        </w:rPr>
        <w:t> </w:t>
      </w:r>
      <w:r>
        <w:rPr/>
        <w:t>students enjoyed the authentic World Bank task, and overall students enjoyed working</w:t>
      </w:r>
      <w:r>
        <w:rPr>
          <w:spacing w:val="-57"/>
        </w:rPr>
        <w:t> </w:t>
      </w:r>
      <w:r>
        <w:rPr/>
        <w:t>together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groups (Mittelmeier</w:t>
      </w:r>
      <w:r>
        <w:rPr>
          <w:spacing w:val="-2"/>
        </w:rPr>
        <w:t> </w:t>
      </w:r>
      <w:r>
        <w:rPr/>
        <w:t>et</w:t>
      </w:r>
      <w:r>
        <w:rPr>
          <w:spacing w:val="2"/>
        </w:rPr>
        <w:t> </w:t>
      </w:r>
      <w:r>
        <w:rPr/>
        <w:t>al.,</w:t>
      </w:r>
      <w:r>
        <w:rPr>
          <w:spacing w:val="4"/>
        </w:rPr>
        <w:t> </w:t>
      </w:r>
      <w:r>
        <w:rPr/>
        <w:t>2018).</w:t>
      </w:r>
    </w:p>
    <w:p>
      <w:pPr>
        <w:pStyle w:val="BodyText"/>
        <w:spacing w:line="360" w:lineRule="auto"/>
        <w:ind w:left="829" w:right="2079" w:firstLine="360"/>
      </w:pPr>
      <w:r>
        <w:rPr/>
        <w:t>Students participated in a group exercise using a Udio platform during a lab where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first</w:t>
      </w:r>
      <w:r>
        <w:rPr>
          <w:spacing w:val="-4"/>
        </w:rPr>
        <w:t> </w:t>
      </w:r>
      <w:r>
        <w:rPr/>
        <w:t>introduced</w:t>
      </w:r>
      <w:r>
        <w:rPr>
          <w:spacing w:val="-1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fun</w:t>
      </w:r>
      <w:r>
        <w:rPr>
          <w:spacing w:val="-5"/>
        </w:rPr>
        <w:t> </w:t>
      </w:r>
      <w:r>
        <w:rPr/>
        <w:t>facts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an icebreaker.</w:t>
      </w:r>
      <w:r>
        <w:rPr>
          <w:spacing w:val="-57"/>
        </w:rPr>
        <w:t> </w:t>
      </w:r>
      <w:r>
        <w:rPr/>
        <w:t>Then the students discussed an authentic collaborative task using World Bank statistics</w:t>
      </w:r>
      <w:r>
        <w:rPr>
          <w:spacing w:val="1"/>
        </w:rPr>
        <w:t> </w:t>
      </w:r>
      <w:r>
        <w:rPr/>
        <w:t>about educational achievement. Finally, in the lab they provided a single group response</w:t>
      </w:r>
      <w:r>
        <w:rPr>
          <w:spacing w:val="-57"/>
        </w:rPr>
        <w:t> </w:t>
      </w:r>
      <w:r>
        <w:rPr/>
        <w:t>to the question “which country that your group was discussing deserves additional funds</w:t>
      </w:r>
      <w:r>
        <w:rPr>
          <w:spacing w:val="-57"/>
        </w:rPr>
        <w:t> </w:t>
      </w:r>
      <w:r>
        <w:rPr/>
        <w:t>to achieve the goal of having everyone enrolled in higher education?” Previous research</w:t>
      </w:r>
      <w:r>
        <w:rPr>
          <w:spacing w:val="1"/>
        </w:rPr>
        <w:t> </w:t>
      </w:r>
      <w:r>
        <w:rPr/>
        <w:t>(Mittelmeier</w:t>
      </w:r>
      <w:r>
        <w:rPr>
          <w:spacing w:val="3"/>
        </w:rPr>
        <w:t> </w:t>
      </w:r>
      <w:r>
        <w:rPr/>
        <w:t>et</w:t>
      </w:r>
      <w:r>
        <w:rPr>
          <w:spacing w:val="2"/>
        </w:rPr>
        <w:t> </w:t>
      </w:r>
      <w:r>
        <w:rPr/>
        <w:t>al.</w:t>
      </w:r>
      <w:r>
        <w:rPr>
          <w:spacing w:val="4"/>
        </w:rPr>
        <w:t> </w:t>
      </w:r>
      <w:r>
        <w:rPr/>
        <w:t>2018)</w:t>
      </w:r>
    </w:p>
    <w:p>
      <w:pPr>
        <w:pStyle w:val="BodyText"/>
        <w:spacing w:line="360" w:lineRule="auto"/>
        <w:ind w:left="829" w:right="2140" w:firstLine="360"/>
      </w:pPr>
      <w:r>
        <w:rPr/>
        <w:t>After leaving the lab exercise students were asked to complete a post activity within</w:t>
      </w:r>
      <w:r>
        <w:rPr>
          <w:spacing w:val="-57"/>
        </w:rPr>
        <w:t> </w:t>
      </w:r>
      <w:r>
        <w:rPr/>
        <w:t>a week of the lab. In the post activity students logged back into the Udio platform used</w:t>
      </w:r>
      <w:r>
        <w:rPr>
          <w:spacing w:val="1"/>
        </w:rPr>
        <w:t> </w:t>
      </w:r>
      <w:r>
        <w:rPr/>
        <w:t>during the lab (see Figure 4.2.2.) and reviewed their group discussion comments to</w:t>
      </w:r>
      <w:r>
        <w:rPr>
          <w:spacing w:val="1"/>
        </w:rPr>
        <w:t> </w:t>
      </w:r>
      <w:r>
        <w:rPr/>
        <w:t>provide examples of positive, negative, neutral, and mixed chat messages from their</w:t>
      </w:r>
      <w:r>
        <w:rPr>
          <w:spacing w:val="1"/>
        </w:rPr>
        <w:t> </w:t>
      </w:r>
      <w:r>
        <w:rPr/>
        <w:t>own group chat. These messages were then used to train the SA classifier SSSAC</w:t>
      </w:r>
      <w:r>
        <w:rPr>
          <w:spacing w:val="1"/>
        </w:rPr>
        <w:t> </w:t>
      </w:r>
      <w:r>
        <w:rPr/>
        <w:t>Logistic</w:t>
      </w:r>
      <w:r>
        <w:rPr>
          <w:spacing w:val="-1"/>
        </w:rPr>
        <w:t> </w:t>
      </w:r>
      <w:r>
        <w:rPr/>
        <w:t>capable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identifying</w:t>
      </w:r>
      <w:r>
        <w:rPr>
          <w:spacing w:val="-5"/>
        </w:rPr>
        <w:t> </w:t>
      </w:r>
      <w:r>
        <w:rPr/>
        <w:t>if</w:t>
      </w:r>
      <w:r>
        <w:rPr>
          <w:spacing w:val="3"/>
        </w:rPr>
        <w:t> </w:t>
      </w:r>
      <w:r>
        <w:rPr/>
        <w:t>a</w:t>
      </w:r>
      <w:r>
        <w:rPr>
          <w:spacing w:val="-6"/>
        </w:rPr>
        <w:t> </w:t>
      </w:r>
      <w:r>
        <w:rPr/>
        <w:t>message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positive,</w:t>
      </w:r>
      <w:r>
        <w:rPr>
          <w:spacing w:val="2"/>
        </w:rPr>
        <w:t> </w:t>
      </w:r>
      <w:r>
        <w:rPr/>
        <w:t>negative,</w:t>
      </w:r>
      <w:r>
        <w:rPr>
          <w:spacing w:val="-1"/>
        </w:rPr>
        <w:t> </w:t>
      </w:r>
      <w:r>
        <w:rPr/>
        <w:t>neutral,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mixed.</w:t>
      </w:r>
    </w:p>
    <w:p>
      <w:pPr>
        <w:pStyle w:val="BodyText"/>
        <w:spacing w:line="360" w:lineRule="auto"/>
        <w:ind w:left="829" w:right="2193"/>
      </w:pPr>
      <w:r>
        <w:rPr/>
        <w:t>SSSAC Logistic is considered a SSSAC because the data set used to train the classifier</w:t>
      </w:r>
      <w:r>
        <w:rPr>
          <w:spacing w:val="-57"/>
        </w:rPr>
        <w:t> </w:t>
      </w:r>
      <w:r>
        <w:rPr/>
        <w:t>was generated by students using crowd sourcing methods. SSSAC Logistic is also</w:t>
      </w:r>
      <w:r>
        <w:rPr>
          <w:spacing w:val="1"/>
        </w:rPr>
        <w:t> </w:t>
      </w:r>
      <w:r>
        <w:rPr/>
        <w:t>considered a univariate mixed SA technology because students directly evaluated if the</w:t>
      </w:r>
      <w:r>
        <w:rPr>
          <w:spacing w:val="-57"/>
        </w:rPr>
        <w:t> </w:t>
      </w:r>
      <w:r>
        <w:rPr/>
        <w:t>messages</w:t>
      </w:r>
      <w:r>
        <w:rPr>
          <w:spacing w:val="-1"/>
        </w:rPr>
        <w:t> </w:t>
      </w:r>
      <w:r>
        <w:rPr/>
        <w:t>were</w:t>
      </w:r>
      <w:r>
        <w:rPr>
          <w:spacing w:val="1"/>
        </w:rPr>
        <w:t> </w:t>
      </w:r>
      <w:r>
        <w:rPr/>
        <w:t>positive,</w:t>
      </w:r>
      <w:r>
        <w:rPr>
          <w:spacing w:val="3"/>
        </w:rPr>
        <w:t> </w:t>
      </w:r>
      <w:r>
        <w:rPr/>
        <w:t>negative,</w:t>
      </w:r>
      <w:r>
        <w:rPr>
          <w:spacing w:val="4"/>
        </w:rPr>
        <w:t> </w:t>
      </w:r>
      <w:r>
        <w:rPr/>
        <w:t>neutral,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mixed.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12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2611"/>
        <w:gridCol w:w="1147"/>
        <w:gridCol w:w="2817"/>
      </w:tblGrid>
      <w:tr>
        <w:trPr>
          <w:trHeight w:val="316" w:hRule="atLeast"/>
        </w:trPr>
        <w:tc>
          <w:tcPr>
            <w:tcW w:w="4833" w:type="dxa"/>
            <w:gridSpan w:val="3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ind w:left="2033" w:right="2016"/>
              <w:jc w:val="center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281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ind w:left="1055" w:right="1045"/>
              <w:jc w:val="center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</w:tr>
      <w:tr>
        <w:trPr>
          <w:trHeight w:val="1122" w:hRule="atLeast"/>
        </w:trPr>
        <w:tc>
          <w:tcPr>
            <w:tcW w:w="1075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E2EFD9"/>
          </w:tcPr>
          <w:p>
            <w:pPr>
              <w:pStyle w:val="TableParagraph"/>
              <w:spacing w:line="276" w:lineRule="auto" w:before="144"/>
              <w:ind w:left="205" w:right="170" w:firstLine="201"/>
              <w:rPr>
                <w:sz w:val="21"/>
              </w:rPr>
            </w:pPr>
            <w:r>
              <w:rPr>
                <w:sz w:val="21"/>
              </w:rPr>
              <w:t>Ice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Breaker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(5 min)</w:t>
            </w:r>
          </w:p>
        </w:tc>
        <w:tc>
          <w:tcPr>
            <w:tcW w:w="261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2EFD9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76" w:lineRule="auto"/>
              <w:ind w:left="940" w:right="173" w:hanging="730"/>
              <w:rPr>
                <w:sz w:val="21"/>
              </w:rPr>
            </w:pPr>
            <w:r>
              <w:rPr>
                <w:sz w:val="21"/>
              </w:rPr>
              <w:t>Discuss World Bank Data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(50 min)</w:t>
            </w:r>
          </w:p>
        </w:tc>
        <w:tc>
          <w:tcPr>
            <w:tcW w:w="1147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2EFD9"/>
          </w:tcPr>
          <w:p>
            <w:pPr>
              <w:pStyle w:val="TableParagraph"/>
              <w:spacing w:line="276" w:lineRule="auto" w:before="144"/>
              <w:ind w:left="244" w:right="89" w:hanging="125"/>
              <w:rPr>
                <w:sz w:val="21"/>
              </w:rPr>
            </w:pPr>
            <w:r>
              <w:rPr>
                <w:sz w:val="21"/>
              </w:rPr>
              <w:t>Provide an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Answer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(5 min)</w:t>
            </w:r>
          </w:p>
        </w:tc>
        <w:tc>
          <w:tcPr>
            <w:tcW w:w="2817" w:type="dxa"/>
            <w:tcBorders>
              <w:top w:val="single" w:sz="8" w:space="0" w:color="000000"/>
            </w:tcBorders>
            <w:shd w:val="clear" w:color="auto" w:fill="D5E6F5"/>
          </w:tcPr>
          <w:p>
            <w:pPr>
              <w:pStyle w:val="TableParagraph"/>
              <w:spacing w:line="276" w:lineRule="auto" w:before="126"/>
              <w:ind w:left="734" w:right="716" w:firstLine="4"/>
              <w:jc w:val="center"/>
              <w:rPr>
                <w:sz w:val="21"/>
              </w:rPr>
            </w:pPr>
            <w:r>
              <w:rPr>
                <w:sz w:val="24"/>
              </w:rPr>
              <w:t>Post Activity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1"/>
              </w:rPr>
              <w:t>Label Messages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(60 min)</w:t>
            </w:r>
          </w:p>
        </w:tc>
      </w:tr>
      <w:tr>
        <w:trPr>
          <w:trHeight w:val="556" w:hRule="atLeast"/>
        </w:trPr>
        <w:tc>
          <w:tcPr>
            <w:tcW w:w="483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</w:tcPr>
          <w:p>
            <w:pPr>
              <w:pStyle w:val="TableParagraph"/>
              <w:ind w:left="2075" w:right="2056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During</w:t>
            </w:r>
          </w:p>
          <w:p>
            <w:pPr>
              <w:pStyle w:val="TableParagraph"/>
              <w:spacing w:before="37"/>
              <w:ind w:left="2075" w:right="2053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Lab</w:t>
            </w:r>
          </w:p>
        </w:tc>
        <w:tc>
          <w:tcPr>
            <w:tcW w:w="281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</w:tcPr>
          <w:p>
            <w:pPr>
              <w:pStyle w:val="TableParagraph"/>
              <w:ind w:left="1148" w:right="1130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After</w:t>
            </w:r>
          </w:p>
          <w:p>
            <w:pPr>
              <w:pStyle w:val="TableParagraph"/>
              <w:spacing w:before="37"/>
              <w:ind w:left="1143" w:right="1130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Lab</w:t>
            </w:r>
          </w:p>
        </w:tc>
      </w:tr>
    </w:tbl>
    <w:p>
      <w:pPr>
        <w:spacing w:before="1"/>
        <w:ind w:left="3243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4.2.2</w:t>
      </w:r>
      <w:r>
        <w:rPr>
          <w:spacing w:val="-3"/>
          <w:sz w:val="20"/>
        </w:rPr>
        <w:t> </w:t>
      </w:r>
      <w:r>
        <w:rPr>
          <w:sz w:val="20"/>
        </w:rPr>
        <w:t>Pilot</w:t>
      </w:r>
      <w:r>
        <w:rPr>
          <w:spacing w:val="-2"/>
          <w:sz w:val="20"/>
        </w:rPr>
        <w:t> </w:t>
      </w:r>
      <w:r>
        <w:rPr>
          <w:sz w:val="20"/>
        </w:rPr>
        <w:t>Experiment</w:t>
      </w:r>
      <w:r>
        <w:rPr>
          <w:spacing w:val="2"/>
          <w:sz w:val="20"/>
        </w:rPr>
        <w:t> </w:t>
      </w:r>
      <w:r>
        <w:rPr>
          <w:sz w:val="20"/>
        </w:rPr>
        <w:t>Conducted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2016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434" w:right="1673"/>
        <w:jc w:val="center"/>
      </w:pPr>
      <w:r>
        <w:rPr/>
        <w:t>114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25" w:firstLine="360"/>
      </w:pPr>
      <w:r>
        <w:rPr/>
        <w:t>The</w:t>
      </w:r>
      <w:r>
        <w:rPr>
          <w:spacing w:val="-2"/>
        </w:rPr>
        <w:t> </w:t>
      </w:r>
      <w:r>
        <w:rPr/>
        <w:t>2016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Collection</w:t>
      </w:r>
      <w:r>
        <w:rPr>
          <w:spacing w:val="-6"/>
        </w:rPr>
        <w:t> </w:t>
      </w:r>
      <w:r>
        <w:rPr/>
        <w:t>was</w:t>
      </w:r>
      <w:r>
        <w:rPr>
          <w:spacing w:val="-3"/>
        </w:rPr>
        <w:t> </w:t>
      </w:r>
      <w:r>
        <w:rPr/>
        <w:t>comprised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767</w:t>
      </w:r>
      <w:r>
        <w:rPr>
          <w:spacing w:val="-1"/>
        </w:rPr>
        <w:t> </w:t>
      </w:r>
      <w:r>
        <w:rPr/>
        <w:t>first-year</w:t>
      </w:r>
      <w:r>
        <w:rPr>
          <w:spacing w:val="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took</w:t>
      </w:r>
      <w:r>
        <w:rPr>
          <w:spacing w:val="-57"/>
        </w:rPr>
        <w:t> </w:t>
      </w:r>
      <w:r>
        <w:rPr/>
        <w:t>part in Study 1 during Week 6 of instruction. The mean age was just under 19</w:t>
      </w:r>
      <w:r>
        <w:rPr>
          <w:spacing w:val="1"/>
        </w:rPr>
        <w:t> </w:t>
      </w:r>
      <w:r>
        <w:rPr/>
        <w:t>(M=18.95; SD=1.28). There were 304 females and 463 males. The population was</w:t>
      </w:r>
      <w:r>
        <w:rPr>
          <w:spacing w:val="1"/>
        </w:rPr>
        <w:t> </w:t>
      </w:r>
      <w:r>
        <w:rPr/>
        <w:t>international, including 191 domestic, 529 European Students, and 47 non-European</w:t>
      </w:r>
      <w:r>
        <w:rPr>
          <w:spacing w:val="-57"/>
        </w:rPr>
        <w:t> </w:t>
      </w:r>
      <w:r>
        <w:rPr/>
        <w:t>students.</w:t>
      </w: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110.150597pt;margin-top:14.989389pt;width:431.8pt;height:15.4pt;mso-position-horizontal-relative:page;mso-position-vertical-relative:paragraph;z-index:-15668224;mso-wrap-distance-left:0;mso-wrap-distance-right:0" id="docshapegroup530" coordorigin="2203,300" coordsize="8636,308">
            <v:shape style="position:absolute;left:2203;top:299;width:8636;height:308" id="docshape531" coordorigin="2203,300" coordsize="8636,308" path="m10838,300l2217,300,2203,300,2203,314,2203,607,2217,607,2217,314,10838,314,10838,300xe" filled="true" fillcolor="#4472c4" stroked="false">
              <v:path arrowok="t"/>
              <v:fill type="solid"/>
            </v:shape>
            <v:shape style="position:absolute;left:2203;top:299;width:8636;height:308" type="#_x0000_t202" id="docshape53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2"/>
                        <w:sz w:val="22"/>
                      </w:rPr>
                      <w:t>4.2.3</w:t>
                    </w:r>
                    <w:r>
                      <w:rPr>
                        <w:color w:val="1F3864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0"/>
                        <w:sz w:val="22"/>
                      </w:rPr>
                      <w:t>2017</w:t>
                    </w:r>
                    <w:r>
                      <w:rPr>
                        <w:color w:val="1F3864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PROCEDURE</w:t>
                    </w:r>
                    <w:r>
                      <w:rPr>
                        <w:color w:val="1F3864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AND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PARTICIPANTS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98" w:firstLine="360"/>
      </w:pPr>
      <w:r>
        <w:rPr/>
        <w:t>The 2017 procedure took place during Week 6 of instruction in the same setting and</w:t>
      </w:r>
      <w:r>
        <w:rPr>
          <w:spacing w:val="-57"/>
        </w:rPr>
        <w:t> </w:t>
      </w:r>
      <w:r>
        <w:rPr/>
        <w:t>course as described in the 2016 participants, 447 students were assigned randomly to</w:t>
      </w:r>
      <w:r>
        <w:rPr>
          <w:spacing w:val="1"/>
        </w:rPr>
        <w:t> </w:t>
      </w:r>
      <w:r>
        <w:rPr/>
        <w:t>groups of 4 (M=3.49; SD=0.89).</w:t>
      </w:r>
      <w:r>
        <w:rPr>
          <w:spacing w:val="1"/>
        </w:rPr>
        <w:t> </w:t>
      </w:r>
      <w:r>
        <w:rPr/>
        <w:t>The mean age was just over 19 (M=19.01; SD=1.14)</w:t>
      </w:r>
      <w:r>
        <w:rPr>
          <w:spacing w:val="1"/>
        </w:rPr>
        <w:t> </w:t>
      </w:r>
      <w:r>
        <w:rPr/>
        <w:t>and comprised of 178 females, 262 males, and 7 unknown gender. Using the same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described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2016</w:t>
      </w:r>
      <w:r>
        <w:rPr>
          <w:spacing w:val="-3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few</w:t>
      </w:r>
      <w:r>
        <w:rPr>
          <w:spacing w:val="1"/>
        </w:rPr>
        <w:t> </w:t>
      </w:r>
      <w:r>
        <w:rPr/>
        <w:t>changes.</w:t>
      </w:r>
    </w:p>
    <w:p>
      <w:pPr>
        <w:pStyle w:val="BodyText"/>
        <w:spacing w:line="360" w:lineRule="auto"/>
        <w:ind w:left="1664" w:right="1252" w:firstLine="720"/>
      </w:pPr>
      <w:r>
        <w:rPr/>
        <w:t>The first change was that the initial icebreaker activity to familiarize students</w:t>
      </w:r>
      <w:r>
        <w:rPr>
          <w:spacing w:val="1"/>
        </w:rPr>
        <w:t> </w:t>
      </w:r>
      <w:r>
        <w:rPr/>
        <w:t>with Udio and the respective group they were working in during the lab study was</w:t>
      </w:r>
      <w:r>
        <w:rPr>
          <w:spacing w:val="1"/>
        </w:rPr>
        <w:t> </w:t>
      </w:r>
      <w:r>
        <w:rPr/>
        <w:t>replaced with a brief statistics sampling activity. This was specifically included as</w:t>
      </w:r>
      <w:r>
        <w:rPr>
          <w:spacing w:val="1"/>
        </w:rPr>
        <w:t> </w:t>
      </w:r>
      <w:r>
        <w:rPr/>
        <w:t>requested by the teacher of the respective mathematics and statistics module, as students</w:t>
      </w:r>
      <w:r>
        <w:rPr>
          <w:spacing w:val="-57"/>
        </w:rPr>
        <w:t> </w:t>
      </w:r>
      <w:r>
        <w:rPr/>
        <w:t>in 2016 at times could not always make a link between the statistics course and the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Bank</w:t>
      </w:r>
      <w:r>
        <w:rPr>
          <w:spacing w:val="2"/>
        </w:rPr>
        <w:t> </w:t>
      </w:r>
      <w:r>
        <w:rPr/>
        <w:t>lab</w:t>
      </w:r>
      <w:r>
        <w:rPr>
          <w:spacing w:val="2"/>
        </w:rPr>
        <w:t> </w:t>
      </w:r>
      <w:r>
        <w:rPr/>
        <w:t>activity.</w:t>
      </w:r>
    </w:p>
    <w:p>
      <w:pPr>
        <w:pStyle w:val="BodyText"/>
        <w:spacing w:line="360" w:lineRule="auto" w:before="2"/>
        <w:ind w:left="1664" w:right="1239" w:firstLine="720"/>
      </w:pPr>
      <w:r>
        <w:rPr/>
        <w:t>The second change in comparison to 2016 was that students were instructed to</w:t>
      </w:r>
      <w:r>
        <w:rPr>
          <w:spacing w:val="1"/>
        </w:rPr>
        <w:t> </w:t>
      </w:r>
      <w:r>
        <w:rPr/>
        <w:t>self-report their emotion and view the emotional reactions of their peers using the React</w:t>
      </w:r>
      <w:r>
        <w:rPr>
          <w:spacing w:val="1"/>
        </w:rPr>
        <w:t> </w:t>
      </w:r>
      <w:r>
        <w:rPr/>
        <w:t>tool in Udio. This change was designed to get a specific emotional measure of incidental</w:t>
      </w:r>
      <w:r>
        <w:rPr>
          <w:spacing w:val="-57"/>
        </w:rPr>
        <w:t> </w:t>
      </w:r>
      <w:r>
        <w:rPr/>
        <w:t>emotions that students felt at the beginning of the group exercise. Figure 4.2.3a visually</w:t>
      </w:r>
      <w:r>
        <w:rPr>
          <w:spacing w:val="1"/>
        </w:rPr>
        <w:t> </w:t>
      </w:r>
      <w:r>
        <w:rPr/>
        <w:t>illustrates</w:t>
      </w:r>
      <w:r>
        <w:rPr>
          <w:spacing w:val="1"/>
        </w:rPr>
        <w:t> </w:t>
      </w:r>
      <w:r>
        <w:rPr/>
        <w:t>how</w:t>
      </w:r>
      <w:r>
        <w:rPr>
          <w:spacing w:val="3"/>
        </w:rPr>
        <w:t> </w:t>
      </w:r>
      <w:r>
        <w:rPr/>
        <w:t>students</w:t>
      </w:r>
      <w:r>
        <w:rPr>
          <w:spacing w:val="2"/>
        </w:rPr>
        <w:t> </w:t>
      </w:r>
      <w:r>
        <w:rPr/>
        <w:t>could</w:t>
      </w:r>
      <w:r>
        <w:rPr>
          <w:spacing w:val="3"/>
        </w:rPr>
        <w:t> </w:t>
      </w:r>
      <w:r>
        <w:rPr/>
        <w:t>self-report</w:t>
      </w:r>
      <w:r>
        <w:rPr>
          <w:spacing w:val="4"/>
        </w:rPr>
        <w:t> </w:t>
      </w:r>
      <w:r>
        <w:rPr/>
        <w:t>their</w:t>
      </w:r>
      <w:r>
        <w:rPr>
          <w:spacing w:val="1"/>
        </w:rPr>
        <w:t> </w:t>
      </w:r>
      <w:r>
        <w:rPr/>
        <w:t>emotional</w:t>
      </w:r>
      <w:r>
        <w:rPr>
          <w:spacing w:val="3"/>
        </w:rPr>
        <w:t> </w:t>
      </w:r>
      <w:r>
        <w:rPr/>
        <w:t>reactions</w:t>
      </w:r>
      <w:r>
        <w:rPr>
          <w:spacing w:val="2"/>
        </w:rPr>
        <w:t> </w:t>
      </w:r>
      <w:r>
        <w:rPr/>
        <w:t>using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multi-select</w:t>
      </w:r>
      <w:r>
        <w:rPr>
          <w:spacing w:val="1"/>
        </w:rPr>
        <w:t> </w:t>
      </w:r>
      <w:r>
        <w:rPr/>
        <w:t>of twelve emotion words. React provided the following list of words as options:</w:t>
      </w:r>
      <w:r>
        <w:rPr>
          <w:spacing w:val="1"/>
        </w:rPr>
        <w:t> </w:t>
      </w:r>
      <w:r>
        <w:rPr/>
        <w:t>engaging, interesting, challenging, curious, calming, good, dull, boring, sad, confusing,</w:t>
      </w:r>
      <w:r>
        <w:rPr>
          <w:spacing w:val="1"/>
        </w:rPr>
        <w:t> </w:t>
      </w:r>
      <w:r>
        <w:rPr/>
        <w:t>frustrating, and annoying. In Figure 4.2.3a the words engaging, interesting, challenging,</w:t>
      </w:r>
      <w:r>
        <w:rPr>
          <w:spacing w:val="1"/>
        </w:rPr>
        <w:t> </w:t>
      </w:r>
      <w:r>
        <w:rPr/>
        <w:t>good, boring, and sad have been selected as an example of what the student would see</w:t>
      </w:r>
      <w:r>
        <w:rPr>
          <w:spacing w:val="1"/>
        </w:rPr>
        <w:t> </w:t>
      </w:r>
      <w:r>
        <w:rPr/>
        <w:t>after making a selection. While the responses of React are not analyzed in this study the</w:t>
      </w:r>
      <w:r>
        <w:rPr>
          <w:spacing w:val="1"/>
        </w:rPr>
        <w:t> </w:t>
      </w:r>
      <w:r>
        <w:rPr/>
        <w:t>change is reported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describe completely</w:t>
      </w:r>
      <w:r>
        <w:rPr>
          <w:spacing w:val="2"/>
        </w:rPr>
        <w:t> </w:t>
      </w:r>
      <w:r>
        <w:rPr/>
        <w:t>the change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procedure.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90"/>
        <w:ind w:left="434" w:right="5"/>
        <w:jc w:val="center"/>
      </w:pPr>
      <w:r>
        <w:rPr/>
        <w:t>115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10"/>
        <w:rPr>
          <w:sz w:val="2"/>
        </w:rPr>
      </w:pPr>
    </w:p>
    <w:p>
      <w:pPr>
        <w:pStyle w:val="BodyText"/>
        <w:ind w:left="1734"/>
        <w:rPr>
          <w:sz w:val="20"/>
        </w:rPr>
      </w:pPr>
      <w:r>
        <w:rPr>
          <w:sz w:val="20"/>
        </w:rPr>
        <w:drawing>
          <wp:inline distT="0" distB="0" distL="0" distR="0">
            <wp:extent cx="4343708" cy="3445002"/>
            <wp:effectExtent l="0" t="0" r="0" b="0"/>
            <wp:docPr id="2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708" cy="34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9"/>
        <w:ind w:left="2509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4.2.3a</w:t>
      </w:r>
      <w:r>
        <w:rPr>
          <w:spacing w:val="-3"/>
          <w:sz w:val="20"/>
        </w:rPr>
        <w:t> </w:t>
      </w:r>
      <w:r>
        <w:rPr>
          <w:sz w:val="20"/>
        </w:rPr>
        <w:t>- Interface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'React'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self-report</w:t>
      </w:r>
      <w:r>
        <w:rPr>
          <w:spacing w:val="-3"/>
          <w:sz w:val="20"/>
        </w:rPr>
        <w:t> </w:t>
      </w:r>
      <w:r>
        <w:rPr>
          <w:sz w:val="20"/>
        </w:rPr>
        <w:t>emotional</w:t>
      </w:r>
      <w:r>
        <w:rPr>
          <w:spacing w:val="2"/>
          <w:sz w:val="20"/>
        </w:rPr>
        <w:t> </w:t>
      </w:r>
      <w:r>
        <w:rPr>
          <w:sz w:val="20"/>
        </w:rPr>
        <w:t>response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58"/>
        <w:ind w:left="829" w:right="2179" w:firstLine="720"/>
      </w:pPr>
      <w:r>
        <w:rPr/>
        <w:t>The third change to the process was to remove the group response component</w:t>
      </w:r>
      <w:r>
        <w:rPr>
          <w:spacing w:val="1"/>
        </w:rPr>
        <w:t> </w:t>
      </w:r>
      <w:r>
        <w:rPr/>
        <w:t>and move the answer to the case study into the output of the experiment by having</w:t>
      </w:r>
      <w:r>
        <w:rPr>
          <w:spacing w:val="1"/>
        </w:rPr>
        <w:t> </w:t>
      </w:r>
      <w:r>
        <w:rPr/>
        <w:t>students provide individual answers during an exit survey. A detailed breakdown of the</w:t>
      </w:r>
      <w:r>
        <w:rPr>
          <w:spacing w:val="-58"/>
        </w:rPr>
        <w:t> </w:t>
      </w:r>
      <w:r>
        <w:rPr/>
        <w:t>Procedure is provided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1"/>
        </w:rPr>
        <w:t> </w:t>
      </w:r>
      <w:r>
        <w:rPr/>
        <w:t>4.2.3b.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9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1"/>
        <w:gridCol w:w="898"/>
        <w:gridCol w:w="1892"/>
        <w:gridCol w:w="898"/>
        <w:gridCol w:w="994"/>
        <w:gridCol w:w="1349"/>
        <w:gridCol w:w="1171"/>
      </w:tblGrid>
      <w:tr>
        <w:trPr>
          <w:trHeight w:val="344" w:hRule="atLeast"/>
        </w:trPr>
        <w:tc>
          <w:tcPr>
            <w:tcW w:w="3851" w:type="dxa"/>
            <w:gridSpan w:val="3"/>
          </w:tcPr>
          <w:p>
            <w:pPr>
              <w:pStyle w:val="TableParagraph"/>
              <w:spacing w:line="272" w:lineRule="exact"/>
              <w:ind w:left="1533" w:right="1523"/>
              <w:jc w:val="center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4412" w:type="dxa"/>
            <w:gridSpan w:val="4"/>
          </w:tcPr>
          <w:p>
            <w:pPr>
              <w:pStyle w:val="TableParagraph"/>
              <w:spacing w:line="272" w:lineRule="exact"/>
              <w:ind w:left="1845" w:right="1840"/>
              <w:jc w:val="center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</w:tr>
      <w:tr>
        <w:trPr>
          <w:trHeight w:val="1799" w:hRule="atLeast"/>
        </w:trPr>
        <w:tc>
          <w:tcPr>
            <w:tcW w:w="1061" w:type="dxa"/>
            <w:shd w:val="clear" w:color="auto" w:fill="E2EFD9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77" w:right="108" w:hanging="58"/>
              <w:jc w:val="both"/>
              <w:rPr>
                <w:sz w:val="21"/>
              </w:rPr>
            </w:pPr>
            <w:r>
              <w:rPr>
                <w:sz w:val="21"/>
              </w:rPr>
              <w:t>Sampling</w:t>
            </w:r>
            <w:r>
              <w:rPr>
                <w:spacing w:val="-51"/>
                <w:sz w:val="21"/>
              </w:rPr>
              <w:t> </w:t>
            </w:r>
            <w:r>
              <w:rPr>
                <w:sz w:val="21"/>
              </w:rPr>
              <w:t>Activity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(10Min)</w:t>
            </w:r>
          </w:p>
        </w:tc>
        <w:tc>
          <w:tcPr>
            <w:tcW w:w="898" w:type="dxa"/>
            <w:shd w:val="clear" w:color="auto" w:fill="E2EFD9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5"/>
              <w:ind w:left="133" w:right="115" w:hanging="5"/>
              <w:jc w:val="center"/>
              <w:rPr>
                <w:sz w:val="21"/>
              </w:rPr>
            </w:pPr>
            <w:r>
              <w:rPr>
                <w:sz w:val="21"/>
                <w:u w:val="single"/>
              </w:rPr>
              <w:t>Self-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  <w:u w:val="single"/>
              </w:rPr>
              <w:t>Report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React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(5</w:t>
            </w:r>
            <w:r>
              <w:rPr>
                <w:spacing w:val="-11"/>
                <w:sz w:val="21"/>
              </w:rPr>
              <w:t> </w:t>
            </w:r>
            <w:r>
              <w:rPr>
                <w:sz w:val="21"/>
              </w:rPr>
              <w:t>min)</w:t>
            </w:r>
          </w:p>
        </w:tc>
        <w:tc>
          <w:tcPr>
            <w:tcW w:w="1892" w:type="dxa"/>
            <w:shd w:val="clear" w:color="auto" w:fill="E2EFD9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6"/>
              <w:ind w:left="128" w:right="113" w:firstLine="187"/>
              <w:rPr>
                <w:sz w:val="21"/>
              </w:rPr>
            </w:pPr>
            <w:r>
              <w:rPr>
                <w:sz w:val="21"/>
              </w:rPr>
              <w:t>Discuss World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Bank</w:t>
            </w:r>
            <w:r>
              <w:rPr>
                <w:spacing w:val="-4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7"/>
                <w:sz w:val="21"/>
              </w:rPr>
              <w:t> </w:t>
            </w:r>
            <w:r>
              <w:rPr>
                <w:sz w:val="21"/>
              </w:rPr>
              <w:t>(30min)</w:t>
            </w:r>
          </w:p>
        </w:tc>
        <w:tc>
          <w:tcPr>
            <w:tcW w:w="898" w:type="dxa"/>
            <w:shd w:val="clear" w:color="auto" w:fill="E2EFD9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5"/>
              <w:ind w:left="103" w:right="92" w:hanging="6"/>
              <w:jc w:val="center"/>
              <w:rPr>
                <w:sz w:val="21"/>
              </w:rPr>
            </w:pPr>
            <w:r>
              <w:rPr>
                <w:sz w:val="21"/>
              </w:rPr>
              <w:t>Provide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an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Answer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(10min)</w:t>
            </w:r>
          </w:p>
        </w:tc>
        <w:tc>
          <w:tcPr>
            <w:tcW w:w="994" w:type="dxa"/>
            <w:shd w:val="clear" w:color="auto" w:fill="E2EFD9"/>
          </w:tcPr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146" w:right="136" w:firstLine="8"/>
              <w:jc w:val="center"/>
              <w:rPr>
                <w:sz w:val="21"/>
              </w:rPr>
            </w:pPr>
            <w:r>
              <w:rPr>
                <w:sz w:val="21"/>
                <w:u w:val="single"/>
              </w:rPr>
              <w:t>Exit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  <w:u w:val="single"/>
              </w:rPr>
              <w:t>Survey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MES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PANAS</w:t>
            </w:r>
          </w:p>
          <w:p>
            <w:pPr>
              <w:pStyle w:val="TableParagraph"/>
              <w:spacing w:line="240" w:lineRule="exact"/>
              <w:ind w:left="137" w:right="119"/>
              <w:jc w:val="center"/>
              <w:rPr>
                <w:sz w:val="21"/>
              </w:rPr>
            </w:pPr>
            <w:r>
              <w:rPr>
                <w:sz w:val="21"/>
              </w:rPr>
              <w:t>(10min)</w:t>
            </w:r>
          </w:p>
        </w:tc>
        <w:tc>
          <w:tcPr>
            <w:tcW w:w="1349" w:type="dxa"/>
            <w:shd w:val="clear" w:color="auto" w:fill="D5E6F5"/>
          </w:tcPr>
          <w:p>
            <w:pPr>
              <w:pStyle w:val="TableParagraph"/>
              <w:spacing w:line="276" w:lineRule="auto" w:before="188"/>
              <w:ind w:left="261" w:right="244" w:hanging="6"/>
              <w:jc w:val="center"/>
              <w:rPr>
                <w:sz w:val="21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1"/>
              </w:rPr>
              <w:t>Label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Messages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(60 min)</w:t>
            </w:r>
          </w:p>
        </w:tc>
        <w:tc>
          <w:tcPr>
            <w:tcW w:w="1171" w:type="dxa"/>
            <w:shd w:val="clear" w:color="auto" w:fill="D5E6F5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02" w:right="109"/>
              <w:rPr>
                <w:sz w:val="21"/>
              </w:rPr>
            </w:pPr>
            <w:r>
              <w:rPr>
                <w:sz w:val="24"/>
                <w:u w:val="single"/>
              </w:rPr>
              <w:t>Interview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1"/>
              </w:rPr>
              <w:t>Accuracy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Aggregate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Evaluation</w:t>
            </w:r>
          </w:p>
        </w:tc>
      </w:tr>
      <w:tr>
        <w:trPr>
          <w:trHeight w:val="483" w:hRule="atLeast"/>
        </w:trPr>
        <w:tc>
          <w:tcPr>
            <w:tcW w:w="5743" w:type="dxa"/>
            <w:gridSpan w:val="5"/>
            <w:shd w:val="clear" w:color="auto" w:fill="70AD47"/>
          </w:tcPr>
          <w:p>
            <w:pPr>
              <w:pStyle w:val="TableParagraph"/>
              <w:spacing w:line="244" w:lineRule="exact"/>
              <w:ind w:left="2543" w:right="2529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During</w:t>
            </w:r>
            <w:r>
              <w:rPr>
                <w:b/>
                <w:color w:val="FFFFFF"/>
                <w:spacing w:val="-50"/>
                <w:sz w:val="21"/>
              </w:rPr>
              <w:t> </w:t>
            </w:r>
            <w:r>
              <w:rPr>
                <w:b/>
                <w:color w:val="FFFFFF"/>
                <w:sz w:val="21"/>
              </w:rPr>
              <w:t>Lab</w:t>
            </w:r>
          </w:p>
        </w:tc>
        <w:tc>
          <w:tcPr>
            <w:tcW w:w="2520" w:type="dxa"/>
            <w:gridSpan w:val="2"/>
            <w:shd w:val="clear" w:color="auto" w:fill="5B9BD5"/>
          </w:tcPr>
          <w:p>
            <w:pPr>
              <w:pStyle w:val="TableParagraph"/>
              <w:spacing w:line="244" w:lineRule="exact"/>
              <w:ind w:left="1015" w:right="1000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After</w:t>
            </w:r>
            <w:r>
              <w:rPr>
                <w:b/>
                <w:color w:val="FFFFFF"/>
                <w:spacing w:val="-50"/>
                <w:sz w:val="21"/>
              </w:rPr>
              <w:t> </w:t>
            </w:r>
            <w:r>
              <w:rPr>
                <w:b/>
                <w:color w:val="FFFFFF"/>
                <w:sz w:val="21"/>
              </w:rPr>
              <w:t>Lab</w:t>
            </w:r>
          </w:p>
        </w:tc>
      </w:tr>
    </w:tbl>
    <w:p>
      <w:pPr>
        <w:spacing w:before="1"/>
        <w:ind w:left="2365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4.2.3b Input,</w:t>
      </w:r>
      <w:r>
        <w:rPr>
          <w:spacing w:val="3"/>
          <w:sz w:val="20"/>
        </w:rPr>
        <w:t> </w:t>
      </w:r>
      <w:r>
        <w:rPr>
          <w:sz w:val="20"/>
        </w:rPr>
        <w:t>Process,</w:t>
      </w:r>
      <w:r>
        <w:rPr>
          <w:spacing w:val="2"/>
          <w:sz w:val="20"/>
        </w:rPr>
        <w:t> </w:t>
      </w:r>
      <w:r>
        <w:rPr>
          <w:sz w:val="20"/>
        </w:rPr>
        <w:t>Output</w:t>
      </w:r>
      <w:r>
        <w:rPr>
          <w:spacing w:val="2"/>
          <w:sz w:val="20"/>
        </w:rPr>
        <w:t> </w:t>
      </w:r>
      <w:r>
        <w:rPr>
          <w:sz w:val="20"/>
        </w:rPr>
        <w:t>for Main</w:t>
      </w:r>
      <w:r>
        <w:rPr>
          <w:spacing w:val="-5"/>
          <w:sz w:val="20"/>
        </w:rPr>
        <w:t> </w:t>
      </w:r>
      <w:r>
        <w:rPr>
          <w:sz w:val="20"/>
        </w:rPr>
        <w:t>Study</w:t>
      </w:r>
      <w:r>
        <w:rPr>
          <w:spacing w:val="-4"/>
          <w:sz w:val="20"/>
        </w:rPr>
        <w:t> </w:t>
      </w:r>
      <w:r>
        <w:rPr>
          <w:sz w:val="20"/>
        </w:rPr>
        <w:t>conducted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2017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90"/>
        <w:ind w:left="434" w:right="1673"/>
        <w:jc w:val="center"/>
      </w:pPr>
      <w:r>
        <w:rPr/>
        <w:t>116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ind w:left="1583"/>
        <w:rPr>
          <w:sz w:val="20"/>
        </w:rPr>
      </w:pPr>
      <w:r>
        <w:rPr>
          <w:sz w:val="20"/>
        </w:rPr>
        <w:pict>
          <v:group style="width:431.8pt;height:15.15pt;mso-position-horizontal-relative:char;mso-position-vertical-relative:line" id="docshapegroup533" coordorigin="0,0" coordsize="8636,303">
            <v:shape style="position:absolute;left:-1;top:0;width:8636;height:303" id="docshape534" coordorigin="0,0" coordsize="8636,303" path="m8635,0l14,0,0,0,0,14,0,302,14,302,14,14,8635,14,8635,0xe" filled="true" fillcolor="#4472c4" stroked="false">
              <v:path arrowok="t"/>
              <v:fill type="solid"/>
            </v:shape>
            <v:shape style="position:absolute;left:0;top:0;width:8636;height:303" type="#_x0000_t202" id="docshape535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4.2.4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INSTRUMENTS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110.150597pt;margin-top:11.9906pt;width:431.8pt;height:16.6pt;mso-position-horizontal-relative:page;mso-position-vertical-relative:paragraph;z-index:-15667200;mso-wrap-distance-left:0;mso-wrap-distance-right:0" id="docshapegroup536" coordorigin="2203,240" coordsize="8636,332">
            <v:shape style="position:absolute;left:2203;top:239;width:1925;height:44" id="docshape537" coordorigin="2203,240" coordsize="1925,44" path="m2217,240l2203,240,2203,254,2217,254,2217,240xm2227,259l2213,259,2213,269,2203,269,2203,283,2217,283,2217,273,2227,273,2227,259xm2256,259l2241,259,2241,273,2256,273,2256,259xm2285,259l2270,259,2270,273,2285,273,2285,259xm2313,259l2299,259,2299,273,2313,273,2313,259xm2342,259l2328,259,2328,273,2342,273,2342,259xm2371,259l2357,259,2357,273,2371,273,2371,259xm2400,259l2385,259,2385,273,2400,273,2400,259xm2429,259l2414,259,2414,273,2429,273,2429,259xm2457,259l2443,259,2443,273,2457,273,2457,259xm2486,259l2472,259,2472,273,2486,273,2486,259xm2515,259l2501,259,2501,273,2515,273,2515,259xm2544,259l2529,259,2529,273,2544,273,2544,259xm2573,259l2558,259,2558,273,2573,273,2573,259xm2601,259l2587,259,2587,273,2601,273,2601,259xm2630,259l2616,259,2616,273,2630,273,2630,259xm2659,259l2645,259,2645,273,2659,273,2659,259xm2688,259l2673,259,2673,273,2688,273,2688,259xm2717,259l2702,259,2702,273,2717,273,2717,259xm2745,259l2731,259,2731,273,2745,273,2745,259xm2774,259l2760,259,2760,273,2774,273,2774,259xm2803,259l2789,259,2789,273,2803,273,2803,259xm2832,259l2817,259,2817,273,2832,273,2832,259xm2861,259l2846,259,2846,273,2861,273,2861,259xm2889,259l2875,259,2875,273,2889,273,2889,259xm2918,259l2904,259,2904,273,2918,273,2918,259xm2947,259l2933,259,2933,273,2947,273,2947,259xm2976,259l2961,259,2961,273,2976,273,2976,259xm3005,259l2990,259,2990,273,3005,273,3005,259xm3033,259l3019,259,3019,273,3033,273,3033,259xm3062,259l3048,259,3048,273,3062,273,3062,259xm3091,259l3077,259,3077,273,3091,273,3091,259xm3120,259l3105,259,3105,273,3120,273,3120,259xm3149,259l3134,259,3134,273,3149,273,3149,259xm3177,259l3163,259,3163,273,3177,273,3177,259xm3206,259l3192,259,3192,273,3206,273,3206,259xm3235,259l3221,259,3221,273,3235,273,3235,259xm3264,259l3249,259,3249,273,3264,273,3264,259xm3293,259l3278,259,3278,273,3293,273,3293,259xm3321,259l3307,259,3307,273,3321,273,3321,259xm3350,259l3336,259,3336,273,3350,273,3350,259xm3379,259l3365,259,3365,273,3379,273,3379,259xm3408,259l3393,259,3393,273,3408,273,3408,259xm3437,259l3422,259,3422,273,3437,273,3437,259xm3465,259l3451,259,3451,273,3465,273,3465,259xm3494,259l3480,259,3480,273,3494,273,3494,259xm3523,259l3509,259,3509,273,3523,273,3523,259xm3552,259l3537,259,3537,273,3552,273,3552,259xm3581,259l3566,259,3566,273,3581,273,3581,259xm3609,259l3595,259,3595,273,3609,273,3609,259xm3638,259l3624,259,3624,273,3638,273,3638,259xm3667,259l3653,259,3653,273,3667,273,3667,259xm3696,259l3681,259,3681,273,3696,273,3696,259xm3725,259l3710,259,3710,273,3725,273,3725,259xm3753,259l3739,259,3739,273,3753,273,3753,259xm3782,259l3768,259,3768,273,3782,273,3782,259xm3811,259l3797,259,3797,273,3811,273,3811,259xm3840,259l3825,259,3825,273,3840,273,3840,259xm3869,259l3854,259,3854,273,3869,273,3869,259xm3897,259l3883,259,3883,273,3897,273,3897,259xm3926,259l3912,259,3912,273,3926,273,3926,259xm3955,259l3941,259,3941,273,3955,273,3955,259xm3984,259l3969,259,3969,273,3984,273,3984,259xm4013,259l3998,259,3998,273,4013,273,4013,259xm4041,259l4027,259,4027,273,4041,273,4041,259xm4070,259l4056,259,4056,273,4070,273,4070,259xm4099,259l4085,259,4085,273,4099,273,4099,259xm4128,259l4113,259,4113,273,4128,273,4128,259xe" filled="true" fillcolor="#4472c4" stroked="false">
              <v:path arrowok="t"/>
              <v:fill type="solid"/>
            </v:shape>
            <v:shape style="position:absolute;left:4113;top:259;width:2031;height:15" id="docshape538" coordorigin="4113,259" coordsize="2031,15" path="m4128,259l4113,259,4113,273,4128,273,4128,259xm4157,259l4142,259,4142,273,4157,273,4157,259xm4185,259l4171,259,4171,273,4185,273,4185,259xm4214,259l4200,259,4200,273,4214,273,4214,259xm4243,259l4229,259,4229,273,4243,273,4243,259xm4272,259l4257,259,4257,273,4272,273,4272,259xm4301,259l4286,259,4286,273,4301,273,4301,259xm4329,259l4315,259,4315,273,4329,273,4329,259xm4358,259l4344,259,4344,273,4358,273,4358,259xm4387,259l4373,259,4373,273,4387,273,4387,259xm4416,259l4401,259,4401,273,4416,273,4416,259xm4445,259l4430,259,4430,273,4445,273,4445,259xm4473,259l4459,259,4459,273,4473,273,4473,259xm4502,259l4488,259,4488,273,4502,273,4502,259xm4531,259l4517,259,4517,273,4531,273,4531,259xm4560,259l4545,259,4545,273,4560,273,4560,259xm4589,259l4574,259,4574,273,4589,273,4589,259xm4617,259l4603,259,4603,273,4617,273,4617,259xm4646,259l4632,259,4632,273,4646,273,4646,259xm4675,259l4661,259,4661,273,4675,273,4675,259xm4704,259l4689,259,4689,273,4704,273,4704,259xm4733,259l4718,259,4718,273,4733,273,4733,259xm4761,259l4747,259,4747,273,4761,273,4761,259xm4790,259l4776,259,4776,273,4790,273,4790,259xm4819,259l4805,259,4805,273,4819,273,4819,259xm4848,259l4833,259,4833,273,4848,273,4848,259xm4877,259l4862,259,4862,273,4877,273,4877,259xm4905,259l4891,259,4891,273,4905,273,4905,259xm4934,259l4920,259,4920,273,4934,273,4934,259xm4963,259l4949,259,4949,273,4963,273,4963,259xm4992,259l4977,259,4977,273,4992,273,4992,259xm5021,259l5006,259,5006,273,5021,273,5021,259xm5049,259l5035,259,5035,273,5049,273,5049,259xm5078,259l5064,259,5064,273,5078,273,5078,259xm5107,259l5093,259,5093,273,5107,273,5107,259xm5136,259l5121,259,5121,273,5136,273,5136,259xm5165,259l5150,259,5150,273,5165,273,5165,259xm5193,259l5179,259,5179,273,5193,273,5193,259xm5222,259l5208,259,5208,273,5222,273,5222,259xm5251,259l5237,259,5237,273,5251,273,5251,259xm5280,259l5265,259,5265,273,5280,273,5280,259xm5309,259l5294,259,5294,273,5309,273,5309,259xm5337,259l5323,259,5323,273,5337,273,5337,259xm5366,259l5352,259,5352,273,5366,273,5366,259xm5395,259l5381,259,5381,273,5395,273,5395,259xm5424,259l5409,259,5409,273,5424,273,5424,259xm5453,259l5438,259,5438,273,5453,273,5453,259xm5481,259l5467,259,5467,273,5481,273,5481,259xm5510,259l5496,259,5496,273,5510,273,5510,259xm5539,259l5525,259,5525,273,5539,273,5539,259xm5568,259l5553,259,5553,273,5568,273,5568,259xm5597,259l5582,259,5582,273,5597,273,5597,259xm5625,259l5611,259,5611,273,5625,273,5625,259xm5654,259l5640,259,5640,273,5654,273,5654,259xm5683,259l5669,259,5669,273,5683,273,5683,259xm5712,259l5697,259,5697,273,5712,273,5712,259xm5741,259l5726,259,5726,273,5741,273,5741,259xm5769,259l5755,259,5755,273,5769,273,5769,259xm5798,259l5784,259,5784,273,5798,273,5798,259xm5827,259l5813,259,5813,273,5827,273,5827,259xm5856,259l5841,259,5841,273,5856,273,5856,259xm5885,259l5870,259,5870,273,5885,273,5885,259xm5913,259l5899,259,5899,273,5913,273,5913,259xm5942,259l5928,259,5928,273,5942,273,5942,259xm5971,259l5957,259,5957,273,5971,273,5971,259xm6000,259l5985,259,5985,273,6000,273,6000,259xm6029,259l6014,259,6014,273,6029,273,6029,259xm6057,259l6043,259,6043,273,6057,273,6057,259xm6086,259l6072,259,6072,273,6086,273,6086,259xm6115,259l6101,259,6101,273,6115,273,6115,259xm6144,259l6129,259,6129,273,6144,273,6144,259xe" filled="true" fillcolor="#4472c4" stroked="false">
              <v:path arrowok="t"/>
              <v:fill type="solid"/>
            </v:shape>
            <v:shape style="position:absolute;left:6129;top:259;width:2031;height:15" id="docshape539" coordorigin="6129,259" coordsize="2031,15" path="m6144,259l6129,259,6129,273,6144,273,6144,259xm6173,259l6158,259,6158,273,6173,273,6173,259xm6201,259l6187,259,6187,273,6201,273,6201,259xm6230,259l6216,259,6216,273,6230,273,6230,259xm6259,259l6245,259,6245,273,6259,273,6259,259xm6288,259l6273,259,6273,273,6288,273,6288,259xm6317,259l6302,259,6302,273,6317,273,6317,259xm6345,259l6331,259,6331,273,6345,273,6345,259xm6374,259l6360,259,6360,273,6374,273,6374,259xm6403,259l6389,259,6389,273,6403,273,6403,259xm6432,259l6417,259,6417,273,6432,273,6432,259xm6461,259l6446,259,6446,273,6461,273,6461,259xm6489,259l6475,259,6475,273,6489,273,6489,259xm6518,259l6504,259,6504,273,6518,273,6518,259xm6547,259l6533,259,6533,273,6547,273,6547,259xm6576,259l6561,259,6561,273,6576,273,6576,259xm6605,259l6590,259,6590,273,6605,273,6605,259xm6633,259l6619,259,6619,273,6633,273,6633,259xm6662,259l6648,259,6648,273,6662,273,6662,259xm6691,259l6677,259,6677,273,6691,273,6691,259xm6720,259l6705,259,6705,273,6720,273,6720,259xm6749,259l6734,259,6734,273,6749,273,6749,259xm6777,259l6763,259,6763,273,6777,273,6777,259xm6806,259l6792,259,6792,273,6806,273,6806,259xm6835,259l6821,259,6821,273,6835,273,6835,259xm6864,259l6849,259,6849,273,6864,273,6864,259xm6893,259l6878,259,6878,273,6893,273,6893,259xm6921,259l6907,259,6907,273,6921,273,6921,259xm6950,259l6936,259,6936,273,6950,273,6950,259xm6979,259l6965,259,6965,273,6979,273,6979,259xm7008,259l6993,259,6993,273,7008,273,7008,259xm7037,259l7022,259,7022,273,7037,273,7037,259xm7065,259l7051,259,7051,273,7065,273,7065,259xm7094,259l7080,259,7080,273,7094,273,7094,259xm7123,259l7109,259,7109,273,7123,273,7123,259xm7152,259l7137,259,7137,273,7152,273,7152,259xm7181,259l7166,259,7166,273,7181,273,7181,259xm7209,259l7195,259,7195,273,7209,273,7209,259xm7238,259l7224,259,7224,273,7238,273,7238,259xm7267,259l7253,259,7253,273,7267,273,7267,259xm7296,259l7281,259,7281,273,7296,273,7296,259xm7325,259l7310,259,7310,273,7325,273,7325,259xm7353,259l7339,259,7339,273,7353,273,7353,259xm7382,259l7368,259,7368,273,7382,273,7382,259xm7411,259l7397,259,7397,273,7411,273,7411,259xm7440,259l7425,259,7425,273,7440,273,7440,259xm7469,259l7454,259,7454,273,7469,273,7469,259xm7497,259l7483,259,7483,273,7497,273,7497,259xm7526,259l7512,259,7512,273,7526,273,7526,259xm7555,259l7541,259,7541,273,7555,273,7555,259xm7584,259l7569,259,7569,273,7584,273,7584,259xm7613,259l7598,259,7598,273,7613,273,7613,259xm7641,259l7627,259,7627,273,7641,273,7641,259xm7670,259l7656,259,7656,273,7670,273,7670,259xm7699,259l7685,259,7685,273,7699,273,7699,259xm7728,259l7713,259,7713,273,7728,273,7728,259xm7757,259l7742,259,7742,273,7757,273,7757,259xm7785,259l7771,259,7771,273,7785,273,7785,259xm7814,259l7800,259,7800,273,7814,273,7814,259xm7843,259l7829,259,7829,273,7843,273,7843,259xm7872,259l7857,259,7857,273,7872,273,7872,259xm7901,259l7886,259,7886,273,7901,273,7901,259xm7929,259l7915,259,7915,273,7929,273,7929,259xm7958,259l7944,259,7944,273,7958,273,7958,259xm7987,259l7973,259,7973,273,7987,273,7987,259xm8016,259l8001,259,8001,273,8016,273,8016,259xm8045,259l8030,259,8030,273,8045,273,8045,259xm8073,259l8059,259,8059,273,8073,273,8073,259xm8102,259l8088,259,8088,273,8102,273,8102,259xm8131,259l8117,259,8117,273,8131,273,8131,259xm8160,259l8145,259,8145,273,8160,273,8160,259xe" filled="true" fillcolor="#4472c4" stroked="false">
              <v:path arrowok="t"/>
              <v:fill type="solid"/>
            </v:shape>
            <v:shape style="position:absolute;left:8145;top:259;width:2031;height:15" id="docshape540" coordorigin="8145,259" coordsize="2031,15" path="m8160,259l8145,259,8145,273,8160,273,8160,259xm8189,259l8174,259,8174,273,8189,273,8189,259xm8217,259l8203,259,8203,273,8217,273,8217,259xm8246,259l8232,259,8232,273,8246,273,8246,259xm8275,259l8261,259,8261,273,8275,273,8275,259xm8304,259l8289,259,8289,273,8304,273,8304,259xm8333,259l8318,259,8318,273,8333,273,8333,259xm8361,259l8347,259,8347,273,8361,273,8361,259xm8390,259l8376,259,8376,273,8390,273,8390,259xm8419,259l8405,259,8405,273,8419,273,8419,259xm8448,259l8433,259,8433,273,8448,273,8448,259xm8477,259l8462,259,8462,273,8477,273,8477,259xm8505,259l8491,259,8491,273,8505,273,8505,259xm8534,259l8520,259,8520,273,8534,273,8534,259xm8563,259l8549,259,8549,273,8563,273,8563,259xm8592,259l8577,259,8577,273,8592,273,8592,259xm8621,259l8606,259,8606,273,8621,273,8621,259xm8649,259l8635,259,8635,273,8649,273,8649,259xm8678,259l8664,259,8664,273,8678,273,8678,259xm8707,259l8693,259,8693,273,8707,273,8707,259xm8736,259l8721,259,8721,273,8736,273,8736,259xm8765,259l8750,259,8750,273,8765,273,8765,259xm8793,259l8779,259,8779,273,8793,273,8793,259xm8822,259l8808,259,8808,273,8822,273,8822,259xm8851,259l8837,259,8837,273,8851,273,8851,259xm8880,259l8865,259,8865,273,8880,273,8880,259xm8909,259l8894,259,8894,273,8909,273,8909,259xm8937,259l8923,259,8923,273,8937,273,8937,259xm8966,259l8952,259,8952,273,8966,273,8966,259xm8995,259l8981,259,8981,273,8995,273,8995,259xm9024,259l9009,259,9009,273,9024,273,9024,259xm9053,259l9038,259,9038,273,9053,273,9053,259xm9081,259l9067,259,9067,273,9081,273,9081,259xm9110,259l9096,259,9096,273,9110,273,9110,259xm9139,259l9125,259,9125,273,9139,273,9139,259xm9168,259l9153,259,9153,273,9168,273,9168,259xm9197,259l9182,259,9182,273,9197,273,9197,259xm9225,259l9211,259,9211,273,9225,273,9225,259xm9254,259l9240,259,9240,273,9254,273,9254,259xm9283,259l9269,259,9269,273,9283,273,9283,259xm9312,259l9297,259,9297,273,9312,273,9312,259xm9341,259l9326,259,9326,273,9341,273,9341,259xm9369,259l9355,259,9355,273,9369,273,9369,259xm9398,259l9384,259,9384,273,9398,273,9398,259xm9427,259l9413,259,9413,273,9427,273,9427,259xm9456,259l9441,259,9441,273,9456,273,9456,259xm9485,259l9470,259,9470,273,9485,273,9485,259xm9513,259l9499,259,9499,273,9513,273,9513,259xm9542,259l9528,259,9528,273,9542,273,9542,259xm9571,259l9557,259,9557,273,9571,273,9571,259xm9600,259l9585,259,9585,273,9600,273,9600,259xm9629,259l9614,259,9614,273,9629,273,9629,259xm9657,259l9643,259,9643,273,9657,273,9657,259xm9686,259l9672,259,9672,273,9686,273,9686,259xm9715,259l9701,259,9701,273,9715,273,9715,259xm9744,259l9729,259,9729,273,9744,273,9744,259xm9773,259l9758,259,9758,273,9773,273,9773,259xm9801,259l9787,259,9787,273,9801,273,9801,259xm9830,259l9816,259,9816,273,9830,273,9830,259xm9859,259l9845,259,9845,273,9859,273,9859,259xm9888,259l9873,259,9873,273,9888,273,9888,259xm9917,259l9902,259,9902,273,9917,273,9917,259xm9945,259l9931,259,9931,273,9945,273,9945,259xm9974,259l9960,259,9960,273,9974,273,9974,259xm10003,259l9989,259,9989,273,10003,273,10003,259xm10032,259l10017,259,10017,273,10032,273,10032,259xm10061,259l10046,259,10046,273,10061,273,10061,259xm10089,259l10075,259,10075,273,10089,273,10089,259xm10118,259l10104,259,10104,273,10118,273,10118,259xm10147,259l10133,259,10133,273,10147,273,10147,259xm10176,259l10161,259,10161,273,10176,273,10176,259xe" filled="true" fillcolor="#4472c4" stroked="false">
              <v:path arrowok="t"/>
              <v:fill type="solid"/>
            </v:shape>
            <v:shape style="position:absolute;left:2203;top:259;width:8636;height:312" id="docshape541" coordorigin="2203,259" coordsize="8636,312" path="m2217,557l2203,557,2203,571,2217,571,2217,557xm2217,528l2203,528,2203,542,2217,542,2217,528xm2217,499l2203,499,2203,513,2217,513,2217,499xm2217,470l2203,470,2203,485,2217,485,2217,470xm2217,441l2203,441,2203,456,2217,456,2217,441xm2217,413l2203,413,2203,427,2217,427,2217,413xm2217,384l2203,384,2203,398,2217,398,2217,384xm2217,355l2203,355,2203,369,2217,369,2217,355xm2217,326l2203,326,2203,341,2217,341,2217,326xm2217,297l2203,297,2203,312,2217,312,2217,297xm2217,269l2203,269,2203,283,2217,283,2217,269xm10176,259l10161,259,10161,273,10176,273,10176,259xm10205,259l10190,259,10190,273,10205,273,10205,259xm10233,259l10219,259,10219,273,10233,273,10233,259xm10262,259l10248,259,10248,273,10262,273,10262,259xm10291,259l10277,259,10277,273,10291,273,10291,259xm10320,259l10305,259,10305,273,10320,273,10320,259xm10349,259l10334,259,10334,273,10349,273,10349,259xm10377,259l10363,259,10363,273,10377,273,10377,259xm10406,259l10392,259,10392,273,10406,273,10406,259xm10435,259l10421,259,10421,273,10435,273,10435,259xm10464,259l10449,259,10449,273,10464,273,10464,259xm10493,259l10478,259,10478,273,10493,273,10493,259xm10521,259l10507,259,10507,273,10521,273,10521,259xm10550,259l10536,259,10536,273,10550,273,10550,259xm10579,259l10565,259,10565,273,10579,273,10579,259xm10608,259l10593,259,10593,273,10608,273,10608,259xm10637,259l10622,259,10622,273,10637,273,10637,259xm10665,259l10651,259,10651,273,10665,273,10665,259xm10694,259l10680,259,10680,273,10694,273,10694,259xm10723,259l10709,259,10709,273,10723,273,10723,259xm10752,259l10737,259,10737,273,10752,273,10752,259xm10781,259l10766,259,10766,273,10781,273,10781,259xm10809,259l10795,259,10795,273,10809,273,10809,259xm10838,259l10824,259,10824,273,10838,273,10838,259xe" filled="true" fillcolor="#4472c4" stroked="false">
              <v:path arrowok="t"/>
              <v:fill type="solid"/>
            </v:shape>
            <v:shape style="position:absolute;left:2203;top:239;width:8636;height:332" type="#_x0000_t202" id="docshape542" filled="false" stroked="false">
              <v:textbox inset="0,0,0,0">
                <w:txbxContent>
                  <w:p>
                    <w:pPr>
                      <w:spacing w:before="7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4.2.4.1</w:t>
                    </w:r>
                    <w:r>
                      <w:rPr>
                        <w:color w:val="2F5496"/>
                        <w:spacing w:val="6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</w:t>
                    </w:r>
                    <w:r>
                      <w:rPr>
                        <w:color w:val="2F5496"/>
                        <w:spacing w:val="6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SOURCED</w:t>
                    </w:r>
                    <w:r>
                      <w:rPr>
                        <w:color w:val="2F5496"/>
                        <w:spacing w:val="6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EXAMPLES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 w:before="90"/>
        <w:ind w:left="1664" w:right="1261" w:firstLine="360"/>
      </w:pPr>
      <w:r>
        <w:rPr/>
        <w:t>In the post-lab exercise, I asked students to review messages from their own group</w:t>
      </w:r>
      <w:r>
        <w:rPr>
          <w:spacing w:val="1"/>
        </w:rPr>
        <w:t> </w:t>
      </w:r>
      <w:r>
        <w:rPr/>
        <w:t>discussions and provide examples. The primary incentive for students to participate in</w:t>
      </w:r>
      <w:r>
        <w:rPr>
          <w:spacing w:val="1"/>
        </w:rPr>
        <w:t> </w:t>
      </w:r>
      <w:r>
        <w:rPr/>
        <w:t>this part of the study was that they were offered the option to either do their usual lab</w:t>
      </w:r>
      <w:r>
        <w:rPr>
          <w:spacing w:val="1"/>
        </w:rPr>
        <w:t> </w:t>
      </w:r>
      <w:r>
        <w:rPr/>
        <w:t>activity or participate in the study instead of the doing the lab work. This resulted in a</w:t>
      </w:r>
      <w:r>
        <w:rPr>
          <w:spacing w:val="1"/>
        </w:rPr>
        <w:t> </w:t>
      </w:r>
      <w:r>
        <w:rPr/>
        <w:t>high</w:t>
      </w:r>
      <w:r>
        <w:rPr>
          <w:spacing w:val="2"/>
        </w:rPr>
        <w:t> </w:t>
      </w:r>
      <w:r>
        <w:rPr/>
        <w:t>level</w:t>
      </w:r>
      <w:r>
        <w:rPr>
          <w:spacing w:val="2"/>
        </w:rPr>
        <w:t> </w:t>
      </w:r>
      <w:r>
        <w:rPr/>
        <w:t>of participation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study.</w:t>
      </w:r>
      <w:r>
        <w:rPr>
          <w:spacing w:val="-4"/>
        </w:rPr>
        <w:t> </w:t>
      </w:r>
      <w:r>
        <w:rPr/>
        <w:t>For</w:t>
      </w:r>
      <w:r>
        <w:rPr>
          <w:spacing w:val="4"/>
        </w:rPr>
        <w:t> </w:t>
      </w:r>
      <w:r>
        <w:rPr/>
        <w:t>each</w:t>
      </w:r>
      <w:r>
        <w:rPr>
          <w:spacing w:val="3"/>
        </w:rPr>
        <w:t> </w:t>
      </w:r>
      <w:r>
        <w:rPr/>
        <w:t>valence</w:t>
      </w:r>
      <w:r>
        <w:rPr>
          <w:spacing w:val="1"/>
        </w:rPr>
        <w:t> </w:t>
      </w:r>
      <w:r>
        <w:rPr/>
        <w:t>category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positive, negative, neutral and mixed, students were asked to identify if there were more</w:t>
      </w:r>
      <w:r>
        <w:rPr>
          <w:spacing w:val="-57"/>
        </w:rPr>
        <w:t> </w:t>
      </w:r>
      <w:r>
        <w:rPr/>
        <w:t>than zero messages. If they saw more than zero messages for a given category they were</w:t>
      </w:r>
      <w:r>
        <w:rPr>
          <w:spacing w:val="-57"/>
        </w:rPr>
        <w:t> </w:t>
      </w:r>
      <w:r>
        <w:rPr/>
        <w:t>then instructed to provide between one and three examples. As I were using a crowd</w:t>
      </w:r>
      <w:r>
        <w:rPr>
          <w:spacing w:val="1"/>
        </w:rPr>
        <w:t> </w:t>
      </w:r>
      <w:r>
        <w:rPr/>
        <w:t>sourcing method, where students selected the examples of emotional expression in their</w:t>
      </w:r>
      <w:r>
        <w:rPr>
          <w:spacing w:val="1"/>
        </w:rPr>
        <w:t> </w:t>
      </w:r>
      <w:r>
        <w:rPr/>
        <w:t>text messages, there were inevitably some examples where multiple students provided</w:t>
      </w:r>
      <w:r>
        <w:rPr>
          <w:spacing w:val="1"/>
        </w:rPr>
        <w:t> </w:t>
      </w:r>
      <w:r>
        <w:rPr/>
        <w:t>the same message as an example, where the label they provided for the message might</w:t>
      </w:r>
      <w:r>
        <w:rPr>
          <w:spacing w:val="1"/>
        </w:rPr>
        <w:t> </w:t>
      </w:r>
      <w:r>
        <w:rPr/>
        <w:t>(not) agree with the label provided by their peers. Therefore, the examples provided by</w:t>
      </w:r>
      <w:r>
        <w:rPr>
          <w:spacing w:val="1"/>
        </w:rPr>
        <w:t> </w:t>
      </w:r>
      <w:r>
        <w:rPr/>
        <w:t>the students were pre-processed using the expectation maximization (EM) algorithm</w:t>
      </w:r>
      <w:r>
        <w:rPr>
          <w:spacing w:val="1"/>
        </w:rPr>
        <w:t> </w:t>
      </w:r>
      <w:r>
        <w:rPr/>
        <w:t>(Raykar et al., 2010) which uses simple majority, frequency, and accuracy of raters to</w:t>
      </w:r>
      <w:r>
        <w:rPr>
          <w:spacing w:val="1"/>
        </w:rPr>
        <w:t> </w:t>
      </w:r>
      <w:r>
        <w:rPr/>
        <w:t>determine the most accurate label in situations where multiple raters provide ratings for</w:t>
      </w:r>
      <w:r>
        <w:rPr>
          <w:spacing w:val="1"/>
        </w:rPr>
        <w:t> </w:t>
      </w:r>
      <w:r>
        <w:rPr/>
        <w:t>the same message. The result of this was a set of unique messages with a correct label</w:t>
      </w:r>
      <w:r>
        <w:rPr>
          <w:spacing w:val="1"/>
        </w:rPr>
        <w:t> </w:t>
      </w:r>
      <w:r>
        <w:rPr/>
        <w:t>that was either positive, negative, neutral, or mixed (for a full description of the EM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section</w:t>
      </w:r>
      <w:r>
        <w:rPr>
          <w:spacing w:val="2"/>
        </w:rPr>
        <w:t> </w:t>
      </w:r>
      <w:r>
        <w:rPr/>
        <w:t>4.2.5.1).</w:t>
      </w:r>
    </w:p>
    <w:p>
      <w:pPr>
        <w:pStyle w:val="BodyText"/>
        <w:spacing w:line="360" w:lineRule="auto"/>
        <w:ind w:left="1664" w:right="1250" w:firstLine="720"/>
      </w:pPr>
      <w:r>
        <w:rPr/>
        <w:t>In order to address RQ1 and RQ2 and compare and contrast our SSSAC Logistic</w:t>
      </w:r>
      <w:r>
        <w:rPr>
          <w:spacing w:val="-57"/>
        </w:rPr>
        <w:t> </w:t>
      </w:r>
      <w:r>
        <w:rPr/>
        <w:t>SA approach in terms of accuracy, I included 10 common heuristic and lexical SA</w:t>
      </w:r>
      <w:r>
        <w:rPr>
          <w:spacing w:val="1"/>
        </w:rPr>
        <w:t> </w:t>
      </w:r>
      <w:r>
        <w:rPr/>
        <w:t>instruments, as well as benchmark against a classifier trained on mechanical turk labels.</w:t>
      </w:r>
      <w:r>
        <w:rPr>
          <w:spacing w:val="-57"/>
        </w:rPr>
        <w:t> </w:t>
      </w:r>
      <w:r>
        <w:rPr/>
        <w:t>I</w:t>
      </w:r>
      <w:r>
        <w:rPr>
          <w:spacing w:val="3"/>
        </w:rPr>
        <w:t> </w:t>
      </w:r>
      <w:r>
        <w:rPr/>
        <w:t>will</w:t>
      </w:r>
      <w:r>
        <w:rPr>
          <w:spacing w:val="-2"/>
        </w:rPr>
        <w:t> </w:t>
      </w:r>
      <w:r>
        <w:rPr/>
        <w:t>briefly</w:t>
      </w:r>
      <w:r>
        <w:rPr>
          <w:spacing w:val="-4"/>
        </w:rPr>
        <w:t> </w:t>
      </w:r>
      <w:r>
        <w:rPr/>
        <w:t>describe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approaches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sections 4.2.4.2-5.</w:t>
      </w:r>
    </w:p>
    <w:p>
      <w:pPr>
        <w:pStyle w:val="BodyText"/>
        <w:spacing w:before="1"/>
        <w:rPr>
          <w:sz w:val="23"/>
        </w:rPr>
      </w:pPr>
      <w:r>
        <w:rPr/>
        <w:pict>
          <v:group style="position:absolute;margin-left:110.150597pt;margin-top:14.48499pt;width:431.8pt;height:15.85pt;mso-position-horizontal-relative:page;mso-position-vertical-relative:paragraph;z-index:-15666688;mso-wrap-distance-left:0;mso-wrap-distance-right:0" id="docshapegroup543" coordorigin="2203,290" coordsize="8636,317">
            <v:shape style="position:absolute;left:2203;top:289;width:1983;height:24" id="docshape544" coordorigin="2203,290" coordsize="1983,24" path="m2227,299l2217,299,2217,290,2203,290,2203,304,2213,304,2213,314,2227,314,2227,299xm2256,299l2241,299,2241,314,2256,314,2256,299xm2285,299l2270,299,2270,314,2285,314,2285,299xm2313,299l2299,299,2299,314,2313,314,2313,299xm2342,299l2328,299,2328,314,2342,314,2342,299xm2371,299l2357,299,2357,314,2371,314,2371,299xm2400,299l2385,299,2385,314,2400,314,2400,299xm2429,299l2414,299,2414,314,2429,314,2429,299xm2457,299l2443,299,2443,314,2457,314,2457,299xm2486,299l2472,299,2472,314,2486,314,2486,299xm2515,299l2501,299,2501,314,2515,314,2515,299xm2544,299l2529,299,2529,314,2544,314,2544,299xm2573,299l2558,299,2558,314,2573,314,2573,299xm2601,299l2587,299,2587,314,2601,314,2601,299xm2630,299l2616,299,2616,314,2630,314,2630,299xm2659,299l2645,299,2645,314,2659,314,2659,299xm2688,299l2673,299,2673,314,2688,314,2688,299xm2717,299l2702,299,2702,314,2717,314,2717,299xm2745,299l2731,299,2731,314,2745,314,2745,299xm2774,299l2760,299,2760,314,2774,314,2774,299xm2803,299l2789,299,2789,314,2803,314,2803,299xm2832,299l2817,299,2817,314,2832,314,2832,299xm2861,299l2846,299,2846,314,2861,314,2861,299xm2889,299l2875,299,2875,314,2889,314,2889,299xm2918,299l2904,299,2904,314,2918,314,2918,299xm2947,299l2933,299,2933,314,2947,314,2947,299xm2976,299l2961,299,2961,314,2976,314,2976,299xm3005,299l2990,299,2990,314,3005,314,3005,299xm3033,299l3019,299,3019,314,3033,314,3033,299xm3062,299l3048,299,3048,314,3062,314,3062,299xm3091,299l3077,299,3077,314,3091,314,3091,299xm3120,299l3105,299,3105,314,3120,314,3120,299xm3149,299l3134,299,3134,314,3149,314,3149,299xm3177,299l3163,299,3163,314,3177,314,3177,299xm3206,299l3192,299,3192,314,3206,314,3206,299xm3235,299l3221,299,3221,314,3235,314,3235,299xm3264,299l3249,299,3249,314,3264,314,3264,299xm3293,299l3278,299,3278,314,3293,314,3293,299xm3321,299l3307,299,3307,314,3321,314,3321,299xm3350,299l3336,299,3336,314,3350,314,3350,299xm3379,299l3365,299,3365,314,3379,314,3379,299xm3408,299l3393,299,3393,314,3408,314,3408,299xm3437,299l3422,299,3422,314,3437,314,3437,299xm3465,299l3451,299,3451,314,3465,314,3465,299xm3494,299l3480,299,3480,314,3494,314,3494,299xm3523,299l3509,299,3509,314,3523,314,3523,299xm3552,299l3537,299,3537,314,3552,314,3552,299xm3581,299l3566,299,3566,314,3581,314,3581,299xm3609,299l3595,299,3595,314,3609,314,3609,299xm3638,299l3624,299,3624,314,3638,314,3638,299xm3667,299l3653,299,3653,314,3667,314,3667,299xm3696,299l3681,299,3681,314,3696,314,3696,299xm3725,299l3710,299,3710,314,3725,314,3725,299xm3753,299l3739,299,3739,314,3753,314,3753,299xm3782,299l3768,299,3768,314,3782,314,3782,299xm3811,299l3797,299,3797,314,3811,314,3811,299xm3840,299l3825,299,3825,314,3840,314,3840,299xm3869,299l3854,299,3854,314,3869,314,3869,299xm3897,299l3883,299,3883,314,3897,314,3897,299xm3926,299l3912,299,3912,314,3926,314,3926,299xm3955,299l3941,299,3941,314,3955,314,3955,299xm3984,299l3969,299,3969,314,3984,314,3984,299xm4013,299l3998,299,3998,314,4013,314,4013,299xm4041,299l4027,299,4027,314,4041,314,4041,299xm4070,299l4056,299,4056,314,4070,314,4070,299xm4099,299l4085,299,4085,314,4099,314,4099,299xm4128,299l4113,299,4113,314,4128,314,4128,299xm4157,299l4142,299,4142,314,4157,314,4157,299xm4185,299l4171,299,4171,314,4185,314,4185,299xe" filled="true" fillcolor="#4472c4" stroked="false">
              <v:path arrowok="t"/>
              <v:fill type="solid"/>
            </v:shape>
            <v:shape style="position:absolute;left:4171;top:299;width:2031;height:15" id="docshape545" coordorigin="4171,299" coordsize="2031,15" path="m4185,299l4171,299,4171,314,4185,314,4185,299xm4214,299l4200,299,4200,314,4214,314,4214,299xm4243,299l4229,299,4229,314,4243,314,4243,299xm4272,299l4257,299,4257,314,4272,314,4272,299xm4301,299l4286,299,4286,314,4301,314,4301,299xm4329,299l4315,299,4315,314,4329,314,4329,299xm4358,299l4344,299,4344,314,4358,314,4358,299xm4387,299l4373,299,4373,314,4387,314,4387,299xm4416,299l4401,299,4401,314,4416,314,4416,299xm4445,299l4430,299,4430,314,4445,314,4445,299xm4473,299l4459,299,4459,314,4473,314,4473,299xm4502,299l4488,299,4488,314,4502,314,4502,299xm4531,299l4517,299,4517,314,4531,314,4531,299xm4560,299l4545,299,4545,314,4560,314,4560,299xm4589,299l4574,299,4574,314,4589,314,4589,299xm4617,299l4603,299,4603,314,4617,314,4617,299xm4646,299l4632,299,4632,314,4646,314,4646,299xm4675,299l4661,299,4661,314,4675,314,4675,299xm4704,299l4689,299,4689,314,4704,314,4704,299xm4733,299l4718,299,4718,314,4733,314,4733,299xm4761,299l4747,299,4747,314,4761,314,4761,299xm4790,299l4776,299,4776,314,4790,314,4790,299xm4819,299l4805,299,4805,314,4819,314,4819,299xm4848,299l4833,299,4833,314,4848,314,4848,299xm4877,299l4862,299,4862,314,4877,314,4877,299xm4905,299l4891,299,4891,314,4905,314,4905,299xm4934,299l4920,299,4920,314,4934,314,4934,299xm4963,299l4949,299,4949,314,4963,314,4963,299xm4992,299l4977,299,4977,314,4992,314,4992,299xm5021,299l5006,299,5006,314,5021,314,5021,299xm5049,299l5035,299,5035,314,5049,314,5049,299xm5078,299l5064,299,5064,314,5078,314,5078,299xm5107,299l5093,299,5093,314,5107,314,5107,299xm5136,299l5121,299,5121,314,5136,314,5136,299xm5165,299l5150,299,5150,314,5165,314,5165,299xm5193,299l5179,299,5179,314,5193,314,5193,299xm5222,299l5208,299,5208,314,5222,314,5222,299xm5251,299l5237,299,5237,314,5251,314,5251,299xm5280,299l5265,299,5265,314,5280,314,5280,299xm5309,299l5294,299,5294,314,5309,314,5309,299xm5337,299l5323,299,5323,314,5337,314,5337,299xm5366,299l5352,299,5352,314,5366,314,5366,299xm5395,299l5381,299,5381,314,5395,314,5395,299xm5424,299l5409,299,5409,314,5424,314,5424,299xm5453,299l5438,299,5438,314,5453,314,5453,299xm5481,299l5467,299,5467,314,5481,314,5481,299xm5510,299l5496,299,5496,314,5510,314,5510,299xm5539,299l5525,299,5525,314,5539,314,5539,299xm5568,299l5553,299,5553,314,5568,314,5568,299xm5597,299l5582,299,5582,314,5597,314,5597,299xm5625,299l5611,299,5611,314,5625,314,5625,299xm5654,299l5640,299,5640,314,5654,314,5654,299xm5683,299l5669,299,5669,314,5683,314,5683,299xm5712,299l5697,299,5697,314,5712,314,5712,299xm5741,299l5726,299,5726,314,5741,314,5741,299xm5769,299l5755,299,5755,314,5769,314,5769,299xm5798,299l5784,299,5784,314,5798,314,5798,299xm5827,299l5813,299,5813,314,5827,314,5827,299xm5856,299l5841,299,5841,314,5856,314,5856,299xm5885,299l5870,299,5870,314,5885,314,5885,299xm5913,299l5899,299,5899,314,5913,314,5913,299xm5942,299l5928,299,5928,314,5942,314,5942,299xm5971,299l5957,299,5957,314,5971,314,5971,299xm6000,299l5985,299,5985,314,6000,314,6000,299xm6029,299l6014,299,6014,314,6029,314,6029,299xm6057,299l6043,299,6043,314,6057,314,6057,299xm6086,299l6072,299,6072,314,6086,314,6086,299xm6115,299l6101,299,6101,314,6115,314,6115,299xm6144,299l6129,299,6129,314,6144,314,6144,299xm6173,299l6158,299,6158,314,6173,314,6173,299xm6201,299l6187,299,6187,314,6201,314,6201,299xe" filled="true" fillcolor="#4472c4" stroked="false">
              <v:path arrowok="t"/>
              <v:fill type="solid"/>
            </v:shape>
            <v:shape style="position:absolute;left:6187;top:299;width:2031;height:15" id="docshape546" coordorigin="6187,299" coordsize="2031,15" path="m6201,299l6187,299,6187,314,6201,314,6201,299xm6230,299l6216,299,6216,314,6230,314,6230,299xm6259,299l6245,299,6245,314,6259,314,6259,299xm6288,299l6273,299,6273,314,6288,314,6288,299xm6317,299l6302,299,6302,314,6317,314,6317,299xm6345,299l6331,299,6331,314,6345,314,6345,299xm6374,299l6360,299,6360,314,6374,314,6374,299xm6403,299l6389,299,6389,314,6403,314,6403,299xm6432,299l6417,299,6417,314,6432,314,6432,299xm6461,299l6446,299,6446,314,6461,314,6461,299xm6489,299l6475,299,6475,314,6489,314,6489,299xm6518,299l6504,299,6504,314,6518,314,6518,299xm6547,299l6533,299,6533,314,6547,314,6547,299xm6576,299l6561,299,6561,314,6576,314,6576,299xm6605,299l6590,299,6590,314,6605,314,6605,299xm6633,299l6619,299,6619,314,6633,314,6633,299xm6662,299l6648,299,6648,314,6662,314,6662,299xm6691,299l6677,299,6677,314,6691,314,6691,299xm6720,299l6705,299,6705,314,6720,314,6720,299xm6749,299l6734,299,6734,314,6749,314,6749,299xm6777,299l6763,299,6763,314,6777,314,6777,299xm6806,299l6792,299,6792,314,6806,314,6806,299xm6835,299l6821,299,6821,314,6835,314,6835,299xm6864,299l6849,299,6849,314,6864,314,6864,299xm6893,299l6878,299,6878,314,6893,314,6893,299xm6921,299l6907,299,6907,314,6921,314,6921,299xm6950,299l6936,299,6936,314,6950,314,6950,299xm6979,299l6965,299,6965,314,6979,314,6979,299xm7008,299l6993,299,6993,314,7008,314,7008,299xm7037,299l7022,299,7022,314,7037,314,7037,299xm7065,299l7051,299,7051,314,7065,314,7065,299xm7094,299l7080,299,7080,314,7094,314,7094,299xm7123,299l7109,299,7109,314,7123,314,7123,299xm7152,299l7137,299,7137,314,7152,314,7152,299xm7181,299l7166,299,7166,314,7181,314,7181,299xm7209,299l7195,299,7195,314,7209,314,7209,299xm7238,299l7224,299,7224,314,7238,314,7238,299xm7267,299l7253,299,7253,314,7267,314,7267,299xm7296,299l7281,299,7281,314,7296,314,7296,299xm7325,299l7310,299,7310,314,7325,314,7325,299xm7353,299l7339,299,7339,314,7353,314,7353,299xm7382,299l7368,299,7368,314,7382,314,7382,299xm7411,299l7397,299,7397,314,7411,314,7411,299xm7440,299l7425,299,7425,314,7440,314,7440,299xm7469,299l7454,299,7454,314,7469,314,7469,299xm7497,299l7483,299,7483,314,7497,314,7497,299xm7526,299l7512,299,7512,314,7526,314,7526,299xm7555,299l7541,299,7541,314,7555,314,7555,299xm7584,299l7569,299,7569,314,7584,314,7584,299xm7613,299l7598,299,7598,314,7613,314,7613,299xm7641,299l7627,299,7627,314,7641,314,7641,299xm7670,299l7656,299,7656,314,7670,314,7670,299xm7699,299l7685,299,7685,314,7699,314,7699,299xm7728,299l7713,299,7713,314,7728,314,7728,299xm7757,299l7742,299,7742,314,7757,314,7757,299xm7785,299l7771,299,7771,314,7785,314,7785,299xm7814,299l7800,299,7800,314,7814,314,7814,299xm7843,299l7829,299,7829,314,7843,314,7843,299xm7872,299l7857,299,7857,314,7872,314,7872,299xm7901,299l7886,299,7886,314,7901,314,7901,299xm7929,299l7915,299,7915,314,7929,314,7929,299xm7958,299l7944,299,7944,314,7958,314,7958,299xm7987,299l7973,299,7973,314,7987,314,7987,299xm8016,299l8001,299,8001,314,8016,314,8016,299xm8045,299l8030,299,8030,314,8045,314,8045,299xm8073,299l8059,299,8059,314,8073,314,8073,299xm8102,299l8088,299,8088,314,8102,314,8102,299xm8131,299l8117,299,8117,314,8131,314,8131,299xm8160,299l8145,299,8145,314,8160,314,8160,299xm8189,299l8174,299,8174,314,8189,314,8189,299xm8217,299l8203,299,8203,314,8217,314,8217,299xe" filled="true" fillcolor="#4472c4" stroked="false">
              <v:path arrowok="t"/>
              <v:fill type="solid"/>
            </v:shape>
            <v:shape style="position:absolute;left:8203;top:299;width:2031;height:15" id="docshape547" coordorigin="8203,299" coordsize="2031,15" path="m8217,299l8203,299,8203,314,8217,314,8217,299xm8246,299l8232,299,8232,314,8246,314,8246,299xm8275,299l8261,299,8261,314,8275,314,8275,299xm8304,299l8289,299,8289,314,8304,314,8304,299xm8333,299l8318,299,8318,314,8333,314,8333,299xm8361,299l8347,299,8347,314,8361,314,8361,299xm8390,299l8376,299,8376,314,8390,314,8390,299xm8419,299l8405,299,8405,314,8419,314,8419,299xm8448,299l8433,299,8433,314,8448,314,8448,299xm8477,299l8462,299,8462,314,8477,314,8477,299xm8505,299l8491,299,8491,314,8505,314,8505,299xm8534,299l8520,299,8520,314,8534,314,8534,299xm8563,299l8549,299,8549,314,8563,314,8563,299xm8592,299l8577,299,8577,314,8592,314,8592,299xm8621,299l8606,299,8606,314,8621,314,8621,299xm8649,299l8635,299,8635,314,8649,314,8649,299xm8678,299l8664,299,8664,314,8678,314,8678,299xm8707,299l8693,299,8693,314,8707,314,8707,299xm8736,299l8721,299,8721,314,8736,314,8736,299xm8765,299l8750,299,8750,314,8765,314,8765,299xm8793,299l8779,299,8779,314,8793,314,8793,299xm8822,299l8808,299,8808,314,8822,314,8822,299xm8851,299l8837,299,8837,314,8851,314,8851,299xm8880,299l8865,299,8865,314,8880,314,8880,299xm8909,299l8894,299,8894,314,8909,314,8909,299xm8937,299l8923,299,8923,314,8937,314,8937,299xm8966,299l8952,299,8952,314,8966,314,8966,299xm8995,299l8981,299,8981,314,8995,314,8995,299xm9024,299l9009,299,9009,314,9024,314,9024,299xm9053,299l9038,299,9038,314,9053,314,9053,299xm9081,299l9067,299,9067,314,9081,314,9081,299xm9110,299l9096,299,9096,314,9110,314,9110,299xm9139,299l9125,299,9125,314,9139,314,9139,299xm9168,299l9153,299,9153,314,9168,314,9168,299xm9197,299l9182,299,9182,314,9197,314,9197,299xm9225,299l9211,299,9211,314,9225,314,9225,299xm9254,299l9240,299,9240,314,9254,314,9254,299xm9283,299l9269,299,9269,314,9283,314,9283,299xm9312,299l9297,299,9297,314,9312,314,9312,299xm9341,299l9326,299,9326,314,9341,314,9341,299xm9369,299l9355,299,9355,314,9369,314,9369,299xm9398,299l9384,299,9384,314,9398,314,9398,299xm9427,299l9413,299,9413,314,9427,314,9427,299xm9456,299l9441,299,9441,314,9456,314,9456,299xm9485,299l9470,299,9470,314,9485,314,9485,299xm9513,299l9499,299,9499,314,9513,314,9513,299xm9542,299l9528,299,9528,314,9542,314,9542,299xm9571,299l9557,299,9557,314,9571,314,9571,299xm9600,299l9585,299,9585,314,9600,314,9600,299xm9629,299l9614,299,9614,314,9629,314,9629,299xm9657,299l9643,299,9643,314,9657,314,9657,299xm9686,299l9672,299,9672,314,9686,314,9686,299xm9715,299l9701,299,9701,314,9715,314,9715,299xm9744,299l9729,299,9729,314,9744,314,9744,299xm9773,299l9758,299,9758,314,9773,314,9773,299xm9801,299l9787,299,9787,314,9801,314,9801,299xm9830,299l9816,299,9816,314,9830,314,9830,299xm9859,299l9845,299,9845,314,9859,314,9859,299xm9888,299l9873,299,9873,314,9888,314,9888,299xm9917,299l9902,299,9902,314,9917,314,9917,299xm9945,299l9931,299,9931,314,9945,314,9945,299xm9974,299l9960,299,9960,314,9974,314,9974,299xm10003,299l9989,299,9989,314,10003,314,10003,299xm10032,299l10017,299,10017,314,10032,314,10032,299xm10061,299l10046,299,10046,314,10061,314,10061,299xm10089,299l10075,299,10075,314,10089,314,10089,299xm10118,299l10104,299,10104,314,10118,314,10118,299xm10147,299l10133,299,10133,314,10147,314,10147,299xm10176,299l10161,299,10161,314,10176,314,10176,299xm10205,299l10190,299,10190,314,10205,314,10205,299xm10233,299l10219,299,10219,314,10233,314,10233,299xe" filled="true" fillcolor="#4472c4" stroked="false">
              <v:path arrowok="t"/>
              <v:fill type="solid"/>
            </v:shape>
            <v:shape style="position:absolute;left:2203;top:289;width:8636;height:24" id="docshape548" coordorigin="2203,290" coordsize="8636,24" path="m2217,290l2203,290,2203,304,2217,304,2217,290xm10233,299l10219,299,10219,314,10233,314,10233,299xm10262,299l10248,299,10248,314,10262,314,10262,299xm10291,299l10277,299,10277,314,10291,314,10291,299xm10320,299l10305,299,10305,314,10320,314,10320,299xm10349,299l10334,299,10334,314,10349,314,10349,299xm10377,299l10363,299,10363,314,10377,314,10377,299xm10406,299l10392,299,10392,314,10406,314,10406,299xm10435,299l10421,299,10421,314,10435,314,10435,299xm10464,299l10449,299,10449,314,10464,314,10464,299xm10493,299l10478,299,10478,314,10493,314,10493,299xm10521,299l10507,299,10507,314,10521,314,10521,299xm10550,299l10536,299,10536,314,10550,314,10550,299xm10579,299l10565,299,10565,314,10579,314,10579,299xm10608,299l10593,299,10593,314,10608,314,10608,299xm10637,299l10622,299,10622,314,10637,314,10637,299xm10665,299l10651,299,10651,314,10665,314,10665,299xm10694,299l10680,299,10680,314,10694,314,10694,299xm10723,299l10709,299,10709,314,10723,314,10723,299xm10752,299l10737,299,10737,314,10752,314,10752,299xm10781,299l10766,299,10766,314,10781,314,10781,299xm10809,299l10795,299,10795,314,10809,314,10809,299xm10838,299l10824,299,10824,314,10838,314,10838,299xe" filled="true" fillcolor="#4472c4" stroked="false">
              <v:path arrowok="t"/>
              <v:fill type="solid"/>
            </v:shape>
            <v:rect style="position:absolute;left:2203;top:304;width:15;height:15" id="docshape549" filled="true" fillcolor="#ffffff" stroked="false">
              <v:fill type="solid"/>
            </v:rect>
            <v:shape style="position:absolute;left:2203;top:318;width:15;height:274" id="docshape550" coordorigin="2203,319" coordsize="15,274" path="m2217,578l2203,578,2203,592,2217,592,2217,578xm2217,549l2203,549,2203,563,2217,563,2217,549xm2217,520l2203,520,2203,535,2217,535,2217,520xm2217,491l2203,491,2203,506,2217,506,2217,491xm2217,463l2203,463,2203,477,2217,477,2217,463xm2217,434l2203,434,2203,448,2217,448,2217,434xm2217,405l2203,405,2203,419,2217,419,2217,405xm2217,376l2203,376,2203,391,2217,391,2217,376xm2217,347l2203,347,2203,362,2217,362,2217,347xm2217,319l2203,319,2203,333,2217,333,2217,319xe" filled="true" fillcolor="#4472c4" stroked="false">
              <v:path arrowok="t"/>
              <v:fill type="solid"/>
            </v:shape>
            <v:shape style="position:absolute;left:2203;top:289;width:8636;height:317" type="#_x0000_t202" id="docshape551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4.2.4.2 </w:t>
                    </w:r>
                    <w:r>
                      <w:rPr>
                        <w:color w:val="2F5496"/>
                        <w:spacing w:val="1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HEURISTIC</w:t>
                    </w:r>
                    <w:r>
                      <w:rPr>
                        <w:color w:val="2F5496"/>
                        <w:spacing w:val="8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SENTIMENT</w:t>
                    </w:r>
                    <w:r>
                      <w:rPr>
                        <w:color w:val="2F5496"/>
                        <w:spacing w:val="8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ANALYSIS</w:t>
                    </w:r>
                    <w:r>
                      <w:rPr>
                        <w:color w:val="2F5496"/>
                        <w:spacing w:val="9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INSTRUMENTS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325" w:firstLine="360"/>
      </w:pPr>
      <w:r>
        <w:rPr/>
        <w:t>Using the student sourced examples (see section 4.2.4.1) I used heuristics</w:t>
      </w:r>
      <w:r>
        <w:rPr>
          <w:spacing w:val="1"/>
        </w:rPr>
        <w:t> </w:t>
      </w:r>
      <w:r>
        <w:rPr/>
        <w:t>benchmarks, which are simple rule-based approaches to predict the correct label of the</w:t>
      </w:r>
      <w:r>
        <w:rPr>
          <w:spacing w:val="-57"/>
        </w:rPr>
        <w:t> </w:t>
      </w:r>
      <w:r>
        <w:rPr/>
        <w:t>messages</w:t>
      </w:r>
      <w:r>
        <w:rPr>
          <w:spacing w:val="-3"/>
        </w:rPr>
        <w:t> </w:t>
      </w:r>
      <w:r>
        <w:rPr/>
        <w:t>category.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heuristic</w:t>
      </w:r>
      <w:r>
        <w:rPr>
          <w:spacing w:val="-1"/>
        </w:rPr>
        <w:t> </w:t>
      </w:r>
      <w:r>
        <w:rPr/>
        <w:t>benchmarks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gauge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student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434" w:right="5"/>
        <w:jc w:val="center"/>
      </w:pPr>
      <w:r>
        <w:rPr/>
        <w:t>117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line="360" w:lineRule="auto" w:before="71"/>
        <w:ind w:left="829" w:right="2160"/>
      </w:pPr>
      <w:r>
        <w:rPr/>
        <w:t>sourced SA our review indicated that one AL study (Calvo &amp; Kim, 2010) used two</w:t>
      </w:r>
      <w:r>
        <w:rPr>
          <w:spacing w:val="1"/>
        </w:rPr>
        <w:t> </w:t>
      </w:r>
      <w:r>
        <w:rPr/>
        <w:t>heuristics focused on the student experience which were Random Baseline (RB), which</w:t>
      </w:r>
      <w:r>
        <w:rPr>
          <w:spacing w:val="-57"/>
        </w:rPr>
        <w:t> </w:t>
      </w:r>
      <w:r>
        <w:rPr/>
        <w:t>is randomly guessing the correct label (e.g., when predicting positive, negative, neutral,</w:t>
      </w:r>
      <w:r>
        <w:rPr>
          <w:spacing w:val="-57"/>
        </w:rPr>
        <w:t> </w:t>
      </w:r>
      <w:r>
        <w:rPr/>
        <w:t>and mixed each category would be guessed ~25% of the time), and Majority Class</w:t>
      </w:r>
      <w:r>
        <w:rPr>
          <w:spacing w:val="1"/>
        </w:rPr>
        <w:t> </w:t>
      </w:r>
      <w:r>
        <w:rPr/>
        <w:t>Baseline (MCB), which is always guessing the most commonly occurring label (e.g., if</w:t>
      </w:r>
      <w:r>
        <w:rPr>
          <w:spacing w:val="-57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1"/>
        </w:rPr>
        <w:t> </w:t>
      </w:r>
      <w:r>
        <w:rPr/>
        <w:t>common</w:t>
      </w:r>
      <w:r>
        <w:rPr>
          <w:spacing w:val="-4"/>
        </w:rPr>
        <w:t> </w:t>
      </w:r>
      <w:r>
        <w:rPr/>
        <w:t>then this</w:t>
      </w:r>
      <w:r>
        <w:rPr>
          <w:spacing w:val="-1"/>
        </w:rPr>
        <w:t> </w:t>
      </w:r>
      <w:r>
        <w:rPr/>
        <w:t>heuristic would always</w:t>
      </w:r>
      <w:r>
        <w:rPr>
          <w:spacing w:val="-1"/>
        </w:rPr>
        <w:t> </w:t>
      </w:r>
      <w:r>
        <w:rPr/>
        <w:t>predict positive).</w:t>
      </w:r>
    </w:p>
    <w:p>
      <w:pPr>
        <w:pStyle w:val="BodyText"/>
        <w:spacing w:before="5"/>
        <w:rPr>
          <w:sz w:val="23"/>
        </w:rPr>
      </w:pPr>
      <w:r>
        <w:rPr/>
        <w:pict>
          <v:group style="position:absolute;margin-left:68.390602pt;margin-top:14.691147pt;width:431.8pt;height:15.6pt;mso-position-horizontal-relative:page;mso-position-vertical-relative:paragraph;z-index:-15666176;mso-wrap-distance-left:0;mso-wrap-distance-right:0" id="docshapegroup552" coordorigin="1368,294" coordsize="8636,312">
            <v:shape style="position:absolute;left:1367;top:293;width:1983;height:20" id="docshape553" coordorigin="1368,294" coordsize="1983,20" path="m1392,299l1382,299,1382,294,1368,294,1368,308,1377,308,1377,313,1392,313,1392,299xm1421,299l1406,299,1406,313,1421,313,1421,299xm1449,299l1435,299,1435,313,1449,313,1449,299xm1478,299l1464,299,1464,313,1478,313,1478,299xm1507,299l1493,299,1493,313,1507,313,1507,299xm1536,299l1521,299,1521,313,1536,313,1536,299xm1565,299l1550,299,1550,313,1565,313,1565,299xm1593,299l1579,299,1579,313,1593,313,1593,299xm1622,299l1608,299,1608,313,1622,313,1622,299xm1651,299l1637,299,1637,313,1651,313,1651,299xm1680,299l1665,299,1665,313,1680,313,1680,299xm1709,299l1694,299,1694,313,1709,313,1709,299xm1737,299l1723,299,1723,313,1737,313,1737,299xm1766,299l1752,299,1752,313,1766,313,1766,299xm1795,299l1781,299,1781,313,1795,313,1795,299xm1824,299l1809,299,1809,313,1824,313,1824,299xm1853,299l1838,299,1838,313,1853,313,1853,299xm1881,299l1867,299,1867,313,1881,313,1881,299xm1910,299l1896,299,1896,313,1910,313,1910,299xm1939,299l1925,299,1925,313,1939,313,1939,299xm1968,299l1953,299,1953,313,1968,313,1968,299xm1997,299l1982,299,1982,313,1997,313,1997,299xm2025,299l2011,299,2011,313,2025,313,2025,299xm2054,299l2040,299,2040,313,2054,313,2054,299xm2083,299l2069,299,2069,313,2083,313,2083,299xm2112,299l2097,299,2097,313,2112,313,2112,299xm2141,299l2126,299,2126,313,2141,313,2141,299xm2169,299l2155,299,2155,313,2169,313,2169,299xm2198,299l2184,299,2184,313,2198,313,2198,299xm2227,299l2213,299,2213,313,2227,313,2227,299xm2256,299l2241,299,2241,313,2256,313,2256,299xm2285,299l2270,299,2270,313,2285,313,2285,299xm2313,299l2299,299,2299,313,2313,313,2313,299xm2342,299l2328,299,2328,313,2342,313,2342,299xm2371,299l2357,299,2357,313,2371,313,2371,299xm2400,299l2385,299,2385,313,2400,313,2400,299xm2429,299l2414,299,2414,313,2429,313,2429,299xm2457,299l2443,299,2443,313,2457,313,2457,299xm2486,299l2472,299,2472,313,2486,313,2486,299xm2515,299l2501,299,2501,313,2515,313,2515,299xm2544,299l2529,299,2529,313,2544,313,2544,299xm2573,299l2558,299,2558,313,2573,313,2573,299xm2601,299l2587,299,2587,313,2601,313,2601,299xm2630,299l2616,299,2616,313,2630,313,2630,299xm2659,299l2645,299,2645,313,2659,313,2659,299xm2688,299l2673,299,2673,313,2688,313,2688,299xm2717,299l2702,299,2702,313,2717,313,2717,299xm2745,299l2731,299,2731,313,2745,313,2745,299xm2774,299l2760,299,2760,313,2774,313,2774,299xm2803,299l2789,299,2789,313,2803,313,2803,299xm2832,299l2817,299,2817,313,2832,313,2832,299xm2861,299l2846,299,2846,313,2861,313,2861,299xm2889,299l2875,299,2875,313,2889,313,2889,299xm2918,299l2904,299,2904,313,2918,313,2918,299xm2947,299l2933,299,2933,313,2947,313,2947,299xm2976,299l2961,299,2961,313,2976,313,2976,299xm3005,299l2990,299,2990,313,3005,313,3005,299xm3033,299l3019,299,3019,313,3033,313,3033,299xm3062,299l3048,299,3048,313,3062,313,3062,299xm3091,299l3077,299,3077,313,3091,313,3091,299xm3120,299l3105,299,3105,313,3120,313,3120,299xm3149,299l3134,299,3134,313,3149,313,3149,299xm3177,299l3163,299,3163,313,3177,313,3177,299xm3206,299l3192,299,3192,313,3206,313,3206,299xm3235,299l3221,299,3221,313,3235,313,3235,299xm3264,299l3249,299,3249,313,3264,313,3264,299xm3293,299l3278,299,3278,313,3293,313,3293,299xm3321,299l3307,299,3307,313,3321,313,3321,299xm3350,299l3336,299,3336,313,3350,313,3350,299xe" filled="true" fillcolor="#4472c4" stroked="false">
              <v:path arrowok="t"/>
              <v:fill type="solid"/>
            </v:shape>
            <v:shape style="position:absolute;left:3335;top:298;width:2031;height:15" id="docshape554" coordorigin="3336,299" coordsize="2031,15" path="m3350,299l3336,299,3336,313,3350,313,3350,299xm3379,299l3365,299,3365,313,3379,313,3379,299xm3408,299l3393,299,3393,313,3408,313,3408,299xm3437,299l3422,299,3422,313,3437,313,3437,299xm3465,299l3451,299,3451,313,3465,313,3465,299xm3494,299l3480,299,3480,313,3494,313,3494,299xm3523,299l3509,299,3509,313,3523,313,3523,299xm3552,299l3537,299,3537,313,3552,313,3552,299xm3581,299l3566,299,3566,313,3581,313,3581,299xm3609,299l3595,299,3595,313,3609,313,3609,299xm3638,299l3624,299,3624,313,3638,313,3638,299xm3667,299l3653,299,3653,313,3667,313,3667,299xm3696,299l3681,299,3681,313,3696,313,3696,299xm3725,299l3710,299,3710,313,3725,313,3725,299xm3753,299l3739,299,3739,313,3753,313,3753,299xm3782,299l3768,299,3768,313,3782,313,3782,299xm3811,299l3797,299,3797,313,3811,313,3811,299xm3840,299l3825,299,3825,313,3840,313,3840,299xm3869,299l3854,299,3854,313,3869,313,3869,299xm3897,299l3883,299,3883,313,3897,313,3897,299xm3926,299l3912,299,3912,313,3926,313,3926,299xm3955,299l3941,299,3941,313,3955,313,3955,299xm3984,299l3969,299,3969,313,3984,313,3984,299xm4013,299l3998,299,3998,313,4013,313,4013,299xm4041,299l4027,299,4027,313,4041,313,4041,299xm4070,299l4056,299,4056,313,4070,313,4070,299xm4099,299l4085,299,4085,313,4099,313,4099,299xm4128,299l4113,299,4113,313,4128,313,4128,299xm4157,299l4142,299,4142,313,4157,313,4157,299xm4185,299l4171,299,4171,313,4185,313,4185,299xm4214,299l4200,299,4200,313,4214,313,4214,299xm4243,299l4229,299,4229,313,4243,313,4243,299xm4272,299l4257,299,4257,313,4272,313,4272,299xm4301,299l4286,299,4286,313,4301,313,4301,299xm4329,299l4315,299,4315,313,4329,313,4329,299xm4358,299l4344,299,4344,313,4358,313,4358,299xm4387,299l4373,299,4373,313,4387,313,4387,299xm4416,299l4401,299,4401,313,4416,313,4416,299xm4445,299l4430,299,4430,313,4445,313,4445,299xm4473,299l4459,299,4459,313,4473,313,4473,299xm4502,299l4488,299,4488,313,4502,313,4502,299xm4531,299l4517,299,4517,313,4531,313,4531,299xm4560,299l4545,299,4545,313,4560,313,4560,299xm4589,299l4574,299,4574,313,4589,313,4589,299xm4617,299l4603,299,4603,313,4617,313,4617,299xm4646,299l4632,299,4632,313,4646,313,4646,299xm4675,299l4661,299,4661,313,4675,313,4675,299xm4704,299l4689,299,4689,313,4704,313,4704,299xm4733,299l4718,299,4718,313,4733,313,4733,299xm4761,299l4747,299,4747,313,4761,313,4761,299xm4790,299l4776,299,4776,313,4790,313,4790,299xm4819,299l4805,299,4805,313,4819,313,4819,299xm4848,299l4833,299,4833,313,4848,313,4848,299xm4877,299l4862,299,4862,313,4877,313,4877,299xm4905,299l4891,299,4891,313,4905,313,4905,299xm4934,299l4920,299,4920,313,4934,313,4934,299xm4963,299l4949,299,4949,313,4963,313,4963,299xm4992,299l4977,299,4977,313,4992,313,4992,299xm5021,299l5006,299,5006,313,5021,313,5021,299xm5049,299l5035,299,5035,313,5049,313,5049,299xm5078,299l5064,299,5064,313,5078,313,5078,299xm5107,299l5093,299,5093,313,5107,313,5107,299xm5136,299l5121,299,5121,313,5136,313,5136,299xm5165,299l5150,299,5150,313,5165,313,5165,299xm5193,299l5179,299,5179,313,5193,313,5193,299xm5222,299l5208,299,5208,313,5222,313,5222,299xm5251,299l5237,299,5237,313,5251,313,5251,299xm5280,299l5265,299,5265,313,5280,313,5280,299xm5309,299l5294,299,5294,313,5309,313,5309,299xm5337,299l5323,299,5323,313,5337,313,5337,299xm5366,299l5352,299,5352,313,5366,313,5366,299xe" filled="true" fillcolor="#4472c4" stroked="false">
              <v:path arrowok="t"/>
              <v:fill type="solid"/>
            </v:shape>
            <v:shape style="position:absolute;left:5351;top:298;width:2031;height:15" id="docshape555" coordorigin="5352,299" coordsize="2031,15" path="m5366,299l5352,299,5352,313,5366,313,5366,299xm5395,299l5381,299,5381,313,5395,313,5395,299xm5424,299l5409,299,5409,313,5424,313,5424,299xm5453,299l5438,299,5438,313,5453,313,5453,299xm5481,299l5467,299,5467,313,5481,313,5481,299xm5510,299l5496,299,5496,313,5510,313,5510,299xm5539,299l5525,299,5525,313,5539,313,5539,299xm5568,299l5553,299,5553,313,5568,313,5568,299xm5597,299l5582,299,5582,313,5597,313,5597,299xm5625,299l5611,299,5611,313,5625,313,5625,299xm5654,299l5640,299,5640,313,5654,313,5654,299xm5683,299l5669,299,5669,313,5683,313,5683,299xm5712,299l5697,299,5697,313,5712,313,5712,299xm5741,299l5726,299,5726,313,5741,313,5741,299xm5769,299l5755,299,5755,313,5769,313,5769,299xm5798,299l5784,299,5784,313,5798,313,5798,299xm5827,299l5813,299,5813,313,5827,313,5827,299xm5856,299l5841,299,5841,313,5856,313,5856,299xm5885,299l5870,299,5870,313,5885,313,5885,299xm5913,299l5899,299,5899,313,5913,313,5913,299xm5942,299l5928,299,5928,313,5942,313,5942,299xm5971,299l5957,299,5957,313,5971,313,5971,299xm6000,299l5985,299,5985,313,6000,313,6000,299xm6029,299l6014,299,6014,313,6029,313,6029,299xm6057,299l6043,299,6043,313,6057,313,6057,299xm6086,299l6072,299,6072,313,6086,313,6086,299xm6115,299l6101,299,6101,313,6115,313,6115,299xm6144,299l6129,299,6129,313,6144,313,6144,299xm6173,299l6158,299,6158,313,6173,313,6173,299xm6201,299l6187,299,6187,313,6201,313,6201,299xm6230,299l6216,299,6216,313,6230,313,6230,299xm6259,299l6245,299,6245,313,6259,313,6259,299xm6288,299l6273,299,6273,313,6288,313,6288,299xm6317,299l6302,299,6302,313,6317,313,6317,299xm6345,299l6331,299,6331,313,6345,313,6345,299xm6374,299l6360,299,6360,313,6374,313,6374,299xm6403,299l6389,299,6389,313,6403,313,6403,299xm6432,299l6417,299,6417,313,6432,313,6432,299xm6461,299l6446,299,6446,313,6461,313,6461,299xm6489,299l6475,299,6475,313,6489,313,6489,299xm6518,299l6504,299,6504,313,6518,313,6518,299xm6547,299l6533,299,6533,313,6547,313,6547,299xm6576,299l6561,299,6561,313,6576,313,6576,299xm6605,299l6590,299,6590,313,6605,313,6605,299xm6633,299l6619,299,6619,313,6633,313,6633,299xm6662,299l6648,299,6648,313,6662,313,6662,299xm6691,299l6677,299,6677,313,6691,313,6691,299xm6720,299l6705,299,6705,313,6720,313,6720,299xm6749,299l6734,299,6734,313,6749,313,6749,299xm6777,299l6763,299,6763,313,6777,313,6777,299xm6806,299l6792,299,6792,313,6806,313,6806,299xm6835,299l6821,299,6821,313,6835,313,6835,299xm6864,299l6849,299,6849,313,6864,313,6864,299xm6893,299l6878,299,6878,313,6893,313,6893,299xm6921,299l6907,299,6907,313,6921,313,6921,299xm6950,299l6936,299,6936,313,6950,313,6950,299xm6979,299l6965,299,6965,313,6979,313,6979,299xm7008,299l6993,299,6993,313,7008,313,7008,299xm7037,299l7022,299,7022,313,7037,313,7037,299xm7065,299l7051,299,7051,313,7065,313,7065,299xm7094,299l7080,299,7080,313,7094,313,7094,299xm7123,299l7109,299,7109,313,7123,313,7123,299xm7152,299l7137,299,7137,313,7152,313,7152,299xm7181,299l7166,299,7166,313,7181,313,7181,299xm7209,299l7195,299,7195,313,7209,313,7209,299xm7238,299l7224,299,7224,313,7238,313,7238,299xm7267,299l7253,299,7253,313,7267,313,7267,299xm7296,299l7281,299,7281,313,7296,313,7296,299xm7325,299l7310,299,7310,313,7325,313,7325,299xm7353,299l7339,299,7339,313,7353,313,7353,299xm7382,299l7368,299,7368,313,7382,313,7382,299xe" filled="true" fillcolor="#4472c4" stroked="false">
              <v:path arrowok="t"/>
              <v:fill type="solid"/>
            </v:shape>
            <v:shape style="position:absolute;left:7367;top:298;width:2031;height:15" id="docshape556" coordorigin="7368,299" coordsize="2031,15" path="m7382,299l7368,299,7368,313,7382,313,7382,299xm7411,299l7397,299,7397,313,7411,313,7411,299xm7440,299l7425,299,7425,313,7440,313,7440,299xm7469,299l7454,299,7454,313,7469,313,7469,299xm7497,299l7483,299,7483,313,7497,313,7497,299xm7526,299l7512,299,7512,313,7526,313,7526,299xm7555,299l7541,299,7541,313,7555,313,7555,299xm7584,299l7569,299,7569,313,7584,313,7584,299xm7613,299l7598,299,7598,313,7613,313,7613,299xm7641,299l7627,299,7627,313,7641,313,7641,299xm7670,299l7656,299,7656,313,7670,313,7670,299xm7699,299l7685,299,7685,313,7699,313,7699,299xm7728,299l7713,299,7713,313,7728,313,7728,299xm7757,299l7742,299,7742,313,7757,313,7757,299xm7785,299l7771,299,7771,313,7785,313,7785,299xm7814,299l7800,299,7800,313,7814,313,7814,299xm7843,299l7829,299,7829,313,7843,313,7843,299xm7872,299l7857,299,7857,313,7872,313,7872,299xm7901,299l7886,299,7886,313,7901,313,7901,299xm7929,299l7915,299,7915,313,7929,313,7929,299xm7958,299l7944,299,7944,313,7958,313,7958,299xm7987,299l7973,299,7973,313,7987,313,7987,299xm8016,299l8001,299,8001,313,8016,313,8016,299xm8045,299l8030,299,8030,313,8045,313,8045,299xm8073,299l8059,299,8059,313,8073,313,8073,299xm8102,299l8088,299,8088,313,8102,313,8102,299xm8131,299l8117,299,8117,313,8131,313,8131,299xm8160,299l8145,299,8145,313,8160,313,8160,299xm8189,299l8174,299,8174,313,8189,313,8189,299xm8217,299l8203,299,8203,313,8217,313,8217,299xm8246,299l8232,299,8232,313,8246,313,8246,299xm8275,299l8261,299,8261,313,8275,313,8275,299xm8304,299l8289,299,8289,313,8304,313,8304,299xm8333,299l8318,299,8318,313,8333,313,8333,299xm8361,299l8347,299,8347,313,8361,313,8361,299xm8390,299l8376,299,8376,313,8390,313,8390,299xm8419,299l8405,299,8405,313,8419,313,8419,299xm8448,299l8433,299,8433,313,8448,313,8448,299xm8477,299l8462,299,8462,313,8477,313,8477,299xm8505,299l8491,299,8491,313,8505,313,8505,299xm8534,299l8520,299,8520,313,8534,313,8534,299xm8563,299l8549,299,8549,313,8563,313,8563,299xm8592,299l8577,299,8577,313,8592,313,8592,299xm8621,299l8606,299,8606,313,8621,313,8621,299xm8649,299l8635,299,8635,313,8649,313,8649,299xm8678,299l8664,299,8664,313,8678,313,8678,299xm8707,299l8693,299,8693,313,8707,313,8707,299xm8736,299l8721,299,8721,313,8736,313,8736,299xm8765,299l8750,299,8750,313,8765,313,8765,299xm8793,299l8779,299,8779,313,8793,313,8793,299xm8822,299l8808,299,8808,313,8822,313,8822,299xm8851,299l8837,299,8837,313,8851,313,8851,299xm8880,299l8865,299,8865,313,8880,313,8880,299xm8909,299l8894,299,8894,313,8909,313,8909,299xm8937,299l8923,299,8923,313,8937,313,8937,299xm8966,299l8952,299,8952,313,8966,313,8966,299xm8995,299l8981,299,8981,313,8995,313,8995,299xm9024,299l9009,299,9009,313,9024,313,9024,299xm9053,299l9038,299,9038,313,9053,313,9053,299xm9081,299l9067,299,9067,313,9081,313,9081,299xm9110,299l9096,299,9096,313,9110,313,9110,299xm9139,299l9125,299,9125,313,9139,313,9139,299xm9168,299l9153,299,9153,313,9168,313,9168,299xm9197,299l9182,299,9182,313,9197,313,9197,299xm9225,299l9211,299,9211,313,9225,313,9225,299xm9254,299l9240,299,9240,313,9254,313,9254,299xm9283,299l9269,299,9269,313,9283,313,9283,299xm9312,299l9297,299,9297,313,9312,313,9312,299xm9341,299l9326,299,9326,313,9341,313,9341,299xm9369,299l9355,299,9355,313,9369,313,9369,299xm9398,299l9384,299,9384,313,9398,313,9398,299xe" filled="true" fillcolor="#4472c4" stroked="false">
              <v:path arrowok="t"/>
              <v:fill type="solid"/>
            </v:shape>
            <v:shape style="position:absolute;left:1367;top:298;width:8636;height:15" id="docshape557" coordorigin="1368,299" coordsize="8636,15" path="m1382,305l1368,305,1368,308,1382,308,1382,305xm9398,299l9384,299,9384,313,9398,313,9398,299xm9427,299l9413,299,9413,313,9427,313,9427,299xm9456,299l9441,299,9441,313,9456,313,9456,299xm9485,299l9470,299,9470,313,9485,313,9485,299xm9513,299l9499,299,9499,313,9513,313,9513,299xm9542,299l9528,299,9528,313,9542,313,9542,299xm9571,299l9557,299,9557,313,9571,313,9571,299xm9600,299l9585,299,9585,313,9600,313,9600,299xm9629,299l9614,299,9614,313,9629,313,9629,299xm9657,299l9643,299,9643,313,9657,313,9657,299xm9686,299l9672,299,9672,313,9686,313,9686,299xm9715,299l9701,299,9701,313,9715,313,9715,299xm9744,299l9729,299,9729,313,9744,313,9744,299xm9773,299l9758,299,9758,313,9773,313,9773,299xm9801,299l9787,299,9787,313,9801,313,9801,299xm9830,299l9816,299,9816,313,9830,313,9830,299xm9859,299l9845,299,9845,313,9859,313,9859,299xm9888,299l9873,299,9873,313,9888,313,9888,299xm9917,299l9902,299,9902,313,9917,313,9917,299xm9945,299l9931,299,9931,313,9945,313,9945,299xm9974,299l9960,299,9960,313,9974,313,9974,299xm10003,299l9989,299,9989,313,10003,313,10003,299xe" filled="true" fillcolor="#4472c4" stroked="false">
              <v:path arrowok="t"/>
              <v:fill type="solid"/>
            </v:shape>
            <v:rect style="position:absolute;left:1367;top:308;width:15;height:15" id="docshape558" filled="true" fillcolor="#ffffff" stroked="false">
              <v:fill type="solid"/>
            </v:rect>
            <v:shape style="position:absolute;left:1367;top:322;width:15;height:274" id="docshape559" coordorigin="1368,323" coordsize="15,274" path="m1382,582l1368,582,1368,596,1382,596,1382,582xm1382,553l1368,553,1368,567,1382,567,1382,553xm1382,524l1368,524,1368,539,1382,539,1382,524xm1382,495l1368,495,1368,510,1382,510,1382,495xm1382,467l1368,467,1368,481,1382,481,1382,467xm1382,438l1368,438,1368,452,1382,452,1382,438xm1382,409l1368,409,1368,423,1382,423,1382,409xm1382,380l1368,380,1368,395,1382,395,1382,380xm1382,351l1368,351,1368,366,1382,366,1382,351xm1382,323l1368,323,1368,337,1382,337,1382,323xe" filled="true" fillcolor="#4472c4" stroked="false">
              <v:path arrowok="t"/>
              <v:fill type="solid"/>
            </v:shape>
            <v:shape style="position:absolute;left:1367;top:293;width:8636;height:312" type="#_x0000_t202" id="docshape560" filled="false" stroked="false">
              <v:textbox inset="0,0,0,0">
                <w:txbxContent>
                  <w:p>
                    <w:pPr>
                      <w:spacing w:before="5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4.2.4.3</w:t>
                    </w:r>
                    <w:r>
                      <w:rPr>
                        <w:color w:val="2F5496"/>
                        <w:spacing w:val="7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LEXICAL</w:t>
                    </w:r>
                    <w:r>
                      <w:rPr>
                        <w:color w:val="2F5496"/>
                        <w:spacing w:val="7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SENTIMENT</w:t>
                    </w:r>
                    <w:r>
                      <w:rPr>
                        <w:color w:val="2F5496"/>
                        <w:spacing w:val="8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ANALYSIS</w:t>
                    </w:r>
                    <w:r>
                      <w:rPr>
                        <w:color w:val="2F5496"/>
                        <w:spacing w:val="8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INSTRUMENTS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128" w:firstLine="360"/>
      </w:pPr>
      <w:r>
        <w:rPr/>
        <w:t>For Study 1 I used bivariate SA technologies and the co-occurrence method (which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bivariate</w:t>
      </w:r>
      <w:r>
        <w:rPr>
          <w:spacing w:val="-2"/>
        </w:rPr>
        <w:t> </w:t>
      </w:r>
      <w:r>
        <w:rPr/>
        <w:t>mixed</w:t>
      </w:r>
      <w:r>
        <w:rPr>
          <w:spacing w:val="-1"/>
        </w:rPr>
        <w:t> </w:t>
      </w:r>
      <w:r>
        <w:rPr/>
        <w:t>paradigm)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categorize</w:t>
      </w:r>
      <w:r>
        <w:rPr>
          <w:spacing w:val="-2"/>
        </w:rPr>
        <w:t> </w:t>
      </w:r>
      <w:r>
        <w:rPr/>
        <w:t>text</w:t>
      </w:r>
      <w:r>
        <w:rPr>
          <w:spacing w:val="-1"/>
        </w:rPr>
        <w:t> </w:t>
      </w:r>
      <w:r>
        <w:rPr/>
        <w:t>as</w:t>
      </w:r>
      <w:r>
        <w:rPr>
          <w:spacing w:val="-8"/>
        </w:rPr>
        <w:t> </w:t>
      </w:r>
      <w:r>
        <w:rPr/>
        <w:t>positive,</w:t>
      </w:r>
      <w:r>
        <w:rPr>
          <w:spacing w:val="1"/>
        </w:rPr>
        <w:t> </w:t>
      </w:r>
      <w:r>
        <w:rPr/>
        <w:t>negative,</w:t>
      </w:r>
      <w:r>
        <w:rPr>
          <w:spacing w:val="1"/>
        </w:rPr>
        <w:t> </w:t>
      </w:r>
      <w:r>
        <w:rPr/>
        <w:t>neutral,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mixed.</w:t>
      </w:r>
      <w:r>
        <w:rPr>
          <w:spacing w:val="-57"/>
        </w:rPr>
        <w:t> </w:t>
      </w:r>
      <w:r>
        <w:rPr/>
        <w:t>Séance, Vader, and LIWC are technologies that are included in lexical SA instruments</w:t>
      </w:r>
      <w:r>
        <w:rPr>
          <w:spacing w:val="1"/>
        </w:rPr>
        <w:t> </w:t>
      </w:r>
      <w:r>
        <w:rPr/>
        <w:t>because in our review they have been used in AL studies. SentiStrength was also</w:t>
      </w:r>
      <w:r>
        <w:rPr>
          <w:spacing w:val="1"/>
        </w:rPr>
        <w:t> </w:t>
      </w:r>
      <w:r>
        <w:rPr/>
        <w:t>included in Study 1 because the technology was created referencing the ESM of</w:t>
      </w:r>
      <w:r>
        <w:rPr>
          <w:spacing w:val="1"/>
        </w:rPr>
        <w:t> </w:t>
      </w:r>
      <w:r>
        <w:rPr/>
        <w:t>valence,</w:t>
      </w:r>
      <w:r>
        <w:rPr>
          <w:spacing w:val="2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the same model</w:t>
      </w:r>
      <w:r>
        <w:rPr>
          <w:spacing w:val="-3"/>
        </w:rPr>
        <w:t> </w:t>
      </w:r>
      <w:r>
        <w:rPr/>
        <w:t>referenced</w:t>
      </w:r>
      <w:r>
        <w:rPr>
          <w:spacing w:val="1"/>
        </w:rPr>
        <w:t> </w:t>
      </w:r>
      <w:r>
        <w:rPr/>
        <w:t>when</w:t>
      </w:r>
      <w:r>
        <w:rPr>
          <w:spacing w:val="-4"/>
        </w:rPr>
        <w:t> </w:t>
      </w:r>
      <w:r>
        <w:rPr/>
        <w:t>creating</w:t>
      </w:r>
      <w:r>
        <w:rPr>
          <w:spacing w:val="1"/>
        </w:rPr>
        <w:t> </w:t>
      </w:r>
      <w:r>
        <w:rPr/>
        <w:t>SSSAC</w:t>
      </w:r>
      <w:r>
        <w:rPr>
          <w:spacing w:val="-1"/>
        </w:rPr>
        <w:t> </w:t>
      </w:r>
      <w:r>
        <w:rPr/>
        <w:t>Logistic.</w:t>
      </w:r>
    </w:p>
    <w:p>
      <w:pPr>
        <w:pStyle w:val="BodyText"/>
        <w:spacing w:line="360" w:lineRule="auto" w:before="3"/>
        <w:ind w:left="829" w:right="2092" w:firstLine="360"/>
      </w:pPr>
      <w:r>
        <w:rPr/>
        <w:t>Séance provides a single interface to use a variety of freely available SA</w:t>
      </w:r>
      <w:r>
        <w:rPr>
          <w:spacing w:val="1"/>
        </w:rPr>
        <w:t> </w:t>
      </w:r>
      <w:r>
        <w:rPr/>
        <w:t>technologies. I also used the co-occurrence when interpreting the bivariate predictions</w:t>
      </w:r>
      <w:r>
        <w:rPr>
          <w:spacing w:val="1"/>
        </w:rPr>
        <w:t> </w:t>
      </w:r>
      <w:r>
        <w:rPr/>
        <w:t>from Séance. For Study 1 I used Séance to generate bivariate predictions using GALC,</w:t>
      </w:r>
      <w:r>
        <w:rPr>
          <w:spacing w:val="1"/>
        </w:rPr>
        <w:t> </w:t>
      </w:r>
      <w:r>
        <w:rPr/>
        <w:t>GI, EmoLex, Hu-Liu, and Lasswell. GALC, the Geneva Affect Label Coder, attempts to</w:t>
      </w:r>
      <w:r>
        <w:rPr>
          <w:spacing w:val="-57"/>
        </w:rPr>
        <w:t> </w:t>
      </w:r>
      <w:r>
        <w:rPr/>
        <w:t>categorize 36 affective label experiences and is capable of providing a positive and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score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reflects the</w:t>
      </w:r>
      <w:r>
        <w:rPr>
          <w:spacing w:val="-3"/>
        </w:rPr>
        <w:t> </w:t>
      </w:r>
      <w:r>
        <w:rPr/>
        <w:t>detection</w:t>
      </w:r>
      <w:r>
        <w:rPr>
          <w:spacing w:val="3"/>
        </w:rPr>
        <w:t> </w:t>
      </w:r>
      <w:r>
        <w:rPr/>
        <w:t>of</w:t>
      </w:r>
      <w:r>
        <w:rPr>
          <w:spacing w:val="-1"/>
        </w:rPr>
        <w:t> </w:t>
      </w:r>
      <w:r>
        <w:rPr/>
        <w:t>those</w:t>
      </w:r>
      <w:r>
        <w:rPr>
          <w:spacing w:val="2"/>
        </w:rPr>
        <w:t> </w:t>
      </w:r>
      <w:r>
        <w:rPr/>
        <w:t>affective</w:t>
      </w:r>
      <w:r>
        <w:rPr>
          <w:spacing w:val="2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valence (Scherer, 2005). GI, the General Inquirer, includes the Harvard IV-4 dictionary</w:t>
      </w:r>
      <w:r>
        <w:rPr>
          <w:spacing w:val="1"/>
        </w:rPr>
        <w:t> </w:t>
      </w:r>
      <w:r>
        <w:rPr/>
        <w:t>lists manually constructed containing over 11,000 words, and is the oldest list in</w:t>
      </w:r>
      <w:r>
        <w:rPr>
          <w:spacing w:val="1"/>
        </w:rPr>
        <w:t> </w:t>
      </w:r>
      <w:r>
        <w:rPr/>
        <w:t>widespread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(S.</w:t>
      </w:r>
      <w:r>
        <w:rPr>
          <w:spacing w:val="1"/>
        </w:rPr>
        <w:t> </w:t>
      </w:r>
      <w:r>
        <w:rPr/>
        <w:t>A.</w:t>
      </w:r>
      <w:r>
        <w:rPr>
          <w:spacing w:val="1"/>
        </w:rPr>
        <w:t> </w:t>
      </w:r>
      <w:r>
        <w:rPr/>
        <w:t>Crossley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al.,</w:t>
      </w:r>
      <w:r>
        <w:rPr>
          <w:spacing w:val="-3"/>
        </w:rPr>
        <w:t> </w:t>
      </w:r>
      <w:r>
        <w:rPr/>
        <w:t>2017).</w:t>
      </w:r>
      <w:r>
        <w:rPr>
          <w:spacing w:val="-3"/>
        </w:rPr>
        <w:t> </w:t>
      </w:r>
      <w:r>
        <w:rPr/>
        <w:t>EmoLex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crowd</w:t>
      </w:r>
      <w:r>
        <w:rPr>
          <w:spacing w:val="-1"/>
        </w:rPr>
        <w:t> </w:t>
      </w:r>
      <w:r>
        <w:rPr/>
        <w:t>sourced</w:t>
      </w:r>
      <w:r>
        <w:rPr>
          <w:spacing w:val="-1"/>
        </w:rPr>
        <w:t> </w:t>
      </w:r>
      <w:r>
        <w:rPr/>
        <w:t>SA</w:t>
      </w:r>
      <w:r>
        <w:rPr>
          <w:spacing w:val="-5"/>
        </w:rPr>
        <w:t> </w:t>
      </w:r>
      <w:r>
        <w:rPr/>
        <w:t>technology</w:t>
      </w:r>
      <w:r>
        <w:rPr>
          <w:spacing w:val="-57"/>
        </w:rPr>
        <w:t> </w:t>
      </w:r>
      <w:r>
        <w:rPr/>
        <w:t>which predicts discrete emotions as well as bivariate valence developed for general</w:t>
      </w:r>
      <w:r>
        <w:rPr>
          <w:spacing w:val="1"/>
        </w:rPr>
        <w:t> </w:t>
      </w:r>
      <w:r>
        <w:rPr/>
        <w:t>purposes (Mohammad &amp; Turney, 2010, 2013). EmoLex also used part of the General</w:t>
      </w:r>
      <w:r>
        <w:rPr>
          <w:spacing w:val="1"/>
        </w:rPr>
        <w:t> </w:t>
      </w:r>
      <w:r>
        <w:rPr/>
        <w:t>Inquirer for its creation (Mohammad &amp; Turney, 2013). Hu-Liu uses a list of over 2,000</w:t>
      </w:r>
      <w:r>
        <w:rPr>
          <w:spacing w:val="1"/>
        </w:rPr>
        <w:t> </w:t>
      </w:r>
      <w:r>
        <w:rPr/>
        <w:t>negative words and over 4,000 positive words mined from product reviews (S. A.</w:t>
      </w:r>
      <w:r>
        <w:rPr>
          <w:spacing w:val="1"/>
        </w:rPr>
        <w:t> </w:t>
      </w:r>
      <w:r>
        <w:rPr/>
        <w:t>Crossley et al., 2017; Hu &amp; Liu, 2004; B. Liu &amp; Street, 2005). Lasswell is a lexicon of</w:t>
      </w:r>
      <w:r>
        <w:rPr>
          <w:spacing w:val="1"/>
        </w:rPr>
        <w:t> </w:t>
      </w:r>
      <w:r>
        <w:rPr/>
        <w:t>63 word lists organized into nine categories (power, rectitude, respect, affection, wealth,</w:t>
      </w:r>
      <w:r>
        <w:rPr>
          <w:spacing w:val="-57"/>
        </w:rPr>
        <w:t> </w:t>
      </w:r>
      <w:r>
        <w:rPr/>
        <w:t>wellbeing, enlightenment and skill) (S. A. Crossley et al., 2017). Lasswell is also</w:t>
      </w:r>
      <w:r>
        <w:rPr>
          <w:spacing w:val="1"/>
        </w:rPr>
        <w:t> </w:t>
      </w:r>
      <w:r>
        <w:rPr/>
        <w:t>included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General</w:t>
      </w:r>
      <w:r>
        <w:rPr>
          <w:spacing w:val="-3"/>
        </w:rPr>
        <w:t> </w:t>
      </w:r>
      <w:r>
        <w:rPr/>
        <w:t>Inquirer</w:t>
      </w:r>
      <w:r>
        <w:rPr>
          <w:spacing w:val="-2"/>
        </w:rPr>
        <w:t> </w:t>
      </w:r>
      <w:r>
        <w:rPr/>
        <w:t>(Lawrence &amp; Rodriguez,</w:t>
      </w:r>
      <w:r>
        <w:rPr>
          <w:spacing w:val="3"/>
        </w:rPr>
        <w:t> </w:t>
      </w:r>
      <w:r>
        <w:rPr/>
        <w:t>2012).</w:t>
      </w:r>
      <w:r>
        <w:rPr>
          <w:spacing w:val="2"/>
        </w:rPr>
        <w:t> </w:t>
      </w:r>
      <w:r>
        <w:rPr/>
        <w:t>While Séance is</w:t>
      </w:r>
    </w:p>
    <w:p>
      <w:pPr>
        <w:pStyle w:val="BodyText"/>
        <w:spacing w:before="8"/>
      </w:pPr>
    </w:p>
    <w:p>
      <w:pPr>
        <w:pStyle w:val="BodyText"/>
        <w:spacing w:before="90"/>
        <w:ind w:left="434" w:right="1673"/>
        <w:jc w:val="center"/>
      </w:pPr>
      <w:r>
        <w:rPr/>
        <w:t>118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838"/>
      </w:pPr>
      <w:r>
        <w:rPr/>
        <w:t>capable of making predictions based on VADER, for Study 1 I used a more recent</w:t>
      </w:r>
      <w:r>
        <w:rPr>
          <w:spacing w:val="-57"/>
        </w:rPr>
        <w:t> </w:t>
      </w:r>
      <w:r>
        <w:rPr/>
        <w:t>version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VADER</w:t>
      </w:r>
      <w:r>
        <w:rPr>
          <w:spacing w:val="-6"/>
        </w:rPr>
        <w:t> </w:t>
      </w:r>
      <w:r>
        <w:rPr/>
        <w:t>than</w:t>
      </w:r>
      <w:r>
        <w:rPr>
          <w:spacing w:val="2"/>
        </w:rPr>
        <w:t> </w:t>
      </w:r>
      <w:r>
        <w:rPr/>
        <w:t>the version</w:t>
      </w:r>
      <w:r>
        <w:rPr>
          <w:spacing w:val="2"/>
        </w:rPr>
        <w:t> </w:t>
      </w:r>
      <w:r>
        <w:rPr/>
        <w:t>included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Séance.</w:t>
      </w:r>
    </w:p>
    <w:p>
      <w:pPr>
        <w:pStyle w:val="BodyText"/>
        <w:spacing w:line="360" w:lineRule="auto"/>
        <w:ind w:left="1664" w:right="1332" w:firstLine="360"/>
      </w:pPr>
      <w:r>
        <w:rPr/>
        <w:t>VADER is an example of a SA technology that used a heuristic approach (Hutto &amp;</w:t>
      </w:r>
      <w:r>
        <w:rPr>
          <w:spacing w:val="1"/>
        </w:rPr>
        <w:t> </w:t>
      </w:r>
      <w:r>
        <w:rPr/>
        <w:t>Gilbert, 2014), meaning that heuristic rules capable of predicting the valence of text are</w:t>
      </w:r>
      <w:r>
        <w:rPr>
          <w:spacing w:val="-57"/>
        </w:rPr>
        <w:t> </w:t>
      </w:r>
      <w:r>
        <w:rPr/>
        <w:t>used to create the technology. VADER claims to have higher than human levels of</w:t>
      </w:r>
      <w:r>
        <w:rPr>
          <w:spacing w:val="1"/>
        </w:rPr>
        <w:t> </w:t>
      </w:r>
      <w:r>
        <w:rPr/>
        <w:t>accuracy (Hutto &amp; Gilbert, 2014). The result of a VADER prediction is three</w:t>
      </w:r>
      <w:r>
        <w:rPr>
          <w:spacing w:val="1"/>
        </w:rPr>
        <w:t> </w:t>
      </w:r>
      <w:r>
        <w:rPr/>
        <w:t>probabilities of valence. A probability for Neutral, Positive, and Negative. VADER</w:t>
      </w:r>
      <w:r>
        <w:rPr>
          <w:spacing w:val="1"/>
        </w:rPr>
        <w:t> </w:t>
      </w:r>
      <w:r>
        <w:rPr/>
        <w:t>results were interpreted as a bivariate prediction about an emotion present in text,</w:t>
      </w:r>
      <w:r>
        <w:rPr>
          <w:spacing w:val="1"/>
        </w:rPr>
        <w:t> </w:t>
      </w:r>
      <w:r>
        <w:rPr/>
        <w:t>meaning by using the probability of positivity and the probability of negativity. When</w:t>
      </w:r>
      <w:r>
        <w:rPr>
          <w:spacing w:val="1"/>
        </w:rPr>
        <w:t> </w:t>
      </w:r>
      <w:r>
        <w:rPr/>
        <w:t>either probability was greater than zero it was interpreted to indicate that positivity</w:t>
      </w:r>
      <w:r>
        <w:rPr>
          <w:spacing w:val="1"/>
        </w:rPr>
        <w:t> </w:t>
      </w:r>
      <w:r>
        <w:rPr/>
        <w:t>and/or</w:t>
      </w:r>
      <w:r>
        <w:rPr>
          <w:spacing w:val="3"/>
        </w:rPr>
        <w:t> </w:t>
      </w:r>
      <w:r>
        <w:rPr/>
        <w:t>negativity</w:t>
      </w:r>
      <w:r>
        <w:rPr>
          <w:spacing w:val="2"/>
        </w:rPr>
        <w:t> </w:t>
      </w:r>
      <w:r>
        <w:rPr/>
        <w:t>was present.</w:t>
      </w:r>
    </w:p>
    <w:p>
      <w:pPr>
        <w:pStyle w:val="BodyText"/>
        <w:spacing w:line="360" w:lineRule="auto" w:before="1"/>
        <w:ind w:left="1664" w:right="1251" w:firstLine="360"/>
      </w:pPr>
      <w:r>
        <w:rPr/>
        <w:t>LIWC, the Linguistic Inquiry and Word Count is a dictionary approach to SA. The</w:t>
      </w:r>
      <w:r>
        <w:rPr>
          <w:spacing w:val="1"/>
        </w:rPr>
        <w:t> </w:t>
      </w:r>
      <w:r>
        <w:rPr/>
        <w:t>technology is based on dictionaries that are composed of almost 6,400 words, word</w:t>
      </w:r>
      <w:r>
        <w:rPr>
          <w:spacing w:val="1"/>
        </w:rPr>
        <w:t> </w:t>
      </w:r>
      <w:r>
        <w:rPr/>
        <w:t>stems, and selected emoticons. LIWC is a common benchmark technology which was</w:t>
      </w:r>
      <w:r>
        <w:rPr>
          <w:spacing w:val="1"/>
        </w:rPr>
        <w:t> </w:t>
      </w:r>
      <w:r>
        <w:rPr/>
        <w:t>even used to benchmark Séance (S. A. Crossley et al., 2017). LIWC provides a bivariate</w:t>
      </w:r>
      <w:r>
        <w:rPr>
          <w:spacing w:val="-57"/>
        </w:rPr>
        <w:t> </w:t>
      </w:r>
      <w:r>
        <w:rPr/>
        <w:t>prediction about the emotion present in text meaning that it produces a score for</w:t>
      </w:r>
      <w:r>
        <w:rPr>
          <w:spacing w:val="1"/>
        </w:rPr>
        <w:t> </w:t>
      </w:r>
      <w:r>
        <w:rPr/>
        <w:t>positivity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score</w:t>
      </w:r>
      <w:r>
        <w:rPr>
          <w:spacing w:val="-4"/>
        </w:rPr>
        <w:t> </w:t>
      </w:r>
      <w:r>
        <w:rPr/>
        <w:t>for</w:t>
      </w:r>
      <w:r>
        <w:rPr>
          <w:spacing w:val="4"/>
        </w:rPr>
        <w:t> </w:t>
      </w:r>
      <w:r>
        <w:rPr/>
        <w:t>negativity.</w:t>
      </w:r>
    </w:p>
    <w:p>
      <w:pPr>
        <w:pStyle w:val="BodyText"/>
        <w:spacing w:line="360" w:lineRule="auto"/>
        <w:ind w:left="1664" w:right="1211" w:firstLine="360"/>
      </w:pPr>
      <w:r>
        <w:rPr/>
        <w:t>SentiStrength, is a tool from AC which was included in Study 1 because this SA</w:t>
      </w:r>
      <w:r>
        <w:rPr>
          <w:spacing w:val="1"/>
        </w:rPr>
        <w:t> </w:t>
      </w:r>
      <w:r>
        <w:rPr/>
        <w:t>technology was built referencing the ESM perspective on valence (Thelwall, 2013;</w:t>
      </w:r>
      <w:r>
        <w:rPr>
          <w:spacing w:val="1"/>
        </w:rPr>
        <w:t> </w:t>
      </w:r>
      <w:r>
        <w:rPr/>
        <w:t>Thelwall et al., 2010). SentiStrength provides a bivariate prediction about the emotion</w:t>
      </w:r>
      <w:r>
        <w:rPr>
          <w:spacing w:val="1"/>
        </w:rPr>
        <w:t> </w:t>
      </w:r>
      <w:r>
        <w:rPr/>
        <w:t>present in text, meaning that it produces a score for positivity and a score for negativity.</w:t>
      </w:r>
      <w:r>
        <w:rPr>
          <w:spacing w:val="1"/>
        </w:rPr>
        <w:t> </w:t>
      </w:r>
      <w:r>
        <w:rPr/>
        <w:t>The positivity score is an integer from one to five with one indicating no positive</w:t>
      </w:r>
      <w:r>
        <w:rPr>
          <w:spacing w:val="1"/>
        </w:rPr>
        <w:t> </w:t>
      </w:r>
      <w:r>
        <w:rPr/>
        <w:t>emotion and 5 indicating very strong positive emotion (“Twitter Emotion Coding</w:t>
      </w:r>
      <w:r>
        <w:rPr>
          <w:spacing w:val="1"/>
        </w:rPr>
        <w:t> </w:t>
      </w:r>
      <w:r>
        <w:rPr/>
        <w:t>Instructions,” 2013). Scores between two and four indicate some positive emotion that is</w:t>
      </w:r>
      <w:r>
        <w:rPr>
          <w:spacing w:val="-57"/>
        </w:rPr>
        <w:t> </w:t>
      </w:r>
      <w:r>
        <w:rPr/>
        <w:t>not very strong (“Twitter Emotion Coding Instructions,” 2013). The same instruction are</w:t>
      </w:r>
      <w:r>
        <w:rPr>
          <w:spacing w:val="-57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scores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negativity</w:t>
      </w:r>
      <w:r>
        <w:rPr>
          <w:spacing w:val="-4"/>
        </w:rPr>
        <w:t> </w:t>
      </w:r>
      <w:r>
        <w:rPr/>
        <w:t>(“Twitter</w:t>
      </w:r>
      <w:r>
        <w:rPr>
          <w:spacing w:val="3"/>
        </w:rPr>
        <w:t> </w:t>
      </w:r>
      <w:r>
        <w:rPr/>
        <w:t>Emotion</w:t>
      </w:r>
      <w:r>
        <w:rPr>
          <w:spacing w:val="-4"/>
        </w:rPr>
        <w:t> </w:t>
      </w:r>
      <w:r>
        <w:rPr/>
        <w:t>Coding</w:t>
      </w:r>
      <w:r>
        <w:rPr>
          <w:spacing w:val="2"/>
        </w:rPr>
        <w:t> </w:t>
      </w:r>
      <w:r>
        <w:rPr/>
        <w:t>Instructions,”</w:t>
      </w:r>
      <w:r>
        <w:rPr>
          <w:spacing w:val="-5"/>
        </w:rPr>
        <w:t> </w:t>
      </w:r>
      <w:r>
        <w:rPr/>
        <w:t>2013).</w:t>
      </w:r>
    </w:p>
    <w:p>
      <w:pPr>
        <w:pStyle w:val="BodyText"/>
        <w:spacing w:line="360" w:lineRule="auto"/>
        <w:ind w:left="1664" w:right="1325" w:firstLine="360"/>
      </w:pPr>
      <w:r>
        <w:rPr/>
        <w:t>All of the lexical bivariate prediction scores were interpreted using the co-</w:t>
      </w:r>
      <w:r>
        <w:rPr>
          <w:spacing w:val="1"/>
        </w:rPr>
        <w:t> </w:t>
      </w:r>
      <w:r>
        <w:rPr/>
        <w:t>occurrence</w:t>
      </w:r>
      <w:r>
        <w:rPr>
          <w:spacing w:val="-2"/>
        </w:rPr>
        <w:t> </w:t>
      </w:r>
      <w:r>
        <w:rPr/>
        <w:t>method which considered the</w:t>
      </w:r>
      <w:r>
        <w:rPr>
          <w:spacing w:val="-6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 negative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6"/>
        </w:rPr>
        <w:t> </w:t>
      </w:r>
      <w:r>
        <w:rPr/>
        <w:t>mixed</w:t>
      </w:r>
      <w:r>
        <w:rPr>
          <w:spacing w:val="-57"/>
        </w:rPr>
        <w:t> </w:t>
      </w:r>
      <w:r>
        <w:rPr/>
        <w:t>valence (Larsen et al., 2017) resulting in a prediction that the messages were positive,</w:t>
      </w:r>
      <w:r>
        <w:rPr>
          <w:spacing w:val="1"/>
        </w:rPr>
        <w:t> </w:t>
      </w:r>
      <w:r>
        <w:rPr/>
        <w:t>negative,</w:t>
      </w:r>
      <w:r>
        <w:rPr>
          <w:spacing w:val="2"/>
        </w:rPr>
        <w:t> </w:t>
      </w:r>
      <w:r>
        <w:rPr/>
        <w:t>neutral,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mixed (both</w:t>
      </w:r>
      <w:r>
        <w:rPr>
          <w:spacing w:val="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negative).</w:t>
      </w:r>
      <w:r>
        <w:rPr>
          <w:spacing w:val="-2"/>
        </w:rPr>
        <w:t> </w:t>
      </w:r>
      <w:r>
        <w:rPr/>
        <w:t>The co-occurrence</w:t>
      </w:r>
      <w:r>
        <w:rPr>
          <w:spacing w:val="-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90"/>
        <w:ind w:left="434" w:right="5"/>
        <w:jc w:val="center"/>
      </w:pPr>
      <w:r>
        <w:rPr/>
        <w:t>119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80"/>
      </w:pPr>
      <w:r>
        <w:rPr/>
        <w:t>classified as part of the mixed bivariate paradigm (Kreibig &amp; Gross, 2017) (To see a full</w:t>
      </w:r>
      <w:r>
        <w:rPr>
          <w:spacing w:val="-57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theory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valence measurement</w:t>
      </w:r>
      <w:r>
        <w:rPr>
          <w:spacing w:val="1"/>
        </w:rPr>
        <w:t> </w:t>
      </w:r>
      <w:r>
        <w:rPr/>
        <w:t>see section</w:t>
      </w:r>
      <w:r>
        <w:rPr>
          <w:spacing w:val="2"/>
        </w:rPr>
        <w:t> </w:t>
      </w:r>
      <w:r>
        <w:rPr/>
        <w:t>2.2.3).</w:t>
      </w: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68.390602pt;margin-top:13.964116pt;width:431.8pt;height:16.6pt;mso-position-horizontal-relative:page;mso-position-vertical-relative:paragraph;z-index:-15665664;mso-wrap-distance-left:0;mso-wrap-distance-right:0" id="docshapegroup561" coordorigin="1368,279" coordsize="8636,332">
            <v:shape style="position:absolute;left:1367;top:279;width:8636;height:332" type="#_x0000_t75" id="docshape562" stroked="false">
              <v:imagedata r:id="rId49" o:title=""/>
            </v:shape>
            <v:shape style="position:absolute;left:1367;top:279;width:8636;height:332" type="#_x0000_t202" id="docshape563" filled="false" stroked="false">
              <v:textbox inset="0,0,0,0">
                <w:txbxContent>
                  <w:p>
                    <w:pPr>
                      <w:spacing w:before="7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4.2.4.4</w:t>
                    </w:r>
                    <w:r>
                      <w:rPr>
                        <w:color w:val="2F5496"/>
                        <w:spacing w:val="7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MACHINE</w:t>
                    </w:r>
                    <w:r>
                      <w:rPr>
                        <w:color w:val="2F5496"/>
                        <w:spacing w:val="8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LEARNING</w:t>
                    </w:r>
                    <w:r>
                      <w:rPr>
                        <w:color w:val="2F5496"/>
                        <w:spacing w:val="7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SENTIMENT</w:t>
                    </w:r>
                    <w:r>
                      <w:rPr>
                        <w:color w:val="2F5496"/>
                        <w:spacing w:val="8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ANALYSIS</w:t>
                    </w:r>
                    <w:r>
                      <w:rPr>
                        <w:color w:val="2F5496"/>
                        <w:spacing w:val="8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INSTRUMENT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 w:before="90"/>
        <w:ind w:left="829" w:right="2086" w:firstLine="360"/>
      </w:pPr>
      <w:r>
        <w:rPr/>
        <w:t>When reviewing AC studies of SA (see section 2.1.1) Shickel et al. (2016)</w:t>
      </w:r>
      <w:r>
        <w:rPr>
          <w:spacing w:val="1"/>
        </w:rPr>
        <w:t> </w:t>
      </w:r>
      <w:r>
        <w:rPr/>
        <w:t>recommended the detection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positive,</w:t>
      </w:r>
      <w:r>
        <w:rPr>
          <w:spacing w:val="-2"/>
        </w:rPr>
        <w:t> </w:t>
      </w:r>
      <w:r>
        <w:rPr/>
        <w:t>negative,</w:t>
      </w:r>
      <w:r>
        <w:rPr>
          <w:spacing w:val="3"/>
        </w:rPr>
        <w:t> </w:t>
      </w:r>
      <w:r>
        <w:rPr/>
        <w:t>neutral,</w:t>
      </w:r>
      <w:r>
        <w:rPr>
          <w:spacing w:val="3"/>
        </w:rPr>
        <w:t> </w:t>
      </w:r>
      <w:r>
        <w:rPr/>
        <w:t>and</w:t>
      </w:r>
      <w:r>
        <w:rPr>
          <w:spacing w:val="-4"/>
        </w:rPr>
        <w:t> </w:t>
      </w:r>
      <w:r>
        <w:rPr/>
        <w:t>mixed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valence</w:t>
      </w:r>
      <w:r>
        <w:rPr>
          <w:spacing w:val="1"/>
        </w:rPr>
        <w:t> </w:t>
      </w:r>
      <w:r>
        <w:rPr/>
        <w:t>detection and also found that the Bag-Of-Words classifier performed best in comparison</w:t>
      </w:r>
      <w:r>
        <w:rPr>
          <w:spacing w:val="-57"/>
        </w:rPr>
        <w:t> </w:t>
      </w:r>
      <w:r>
        <w:rPr/>
        <w:t>with six benchmarking technologies. I use logistic regression to predict the valence</w:t>
      </w:r>
      <w:r>
        <w:rPr>
          <w:spacing w:val="1"/>
        </w:rPr>
        <w:t> </w:t>
      </w:r>
      <w:r>
        <w:rPr/>
        <w:t>classes of positive, negative, and mixed. With three classifiers trained I use the valence</w:t>
      </w:r>
      <w:r>
        <w:rPr>
          <w:spacing w:val="1"/>
        </w:rPr>
        <w:t> </w:t>
      </w:r>
      <w:r>
        <w:rPr/>
        <w:t>label from the first classifier processing them in order of positive, negative, and mixed.</w:t>
      </w:r>
      <w:r>
        <w:rPr>
          <w:spacing w:val="1"/>
        </w:rPr>
        <w:t> </w:t>
      </w:r>
      <w:r>
        <w:rPr/>
        <w:t>Effectively if the positive classifier produces a positive prediction then the negative and</w:t>
      </w:r>
      <w:r>
        <w:rPr>
          <w:spacing w:val="1"/>
        </w:rPr>
        <w:t> </w:t>
      </w:r>
      <w:r>
        <w:rPr/>
        <w:t>mixed classifier results are not used. If positive produces a false prediction then the</w:t>
      </w:r>
      <w:r>
        <w:rPr>
          <w:spacing w:val="1"/>
        </w:rPr>
        <w:t> </w:t>
      </w:r>
      <w:r>
        <w:rPr/>
        <w:t>negative classifier results are examined. Finally, if the mixed classifier produces a false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then</w:t>
      </w:r>
      <w:r>
        <w:rPr>
          <w:spacing w:val="-3"/>
        </w:rPr>
        <w:t> </w:t>
      </w:r>
      <w:r>
        <w:rPr/>
        <w:t>I</w:t>
      </w:r>
      <w:r>
        <w:rPr>
          <w:spacing w:val="4"/>
        </w:rPr>
        <w:t> </w:t>
      </w:r>
      <w:r>
        <w:rPr/>
        <w:t>interpret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message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neutral.</w:t>
      </w:r>
    </w:p>
    <w:p>
      <w:pPr>
        <w:pStyle w:val="BodyText"/>
        <w:spacing w:before="3"/>
      </w:pPr>
      <w:r>
        <w:rPr/>
        <w:pict>
          <v:group style="position:absolute;margin-left:68.390602pt;margin-top:15.183896pt;width:431.8pt;height:15.15pt;mso-position-horizontal-relative:page;mso-position-vertical-relative:paragraph;z-index:-15665152;mso-wrap-distance-left:0;mso-wrap-distance-right:0" id="docshapegroup564" coordorigin="1368,304" coordsize="8636,303">
            <v:shape style="position:absolute;left:1367;top:303;width:8636;height:303" type="#_x0000_t75" id="docshape565" stroked="false">
              <v:imagedata r:id="rId50" o:title=""/>
            </v:shape>
            <v:shape style="position:absolute;left:1367;top:303;width:8636;height:303" type="#_x0000_t202" id="docshape566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4.2.5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ANALYSIS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829" w:right="2073" w:firstLine="360"/>
      </w:pPr>
      <w:r>
        <w:rPr/>
        <w:t>The approach for this analysis was to crowd source valence labels from the students</w:t>
      </w:r>
      <w:r>
        <w:rPr>
          <w:spacing w:val="1"/>
        </w:rPr>
        <w:t> </w:t>
      </w:r>
      <w:r>
        <w:rPr/>
        <w:t>evaluating their own group discussion comments as a reflection activity. The crowd</w:t>
      </w:r>
      <w:r>
        <w:rPr>
          <w:spacing w:val="1"/>
        </w:rPr>
        <w:t> </w:t>
      </w:r>
      <w:r>
        <w:rPr/>
        <w:t>sourced</w:t>
      </w:r>
      <w:r>
        <w:rPr>
          <w:spacing w:val="-1"/>
        </w:rPr>
        <w:t> </w:t>
      </w:r>
      <w:r>
        <w:rPr/>
        <w:t>labels</w:t>
      </w:r>
      <w:r>
        <w:rPr>
          <w:spacing w:val="-3"/>
        </w:rPr>
        <w:t> </w:t>
      </w:r>
      <w:r>
        <w:rPr/>
        <w:t>were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by the</w:t>
      </w:r>
      <w:r>
        <w:rPr>
          <w:spacing w:val="-7"/>
        </w:rPr>
        <w:t> </w:t>
      </w:r>
      <w:r>
        <w:rPr/>
        <w:t>EM</w:t>
      </w:r>
      <w:r>
        <w:rPr>
          <w:spacing w:val="-2"/>
        </w:rPr>
        <w:t> </w:t>
      </w:r>
      <w:r>
        <w:rPr/>
        <w:t>algorithm.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labelled</w:t>
      </w:r>
      <w:r>
        <w:rPr>
          <w:spacing w:val="-1"/>
        </w:rPr>
        <w:t> </w:t>
      </w:r>
      <w:r>
        <w:rPr/>
        <w:t>messages</w:t>
      </w:r>
      <w:r>
        <w:rPr>
          <w:spacing w:val="-3"/>
        </w:rPr>
        <w:t> </w:t>
      </w:r>
      <w:r>
        <w:rPr/>
        <w:t>were</w:t>
      </w:r>
      <w:r>
        <w:rPr>
          <w:spacing w:val="-1"/>
        </w:rPr>
        <w:t> </w:t>
      </w:r>
      <w:r>
        <w:rPr/>
        <w:t>then</w:t>
      </w:r>
      <w:r>
        <w:rPr>
          <w:spacing w:val="-57"/>
        </w:rPr>
        <w:t> </w:t>
      </w:r>
      <w:r>
        <w:rPr/>
        <w:t>pre-processed to extract features from the messages to train the machine learning</w:t>
      </w:r>
      <w:r>
        <w:rPr>
          <w:spacing w:val="1"/>
        </w:rPr>
        <w:t> </w:t>
      </w:r>
      <w:r>
        <w:rPr/>
        <w:t>classifiers. After training the classifiers 10-fold cross validation was used to test the</w:t>
      </w:r>
      <w:r>
        <w:rPr>
          <w:spacing w:val="1"/>
        </w:rPr>
        <w:t> </w:t>
      </w:r>
      <w:r>
        <w:rPr/>
        <w:t>expected accuracy of the machine learning classifiers, in line with recommendations by</w:t>
      </w:r>
      <w:r>
        <w:rPr>
          <w:spacing w:val="1"/>
        </w:rPr>
        <w:t> </w:t>
      </w:r>
      <w:r>
        <w:rPr/>
        <w:t>(Browne, 2000; Forman &amp; Scholz, 2010; Little et al., 2017). Then novel data generated</w:t>
      </w:r>
      <w:r>
        <w:rPr>
          <w:spacing w:val="1"/>
        </w:rPr>
        <w:t> </w:t>
      </w:r>
      <w:r>
        <w:rPr/>
        <w:t>by a different group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in 2017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1"/>
        </w:rPr>
        <w:t> </w:t>
      </w:r>
      <w:r>
        <w:rPr/>
        <w:t>to test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classifier.</w:t>
      </w: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68.390602pt;margin-top:14.345429pt;width:431.8pt;height:15.85pt;mso-position-horizontal-relative:page;mso-position-vertical-relative:paragraph;z-index:-15664640;mso-wrap-distance-left:0;mso-wrap-distance-right:0" id="docshapegroup567" coordorigin="1368,287" coordsize="8636,317">
            <v:shape style="position:absolute;left:1367;top:286;width:8636;height:303" type="#_x0000_t75" id="docshape568" stroked="false">
              <v:imagedata r:id="rId51" o:title=""/>
            </v:shape>
            <v:shape style="position:absolute;left:1367;top:286;width:8636;height:317" type="#_x0000_t202" id="docshape569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4.2.5.1</w:t>
                    </w:r>
                    <w:r>
                      <w:rPr>
                        <w:color w:val="2F5496"/>
                        <w:spacing w:val="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CROWD</w:t>
                    </w:r>
                    <w:r>
                      <w:rPr>
                        <w:color w:val="2F5496"/>
                        <w:spacing w:val="5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SOURCED</w:t>
                    </w:r>
                    <w:r>
                      <w:rPr>
                        <w:color w:val="2F5496"/>
                        <w:spacing w:val="5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LABELS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829" w:right="2113" w:firstLine="360"/>
      </w:pPr>
      <w:r>
        <w:rPr/>
        <w:t>I</w:t>
      </w:r>
      <w:r>
        <w:rPr>
          <w:spacing w:val="1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chat</w:t>
      </w:r>
      <w:r>
        <w:rPr>
          <w:spacing w:val="-5"/>
        </w:rPr>
        <w:t> </w:t>
      </w:r>
      <w:r>
        <w:rPr/>
        <w:t>messages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student labels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refer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as</w:t>
      </w:r>
      <w:r>
        <w:rPr>
          <w:spacing w:val="-57"/>
        </w:rPr>
        <w:t> </w:t>
      </w:r>
      <w:r>
        <w:rPr/>
        <w:t>student</w:t>
      </w:r>
      <w:r>
        <w:rPr>
          <w:spacing w:val="1"/>
        </w:rPr>
        <w:t> </w:t>
      </w:r>
      <w:r>
        <w:rPr/>
        <w:t>sourced</w:t>
      </w:r>
      <w:r>
        <w:rPr>
          <w:spacing w:val="2"/>
        </w:rPr>
        <w:t> </w:t>
      </w:r>
      <w:r>
        <w:rPr/>
        <w:t>examples (see</w:t>
      </w:r>
      <w:r>
        <w:rPr>
          <w:spacing w:val="1"/>
        </w:rPr>
        <w:t> </w:t>
      </w:r>
      <w:r>
        <w:rPr/>
        <w:t>4.2.4.1).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68.390602pt;margin-top:14.946846pt;width:431.8pt;height:15.6pt;mso-position-horizontal-relative:page;mso-position-vertical-relative:paragraph;z-index:-15664128;mso-wrap-distance-left:0;mso-wrap-distance-right:0" id="docshapegroup570" coordorigin="1368,299" coordsize="8636,312">
            <v:shape style="position:absolute;left:1367;top:298;width:8636;height:312" type="#_x0000_t75" id="docshape571" stroked="false">
              <v:imagedata r:id="rId52" o:title=""/>
            </v:shape>
            <v:shape style="position:absolute;left:1367;top:298;width:8636;height:312" type="#_x0000_t202" id="docshape57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4.2.5.2</w:t>
                    </w:r>
                    <w:r>
                      <w:rPr>
                        <w:color w:val="2F5496"/>
                        <w:spacing w:val="6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PRE-PROCESSING</w:t>
                    </w:r>
                    <w:r>
                      <w:rPr>
                        <w:color w:val="2F5496"/>
                        <w:spacing w:val="7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TEXT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90"/>
        <w:ind w:left="434" w:right="1673"/>
        <w:jc w:val="center"/>
      </w:pPr>
      <w:r>
        <w:rPr/>
        <w:t>120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 w:before="90"/>
        <w:ind w:left="1664" w:right="1559" w:firstLine="360"/>
        <w:jc w:val="both"/>
      </w:pPr>
      <w:r>
        <w:rPr/>
        <w:t>When determining features for a text classifier, it is common to select a threshold</w:t>
      </w:r>
      <w:r>
        <w:rPr>
          <w:spacing w:val="-57"/>
        </w:rPr>
        <w:t> </w:t>
      </w:r>
      <w:r>
        <w:rPr/>
        <w:t>value n, and extract text features that are below n for n-gram parsing, where n-grams</w:t>
      </w:r>
      <w:r>
        <w:rPr>
          <w:spacing w:val="1"/>
        </w:rPr>
        <w:t> </w:t>
      </w:r>
      <w:r>
        <w:rPr/>
        <w:t>represent co-location of words that are n in length. For example, the phrase “This is a</w:t>
      </w:r>
      <w:r>
        <w:rPr>
          <w:spacing w:val="-57"/>
        </w:rPr>
        <w:t> </w:t>
      </w:r>
      <w:r>
        <w:rPr/>
        <w:t>good point” has</w:t>
      </w:r>
      <w:r>
        <w:rPr>
          <w:spacing w:val="-2"/>
        </w:rPr>
        <w:t> </w:t>
      </w:r>
      <w:r>
        <w:rPr/>
        <w:t>five</w:t>
      </w:r>
      <w:r>
        <w:rPr>
          <w:spacing w:val="-5"/>
        </w:rPr>
        <w:t> </w:t>
      </w:r>
      <w:r>
        <w:rPr/>
        <w:t>monograms</w:t>
      </w:r>
      <w:r>
        <w:rPr>
          <w:spacing w:val="-1"/>
        </w:rPr>
        <w:t> </w:t>
      </w:r>
      <w:r>
        <w:rPr/>
        <w:t>{“this”,</w:t>
      </w:r>
      <w:r>
        <w:rPr>
          <w:spacing w:val="-2"/>
        </w:rPr>
        <w:t> </w:t>
      </w:r>
      <w:r>
        <w:rPr/>
        <w:t>“is”,</w:t>
      </w:r>
      <w:r>
        <w:rPr>
          <w:spacing w:val="3"/>
        </w:rPr>
        <w:t> </w:t>
      </w:r>
      <w:r>
        <w:rPr/>
        <w:t>“a”,</w:t>
      </w:r>
      <w:r>
        <w:rPr>
          <w:spacing w:val="-2"/>
        </w:rPr>
        <w:t> </w:t>
      </w:r>
      <w:r>
        <w:rPr/>
        <w:t>“good”,</w:t>
      </w:r>
      <w:r>
        <w:rPr>
          <w:spacing w:val="3"/>
        </w:rPr>
        <w:t> </w:t>
      </w:r>
      <w:r>
        <w:rPr/>
        <w:t>“point”};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/>
        <w:t>bi-grams</w:t>
      </w:r>
    </w:p>
    <w:p>
      <w:pPr>
        <w:pStyle w:val="BodyText"/>
        <w:spacing w:line="360" w:lineRule="auto"/>
        <w:ind w:left="1664" w:right="1278"/>
      </w:pPr>
      <w:r>
        <w:rPr/>
        <w:t>{“this is”, “is a”, “a good”, “good point”}; and three trigrams {“This is a”, “is a good”,</w:t>
      </w:r>
      <w:r>
        <w:rPr>
          <w:spacing w:val="1"/>
        </w:rPr>
        <w:t> </w:t>
      </w:r>
      <w:r>
        <w:rPr/>
        <w:t>“a good point”}. When parsing text frequently stop-words (commonly used words) are</w:t>
      </w:r>
      <w:r>
        <w:rPr>
          <w:spacing w:val="1"/>
        </w:rPr>
        <w:t> </w:t>
      </w:r>
      <w:r>
        <w:rPr/>
        <w:t>removed prior to computing features (e.g., n-grams) from text (Lonchamp, 2012; Wiebe</w:t>
      </w:r>
      <w:r>
        <w:rPr>
          <w:spacing w:val="-57"/>
        </w:rPr>
        <w:t> </w:t>
      </w:r>
      <w:r>
        <w:rPr/>
        <w:t>et al., 2005). In the example “This is a good point” when removing stop-words the</w:t>
      </w:r>
      <w:r>
        <w:rPr>
          <w:spacing w:val="1"/>
        </w:rPr>
        <w:t> </w:t>
      </w:r>
      <w:r>
        <w:rPr/>
        <w:t>phrase</w:t>
      </w:r>
      <w:r>
        <w:rPr>
          <w:spacing w:val="-1"/>
        </w:rPr>
        <w:t> </w:t>
      </w:r>
      <w:r>
        <w:rPr/>
        <w:t>becomes</w:t>
      </w:r>
      <w:r>
        <w:rPr>
          <w:spacing w:val="-2"/>
        </w:rPr>
        <w:t> </w:t>
      </w:r>
      <w:r>
        <w:rPr/>
        <w:t>“good point”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 three</w:t>
      </w:r>
      <w:r>
        <w:rPr>
          <w:spacing w:val="-1"/>
        </w:rPr>
        <w:t> </w:t>
      </w:r>
      <w:r>
        <w:rPr/>
        <w:t>words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commonly occurring words.</w:t>
      </w:r>
    </w:p>
    <w:p>
      <w:pPr>
        <w:pStyle w:val="BodyText"/>
        <w:spacing w:line="275" w:lineRule="exact"/>
        <w:ind w:left="1664"/>
      </w:pPr>
      <w:r>
        <w:rPr/>
        <w:t>The</w:t>
      </w:r>
      <w:r>
        <w:rPr>
          <w:spacing w:val="-1"/>
        </w:rPr>
        <w:t> </w:t>
      </w:r>
      <w:r>
        <w:rPr/>
        <w:t>phrase that</w:t>
      </w:r>
      <w:r>
        <w:rPr>
          <w:spacing w:val="-3"/>
        </w:rPr>
        <w:t> </w:t>
      </w:r>
      <w:r>
        <w:rPr/>
        <w:t>remains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stop-word</w:t>
      </w:r>
      <w:r>
        <w:rPr>
          <w:spacing w:val="1"/>
        </w:rPr>
        <w:t> </w:t>
      </w:r>
      <w:r>
        <w:rPr/>
        <w:t>removal,</w:t>
      </w:r>
      <w:r>
        <w:rPr>
          <w:spacing w:val="-2"/>
        </w:rPr>
        <w:t> </w:t>
      </w:r>
      <w:r>
        <w:rPr/>
        <w:t>“good</w:t>
      </w:r>
      <w:r>
        <w:rPr>
          <w:spacing w:val="1"/>
        </w:rPr>
        <w:t> </w:t>
      </w:r>
      <w:r>
        <w:rPr/>
        <w:t>point”,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two monograms</w:t>
      </w:r>
    </w:p>
    <w:p>
      <w:pPr>
        <w:pStyle w:val="BodyText"/>
        <w:spacing w:line="360" w:lineRule="auto" w:before="142"/>
        <w:ind w:left="1664" w:right="1549"/>
      </w:pPr>
      <w:r>
        <w:rPr/>
        <w:t>{“good”,</w:t>
      </w:r>
      <w:r>
        <w:rPr>
          <w:spacing w:val="1"/>
        </w:rPr>
        <w:t> </w:t>
      </w:r>
      <w:r>
        <w:rPr/>
        <w:t>“point”};</w:t>
      </w:r>
      <w:r>
        <w:rPr>
          <w:spacing w:val="-1"/>
        </w:rPr>
        <w:t> </w:t>
      </w:r>
      <w:r>
        <w:rPr/>
        <w:t>and one</w:t>
      </w:r>
      <w:r>
        <w:rPr>
          <w:spacing w:val="-6"/>
        </w:rPr>
        <w:t> </w:t>
      </w:r>
      <w:r>
        <w:rPr/>
        <w:t>bigram</w:t>
      </w:r>
      <w:r>
        <w:rPr>
          <w:spacing w:val="-5"/>
        </w:rPr>
        <w:t> </w:t>
      </w:r>
      <w:r>
        <w:rPr/>
        <w:t>{“good point”}.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pre-processing removes</w:t>
      </w:r>
      <w:r>
        <w:rPr>
          <w:spacing w:val="-3"/>
        </w:rPr>
        <w:t> </w:t>
      </w:r>
      <w:r>
        <w:rPr/>
        <w:t>stop</w:t>
      </w:r>
      <w:r>
        <w:rPr>
          <w:spacing w:val="-57"/>
        </w:rPr>
        <w:t> </w:t>
      </w:r>
      <w:r>
        <w:rPr/>
        <w:t>words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extracts the mono-grams,</w:t>
      </w:r>
      <w:r>
        <w:rPr>
          <w:spacing w:val="3"/>
        </w:rPr>
        <w:t> </w:t>
      </w:r>
      <w:r>
        <w:rPr/>
        <w:t>bi-grams,</w:t>
      </w:r>
      <w:r>
        <w:rPr>
          <w:spacing w:val="4"/>
        </w:rPr>
        <w:t> </w:t>
      </w:r>
      <w:r>
        <w:rPr/>
        <w:t>and</w:t>
      </w:r>
      <w:r>
        <w:rPr>
          <w:spacing w:val="-4"/>
        </w:rPr>
        <w:t> </w:t>
      </w:r>
      <w:r>
        <w:rPr/>
        <w:t>tri-grams.</w:t>
      </w:r>
    </w:p>
    <w:p>
      <w:pPr>
        <w:pStyle w:val="BodyText"/>
        <w:spacing w:line="360" w:lineRule="auto"/>
        <w:ind w:left="1664" w:right="1233" w:firstLine="360"/>
      </w:pPr>
      <w:r>
        <w:rPr/>
        <w:t>In pre-processing n-grams I used n=3 which means I evaluation mono-grams (single</w:t>
      </w:r>
      <w:r>
        <w:rPr>
          <w:spacing w:val="1"/>
        </w:rPr>
        <w:t> </w:t>
      </w:r>
      <w:r>
        <w:rPr/>
        <w:t>words), bi-grams (two words), and tri-grams (three words) as the features extracted from</w:t>
      </w:r>
      <w:r>
        <w:rPr>
          <w:spacing w:val="-57"/>
        </w:rPr>
        <w:t> </w:t>
      </w:r>
      <w:r>
        <w:rPr/>
        <w:t>the text. There is debate as to whether it is better to use mono-grams (set n=1) only or if</w:t>
      </w:r>
      <w:r>
        <w:rPr>
          <w:spacing w:val="1"/>
        </w:rPr>
        <w:t> </w:t>
      </w:r>
      <w:r>
        <w:rPr/>
        <w:t>Bag-of-Words</w:t>
      </w:r>
      <w:r>
        <w:rPr>
          <w:spacing w:val="-3"/>
        </w:rPr>
        <w:t> </w:t>
      </w:r>
      <w:r>
        <w:rPr/>
        <w:t>classifiers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also use</w:t>
      </w:r>
      <w:r>
        <w:rPr>
          <w:spacing w:val="-1"/>
        </w:rPr>
        <w:t> </w:t>
      </w:r>
      <w:r>
        <w:rPr/>
        <w:t>bi-grams</w:t>
      </w:r>
      <w:r>
        <w:rPr>
          <w:spacing w:val="2"/>
        </w:rPr>
        <w:t> </w:t>
      </w:r>
      <w:r>
        <w:rPr/>
        <w:t>and tri-grams</w:t>
      </w:r>
      <w:r>
        <w:rPr>
          <w:spacing w:val="-3"/>
        </w:rPr>
        <w:t> </w:t>
      </w:r>
      <w:r>
        <w:rPr/>
        <w:t>(Pang</w:t>
      </w:r>
      <w:r>
        <w:rPr>
          <w:spacing w:val="-5"/>
        </w:rPr>
        <w:t> </w:t>
      </w:r>
      <w:r>
        <w:rPr/>
        <w:t>&amp; Lee,</w:t>
      </w:r>
      <w:r>
        <w:rPr>
          <w:spacing w:val="1"/>
        </w:rPr>
        <w:t> </w:t>
      </w:r>
      <w:r>
        <w:rPr/>
        <w:t>2006).</w:t>
      </w:r>
    </w:p>
    <w:p>
      <w:pPr>
        <w:pStyle w:val="BodyText"/>
        <w:spacing w:line="360" w:lineRule="auto"/>
        <w:ind w:left="1664" w:right="1279"/>
      </w:pPr>
      <w:r>
        <w:rPr/>
        <w:t>One trade-off is that the higher the n threshold the longer it takes to process text for the</w:t>
      </w:r>
      <w:r>
        <w:rPr>
          <w:spacing w:val="1"/>
        </w:rPr>
        <w:t> </w:t>
      </w:r>
      <w:r>
        <w:rPr/>
        <w:t>classification process. As the focus of Study 1 is on the creation of a classifier to</w:t>
      </w:r>
      <w:r>
        <w:rPr>
          <w:spacing w:val="1"/>
        </w:rPr>
        <w:t> </w:t>
      </w:r>
      <w:r>
        <w:rPr/>
        <w:t>increase the accuracy of prediction the higher and more computationally costly</w:t>
      </w:r>
      <w:r>
        <w:rPr>
          <w:spacing w:val="1"/>
        </w:rPr>
        <w:t> </w:t>
      </w:r>
      <w:r>
        <w:rPr/>
        <w:t>threshold value of 3 is selected. We use this selection to make predictions used in this</w:t>
      </w:r>
      <w:r>
        <w:rPr>
          <w:spacing w:val="1"/>
        </w:rPr>
        <w:t> </w:t>
      </w:r>
      <w:r>
        <w:rPr/>
        <w:t>Study and rigorously evaluate this decision by comparing accuracy using between 1 and</w:t>
      </w:r>
      <w:r>
        <w:rPr>
          <w:spacing w:val="-57"/>
        </w:rPr>
        <w:t> </w:t>
      </w:r>
      <w:r>
        <w:rPr/>
        <w:t>3</w:t>
      </w:r>
      <w:r>
        <w:rPr>
          <w:spacing w:val="1"/>
        </w:rPr>
        <w:t> </w:t>
      </w:r>
      <w:r>
        <w:rPr/>
        <w:t>n-grams in</w:t>
      </w:r>
      <w:r>
        <w:rPr>
          <w:spacing w:val="2"/>
        </w:rPr>
        <w:t> </w:t>
      </w:r>
      <w:r>
        <w:rPr/>
        <w:t>section</w:t>
      </w:r>
      <w:r>
        <w:rPr>
          <w:spacing w:val="2"/>
        </w:rPr>
        <w:t> </w:t>
      </w:r>
      <w:r>
        <w:rPr/>
        <w:t>4.3.3</w:t>
      </w: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110.150597pt;margin-top:14.315417pt;width:431.8pt;height:16.4pt;mso-position-horizontal-relative:page;mso-position-vertical-relative:paragraph;z-index:-15663616;mso-wrap-distance-left:0;mso-wrap-distance-right:0" id="docshapegroup573" coordorigin="2203,286" coordsize="8636,328">
            <v:shape style="position:absolute;left:2203;top:286;width:1925;height:40" id="docshape574" coordorigin="2203,286" coordsize="1925,40" path="m2217,286l2203,286,2203,297,2217,297,2217,286xm2227,301l2213,301,2213,311,2203,311,2203,325,2217,325,2217,316,2227,316,2227,301xm2256,301l2241,301,2241,316,2256,316,2256,301xm2285,301l2270,301,2270,316,2285,316,2285,301xm2313,301l2299,301,2299,316,2313,316,2313,301xm2342,301l2328,301,2328,316,2342,316,2342,301xm2371,301l2357,301,2357,316,2371,316,2371,301xm2400,301l2385,301,2385,316,2400,316,2400,301xm2429,301l2414,301,2414,316,2429,316,2429,301xm2457,301l2443,301,2443,316,2457,316,2457,301xm2486,301l2472,301,2472,316,2486,316,2486,301xm2515,301l2501,301,2501,316,2515,316,2515,301xm2544,301l2529,301,2529,316,2544,316,2544,301xm2573,301l2558,301,2558,316,2573,316,2573,301xm2601,301l2587,301,2587,316,2601,316,2601,301xm2630,301l2616,301,2616,316,2630,316,2630,301xm2659,301l2645,301,2645,316,2659,316,2659,301xm2688,301l2673,301,2673,316,2688,316,2688,301xm2717,301l2702,301,2702,316,2717,316,2717,301xm2745,301l2731,301,2731,316,2745,316,2745,301xm2774,301l2760,301,2760,316,2774,316,2774,301xm2803,301l2789,301,2789,316,2803,316,2803,301xm2832,301l2817,301,2817,316,2832,316,2832,301xm2861,301l2846,301,2846,316,2861,316,2861,301xm2889,301l2875,301,2875,316,2889,316,2889,301xm2918,301l2904,301,2904,316,2918,316,2918,301xm2947,301l2933,301,2933,316,2947,316,2947,301xm2976,301l2961,301,2961,316,2976,316,2976,301xm3005,301l2990,301,2990,316,3005,316,3005,301xm3033,301l3019,301,3019,316,3033,316,3033,301xm3062,301l3048,301,3048,316,3062,316,3062,301xm3091,301l3077,301,3077,316,3091,316,3091,301xm3120,301l3105,301,3105,316,3120,316,3120,301xm3149,301l3134,301,3134,316,3149,316,3149,301xm3177,301l3163,301,3163,316,3177,316,3177,301xm3206,301l3192,301,3192,316,3206,316,3206,301xm3235,301l3221,301,3221,316,3235,316,3235,301xm3264,301l3249,301,3249,316,3264,316,3264,301xm3293,301l3278,301,3278,316,3293,316,3293,301xm3321,301l3307,301,3307,316,3321,316,3321,301xm3350,301l3336,301,3336,316,3350,316,3350,301xm3379,301l3365,301,3365,316,3379,316,3379,301xm3408,301l3393,301,3393,316,3408,316,3408,301xm3437,301l3422,301,3422,316,3437,316,3437,301xm3465,301l3451,301,3451,316,3465,316,3465,301xm3494,301l3480,301,3480,316,3494,316,3494,301xm3523,301l3509,301,3509,316,3523,316,3523,301xm3552,301l3537,301,3537,316,3552,316,3552,301xm3581,301l3566,301,3566,316,3581,316,3581,301xm3609,301l3595,301,3595,316,3609,316,3609,301xm3638,301l3624,301,3624,316,3638,316,3638,301xm3667,301l3653,301,3653,316,3667,316,3667,301xm3696,301l3681,301,3681,316,3696,316,3696,301xm3725,301l3710,301,3710,316,3725,316,3725,301xm3753,301l3739,301,3739,316,3753,316,3753,301xm3782,301l3768,301,3768,316,3782,316,3782,301xm3811,301l3797,301,3797,316,3811,316,3811,301xm3840,301l3825,301,3825,316,3840,316,3840,301xm3869,301l3854,301,3854,316,3869,316,3869,301xm3897,301l3883,301,3883,316,3897,316,3897,301xm3926,301l3912,301,3912,316,3926,316,3926,301xm3955,301l3941,301,3941,316,3955,316,3955,301xm3984,301l3969,301,3969,316,3984,316,3984,301xm4013,301l3998,301,3998,316,4013,316,4013,301xm4041,301l4027,301,4027,316,4041,316,4041,301xm4070,301l4056,301,4056,316,4070,316,4070,301xm4099,301l4085,301,4085,316,4099,316,4099,301xm4128,301l4113,301,4113,316,4128,316,4128,301xe" filled="true" fillcolor="#4472c4" stroked="false">
              <v:path arrowok="t"/>
              <v:fill type="solid"/>
            </v:shape>
            <v:shape style="position:absolute;left:4113;top:301;width:2031;height:15" id="docshape575" coordorigin="4113,301" coordsize="2031,15" path="m4128,301l4113,301,4113,316,4128,316,4128,301xm4157,301l4142,301,4142,316,4157,316,4157,301xm4185,301l4171,301,4171,316,4185,316,4185,301xm4214,301l4200,301,4200,316,4214,316,4214,301xm4243,301l4229,301,4229,316,4243,316,4243,301xm4272,301l4257,301,4257,316,4272,316,4272,301xm4301,301l4286,301,4286,316,4301,316,4301,301xm4329,301l4315,301,4315,316,4329,316,4329,301xm4358,301l4344,301,4344,316,4358,316,4358,301xm4387,301l4373,301,4373,316,4387,316,4387,301xm4416,301l4401,301,4401,316,4416,316,4416,301xm4445,301l4430,301,4430,316,4445,316,4445,301xm4473,301l4459,301,4459,316,4473,316,4473,301xm4502,301l4488,301,4488,316,4502,316,4502,301xm4531,301l4517,301,4517,316,4531,316,4531,301xm4560,301l4545,301,4545,316,4560,316,4560,301xm4589,301l4574,301,4574,316,4589,316,4589,301xm4617,301l4603,301,4603,316,4617,316,4617,301xm4646,301l4632,301,4632,316,4646,316,4646,301xm4675,301l4661,301,4661,316,4675,316,4675,301xm4704,301l4689,301,4689,316,4704,316,4704,301xm4733,301l4718,301,4718,316,4733,316,4733,301xm4761,301l4747,301,4747,316,4761,316,4761,301xm4790,301l4776,301,4776,316,4790,316,4790,301xm4819,301l4805,301,4805,316,4819,316,4819,301xm4848,301l4833,301,4833,316,4848,316,4848,301xm4877,301l4862,301,4862,316,4877,316,4877,301xm4905,301l4891,301,4891,316,4905,316,4905,301xm4934,301l4920,301,4920,316,4934,316,4934,301xm4963,301l4949,301,4949,316,4963,316,4963,301xm4992,301l4977,301,4977,316,4992,316,4992,301xm5021,301l5006,301,5006,316,5021,316,5021,301xm5049,301l5035,301,5035,316,5049,316,5049,301xm5078,301l5064,301,5064,316,5078,316,5078,301xm5107,301l5093,301,5093,316,5107,316,5107,301xm5136,301l5121,301,5121,316,5136,316,5136,301xm5165,301l5150,301,5150,316,5165,316,5165,301xm5193,301l5179,301,5179,316,5193,316,5193,301xm5222,301l5208,301,5208,316,5222,316,5222,301xm5251,301l5237,301,5237,316,5251,316,5251,301xm5280,301l5265,301,5265,316,5280,316,5280,301xm5309,301l5294,301,5294,316,5309,316,5309,301xm5337,301l5323,301,5323,316,5337,316,5337,301xm5366,301l5352,301,5352,316,5366,316,5366,301xm5395,301l5381,301,5381,316,5395,316,5395,301xm5424,301l5409,301,5409,316,5424,316,5424,301xm5453,301l5438,301,5438,316,5453,316,5453,301xm5481,301l5467,301,5467,316,5481,316,5481,301xm5510,301l5496,301,5496,316,5510,316,5510,301xm5539,301l5525,301,5525,316,5539,316,5539,301xm5568,301l5553,301,5553,316,5568,316,5568,301xm5597,301l5582,301,5582,316,5597,316,5597,301xm5625,301l5611,301,5611,316,5625,316,5625,301xm5654,301l5640,301,5640,316,5654,316,5654,301xm5683,301l5669,301,5669,316,5683,316,5683,301xm5712,301l5697,301,5697,316,5712,316,5712,301xm5741,301l5726,301,5726,316,5741,316,5741,301xm5769,301l5755,301,5755,316,5769,316,5769,301xm5798,301l5784,301,5784,316,5798,316,5798,301xm5827,301l5813,301,5813,316,5827,316,5827,301xm5856,301l5841,301,5841,316,5856,316,5856,301xm5885,301l5870,301,5870,316,5885,316,5885,301xm5913,301l5899,301,5899,316,5913,316,5913,301xm5942,301l5928,301,5928,316,5942,316,5942,301xm5971,301l5957,301,5957,316,5971,316,5971,301xm6000,301l5985,301,5985,316,6000,316,6000,301xm6029,301l6014,301,6014,316,6029,316,6029,301xm6057,301l6043,301,6043,316,6057,316,6057,301xm6086,301l6072,301,6072,316,6086,316,6086,301xm6115,301l6101,301,6101,316,6115,316,6115,301xm6144,301l6129,301,6129,316,6144,316,6144,301xe" filled="true" fillcolor="#4472c4" stroked="false">
              <v:path arrowok="t"/>
              <v:fill type="solid"/>
            </v:shape>
            <v:shape style="position:absolute;left:6129;top:301;width:2031;height:15" id="docshape576" coordorigin="6129,301" coordsize="2031,15" path="m6144,301l6129,301,6129,316,6144,316,6144,301xm6173,301l6158,301,6158,316,6173,316,6173,301xm6201,301l6187,301,6187,316,6201,316,6201,301xm6230,301l6216,301,6216,316,6230,316,6230,301xm6259,301l6245,301,6245,316,6259,316,6259,301xm6288,301l6273,301,6273,316,6288,316,6288,301xm6317,301l6302,301,6302,316,6317,316,6317,301xm6345,301l6331,301,6331,316,6345,316,6345,301xm6374,301l6360,301,6360,316,6374,316,6374,301xm6403,301l6389,301,6389,316,6403,316,6403,301xm6432,301l6417,301,6417,316,6432,316,6432,301xm6461,301l6446,301,6446,316,6461,316,6461,301xm6489,301l6475,301,6475,316,6489,316,6489,301xm6518,301l6504,301,6504,316,6518,316,6518,301xm6547,301l6533,301,6533,316,6547,316,6547,301xm6576,301l6561,301,6561,316,6576,316,6576,301xm6605,301l6590,301,6590,316,6605,316,6605,301xm6633,301l6619,301,6619,316,6633,316,6633,301xm6662,301l6648,301,6648,316,6662,316,6662,301xm6691,301l6677,301,6677,316,6691,316,6691,301xm6720,301l6705,301,6705,316,6720,316,6720,301xm6749,301l6734,301,6734,316,6749,316,6749,301xm6777,301l6763,301,6763,316,6777,316,6777,301xm6806,301l6792,301,6792,316,6806,316,6806,301xm6835,301l6821,301,6821,316,6835,316,6835,301xm6864,301l6849,301,6849,316,6864,316,6864,301xm6893,301l6878,301,6878,316,6893,316,6893,301xm6921,301l6907,301,6907,316,6921,316,6921,301xm6950,301l6936,301,6936,316,6950,316,6950,301xm6979,301l6965,301,6965,316,6979,316,6979,301xm7008,301l6993,301,6993,316,7008,316,7008,301xm7037,301l7022,301,7022,316,7037,316,7037,301xm7065,301l7051,301,7051,316,7065,316,7065,301xm7094,301l7080,301,7080,316,7094,316,7094,301xm7123,301l7109,301,7109,316,7123,316,7123,301xm7152,301l7137,301,7137,316,7152,316,7152,301xm7181,301l7166,301,7166,316,7181,316,7181,301xm7209,301l7195,301,7195,316,7209,316,7209,301xm7238,301l7224,301,7224,316,7238,316,7238,301xm7267,301l7253,301,7253,316,7267,316,7267,301xm7296,301l7281,301,7281,316,7296,316,7296,301xm7325,301l7310,301,7310,316,7325,316,7325,301xm7353,301l7339,301,7339,316,7353,316,7353,301xm7382,301l7368,301,7368,316,7382,316,7382,301xm7411,301l7397,301,7397,316,7411,316,7411,301xm7440,301l7425,301,7425,316,7440,316,7440,301xm7469,301l7454,301,7454,316,7469,316,7469,301xm7497,301l7483,301,7483,316,7497,316,7497,301xm7526,301l7512,301,7512,316,7526,316,7526,301xm7555,301l7541,301,7541,316,7555,316,7555,301xm7584,301l7569,301,7569,316,7584,316,7584,301xm7613,301l7598,301,7598,316,7613,316,7613,301xm7641,301l7627,301,7627,316,7641,316,7641,301xm7670,301l7656,301,7656,316,7670,316,7670,301xm7699,301l7685,301,7685,316,7699,316,7699,301xm7728,301l7713,301,7713,316,7728,316,7728,301xm7757,301l7742,301,7742,316,7757,316,7757,301xm7785,301l7771,301,7771,316,7785,316,7785,301xm7814,301l7800,301,7800,316,7814,316,7814,301xm7843,301l7829,301,7829,316,7843,316,7843,301xm7872,301l7857,301,7857,316,7872,316,7872,301xm7901,301l7886,301,7886,316,7901,316,7901,301xm7929,301l7915,301,7915,316,7929,316,7929,301xm7958,301l7944,301,7944,316,7958,316,7958,301xm7987,301l7973,301,7973,316,7987,316,7987,301xm8016,301l8001,301,8001,316,8016,316,8016,301xm8045,301l8030,301,8030,316,8045,316,8045,301xm8073,301l8059,301,8059,316,8073,316,8073,301xm8102,301l8088,301,8088,316,8102,316,8102,301xm8131,301l8117,301,8117,316,8131,316,8131,301xm8160,301l8145,301,8145,316,8160,316,8160,301xe" filled="true" fillcolor="#4472c4" stroked="false">
              <v:path arrowok="t"/>
              <v:fill type="solid"/>
            </v:shape>
            <v:shape style="position:absolute;left:8145;top:301;width:2031;height:15" id="docshape577" coordorigin="8145,301" coordsize="2031,15" path="m8160,301l8145,301,8145,316,8160,316,8160,301xm8189,301l8174,301,8174,316,8189,316,8189,301xm8217,301l8203,301,8203,316,8217,316,8217,301xm8246,301l8232,301,8232,316,8246,316,8246,301xm8275,301l8261,301,8261,316,8275,316,8275,301xm8304,301l8289,301,8289,316,8304,316,8304,301xm8333,301l8318,301,8318,316,8333,316,8333,301xm8361,301l8347,301,8347,316,8361,316,8361,301xm8390,301l8376,301,8376,316,8390,316,8390,301xm8419,301l8405,301,8405,316,8419,316,8419,301xm8448,301l8433,301,8433,316,8448,316,8448,301xm8477,301l8462,301,8462,316,8477,316,8477,301xm8505,301l8491,301,8491,316,8505,316,8505,301xm8534,301l8520,301,8520,316,8534,316,8534,301xm8563,301l8549,301,8549,316,8563,316,8563,301xm8592,301l8577,301,8577,316,8592,316,8592,301xm8621,301l8606,301,8606,316,8621,316,8621,301xm8649,301l8635,301,8635,316,8649,316,8649,301xm8678,301l8664,301,8664,316,8678,316,8678,301xm8707,301l8693,301,8693,316,8707,316,8707,301xm8736,301l8721,301,8721,316,8736,316,8736,301xm8765,301l8750,301,8750,316,8765,316,8765,301xm8793,301l8779,301,8779,316,8793,316,8793,301xm8822,301l8808,301,8808,316,8822,316,8822,301xm8851,301l8837,301,8837,316,8851,316,8851,301xm8880,301l8865,301,8865,316,8880,316,8880,301xm8909,301l8894,301,8894,316,8909,316,8909,301xm8937,301l8923,301,8923,316,8937,316,8937,301xm8966,301l8952,301,8952,316,8966,316,8966,301xm8995,301l8981,301,8981,316,8995,316,8995,301xm9024,301l9009,301,9009,316,9024,316,9024,301xm9053,301l9038,301,9038,316,9053,316,9053,301xm9081,301l9067,301,9067,316,9081,316,9081,301xm9110,301l9096,301,9096,316,9110,316,9110,301xm9139,301l9125,301,9125,316,9139,316,9139,301xm9168,301l9153,301,9153,316,9168,316,9168,301xm9197,301l9182,301,9182,316,9197,316,9197,301xm9225,301l9211,301,9211,316,9225,316,9225,301xm9254,301l9240,301,9240,316,9254,316,9254,301xm9283,301l9269,301,9269,316,9283,316,9283,301xm9312,301l9297,301,9297,316,9312,316,9312,301xm9341,301l9326,301,9326,316,9341,316,9341,301xm9369,301l9355,301,9355,316,9369,316,9369,301xm9398,301l9384,301,9384,316,9398,316,9398,301xm9427,301l9413,301,9413,316,9427,316,9427,301xm9456,301l9441,301,9441,316,9456,316,9456,301xm9485,301l9470,301,9470,316,9485,316,9485,301xm9513,301l9499,301,9499,316,9513,316,9513,301xm9542,301l9528,301,9528,316,9542,316,9542,301xm9571,301l9557,301,9557,316,9571,316,9571,301xm9600,301l9585,301,9585,316,9600,316,9600,301xm9629,301l9614,301,9614,316,9629,316,9629,301xm9657,301l9643,301,9643,316,9657,316,9657,301xm9686,301l9672,301,9672,316,9686,316,9686,301xm9715,301l9701,301,9701,316,9715,316,9715,301xm9744,301l9729,301,9729,316,9744,316,9744,301xm9773,301l9758,301,9758,316,9773,316,9773,301xm9801,301l9787,301,9787,316,9801,316,9801,301xm9830,301l9816,301,9816,316,9830,316,9830,301xm9859,301l9845,301,9845,316,9859,316,9859,301xm9888,301l9873,301,9873,316,9888,316,9888,301xm9917,301l9902,301,9902,316,9917,316,9917,301xm9945,301l9931,301,9931,316,9945,316,9945,301xm9974,301l9960,301,9960,316,9974,316,9974,301xm10003,301l9989,301,9989,316,10003,316,10003,301xm10032,301l10017,301,10017,316,10032,316,10032,301xm10061,301l10046,301,10046,316,10061,316,10061,301xm10089,301l10075,301,10075,316,10089,316,10089,301xm10118,301l10104,301,10104,316,10118,316,10118,301xm10147,301l10133,301,10133,316,10147,316,10147,301xm10176,301l10161,301,10161,316,10176,316,10176,301xe" filled="true" fillcolor="#4472c4" stroked="false">
              <v:path arrowok="t"/>
              <v:fill type="solid"/>
            </v:shape>
            <v:shape style="position:absolute;left:2203;top:301;width:8636;height:312" id="docshape578" coordorigin="2203,301" coordsize="8636,312" path="m2217,599l2203,599,2203,613,2217,613,2217,599xm2217,570l2203,570,2203,585,2217,585,2217,570xm2217,541l2203,541,2203,556,2217,556,2217,541xm2217,513l2203,513,2203,527,2217,527,2217,513xm2217,484l2203,484,2203,498,2217,498,2217,484xm2217,455l2203,455,2203,469,2217,469,2217,455xm2217,426l2203,426,2203,441,2217,441,2217,426xm2217,397l2203,397,2203,412,2217,412,2217,397xm2217,369l2203,369,2203,383,2217,383,2217,369xm2217,340l2203,340,2203,354,2217,354,2217,340xm2217,311l2203,311,2203,325,2217,325,2217,311xm10176,301l10161,301,10161,316,10176,316,10176,301xm10205,301l10190,301,10190,316,10205,316,10205,301xm10233,301l10219,301,10219,316,10233,316,10233,301xm10262,301l10248,301,10248,316,10262,316,10262,301xm10291,301l10277,301,10277,316,10291,316,10291,301xm10320,301l10305,301,10305,316,10320,316,10320,301xm10349,301l10334,301,10334,316,10349,316,10349,301xm10377,301l10363,301,10363,316,10377,316,10377,301xm10406,301l10392,301,10392,316,10406,316,10406,301xm10435,301l10421,301,10421,316,10435,316,10435,301xm10464,301l10449,301,10449,316,10464,316,10464,301xm10493,301l10478,301,10478,316,10493,316,10493,301xm10521,301l10507,301,10507,316,10521,316,10521,301xm10550,301l10536,301,10536,316,10550,316,10550,301xm10579,301l10565,301,10565,316,10579,316,10579,301xm10608,301l10593,301,10593,316,10608,316,10608,301xm10637,301l10622,301,10622,316,10637,316,10637,301xm10665,301l10651,301,10651,316,10665,316,10665,301xm10694,301l10680,301,10680,316,10694,316,10694,301xm10723,301l10709,301,10709,316,10723,316,10723,301xm10752,301l10737,301,10737,316,10752,316,10752,301xm10781,301l10766,301,10766,316,10781,316,10781,301xm10809,301l10795,301,10795,316,10809,316,10809,301xm10838,301l10824,301,10824,316,10838,316,10838,301xe" filled="true" fillcolor="#4472c4" stroked="false">
              <v:path arrowok="t"/>
              <v:fill type="solid"/>
            </v:shape>
            <v:shape style="position:absolute;left:2203;top:286;width:8636;height:328" type="#_x0000_t202" id="docshape579" filled="false" stroked="false">
              <v:textbox inset="0,0,0,0">
                <w:txbxContent>
                  <w:p>
                    <w:pPr>
                      <w:spacing w:before="6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4.2.5.3</w:t>
                    </w:r>
                    <w:r>
                      <w:rPr>
                        <w:color w:val="2F5496"/>
                        <w:spacing w:val="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PROCESSING</w:t>
                    </w:r>
                    <w:r>
                      <w:rPr>
                        <w:color w:val="2F5496"/>
                        <w:spacing w:val="5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TEXT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60" w:lineRule="auto" w:before="90"/>
        <w:ind w:left="1664" w:right="1399" w:firstLine="360"/>
      </w:pPr>
      <w:r>
        <w:rPr/>
        <w:t>In our review the Bag-of-Words algorithm was suggested to perform best when</w:t>
      </w:r>
      <w:r>
        <w:rPr>
          <w:spacing w:val="1"/>
        </w:rPr>
        <w:t> </w:t>
      </w:r>
      <w:r>
        <w:rPr/>
        <w:t>predicting the four valence categories of positive, negative neutral, and mixed (Shickel</w:t>
      </w:r>
      <w:r>
        <w:rPr>
          <w:spacing w:val="-57"/>
        </w:rPr>
        <w:t> </w:t>
      </w:r>
      <w:r>
        <w:rPr/>
        <w:t>et al., 2016). For this evaluation I will use all of these two baselines approaches, SVM</w:t>
      </w:r>
      <w:r>
        <w:rPr>
          <w:spacing w:val="1"/>
        </w:rPr>
        <w:t> </w:t>
      </w:r>
      <w:r>
        <w:rPr/>
        <w:t>and NB, as machine learning benchmarks to compare with the proposed SSSAC</w:t>
      </w:r>
      <w:r>
        <w:rPr>
          <w:spacing w:val="1"/>
        </w:rPr>
        <w:t> </w:t>
      </w:r>
      <w:r>
        <w:rPr/>
        <w:t>Logistic classifier. As all three classifiers can use the same data to train and test the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text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pre-processed</w:t>
      </w:r>
      <w:r>
        <w:rPr>
          <w:spacing w:val="-1"/>
        </w:rPr>
        <w:t> </w:t>
      </w:r>
      <w:r>
        <w:rPr/>
        <w:t>once</w:t>
      </w:r>
      <w:r>
        <w:rPr>
          <w:spacing w:val="-2"/>
        </w:rPr>
        <w:t> </w:t>
      </w:r>
      <w:r>
        <w:rPr/>
        <w:t>and then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all</w:t>
      </w:r>
    </w:p>
    <w:p>
      <w:pPr>
        <w:pStyle w:val="BodyText"/>
        <w:spacing w:before="11"/>
      </w:pPr>
    </w:p>
    <w:p>
      <w:pPr>
        <w:pStyle w:val="BodyText"/>
        <w:spacing w:before="90"/>
        <w:ind w:left="434" w:right="5"/>
        <w:jc w:val="center"/>
      </w:pPr>
      <w:r>
        <w:rPr/>
        <w:t>121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829" w:right="2113"/>
      </w:pPr>
      <w:r>
        <w:rPr/>
        <w:t>three</w:t>
      </w:r>
      <w:r>
        <w:rPr>
          <w:spacing w:val="-3"/>
        </w:rPr>
        <w:t> </w:t>
      </w:r>
      <w:r>
        <w:rPr/>
        <w:t>classifiers. Each</w:t>
      </w:r>
      <w:r>
        <w:rPr>
          <w:spacing w:val="-2"/>
        </w:rPr>
        <w:t> </w:t>
      </w:r>
      <w:r>
        <w:rPr/>
        <w:t>classifier was</w:t>
      </w:r>
      <w:r>
        <w:rPr>
          <w:spacing w:val="-4"/>
        </w:rPr>
        <w:t> </w:t>
      </w:r>
      <w:r>
        <w:rPr/>
        <w:t>trained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2"/>
        </w:rPr>
        <w:t> </w:t>
      </w:r>
      <w:r>
        <w:rPr/>
        <w:t>pre-processed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of mono-grams</w:t>
      </w:r>
      <w:r>
        <w:rPr>
          <w:spacing w:val="-57"/>
        </w:rPr>
        <w:t> </w:t>
      </w:r>
      <w:r>
        <w:rPr/>
        <w:t>(single words),</w:t>
      </w:r>
      <w:r>
        <w:rPr>
          <w:spacing w:val="-1"/>
        </w:rPr>
        <w:t> </w:t>
      </w:r>
      <w:r>
        <w:rPr/>
        <w:t>bi-grams</w:t>
      </w:r>
      <w:r>
        <w:rPr>
          <w:spacing w:val="-1"/>
        </w:rPr>
        <w:t> </w:t>
      </w:r>
      <w:r>
        <w:rPr/>
        <w:t>(two</w:t>
      </w:r>
      <w:r>
        <w:rPr>
          <w:spacing w:val="1"/>
        </w:rPr>
        <w:t> </w:t>
      </w:r>
      <w:r>
        <w:rPr/>
        <w:t>words),</w:t>
      </w:r>
      <w:r>
        <w:rPr>
          <w:spacing w:val="4"/>
        </w:rPr>
        <w:t> </w:t>
      </w:r>
      <w:r>
        <w:rPr/>
        <w:t>and</w:t>
      </w:r>
      <w:r>
        <w:rPr>
          <w:spacing w:val="-4"/>
        </w:rPr>
        <w:t> </w:t>
      </w:r>
      <w:r>
        <w:rPr/>
        <w:t>tri-grams</w:t>
      </w:r>
      <w:r>
        <w:rPr>
          <w:spacing w:val="-1"/>
        </w:rPr>
        <w:t> </w:t>
      </w:r>
      <w:r>
        <w:rPr/>
        <w:t>(three words).</w:t>
      </w:r>
    </w:p>
    <w:p>
      <w:pPr>
        <w:pStyle w:val="BodyText"/>
        <w:spacing w:line="360" w:lineRule="auto"/>
        <w:ind w:left="829" w:right="2072" w:firstLine="360"/>
      </w:pPr>
      <w:r>
        <w:rPr/>
        <w:t>SSSAC Logistic is introduced as an implementation built using the library in SciKit-</w:t>
      </w:r>
      <w:r>
        <w:rPr>
          <w:spacing w:val="-57"/>
        </w:rPr>
        <w:t> </w:t>
      </w:r>
      <w:r>
        <w:rPr/>
        <w:t>Learn (Pedregosa et al., 2012) for the logistic regression as this implementation uses the</w:t>
      </w:r>
      <w:r>
        <w:rPr>
          <w:spacing w:val="-57"/>
        </w:rPr>
        <w:t> </w:t>
      </w:r>
      <w:r>
        <w:rPr/>
        <w:t>liblinear solver, a library for large scale classification (Fan et al., 2008), to handle the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dimensional</w:t>
      </w:r>
      <w:r>
        <w:rPr>
          <w:spacing w:val="1"/>
        </w:rPr>
        <w:t> </w:t>
      </w:r>
      <w:r>
        <w:rPr/>
        <w:t>data.</w:t>
      </w:r>
      <w:r>
        <w:rPr>
          <w:spacing w:val="3"/>
        </w:rPr>
        <w:t> </w:t>
      </w:r>
      <w:r>
        <w:rPr/>
        <w:t>As</w:t>
      </w:r>
      <w:r>
        <w:rPr>
          <w:spacing w:val="-6"/>
        </w:rPr>
        <w:t> </w:t>
      </w:r>
      <w:r>
        <w:rPr/>
        <w:t>I</w:t>
      </w:r>
      <w:r>
        <w:rPr>
          <w:spacing w:val="4"/>
        </w:rPr>
        <w:t> </w:t>
      </w:r>
      <w:r>
        <w:rPr/>
        <w:t>anticipated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imbalance,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class_weight='balanced' provides a random over sampling strategy to account for</w:t>
      </w:r>
      <w:r>
        <w:rPr>
          <w:spacing w:val="1"/>
        </w:rPr>
        <w:t> </w:t>
      </w:r>
      <w:r>
        <w:rPr/>
        <w:t>training bias, which might favor associations of features with a majority class over a</w:t>
      </w:r>
      <w:r>
        <w:rPr>
          <w:spacing w:val="1"/>
        </w:rPr>
        <w:t> </w:t>
      </w:r>
      <w:r>
        <w:rPr/>
        <w:t>minority class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 frequency and</w:t>
      </w:r>
      <w:r>
        <w:rPr>
          <w:spacing w:val="1"/>
        </w:rPr>
        <w:t> </w:t>
      </w:r>
      <w:r>
        <w:rPr/>
        <w:t>infrequency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examples.</w:t>
      </w:r>
      <w:r>
        <w:rPr>
          <w:spacing w:val="3"/>
        </w:rPr>
        <w:t> </w:t>
      </w:r>
      <w:r>
        <w:rPr/>
        <w:t>Effectively the</w:t>
      </w:r>
      <w:r>
        <w:rPr>
          <w:spacing w:val="1"/>
        </w:rPr>
        <w:t> </w:t>
      </w:r>
      <w:r>
        <w:rPr/>
        <w:t>balanced feature randomly duplicates examples from minority classes until there is an</w:t>
      </w:r>
      <w:r>
        <w:rPr>
          <w:spacing w:val="1"/>
        </w:rPr>
        <w:t> </w:t>
      </w:r>
      <w:r>
        <w:rPr/>
        <w:t>equal number of examples in all classes prior to training the classifier. For Study 1 I</w:t>
      </w:r>
      <w:r>
        <w:rPr>
          <w:spacing w:val="1"/>
        </w:rPr>
        <w:t> </w:t>
      </w:r>
      <w:r>
        <w:rPr/>
        <w:t>created three classifiers that were combined into an ensemble to classify messages as</w:t>
      </w:r>
      <w:r>
        <w:rPr>
          <w:spacing w:val="1"/>
        </w:rPr>
        <w:t> </w:t>
      </w:r>
      <w:r>
        <w:rPr/>
        <w:t>positive, negative, or mixed. The classifiers ran in the following order: mixed, negative,</w:t>
      </w:r>
      <w:r>
        <w:rPr>
          <w:spacing w:val="1"/>
        </w:rPr>
        <w:t> </w:t>
      </w:r>
      <w:r>
        <w:rPr/>
        <w:t>positive. The first classifier that predicted the message belonged to the category was</w:t>
      </w:r>
      <w:r>
        <w:rPr>
          <w:spacing w:val="1"/>
        </w:rPr>
        <w:t> </w:t>
      </w:r>
      <w:r>
        <w:rPr/>
        <w:t>used to classify the message. If none of the classifiers predicted that a respective</w:t>
      </w:r>
      <w:r>
        <w:rPr>
          <w:spacing w:val="1"/>
        </w:rPr>
        <w:t> </w:t>
      </w:r>
      <w:r>
        <w:rPr/>
        <w:t>message belonged to one of three valence categories, then the message was classified as</w:t>
      </w:r>
      <w:r>
        <w:rPr>
          <w:spacing w:val="-57"/>
        </w:rPr>
        <w:t> </w:t>
      </w:r>
      <w:r>
        <w:rPr/>
        <w:t>neutral. This process resulted in a classification of messages as Mixed, Negative,</w:t>
      </w:r>
      <w:r>
        <w:rPr>
          <w:spacing w:val="1"/>
        </w:rPr>
        <w:t> </w:t>
      </w:r>
      <w:r>
        <w:rPr/>
        <w:t>Positive, or Neutral. We use this order in Study 1 and rigorously evaluate the decision in</w:t>
      </w:r>
      <w:r>
        <w:rPr>
          <w:spacing w:val="-57"/>
        </w:rPr>
        <w:t> </w:t>
      </w:r>
      <w:r>
        <w:rPr/>
        <w:t>section</w:t>
      </w:r>
      <w:r>
        <w:rPr>
          <w:spacing w:val="2"/>
        </w:rPr>
        <w:t> </w:t>
      </w:r>
      <w:r>
        <w:rPr/>
        <w:t>4.3.3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68.390602pt;margin-top:14.893998pt;width:431.8pt;height:15.35pt;mso-position-horizontal-relative:page;mso-position-vertical-relative:paragraph;z-index:-15663104;mso-wrap-distance-left:0;mso-wrap-distance-right:0" id="docshapegroup580" coordorigin="1368,298" coordsize="8636,307">
            <v:shape style="position:absolute;left:1367;top:297;width:1983;height:20" id="docshape581" coordorigin="1368,298" coordsize="1983,20" path="m1392,303l1382,303,1382,298,1368,298,1368,312,1377,312,1377,317,1392,317,1392,303xm1421,303l1406,303,1406,317,1421,317,1421,303xm1449,303l1435,303,1435,317,1449,317,1449,303xm1478,303l1464,303,1464,317,1478,317,1478,303xm1507,303l1493,303,1493,317,1507,317,1507,303xm1536,303l1521,303,1521,317,1536,317,1536,303xm1565,303l1550,303,1550,317,1565,317,1565,303xm1593,303l1579,303,1579,317,1593,317,1593,303xm1622,303l1608,303,1608,317,1622,317,1622,303xm1651,303l1637,303,1637,317,1651,317,1651,303xm1680,303l1665,303,1665,317,1680,317,1680,303xm1709,303l1694,303,1694,317,1709,317,1709,303xm1737,303l1723,303,1723,317,1737,317,1737,303xm1766,303l1752,303,1752,317,1766,317,1766,303xm1795,303l1781,303,1781,317,1795,317,1795,303xm1824,303l1809,303,1809,317,1824,317,1824,303xm1853,303l1838,303,1838,317,1853,317,1853,303xm1881,303l1867,303,1867,317,1881,317,1881,303xm1910,303l1896,303,1896,317,1910,317,1910,303xm1939,303l1925,303,1925,317,1939,317,1939,303xm1968,303l1953,303,1953,317,1968,317,1968,303xm1997,303l1982,303,1982,317,1997,317,1997,303xm2025,303l2011,303,2011,317,2025,317,2025,303xm2054,303l2040,303,2040,317,2054,317,2054,303xm2083,303l2069,303,2069,317,2083,317,2083,303xm2112,303l2097,303,2097,317,2112,317,2112,303xm2141,303l2126,303,2126,317,2141,317,2141,303xm2169,303l2155,303,2155,317,2169,317,2169,303xm2198,303l2184,303,2184,317,2198,317,2198,303xm2227,303l2213,303,2213,317,2227,317,2227,303xm2256,303l2241,303,2241,317,2256,317,2256,303xm2285,303l2270,303,2270,317,2285,317,2285,303xm2313,303l2299,303,2299,317,2313,317,2313,303xm2342,303l2328,303,2328,317,2342,317,2342,303xm2371,303l2357,303,2357,317,2371,317,2371,303xm2400,303l2385,303,2385,317,2400,317,2400,303xm2429,303l2414,303,2414,317,2429,317,2429,303xm2457,303l2443,303,2443,317,2457,317,2457,303xm2486,303l2472,303,2472,317,2486,317,2486,303xm2515,303l2501,303,2501,317,2515,317,2515,303xm2544,303l2529,303,2529,317,2544,317,2544,303xm2573,303l2558,303,2558,317,2573,317,2573,303xm2601,303l2587,303,2587,317,2601,317,2601,303xm2630,303l2616,303,2616,317,2630,317,2630,303xm2659,303l2645,303,2645,317,2659,317,2659,303xm2688,303l2673,303,2673,317,2688,317,2688,303xm2717,303l2702,303,2702,317,2717,317,2717,303xm2745,303l2731,303,2731,317,2745,317,2745,303xm2774,303l2760,303,2760,317,2774,317,2774,303xm2803,303l2789,303,2789,317,2803,317,2803,303xm2832,303l2817,303,2817,317,2832,317,2832,303xm2861,303l2846,303,2846,317,2861,317,2861,303xm2889,303l2875,303,2875,317,2889,317,2889,303xm2918,303l2904,303,2904,317,2918,317,2918,303xm2947,303l2933,303,2933,317,2947,317,2947,303xm2976,303l2961,303,2961,317,2976,317,2976,303xm3005,303l2990,303,2990,317,3005,317,3005,303xm3033,303l3019,303,3019,317,3033,317,3033,303xm3062,303l3048,303,3048,317,3062,317,3062,303xm3091,303l3077,303,3077,317,3091,317,3091,303xm3120,303l3105,303,3105,317,3120,317,3120,303xm3149,303l3134,303,3134,317,3149,317,3149,303xm3177,303l3163,303,3163,317,3177,317,3177,303xm3206,303l3192,303,3192,317,3206,317,3206,303xm3235,303l3221,303,3221,317,3235,317,3235,303xm3264,303l3249,303,3249,317,3264,317,3264,303xm3293,303l3278,303,3278,317,3293,317,3293,303xm3321,303l3307,303,3307,317,3321,317,3321,303xm3350,303l3336,303,3336,317,3350,317,3350,303xe" filled="true" fillcolor="#4472c4" stroked="false">
              <v:path arrowok="t"/>
              <v:fill type="solid"/>
            </v:shape>
            <v:shape style="position:absolute;left:3335;top:302;width:2031;height:15" id="docshape582" coordorigin="3336,303" coordsize="2031,15" path="m3350,303l3336,303,3336,317,3350,317,3350,303xm3379,303l3365,303,3365,317,3379,317,3379,303xm3408,303l3393,303,3393,317,3408,317,3408,303xm3437,303l3422,303,3422,317,3437,317,3437,303xm3465,303l3451,303,3451,317,3465,317,3465,303xm3494,303l3480,303,3480,317,3494,317,3494,303xm3523,303l3509,303,3509,317,3523,317,3523,303xm3552,303l3537,303,3537,317,3552,317,3552,303xm3581,303l3566,303,3566,317,3581,317,3581,303xm3609,303l3595,303,3595,317,3609,317,3609,303xm3638,303l3624,303,3624,317,3638,317,3638,303xm3667,303l3653,303,3653,317,3667,317,3667,303xm3696,303l3681,303,3681,317,3696,317,3696,303xm3725,303l3710,303,3710,317,3725,317,3725,303xm3753,303l3739,303,3739,317,3753,317,3753,303xm3782,303l3768,303,3768,317,3782,317,3782,303xm3811,303l3797,303,3797,317,3811,317,3811,303xm3840,303l3825,303,3825,317,3840,317,3840,303xm3869,303l3854,303,3854,317,3869,317,3869,303xm3897,303l3883,303,3883,317,3897,317,3897,303xm3926,303l3912,303,3912,317,3926,317,3926,303xm3955,303l3941,303,3941,317,3955,317,3955,303xm3984,303l3969,303,3969,317,3984,317,3984,303xm4013,303l3998,303,3998,317,4013,317,4013,303xm4041,303l4027,303,4027,317,4041,317,4041,303xm4070,303l4056,303,4056,317,4070,317,4070,303xm4099,303l4085,303,4085,317,4099,317,4099,303xm4128,303l4113,303,4113,317,4128,317,4128,303xm4157,303l4142,303,4142,317,4157,317,4157,303xm4185,303l4171,303,4171,317,4185,317,4185,303xm4214,303l4200,303,4200,317,4214,317,4214,303xm4243,303l4229,303,4229,317,4243,317,4243,303xm4272,303l4257,303,4257,317,4272,317,4272,303xm4301,303l4286,303,4286,317,4301,317,4301,303xm4329,303l4315,303,4315,317,4329,317,4329,303xm4358,303l4344,303,4344,317,4358,317,4358,303xm4387,303l4373,303,4373,317,4387,317,4387,303xm4416,303l4401,303,4401,317,4416,317,4416,303xm4445,303l4430,303,4430,317,4445,317,4445,303xm4473,303l4459,303,4459,317,4473,317,4473,303xm4502,303l4488,303,4488,317,4502,317,4502,303xm4531,303l4517,303,4517,317,4531,317,4531,303xm4560,303l4545,303,4545,317,4560,317,4560,303xm4589,303l4574,303,4574,317,4589,317,4589,303xm4617,303l4603,303,4603,317,4617,317,4617,303xm4646,303l4632,303,4632,317,4646,317,4646,303xm4675,303l4661,303,4661,317,4675,317,4675,303xm4704,303l4689,303,4689,317,4704,317,4704,303xm4733,303l4718,303,4718,317,4733,317,4733,303xm4761,303l4747,303,4747,317,4761,317,4761,303xm4790,303l4776,303,4776,317,4790,317,4790,303xm4819,303l4805,303,4805,317,4819,317,4819,303xm4848,303l4833,303,4833,317,4848,317,4848,303xm4877,303l4862,303,4862,317,4877,317,4877,303xm4905,303l4891,303,4891,317,4905,317,4905,303xm4934,303l4920,303,4920,317,4934,317,4934,303xm4963,303l4949,303,4949,317,4963,317,4963,303xm4992,303l4977,303,4977,317,4992,317,4992,303xm5021,303l5006,303,5006,317,5021,317,5021,303xm5049,303l5035,303,5035,317,5049,317,5049,303xm5078,303l5064,303,5064,317,5078,317,5078,303xm5107,303l5093,303,5093,317,5107,317,5107,303xm5136,303l5121,303,5121,317,5136,317,5136,303xm5165,303l5150,303,5150,317,5165,317,5165,303xm5193,303l5179,303,5179,317,5193,317,5193,303xm5222,303l5208,303,5208,317,5222,317,5222,303xm5251,303l5237,303,5237,317,5251,317,5251,303xm5280,303l5265,303,5265,317,5280,317,5280,303xm5309,303l5294,303,5294,317,5309,317,5309,303xm5337,303l5323,303,5323,317,5337,317,5337,303xm5366,303l5352,303,5352,317,5366,317,5366,303xe" filled="true" fillcolor="#4472c4" stroked="false">
              <v:path arrowok="t"/>
              <v:fill type="solid"/>
            </v:shape>
            <v:shape style="position:absolute;left:5351;top:302;width:2031;height:15" id="docshape583" coordorigin="5352,303" coordsize="2031,15" path="m5366,303l5352,303,5352,317,5366,317,5366,303xm5395,303l5381,303,5381,317,5395,317,5395,303xm5424,303l5409,303,5409,317,5424,317,5424,303xm5453,303l5438,303,5438,317,5453,317,5453,303xm5481,303l5467,303,5467,317,5481,317,5481,303xm5510,303l5496,303,5496,317,5510,317,5510,303xm5539,303l5525,303,5525,317,5539,317,5539,303xm5568,303l5553,303,5553,317,5568,317,5568,303xm5597,303l5582,303,5582,317,5597,317,5597,303xm5625,303l5611,303,5611,317,5625,317,5625,303xm5654,303l5640,303,5640,317,5654,317,5654,303xm5683,303l5669,303,5669,317,5683,317,5683,303xm5712,303l5697,303,5697,317,5712,317,5712,303xm5741,303l5726,303,5726,317,5741,317,5741,303xm5769,303l5755,303,5755,317,5769,317,5769,303xm5798,303l5784,303,5784,317,5798,317,5798,303xm5827,303l5813,303,5813,317,5827,317,5827,303xm5856,303l5841,303,5841,317,5856,317,5856,303xm5885,303l5870,303,5870,317,5885,317,5885,303xm5913,303l5899,303,5899,317,5913,317,5913,303xm5942,303l5928,303,5928,317,5942,317,5942,303xm5971,303l5957,303,5957,317,5971,317,5971,303xm6000,303l5985,303,5985,317,6000,317,6000,303xm6029,303l6014,303,6014,317,6029,317,6029,303xm6057,303l6043,303,6043,317,6057,317,6057,303xm6086,303l6072,303,6072,317,6086,317,6086,303xm6115,303l6101,303,6101,317,6115,317,6115,303xm6144,303l6129,303,6129,317,6144,317,6144,303xm6173,303l6158,303,6158,317,6173,317,6173,303xm6201,303l6187,303,6187,317,6201,317,6201,303xm6230,303l6216,303,6216,317,6230,317,6230,303xm6259,303l6245,303,6245,317,6259,317,6259,303xm6288,303l6273,303,6273,317,6288,317,6288,303xm6317,303l6302,303,6302,317,6317,317,6317,303xm6345,303l6331,303,6331,317,6345,317,6345,303xm6374,303l6360,303,6360,317,6374,317,6374,303xm6403,303l6389,303,6389,317,6403,317,6403,303xm6432,303l6417,303,6417,317,6432,317,6432,303xm6461,303l6446,303,6446,317,6461,317,6461,303xm6489,303l6475,303,6475,317,6489,317,6489,303xm6518,303l6504,303,6504,317,6518,317,6518,303xm6547,303l6533,303,6533,317,6547,317,6547,303xm6576,303l6561,303,6561,317,6576,317,6576,303xm6605,303l6590,303,6590,317,6605,317,6605,303xm6633,303l6619,303,6619,317,6633,317,6633,303xm6662,303l6648,303,6648,317,6662,317,6662,303xm6691,303l6677,303,6677,317,6691,317,6691,303xm6720,303l6705,303,6705,317,6720,317,6720,303xm6749,303l6734,303,6734,317,6749,317,6749,303xm6777,303l6763,303,6763,317,6777,317,6777,303xm6806,303l6792,303,6792,317,6806,317,6806,303xm6835,303l6821,303,6821,317,6835,317,6835,303xm6864,303l6849,303,6849,317,6864,317,6864,303xm6893,303l6878,303,6878,317,6893,317,6893,303xm6921,303l6907,303,6907,317,6921,317,6921,303xm6950,303l6936,303,6936,317,6950,317,6950,303xm6979,303l6965,303,6965,317,6979,317,6979,303xm7008,303l6993,303,6993,317,7008,317,7008,303xm7037,303l7022,303,7022,317,7037,317,7037,303xm7065,303l7051,303,7051,317,7065,317,7065,303xm7094,303l7080,303,7080,317,7094,317,7094,303xm7123,303l7109,303,7109,317,7123,317,7123,303xm7152,303l7137,303,7137,317,7152,317,7152,303xm7181,303l7166,303,7166,317,7181,317,7181,303xm7209,303l7195,303,7195,317,7209,317,7209,303xm7238,303l7224,303,7224,317,7238,317,7238,303xm7267,303l7253,303,7253,317,7267,317,7267,303xm7296,303l7281,303,7281,317,7296,317,7296,303xm7325,303l7310,303,7310,317,7325,317,7325,303xm7353,303l7339,303,7339,317,7353,317,7353,303xm7382,303l7368,303,7368,317,7382,317,7382,303xe" filled="true" fillcolor="#4472c4" stroked="false">
              <v:path arrowok="t"/>
              <v:fill type="solid"/>
            </v:shape>
            <v:shape style="position:absolute;left:7367;top:302;width:2031;height:15" id="docshape584" coordorigin="7368,303" coordsize="2031,15" path="m7382,303l7368,303,7368,317,7382,317,7382,303xm7411,303l7397,303,7397,317,7411,317,7411,303xm7440,303l7425,303,7425,317,7440,317,7440,303xm7469,303l7454,303,7454,317,7469,317,7469,303xm7497,303l7483,303,7483,317,7497,317,7497,303xm7526,303l7512,303,7512,317,7526,317,7526,303xm7555,303l7541,303,7541,317,7555,317,7555,303xm7584,303l7569,303,7569,317,7584,317,7584,303xm7613,303l7598,303,7598,317,7613,317,7613,303xm7641,303l7627,303,7627,317,7641,317,7641,303xm7670,303l7656,303,7656,317,7670,317,7670,303xm7699,303l7685,303,7685,317,7699,317,7699,303xm7728,303l7713,303,7713,317,7728,317,7728,303xm7757,303l7742,303,7742,317,7757,317,7757,303xm7785,303l7771,303,7771,317,7785,317,7785,303xm7814,303l7800,303,7800,317,7814,317,7814,303xm7843,303l7829,303,7829,317,7843,317,7843,303xm7872,303l7857,303,7857,317,7872,317,7872,303xm7901,303l7886,303,7886,317,7901,317,7901,303xm7929,303l7915,303,7915,317,7929,317,7929,303xm7958,303l7944,303,7944,317,7958,317,7958,303xm7987,303l7973,303,7973,317,7987,317,7987,303xm8016,303l8001,303,8001,317,8016,317,8016,303xm8045,303l8030,303,8030,317,8045,317,8045,303xm8073,303l8059,303,8059,317,8073,317,8073,303xm8102,303l8088,303,8088,317,8102,317,8102,303xm8131,303l8117,303,8117,317,8131,317,8131,303xm8160,303l8145,303,8145,317,8160,317,8160,303xm8189,303l8174,303,8174,317,8189,317,8189,303xm8217,303l8203,303,8203,317,8217,317,8217,303xm8246,303l8232,303,8232,317,8246,317,8246,303xm8275,303l8261,303,8261,317,8275,317,8275,303xm8304,303l8289,303,8289,317,8304,317,8304,303xm8333,303l8318,303,8318,317,8333,317,8333,303xm8361,303l8347,303,8347,317,8361,317,8361,303xm8390,303l8376,303,8376,317,8390,317,8390,303xm8419,303l8405,303,8405,317,8419,317,8419,303xm8448,303l8433,303,8433,317,8448,317,8448,303xm8477,303l8462,303,8462,317,8477,317,8477,303xm8505,303l8491,303,8491,317,8505,317,8505,303xm8534,303l8520,303,8520,317,8534,317,8534,303xm8563,303l8549,303,8549,317,8563,317,8563,303xm8592,303l8577,303,8577,317,8592,317,8592,303xm8621,303l8606,303,8606,317,8621,317,8621,303xm8649,303l8635,303,8635,317,8649,317,8649,303xm8678,303l8664,303,8664,317,8678,317,8678,303xm8707,303l8693,303,8693,317,8707,317,8707,303xm8736,303l8721,303,8721,317,8736,317,8736,303xm8765,303l8750,303,8750,317,8765,317,8765,303xm8793,303l8779,303,8779,317,8793,317,8793,303xm8822,303l8808,303,8808,317,8822,317,8822,303xm8851,303l8837,303,8837,317,8851,317,8851,303xm8880,303l8865,303,8865,317,8880,317,8880,303xm8909,303l8894,303,8894,317,8909,317,8909,303xm8937,303l8923,303,8923,317,8937,317,8937,303xm8966,303l8952,303,8952,317,8966,317,8966,303xm8995,303l8981,303,8981,317,8995,317,8995,303xm9024,303l9009,303,9009,317,9024,317,9024,303xm9053,303l9038,303,9038,317,9053,317,9053,303xm9081,303l9067,303,9067,317,9081,317,9081,303xm9110,303l9096,303,9096,317,9110,317,9110,303xm9139,303l9125,303,9125,317,9139,317,9139,303xm9168,303l9153,303,9153,317,9168,317,9168,303xm9197,303l9182,303,9182,317,9197,317,9197,303xm9225,303l9211,303,9211,317,9225,317,9225,303xm9254,303l9240,303,9240,317,9254,317,9254,303xm9283,303l9269,303,9269,317,9283,317,9283,303xm9312,303l9297,303,9297,317,9312,317,9312,303xm9341,303l9326,303,9326,317,9341,317,9341,303xm9369,303l9355,303,9355,317,9369,317,9369,303xm9398,303l9384,303,9384,317,9398,317,9398,303xe" filled="true" fillcolor="#4472c4" stroked="false">
              <v:path arrowok="t"/>
              <v:fill type="solid"/>
            </v:shape>
            <v:shape style="position:absolute;left:1367;top:302;width:8636;height:15" id="docshape585" coordorigin="1368,303" coordsize="8636,15" path="m1382,304l1368,304,1368,312,1382,312,1382,304xm9398,303l9384,303,9384,317,9398,317,9398,303xm9427,303l9413,303,9413,317,9427,317,9427,303xm9456,303l9441,303,9441,317,9456,317,9456,303xm9485,303l9470,303,9470,317,9485,317,9485,303xm9513,303l9499,303,9499,317,9513,317,9513,303xm9542,303l9528,303,9528,317,9542,317,9542,303xm9571,303l9557,303,9557,317,9571,317,9571,303xm9600,303l9585,303,9585,317,9600,317,9600,303xm9629,303l9614,303,9614,317,9629,317,9629,303xm9657,303l9643,303,9643,317,9657,317,9657,303xm9686,303l9672,303,9672,317,9686,317,9686,303xm9715,303l9701,303,9701,317,9715,317,9715,303xm9744,303l9729,303,9729,317,9744,317,9744,303xm9773,303l9758,303,9758,317,9773,317,9773,303xm9801,303l9787,303,9787,317,9801,317,9801,303xm9830,303l9816,303,9816,317,9830,317,9830,303xm9859,303l9845,303,9845,317,9859,317,9859,303xm9888,303l9873,303,9873,317,9888,317,9888,303xm9917,303l9902,303,9902,317,9917,317,9917,303xm9945,303l9931,303,9931,317,9945,317,9945,303xm9974,303l9960,303,9960,317,9974,317,9974,303xm10003,303l9989,303,9989,317,10003,317,10003,303xe" filled="true" fillcolor="#4472c4" stroked="false">
              <v:path arrowok="t"/>
              <v:fill type="solid"/>
            </v:shape>
            <v:rect style="position:absolute;left:1367;top:312;width:15;height:15" id="docshape586" filled="true" fillcolor="#ffffff" stroked="false">
              <v:fill type="solid"/>
            </v:rect>
            <v:shape style="position:absolute;left:1367;top:326;width:15;height:274" id="docshape587" coordorigin="1368,327" coordsize="15,274" path="m1382,586l1368,586,1368,600,1382,600,1382,586xm1382,557l1368,557,1368,571,1382,571,1382,557xm1382,528l1368,528,1368,543,1382,543,1382,528xm1382,499l1368,499,1368,514,1382,514,1382,499xm1382,471l1368,471,1368,485,1382,485,1382,471xm1382,442l1368,442,1368,456,1382,456,1382,442xm1382,413l1368,413,1368,427,1382,427,1382,413xm1382,384l1368,384,1368,399,1382,399,1382,384xm1382,355l1368,355,1368,370,1382,370,1382,355xm1382,327l1368,327,1368,341,1382,341,1382,327xe" filled="true" fillcolor="#4472c4" stroked="false">
              <v:path arrowok="t"/>
              <v:fill type="solid"/>
            </v:shape>
            <v:shape style="position:absolute;left:1367;top:297;width:8636;height:307" type="#_x0000_t202" id="docshape588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4.2.5.4  </w:t>
                    </w:r>
                    <w:r>
                      <w:rPr>
                        <w:color w:val="2F549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TEN-FOLD  </w:t>
                    </w:r>
                    <w:r>
                      <w:rPr>
                        <w:color w:val="2F5496"/>
                        <w:spacing w:val="1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CROSS-VALIDATION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829" w:right="2113" w:firstLine="360"/>
      </w:pPr>
      <w:r>
        <w:rPr/>
        <w:t>When splitting the examples into ten folds (i.e., one tenth of the examples were</w:t>
      </w:r>
      <w:r>
        <w:rPr>
          <w:spacing w:val="1"/>
        </w:rPr>
        <w:t> </w:t>
      </w:r>
      <w:r>
        <w:rPr/>
        <w:t>assigned to a fold), I used a stratified sample approach meaning that I had roughly the</w:t>
      </w:r>
      <w:r>
        <w:rPr>
          <w:spacing w:val="1"/>
        </w:rPr>
        <w:t> </w:t>
      </w:r>
      <w:r>
        <w:rPr/>
        <w:t>same proportion of positive, negative, neutral, and mixed examples in each fold. For the</w:t>
      </w:r>
      <w:r>
        <w:rPr>
          <w:spacing w:val="-57"/>
        </w:rPr>
        <w:t> </w:t>
      </w:r>
      <w:r>
        <w:rPr/>
        <w:t>machine learning classifiers nine of the folds were used to train the classifier, and the</w:t>
      </w:r>
      <w:r>
        <w:rPr>
          <w:spacing w:val="1"/>
        </w:rPr>
        <w:t> </w:t>
      </w:r>
      <w:r>
        <w:rPr/>
        <w:t>tenth fold was used to test the accuracy of the classifier. Each fold was used to test the</w:t>
      </w:r>
      <w:r>
        <w:rPr>
          <w:spacing w:val="1"/>
        </w:rPr>
        <w:t> </w:t>
      </w:r>
      <w:r>
        <w:rPr/>
        <w:t>classifier</w:t>
      </w:r>
      <w:r>
        <w:rPr>
          <w:spacing w:val="2"/>
        </w:rPr>
        <w:t> </w:t>
      </w:r>
      <w:r>
        <w:rPr/>
        <w:t>meaning that</w:t>
      </w:r>
      <w:r>
        <w:rPr>
          <w:spacing w:val="1"/>
        </w:rPr>
        <w:t> </w:t>
      </w:r>
      <w:r>
        <w:rPr/>
        <w:t>I</w:t>
      </w:r>
      <w:r>
        <w:rPr>
          <w:spacing w:val="-3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 of</w:t>
      </w:r>
      <w:r>
        <w:rPr>
          <w:spacing w:val="-3"/>
        </w:rPr>
        <w:t> </w:t>
      </w:r>
      <w:r>
        <w:rPr/>
        <w:t>classifiers.</w:t>
      </w:r>
      <w:r>
        <w:rPr>
          <w:spacing w:val="3"/>
        </w:rPr>
        <w:t> </w:t>
      </w:r>
      <w:r>
        <w:rPr/>
        <w:t>Effectively cross-</w:t>
      </w:r>
      <w:r>
        <w:rPr>
          <w:spacing w:val="1"/>
        </w:rPr>
        <w:t> </w:t>
      </w:r>
      <w:r>
        <w:rPr/>
        <w:t>validation uses 90% of the data to train the classifier and 10% of the data to test the</w:t>
      </w:r>
      <w:r>
        <w:rPr>
          <w:spacing w:val="1"/>
        </w:rPr>
        <w:t> </w:t>
      </w:r>
      <w:r>
        <w:rPr/>
        <w:t>predictions of the classifier. By doing this 10 times each fold comprised of 10% of the</w:t>
      </w:r>
      <w:r>
        <w:rPr>
          <w:spacing w:val="1"/>
        </w:rPr>
        <w:t> </w:t>
      </w:r>
      <w:r>
        <w:rPr/>
        <w:t>data is used to test the classifier trained on the other 90% effectively testing the</w:t>
      </w:r>
      <w:r>
        <w:rPr>
          <w:spacing w:val="1"/>
        </w:rPr>
        <w:t> </w:t>
      </w:r>
      <w:r>
        <w:rPr/>
        <w:t>classifier</w:t>
      </w:r>
      <w:r>
        <w:rPr>
          <w:spacing w:val="3"/>
        </w:rPr>
        <w:t> </w:t>
      </w:r>
      <w:r>
        <w:rPr/>
        <w:t>10</w:t>
      </w:r>
      <w:r>
        <w:rPr>
          <w:spacing w:val="2"/>
        </w:rPr>
        <w:t> </w:t>
      </w:r>
      <w:r>
        <w:rPr/>
        <w:t>times.</w:t>
      </w:r>
    </w:p>
    <w:p>
      <w:pPr>
        <w:pStyle w:val="BodyText"/>
        <w:spacing w:before="6"/>
      </w:pPr>
    </w:p>
    <w:p>
      <w:pPr>
        <w:pStyle w:val="BodyText"/>
        <w:spacing w:before="90"/>
        <w:ind w:left="434" w:right="1673"/>
        <w:jc w:val="center"/>
      </w:pPr>
      <w:r>
        <w:rPr/>
        <w:t>122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78" w:firstLine="360"/>
      </w:pPr>
      <w:r>
        <w:rPr/>
        <w:t>When using 10-fold cross validation the recommended comparison for overall</w:t>
      </w:r>
      <w:r>
        <w:rPr>
          <w:spacing w:val="1"/>
        </w:rPr>
        <w:t> </w:t>
      </w:r>
      <w:r>
        <w:rPr/>
        <w:t>comparison is to add the predictions for each fold together, and then calculate the F-</w:t>
      </w:r>
      <w:r>
        <w:rPr>
          <w:spacing w:val="1"/>
        </w:rPr>
        <w:t> </w:t>
      </w:r>
      <w:r>
        <w:rPr/>
        <w:t>Score on the summation of the folds, as comparing mean scores has a bias to favor</w:t>
      </w:r>
      <w:r>
        <w:rPr>
          <w:spacing w:val="1"/>
        </w:rPr>
        <w:t> </w:t>
      </w:r>
      <w:r>
        <w:rPr/>
        <w:t>algorithms that produce more false positives (Forman &amp; Scholz, 2010). For Study 1, F-</w:t>
      </w:r>
      <w:r>
        <w:rPr>
          <w:spacing w:val="1"/>
        </w:rPr>
        <w:t> </w:t>
      </w:r>
      <w:r>
        <w:rPr/>
        <w:t>Score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5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F-Scores</w:t>
      </w:r>
      <w:r>
        <w:rPr>
          <w:spacing w:val="-4"/>
        </w:rPr>
        <w:t> </w:t>
      </w:r>
      <w:r>
        <w:rPr/>
        <w:t>integrate</w:t>
      </w:r>
      <w:r>
        <w:rPr>
          <w:spacing w:val="-2"/>
        </w:rPr>
        <w:t> </w:t>
      </w:r>
      <w:r>
        <w:rPr/>
        <w:t>False</w:t>
      </w:r>
      <w:r>
        <w:rPr>
          <w:spacing w:val="-2"/>
        </w:rPr>
        <w:t> </w:t>
      </w:r>
      <w:r>
        <w:rPr/>
        <w:t>Positive</w:t>
      </w:r>
      <w:r>
        <w:rPr>
          <w:spacing w:val="-57"/>
        </w:rPr>
        <w:t> </w:t>
      </w:r>
      <w:r>
        <w:rPr/>
        <w:t>(FP) and False Negative (FN) across all the predicted categories (i.e., positive, negative,</w:t>
      </w:r>
      <w:r>
        <w:rPr>
          <w:spacing w:val="-57"/>
        </w:rPr>
        <w:t> </w:t>
      </w:r>
      <w:r>
        <w:rPr/>
        <w:t>neutral, and mixed) into one score. While F-scores provide a single comparable score</w:t>
      </w:r>
      <w:r>
        <w:rPr>
          <w:spacing w:val="1"/>
        </w:rPr>
        <w:t> </w:t>
      </w:r>
      <w:r>
        <w:rPr/>
        <w:t>across measures for overall accuracy they do not provide details about how the</w:t>
      </w:r>
      <w:r>
        <w:rPr>
          <w:spacing w:val="1"/>
        </w:rPr>
        <w:t> </w:t>
      </w:r>
      <w:r>
        <w:rPr/>
        <w:t>performance of</w:t>
      </w:r>
      <w:r>
        <w:rPr>
          <w:spacing w:val="-1"/>
        </w:rPr>
        <w:t> </w:t>
      </w:r>
      <w:r>
        <w:rPr/>
        <w:t>classifiers</w:t>
      </w:r>
      <w:r>
        <w:rPr>
          <w:spacing w:val="-1"/>
        </w:rPr>
        <w:t> </w:t>
      </w:r>
      <w:r>
        <w:rPr/>
        <w:t>differs</w:t>
      </w:r>
      <w:r>
        <w:rPr>
          <w:spacing w:val="-5"/>
        </w:rPr>
        <w:t> </w:t>
      </w:r>
      <w:r>
        <w:rPr/>
        <w:t>in</w:t>
      </w:r>
      <w:r>
        <w:rPr>
          <w:spacing w:val="2"/>
        </w:rPr>
        <w:t> </w:t>
      </w:r>
      <w:r>
        <w:rPr/>
        <w:t>terms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-5"/>
        </w:rPr>
        <w:t> </w:t>
      </w:r>
      <w:r>
        <w:rPr/>
        <w:t>categories predicted.</w:t>
      </w:r>
    </w:p>
    <w:p>
      <w:pPr>
        <w:pStyle w:val="BodyText"/>
        <w:spacing w:line="360" w:lineRule="auto"/>
        <w:ind w:left="1664" w:right="1404" w:firstLine="360"/>
      </w:pPr>
      <w:r>
        <w:rPr/>
        <w:t>To understand the performance for each category it is suggested to have a separate</w:t>
      </w:r>
      <w:r>
        <w:rPr>
          <w:spacing w:val="-57"/>
        </w:rPr>
        <w:t> </w:t>
      </w:r>
      <w:r>
        <w:rPr/>
        <w:t>calculated score that considers FP and FN independently (Stapor, 2017). Recall, which</w:t>
      </w:r>
      <w:r>
        <w:rPr>
          <w:spacing w:val="-57"/>
        </w:rPr>
        <w:t> </w:t>
      </w:r>
      <w:r>
        <w:rPr/>
        <w:t>is defined as a ration of true positives (TP) and false negatives (i.e., recall =</w:t>
      </w:r>
      <w:r>
        <w:rPr>
          <w:spacing w:val="1"/>
        </w:rPr>
        <w:t> </w:t>
      </w:r>
      <w:r>
        <w:rPr/>
        <w:t>TP/(TP+FN). PBR (FP-FN)/Total provide measures that consider FP and FN as two</w:t>
      </w:r>
      <w:r>
        <w:rPr>
          <w:spacing w:val="1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measures.</w:t>
      </w:r>
    </w:p>
    <w:p>
      <w:pPr>
        <w:pStyle w:val="BodyText"/>
        <w:spacing w:before="5"/>
        <w:rPr>
          <w:sz w:val="23"/>
        </w:rPr>
      </w:pPr>
      <w:r>
        <w:rPr/>
        <w:pict>
          <v:group style="position:absolute;margin-left:110.150597pt;margin-top:14.70521pt;width:431.8pt;height:15.6pt;mso-position-horizontal-relative:page;mso-position-vertical-relative:paragraph;z-index:-15662592;mso-wrap-distance-left:0;mso-wrap-distance-right:0" id="docshapegroup589" coordorigin="2203,294" coordsize="8636,312">
            <v:shape style="position:absolute;left:2203;top:294;width:1983;height:20" id="docshape590" coordorigin="2203,294" coordsize="1983,20" path="m2227,299l2217,299,2217,294,2203,294,2203,309,2213,309,2213,313,2227,313,2227,299xm2256,299l2241,299,2241,313,2256,313,2256,299xm2285,299l2270,299,2270,313,2285,313,2285,299xm2313,299l2299,299,2299,313,2313,313,2313,299xm2342,299l2328,299,2328,313,2342,313,2342,299xm2371,299l2357,299,2357,313,2371,313,2371,299xm2400,299l2385,299,2385,313,2400,313,2400,299xm2429,299l2414,299,2414,313,2429,313,2429,299xm2457,299l2443,299,2443,313,2457,313,2457,299xm2486,299l2472,299,2472,313,2486,313,2486,299xm2515,299l2501,299,2501,313,2515,313,2515,299xm2544,299l2529,299,2529,313,2544,313,2544,299xm2573,299l2558,299,2558,313,2573,313,2573,299xm2601,299l2587,299,2587,313,2601,313,2601,299xm2630,299l2616,299,2616,313,2630,313,2630,299xm2659,299l2645,299,2645,313,2659,313,2659,299xm2688,299l2673,299,2673,313,2688,313,2688,299xm2717,299l2702,299,2702,313,2717,313,2717,299xm2745,299l2731,299,2731,313,2745,313,2745,299xm2774,299l2760,299,2760,313,2774,313,2774,299xm2803,299l2789,299,2789,313,2803,313,2803,299xm2832,299l2817,299,2817,313,2832,313,2832,299xm2861,299l2846,299,2846,313,2861,313,2861,299xm2889,299l2875,299,2875,313,2889,313,2889,299xm2918,299l2904,299,2904,313,2918,313,2918,299xm2947,299l2933,299,2933,313,2947,313,2947,299xm2976,299l2961,299,2961,313,2976,313,2976,299xm3005,299l2990,299,2990,313,3005,313,3005,299xm3033,299l3019,299,3019,313,3033,313,3033,299xm3062,299l3048,299,3048,313,3062,313,3062,299xm3091,299l3077,299,3077,313,3091,313,3091,299xm3120,299l3105,299,3105,313,3120,313,3120,299xm3149,299l3134,299,3134,313,3149,313,3149,299xm3177,299l3163,299,3163,313,3177,313,3177,299xm3206,299l3192,299,3192,313,3206,313,3206,299xm3235,299l3221,299,3221,313,3235,313,3235,299xm3264,299l3249,299,3249,313,3264,313,3264,299xm3293,299l3278,299,3278,313,3293,313,3293,299xm3321,299l3307,299,3307,313,3321,313,3321,299xm3350,299l3336,299,3336,313,3350,313,3350,299xm3379,299l3365,299,3365,313,3379,313,3379,299xm3408,299l3393,299,3393,313,3408,313,3408,299xm3437,299l3422,299,3422,313,3437,313,3437,299xm3465,299l3451,299,3451,313,3465,313,3465,299xm3494,299l3480,299,3480,313,3494,313,3494,299xm3523,299l3509,299,3509,313,3523,313,3523,299xm3552,299l3537,299,3537,313,3552,313,3552,299xm3581,299l3566,299,3566,313,3581,313,3581,299xm3609,299l3595,299,3595,313,3609,313,3609,299xm3638,299l3624,299,3624,313,3638,313,3638,299xm3667,299l3653,299,3653,313,3667,313,3667,299xm3696,299l3681,299,3681,313,3696,313,3696,299xm3725,299l3710,299,3710,313,3725,313,3725,299xm3753,299l3739,299,3739,313,3753,313,3753,299xm3782,299l3768,299,3768,313,3782,313,3782,299xm3811,299l3797,299,3797,313,3811,313,3811,299xm3840,299l3825,299,3825,313,3840,313,3840,299xm3869,299l3854,299,3854,313,3869,313,3869,299xm3897,299l3883,299,3883,313,3897,313,3897,299xm3926,299l3912,299,3912,313,3926,313,3926,299xm3955,299l3941,299,3941,313,3955,313,3955,299xm3984,299l3969,299,3969,313,3984,313,3984,299xm4013,299l3998,299,3998,313,4013,313,4013,299xm4041,299l4027,299,4027,313,4041,313,4041,299xm4070,299l4056,299,4056,313,4070,313,4070,299xm4099,299l4085,299,4085,313,4099,313,4099,299xm4128,299l4113,299,4113,313,4128,313,4128,299xm4157,299l4142,299,4142,313,4157,313,4157,299xm4185,299l4171,299,4171,313,4185,313,4185,299xe" filled="true" fillcolor="#4472c4" stroked="false">
              <v:path arrowok="t"/>
              <v:fill type="solid"/>
            </v:shape>
            <v:shape style="position:absolute;left:4171;top:298;width:2031;height:15" id="docshape591" coordorigin="4171,299" coordsize="2031,15" path="m4185,299l4171,299,4171,313,4185,313,4185,299xm4214,299l4200,299,4200,313,4214,313,4214,299xm4243,299l4229,299,4229,313,4243,313,4243,299xm4272,299l4257,299,4257,313,4272,313,4272,299xm4301,299l4286,299,4286,313,4301,313,4301,299xm4329,299l4315,299,4315,313,4329,313,4329,299xm4358,299l4344,299,4344,313,4358,313,4358,299xm4387,299l4373,299,4373,313,4387,313,4387,299xm4416,299l4401,299,4401,313,4416,313,4416,299xm4445,299l4430,299,4430,313,4445,313,4445,299xm4473,299l4459,299,4459,313,4473,313,4473,299xm4502,299l4488,299,4488,313,4502,313,4502,299xm4531,299l4517,299,4517,313,4531,313,4531,299xm4560,299l4545,299,4545,313,4560,313,4560,299xm4589,299l4574,299,4574,313,4589,313,4589,299xm4617,299l4603,299,4603,313,4617,313,4617,299xm4646,299l4632,299,4632,313,4646,313,4646,299xm4675,299l4661,299,4661,313,4675,313,4675,299xm4704,299l4689,299,4689,313,4704,313,4704,299xm4733,299l4718,299,4718,313,4733,313,4733,299xm4761,299l4747,299,4747,313,4761,313,4761,299xm4790,299l4776,299,4776,313,4790,313,4790,299xm4819,299l4805,299,4805,313,4819,313,4819,299xm4848,299l4833,299,4833,313,4848,313,4848,299xm4877,299l4862,299,4862,313,4877,313,4877,299xm4905,299l4891,299,4891,313,4905,313,4905,299xm4934,299l4920,299,4920,313,4934,313,4934,299xm4963,299l4949,299,4949,313,4963,313,4963,299xm4992,299l4977,299,4977,313,4992,313,4992,299xm5021,299l5006,299,5006,313,5021,313,5021,299xm5049,299l5035,299,5035,313,5049,313,5049,299xm5078,299l5064,299,5064,313,5078,313,5078,299xm5107,299l5093,299,5093,313,5107,313,5107,299xm5136,299l5121,299,5121,313,5136,313,5136,299xm5165,299l5150,299,5150,313,5165,313,5165,299xm5193,299l5179,299,5179,313,5193,313,5193,299xm5222,299l5208,299,5208,313,5222,313,5222,299xm5251,299l5237,299,5237,313,5251,313,5251,299xm5280,299l5265,299,5265,313,5280,313,5280,299xm5309,299l5294,299,5294,313,5309,313,5309,299xm5337,299l5323,299,5323,313,5337,313,5337,299xm5366,299l5352,299,5352,313,5366,313,5366,299xm5395,299l5381,299,5381,313,5395,313,5395,299xm5424,299l5409,299,5409,313,5424,313,5424,299xm5453,299l5438,299,5438,313,5453,313,5453,299xm5481,299l5467,299,5467,313,5481,313,5481,299xm5510,299l5496,299,5496,313,5510,313,5510,299xm5539,299l5525,299,5525,313,5539,313,5539,299xm5568,299l5553,299,5553,313,5568,313,5568,299xm5597,299l5582,299,5582,313,5597,313,5597,299xm5625,299l5611,299,5611,313,5625,313,5625,299xm5654,299l5640,299,5640,313,5654,313,5654,299xm5683,299l5669,299,5669,313,5683,313,5683,299xm5712,299l5697,299,5697,313,5712,313,5712,299xm5741,299l5726,299,5726,313,5741,313,5741,299xm5769,299l5755,299,5755,313,5769,313,5769,299xm5798,299l5784,299,5784,313,5798,313,5798,299xm5827,299l5813,299,5813,313,5827,313,5827,299xm5856,299l5841,299,5841,313,5856,313,5856,299xm5885,299l5870,299,5870,313,5885,313,5885,299xm5913,299l5899,299,5899,313,5913,313,5913,299xm5942,299l5928,299,5928,313,5942,313,5942,299xm5971,299l5957,299,5957,313,5971,313,5971,299xm6000,299l5985,299,5985,313,6000,313,6000,299xm6029,299l6014,299,6014,313,6029,313,6029,299xm6057,299l6043,299,6043,313,6057,313,6057,299xm6086,299l6072,299,6072,313,6086,313,6086,299xm6115,299l6101,299,6101,313,6115,313,6115,299xm6144,299l6129,299,6129,313,6144,313,6144,299xm6173,299l6158,299,6158,313,6173,313,6173,299xm6201,299l6187,299,6187,313,6201,313,6201,299xe" filled="true" fillcolor="#4472c4" stroked="false">
              <v:path arrowok="t"/>
              <v:fill type="solid"/>
            </v:shape>
            <v:shape style="position:absolute;left:6187;top:298;width:2031;height:15" id="docshape592" coordorigin="6187,299" coordsize="2031,15" path="m6201,299l6187,299,6187,313,6201,313,6201,299xm6230,299l6216,299,6216,313,6230,313,6230,299xm6259,299l6245,299,6245,313,6259,313,6259,299xm6288,299l6273,299,6273,313,6288,313,6288,299xm6317,299l6302,299,6302,313,6317,313,6317,299xm6345,299l6331,299,6331,313,6345,313,6345,299xm6374,299l6360,299,6360,313,6374,313,6374,299xm6403,299l6389,299,6389,313,6403,313,6403,299xm6432,299l6417,299,6417,313,6432,313,6432,299xm6461,299l6446,299,6446,313,6461,313,6461,299xm6489,299l6475,299,6475,313,6489,313,6489,299xm6518,299l6504,299,6504,313,6518,313,6518,299xm6547,299l6533,299,6533,313,6547,313,6547,299xm6576,299l6561,299,6561,313,6576,313,6576,299xm6605,299l6590,299,6590,313,6605,313,6605,299xm6633,299l6619,299,6619,313,6633,313,6633,299xm6662,299l6648,299,6648,313,6662,313,6662,299xm6691,299l6677,299,6677,313,6691,313,6691,299xm6720,299l6705,299,6705,313,6720,313,6720,299xm6749,299l6734,299,6734,313,6749,313,6749,299xm6777,299l6763,299,6763,313,6777,313,6777,299xm6806,299l6792,299,6792,313,6806,313,6806,299xm6835,299l6821,299,6821,313,6835,313,6835,299xm6864,299l6849,299,6849,313,6864,313,6864,299xm6893,299l6878,299,6878,313,6893,313,6893,299xm6921,299l6907,299,6907,313,6921,313,6921,299xm6950,299l6936,299,6936,313,6950,313,6950,299xm6979,299l6965,299,6965,313,6979,313,6979,299xm7008,299l6993,299,6993,313,7008,313,7008,299xm7037,299l7022,299,7022,313,7037,313,7037,299xm7065,299l7051,299,7051,313,7065,313,7065,299xm7094,299l7080,299,7080,313,7094,313,7094,299xm7123,299l7109,299,7109,313,7123,313,7123,299xm7152,299l7137,299,7137,313,7152,313,7152,299xm7181,299l7166,299,7166,313,7181,313,7181,299xm7209,299l7195,299,7195,313,7209,313,7209,299xm7238,299l7224,299,7224,313,7238,313,7238,299xm7267,299l7253,299,7253,313,7267,313,7267,299xm7296,299l7281,299,7281,313,7296,313,7296,299xm7325,299l7310,299,7310,313,7325,313,7325,299xm7353,299l7339,299,7339,313,7353,313,7353,299xm7382,299l7368,299,7368,313,7382,313,7382,299xm7411,299l7397,299,7397,313,7411,313,7411,299xm7440,299l7425,299,7425,313,7440,313,7440,299xm7469,299l7454,299,7454,313,7469,313,7469,299xm7497,299l7483,299,7483,313,7497,313,7497,299xm7526,299l7512,299,7512,313,7526,313,7526,299xm7555,299l7541,299,7541,313,7555,313,7555,299xm7584,299l7569,299,7569,313,7584,313,7584,299xm7613,299l7598,299,7598,313,7613,313,7613,299xm7641,299l7627,299,7627,313,7641,313,7641,299xm7670,299l7656,299,7656,313,7670,313,7670,299xm7699,299l7685,299,7685,313,7699,313,7699,299xm7728,299l7713,299,7713,313,7728,313,7728,299xm7757,299l7742,299,7742,313,7757,313,7757,299xm7785,299l7771,299,7771,313,7785,313,7785,299xm7814,299l7800,299,7800,313,7814,313,7814,299xm7843,299l7829,299,7829,313,7843,313,7843,299xm7872,299l7857,299,7857,313,7872,313,7872,299xm7901,299l7886,299,7886,313,7901,313,7901,299xm7929,299l7915,299,7915,313,7929,313,7929,299xm7958,299l7944,299,7944,313,7958,313,7958,299xm7987,299l7973,299,7973,313,7987,313,7987,299xm8016,299l8001,299,8001,313,8016,313,8016,299xm8045,299l8030,299,8030,313,8045,313,8045,299xm8073,299l8059,299,8059,313,8073,313,8073,299xm8102,299l8088,299,8088,313,8102,313,8102,299xm8131,299l8117,299,8117,313,8131,313,8131,299xm8160,299l8145,299,8145,313,8160,313,8160,299xm8189,299l8174,299,8174,313,8189,313,8189,299xm8217,299l8203,299,8203,313,8217,313,8217,299xe" filled="true" fillcolor="#4472c4" stroked="false">
              <v:path arrowok="t"/>
              <v:fill type="solid"/>
            </v:shape>
            <v:shape style="position:absolute;left:8203;top:298;width:2031;height:15" id="docshape593" coordorigin="8203,299" coordsize="2031,15" path="m8217,299l8203,299,8203,313,8217,313,8217,299xm8246,299l8232,299,8232,313,8246,313,8246,299xm8275,299l8261,299,8261,313,8275,313,8275,299xm8304,299l8289,299,8289,313,8304,313,8304,299xm8333,299l8318,299,8318,313,8333,313,8333,299xm8361,299l8347,299,8347,313,8361,313,8361,299xm8390,299l8376,299,8376,313,8390,313,8390,299xm8419,299l8405,299,8405,313,8419,313,8419,299xm8448,299l8433,299,8433,313,8448,313,8448,299xm8477,299l8462,299,8462,313,8477,313,8477,299xm8505,299l8491,299,8491,313,8505,313,8505,299xm8534,299l8520,299,8520,313,8534,313,8534,299xm8563,299l8549,299,8549,313,8563,313,8563,299xm8592,299l8577,299,8577,313,8592,313,8592,299xm8621,299l8606,299,8606,313,8621,313,8621,299xm8649,299l8635,299,8635,313,8649,313,8649,299xm8678,299l8664,299,8664,313,8678,313,8678,299xm8707,299l8693,299,8693,313,8707,313,8707,299xm8736,299l8721,299,8721,313,8736,313,8736,299xm8765,299l8750,299,8750,313,8765,313,8765,299xm8793,299l8779,299,8779,313,8793,313,8793,299xm8822,299l8808,299,8808,313,8822,313,8822,299xm8851,299l8837,299,8837,313,8851,313,8851,299xm8880,299l8865,299,8865,313,8880,313,8880,299xm8909,299l8894,299,8894,313,8909,313,8909,299xm8937,299l8923,299,8923,313,8937,313,8937,299xm8966,299l8952,299,8952,313,8966,313,8966,299xm8995,299l8981,299,8981,313,8995,313,8995,299xm9024,299l9009,299,9009,313,9024,313,9024,299xm9053,299l9038,299,9038,313,9053,313,9053,299xm9081,299l9067,299,9067,313,9081,313,9081,299xm9110,299l9096,299,9096,313,9110,313,9110,299xm9139,299l9125,299,9125,313,9139,313,9139,299xm9168,299l9153,299,9153,313,9168,313,9168,299xm9197,299l9182,299,9182,313,9197,313,9197,299xm9225,299l9211,299,9211,313,9225,313,9225,299xm9254,299l9240,299,9240,313,9254,313,9254,299xm9283,299l9269,299,9269,313,9283,313,9283,299xm9312,299l9297,299,9297,313,9312,313,9312,299xm9341,299l9326,299,9326,313,9341,313,9341,299xm9369,299l9355,299,9355,313,9369,313,9369,299xm9398,299l9384,299,9384,313,9398,313,9398,299xm9427,299l9413,299,9413,313,9427,313,9427,299xm9456,299l9441,299,9441,313,9456,313,9456,299xm9485,299l9470,299,9470,313,9485,313,9485,299xm9513,299l9499,299,9499,313,9513,313,9513,299xm9542,299l9528,299,9528,313,9542,313,9542,299xm9571,299l9557,299,9557,313,9571,313,9571,299xm9600,299l9585,299,9585,313,9600,313,9600,299xm9629,299l9614,299,9614,313,9629,313,9629,299xm9657,299l9643,299,9643,313,9657,313,9657,299xm9686,299l9672,299,9672,313,9686,313,9686,299xm9715,299l9701,299,9701,313,9715,313,9715,299xm9744,299l9729,299,9729,313,9744,313,9744,299xm9773,299l9758,299,9758,313,9773,313,9773,299xm9801,299l9787,299,9787,313,9801,313,9801,299xm9830,299l9816,299,9816,313,9830,313,9830,299xm9859,299l9845,299,9845,313,9859,313,9859,299xm9888,299l9873,299,9873,313,9888,313,9888,299xm9917,299l9902,299,9902,313,9917,313,9917,299xm9945,299l9931,299,9931,313,9945,313,9945,299xm9974,299l9960,299,9960,313,9974,313,9974,299xm10003,299l9989,299,9989,313,10003,313,10003,299xm10032,299l10017,299,10017,313,10032,313,10032,299xm10061,299l10046,299,10046,313,10061,313,10061,299xm10089,299l10075,299,10075,313,10089,313,10089,299xm10118,299l10104,299,10104,313,10118,313,10118,299xm10147,299l10133,299,10133,313,10147,313,10147,299xm10176,299l10161,299,10161,313,10176,313,10176,299xm10205,299l10190,299,10190,313,10205,313,10205,299xm10233,299l10219,299,10219,313,10233,313,10233,299xe" filled="true" fillcolor="#4472c4" stroked="false">
              <v:path arrowok="t"/>
              <v:fill type="solid"/>
            </v:shape>
            <v:shape style="position:absolute;left:2203;top:294;width:8636;height:20" id="docshape594" coordorigin="2203,294" coordsize="8636,20" path="m2217,294l2203,294,2203,309,2217,309,2217,294xm10233,299l10219,299,10219,313,10233,313,10233,299xm10262,299l10248,299,10248,313,10262,313,10262,299xm10291,299l10277,299,10277,313,10291,313,10291,299xm10320,299l10305,299,10305,313,10320,313,10320,299xm10349,299l10334,299,10334,313,10349,313,10349,299xm10377,299l10363,299,10363,313,10377,313,10377,299xm10406,299l10392,299,10392,313,10406,313,10406,299xm10435,299l10421,299,10421,313,10435,313,10435,299xm10464,299l10449,299,10449,313,10464,313,10464,299xm10493,299l10478,299,10478,313,10493,313,10493,299xm10521,299l10507,299,10507,313,10521,313,10521,299xm10550,299l10536,299,10536,313,10550,313,10550,299xm10579,299l10565,299,10565,313,10579,313,10579,299xm10608,299l10593,299,10593,313,10608,313,10608,299xm10637,299l10622,299,10622,313,10637,313,10637,299xm10665,299l10651,299,10651,313,10665,313,10665,299xm10694,299l10680,299,10680,313,10694,313,10694,299xm10723,299l10709,299,10709,313,10723,313,10723,299xm10752,299l10737,299,10737,313,10752,313,10752,299xm10781,299l10766,299,10766,313,10781,313,10781,299xm10809,299l10795,299,10795,313,10809,313,10809,299xm10838,299l10824,299,10824,313,10838,313,10838,299xe" filled="true" fillcolor="#4472c4" stroked="false">
              <v:path arrowok="t"/>
              <v:fill type="solid"/>
            </v:shape>
            <v:rect style="position:absolute;left:2203;top:308;width:15;height:15" id="docshape595" filled="true" fillcolor="#ffffff" stroked="false">
              <v:fill type="solid"/>
            </v:rect>
            <v:shape style="position:absolute;left:2203;top:322;width:15;height:274" id="docshape596" coordorigin="2203,323" coordsize="15,274" path="m2217,582l2203,582,2203,597,2217,597,2217,582xm2217,553l2203,553,2203,568,2217,568,2217,553xm2217,525l2203,525,2203,539,2217,539,2217,525xm2217,496l2203,496,2203,510,2217,510,2217,496xm2217,467l2203,467,2203,481,2217,481,2217,467xm2217,438l2203,438,2203,453,2217,453,2217,438xm2217,409l2203,409,2203,424,2217,424,2217,409xm2217,381l2203,381,2203,395,2217,395,2217,381xm2217,352l2203,352,2203,366,2217,366,2217,352xm2217,323l2203,323,2203,337,2217,337,2217,323xe" filled="true" fillcolor="#4472c4" stroked="false">
              <v:path arrowok="t"/>
              <v:fill type="solid"/>
            </v:shape>
            <v:shape style="position:absolute;left:2203;top:294;width:8636;height:312" type="#_x0000_t202" id="docshape597" filled="false" stroked="false">
              <v:textbox inset="0,0,0,0">
                <w:txbxContent>
                  <w:p>
                    <w:pPr>
                      <w:spacing w:before="5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4.2.5.5</w:t>
                    </w:r>
                    <w:r>
                      <w:rPr>
                        <w:color w:val="2F5496"/>
                        <w:spacing w:val="8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COMPARATIVE</w:t>
                    </w:r>
                    <w:r>
                      <w:rPr>
                        <w:color w:val="2F5496"/>
                        <w:spacing w:val="8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ANALYSIS</w:t>
                    </w:r>
                    <w:r>
                      <w:rPr>
                        <w:color w:val="2F5496"/>
                        <w:spacing w:val="9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METHOD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19" w:firstLine="360"/>
      </w:pPr>
      <w:r>
        <w:rPr/>
        <w:t>To answer RQ1, I compute Krippendorff’s alpha to evaluate student agreement on</w:t>
      </w:r>
      <w:r>
        <w:rPr>
          <w:spacing w:val="1"/>
        </w:rPr>
        <w:t> </w:t>
      </w:r>
      <w:r>
        <w:rPr/>
        <w:t>example labels and compare that with agreement of Mechanical Turk generated labels.</w:t>
      </w:r>
      <w:r>
        <w:rPr>
          <w:spacing w:val="1"/>
        </w:rPr>
        <w:t> </w:t>
      </w:r>
      <w:r>
        <w:rPr/>
        <w:t>To answer RQ2, I examine F-scores for machine learning classifiers trained on student</w:t>
      </w:r>
      <w:r>
        <w:rPr>
          <w:spacing w:val="1"/>
        </w:rPr>
        <w:t> </w:t>
      </w:r>
      <w:r>
        <w:rPr/>
        <w:t>labels as compared with a classifier trained on Mechanical Turk labels as well as general</w:t>
      </w:r>
      <w:r>
        <w:rPr>
          <w:spacing w:val="-57"/>
        </w:rPr>
        <w:t> </w:t>
      </w:r>
      <w:r>
        <w:rPr/>
        <w:t>benchmarks.</w:t>
      </w:r>
    </w:p>
    <w:p>
      <w:pPr>
        <w:pStyle w:val="BodyText"/>
        <w:spacing w:line="360" w:lineRule="auto" w:before="4"/>
        <w:ind w:left="1664" w:right="1238" w:firstLine="360"/>
      </w:pPr>
      <w:r>
        <w:rPr/>
        <w:t>RQ1</w:t>
      </w:r>
      <w:r>
        <w:rPr>
          <w:spacing w:val="-1"/>
        </w:rPr>
        <w:t> </w:t>
      </w:r>
      <w:r>
        <w:rPr/>
        <w:t>&amp; RQ2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focus</w:t>
      </w:r>
      <w:r>
        <w:rPr>
          <w:spacing w:val="-3"/>
        </w:rPr>
        <w:t> </w:t>
      </w:r>
      <w:r>
        <w:rPr/>
        <w:t>on accuracy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SA.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contextualize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results,</w:t>
      </w:r>
      <w:r>
        <w:rPr>
          <w:spacing w:val="3"/>
        </w:rPr>
        <w:t> </w:t>
      </w:r>
      <w:r>
        <w:rPr/>
        <w:t>I</w:t>
      </w:r>
      <w:r>
        <w:rPr>
          <w:spacing w:val="1"/>
        </w:rPr>
        <w:t> </w:t>
      </w:r>
      <w:r>
        <w:rPr/>
        <w:t>selected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conversation with largest number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student sourced labels</w:t>
      </w:r>
      <w:r>
        <w:rPr>
          <w:spacing w:val="-2"/>
        </w:rPr>
        <w:t> </w:t>
      </w:r>
      <w:r>
        <w:rPr/>
        <w:t>to inspect in</w:t>
      </w:r>
      <w:r>
        <w:rPr>
          <w:spacing w:val="-5"/>
        </w:rPr>
        <w:t> </w:t>
      </w:r>
      <w:r>
        <w:rPr/>
        <w:t>detail.</w:t>
      </w:r>
    </w:p>
    <w:p>
      <w:pPr>
        <w:pStyle w:val="BodyText"/>
        <w:spacing w:line="360" w:lineRule="auto"/>
        <w:ind w:left="1664" w:right="1285"/>
      </w:pPr>
      <w:r>
        <w:rPr/>
        <w:t>While Chapter 6 has an emphasis on the validity of the measure, this conversation</w:t>
      </w:r>
      <w:r>
        <w:rPr>
          <w:spacing w:val="1"/>
        </w:rPr>
        <w:t> </w:t>
      </w:r>
      <w:r>
        <w:rPr/>
        <w:t>inspection is meant to provide an early indicator of face validity in the thesis. The intent</w:t>
      </w:r>
      <w:r>
        <w:rPr>
          <w:spacing w:val="-57"/>
        </w:rPr>
        <w:t> </w:t>
      </w:r>
      <w:r>
        <w:rPr/>
        <w:t>of the example conversation is simply to provide context to help interpret the results of</w:t>
      </w:r>
      <w:r>
        <w:rPr>
          <w:spacing w:val="1"/>
        </w:rPr>
        <w:t> </w:t>
      </w:r>
      <w:r>
        <w:rPr/>
        <w:t>RQ1 and RQ2 by contrasting how SSSAC Logistic classifies text with SentiStrength. I</w:t>
      </w:r>
      <w:r>
        <w:rPr>
          <w:spacing w:val="1"/>
        </w:rPr>
        <w:t> </w:t>
      </w:r>
      <w:r>
        <w:rPr/>
        <w:t>used SSSAC Logistic and SentiStrength on the same conversation because both</w:t>
      </w:r>
      <w:r>
        <w:rPr>
          <w:spacing w:val="1"/>
        </w:rPr>
        <w:t> </w:t>
      </w:r>
      <w:r>
        <w:rPr/>
        <w:t>technologies are built using the ESM (see section 2.3 for further details) and both</w:t>
      </w:r>
      <w:r>
        <w:rPr>
          <w:spacing w:val="1"/>
        </w:rPr>
        <w:t> </w:t>
      </w:r>
      <w:r>
        <w:rPr/>
        <w:t>classifiers are human interpretable. This example provides an early indicator into how</w:t>
      </w:r>
      <w:r>
        <w:rPr>
          <w:spacing w:val="1"/>
        </w:rPr>
        <w:t> </w:t>
      </w:r>
      <w:r>
        <w:rPr/>
        <w:t>SSSAC</w:t>
      </w:r>
      <w:r>
        <w:rPr>
          <w:spacing w:val="-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works.</w:t>
      </w:r>
    </w:p>
    <w:p>
      <w:pPr>
        <w:pStyle w:val="BodyText"/>
        <w:spacing w:before="6"/>
      </w:pPr>
    </w:p>
    <w:p>
      <w:pPr>
        <w:pStyle w:val="BodyText"/>
        <w:spacing w:before="90"/>
        <w:ind w:left="434" w:right="5"/>
        <w:jc w:val="center"/>
      </w:pPr>
      <w:r>
        <w:rPr/>
        <w:t>123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598" coordorigin="0,0" coordsize="8698,370">
            <v:shape style="position:absolute;left:-1;top:0;width:8698;height:370" id="docshape599" coordorigin="0,0" coordsize="8698,370" path="m8698,0l8640,0,58,0,0,0,0,58,0,312,0,370,58,370,8640,370,8698,370,8698,312,8698,58,8698,0xe" filled="true" fillcolor="#d9e2f3" stroked="false">
              <v:path arrowok="t"/>
              <v:fill type="solid"/>
            </v:shape>
            <v:shape style="position:absolute;left:0;top:0;width:8698;height:370" type="#_x0000_t202" id="docshape600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4.3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RESULTS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0"/>
        </w:rPr>
      </w:pPr>
      <w:r>
        <w:rPr/>
        <w:pict>
          <v:group style="position:absolute;margin-left:68.390602pt;margin-top:12.88pt;width:431.8pt;height:28.8pt;mso-position-horizontal-relative:page;mso-position-vertical-relative:paragraph;z-index:-15661568;mso-wrap-distance-left:0;mso-wrap-distance-right:0" id="docshapegroup601" coordorigin="1368,258" coordsize="8636,576">
            <v:shape style="position:absolute;left:1367;top:257;width:1983;height:29" id="docshape602" coordorigin="1368,258" coordsize="1983,29" path="m1392,272l1382,272,1382,258,1368,258,1368,272,1377,272,1377,286,1392,286,1392,272xm1421,272l1406,272,1406,286,1421,286,1421,272xm1449,272l1435,272,1435,286,1449,286,1449,272xm1478,272l1464,272,1464,286,1478,286,1478,272xm1507,272l1493,272,1493,286,1507,286,1507,272xm1536,272l1521,272,1521,286,1536,286,1536,272xm1565,272l1550,272,1550,286,1565,286,1565,272xm1593,272l1579,272,1579,286,1593,286,1593,272xm1622,272l1608,272,1608,286,1622,286,1622,272xm1651,272l1637,272,1637,286,1651,286,1651,272xm1680,272l1665,272,1665,286,1680,286,1680,272xm1709,272l1694,272,1694,286,1709,286,1709,272xm1737,272l1723,272,1723,286,1737,286,1737,272xm1766,272l1752,272,1752,286,1766,286,1766,272xm1795,272l1781,272,1781,286,1795,286,1795,272xm1824,272l1809,272,1809,286,1824,286,1824,272xm1853,272l1838,272,1838,286,1853,286,1853,272xm1881,272l1867,272,1867,286,1881,286,1881,272xm1910,272l1896,272,1896,286,1910,286,1910,272xm1939,272l1925,272,1925,286,1939,286,1939,272xm1968,272l1953,272,1953,286,1968,286,1968,272xm1997,272l1982,272,1982,286,1997,286,1997,272xm2025,272l2011,272,2011,286,2025,286,2025,272xm2054,272l2040,272,2040,286,2054,286,2054,272xm2083,272l2069,272,2069,286,2083,286,2083,272xm2112,272l2097,272,2097,286,2112,286,2112,272xm2141,272l2126,272,2126,286,2141,286,2141,272xm2169,272l2155,272,2155,286,2169,286,2169,272xm2198,272l2184,272,2184,286,2198,286,2198,272xm2227,272l2213,272,2213,286,2227,286,2227,272xm2256,272l2241,272,2241,286,2256,286,2256,272xm2285,272l2270,272,2270,286,2285,286,2285,272xm2313,272l2299,272,2299,286,2313,286,2313,272xm2342,272l2328,272,2328,286,2342,286,2342,272xm2371,272l2357,272,2357,286,2371,286,2371,272xm2400,272l2385,272,2385,286,2400,286,2400,272xm2429,272l2414,272,2414,286,2429,286,2429,272xm2457,272l2443,272,2443,286,2457,286,2457,272xm2486,272l2472,272,2472,286,2486,286,2486,272xm2515,272l2501,272,2501,286,2515,286,2515,272xm2544,272l2529,272,2529,286,2544,286,2544,272xm2573,272l2558,272,2558,286,2573,286,2573,272xm2601,272l2587,272,2587,286,2601,286,2601,272xm2630,272l2616,272,2616,286,2630,286,2630,272xm2659,272l2645,272,2645,286,2659,286,2659,272xm2688,272l2673,272,2673,286,2688,286,2688,272xm2717,272l2702,272,2702,286,2717,286,2717,272xm2745,272l2731,272,2731,286,2745,286,2745,272xm2774,272l2760,272,2760,286,2774,286,2774,272xm2803,272l2789,272,2789,286,2803,286,2803,272xm2832,272l2817,272,2817,286,2832,286,2832,272xm2861,272l2846,272,2846,286,2861,286,2861,272xm2889,272l2875,272,2875,286,2889,286,2889,272xm2918,272l2904,272,2904,286,2918,286,2918,272xm2947,272l2933,272,2933,286,2947,286,2947,272xm2976,272l2961,272,2961,286,2976,286,2976,272xm3005,272l2990,272,2990,286,3005,286,3005,272xm3033,272l3019,272,3019,286,3033,286,3033,272xm3062,272l3048,272,3048,286,3062,286,3062,272xm3091,272l3077,272,3077,286,3091,286,3091,272xm3120,272l3105,272,3105,286,3120,286,3120,272xm3149,272l3134,272,3134,286,3149,286,3149,272xm3177,272l3163,272,3163,286,3177,286,3177,272xm3206,272l3192,272,3192,286,3206,286,3206,272xm3235,272l3221,272,3221,286,3235,286,3235,272xm3264,272l3249,272,3249,286,3264,286,3264,272xm3293,272l3278,272,3278,286,3293,286,3293,272xm3321,272l3307,272,3307,286,3321,286,3321,272xm3350,272l3336,272,3336,286,3350,286,3350,272xe" filled="true" fillcolor="#4472c4" stroked="false">
              <v:path arrowok="t"/>
              <v:fill type="solid"/>
            </v:shape>
            <v:shape style="position:absolute;left:3335;top:272;width:2031;height:15" id="docshape603" coordorigin="3336,272" coordsize="2031,15" path="m3350,272l3336,272,3336,286,3350,286,3350,272xm3379,272l3365,272,3365,286,3379,286,3379,272xm3408,272l3393,272,3393,286,3408,286,3408,272xm3437,272l3422,272,3422,286,3437,286,3437,272xm3465,272l3451,272,3451,286,3465,286,3465,272xm3494,272l3480,272,3480,286,3494,286,3494,272xm3523,272l3509,272,3509,286,3523,286,3523,272xm3552,272l3537,272,3537,286,3552,286,3552,272xm3581,272l3566,272,3566,286,3581,286,3581,272xm3609,272l3595,272,3595,286,3609,286,3609,272xm3638,272l3624,272,3624,286,3638,286,3638,272xm3667,272l3653,272,3653,286,3667,286,3667,272xm3696,272l3681,272,3681,286,3696,286,3696,272xm3725,272l3710,272,3710,286,3725,286,3725,272xm3753,272l3739,272,3739,286,3753,286,3753,272xm3782,272l3768,272,3768,286,3782,286,3782,272xm3811,272l3797,272,3797,286,3811,286,3811,272xm3840,272l3825,272,3825,286,3840,286,3840,272xm3869,272l3854,272,3854,286,3869,286,3869,272xm3897,272l3883,272,3883,286,3897,286,3897,272xm3926,272l3912,272,3912,286,3926,286,3926,272xm3955,272l3941,272,3941,286,3955,286,3955,272xm3984,272l3969,272,3969,286,3984,286,3984,272xm4013,272l3998,272,3998,286,4013,286,4013,272xm4041,272l4027,272,4027,286,4041,286,4041,272xm4070,272l4056,272,4056,286,4070,286,4070,272xm4099,272l4085,272,4085,286,4099,286,4099,272xm4128,272l4113,272,4113,286,4128,286,4128,272xm4157,272l4142,272,4142,286,4157,286,4157,272xm4185,272l4171,272,4171,286,4185,286,4185,272xm4214,272l4200,272,4200,286,4214,286,4214,272xm4243,272l4229,272,4229,286,4243,286,4243,272xm4272,272l4257,272,4257,286,4272,286,4272,272xm4301,272l4286,272,4286,286,4301,286,4301,272xm4329,272l4315,272,4315,286,4329,286,4329,272xm4358,272l4344,272,4344,286,4358,286,4358,272xm4387,272l4373,272,4373,286,4387,286,4387,272xm4416,272l4401,272,4401,286,4416,286,4416,272xm4445,272l4430,272,4430,286,4445,286,4445,272xm4473,272l4459,272,4459,286,4473,286,4473,272xm4502,272l4488,272,4488,286,4502,286,4502,272xm4531,272l4517,272,4517,286,4531,286,4531,272xm4560,272l4545,272,4545,286,4560,286,4560,272xm4589,272l4574,272,4574,286,4589,286,4589,272xm4617,272l4603,272,4603,286,4617,286,4617,272xm4646,272l4632,272,4632,286,4646,286,4646,272xm4675,272l4661,272,4661,286,4675,286,4675,272xm4704,272l4689,272,4689,286,4704,286,4704,272xm4733,272l4718,272,4718,286,4733,286,4733,272xm4761,272l4747,272,4747,286,4761,286,4761,272xm4790,272l4776,272,4776,286,4790,286,4790,272xm4819,272l4805,272,4805,286,4819,286,4819,272xm4848,272l4833,272,4833,286,4848,286,4848,272xm4877,272l4862,272,4862,286,4877,286,4877,272xm4905,272l4891,272,4891,286,4905,286,4905,272xm4934,272l4920,272,4920,286,4934,286,4934,272xm4963,272l4949,272,4949,286,4963,286,4963,272xm4992,272l4977,272,4977,286,4992,286,4992,272xm5021,272l5006,272,5006,286,5021,286,5021,272xm5049,272l5035,272,5035,286,5049,286,5049,272xm5078,272l5064,272,5064,286,5078,286,5078,272xm5107,272l5093,272,5093,286,5107,286,5107,272xm5136,272l5121,272,5121,286,5136,286,5136,272xm5165,272l5150,272,5150,286,5165,286,5165,272xm5193,272l5179,272,5179,286,5193,286,5193,272xm5222,272l5208,272,5208,286,5222,286,5222,272xm5251,272l5237,272,5237,286,5251,286,5251,272xm5280,272l5265,272,5265,286,5280,286,5280,272xm5309,272l5294,272,5294,286,5309,286,5309,272xm5337,272l5323,272,5323,286,5337,286,5337,272xm5366,272l5352,272,5352,286,5366,286,5366,272xe" filled="true" fillcolor="#4472c4" stroked="false">
              <v:path arrowok="t"/>
              <v:fill type="solid"/>
            </v:shape>
            <v:shape style="position:absolute;left:5351;top:272;width:2031;height:15" id="docshape604" coordorigin="5352,272" coordsize="2031,15" path="m5366,272l5352,272,5352,286,5366,286,5366,272xm5395,272l5381,272,5381,286,5395,286,5395,272xm5424,272l5409,272,5409,286,5424,286,5424,272xm5453,272l5438,272,5438,286,5453,286,5453,272xm5481,272l5467,272,5467,286,5481,286,5481,272xm5510,272l5496,272,5496,286,5510,286,5510,272xm5539,272l5525,272,5525,286,5539,286,5539,272xm5568,272l5553,272,5553,286,5568,286,5568,272xm5597,272l5582,272,5582,286,5597,286,5597,272xm5625,272l5611,272,5611,286,5625,286,5625,272xm5654,272l5640,272,5640,286,5654,286,5654,272xm5683,272l5669,272,5669,286,5683,286,5683,272xm5712,272l5697,272,5697,286,5712,286,5712,272xm5741,272l5726,272,5726,286,5741,286,5741,272xm5769,272l5755,272,5755,286,5769,286,5769,272xm5798,272l5784,272,5784,286,5798,286,5798,272xm5827,272l5813,272,5813,286,5827,286,5827,272xm5856,272l5841,272,5841,286,5856,286,5856,272xm5885,272l5870,272,5870,286,5885,286,5885,272xm5913,272l5899,272,5899,286,5913,286,5913,272xm5942,272l5928,272,5928,286,5942,286,5942,272xm5971,272l5957,272,5957,286,5971,286,5971,272xm6000,272l5985,272,5985,286,6000,286,6000,272xm6029,272l6014,272,6014,286,6029,286,6029,272xm6057,272l6043,272,6043,286,6057,286,6057,272xm6086,272l6072,272,6072,286,6086,286,6086,272xm6115,272l6101,272,6101,286,6115,286,6115,272xm6144,272l6129,272,6129,286,6144,286,6144,272xm6173,272l6158,272,6158,286,6173,286,6173,272xm6201,272l6187,272,6187,286,6201,286,6201,272xm6230,272l6216,272,6216,286,6230,286,6230,272xm6259,272l6245,272,6245,286,6259,286,6259,272xm6288,272l6273,272,6273,286,6288,286,6288,272xm6317,272l6302,272,6302,286,6317,286,6317,272xm6345,272l6331,272,6331,286,6345,286,6345,272xm6374,272l6360,272,6360,286,6374,286,6374,272xm6403,272l6389,272,6389,286,6403,286,6403,272xm6432,272l6417,272,6417,286,6432,286,6432,272xm6461,272l6446,272,6446,286,6461,286,6461,272xm6489,272l6475,272,6475,286,6489,286,6489,272xm6518,272l6504,272,6504,286,6518,286,6518,272xm6547,272l6533,272,6533,286,6547,286,6547,272xm6576,272l6561,272,6561,286,6576,286,6576,272xm6605,272l6590,272,6590,286,6605,286,6605,272xm6633,272l6619,272,6619,286,6633,286,6633,272xm6662,272l6648,272,6648,286,6662,286,6662,272xm6691,272l6677,272,6677,286,6691,286,6691,272xm6720,272l6705,272,6705,286,6720,286,6720,272xm6749,272l6734,272,6734,286,6749,286,6749,272xm6777,272l6763,272,6763,286,6777,286,6777,272xm6806,272l6792,272,6792,286,6806,286,6806,272xm6835,272l6821,272,6821,286,6835,286,6835,272xm6864,272l6849,272,6849,286,6864,286,6864,272xm6893,272l6878,272,6878,286,6893,286,6893,272xm6921,272l6907,272,6907,286,6921,286,6921,272xm6950,272l6936,272,6936,286,6950,286,6950,272xm6979,272l6965,272,6965,286,6979,286,6979,272xm7008,272l6993,272,6993,286,7008,286,7008,272xm7037,272l7022,272,7022,286,7037,286,7037,272xm7065,272l7051,272,7051,286,7065,286,7065,272xm7094,272l7080,272,7080,286,7094,286,7094,272xm7123,272l7109,272,7109,286,7123,286,7123,272xm7152,272l7137,272,7137,286,7152,286,7152,272xm7181,272l7166,272,7166,286,7181,286,7181,272xm7209,272l7195,272,7195,286,7209,286,7209,272xm7238,272l7224,272,7224,286,7238,286,7238,272xm7267,272l7253,272,7253,286,7267,286,7267,272xm7296,272l7281,272,7281,286,7296,286,7296,272xm7325,272l7310,272,7310,286,7325,286,7325,272xm7353,272l7339,272,7339,286,7353,286,7353,272xm7382,272l7368,272,7368,286,7382,286,7382,272xe" filled="true" fillcolor="#4472c4" stroked="false">
              <v:path arrowok="t"/>
              <v:fill type="solid"/>
            </v:shape>
            <v:shape style="position:absolute;left:7367;top:272;width:2031;height:15" id="docshape605" coordorigin="7368,272" coordsize="2031,15" path="m7382,272l7368,272,7368,286,7382,286,7382,272xm7411,272l7397,272,7397,286,7411,286,7411,272xm7440,272l7425,272,7425,286,7440,286,7440,272xm7469,272l7454,272,7454,286,7469,286,7469,272xm7497,272l7483,272,7483,286,7497,286,7497,272xm7526,272l7512,272,7512,286,7526,286,7526,272xm7555,272l7541,272,7541,286,7555,286,7555,272xm7584,272l7569,272,7569,286,7584,286,7584,272xm7613,272l7598,272,7598,286,7613,286,7613,272xm7641,272l7627,272,7627,286,7641,286,7641,272xm7670,272l7656,272,7656,286,7670,286,7670,272xm7699,272l7685,272,7685,286,7699,286,7699,272xm7728,272l7713,272,7713,286,7728,286,7728,272xm7757,272l7742,272,7742,286,7757,286,7757,272xm7785,272l7771,272,7771,286,7785,286,7785,272xm7814,272l7800,272,7800,286,7814,286,7814,272xm7843,272l7829,272,7829,286,7843,286,7843,272xm7872,272l7857,272,7857,286,7872,286,7872,272xm7901,272l7886,272,7886,286,7901,286,7901,272xm7929,272l7915,272,7915,286,7929,286,7929,272xm7958,272l7944,272,7944,286,7958,286,7958,272xm7987,272l7973,272,7973,286,7987,286,7987,272xm8016,272l8001,272,8001,286,8016,286,8016,272xm8045,272l8030,272,8030,286,8045,286,8045,272xm8073,272l8059,272,8059,286,8073,286,8073,272xm8102,272l8088,272,8088,286,8102,286,8102,272xm8131,272l8117,272,8117,286,8131,286,8131,272xm8160,272l8145,272,8145,286,8160,286,8160,272xm8189,272l8174,272,8174,286,8189,286,8189,272xm8217,272l8203,272,8203,286,8217,286,8217,272xm8246,272l8232,272,8232,286,8246,286,8246,272xm8275,272l8261,272,8261,286,8275,286,8275,272xm8304,272l8289,272,8289,286,8304,286,8304,272xm8333,272l8318,272,8318,286,8333,286,8333,272xm8361,272l8347,272,8347,286,8361,286,8361,272xm8390,272l8376,272,8376,286,8390,286,8390,272xm8419,272l8405,272,8405,286,8419,286,8419,272xm8448,272l8433,272,8433,286,8448,286,8448,272xm8477,272l8462,272,8462,286,8477,286,8477,272xm8505,272l8491,272,8491,286,8505,286,8505,272xm8534,272l8520,272,8520,286,8534,286,8534,272xm8563,272l8549,272,8549,286,8563,286,8563,272xm8592,272l8577,272,8577,286,8592,286,8592,272xm8621,272l8606,272,8606,286,8621,286,8621,272xm8649,272l8635,272,8635,286,8649,286,8649,272xm8678,272l8664,272,8664,286,8678,286,8678,272xm8707,272l8693,272,8693,286,8707,286,8707,272xm8736,272l8721,272,8721,286,8736,286,8736,272xm8765,272l8750,272,8750,286,8765,286,8765,272xm8793,272l8779,272,8779,286,8793,286,8793,272xm8822,272l8808,272,8808,286,8822,286,8822,272xm8851,272l8837,272,8837,286,8851,286,8851,272xm8880,272l8865,272,8865,286,8880,286,8880,272xm8909,272l8894,272,8894,286,8909,286,8909,272xm8937,272l8923,272,8923,286,8937,286,8937,272xm8966,272l8952,272,8952,286,8966,286,8966,272xm8995,272l8981,272,8981,286,8995,286,8995,272xm9024,272l9009,272,9009,286,9024,286,9024,272xm9053,272l9038,272,9038,286,9053,286,9053,272xm9081,272l9067,272,9067,286,9081,286,9081,272xm9110,272l9096,272,9096,286,9110,286,9110,272xm9139,272l9125,272,9125,286,9139,286,9139,272xm9168,272l9153,272,9153,286,9168,286,9168,272xm9197,272l9182,272,9182,286,9197,286,9197,272xm9225,272l9211,272,9211,286,9225,286,9225,272xm9254,272l9240,272,9240,286,9254,286,9254,272xm9283,272l9269,272,9269,286,9283,286,9283,272xm9312,272l9297,272,9297,286,9312,286,9312,272xm9341,272l9326,272,9326,286,9341,286,9341,272xm9369,272l9355,272,9355,286,9369,286,9369,272xm9398,272l9384,272,9384,286,9398,286,9398,272xe" filled="true" fillcolor="#4472c4" stroked="false">
              <v:path arrowok="t"/>
              <v:fill type="solid"/>
            </v:shape>
            <v:shape style="position:absolute;left:1367;top:272;width:8636;height:548" id="docshape606" coordorigin="1368,272" coordsize="8636,548" path="m1382,805l1368,805,1368,819,1382,819,1382,805xm1382,776l1368,776,1368,790,1382,790,1382,776xm1382,747l1368,747,1368,762,1382,762,1382,747xm1382,718l1368,718,1368,733,1382,733,1382,718xm1382,690l1368,690,1368,704,1382,704,1382,690xm1382,661l1368,661,1368,675,1382,675,1382,661xm1382,632l1368,632,1368,646,1382,646,1382,632xm1382,603l1368,603,1368,618,1382,618,1382,603xm1382,574l1368,574,1368,589,1382,589,1382,574xm1382,546l1368,546,1368,560,1382,560,1382,546xm1382,517l1368,517,1368,531,1382,531,1382,517xm1382,488l1368,488,1368,502,1382,502,1382,488xm1382,459l1368,459,1368,474,1382,474,1382,459xm1382,430l1368,430,1368,445,1382,445,1382,430xm1382,402l1368,402,1368,416,1382,416,1382,402xm1382,373l1368,373,1368,387,1382,387,1382,373xm1382,344l1368,344,1368,358,1382,358,1382,344xm1382,315l1368,315,1368,330,1382,330,1382,315xm1382,286l1368,286,1368,301,1382,301,1382,286xm9398,272l9384,272,9384,286,9398,286,9398,272xm9427,272l9413,272,9413,286,9427,286,9427,272xm9456,272l9441,272,9441,286,9456,286,9456,272xm9485,272l9470,272,9470,286,9485,286,9485,272xm9513,272l9499,272,9499,286,9513,286,9513,272xm9542,272l9528,272,9528,286,9542,286,9542,272xm9571,272l9557,272,9557,286,9571,286,9571,272xm9600,272l9585,272,9585,286,9600,286,9600,272xm9629,272l9614,272,9614,286,9629,286,9629,272xm9657,272l9643,272,9643,286,9657,286,9657,272xm9686,272l9672,272,9672,286,9686,286,9686,272xm9715,272l9701,272,9701,286,9715,286,9715,272xm9744,272l9729,272,9729,286,9744,286,9744,272xm9773,272l9758,272,9758,286,9773,286,9773,272xm9801,272l9787,272,9787,286,9801,286,9801,272xm9830,272l9816,272,9816,286,9830,286,9830,272xm9859,272l9845,272,9845,286,9859,286,9859,272xm9888,272l9873,272,9873,286,9888,286,9888,272xm9917,272l9902,272,9902,286,9917,286,9917,272xm9945,272l9931,272,9931,286,9945,286,9945,272xm9974,272l9960,272,9960,286,9974,286,9974,272xm10003,272l9989,272,9989,286,10003,286,10003,272xe" filled="true" fillcolor="#4472c4" stroked="false">
              <v:path arrowok="t"/>
              <v:fill type="solid"/>
            </v:shape>
            <v:shape style="position:absolute;left:1367;top:257;width:8636;height:576" type="#_x0000_t202" id="docshape607" filled="false" stroked="false">
              <v:textbox inset="0,0,0,0">
                <w:txbxContent>
                  <w:p>
                    <w:pPr>
                      <w:spacing w:before="6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4.3.1</w:t>
                    </w:r>
                    <w:r>
                      <w:rPr>
                        <w:color w:val="2F5496"/>
                        <w:spacing w:val="1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DATA</w:t>
                    </w:r>
                    <w:r>
                      <w:rPr>
                        <w:color w:val="2F549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COLLECTION</w:t>
                    </w:r>
                    <w:r>
                      <w:rPr>
                        <w:color w:val="2F5496"/>
                        <w:spacing w:val="1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AND</w:t>
                    </w:r>
                    <w:r>
                      <w:rPr>
                        <w:color w:val="2F5496"/>
                        <w:spacing w:val="1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GROUND</w:t>
                    </w:r>
                    <w:r>
                      <w:rPr>
                        <w:color w:val="2F5496"/>
                        <w:spacing w:val="1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TRUTH</w:t>
                    </w:r>
                    <w:r>
                      <w:rPr>
                        <w:color w:val="2F5496"/>
                        <w:spacing w:val="1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ESTABLISHED</w:t>
                    </w:r>
                    <w:r>
                      <w:rPr>
                        <w:color w:val="2F5496"/>
                        <w:spacing w:val="1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USING</w:t>
                    </w:r>
                    <w:r>
                      <w:rPr>
                        <w:color w:val="2F5496"/>
                        <w:spacing w:val="1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THE</w:t>
                    </w:r>
                    <w:r>
                      <w:rPr>
                        <w:color w:val="2F5496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EXPECTATION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MAXIMIZATION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ALGORITHM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FOR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THREE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DATASERTS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3"/>
          <w:numId w:val="22"/>
        </w:numPr>
        <w:tabs>
          <w:tab w:pos="1574" w:val="left" w:leader="none"/>
        </w:tabs>
        <w:spacing w:line="240" w:lineRule="auto" w:before="92" w:after="0"/>
        <w:ind w:left="1573" w:right="0" w:hanging="745"/>
        <w:jc w:val="left"/>
        <w:rPr>
          <w:sz w:val="22"/>
        </w:rPr>
      </w:pPr>
      <w:r>
        <w:rPr/>
        <w:pict>
          <v:rect style="position:absolute;margin-left:71.030602pt;margin-top:18.229519pt;width:429.12pt;height:.72pt;mso-position-horizontal-relative:page;mso-position-vertical-relative:paragraph;z-index:-15661056;mso-wrap-distance-left:0;mso-wrap-distance-right:0" id="docshape608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2016</w:t>
      </w:r>
      <w:r>
        <w:rPr>
          <w:color w:val="2F5496"/>
          <w:spacing w:val="74"/>
          <w:sz w:val="22"/>
        </w:rPr>
        <w:t> </w:t>
      </w:r>
      <w:r>
        <w:rPr>
          <w:color w:val="2F5496"/>
          <w:sz w:val="22"/>
        </w:rPr>
        <w:t>DATA</w:t>
      </w:r>
      <w:r>
        <w:rPr>
          <w:color w:val="2F5496"/>
          <w:spacing w:val="65"/>
          <w:sz w:val="22"/>
        </w:rPr>
        <w:t> </w:t>
      </w:r>
      <w:r>
        <w:rPr>
          <w:color w:val="2F5496"/>
          <w:sz w:val="22"/>
        </w:rPr>
        <w:t>COLLECTION</w:t>
      </w:r>
      <w:r>
        <w:rPr>
          <w:color w:val="2F5496"/>
          <w:spacing w:val="72"/>
          <w:sz w:val="22"/>
        </w:rPr>
        <w:t> </w:t>
      </w:r>
      <w:r>
        <w:rPr>
          <w:color w:val="2F5496"/>
          <w:sz w:val="22"/>
        </w:rPr>
        <w:t>(TRAINING</w:t>
      </w:r>
      <w:r>
        <w:rPr>
          <w:color w:val="2F5496"/>
          <w:spacing w:val="80"/>
          <w:sz w:val="22"/>
        </w:rPr>
        <w:t> </w:t>
      </w:r>
      <w:r>
        <w:rPr>
          <w:color w:val="2F5496"/>
          <w:sz w:val="22"/>
        </w:rPr>
        <w:t>DATA)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326" w:firstLine="360"/>
      </w:pPr>
      <w:r>
        <w:rPr/>
        <w:t>767 students were asked to complete a post-activity (see Appendix 4 for the full</w:t>
      </w:r>
      <w:r>
        <w:rPr>
          <w:spacing w:val="1"/>
        </w:rPr>
        <w:t> </w:t>
      </w:r>
      <w:r>
        <w:rPr/>
        <w:t>activity) after participating in small group online chats in a lab session (see 4.2.2 for a</w:t>
      </w:r>
      <w:r>
        <w:rPr>
          <w:spacing w:val="-57"/>
        </w:rPr>
        <w:t> </w:t>
      </w:r>
      <w:r>
        <w:rPr/>
        <w:t>description of the lab). During the post activity students were asked to follow the</w:t>
      </w:r>
      <w:r>
        <w:rPr>
          <w:spacing w:val="1"/>
        </w:rPr>
        <w:t> </w:t>
      </w:r>
      <w:r>
        <w:rPr/>
        <w:t>instructions: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1189" w:right="2058"/>
        <w:jc w:val="both"/>
      </w:pP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next</w:t>
      </w:r>
      <w:r>
        <w:rPr>
          <w:spacing w:val="-12"/>
        </w:rPr>
        <w:t> </w:t>
      </w:r>
      <w:r>
        <w:rPr>
          <w:spacing w:val="-1"/>
        </w:rPr>
        <w:t>set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questions,</w:t>
      </w:r>
      <w:r>
        <w:rPr>
          <w:spacing w:val="-10"/>
        </w:rPr>
        <w:t> </w:t>
      </w:r>
      <w:r>
        <w:rPr>
          <w:spacing w:val="-1"/>
        </w:rPr>
        <w:t>we</w:t>
      </w:r>
      <w:r>
        <w:rPr>
          <w:spacing w:val="-13"/>
        </w:rPr>
        <w:t> </w:t>
      </w:r>
      <w:r>
        <w:rPr>
          <w:spacing w:val="-1"/>
        </w:rPr>
        <w:t>ask</w:t>
      </w:r>
      <w:r>
        <w:rPr>
          <w:spacing w:val="-12"/>
        </w:rPr>
        <w:t> </w:t>
      </w:r>
      <w:r>
        <w:rPr>
          <w:spacing w:val="-1"/>
        </w:rPr>
        <w:t>you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look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messages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conversation</w:t>
      </w:r>
      <w:r>
        <w:rPr>
          <w:spacing w:val="-57"/>
        </w:rPr>
        <w:t> </w:t>
      </w:r>
      <w:r>
        <w:rPr/>
        <w:t>log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Udio.</w:t>
      </w:r>
      <w:r>
        <w:rPr>
          <w:spacing w:val="-7"/>
        </w:rPr>
        <w:t> </w:t>
      </w:r>
      <w:r>
        <w:rPr/>
        <w:t>When</w:t>
      </w:r>
      <w:r>
        <w:rPr>
          <w:spacing w:val="-10"/>
        </w:rPr>
        <w:t> </w:t>
      </w:r>
      <w:r>
        <w:rPr/>
        <w:t>looking</w:t>
      </w:r>
      <w:r>
        <w:rPr>
          <w:spacing w:val="-11"/>
        </w:rPr>
        <w:t> </w:t>
      </w:r>
      <w:r>
        <w:rPr/>
        <w:t>at</w:t>
      </w:r>
      <w:r>
        <w:rPr>
          <w:spacing w:val="-4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messages,</w:t>
      </w:r>
      <w:r>
        <w:rPr>
          <w:spacing w:val="-3"/>
        </w:rPr>
        <w:t> </w:t>
      </w:r>
      <w:r>
        <w:rPr/>
        <w:t>try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identify</w:t>
      </w:r>
      <w:r>
        <w:rPr>
          <w:spacing w:val="-11"/>
        </w:rPr>
        <w:t> </w:t>
      </w:r>
      <w:r>
        <w:rPr/>
        <w:t>which</w:t>
      </w:r>
      <w:r>
        <w:rPr>
          <w:spacing w:val="-10"/>
        </w:rPr>
        <w:t> </w:t>
      </w:r>
      <w:r>
        <w:rPr/>
        <w:t>message</w:t>
      </w:r>
      <w:r>
        <w:rPr>
          <w:spacing w:val="-6"/>
        </w:rPr>
        <w:t> </w:t>
      </w:r>
      <w:r>
        <w:rPr/>
        <w:t>contains</w:t>
      </w:r>
      <w:r>
        <w:rPr>
          <w:spacing w:val="-58"/>
        </w:rPr>
        <w:t> </w:t>
      </w:r>
      <w:r>
        <w:rPr/>
        <w:t>a </w:t>
      </w:r>
      <w:r>
        <w:rPr>
          <w:b/>
        </w:rPr>
        <w:t>positive </w:t>
      </w:r>
      <w:r>
        <w:rPr/>
        <w:t>or </w:t>
      </w:r>
      <w:r>
        <w:rPr>
          <w:b/>
        </w:rPr>
        <w:t>negative </w:t>
      </w:r>
      <w:r>
        <w:rPr/>
        <w:t>reaction to the data from the World Bank. Not all messages</w:t>
      </w:r>
      <w:r>
        <w:rPr>
          <w:spacing w:val="1"/>
        </w:rPr>
        <w:t> </w:t>
      </w:r>
      <w:r>
        <w:rPr/>
        <w:t>will</w:t>
      </w:r>
      <w:r>
        <w:rPr>
          <w:spacing w:val="-5"/>
        </w:rPr>
        <w:t> </w:t>
      </w:r>
      <w:r>
        <w:rPr/>
        <w:t>easily</w:t>
      </w:r>
      <w:r>
        <w:rPr>
          <w:spacing w:val="-5"/>
        </w:rPr>
        <w:t> </w:t>
      </w:r>
      <w:r>
        <w:rPr/>
        <w:t>fall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or</w:t>
      </w:r>
      <w:r>
        <w:rPr>
          <w:spacing w:val="-3"/>
        </w:rPr>
        <w:t> </w:t>
      </w:r>
      <w:r>
        <w:rPr/>
        <w:t>negative</w:t>
      </w:r>
      <w:r>
        <w:rPr>
          <w:spacing w:val="-7"/>
        </w:rPr>
        <w:t> </w:t>
      </w:r>
      <w:r>
        <w:rPr/>
        <w:t>reactions,</w:t>
      </w:r>
      <w:r>
        <w:rPr>
          <w:spacing w:val="-2"/>
        </w:rPr>
        <w:t> </w:t>
      </w:r>
      <w:r>
        <w:rPr/>
        <w:t>however.</w:t>
      </w:r>
      <w:r>
        <w:rPr>
          <w:spacing w:val="-3"/>
        </w:rPr>
        <w:t> </w:t>
      </w:r>
      <w:r>
        <w:rPr/>
        <w:t>Some</w:t>
      </w:r>
      <w:r>
        <w:rPr>
          <w:spacing w:val="-6"/>
        </w:rPr>
        <w:t> </w:t>
      </w:r>
      <w:r>
        <w:rPr/>
        <w:t>messages</w:t>
      </w:r>
      <w:r>
        <w:rPr>
          <w:spacing w:val="-7"/>
        </w:rPr>
        <w:t> </w:t>
      </w:r>
      <w:r>
        <w:rPr/>
        <w:t>may</w:t>
      </w:r>
      <w:r>
        <w:rPr>
          <w:spacing w:val="-6"/>
        </w:rPr>
        <w:t> </w:t>
      </w:r>
      <w:r>
        <w:rPr/>
        <w:t>lack</w:t>
      </w:r>
      <w:r>
        <w:rPr>
          <w:spacing w:val="-57"/>
        </w:rPr>
        <w:t> </w:t>
      </w:r>
      <w:r>
        <w:rPr/>
        <w:t>emotion and can be considered </w:t>
      </w:r>
      <w:r>
        <w:rPr>
          <w:b/>
        </w:rPr>
        <w:t>neutral</w:t>
      </w:r>
      <w:r>
        <w:rPr/>
        <w:t>. Some messages may contain both positive</w:t>
      </w:r>
      <w:r>
        <w:rPr>
          <w:spacing w:val="1"/>
        </w:rPr>
        <w:t> </w:t>
      </w:r>
      <w:r>
        <w:rPr/>
        <w:t>and negative content and should be considered</w:t>
      </w:r>
      <w:r>
        <w:rPr>
          <w:spacing w:val="1"/>
        </w:rPr>
        <w:t> </w:t>
      </w:r>
      <w:r>
        <w:rPr>
          <w:b/>
        </w:rPr>
        <w:t>mixed</w:t>
      </w:r>
      <w:r>
        <w:rPr/>
        <w:t>. Some messages may be</w:t>
      </w:r>
      <w:r>
        <w:rPr>
          <w:spacing w:val="1"/>
        </w:rPr>
        <w:t> </w:t>
      </w:r>
      <w:r>
        <w:rPr/>
        <w:t>difficult to determine if they are positive or negative, and these messages can be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>
          <w:b/>
        </w:rPr>
        <w:t>ambiguous</w:t>
      </w:r>
      <w:r>
        <w:rPr/>
        <w:t>.</w:t>
      </w:r>
      <w:r>
        <w:rPr>
          <w:spacing w:val="1"/>
        </w:rPr>
        <w:t> </w:t>
      </w:r>
      <w:r>
        <w:rPr/>
        <w:t>Here are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examples of</w:t>
      </w:r>
      <w:r>
        <w:rPr>
          <w:spacing w:val="1"/>
        </w:rPr>
        <w:t> </w:t>
      </w:r>
      <w:r>
        <w:rPr/>
        <w:t>sentences 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positive,</w:t>
      </w:r>
      <w:r>
        <w:rPr>
          <w:spacing w:val="1"/>
        </w:rPr>
        <w:t> </w:t>
      </w:r>
      <w:r>
        <w:rPr/>
        <w:t>negative,</w:t>
      </w:r>
      <w:r>
        <w:rPr>
          <w:spacing w:val="3"/>
        </w:rPr>
        <w:t> </w:t>
      </w:r>
      <w:r>
        <w:rPr/>
        <w:t>neutral, mixed,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ambiguous: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7"/>
        </w:numPr>
        <w:tabs>
          <w:tab w:pos="1909" w:val="left" w:leader="none"/>
          <w:tab w:pos="1910" w:val="left" w:leader="none"/>
        </w:tabs>
        <w:spacing w:line="237" w:lineRule="auto" w:before="0" w:after="0"/>
        <w:ind w:left="1909" w:right="2065" w:hanging="360"/>
        <w:jc w:val="left"/>
        <w:rPr>
          <w:sz w:val="24"/>
        </w:rPr>
      </w:pPr>
      <w:r>
        <w:rPr>
          <w:b/>
          <w:sz w:val="24"/>
        </w:rPr>
        <w:t>Positive:</w:t>
      </w:r>
      <w:r>
        <w:rPr>
          <w:b/>
          <w:spacing w:val="-4"/>
          <w:sz w:val="24"/>
        </w:rPr>
        <w:t> </w:t>
      </w:r>
      <w:r>
        <w:rPr>
          <w:sz w:val="24"/>
        </w:rPr>
        <w:t>“I</w:t>
      </w:r>
      <w:r>
        <w:rPr>
          <w:spacing w:val="-3"/>
          <w:sz w:val="24"/>
        </w:rPr>
        <w:t> </w:t>
      </w:r>
      <w:r>
        <w:rPr>
          <w:sz w:val="24"/>
        </w:rPr>
        <w:t>really</w:t>
      </w:r>
      <w:r>
        <w:rPr>
          <w:spacing w:val="-5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Netherlands</w:t>
      </w:r>
      <w:r>
        <w:rPr>
          <w:spacing w:val="-2"/>
          <w:sz w:val="24"/>
        </w:rPr>
        <w:t> </w:t>
      </w:r>
      <w:r>
        <w:rPr>
          <w:sz w:val="24"/>
        </w:rPr>
        <w:t>contributes</w:t>
      </w:r>
      <w:r>
        <w:rPr>
          <w:spacing w:val="-2"/>
          <w:sz w:val="24"/>
        </w:rPr>
        <w:t> </w:t>
      </w:r>
      <w:r>
        <w:rPr>
          <w:sz w:val="24"/>
        </w:rPr>
        <w:t>5.5%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GDP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education”</w:t>
      </w:r>
    </w:p>
    <w:p>
      <w:pPr>
        <w:pStyle w:val="ListParagraph"/>
        <w:numPr>
          <w:ilvl w:val="1"/>
          <w:numId w:val="17"/>
        </w:numPr>
        <w:tabs>
          <w:tab w:pos="1909" w:val="left" w:leader="none"/>
          <w:tab w:pos="1910" w:val="left" w:leader="none"/>
        </w:tabs>
        <w:spacing w:line="237" w:lineRule="auto" w:before="6" w:after="0"/>
        <w:ind w:left="1909" w:right="2059" w:hanging="360"/>
        <w:jc w:val="left"/>
        <w:rPr>
          <w:sz w:val="24"/>
        </w:rPr>
      </w:pPr>
      <w:r>
        <w:rPr>
          <w:b/>
          <w:sz w:val="24"/>
        </w:rPr>
        <w:t>Negative:</w:t>
      </w:r>
      <w:r>
        <w:rPr>
          <w:b/>
          <w:spacing w:val="-8"/>
          <w:sz w:val="24"/>
        </w:rPr>
        <w:t> </w:t>
      </w:r>
      <w:r>
        <w:rPr>
          <w:sz w:val="24"/>
        </w:rPr>
        <w:t>“The</w:t>
      </w:r>
      <w:r>
        <w:rPr>
          <w:spacing w:val="-11"/>
          <w:sz w:val="24"/>
        </w:rPr>
        <w:t> </w:t>
      </w:r>
      <w:r>
        <w:rPr>
          <w:sz w:val="24"/>
        </w:rPr>
        <w:t>Netherlands</w:t>
      </w:r>
      <w:r>
        <w:rPr>
          <w:spacing w:val="-12"/>
          <w:sz w:val="24"/>
        </w:rPr>
        <w:t> </w:t>
      </w:r>
      <w:r>
        <w:rPr>
          <w:sz w:val="24"/>
        </w:rPr>
        <w:t>only</w:t>
      </w:r>
      <w:r>
        <w:rPr>
          <w:spacing w:val="-13"/>
          <w:sz w:val="24"/>
        </w:rPr>
        <w:t> </w:t>
      </w:r>
      <w:r>
        <w:rPr>
          <w:sz w:val="24"/>
        </w:rPr>
        <w:t>contributes</w:t>
      </w:r>
      <w:r>
        <w:rPr>
          <w:spacing w:val="-12"/>
          <w:sz w:val="24"/>
        </w:rPr>
        <w:t> </w:t>
      </w:r>
      <w:r>
        <w:rPr>
          <w:sz w:val="24"/>
        </w:rPr>
        <w:t>5.5%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their</w:t>
      </w:r>
      <w:r>
        <w:rPr>
          <w:spacing w:val="-12"/>
          <w:sz w:val="24"/>
        </w:rPr>
        <w:t> </w:t>
      </w:r>
      <w:r>
        <w:rPr>
          <w:sz w:val="24"/>
        </w:rPr>
        <w:t>GDP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education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 not</w:t>
      </w:r>
      <w:r>
        <w:rPr>
          <w:spacing w:val="2"/>
          <w:sz w:val="24"/>
        </w:rPr>
        <w:t> </w:t>
      </w:r>
      <w:r>
        <w:rPr>
          <w:sz w:val="24"/>
        </w:rPr>
        <w:t>enough”</w:t>
      </w:r>
    </w:p>
    <w:p>
      <w:pPr>
        <w:pStyle w:val="ListParagraph"/>
        <w:numPr>
          <w:ilvl w:val="1"/>
          <w:numId w:val="17"/>
        </w:numPr>
        <w:tabs>
          <w:tab w:pos="1909" w:val="left" w:leader="none"/>
          <w:tab w:pos="1910" w:val="left" w:leader="none"/>
        </w:tabs>
        <w:spacing w:line="275" w:lineRule="exact" w:before="3" w:after="0"/>
        <w:ind w:left="1909" w:right="0" w:hanging="361"/>
        <w:jc w:val="left"/>
        <w:rPr>
          <w:sz w:val="24"/>
        </w:rPr>
      </w:pPr>
      <w:r>
        <w:rPr>
          <w:b/>
          <w:sz w:val="24"/>
        </w:rPr>
        <w:t>Neutral:</w:t>
      </w:r>
      <w:r>
        <w:rPr>
          <w:b/>
          <w:spacing w:val="1"/>
          <w:sz w:val="24"/>
        </w:rPr>
        <w:t> </w:t>
      </w:r>
      <w:r>
        <w:rPr>
          <w:sz w:val="24"/>
        </w:rPr>
        <w:t>“The</w:t>
      </w:r>
      <w:r>
        <w:rPr>
          <w:spacing w:val="-6"/>
          <w:sz w:val="24"/>
        </w:rPr>
        <w:t> </w:t>
      </w:r>
      <w:r>
        <w:rPr>
          <w:sz w:val="24"/>
        </w:rPr>
        <w:t>Netherlands</w:t>
      </w:r>
      <w:r>
        <w:rPr>
          <w:spacing w:val="-2"/>
          <w:sz w:val="24"/>
        </w:rPr>
        <w:t> </w:t>
      </w:r>
      <w:r>
        <w:rPr>
          <w:sz w:val="24"/>
        </w:rPr>
        <w:t>contributes</w:t>
      </w:r>
      <w:r>
        <w:rPr>
          <w:spacing w:val="-2"/>
          <w:sz w:val="24"/>
        </w:rPr>
        <w:t> </w:t>
      </w:r>
      <w:r>
        <w:rPr>
          <w:sz w:val="24"/>
        </w:rPr>
        <w:t>5.5%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their</w:t>
      </w:r>
      <w:r>
        <w:rPr>
          <w:spacing w:val="2"/>
          <w:sz w:val="24"/>
        </w:rPr>
        <w:t> </w:t>
      </w:r>
      <w:r>
        <w:rPr>
          <w:sz w:val="24"/>
        </w:rPr>
        <w:t>GDP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education”</w:t>
      </w:r>
    </w:p>
    <w:p>
      <w:pPr>
        <w:pStyle w:val="ListParagraph"/>
        <w:numPr>
          <w:ilvl w:val="1"/>
          <w:numId w:val="17"/>
        </w:numPr>
        <w:tabs>
          <w:tab w:pos="1909" w:val="left" w:leader="none"/>
          <w:tab w:pos="1910" w:val="left" w:leader="none"/>
        </w:tabs>
        <w:spacing w:line="242" w:lineRule="auto" w:before="0" w:after="0"/>
        <w:ind w:left="1909" w:right="2060" w:hanging="360"/>
        <w:jc w:val="left"/>
        <w:rPr>
          <w:sz w:val="24"/>
        </w:rPr>
      </w:pPr>
      <w:r>
        <w:rPr>
          <w:b/>
          <w:sz w:val="24"/>
        </w:rPr>
        <w:t>Mixed:</w:t>
      </w:r>
      <w:r>
        <w:rPr>
          <w:b/>
          <w:spacing w:val="30"/>
          <w:sz w:val="24"/>
        </w:rPr>
        <w:t> </w:t>
      </w:r>
      <w:r>
        <w:rPr>
          <w:sz w:val="24"/>
        </w:rPr>
        <w:t>“It</w:t>
      </w:r>
      <w:r>
        <w:rPr>
          <w:spacing w:val="24"/>
          <w:sz w:val="24"/>
        </w:rPr>
        <w:t> </w:t>
      </w:r>
      <w:r>
        <w:rPr>
          <w:sz w:val="24"/>
        </w:rPr>
        <w:t>is</w:t>
      </w:r>
      <w:r>
        <w:rPr>
          <w:spacing w:val="27"/>
          <w:sz w:val="24"/>
        </w:rPr>
        <w:t> </w:t>
      </w:r>
      <w:r>
        <w:rPr>
          <w:sz w:val="24"/>
        </w:rPr>
        <w:t>good</w:t>
      </w:r>
      <w:r>
        <w:rPr>
          <w:spacing w:val="24"/>
          <w:sz w:val="24"/>
        </w:rPr>
        <w:t> </w:t>
      </w:r>
      <w:r>
        <w:rPr>
          <w:sz w:val="24"/>
        </w:rPr>
        <w:t>that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Netherlands</w:t>
      </w:r>
      <w:r>
        <w:rPr>
          <w:spacing w:val="27"/>
          <w:sz w:val="24"/>
        </w:rPr>
        <w:t> </w:t>
      </w:r>
      <w:r>
        <w:rPr>
          <w:sz w:val="24"/>
        </w:rPr>
        <w:t>contributes</w:t>
      </w:r>
      <w:r>
        <w:rPr>
          <w:spacing w:val="27"/>
          <w:sz w:val="24"/>
        </w:rPr>
        <w:t> </w:t>
      </w:r>
      <w:r>
        <w:rPr>
          <w:sz w:val="24"/>
        </w:rPr>
        <w:t>5.5%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their</w:t>
      </w:r>
      <w:r>
        <w:rPr>
          <w:spacing w:val="26"/>
          <w:sz w:val="24"/>
        </w:rPr>
        <w:t> </w:t>
      </w:r>
      <w:r>
        <w:rPr>
          <w:sz w:val="24"/>
        </w:rPr>
        <w:t>GDP</w:t>
      </w:r>
      <w:r>
        <w:rPr>
          <w:spacing w:val="2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education,</w:t>
      </w:r>
      <w:r>
        <w:rPr>
          <w:spacing w:val="3"/>
          <w:sz w:val="24"/>
        </w:rPr>
        <w:t> </w:t>
      </w:r>
      <w:r>
        <w:rPr>
          <w:sz w:val="24"/>
        </w:rPr>
        <w:t>but</w:t>
      </w:r>
      <w:r>
        <w:rPr>
          <w:spacing w:val="1"/>
          <w:sz w:val="24"/>
        </w:rPr>
        <w:t> </w:t>
      </w:r>
      <w:r>
        <w:rPr>
          <w:sz w:val="24"/>
        </w:rPr>
        <w:t>unfortunately</w:t>
      </w:r>
      <w:r>
        <w:rPr>
          <w:spacing w:val="-4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spend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money</w:t>
      </w:r>
      <w:r>
        <w:rPr>
          <w:spacing w:val="1"/>
          <w:sz w:val="24"/>
        </w:rPr>
        <w:t> </w:t>
      </w:r>
      <w:r>
        <w:rPr>
          <w:sz w:val="24"/>
        </w:rPr>
        <w:t>wisely”</w:t>
      </w:r>
    </w:p>
    <w:p>
      <w:pPr>
        <w:pStyle w:val="ListParagraph"/>
        <w:numPr>
          <w:ilvl w:val="1"/>
          <w:numId w:val="17"/>
        </w:numPr>
        <w:tabs>
          <w:tab w:pos="1909" w:val="left" w:leader="none"/>
          <w:tab w:pos="1910" w:val="left" w:leader="none"/>
        </w:tabs>
        <w:spacing w:line="242" w:lineRule="auto" w:before="0" w:after="0"/>
        <w:ind w:left="1909" w:right="2066" w:hanging="360"/>
        <w:jc w:val="left"/>
        <w:rPr>
          <w:sz w:val="24"/>
        </w:rPr>
      </w:pPr>
      <w:r>
        <w:rPr>
          <w:b/>
          <w:sz w:val="24"/>
        </w:rPr>
        <w:t>Ambiguous:</w:t>
      </w:r>
      <w:r>
        <w:rPr>
          <w:b/>
          <w:spacing w:val="5"/>
          <w:sz w:val="24"/>
        </w:rPr>
        <w:t> </w:t>
      </w:r>
      <w:r>
        <w:rPr>
          <w:sz w:val="24"/>
        </w:rPr>
        <w:t>“The</w:t>
      </w:r>
      <w:r>
        <w:rPr>
          <w:spacing w:val="4"/>
          <w:sz w:val="24"/>
        </w:rPr>
        <w:t> </w:t>
      </w:r>
      <w:r>
        <w:rPr>
          <w:sz w:val="24"/>
        </w:rPr>
        <w:t>Netherlands</w:t>
      </w:r>
      <w:r>
        <w:rPr>
          <w:spacing w:val="3"/>
          <w:sz w:val="24"/>
        </w:rPr>
        <w:t> </w:t>
      </w:r>
      <w:r>
        <w:rPr>
          <w:sz w:val="24"/>
        </w:rPr>
        <w:t>contributes</w:t>
      </w:r>
      <w:r>
        <w:rPr>
          <w:spacing w:val="3"/>
          <w:sz w:val="24"/>
        </w:rPr>
        <w:t> </w:t>
      </w:r>
      <w:r>
        <w:rPr>
          <w:sz w:val="24"/>
        </w:rPr>
        <w:t>5.5%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their</w:t>
      </w:r>
      <w:r>
        <w:rPr>
          <w:spacing w:val="6"/>
          <w:sz w:val="24"/>
        </w:rPr>
        <w:t> </w:t>
      </w:r>
      <w:r>
        <w:rPr>
          <w:sz w:val="24"/>
        </w:rPr>
        <w:t>GDP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education,</w:t>
      </w:r>
      <w:r>
        <w:rPr>
          <w:spacing w:val="-57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seems pickles to</w:t>
      </w:r>
      <w:r>
        <w:rPr>
          <w:spacing w:val="2"/>
          <w:sz w:val="24"/>
        </w:rPr>
        <w:t> </w:t>
      </w:r>
      <w:r>
        <w:rPr>
          <w:sz w:val="24"/>
        </w:rPr>
        <w:t>me.”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360" w:lineRule="auto"/>
        <w:ind w:left="829" w:right="2133" w:firstLine="360"/>
      </w:pPr>
      <w:r>
        <w:rPr/>
        <w:t>In total 16,590 messages were posted by 767 students, leading to a large dataset. In</w:t>
      </w:r>
      <w:r>
        <w:rPr>
          <w:spacing w:val="1"/>
        </w:rPr>
        <w:t> </w:t>
      </w:r>
      <w:r>
        <w:rPr/>
        <w:t>total 521 out of 767 students (68%) provided at least one example message on the post-</w:t>
      </w:r>
      <w:r>
        <w:rPr>
          <w:spacing w:val="-57"/>
        </w:rPr>
        <w:t> </w:t>
      </w:r>
      <w:r>
        <w:rPr/>
        <w:t>activity. These 521 students provided a total of 2530 examples comprised of 1979</w:t>
      </w:r>
      <w:r>
        <w:rPr>
          <w:spacing w:val="1"/>
        </w:rPr>
        <w:t> </w:t>
      </w:r>
      <w:r>
        <w:rPr/>
        <w:t>unique messages, which is 15.25% of the total text dataset. The examples they provided</w:t>
      </w:r>
      <w:r>
        <w:rPr>
          <w:spacing w:val="-57"/>
        </w:rPr>
        <w:t> </w:t>
      </w:r>
      <w:r>
        <w:rPr/>
        <w:t>came from their own group discussions, so if two students in a respective group were</w:t>
      </w:r>
      <w:r>
        <w:rPr>
          <w:spacing w:val="1"/>
        </w:rPr>
        <w:t> </w:t>
      </w:r>
      <w:r>
        <w:rPr/>
        <w:t>examining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discussion</w:t>
      </w:r>
      <w:r>
        <w:rPr>
          <w:spacing w:val="-2"/>
        </w:rPr>
        <w:t> </w:t>
      </w:r>
      <w:r>
        <w:rPr/>
        <w:t>thread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independently</w:t>
      </w:r>
      <w:r>
        <w:rPr>
          <w:spacing w:val="-2"/>
        </w:rPr>
        <w:t> </w:t>
      </w:r>
      <w:r>
        <w:rPr/>
        <w:t>selecting</w:t>
      </w:r>
      <w:r>
        <w:rPr>
          <w:spacing w:val="-2"/>
        </w:rPr>
        <w:t> </w:t>
      </w:r>
      <w:r>
        <w:rPr/>
        <w:t>examples</w:t>
      </w:r>
    </w:p>
    <w:p>
      <w:pPr>
        <w:pStyle w:val="BodyText"/>
        <w:rPr>
          <w:sz w:val="27"/>
        </w:rPr>
      </w:pPr>
    </w:p>
    <w:p>
      <w:pPr>
        <w:pStyle w:val="BodyText"/>
        <w:spacing w:before="90"/>
        <w:ind w:left="434" w:right="1673"/>
        <w:jc w:val="center"/>
      </w:pPr>
      <w:r>
        <w:rPr/>
        <w:t>124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1664" w:right="1265"/>
      </w:pPr>
      <w:r>
        <w:rPr/>
        <w:t>for each valence category. There were 446 messages where more than one person</w:t>
      </w:r>
      <w:r>
        <w:rPr>
          <w:spacing w:val="1"/>
        </w:rPr>
        <w:t> </w:t>
      </w:r>
      <w:r>
        <w:rPr/>
        <w:t>selected the same message as an example, of which for 258 the same valence category</w:t>
      </w:r>
      <w:r>
        <w:rPr>
          <w:spacing w:val="1"/>
        </w:rPr>
        <w:t> </w:t>
      </w:r>
      <w:r>
        <w:rPr/>
        <w:t>was selected, while for 188 examples there was disagreement. Table 4.3.1.1a reports the</w:t>
      </w:r>
      <w:r>
        <w:rPr>
          <w:spacing w:val="-57"/>
        </w:rPr>
        <w:t> </w:t>
      </w:r>
      <w:r>
        <w:rPr/>
        <w:t>number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students that</w:t>
      </w:r>
      <w:r>
        <w:rPr>
          <w:spacing w:val="1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same message as an</w:t>
      </w:r>
      <w:r>
        <w:rPr>
          <w:spacing w:val="1"/>
        </w:rPr>
        <w:t> </w:t>
      </w:r>
      <w:r>
        <w:rPr/>
        <w:t>example.</w:t>
      </w:r>
    </w:p>
    <w:p>
      <w:pPr>
        <w:spacing w:line="229" w:lineRule="exact" w:before="0"/>
        <w:ind w:left="1818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4.3.1.1a</w:t>
      </w:r>
      <w:r>
        <w:rPr>
          <w:spacing w:val="-3"/>
          <w:sz w:val="20"/>
        </w:rPr>
        <w:t> </w:t>
      </w:r>
      <w:r>
        <w:rPr>
          <w:sz w:val="20"/>
        </w:rPr>
        <w:t>Number of</w:t>
      </w:r>
      <w:r>
        <w:rPr>
          <w:spacing w:val="-4"/>
          <w:sz w:val="20"/>
        </w:rPr>
        <w:t> </w:t>
      </w:r>
      <w:r>
        <w:rPr>
          <w:sz w:val="20"/>
        </w:rPr>
        <w:t>Students</w:t>
      </w:r>
      <w:r>
        <w:rPr>
          <w:spacing w:val="-1"/>
          <w:sz w:val="20"/>
        </w:rPr>
        <w:t> </w:t>
      </w:r>
      <w:r>
        <w:rPr>
          <w:sz w:val="20"/>
        </w:rPr>
        <w:t>Per</w:t>
      </w:r>
      <w:r>
        <w:rPr>
          <w:spacing w:val="-3"/>
          <w:sz w:val="20"/>
        </w:rPr>
        <w:t> </w:t>
      </w:r>
      <w:r>
        <w:rPr>
          <w:sz w:val="20"/>
        </w:rPr>
        <w:t>Example</w:t>
      </w:r>
    </w:p>
    <w:p>
      <w:pPr>
        <w:pStyle w:val="BodyText"/>
        <w:spacing w:before="4" w:after="1"/>
        <w:rPr>
          <w:sz w:val="10"/>
        </w:rPr>
      </w:pPr>
    </w:p>
    <w:tbl>
      <w:tblPr>
        <w:tblW w:w="0" w:type="auto"/>
        <w:jc w:val="left"/>
        <w:tblInd w:w="1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8"/>
        <w:gridCol w:w="2312"/>
        <w:gridCol w:w="3627"/>
      </w:tblGrid>
      <w:tr>
        <w:trPr>
          <w:trHeight w:val="863" w:hRule="atLeast"/>
        </w:trPr>
        <w:tc>
          <w:tcPr>
            <w:tcW w:w="23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12"/>
              <w:rPr>
                <w:sz w:val="22"/>
              </w:rPr>
            </w:pPr>
            <w:r>
              <w:rPr>
                <w:sz w:val="22"/>
              </w:rPr>
              <w:t>Number of Students</w:t>
            </w:r>
          </w:p>
        </w:tc>
        <w:tc>
          <w:tcPr>
            <w:tcW w:w="23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74" w:lineRule="exact" w:before="27"/>
              <w:ind w:left="499" w:right="945"/>
              <w:rPr>
                <w:sz w:val="22"/>
              </w:rPr>
            </w:pPr>
            <w:r>
              <w:rPr>
                <w:spacing w:val="-1"/>
                <w:sz w:val="22"/>
              </w:rPr>
              <w:t>Messages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(Unique)</w:t>
            </w:r>
          </w:p>
        </w:tc>
        <w:tc>
          <w:tcPr>
            <w:tcW w:w="36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74" w:lineRule="exact" w:before="27"/>
              <w:ind w:left="956" w:right="414"/>
              <w:rPr>
                <w:sz w:val="22"/>
              </w:rPr>
            </w:pPr>
            <w:r>
              <w:rPr>
                <w:sz w:val="22"/>
              </w:rPr>
              <w:t>Total Examples Provided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(Not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unique)</w:t>
            </w:r>
          </w:p>
        </w:tc>
      </w:tr>
      <w:tr>
        <w:trPr>
          <w:trHeight w:val="498" w:hRule="atLeast"/>
        </w:trPr>
        <w:tc>
          <w:tcPr>
            <w:tcW w:w="23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12"/>
              <w:rPr>
                <w:sz w:val="22"/>
              </w:rPr>
            </w:pPr>
            <w:r>
              <w:rPr>
                <w:sz w:val="22"/>
              </w:rPr>
              <w:t>One</w:t>
            </w:r>
          </w:p>
        </w:tc>
        <w:tc>
          <w:tcPr>
            <w:tcW w:w="23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499"/>
              <w:rPr>
                <w:sz w:val="22"/>
              </w:rPr>
            </w:pPr>
            <w:r>
              <w:rPr>
                <w:sz w:val="22"/>
              </w:rPr>
              <w:t>1533</w:t>
            </w:r>
          </w:p>
        </w:tc>
        <w:tc>
          <w:tcPr>
            <w:tcW w:w="36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956"/>
              <w:rPr>
                <w:sz w:val="22"/>
              </w:rPr>
            </w:pPr>
            <w:r>
              <w:rPr>
                <w:sz w:val="22"/>
              </w:rPr>
              <w:t>1533</w:t>
            </w:r>
          </w:p>
        </w:tc>
      </w:tr>
      <w:tr>
        <w:trPr>
          <w:trHeight w:val="496" w:hRule="atLeast"/>
        </w:trPr>
        <w:tc>
          <w:tcPr>
            <w:tcW w:w="2388" w:type="dxa"/>
          </w:tcPr>
          <w:p>
            <w:pPr>
              <w:pStyle w:val="TableParagraph"/>
              <w:spacing w:before="116"/>
              <w:ind w:left="112"/>
              <w:rPr>
                <w:sz w:val="22"/>
              </w:rPr>
            </w:pPr>
            <w:r>
              <w:rPr>
                <w:sz w:val="22"/>
              </w:rPr>
              <w:t>Two</w:t>
            </w:r>
          </w:p>
        </w:tc>
        <w:tc>
          <w:tcPr>
            <w:tcW w:w="2312" w:type="dxa"/>
          </w:tcPr>
          <w:p>
            <w:pPr>
              <w:pStyle w:val="TableParagraph"/>
              <w:spacing w:before="116"/>
              <w:ind w:left="499"/>
              <w:rPr>
                <w:sz w:val="22"/>
              </w:rPr>
            </w:pPr>
            <w:r>
              <w:rPr>
                <w:sz w:val="22"/>
              </w:rPr>
              <w:t>359</w:t>
            </w:r>
          </w:p>
        </w:tc>
        <w:tc>
          <w:tcPr>
            <w:tcW w:w="3627" w:type="dxa"/>
          </w:tcPr>
          <w:p>
            <w:pPr>
              <w:pStyle w:val="TableParagraph"/>
              <w:spacing w:before="116"/>
              <w:ind w:left="956"/>
              <w:rPr>
                <w:sz w:val="22"/>
              </w:rPr>
            </w:pPr>
            <w:r>
              <w:rPr>
                <w:sz w:val="22"/>
              </w:rPr>
              <w:t>718</w:t>
            </w:r>
          </w:p>
        </w:tc>
      </w:tr>
      <w:tr>
        <w:trPr>
          <w:trHeight w:val="499" w:hRule="atLeast"/>
        </w:trPr>
        <w:tc>
          <w:tcPr>
            <w:tcW w:w="2388" w:type="dxa"/>
          </w:tcPr>
          <w:p>
            <w:pPr>
              <w:pStyle w:val="TableParagraph"/>
              <w:spacing w:before="118"/>
              <w:ind w:left="112"/>
              <w:rPr>
                <w:sz w:val="22"/>
              </w:rPr>
            </w:pPr>
            <w:r>
              <w:rPr>
                <w:sz w:val="22"/>
              </w:rPr>
              <w:t>Three</w:t>
            </w:r>
          </w:p>
        </w:tc>
        <w:tc>
          <w:tcPr>
            <w:tcW w:w="2312" w:type="dxa"/>
          </w:tcPr>
          <w:p>
            <w:pPr>
              <w:pStyle w:val="TableParagraph"/>
              <w:spacing w:before="118"/>
              <w:ind w:left="499"/>
              <w:rPr>
                <w:sz w:val="22"/>
              </w:rPr>
            </w:pPr>
            <w:r>
              <w:rPr>
                <w:sz w:val="22"/>
              </w:rPr>
              <w:t>216</w:t>
            </w:r>
          </w:p>
        </w:tc>
        <w:tc>
          <w:tcPr>
            <w:tcW w:w="3627" w:type="dxa"/>
          </w:tcPr>
          <w:p>
            <w:pPr>
              <w:pStyle w:val="TableParagraph"/>
              <w:spacing w:before="118"/>
              <w:ind w:left="956"/>
              <w:rPr>
                <w:sz w:val="22"/>
              </w:rPr>
            </w:pPr>
            <w:r>
              <w:rPr>
                <w:sz w:val="22"/>
              </w:rPr>
              <w:t>216</w:t>
            </w:r>
          </w:p>
        </w:tc>
      </w:tr>
      <w:tr>
        <w:trPr>
          <w:trHeight w:val="496" w:hRule="atLeast"/>
        </w:trPr>
        <w:tc>
          <w:tcPr>
            <w:tcW w:w="2388" w:type="dxa"/>
          </w:tcPr>
          <w:p>
            <w:pPr>
              <w:pStyle w:val="TableParagraph"/>
              <w:spacing w:before="118"/>
              <w:ind w:left="112"/>
              <w:rPr>
                <w:sz w:val="22"/>
              </w:rPr>
            </w:pPr>
            <w:r>
              <w:rPr>
                <w:sz w:val="22"/>
              </w:rPr>
              <w:t>Four</w:t>
            </w:r>
          </w:p>
        </w:tc>
        <w:tc>
          <w:tcPr>
            <w:tcW w:w="2312" w:type="dxa"/>
          </w:tcPr>
          <w:p>
            <w:pPr>
              <w:pStyle w:val="TableParagraph"/>
              <w:spacing w:before="118"/>
              <w:ind w:left="499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3627" w:type="dxa"/>
          </w:tcPr>
          <w:p>
            <w:pPr>
              <w:pStyle w:val="TableParagraph"/>
              <w:spacing w:before="118"/>
              <w:ind w:left="956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</w:tr>
      <w:tr>
        <w:trPr>
          <w:trHeight w:val="494" w:hRule="atLeast"/>
        </w:trPr>
        <w:tc>
          <w:tcPr>
            <w:tcW w:w="23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6"/>
              <w:ind w:left="112"/>
              <w:rPr>
                <w:sz w:val="22"/>
              </w:rPr>
            </w:pPr>
            <w:r>
              <w:rPr>
                <w:sz w:val="22"/>
              </w:rPr>
              <w:t>Five</w:t>
            </w:r>
          </w:p>
        </w:tc>
        <w:tc>
          <w:tcPr>
            <w:tcW w:w="23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6"/>
              <w:ind w:left="499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36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6"/>
              <w:ind w:left="956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493" w:hRule="atLeast"/>
        </w:trPr>
        <w:tc>
          <w:tcPr>
            <w:tcW w:w="23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12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  <w:tc>
          <w:tcPr>
            <w:tcW w:w="23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499"/>
              <w:rPr>
                <w:sz w:val="22"/>
              </w:rPr>
            </w:pPr>
            <w:r>
              <w:rPr>
                <w:sz w:val="22"/>
              </w:rPr>
              <w:t>1979</w:t>
            </w:r>
          </w:p>
        </w:tc>
        <w:tc>
          <w:tcPr>
            <w:tcW w:w="36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956"/>
              <w:rPr>
                <w:sz w:val="22"/>
              </w:rPr>
            </w:pPr>
            <w:r>
              <w:rPr>
                <w:sz w:val="22"/>
              </w:rPr>
              <w:t>2530</w:t>
            </w:r>
          </w:p>
        </w:tc>
      </w:tr>
    </w:tbl>
    <w:p>
      <w:pPr>
        <w:pStyle w:val="BodyText"/>
        <w:spacing w:before="10"/>
        <w:rPr>
          <w:sz w:val="23"/>
        </w:rPr>
      </w:pPr>
    </w:p>
    <w:p>
      <w:pPr>
        <w:pStyle w:val="BodyText"/>
        <w:spacing w:line="360" w:lineRule="auto"/>
        <w:ind w:left="1664" w:right="1248" w:firstLine="360"/>
      </w:pPr>
      <w:r>
        <w:rPr/>
        <w:t>The EM Algorithm used the simple majority to initialize the accuracy of the raters</w:t>
      </w:r>
      <w:r>
        <w:rPr>
          <w:spacing w:val="1"/>
        </w:rPr>
        <w:t> </w:t>
      </w:r>
      <w:r>
        <w:rPr/>
        <w:t>and the prevalence of the valence categories. With accuracy and prevalence values the</w:t>
      </w:r>
      <w:r>
        <w:rPr>
          <w:spacing w:val="1"/>
        </w:rPr>
        <w:t> </w:t>
      </w:r>
      <w:r>
        <w:rPr/>
        <w:t>labels were adjusted. After adjusting the labels, the accuracy and prevalence were</w:t>
      </w:r>
      <w:r>
        <w:rPr>
          <w:spacing w:val="1"/>
        </w:rPr>
        <w:t> </w:t>
      </w:r>
      <w:r>
        <w:rPr/>
        <w:t>recalculated. This iterative process converged with a single label selected by the</w:t>
      </w:r>
      <w:r>
        <w:rPr>
          <w:spacing w:val="1"/>
        </w:rPr>
        <w:t> </w:t>
      </w:r>
      <w:r>
        <w:rPr/>
        <w:t>algorithm for each message. The EM algorithm generated what Study 1 considered the</w:t>
      </w:r>
      <w:r>
        <w:rPr>
          <w:spacing w:val="1"/>
        </w:rPr>
        <w:t> </w:t>
      </w:r>
      <w:r>
        <w:rPr/>
        <w:t>best label</w:t>
      </w:r>
      <w:r>
        <w:rPr>
          <w:spacing w:val="1"/>
        </w:rPr>
        <w:t> </w:t>
      </w:r>
      <w:r>
        <w:rPr/>
        <w:t>to describe the student experience for</w:t>
      </w:r>
      <w:r>
        <w:rPr>
          <w:spacing w:val="-2"/>
        </w:rPr>
        <w:t> </w:t>
      </w:r>
      <w:r>
        <w:rPr/>
        <w:t>each example message.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388</w:t>
      </w:r>
      <w:r>
        <w:rPr>
          <w:spacing w:val="1"/>
        </w:rPr>
        <w:t> </w:t>
      </w:r>
      <w:r>
        <w:rPr/>
        <w:t>examples the algorithm selected the label of ambiguous indicating that the algorithm</w:t>
      </w:r>
      <w:r>
        <w:rPr>
          <w:spacing w:val="1"/>
        </w:rPr>
        <w:t> </w:t>
      </w:r>
      <w:r>
        <w:rPr/>
        <w:t>indicated the most accurate label was that the message was ambiguous and not clearly in</w:t>
      </w:r>
      <w:r>
        <w:rPr>
          <w:spacing w:val="-57"/>
        </w:rPr>
        <w:t> </w:t>
      </w:r>
      <w:r>
        <w:rPr/>
        <w:t>one</w:t>
      </w:r>
      <w:r>
        <w:rPr>
          <w:spacing w:val="2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-3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of</w:t>
      </w:r>
      <w:r>
        <w:rPr>
          <w:spacing w:val="6"/>
        </w:rPr>
        <w:t> </w:t>
      </w:r>
      <w:r>
        <w:rPr/>
        <w:t>positive,</w:t>
      </w:r>
      <w:r>
        <w:rPr>
          <w:spacing w:val="5"/>
        </w:rPr>
        <w:t> </w:t>
      </w:r>
      <w:r>
        <w:rPr/>
        <w:t>negative,</w:t>
      </w:r>
      <w:r>
        <w:rPr>
          <w:spacing w:val="1"/>
        </w:rPr>
        <w:t> </w:t>
      </w:r>
      <w:r>
        <w:rPr/>
        <w:t>neutral,</w:t>
      </w:r>
      <w:r>
        <w:rPr>
          <w:spacing w:val="-4"/>
        </w:rPr>
        <w:t> </w:t>
      </w:r>
      <w:r>
        <w:rPr/>
        <w:t>or</w:t>
      </w:r>
      <w:r>
        <w:rPr>
          <w:spacing w:val="6"/>
        </w:rPr>
        <w:t> </w:t>
      </w:r>
      <w:r>
        <w:rPr/>
        <w:t>mixed.</w:t>
      </w:r>
      <w:r>
        <w:rPr>
          <w:spacing w:val="5"/>
        </w:rPr>
        <w:t> </w:t>
      </w:r>
      <w:r>
        <w:rPr/>
        <w:t>When</w:t>
      </w:r>
      <w:r>
        <w:rPr>
          <w:spacing w:val="3"/>
        </w:rPr>
        <w:t> </w:t>
      </w:r>
      <w:r>
        <w:rPr/>
        <w:t>subtracting</w:t>
      </w:r>
      <w:r>
        <w:rPr>
          <w:spacing w:val="3"/>
        </w:rPr>
        <w:t> </w:t>
      </w:r>
      <w:r>
        <w:rPr/>
        <w:t>388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1979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remainder</w:t>
      </w:r>
      <w:r>
        <w:rPr>
          <w:spacing w:val="4"/>
        </w:rPr>
        <w:t> </w:t>
      </w:r>
      <w:r>
        <w:rPr/>
        <w:t>is 1778</w:t>
      </w:r>
      <w:r>
        <w:rPr>
          <w:spacing w:val="-3"/>
        </w:rPr>
        <w:t> </w:t>
      </w:r>
      <w:r>
        <w:rPr/>
        <w:t>unique</w:t>
      </w:r>
      <w:r>
        <w:rPr>
          <w:spacing w:val="1"/>
        </w:rPr>
        <w:t> </w:t>
      </w:r>
      <w:r>
        <w:rPr/>
        <w:t>examples</w:t>
      </w:r>
    </w:p>
    <w:p>
      <w:pPr>
        <w:pStyle w:val="BodyText"/>
        <w:rPr>
          <w:sz w:val="36"/>
        </w:rPr>
      </w:pPr>
    </w:p>
    <w:p>
      <w:pPr>
        <w:spacing w:before="0"/>
        <w:ind w:left="1818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4.3.1.1b</w:t>
      </w:r>
      <w:r>
        <w:rPr>
          <w:spacing w:val="-2"/>
          <w:sz w:val="20"/>
        </w:rPr>
        <w:t> </w:t>
      </w:r>
      <w:r>
        <w:rPr>
          <w:sz w:val="20"/>
        </w:rPr>
        <w:t>Student</w:t>
      </w:r>
      <w:r>
        <w:rPr>
          <w:spacing w:val="-7"/>
          <w:sz w:val="20"/>
        </w:rPr>
        <w:t> </w:t>
      </w:r>
      <w:r>
        <w:rPr>
          <w:sz w:val="20"/>
        </w:rPr>
        <w:t>Examples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Labels</w:t>
      </w:r>
    </w:p>
    <w:p>
      <w:pPr>
        <w:pStyle w:val="BodyText"/>
        <w:spacing w:before="11"/>
        <w:rPr>
          <w:sz w:val="7"/>
        </w:rPr>
      </w:pPr>
      <w:r>
        <w:rPr/>
        <w:pict>
          <v:rect style="position:absolute;margin-left:132.230011pt;margin-top:5.786828pt;width:390.000019pt;height:.48pt;mso-position-horizontal-relative:page;mso-position-vertical-relative:paragraph;z-index:-15660544;mso-wrap-distance-left:0;mso-wrap-distance-right:0" id="docshape609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1380" w:bottom="280" w:left="620" w:right="200"/>
        </w:sectPr>
      </w:pP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spacing w:line="237" w:lineRule="auto" w:before="0"/>
        <w:ind w:left="2240" w:right="-19" w:firstLine="110"/>
        <w:jc w:val="left"/>
        <w:rPr>
          <w:sz w:val="22"/>
        </w:rPr>
      </w:pPr>
      <w:r>
        <w:rPr>
          <w:sz w:val="22"/>
        </w:rPr>
        <w:t>Unique</w:t>
      </w:r>
      <w:r>
        <w:rPr>
          <w:spacing w:val="1"/>
          <w:sz w:val="22"/>
        </w:rPr>
        <w:t> </w:t>
      </w:r>
      <w:r>
        <w:rPr>
          <w:sz w:val="22"/>
        </w:rPr>
        <w:t>Examples</w:t>
      </w:r>
    </w:p>
    <w:p>
      <w:pPr>
        <w:tabs>
          <w:tab w:pos="1731" w:val="left" w:leader="none"/>
          <w:tab w:pos="3094" w:val="left" w:leader="none"/>
          <w:tab w:pos="4438" w:val="left" w:leader="none"/>
          <w:tab w:pos="5792" w:val="left" w:leader="none"/>
        </w:tabs>
        <w:spacing w:before="51"/>
        <w:ind w:left="474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Positive</w:t>
        <w:tab/>
        <w:t>Negative</w:t>
        <w:tab/>
        <w:t>Neutral</w:t>
        <w:tab/>
        <w:t>Mixed</w:t>
        <w:tab/>
        <w:t>Total</w:t>
      </w:r>
    </w:p>
    <w:p>
      <w:pPr>
        <w:tabs>
          <w:tab w:pos="1962" w:val="left" w:leader="none"/>
          <w:tab w:pos="3258" w:val="left" w:leader="none"/>
          <w:tab w:pos="4558" w:val="left" w:leader="none"/>
        </w:tabs>
        <w:spacing w:line="208" w:lineRule="exact" w:before="174"/>
        <w:ind w:left="661" w:right="0" w:firstLine="0"/>
        <w:jc w:val="left"/>
        <w:rPr>
          <w:sz w:val="22"/>
        </w:rPr>
      </w:pPr>
      <w:r>
        <w:rPr/>
        <w:pict>
          <v:rect style="position:absolute;margin-left:132.230011pt;margin-top:6.009918pt;width:390.000019pt;height:.96pt;mso-position-horizontal-relative:page;mso-position-vertical-relative:paragraph;z-index:15797760" id="docshape610" filled="true" fillcolor="#000000" stroked="false">
            <v:fill type="solid"/>
            <w10:wrap type="none"/>
          </v:rect>
        </w:pict>
      </w:r>
      <w:r>
        <w:rPr>
          <w:sz w:val="22"/>
        </w:rPr>
        <w:t>587</w:t>
        <w:tab/>
        <w:t>444</w:t>
        <w:tab/>
        <w:t>524</w:t>
        <w:tab/>
        <w:t>223</w:t>
      </w:r>
    </w:p>
    <w:p>
      <w:pPr>
        <w:spacing w:line="163" w:lineRule="exact" w:before="0"/>
        <w:ind w:left="5806" w:right="0" w:firstLine="0"/>
        <w:jc w:val="left"/>
        <w:rPr>
          <w:sz w:val="22"/>
        </w:rPr>
      </w:pPr>
      <w:r>
        <w:rPr>
          <w:sz w:val="22"/>
        </w:rPr>
        <w:t>1778</w:t>
      </w:r>
    </w:p>
    <w:p>
      <w:pPr>
        <w:tabs>
          <w:tab w:pos="1928" w:val="left" w:leader="none"/>
          <w:tab w:pos="3224" w:val="left" w:leader="none"/>
          <w:tab w:pos="4525" w:val="left" w:leader="none"/>
        </w:tabs>
        <w:spacing w:line="208" w:lineRule="exact" w:before="0"/>
        <w:ind w:left="627" w:right="0" w:firstLine="0"/>
        <w:jc w:val="left"/>
        <w:rPr>
          <w:sz w:val="22"/>
        </w:rPr>
      </w:pPr>
      <w:r>
        <w:rPr>
          <w:sz w:val="22"/>
        </w:rPr>
        <w:t>33%</w:t>
        <w:tab/>
        <w:t>25%</w:t>
        <w:tab/>
        <w:t>29%</w:t>
        <w:tab/>
        <w:t>13%</w:t>
      </w:r>
    </w:p>
    <w:p>
      <w:pPr>
        <w:spacing w:after="0" w:line="208" w:lineRule="exact"/>
        <w:jc w:val="left"/>
        <w:rPr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3109" w:space="40"/>
            <w:col w:w="8271"/>
          </w:cols>
        </w:sectPr>
      </w:pP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20" w:lineRule="exact"/>
        <w:ind w:left="2024"/>
        <w:rPr>
          <w:sz w:val="2"/>
        </w:rPr>
      </w:pPr>
      <w:r>
        <w:rPr>
          <w:sz w:val="2"/>
        </w:rPr>
        <w:pict>
          <v:group style="width:390pt;height:.5pt;mso-position-horizontal-relative:char;mso-position-vertical-relative:line" id="docshapegroup611" coordorigin="0,0" coordsize="7800,10">
            <v:rect style="position:absolute;left:-1;top:0;width:7800;height:10" id="docshape612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434" w:right="5"/>
        <w:jc w:val="center"/>
      </w:pPr>
      <w:r>
        <w:rPr/>
        <w:t>125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spacing w:line="360" w:lineRule="auto" w:before="71"/>
        <w:ind w:left="829" w:right="2080" w:firstLine="360"/>
      </w:pPr>
      <w:r>
        <w:rPr/>
        <w:t>Table 4.3.1.1b outlines for the unique examples categorized by what EM determined</w:t>
      </w:r>
      <w:r>
        <w:rPr>
          <w:spacing w:val="-57"/>
        </w:rPr>
        <w:t> </w:t>
      </w:r>
      <w:r>
        <w:rPr/>
        <w:t>to be the “correct” labels. This set of unique examples with valence labels are the</w:t>
      </w:r>
      <w:r>
        <w:rPr>
          <w:spacing w:val="1"/>
        </w:rPr>
        <w:t> </w:t>
      </w:r>
      <w:r>
        <w:rPr/>
        <w:t>standard by which we train a classifier Study 1. The majority class is Positive which has</w:t>
      </w:r>
      <w:r>
        <w:rPr>
          <w:spacing w:val="-57"/>
        </w:rPr>
        <w:t> </w:t>
      </w:r>
      <w:r>
        <w:rPr/>
        <w:t>587 examples (33%), followed by Neutral with 524 examples (29%). Negative is the</w:t>
      </w:r>
      <w:r>
        <w:rPr>
          <w:spacing w:val="1"/>
        </w:rPr>
        <w:t> </w:t>
      </w:r>
      <w:r>
        <w:rPr/>
        <w:t>third class with 444 examples (25%), while Mixed is the minority class with 223</w:t>
      </w:r>
      <w:r>
        <w:rPr>
          <w:spacing w:val="1"/>
        </w:rPr>
        <w:t> </w:t>
      </w:r>
      <w:r>
        <w:rPr/>
        <w:t>examples (13%). Based upon the 1,979 unique messages labeled by students, Table</w:t>
      </w:r>
      <w:r>
        <w:rPr>
          <w:spacing w:val="1"/>
        </w:rPr>
        <w:t> </w:t>
      </w:r>
      <w:r>
        <w:rPr/>
        <w:t>4.3.1.1c shows examples of messages provided by one and only one student as well as</w:t>
      </w:r>
      <w:r>
        <w:rPr>
          <w:spacing w:val="1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where more</w:t>
      </w:r>
      <w:r>
        <w:rPr>
          <w:spacing w:val="-1"/>
        </w:rPr>
        <w:t> </w:t>
      </w:r>
      <w:r>
        <w:rPr/>
        <w:t>than</w:t>
      </w:r>
      <w:r>
        <w:rPr>
          <w:spacing w:val="1"/>
        </w:rPr>
        <w:t> </w:t>
      </w:r>
      <w:r>
        <w:rPr/>
        <w:t>one</w:t>
      </w:r>
      <w:r>
        <w:rPr>
          <w:spacing w:val="-6"/>
        </w:rPr>
        <w:t> </w:t>
      </w:r>
      <w:r>
        <w:rPr/>
        <w:t>student</w:t>
      </w:r>
      <w:r>
        <w:rPr>
          <w:spacing w:val="1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same message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an example.</w:t>
      </w:r>
    </w:p>
    <w:p>
      <w:pPr>
        <w:pStyle w:val="BodyText"/>
        <w:spacing w:before="9"/>
        <w:rPr>
          <w:sz w:val="35"/>
        </w:rPr>
      </w:pPr>
    </w:p>
    <w:p>
      <w:pPr>
        <w:spacing w:before="0"/>
        <w:ind w:left="983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4.3.1.1c</w:t>
      </w:r>
      <w:r>
        <w:rPr>
          <w:spacing w:val="-5"/>
          <w:sz w:val="20"/>
        </w:rPr>
        <w:t> </w:t>
      </w:r>
      <w:r>
        <w:rPr>
          <w:sz w:val="20"/>
        </w:rPr>
        <w:t>EM Selection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Student</w:t>
      </w:r>
      <w:r>
        <w:rPr>
          <w:spacing w:val="-1"/>
          <w:sz w:val="20"/>
        </w:rPr>
        <w:t> </w:t>
      </w:r>
      <w:r>
        <w:rPr>
          <w:sz w:val="20"/>
        </w:rPr>
        <w:t>Labels</w:t>
      </w: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8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"/>
        <w:gridCol w:w="771"/>
        <w:gridCol w:w="1651"/>
        <w:gridCol w:w="5122"/>
      </w:tblGrid>
      <w:tr>
        <w:trPr>
          <w:trHeight w:val="493" w:hRule="atLeast"/>
        </w:trPr>
        <w:tc>
          <w:tcPr>
            <w:tcW w:w="10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10"/>
              <w:rPr>
                <w:sz w:val="22"/>
              </w:rPr>
            </w:pPr>
            <w:r>
              <w:rPr>
                <w:sz w:val="22"/>
              </w:rPr>
              <w:t>Label</w:t>
            </w:r>
          </w:p>
        </w:tc>
        <w:tc>
          <w:tcPr>
            <w:tcW w:w="7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83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1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32"/>
              <w:rPr>
                <w:sz w:val="22"/>
              </w:rPr>
            </w:pPr>
            <w:r>
              <w:rPr>
                <w:sz w:val="22"/>
              </w:rPr>
              <w:t>Examples</w:t>
            </w:r>
          </w:p>
        </w:tc>
        <w:tc>
          <w:tcPr>
            <w:tcW w:w="51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372"/>
              <w:rPr>
                <w:sz w:val="22"/>
              </w:rPr>
            </w:pPr>
            <w:r>
              <w:rPr>
                <w:sz w:val="22"/>
              </w:rPr>
              <w:t>Comment</w:t>
            </w:r>
          </w:p>
        </w:tc>
      </w:tr>
      <w:tr>
        <w:trPr>
          <w:trHeight w:val="498" w:hRule="atLeast"/>
        </w:trPr>
        <w:tc>
          <w:tcPr>
            <w:tcW w:w="10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10"/>
              <w:rPr>
                <w:sz w:val="22"/>
              </w:rPr>
            </w:pPr>
            <w:r>
              <w:rPr>
                <w:sz w:val="22"/>
              </w:rPr>
              <w:t>Positive</w:t>
            </w:r>
          </w:p>
        </w:tc>
        <w:tc>
          <w:tcPr>
            <w:tcW w:w="7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83"/>
              <w:rPr>
                <w:sz w:val="22"/>
              </w:rPr>
            </w:pPr>
            <w:r>
              <w:rPr>
                <w:sz w:val="22"/>
              </w:rPr>
              <w:t>NC</w:t>
            </w:r>
          </w:p>
        </w:tc>
        <w:tc>
          <w:tcPr>
            <w:tcW w:w="16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32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POSITIVE</w:t>
            </w:r>
          </w:p>
        </w:tc>
        <w:tc>
          <w:tcPr>
            <w:tcW w:w="51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372"/>
              <w:rPr>
                <w:sz w:val="22"/>
              </w:rPr>
            </w:pPr>
            <w:r>
              <w:rPr>
                <w:sz w:val="22"/>
              </w:rPr>
              <w:t>“yeah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great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[FIRSTNAME]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:)”;</w:t>
            </w:r>
          </w:p>
        </w:tc>
      </w:tr>
      <w:tr>
        <w:trPr>
          <w:trHeight w:val="492" w:hRule="atLeast"/>
        </w:trPr>
        <w:tc>
          <w:tcPr>
            <w:tcW w:w="1007" w:type="dxa"/>
          </w:tcPr>
          <w:p>
            <w:pPr>
              <w:pStyle w:val="TableParagraph"/>
              <w:spacing w:before="116"/>
              <w:ind w:left="110"/>
              <w:rPr>
                <w:sz w:val="22"/>
              </w:rPr>
            </w:pPr>
            <w:r>
              <w:rPr>
                <w:sz w:val="22"/>
              </w:rPr>
              <w:t>Positive</w:t>
            </w:r>
          </w:p>
        </w:tc>
        <w:tc>
          <w:tcPr>
            <w:tcW w:w="771" w:type="dxa"/>
          </w:tcPr>
          <w:p>
            <w:pPr>
              <w:pStyle w:val="TableParagraph"/>
              <w:spacing w:before="116"/>
              <w:ind w:left="183"/>
              <w:rPr>
                <w:sz w:val="22"/>
              </w:rPr>
            </w:pPr>
            <w:r>
              <w:rPr>
                <w:sz w:val="22"/>
              </w:rPr>
              <w:t>NC</w:t>
            </w:r>
          </w:p>
        </w:tc>
        <w:tc>
          <w:tcPr>
            <w:tcW w:w="1651" w:type="dxa"/>
          </w:tcPr>
          <w:p>
            <w:pPr>
              <w:pStyle w:val="TableParagraph"/>
              <w:spacing w:before="116"/>
              <w:ind w:left="132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POSITIVE</w:t>
            </w:r>
          </w:p>
        </w:tc>
        <w:tc>
          <w:tcPr>
            <w:tcW w:w="5122" w:type="dxa"/>
          </w:tcPr>
          <w:p>
            <w:pPr>
              <w:pStyle w:val="TableParagraph"/>
              <w:spacing w:before="116"/>
              <w:ind w:left="372"/>
              <w:rPr>
                <w:sz w:val="22"/>
              </w:rPr>
            </w:pPr>
            <w:r>
              <w:rPr>
                <w:sz w:val="22"/>
              </w:rPr>
              <w:t>“haha.”</w:t>
            </w:r>
          </w:p>
        </w:tc>
      </w:tr>
      <w:tr>
        <w:trPr>
          <w:trHeight w:val="367" w:hRule="atLeast"/>
        </w:trPr>
        <w:tc>
          <w:tcPr>
            <w:tcW w:w="1007" w:type="dxa"/>
          </w:tcPr>
          <w:p>
            <w:pPr>
              <w:pStyle w:val="TableParagraph"/>
              <w:spacing w:line="233" w:lineRule="exact" w:before="114"/>
              <w:ind w:left="110"/>
              <w:rPr>
                <w:sz w:val="22"/>
              </w:rPr>
            </w:pPr>
            <w:r>
              <w:rPr>
                <w:sz w:val="22"/>
              </w:rPr>
              <w:t>Positive</w:t>
            </w:r>
          </w:p>
        </w:tc>
        <w:tc>
          <w:tcPr>
            <w:tcW w:w="771" w:type="dxa"/>
          </w:tcPr>
          <w:p>
            <w:pPr>
              <w:pStyle w:val="TableParagraph"/>
              <w:spacing w:line="233" w:lineRule="exact" w:before="114"/>
              <w:ind w:left="183"/>
              <w:rPr>
                <w:sz w:val="22"/>
              </w:rPr>
            </w:pPr>
            <w:r>
              <w:rPr>
                <w:sz w:val="22"/>
              </w:rPr>
              <w:t>EM</w:t>
            </w:r>
          </w:p>
        </w:tc>
        <w:tc>
          <w:tcPr>
            <w:tcW w:w="1651" w:type="dxa"/>
          </w:tcPr>
          <w:p>
            <w:pPr>
              <w:pStyle w:val="TableParagraph"/>
              <w:spacing w:line="233" w:lineRule="exact" w:before="114"/>
              <w:ind w:left="132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POSITIVE</w:t>
            </w:r>
          </w:p>
        </w:tc>
        <w:tc>
          <w:tcPr>
            <w:tcW w:w="5122" w:type="dxa"/>
          </w:tcPr>
          <w:p>
            <w:pPr>
              <w:pStyle w:val="TableParagraph"/>
              <w:spacing w:line="233" w:lineRule="exact" w:before="114"/>
              <w:ind w:left="372"/>
              <w:rPr>
                <w:sz w:val="22"/>
              </w:rPr>
            </w:pPr>
            <w:r>
              <w:rPr>
                <w:sz w:val="22"/>
              </w:rPr>
              <w:t>“In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netherlands,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gender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doesn't</w:t>
            </w:r>
          </w:p>
        </w:tc>
      </w:tr>
    </w:tbl>
    <w:p>
      <w:pPr>
        <w:spacing w:after="0" w:line="233" w:lineRule="exact"/>
        <w:rPr>
          <w:sz w:val="22"/>
        </w:rPr>
        <w:sectPr>
          <w:pgSz w:w="12240" w:h="15840"/>
          <w:pgMar w:top="1380" w:bottom="280" w:left="620" w:right="200"/>
        </w:sectPr>
      </w:pPr>
    </w:p>
    <w:p>
      <w:pPr>
        <w:spacing w:before="118"/>
        <w:ind w:left="0" w:right="0" w:firstLine="0"/>
        <w:jc w:val="right"/>
        <w:rPr>
          <w:sz w:val="22"/>
        </w:rPr>
      </w:pPr>
      <w:r>
        <w:rPr>
          <w:sz w:val="22"/>
        </w:rPr>
        <w:t>1 NEUTRAL</w:t>
      </w:r>
    </w:p>
    <w:p>
      <w:pPr>
        <w:spacing w:before="0"/>
        <w:ind w:left="655" w:right="2201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really have any influence on education. Woman and</w:t>
      </w:r>
      <w:r>
        <w:rPr>
          <w:spacing w:val="-52"/>
          <w:sz w:val="22"/>
        </w:rPr>
        <w:t> </w:t>
      </w:r>
      <w:r>
        <w:rPr>
          <w:sz w:val="22"/>
        </w:rPr>
        <w:t>man</w:t>
      </w:r>
      <w:r>
        <w:rPr>
          <w:spacing w:val="1"/>
          <w:sz w:val="22"/>
        </w:rPr>
        <w:t> </w:t>
      </w:r>
      <w:r>
        <w:rPr>
          <w:sz w:val="22"/>
        </w:rPr>
        <w:t>are both</w:t>
      </w:r>
      <w:r>
        <w:rPr>
          <w:spacing w:val="2"/>
          <w:sz w:val="22"/>
        </w:rPr>
        <w:t> </w:t>
      </w:r>
      <w:r>
        <w:rPr>
          <w:sz w:val="22"/>
        </w:rPr>
        <w:t>+-</w:t>
      </w:r>
      <w:r>
        <w:rPr>
          <w:spacing w:val="-4"/>
          <w:sz w:val="22"/>
        </w:rPr>
        <w:t> </w:t>
      </w:r>
      <w:r>
        <w:rPr>
          <w:sz w:val="22"/>
        </w:rPr>
        <w:t>equal”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3922" w:space="40"/>
            <w:col w:w="7458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tabs>
          <w:tab w:pos="2005" w:val="left" w:leader="none"/>
          <w:tab w:pos="2725" w:val="left" w:leader="none"/>
          <w:tab w:pos="4616" w:val="left" w:leader="none"/>
        </w:tabs>
        <w:spacing w:line="468" w:lineRule="auto" w:before="92"/>
        <w:ind w:left="925" w:right="3504" w:firstLine="0"/>
        <w:jc w:val="left"/>
        <w:rPr>
          <w:sz w:val="22"/>
        </w:rPr>
      </w:pPr>
      <w:r>
        <w:rPr>
          <w:sz w:val="22"/>
        </w:rPr>
        <w:t>Negative</w:t>
        <w:tab/>
        <w:t>NC</w:t>
        <w:tab/>
        <w:t>1</w:t>
      </w:r>
      <w:r>
        <w:rPr>
          <w:spacing w:val="-1"/>
          <w:sz w:val="22"/>
        </w:rPr>
        <w:t> </w:t>
      </w:r>
      <w:r>
        <w:rPr>
          <w:sz w:val="22"/>
        </w:rPr>
        <w:t>NEGATIVE</w:t>
        <w:tab/>
        <w:t>“Okay wow Guatemala is the worst”;</w:t>
      </w:r>
      <w:r>
        <w:rPr>
          <w:spacing w:val="-52"/>
          <w:sz w:val="22"/>
        </w:rPr>
        <w:t> </w:t>
      </w:r>
      <w:r>
        <w:rPr>
          <w:sz w:val="22"/>
        </w:rPr>
        <w:t>Negative</w:t>
        <w:tab/>
        <w:t>NC</w:t>
        <w:tab/>
        <w:t>1</w:t>
      </w:r>
      <w:r>
        <w:rPr>
          <w:spacing w:val="-1"/>
          <w:sz w:val="22"/>
        </w:rPr>
        <w:t> </w:t>
      </w:r>
      <w:r>
        <w:rPr>
          <w:sz w:val="22"/>
        </w:rPr>
        <w:t>NEGATIVE</w:t>
        <w:tab/>
        <w:t>“[Expletive].”</w:t>
      </w:r>
    </w:p>
    <w:p>
      <w:pPr>
        <w:spacing w:after="0" w:line="468" w:lineRule="auto"/>
        <w:jc w:val="left"/>
        <w:rPr>
          <w:sz w:val="22"/>
        </w:rPr>
        <w:sectPr>
          <w:type w:val="continuous"/>
          <w:pgSz w:w="12240" w:h="15840"/>
          <w:pgMar w:top="720" w:bottom="280" w:left="620" w:right="200"/>
        </w:sectPr>
      </w:pPr>
    </w:p>
    <w:p>
      <w:pPr>
        <w:tabs>
          <w:tab w:pos="2005" w:val="left" w:leader="none"/>
          <w:tab w:pos="2725" w:val="left" w:leader="none"/>
        </w:tabs>
        <w:spacing w:before="2"/>
        <w:ind w:left="925" w:right="0" w:firstLine="0"/>
        <w:jc w:val="left"/>
        <w:rPr>
          <w:sz w:val="22"/>
        </w:rPr>
      </w:pPr>
      <w:r>
        <w:rPr>
          <w:sz w:val="22"/>
        </w:rPr>
        <w:t>Negative</w:t>
        <w:tab/>
        <w:t>EM</w:t>
        <w:tab/>
        <w:t>3</w:t>
      </w:r>
      <w:r>
        <w:rPr>
          <w:spacing w:val="-2"/>
          <w:sz w:val="22"/>
        </w:rPr>
        <w:t> </w:t>
      </w:r>
      <w:r>
        <w:rPr>
          <w:sz w:val="22"/>
        </w:rPr>
        <w:t>NEGATIVES</w:t>
      </w:r>
    </w:p>
    <w:p>
      <w:pPr>
        <w:spacing w:before="122"/>
        <w:ind w:left="2725" w:right="0" w:firstLine="0"/>
        <w:jc w:val="left"/>
        <w:rPr>
          <w:sz w:val="22"/>
        </w:rPr>
      </w:pPr>
      <w:r>
        <w:rPr>
          <w:sz w:val="22"/>
        </w:rPr>
        <w:t>1</w:t>
      </w:r>
      <w:r>
        <w:rPr>
          <w:spacing w:val="-12"/>
          <w:sz w:val="22"/>
        </w:rPr>
        <w:t> </w:t>
      </w:r>
      <w:r>
        <w:rPr>
          <w:sz w:val="22"/>
        </w:rPr>
        <w:t>AMBIGUOUS</w:t>
      </w:r>
    </w:p>
    <w:p>
      <w:pPr>
        <w:spacing w:line="240" w:lineRule="auto" w:before="2"/>
        <w:ind w:left="350" w:right="2536" w:firstLine="0"/>
        <w:jc w:val="both"/>
        <w:rPr>
          <w:sz w:val="22"/>
        </w:rPr>
      </w:pPr>
      <w:r>
        <w:rPr/>
        <w:br w:type="column"/>
      </w:r>
      <w:r>
        <w:rPr>
          <w:sz w:val="22"/>
        </w:rPr>
        <w:t>“It's just surprising that between sexes males are</w:t>
      </w:r>
      <w:r>
        <w:rPr>
          <w:spacing w:val="-52"/>
          <w:sz w:val="22"/>
        </w:rPr>
        <w:t> </w:t>
      </w:r>
      <w:r>
        <w:rPr>
          <w:sz w:val="22"/>
        </w:rPr>
        <w:t>still predominant on the primary enrollment and</w:t>
      </w:r>
      <w:r>
        <w:rPr>
          <w:spacing w:val="-52"/>
          <w:sz w:val="22"/>
        </w:rPr>
        <w:t> </w:t>
      </w:r>
      <w:r>
        <w:rPr>
          <w:sz w:val="22"/>
        </w:rPr>
        <w:t>completion</w:t>
      </w:r>
      <w:r>
        <w:rPr>
          <w:spacing w:val="2"/>
          <w:sz w:val="22"/>
        </w:rPr>
        <w:t> </w:t>
      </w:r>
      <w:r>
        <w:rPr>
          <w:sz w:val="22"/>
        </w:rPr>
        <w:t>rate”</w:t>
      </w:r>
    </w:p>
    <w:p>
      <w:pPr>
        <w:spacing w:after="0" w:line="240" w:lineRule="auto"/>
        <w:jc w:val="both"/>
        <w:rPr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4226" w:space="40"/>
            <w:col w:w="7154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tabs>
          <w:tab w:pos="2005" w:val="left" w:leader="none"/>
          <w:tab w:pos="2725" w:val="left" w:leader="none"/>
          <w:tab w:pos="4616" w:val="left" w:leader="none"/>
        </w:tabs>
        <w:spacing w:line="468" w:lineRule="auto" w:before="92"/>
        <w:ind w:left="925" w:right="4551" w:firstLine="0"/>
        <w:jc w:val="left"/>
        <w:rPr>
          <w:sz w:val="22"/>
        </w:rPr>
      </w:pPr>
      <w:r>
        <w:rPr>
          <w:sz w:val="22"/>
        </w:rPr>
        <w:t>Neutral</w:t>
        <w:tab/>
        <w:t>NC</w:t>
        <w:tab/>
        <w:t>1</w:t>
      </w:r>
      <w:r>
        <w:rPr>
          <w:spacing w:val="1"/>
          <w:sz w:val="22"/>
        </w:rPr>
        <w:t> </w:t>
      </w:r>
      <w:r>
        <w:rPr>
          <w:sz w:val="22"/>
        </w:rPr>
        <w:t>NEUTRAL</w:t>
        <w:tab/>
        <w:t>“In Italy the GDP is 4.1”;</w:t>
      </w:r>
      <w:r>
        <w:rPr>
          <w:spacing w:val="-52"/>
          <w:sz w:val="22"/>
        </w:rPr>
        <w:t> </w:t>
      </w:r>
      <w:r>
        <w:rPr>
          <w:sz w:val="22"/>
        </w:rPr>
        <w:t>Neutral</w:t>
        <w:tab/>
        <w:t>NC</w:t>
        <w:tab/>
        <w:t>1</w:t>
      </w:r>
      <w:r>
        <w:rPr>
          <w:spacing w:val="1"/>
          <w:sz w:val="22"/>
        </w:rPr>
        <w:t> </w:t>
      </w:r>
      <w:r>
        <w:rPr>
          <w:sz w:val="22"/>
        </w:rPr>
        <w:t>NEUTRAL</w:t>
        <w:tab/>
        <w:t>“I would</w:t>
      </w:r>
      <w:r>
        <w:rPr>
          <w:spacing w:val="1"/>
          <w:sz w:val="22"/>
        </w:rPr>
        <w:t> </w:t>
      </w:r>
      <w:r>
        <w:rPr>
          <w:sz w:val="22"/>
        </w:rPr>
        <w:t>say</w:t>
      </w:r>
      <w:r>
        <w:rPr>
          <w:spacing w:val="1"/>
          <w:sz w:val="22"/>
        </w:rPr>
        <w:t> </w:t>
      </w:r>
      <w:r>
        <w:rPr>
          <w:sz w:val="22"/>
        </w:rPr>
        <w:t>Yemen”;</w:t>
      </w:r>
    </w:p>
    <w:p>
      <w:pPr>
        <w:spacing w:after="0" w:line="468" w:lineRule="auto"/>
        <w:jc w:val="left"/>
        <w:rPr>
          <w:sz w:val="22"/>
        </w:rPr>
        <w:sectPr>
          <w:type w:val="continuous"/>
          <w:pgSz w:w="12240" w:h="15840"/>
          <w:pgMar w:top="720" w:bottom="280" w:left="620" w:right="200"/>
        </w:sectPr>
      </w:pPr>
    </w:p>
    <w:p>
      <w:pPr>
        <w:tabs>
          <w:tab w:pos="1079" w:val="left" w:leader="none"/>
          <w:tab w:pos="1799" w:val="left" w:leader="none"/>
        </w:tabs>
        <w:spacing w:line="250" w:lineRule="exact" w:before="0"/>
        <w:ind w:left="0" w:right="0" w:firstLine="0"/>
        <w:jc w:val="right"/>
        <w:rPr>
          <w:sz w:val="22"/>
        </w:rPr>
      </w:pPr>
      <w:r>
        <w:rPr>
          <w:sz w:val="22"/>
        </w:rPr>
        <w:t>Neutral</w:t>
        <w:tab/>
        <w:t>EM</w:t>
        <w:tab/>
        <w:t>1</w:t>
      </w:r>
      <w:r>
        <w:rPr>
          <w:spacing w:val="-2"/>
          <w:sz w:val="22"/>
        </w:rPr>
        <w:t> </w:t>
      </w:r>
      <w:r>
        <w:rPr>
          <w:sz w:val="22"/>
        </w:rPr>
        <w:t>NEGATIVE</w:t>
      </w:r>
    </w:p>
    <w:p>
      <w:pPr>
        <w:spacing w:before="121"/>
        <w:ind w:left="0" w:right="79" w:firstLine="0"/>
        <w:jc w:val="right"/>
        <w:rPr>
          <w:sz w:val="22"/>
        </w:rPr>
      </w:pPr>
      <w:r>
        <w:rPr>
          <w:sz w:val="22"/>
        </w:rPr>
        <w:t>1 NEUTRAL</w:t>
      </w:r>
    </w:p>
    <w:p>
      <w:pPr>
        <w:spacing w:line="250" w:lineRule="exact" w:before="0"/>
        <w:ind w:left="573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“the</w:t>
      </w:r>
      <w:r>
        <w:rPr>
          <w:spacing w:val="-3"/>
          <w:sz w:val="22"/>
        </w:rPr>
        <w:t> </w:t>
      </w:r>
      <w:r>
        <w:rPr>
          <w:sz w:val="22"/>
        </w:rPr>
        <w:t>goverments</w:t>
      </w:r>
      <w:r>
        <w:rPr>
          <w:spacing w:val="1"/>
          <w:sz w:val="22"/>
        </w:rPr>
        <w:t> </w:t>
      </w:r>
      <w:r>
        <w:rPr>
          <w:sz w:val="22"/>
        </w:rPr>
        <w:t>expenditure</w:t>
      </w:r>
      <w:r>
        <w:rPr>
          <w:spacing w:val="-2"/>
          <w:sz w:val="22"/>
        </w:rPr>
        <w:t> </w:t>
      </w:r>
      <w:r>
        <w:rPr>
          <w:sz w:val="22"/>
        </w:rPr>
        <w:t>in mali is</w:t>
      </w:r>
      <w:r>
        <w:rPr>
          <w:spacing w:val="1"/>
          <w:sz w:val="22"/>
        </w:rPr>
        <w:t> </w:t>
      </w:r>
      <w:r>
        <w:rPr>
          <w:sz w:val="22"/>
        </w:rPr>
        <w:t>only 4.3</w:t>
      </w:r>
      <w:r>
        <w:rPr>
          <w:spacing w:val="-1"/>
          <w:sz w:val="22"/>
        </w:rPr>
        <w:t> </w:t>
      </w:r>
      <w:r>
        <w:rPr>
          <w:sz w:val="22"/>
        </w:rPr>
        <w:t>%”</w:t>
      </w:r>
    </w:p>
    <w:p>
      <w:pPr>
        <w:spacing w:after="0" w:line="250" w:lineRule="exact"/>
        <w:jc w:val="left"/>
        <w:rPr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4003" w:space="40"/>
            <w:col w:w="7377"/>
          </w:cols>
        </w:sectPr>
      </w:pPr>
    </w:p>
    <w:p>
      <w:pPr>
        <w:pStyle w:val="BodyText"/>
        <w:rPr>
          <w:sz w:val="13"/>
        </w:rPr>
      </w:pPr>
    </w:p>
    <w:p>
      <w:pPr>
        <w:tabs>
          <w:tab w:pos="2005" w:val="left" w:leader="none"/>
          <w:tab w:pos="2725" w:val="left" w:leader="none"/>
          <w:tab w:pos="4616" w:val="left" w:leader="none"/>
        </w:tabs>
        <w:spacing w:before="92"/>
        <w:ind w:left="925" w:right="0" w:firstLine="0"/>
        <w:jc w:val="left"/>
        <w:rPr>
          <w:sz w:val="22"/>
        </w:rPr>
      </w:pPr>
      <w:r>
        <w:rPr>
          <w:sz w:val="22"/>
        </w:rPr>
        <w:t>Mixed</w:t>
        <w:tab/>
        <w:t>NC</w:t>
        <w:tab/>
        <w:t>1</w:t>
      </w:r>
      <w:r>
        <w:rPr>
          <w:spacing w:val="1"/>
          <w:sz w:val="22"/>
        </w:rPr>
        <w:t> </w:t>
      </w:r>
      <w:r>
        <w:rPr>
          <w:sz w:val="22"/>
        </w:rPr>
        <w:t>MIXED</w:t>
        <w:tab/>
        <w:t>“I'm confused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what's going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haha”;</w:t>
      </w:r>
    </w:p>
    <w:p>
      <w:pPr>
        <w:pStyle w:val="BodyText"/>
        <w:spacing w:before="7"/>
        <w:rPr>
          <w:sz w:val="20"/>
        </w:rPr>
      </w:pPr>
    </w:p>
    <w:p>
      <w:pPr>
        <w:tabs>
          <w:tab w:pos="2005" w:val="left" w:leader="none"/>
          <w:tab w:pos="2725" w:val="left" w:leader="none"/>
          <w:tab w:pos="4616" w:val="left" w:leader="none"/>
        </w:tabs>
        <w:spacing w:before="0"/>
        <w:ind w:left="925" w:right="0" w:firstLine="0"/>
        <w:jc w:val="left"/>
        <w:rPr>
          <w:sz w:val="22"/>
        </w:rPr>
      </w:pPr>
      <w:r>
        <w:rPr>
          <w:sz w:val="22"/>
        </w:rPr>
        <w:t>Mixed</w:t>
        <w:tab/>
        <w:t>NC</w:t>
        <w:tab/>
        <w:t>1</w:t>
      </w:r>
      <w:r>
        <w:rPr>
          <w:spacing w:val="1"/>
          <w:sz w:val="22"/>
        </w:rPr>
        <w:t> </w:t>
      </w:r>
      <w:r>
        <w:rPr>
          <w:sz w:val="22"/>
        </w:rPr>
        <w:t>MIXED</w:t>
        <w:tab/>
        <w:t>“for</w:t>
      </w:r>
      <w:r>
        <w:rPr>
          <w:spacing w:val="-1"/>
          <w:sz w:val="22"/>
        </w:rPr>
        <w:t> </w:t>
      </w:r>
      <w:r>
        <w:rPr>
          <w:sz w:val="22"/>
        </w:rPr>
        <w:t>example</w:t>
      </w:r>
      <w:r>
        <w:rPr>
          <w:spacing w:val="-1"/>
          <w:sz w:val="22"/>
        </w:rPr>
        <w:t> </w:t>
      </w:r>
      <w:r>
        <w:rPr>
          <w:sz w:val="22"/>
        </w:rPr>
        <w:t>they have</w:t>
      </w:r>
      <w:r>
        <w:rPr>
          <w:spacing w:val="-1"/>
          <w:sz w:val="22"/>
        </w:rPr>
        <w:t> </w:t>
      </w:r>
      <w:r>
        <w:rPr>
          <w:sz w:val="22"/>
        </w:rPr>
        <w:t>been really bad</w:t>
      </w:r>
      <w:r>
        <w:rPr>
          <w:spacing w:val="-4"/>
          <w:sz w:val="22"/>
        </w:rPr>
        <w:t> </w:t>
      </w:r>
      <w:r>
        <w:rPr>
          <w:sz w:val="22"/>
        </w:rPr>
        <w:t>in science</w:t>
      </w:r>
    </w:p>
    <w:p>
      <w:pPr>
        <w:spacing w:before="1"/>
        <w:ind w:left="4616" w:right="0" w:firstLine="0"/>
        <w:jc w:val="left"/>
        <w:rPr>
          <w:sz w:val="22"/>
        </w:rPr>
      </w:pPr>
      <w:r>
        <w:rPr>
          <w:sz w:val="22"/>
        </w:rPr>
        <w:t>but</w:t>
      </w:r>
      <w:r>
        <w:rPr>
          <w:spacing w:val="1"/>
          <w:sz w:val="22"/>
        </w:rPr>
        <w:t> </w:t>
      </w:r>
      <w:r>
        <w:rPr>
          <w:sz w:val="22"/>
        </w:rPr>
        <w:t>really</w:t>
      </w:r>
      <w:r>
        <w:rPr>
          <w:spacing w:val="1"/>
          <w:sz w:val="22"/>
        </w:rPr>
        <w:t> </w:t>
      </w:r>
      <w:r>
        <w:rPr>
          <w:sz w:val="22"/>
        </w:rPr>
        <w:t>improved over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years.”</w:t>
      </w: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top="720" w:bottom="280" w:left="620" w:right="200"/>
        </w:sectPr>
      </w:pPr>
    </w:p>
    <w:p>
      <w:pPr>
        <w:tabs>
          <w:tab w:pos="2005" w:val="left" w:leader="none"/>
          <w:tab w:pos="2725" w:val="left" w:leader="none"/>
        </w:tabs>
        <w:spacing w:before="92"/>
        <w:ind w:left="925" w:right="0" w:firstLine="0"/>
        <w:jc w:val="left"/>
        <w:rPr>
          <w:sz w:val="22"/>
        </w:rPr>
      </w:pPr>
      <w:r>
        <w:rPr>
          <w:sz w:val="22"/>
        </w:rPr>
        <w:t>Mixed</w:t>
        <w:tab/>
        <w:t>EM</w:t>
        <w:tab/>
        <w:t>1</w:t>
      </w:r>
      <w:r>
        <w:rPr>
          <w:spacing w:val="1"/>
          <w:sz w:val="22"/>
        </w:rPr>
        <w:t> </w:t>
      </w:r>
      <w:r>
        <w:rPr>
          <w:sz w:val="22"/>
        </w:rPr>
        <w:t>MIXED</w:t>
      </w:r>
    </w:p>
    <w:p>
      <w:pPr>
        <w:spacing w:before="121"/>
        <w:ind w:left="2725" w:right="0" w:firstLine="0"/>
        <w:jc w:val="left"/>
        <w:rPr>
          <w:sz w:val="22"/>
        </w:rPr>
      </w:pPr>
      <w:r>
        <w:rPr>
          <w:sz w:val="22"/>
        </w:rPr>
        <w:t>1</w:t>
      </w:r>
      <w:r>
        <w:rPr>
          <w:spacing w:val="-11"/>
          <w:sz w:val="22"/>
        </w:rPr>
        <w:t> </w:t>
      </w:r>
      <w:r>
        <w:rPr>
          <w:sz w:val="22"/>
        </w:rPr>
        <w:t>NEUTRAL</w:t>
      </w:r>
    </w:p>
    <w:p>
      <w:pPr>
        <w:spacing w:before="92"/>
        <w:ind w:left="655" w:right="2207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“Germany has more dropouts than Netherlands, and</w:t>
      </w:r>
      <w:r>
        <w:rPr>
          <w:spacing w:val="-52"/>
          <w:sz w:val="22"/>
        </w:rPr>
        <w:t> </w:t>
      </w:r>
      <w:r>
        <w:rPr>
          <w:sz w:val="22"/>
        </w:rPr>
        <w:t>less</w:t>
      </w:r>
      <w:r>
        <w:rPr>
          <w:spacing w:val="2"/>
          <w:sz w:val="22"/>
        </w:rPr>
        <w:t> </w:t>
      </w:r>
      <w:r>
        <w:rPr>
          <w:sz w:val="22"/>
        </w:rPr>
        <w:t>than</w:t>
      </w:r>
      <w:r>
        <w:rPr>
          <w:spacing w:val="2"/>
          <w:sz w:val="22"/>
        </w:rPr>
        <w:t> </w:t>
      </w:r>
      <w:r>
        <w:rPr>
          <w:sz w:val="22"/>
        </w:rPr>
        <w:t>Greece”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3922" w:space="40"/>
            <w:col w:w="7458"/>
          </w:cols>
        </w:sect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0" w:lineRule="exact"/>
        <w:ind w:left="800"/>
        <w:rPr>
          <w:sz w:val="2"/>
        </w:rPr>
      </w:pPr>
      <w:r>
        <w:rPr>
          <w:sz w:val="2"/>
        </w:rPr>
        <w:pict>
          <v:group style="width:428.2pt;height:.5pt;mso-position-horizontal-relative:char;mso-position-vertical-relative:line" id="docshapegroup613" coordorigin="0,0" coordsize="8564,10">
            <v:rect style="position:absolute;left:-1;top:0;width:8564;height:10" id="docshape614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90"/>
        <w:ind w:left="434" w:right="1673"/>
        <w:jc w:val="center"/>
      </w:pPr>
      <w:r>
        <w:rPr/>
        <w:t>126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spacing w:line="360" w:lineRule="auto" w:before="71"/>
        <w:ind w:left="1664" w:right="1240" w:firstLine="360"/>
      </w:pPr>
      <w:r>
        <w:rPr/>
        <w:t>The positive examples show students complimenting and agreeing with each other.</w:t>
      </w:r>
      <w:r>
        <w:rPr>
          <w:spacing w:val="1"/>
        </w:rPr>
        <w:t> </w:t>
      </w:r>
      <w:r>
        <w:rPr/>
        <w:t>The negative examples are illustrative of describing emotional reactions through the use</w:t>
      </w:r>
      <w:r>
        <w:rPr>
          <w:spacing w:val="-57"/>
        </w:rPr>
        <w:t> </w:t>
      </w:r>
      <w:r>
        <w:rPr/>
        <w:t>of</w:t>
      </w:r>
      <w:r>
        <w:rPr>
          <w:spacing w:val="3"/>
        </w:rPr>
        <w:t> </w:t>
      </w:r>
      <w:r>
        <w:rPr/>
        <w:t>an</w:t>
      </w:r>
      <w:r>
        <w:rPr>
          <w:spacing w:val="1"/>
        </w:rPr>
        <w:t> </w:t>
      </w:r>
      <w:r>
        <w:rPr/>
        <w:t>expletive,</w:t>
      </w:r>
      <w:r>
        <w:rPr>
          <w:spacing w:val="3"/>
        </w:rPr>
        <w:t> </w:t>
      </w:r>
      <w:r>
        <w:rPr/>
        <w:t>an</w:t>
      </w:r>
      <w:r>
        <w:rPr>
          <w:spacing w:val="1"/>
        </w:rPr>
        <w:t> </w:t>
      </w:r>
      <w:r>
        <w:rPr/>
        <w:t>overall</w:t>
      </w:r>
      <w:r>
        <w:rPr>
          <w:spacing w:val="-2"/>
        </w:rPr>
        <w:t> </w:t>
      </w:r>
      <w:r>
        <w:rPr/>
        <w:t>judgement</w:t>
      </w:r>
      <w:r>
        <w:rPr>
          <w:spacing w:val="1"/>
        </w:rPr>
        <w:t> </w:t>
      </w:r>
      <w:r>
        <w:rPr/>
        <w:t>about</w:t>
      </w:r>
      <w:r>
        <w:rPr>
          <w:spacing w:val="-3"/>
        </w:rPr>
        <w:t> </w:t>
      </w:r>
      <w:r>
        <w:rPr/>
        <w:t>a country,</w:t>
      </w:r>
      <w:r>
        <w:rPr>
          <w:spacing w:val="4"/>
        </w:rPr>
        <w:t> </w:t>
      </w:r>
      <w:r>
        <w:rPr/>
        <w:t>and</w:t>
      </w:r>
      <w:r>
        <w:rPr>
          <w:spacing w:val="-4"/>
        </w:rPr>
        <w:t> </w:t>
      </w:r>
      <w:r>
        <w:rPr/>
        <w:t>a judgement</w:t>
      </w:r>
      <w:r>
        <w:rPr>
          <w:spacing w:val="-3"/>
        </w:rPr>
        <w:t> </w:t>
      </w:r>
      <w:r>
        <w:rPr/>
        <w:t>about</w:t>
      </w:r>
      <w:r>
        <w:rPr>
          <w:spacing w:val="1"/>
        </w:rPr>
        <w:t> </w:t>
      </w:r>
      <w:r>
        <w:rPr/>
        <w:t>educational achievement by gender. The examples of neutral communications appear to</w:t>
      </w:r>
      <w:r>
        <w:rPr>
          <w:spacing w:val="1"/>
        </w:rPr>
        <w:t> </w:t>
      </w:r>
      <w:r>
        <w:rPr/>
        <w:t>be more data-oriented. There are two EM examples, in Table 4.3.1.1c, that place a value</w:t>
      </w:r>
      <w:r>
        <w:rPr>
          <w:spacing w:val="-57"/>
        </w:rPr>
        <w:t> </w:t>
      </w:r>
      <w:r>
        <w:rPr/>
        <w:t>judgement on a gender related comment, one which indicates in the Netherlands there is</w:t>
      </w:r>
      <w:r>
        <w:rPr>
          <w:spacing w:val="-57"/>
        </w:rPr>
        <w:t> </w:t>
      </w:r>
      <w:r>
        <w:rPr/>
        <w:t>equality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achievement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males and</w:t>
      </w:r>
      <w:r>
        <w:rPr>
          <w:spacing w:val="-2"/>
        </w:rPr>
        <w:t> </w:t>
      </w:r>
      <w:r>
        <w:rPr/>
        <w:t>females,</w:t>
      </w:r>
      <w:r>
        <w:rPr>
          <w:spacing w:val="4"/>
        </w:rPr>
        <w:t> </w:t>
      </w:r>
      <w:r>
        <w:rPr/>
        <w:t>while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other comment</w:t>
      </w:r>
      <w:r>
        <w:rPr>
          <w:spacing w:val="2"/>
        </w:rPr>
        <w:t> </w:t>
      </w:r>
      <w:r>
        <w:rPr/>
        <w:t>indicates that</w:t>
      </w:r>
      <w:r>
        <w:rPr>
          <w:spacing w:val="1"/>
        </w:rPr>
        <w:t> </w:t>
      </w:r>
      <w:r>
        <w:rPr/>
        <w:t>in some unstated location men are more likely than women to enroll in higher education.</w:t>
      </w:r>
      <w:r>
        <w:rPr>
          <w:spacing w:val="-57"/>
        </w:rPr>
        <w:t> </w:t>
      </w:r>
      <w:r>
        <w:rPr/>
        <w:t>The mixed expressions demonstrate communications that include multiple viewpoints.</w:t>
      </w:r>
      <w:r>
        <w:rPr>
          <w:spacing w:val="1"/>
        </w:rPr>
        <w:t> </w:t>
      </w:r>
      <w:r>
        <w:rPr/>
        <w:t>“bad in science but really improved over the years” demonstrates two concepts (i.e.,</w:t>
      </w:r>
      <w:r>
        <w:rPr>
          <w:spacing w:val="1"/>
        </w:rPr>
        <w:t> </w:t>
      </w:r>
      <w:r>
        <w:rPr/>
        <w:t>“bad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science”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“improved</w:t>
      </w:r>
      <w:r>
        <w:rPr>
          <w:spacing w:val="1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years”).</w:t>
      </w:r>
    </w:p>
    <w:p>
      <w:pPr>
        <w:pStyle w:val="BodyText"/>
        <w:spacing w:line="360" w:lineRule="auto" w:before="1"/>
        <w:ind w:left="1664" w:right="1278" w:firstLine="360"/>
      </w:pPr>
      <w:r>
        <w:rPr/>
        <w:t>In the mixed examples, the first thing to note is that confusion is frequently</w:t>
      </w:r>
      <w:r>
        <w:rPr>
          <w:spacing w:val="1"/>
        </w:rPr>
        <w:t> </w:t>
      </w:r>
      <w:r>
        <w:rPr/>
        <w:t>mentioned. One example of a comment about confusion in Table 4.3.1.1c appears to</w:t>
      </w:r>
      <w:r>
        <w:rPr>
          <w:spacing w:val="1"/>
        </w:rPr>
        <w:t> </w:t>
      </w:r>
      <w:r>
        <w:rPr/>
        <w:t>represent students turning a potentially negative experience of confusion into a complex</w:t>
      </w:r>
      <w:r>
        <w:rPr>
          <w:spacing w:val="-58"/>
        </w:rPr>
        <w:t> </w:t>
      </w:r>
      <w:r>
        <w:rPr/>
        <w:t>emotion by communicating “I’m confused” in conjunction with the positive addition of</w:t>
      </w:r>
      <w:r>
        <w:rPr>
          <w:spacing w:val="1"/>
        </w:rPr>
        <w:t> </w:t>
      </w:r>
      <w:r>
        <w:rPr/>
        <w:t>laughter (“haha”). The other examples appear to speak about two contrasting points that</w:t>
      </w:r>
      <w:r>
        <w:rPr>
          <w:spacing w:val="-57"/>
        </w:rPr>
        <w:t> </w:t>
      </w:r>
      <w:r>
        <w:rPr/>
        <w:t>are positive and negative. It may be that reflexive mixed emotions are about complex</w:t>
      </w:r>
      <w:r>
        <w:rPr>
          <w:spacing w:val="1"/>
        </w:rPr>
        <w:t> </w:t>
      </w:r>
      <w:r>
        <w:rPr/>
        <w:t>emotions of learning while mixed emotions directed at the course material represent</w:t>
      </w:r>
      <w:r>
        <w:rPr>
          <w:spacing w:val="1"/>
        </w:rPr>
        <w:t> </w:t>
      </w:r>
      <w:r>
        <w:rPr/>
        <w:t>weighing</w:t>
      </w:r>
      <w:r>
        <w:rPr>
          <w:spacing w:val="1"/>
        </w:rPr>
        <w:t> </w:t>
      </w:r>
      <w:r>
        <w:rPr/>
        <w:t>pros and</w:t>
      </w:r>
      <w:r>
        <w:rPr>
          <w:spacing w:val="2"/>
        </w:rPr>
        <w:t> </w:t>
      </w:r>
      <w:r>
        <w:rPr/>
        <w:t>cons about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material.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3"/>
          <w:numId w:val="22"/>
        </w:numPr>
        <w:tabs>
          <w:tab w:pos="2409" w:val="left" w:leader="none"/>
        </w:tabs>
        <w:spacing w:line="240" w:lineRule="auto" w:before="0" w:after="0"/>
        <w:ind w:left="2408" w:right="0" w:hanging="745"/>
        <w:jc w:val="left"/>
        <w:rPr>
          <w:sz w:val="22"/>
        </w:rPr>
      </w:pPr>
      <w:r>
        <w:rPr/>
        <w:pict>
          <v:rect style="position:absolute;margin-left:112.790604pt;margin-top:13.389532pt;width:429.12pt;height:.72pt;mso-position-horizontal-relative:page;mso-position-vertical-relative:paragraph;z-index:-15658496;mso-wrap-distance-left:0;mso-wrap-distance-right:0" id="docshape615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2016M</w:t>
      </w:r>
      <w:r>
        <w:rPr>
          <w:color w:val="2F5496"/>
          <w:spacing w:val="70"/>
          <w:sz w:val="22"/>
        </w:rPr>
        <w:t> </w:t>
      </w:r>
      <w:r>
        <w:rPr>
          <w:color w:val="2F5496"/>
          <w:sz w:val="22"/>
        </w:rPr>
        <w:t>MECHANICAL</w:t>
      </w:r>
      <w:r>
        <w:rPr>
          <w:color w:val="2F5496"/>
          <w:spacing w:val="77"/>
          <w:sz w:val="22"/>
        </w:rPr>
        <w:t> </w:t>
      </w:r>
      <w:r>
        <w:rPr>
          <w:color w:val="2F5496"/>
          <w:sz w:val="22"/>
        </w:rPr>
        <w:t>TURK</w:t>
      </w:r>
      <w:r>
        <w:rPr>
          <w:color w:val="2F5496"/>
          <w:spacing w:val="75"/>
          <w:sz w:val="22"/>
        </w:rPr>
        <w:t> </w:t>
      </w:r>
      <w:r>
        <w:rPr>
          <w:color w:val="2F5496"/>
          <w:sz w:val="22"/>
        </w:rPr>
        <w:t>DATA</w:t>
      </w:r>
      <w:r>
        <w:rPr>
          <w:color w:val="2F5496"/>
          <w:spacing w:val="75"/>
          <w:sz w:val="22"/>
        </w:rPr>
        <w:t> </w:t>
      </w:r>
      <w:r>
        <w:rPr>
          <w:color w:val="2F5496"/>
          <w:sz w:val="22"/>
        </w:rPr>
        <w:t>COLLECTION</w:t>
      </w:r>
      <w:r>
        <w:rPr>
          <w:color w:val="2F5496"/>
          <w:spacing w:val="75"/>
          <w:sz w:val="22"/>
        </w:rPr>
        <w:t> </w:t>
      </w:r>
      <w:r>
        <w:rPr>
          <w:color w:val="2F5496"/>
          <w:sz w:val="22"/>
        </w:rPr>
        <w:t>(TRAINING</w:t>
      </w:r>
      <w:r>
        <w:rPr>
          <w:color w:val="2F5496"/>
          <w:spacing w:val="77"/>
          <w:sz w:val="22"/>
        </w:rPr>
        <w:t> </w:t>
      </w:r>
      <w:r>
        <w:rPr>
          <w:color w:val="2F5496"/>
          <w:sz w:val="22"/>
        </w:rPr>
        <w:t>DATA)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325" w:firstLine="360"/>
      </w:pPr>
      <w:r>
        <w:rPr/>
        <w:t>We used the EM algorithm to select ground truth based on mechanical turk Labels</w:t>
      </w:r>
      <w:r>
        <w:rPr>
          <w:spacing w:val="1"/>
        </w:rPr>
        <w:t> </w:t>
      </w:r>
      <w:r>
        <w:rPr/>
        <w:t>resulting in the</w:t>
      </w:r>
      <w:r>
        <w:rPr>
          <w:spacing w:val="-6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composition of</w:t>
      </w:r>
      <w:r>
        <w:rPr>
          <w:spacing w:val="-3"/>
        </w:rPr>
        <w:t> </w:t>
      </w:r>
      <w:r>
        <w:rPr/>
        <w:t>ground</w:t>
      </w:r>
      <w:r>
        <w:rPr>
          <w:spacing w:val="-5"/>
        </w:rPr>
        <w:t> </w:t>
      </w:r>
      <w:r>
        <w:rPr/>
        <w:t>truth.</w:t>
      </w:r>
      <w:r>
        <w:rPr>
          <w:spacing w:val="2"/>
        </w:rPr>
        <w:t> </w:t>
      </w:r>
      <w:r>
        <w:rPr/>
        <w:t>We</w:t>
      </w:r>
      <w:r>
        <w:rPr>
          <w:spacing w:val="-1"/>
        </w:rPr>
        <w:t> </w:t>
      </w:r>
      <w:r>
        <w:rPr/>
        <w:t>provided the</w:t>
      </w:r>
      <w:r>
        <w:rPr>
          <w:spacing w:val="-1"/>
        </w:rPr>
        <w:t> </w:t>
      </w:r>
      <w:r>
        <w:rPr/>
        <w:t>1778</w:t>
      </w:r>
      <w:r>
        <w:rPr>
          <w:spacing w:val="-5"/>
        </w:rPr>
        <w:t> </w:t>
      </w:r>
      <w:r>
        <w:rPr/>
        <w:t>examples</w:t>
      </w:r>
      <w:r>
        <w:rPr>
          <w:spacing w:val="-57"/>
        </w:rPr>
        <w:t> </w:t>
      </w:r>
      <w:r>
        <w:rPr/>
        <w:t>determined to be in the categories of positive, negative, neutral, and mixed by students</w:t>
      </w:r>
      <w:r>
        <w:rPr>
          <w:spacing w:val="1"/>
        </w:rPr>
        <w:t> </w:t>
      </w:r>
      <w:r>
        <w:rPr/>
        <w:t>to Mechanical turk and asked raters to pick one of the four categories using the same</w:t>
      </w:r>
      <w:r>
        <w:rPr>
          <w:spacing w:val="1"/>
        </w:rPr>
        <w:t> </w:t>
      </w:r>
      <w:r>
        <w:rPr/>
        <w:t>instructions</w:t>
      </w:r>
      <w:r>
        <w:rPr>
          <w:spacing w:val="-1"/>
        </w:rPr>
        <w:t> </w:t>
      </w:r>
      <w:r>
        <w:rPr/>
        <w:t>as students (removing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ambiguous</w:t>
      </w:r>
      <w:r>
        <w:rPr>
          <w:spacing w:val="-5"/>
        </w:rPr>
        <w:t> </w:t>
      </w:r>
      <w:r>
        <w:rPr/>
        <w:t>option):</w:t>
      </w:r>
    </w:p>
    <w:p>
      <w:pPr>
        <w:pStyle w:val="BodyText"/>
        <w:ind w:left="2024" w:right="1222"/>
        <w:jc w:val="both"/>
      </w:pP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next</w:t>
      </w:r>
      <w:r>
        <w:rPr>
          <w:spacing w:val="-12"/>
        </w:rPr>
        <w:t> </w:t>
      </w:r>
      <w:r>
        <w:rPr>
          <w:spacing w:val="-1"/>
        </w:rPr>
        <w:t>set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questions,</w:t>
      </w:r>
      <w:r>
        <w:rPr>
          <w:spacing w:val="-10"/>
        </w:rPr>
        <w:t> </w:t>
      </w:r>
      <w:r>
        <w:rPr>
          <w:spacing w:val="-1"/>
        </w:rPr>
        <w:t>we</w:t>
      </w:r>
      <w:r>
        <w:rPr>
          <w:spacing w:val="-13"/>
        </w:rPr>
        <w:t> </w:t>
      </w:r>
      <w:r>
        <w:rPr>
          <w:spacing w:val="-1"/>
        </w:rPr>
        <w:t>ask</w:t>
      </w:r>
      <w:r>
        <w:rPr>
          <w:spacing w:val="-12"/>
        </w:rPr>
        <w:t> </w:t>
      </w:r>
      <w:r>
        <w:rPr>
          <w:spacing w:val="-1"/>
        </w:rPr>
        <w:t>you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look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messages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conversation</w:t>
      </w:r>
      <w:r>
        <w:rPr>
          <w:spacing w:val="-57"/>
        </w:rPr>
        <w:t> </w:t>
      </w:r>
      <w:r>
        <w:rPr/>
        <w:t>log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Udio.</w:t>
      </w:r>
      <w:r>
        <w:rPr>
          <w:spacing w:val="-7"/>
        </w:rPr>
        <w:t> </w:t>
      </w:r>
      <w:r>
        <w:rPr/>
        <w:t>When</w:t>
      </w:r>
      <w:r>
        <w:rPr>
          <w:spacing w:val="-10"/>
        </w:rPr>
        <w:t> </w:t>
      </w:r>
      <w:r>
        <w:rPr/>
        <w:t>looking</w:t>
      </w:r>
      <w:r>
        <w:rPr>
          <w:spacing w:val="-10"/>
        </w:rPr>
        <w:t> </w:t>
      </w:r>
      <w:r>
        <w:rPr/>
        <w:t>at</w:t>
      </w:r>
      <w:r>
        <w:rPr>
          <w:spacing w:val="-5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messages,</w:t>
      </w:r>
      <w:r>
        <w:rPr>
          <w:spacing w:val="-2"/>
        </w:rPr>
        <w:t> </w:t>
      </w:r>
      <w:r>
        <w:rPr/>
        <w:t>try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message</w:t>
      </w:r>
      <w:r>
        <w:rPr>
          <w:spacing w:val="-6"/>
        </w:rPr>
        <w:t> </w:t>
      </w:r>
      <w:r>
        <w:rPr/>
        <w:t>contains</w:t>
      </w:r>
      <w:r>
        <w:rPr>
          <w:spacing w:val="-58"/>
        </w:rPr>
        <w:t> </w:t>
      </w:r>
      <w:r>
        <w:rPr/>
        <w:t>a </w:t>
      </w:r>
      <w:r>
        <w:rPr>
          <w:b/>
        </w:rPr>
        <w:t>positive </w:t>
      </w:r>
      <w:r>
        <w:rPr/>
        <w:t>or </w:t>
      </w:r>
      <w:r>
        <w:rPr>
          <w:b/>
        </w:rPr>
        <w:t>negative </w:t>
      </w:r>
      <w:r>
        <w:rPr/>
        <w:t>reaction to the data from the World Bank. Not all messages</w:t>
      </w:r>
      <w:r>
        <w:rPr>
          <w:spacing w:val="1"/>
        </w:rPr>
        <w:t> </w:t>
      </w:r>
      <w:r>
        <w:rPr/>
        <w:t>will</w:t>
      </w:r>
      <w:r>
        <w:rPr>
          <w:spacing w:val="-5"/>
        </w:rPr>
        <w:t> </w:t>
      </w:r>
      <w:r>
        <w:rPr/>
        <w:t>easily</w:t>
      </w:r>
      <w:r>
        <w:rPr>
          <w:spacing w:val="-5"/>
        </w:rPr>
        <w:t> </w:t>
      </w:r>
      <w:r>
        <w:rPr/>
        <w:t>fall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or</w:t>
      </w:r>
      <w:r>
        <w:rPr>
          <w:spacing w:val="-3"/>
        </w:rPr>
        <w:t> </w:t>
      </w:r>
      <w:r>
        <w:rPr/>
        <w:t>negative</w:t>
      </w:r>
      <w:r>
        <w:rPr>
          <w:spacing w:val="-7"/>
        </w:rPr>
        <w:t> </w:t>
      </w:r>
      <w:r>
        <w:rPr/>
        <w:t>reactions,</w:t>
      </w:r>
      <w:r>
        <w:rPr>
          <w:spacing w:val="-2"/>
        </w:rPr>
        <w:t> </w:t>
      </w:r>
      <w:r>
        <w:rPr/>
        <w:t>however.</w:t>
      </w:r>
      <w:r>
        <w:rPr>
          <w:spacing w:val="-3"/>
        </w:rPr>
        <w:t> </w:t>
      </w:r>
      <w:r>
        <w:rPr/>
        <w:t>Some</w:t>
      </w:r>
      <w:r>
        <w:rPr>
          <w:spacing w:val="-6"/>
        </w:rPr>
        <w:t> </w:t>
      </w:r>
      <w:r>
        <w:rPr/>
        <w:t>messages</w:t>
      </w:r>
      <w:r>
        <w:rPr>
          <w:spacing w:val="-7"/>
        </w:rPr>
        <w:t> </w:t>
      </w:r>
      <w:r>
        <w:rPr/>
        <w:t>may</w:t>
      </w:r>
      <w:r>
        <w:rPr>
          <w:spacing w:val="-6"/>
        </w:rPr>
        <w:t> </w:t>
      </w:r>
      <w:r>
        <w:rPr/>
        <w:t>lack</w:t>
      </w:r>
      <w:r>
        <w:rPr>
          <w:spacing w:val="-57"/>
        </w:rPr>
        <w:t> </w:t>
      </w:r>
      <w:r>
        <w:rPr/>
        <w:t>emotion and can be considered </w:t>
      </w:r>
      <w:r>
        <w:rPr>
          <w:b/>
        </w:rPr>
        <w:t>neutral</w:t>
      </w:r>
      <w:r>
        <w:rPr/>
        <w:t>. Some messages may contain both positive</w:t>
      </w:r>
      <w:r>
        <w:rPr>
          <w:spacing w:val="1"/>
        </w:rPr>
        <w:t> </w:t>
      </w:r>
      <w:r>
        <w:rPr/>
        <w:t>and negative content and should be considered </w:t>
      </w:r>
      <w:r>
        <w:rPr>
          <w:b/>
        </w:rPr>
        <w:t>mixed</w:t>
      </w:r>
      <w:r>
        <w:rPr/>
        <w:t>. Here are some examples of</w:t>
      </w:r>
      <w:r>
        <w:rPr>
          <w:spacing w:val="1"/>
        </w:rPr>
        <w:t> </w:t>
      </w:r>
      <w:r>
        <w:rPr/>
        <w:t>sentences</w:t>
      </w:r>
      <w:r>
        <w:rPr>
          <w:spacing w:val="-1"/>
        </w:rPr>
        <w:t> </w:t>
      </w:r>
      <w:r>
        <w:rPr/>
        <w:t>that are positive,</w:t>
      </w:r>
      <w:r>
        <w:rPr>
          <w:spacing w:val="-1"/>
        </w:rPr>
        <w:t> </w:t>
      </w:r>
      <w:r>
        <w:rPr/>
        <w:t>negative,</w:t>
      </w:r>
      <w:r>
        <w:rPr>
          <w:spacing w:val="3"/>
        </w:rPr>
        <w:t> </w:t>
      </w:r>
      <w:r>
        <w:rPr/>
        <w:t>neutral,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mixed,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ambiguous: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90"/>
        <w:ind w:left="434" w:right="5"/>
        <w:jc w:val="center"/>
      </w:pPr>
      <w:r>
        <w:rPr/>
        <w:t>127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ListParagraph"/>
        <w:numPr>
          <w:ilvl w:val="1"/>
          <w:numId w:val="17"/>
        </w:numPr>
        <w:tabs>
          <w:tab w:pos="1909" w:val="left" w:leader="none"/>
          <w:tab w:pos="1910" w:val="left" w:leader="none"/>
        </w:tabs>
        <w:spacing w:line="242" w:lineRule="auto" w:before="90" w:after="0"/>
        <w:ind w:left="1909" w:right="2065" w:hanging="360"/>
        <w:jc w:val="left"/>
        <w:rPr>
          <w:sz w:val="24"/>
        </w:rPr>
      </w:pPr>
      <w:r>
        <w:rPr>
          <w:b/>
          <w:sz w:val="24"/>
        </w:rPr>
        <w:t>Positive:</w:t>
      </w:r>
      <w:r>
        <w:rPr>
          <w:b/>
          <w:spacing w:val="-4"/>
          <w:sz w:val="24"/>
        </w:rPr>
        <w:t> </w:t>
      </w:r>
      <w:r>
        <w:rPr>
          <w:sz w:val="24"/>
        </w:rPr>
        <w:t>“I</w:t>
      </w:r>
      <w:r>
        <w:rPr>
          <w:spacing w:val="-3"/>
          <w:sz w:val="24"/>
        </w:rPr>
        <w:t> </w:t>
      </w:r>
      <w:r>
        <w:rPr>
          <w:sz w:val="24"/>
        </w:rPr>
        <w:t>really</w:t>
      </w:r>
      <w:r>
        <w:rPr>
          <w:spacing w:val="-5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Netherlands</w:t>
      </w:r>
      <w:r>
        <w:rPr>
          <w:spacing w:val="-2"/>
          <w:sz w:val="24"/>
        </w:rPr>
        <w:t> </w:t>
      </w:r>
      <w:r>
        <w:rPr>
          <w:sz w:val="24"/>
        </w:rPr>
        <w:t>contributes</w:t>
      </w:r>
      <w:r>
        <w:rPr>
          <w:spacing w:val="-2"/>
          <w:sz w:val="24"/>
        </w:rPr>
        <w:t> </w:t>
      </w:r>
      <w:r>
        <w:rPr>
          <w:sz w:val="24"/>
        </w:rPr>
        <w:t>5.5%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GDP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education”</w:t>
      </w:r>
    </w:p>
    <w:p>
      <w:pPr>
        <w:pStyle w:val="ListParagraph"/>
        <w:numPr>
          <w:ilvl w:val="1"/>
          <w:numId w:val="17"/>
        </w:numPr>
        <w:tabs>
          <w:tab w:pos="1909" w:val="left" w:leader="none"/>
          <w:tab w:pos="1910" w:val="left" w:leader="none"/>
        </w:tabs>
        <w:spacing w:line="242" w:lineRule="auto" w:before="0" w:after="0"/>
        <w:ind w:left="1909" w:right="2059" w:hanging="360"/>
        <w:jc w:val="left"/>
        <w:rPr>
          <w:sz w:val="24"/>
        </w:rPr>
      </w:pPr>
      <w:r>
        <w:rPr>
          <w:b/>
          <w:sz w:val="24"/>
        </w:rPr>
        <w:t>Negative:</w:t>
      </w:r>
      <w:r>
        <w:rPr>
          <w:b/>
          <w:spacing w:val="-8"/>
          <w:sz w:val="24"/>
        </w:rPr>
        <w:t> </w:t>
      </w:r>
      <w:r>
        <w:rPr>
          <w:sz w:val="24"/>
        </w:rPr>
        <w:t>“The</w:t>
      </w:r>
      <w:r>
        <w:rPr>
          <w:spacing w:val="-11"/>
          <w:sz w:val="24"/>
        </w:rPr>
        <w:t> </w:t>
      </w:r>
      <w:r>
        <w:rPr>
          <w:sz w:val="24"/>
        </w:rPr>
        <w:t>Netherlands</w:t>
      </w:r>
      <w:r>
        <w:rPr>
          <w:spacing w:val="-12"/>
          <w:sz w:val="24"/>
        </w:rPr>
        <w:t> </w:t>
      </w:r>
      <w:r>
        <w:rPr>
          <w:sz w:val="24"/>
        </w:rPr>
        <w:t>only</w:t>
      </w:r>
      <w:r>
        <w:rPr>
          <w:spacing w:val="-13"/>
          <w:sz w:val="24"/>
        </w:rPr>
        <w:t> </w:t>
      </w:r>
      <w:r>
        <w:rPr>
          <w:sz w:val="24"/>
        </w:rPr>
        <w:t>contributes</w:t>
      </w:r>
      <w:r>
        <w:rPr>
          <w:spacing w:val="-12"/>
          <w:sz w:val="24"/>
        </w:rPr>
        <w:t> </w:t>
      </w:r>
      <w:r>
        <w:rPr>
          <w:sz w:val="24"/>
        </w:rPr>
        <w:t>5.5%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their</w:t>
      </w:r>
      <w:r>
        <w:rPr>
          <w:spacing w:val="-12"/>
          <w:sz w:val="24"/>
        </w:rPr>
        <w:t> </w:t>
      </w:r>
      <w:r>
        <w:rPr>
          <w:sz w:val="24"/>
        </w:rPr>
        <w:t>GDP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education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 not</w:t>
      </w:r>
      <w:r>
        <w:rPr>
          <w:spacing w:val="2"/>
          <w:sz w:val="24"/>
        </w:rPr>
        <w:t> </w:t>
      </w:r>
      <w:r>
        <w:rPr>
          <w:sz w:val="24"/>
        </w:rPr>
        <w:t>enough”</w:t>
      </w:r>
    </w:p>
    <w:p>
      <w:pPr>
        <w:pStyle w:val="ListParagraph"/>
        <w:numPr>
          <w:ilvl w:val="1"/>
          <w:numId w:val="17"/>
        </w:numPr>
        <w:tabs>
          <w:tab w:pos="1909" w:val="left" w:leader="none"/>
          <w:tab w:pos="1910" w:val="left" w:leader="none"/>
        </w:tabs>
        <w:spacing w:line="271" w:lineRule="exact" w:before="0" w:after="0"/>
        <w:ind w:left="1909" w:right="0" w:hanging="361"/>
        <w:jc w:val="left"/>
        <w:rPr>
          <w:sz w:val="24"/>
        </w:rPr>
      </w:pPr>
      <w:r>
        <w:rPr>
          <w:b/>
          <w:sz w:val="24"/>
        </w:rPr>
        <w:t>Neutral:</w:t>
      </w:r>
      <w:r>
        <w:rPr>
          <w:b/>
          <w:spacing w:val="1"/>
          <w:sz w:val="24"/>
        </w:rPr>
        <w:t> </w:t>
      </w:r>
      <w:r>
        <w:rPr>
          <w:sz w:val="24"/>
        </w:rPr>
        <w:t>“The</w:t>
      </w:r>
      <w:r>
        <w:rPr>
          <w:spacing w:val="-6"/>
          <w:sz w:val="24"/>
        </w:rPr>
        <w:t> </w:t>
      </w:r>
      <w:r>
        <w:rPr>
          <w:sz w:val="24"/>
        </w:rPr>
        <w:t>Netherlands</w:t>
      </w:r>
      <w:r>
        <w:rPr>
          <w:spacing w:val="-2"/>
          <w:sz w:val="24"/>
        </w:rPr>
        <w:t> </w:t>
      </w:r>
      <w:r>
        <w:rPr>
          <w:sz w:val="24"/>
        </w:rPr>
        <w:t>contributes</w:t>
      </w:r>
      <w:r>
        <w:rPr>
          <w:spacing w:val="-2"/>
          <w:sz w:val="24"/>
        </w:rPr>
        <w:t> </w:t>
      </w:r>
      <w:r>
        <w:rPr>
          <w:sz w:val="24"/>
        </w:rPr>
        <w:t>5.5%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their</w:t>
      </w:r>
      <w:r>
        <w:rPr>
          <w:spacing w:val="2"/>
          <w:sz w:val="24"/>
        </w:rPr>
        <w:t> </w:t>
      </w:r>
      <w:r>
        <w:rPr>
          <w:sz w:val="24"/>
        </w:rPr>
        <w:t>GDP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education”</w:t>
      </w:r>
    </w:p>
    <w:p>
      <w:pPr>
        <w:pStyle w:val="ListParagraph"/>
        <w:numPr>
          <w:ilvl w:val="1"/>
          <w:numId w:val="17"/>
        </w:numPr>
        <w:tabs>
          <w:tab w:pos="1909" w:val="left" w:leader="none"/>
          <w:tab w:pos="1910" w:val="left" w:leader="none"/>
        </w:tabs>
        <w:spacing w:line="237" w:lineRule="auto" w:before="0" w:after="0"/>
        <w:ind w:left="1909" w:right="2060" w:hanging="360"/>
        <w:jc w:val="left"/>
        <w:rPr>
          <w:sz w:val="24"/>
        </w:rPr>
      </w:pPr>
      <w:r>
        <w:rPr>
          <w:b/>
          <w:sz w:val="24"/>
        </w:rPr>
        <w:t>Mixed:</w:t>
      </w:r>
      <w:r>
        <w:rPr>
          <w:b/>
          <w:spacing w:val="30"/>
          <w:sz w:val="24"/>
        </w:rPr>
        <w:t> </w:t>
      </w:r>
      <w:r>
        <w:rPr>
          <w:sz w:val="24"/>
        </w:rPr>
        <w:t>“It</w:t>
      </w:r>
      <w:r>
        <w:rPr>
          <w:spacing w:val="24"/>
          <w:sz w:val="24"/>
        </w:rPr>
        <w:t> </w:t>
      </w:r>
      <w:r>
        <w:rPr>
          <w:sz w:val="24"/>
        </w:rPr>
        <w:t>is</w:t>
      </w:r>
      <w:r>
        <w:rPr>
          <w:spacing w:val="27"/>
          <w:sz w:val="24"/>
        </w:rPr>
        <w:t> </w:t>
      </w:r>
      <w:r>
        <w:rPr>
          <w:sz w:val="24"/>
        </w:rPr>
        <w:t>good</w:t>
      </w:r>
      <w:r>
        <w:rPr>
          <w:spacing w:val="24"/>
          <w:sz w:val="24"/>
        </w:rPr>
        <w:t> </w:t>
      </w:r>
      <w:r>
        <w:rPr>
          <w:sz w:val="24"/>
        </w:rPr>
        <w:t>that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Netherlands</w:t>
      </w:r>
      <w:r>
        <w:rPr>
          <w:spacing w:val="27"/>
          <w:sz w:val="24"/>
        </w:rPr>
        <w:t> </w:t>
      </w:r>
      <w:r>
        <w:rPr>
          <w:sz w:val="24"/>
        </w:rPr>
        <w:t>contributes</w:t>
      </w:r>
      <w:r>
        <w:rPr>
          <w:spacing w:val="27"/>
          <w:sz w:val="24"/>
        </w:rPr>
        <w:t> </w:t>
      </w:r>
      <w:r>
        <w:rPr>
          <w:sz w:val="24"/>
        </w:rPr>
        <w:t>5.5%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their</w:t>
      </w:r>
      <w:r>
        <w:rPr>
          <w:spacing w:val="26"/>
          <w:sz w:val="24"/>
        </w:rPr>
        <w:t> </w:t>
      </w:r>
      <w:r>
        <w:rPr>
          <w:sz w:val="24"/>
        </w:rPr>
        <w:t>GDP</w:t>
      </w:r>
      <w:r>
        <w:rPr>
          <w:spacing w:val="2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education,</w:t>
      </w:r>
      <w:r>
        <w:rPr>
          <w:spacing w:val="3"/>
          <w:sz w:val="24"/>
        </w:rPr>
        <w:t> </w:t>
      </w:r>
      <w:r>
        <w:rPr>
          <w:sz w:val="24"/>
        </w:rPr>
        <w:t>but</w:t>
      </w:r>
      <w:r>
        <w:rPr>
          <w:spacing w:val="1"/>
          <w:sz w:val="24"/>
        </w:rPr>
        <w:t> </w:t>
      </w:r>
      <w:r>
        <w:rPr>
          <w:sz w:val="24"/>
        </w:rPr>
        <w:t>unfortunately</w:t>
      </w:r>
      <w:r>
        <w:rPr>
          <w:spacing w:val="-4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spend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money</w:t>
      </w:r>
      <w:r>
        <w:rPr>
          <w:spacing w:val="1"/>
          <w:sz w:val="24"/>
        </w:rPr>
        <w:t> </w:t>
      </w:r>
      <w:r>
        <w:rPr>
          <w:sz w:val="24"/>
        </w:rPr>
        <w:t>wisely”</w:t>
      </w:r>
    </w:p>
    <w:p>
      <w:pPr>
        <w:pStyle w:val="BodyText"/>
      </w:pPr>
    </w:p>
    <w:p>
      <w:pPr>
        <w:pStyle w:val="BodyText"/>
        <w:ind w:left="829" w:right="2058"/>
        <w:jc w:val="both"/>
      </w:pPr>
      <w:r>
        <w:rPr/>
        <w:t>Table</w:t>
      </w:r>
      <w:r>
        <w:rPr>
          <w:spacing w:val="-1"/>
        </w:rPr>
        <w:t> </w:t>
      </w:r>
      <w:r>
        <w:rPr/>
        <w:t>4.3.1.2 outlines</w:t>
      </w:r>
      <w:r>
        <w:rPr>
          <w:spacing w:val="-2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unique</w:t>
      </w:r>
      <w:r>
        <w:rPr>
          <w:spacing w:val="-6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categorized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/>
        <w:t>what</w:t>
      </w:r>
      <w:r>
        <w:rPr>
          <w:spacing w:val="-4"/>
        </w:rPr>
        <w:t> </w:t>
      </w:r>
      <w:r>
        <w:rPr/>
        <w:t>EM</w:t>
      </w:r>
      <w:r>
        <w:rPr>
          <w:spacing w:val="-2"/>
        </w:rPr>
        <w:t> </w:t>
      </w:r>
      <w:r>
        <w:rPr/>
        <w:t>determined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7"/>
        </w:rPr>
        <w:t> </w:t>
      </w:r>
      <w:r>
        <w:rPr/>
        <w:t>the “correct” labels based on the Mechanical Turk labels. This set of unique examples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valence</w:t>
      </w:r>
      <w:r>
        <w:rPr>
          <w:spacing w:val="1"/>
        </w:rPr>
        <w:t> </w:t>
      </w:r>
      <w:r>
        <w:rPr/>
        <w:t>labels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we</w:t>
      </w:r>
      <w:r>
        <w:rPr>
          <w:spacing w:val="-4"/>
        </w:rPr>
        <w:t> </w:t>
      </w:r>
      <w:r>
        <w:rPr/>
        <w:t>train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classifier</w:t>
      </w:r>
      <w:r>
        <w:rPr>
          <w:spacing w:val="3"/>
        </w:rPr>
        <w:t> </w:t>
      </w:r>
      <w:r>
        <w:rPr/>
        <w:t>Study</w:t>
      </w:r>
      <w:r>
        <w:rPr>
          <w:spacing w:val="2"/>
        </w:rPr>
        <w:t> </w:t>
      </w:r>
      <w:r>
        <w:rPr/>
        <w:t>1.</w:t>
      </w:r>
    </w:p>
    <w:p>
      <w:pPr>
        <w:pStyle w:val="BodyText"/>
        <w:spacing w:before="7"/>
        <w:rPr>
          <w:sz w:val="30"/>
        </w:rPr>
      </w:pPr>
    </w:p>
    <w:p>
      <w:pPr>
        <w:spacing w:before="0"/>
        <w:ind w:left="983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4.3.1.2</w:t>
      </w:r>
      <w:r>
        <w:rPr>
          <w:spacing w:val="-4"/>
          <w:sz w:val="20"/>
        </w:rPr>
        <w:t> </w:t>
      </w:r>
      <w:r>
        <w:rPr>
          <w:sz w:val="20"/>
        </w:rPr>
        <w:t>Student</w:t>
      </w:r>
      <w:r>
        <w:rPr>
          <w:spacing w:val="-3"/>
          <w:sz w:val="20"/>
        </w:rPr>
        <w:t> </w:t>
      </w:r>
      <w:r>
        <w:rPr>
          <w:sz w:val="20"/>
        </w:rPr>
        <w:t>Examples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Associated Mechanical</w:t>
      </w:r>
      <w:r>
        <w:rPr>
          <w:spacing w:val="-3"/>
          <w:sz w:val="20"/>
        </w:rPr>
        <w:t> </w:t>
      </w:r>
      <w:r>
        <w:rPr>
          <w:sz w:val="20"/>
        </w:rPr>
        <w:t>Turk</w:t>
      </w:r>
      <w:r>
        <w:rPr>
          <w:spacing w:val="-4"/>
          <w:sz w:val="20"/>
        </w:rPr>
        <w:t> </w:t>
      </w:r>
      <w:r>
        <w:rPr>
          <w:sz w:val="20"/>
        </w:rPr>
        <w:t>Labels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tabs>
          <w:tab w:pos="7789" w:val="left" w:leader="none"/>
        </w:tabs>
        <w:spacing w:before="91"/>
        <w:ind w:left="1367" w:right="0" w:firstLine="0"/>
        <w:jc w:val="left"/>
        <w:rPr>
          <w:sz w:val="22"/>
        </w:rPr>
      </w:pPr>
      <w:r>
        <w:rPr/>
        <w:pict>
          <v:shape style="position:absolute;margin-left:72.470596pt;margin-top:-31.26046pt;width:390pt;height:56.8pt;mso-position-horizontal-relative:page;mso-position-vertical-relative:paragraph;z-index:15799808" type="#_x0000_t202" id="docshape61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68"/>
                    <w:gridCol w:w="1320"/>
                    <w:gridCol w:w="1244"/>
                    <w:gridCol w:w="2468"/>
                  </w:tblGrid>
                  <w:tr>
                    <w:trPr>
                      <w:trHeight w:val="489" w:hRule="atLeast"/>
                    </w:trPr>
                    <w:tc>
                      <w:tcPr>
                        <w:tcW w:w="2768" w:type="dxa"/>
                        <w:tcBorders>
                          <w:top w:val="single" w:sz="4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1781" w:right="237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Positive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4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236" w:right="248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Negative</w:t>
                        </w:r>
                      </w:p>
                    </w:tc>
                    <w:tc>
                      <w:tcPr>
                        <w:tcW w:w="1244" w:type="dxa"/>
                        <w:tcBorders>
                          <w:top w:val="single" w:sz="4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21"/>
                          <w:ind w:left="250" w:right="29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Neutral</w:t>
                        </w:r>
                      </w:p>
                    </w:tc>
                    <w:tc>
                      <w:tcPr>
                        <w:tcW w:w="2468" w:type="dxa"/>
                        <w:tcBorders>
                          <w:top w:val="single" w:sz="4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618" w:val="left" w:leader="none"/>
                          </w:tabs>
                          <w:spacing w:before="121"/>
                          <w:ind w:left="31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Mixed</w:t>
                          <w:tab/>
                          <w:t>Total</w:t>
                        </w:r>
                      </w:p>
                    </w:tc>
                  </w:tr>
                  <w:tr>
                    <w:trPr>
                      <w:trHeight w:val="330" w:hRule="atLeast"/>
                    </w:trPr>
                    <w:tc>
                      <w:tcPr>
                        <w:tcW w:w="2768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774" w:right="237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520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33" w:right="248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398</w:t>
                        </w:r>
                      </w:p>
                    </w:tc>
                    <w:tc>
                      <w:tcPr>
                        <w:tcW w:w="1244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50" w:right="293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679</w:t>
                        </w:r>
                      </w:p>
                    </w:tc>
                    <w:tc>
                      <w:tcPr>
                        <w:tcW w:w="2468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44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181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2768" w:type="dxa"/>
                      </w:tcPr>
                      <w:p>
                        <w:pPr>
                          <w:pStyle w:val="TableParagraph"/>
                          <w:spacing w:line="233" w:lineRule="exact" w:before="34"/>
                          <w:ind w:left="1780" w:right="237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33%</w:t>
                        </w:r>
                      </w:p>
                    </w:tc>
                    <w:tc>
                      <w:tcPr>
                        <w:tcW w:w="1320" w:type="dxa"/>
                      </w:tcPr>
                      <w:p>
                        <w:pPr>
                          <w:pStyle w:val="TableParagraph"/>
                          <w:spacing w:line="233" w:lineRule="exact" w:before="34"/>
                          <w:ind w:left="236" w:right="243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25%</w:t>
                        </w:r>
                      </w:p>
                    </w:tc>
                    <w:tc>
                      <w:tcPr>
                        <w:tcW w:w="1244" w:type="dxa"/>
                      </w:tcPr>
                      <w:p>
                        <w:pPr>
                          <w:pStyle w:val="TableParagraph"/>
                          <w:spacing w:line="233" w:lineRule="exact" w:before="34"/>
                          <w:ind w:left="248" w:right="29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29%</w:t>
                        </w:r>
                      </w:p>
                    </w:tc>
                    <w:tc>
                      <w:tcPr>
                        <w:tcW w:w="2468" w:type="dxa"/>
                      </w:tcPr>
                      <w:p>
                        <w:pPr>
                          <w:pStyle w:val="TableParagraph"/>
                          <w:spacing w:line="233" w:lineRule="exact" w:before="34"/>
                          <w:ind w:left="40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13%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2"/>
        </w:rPr>
        <w:t>2016</w:t>
        <w:tab/>
        <w:t>1778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3"/>
          <w:numId w:val="22"/>
        </w:numPr>
        <w:tabs>
          <w:tab w:pos="1574" w:val="left" w:leader="none"/>
        </w:tabs>
        <w:spacing w:line="240" w:lineRule="auto" w:before="214" w:after="0"/>
        <w:ind w:left="1573" w:right="0" w:hanging="745"/>
        <w:jc w:val="left"/>
        <w:rPr>
          <w:sz w:val="22"/>
        </w:rPr>
      </w:pPr>
      <w:r>
        <w:rPr/>
        <w:pict>
          <v:rect style="position:absolute;margin-left:71.030602pt;margin-top:24.089542pt;width:429.12pt;height:.72pt;mso-position-horizontal-relative:page;mso-position-vertical-relative:paragraph;z-index:-15657984;mso-wrap-distance-left:0;mso-wrap-distance-right:0" id="docshape617" filled="true" fillcolor="#4472c4" stroked="false">
            <v:fill type="solid"/>
            <w10:wrap type="topAndBottom"/>
          </v:rect>
        </w:pict>
      </w:r>
      <w:r>
        <w:rPr>
          <w:color w:val="2F5496"/>
          <w:sz w:val="22"/>
        </w:rPr>
        <w:t>2017C</w:t>
      </w:r>
      <w:r>
        <w:rPr>
          <w:color w:val="2F5496"/>
          <w:spacing w:val="64"/>
          <w:sz w:val="22"/>
        </w:rPr>
        <w:t> </w:t>
      </w:r>
      <w:r>
        <w:rPr>
          <w:color w:val="2F5496"/>
          <w:sz w:val="22"/>
        </w:rPr>
        <w:t>DATA</w:t>
      </w:r>
      <w:r>
        <w:rPr>
          <w:color w:val="2F5496"/>
          <w:spacing w:val="67"/>
          <w:sz w:val="22"/>
        </w:rPr>
        <w:t> </w:t>
      </w:r>
      <w:r>
        <w:rPr>
          <w:color w:val="2F5496"/>
          <w:sz w:val="22"/>
        </w:rPr>
        <w:t>COLLECTION</w:t>
      </w:r>
      <w:r>
        <w:rPr>
          <w:color w:val="2F5496"/>
          <w:spacing w:val="67"/>
          <w:sz w:val="22"/>
        </w:rPr>
        <w:t> </w:t>
      </w:r>
      <w:r>
        <w:rPr>
          <w:color w:val="2F5496"/>
          <w:sz w:val="22"/>
        </w:rPr>
        <w:t>(TEST</w:t>
      </w:r>
      <w:r>
        <w:rPr>
          <w:color w:val="2F5496"/>
          <w:spacing w:val="69"/>
          <w:sz w:val="22"/>
        </w:rPr>
        <w:t> </w:t>
      </w:r>
      <w:r>
        <w:rPr>
          <w:color w:val="2F5496"/>
          <w:sz w:val="22"/>
        </w:rPr>
        <w:t>DATA)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0"/>
        <w:ind w:left="829" w:right="2100" w:firstLine="360"/>
      </w:pP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2017C</w:t>
      </w:r>
      <w:r>
        <w:rPr>
          <w:spacing w:val="-3"/>
        </w:rPr>
        <w:t> </w:t>
      </w:r>
      <w:r>
        <w:rPr/>
        <w:t>dataset 258</w:t>
      </w:r>
      <w:r>
        <w:rPr>
          <w:spacing w:val="-5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447</w:t>
      </w:r>
      <w:r>
        <w:rPr>
          <w:spacing w:val="-5"/>
        </w:rPr>
        <w:t> </w:t>
      </w:r>
      <w:r>
        <w:rPr/>
        <w:t>(58%)</w:t>
      </w:r>
      <w:r>
        <w:rPr>
          <w:spacing w:val="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provided at</w:t>
      </w:r>
      <w:r>
        <w:rPr>
          <w:spacing w:val="-1"/>
        </w:rPr>
        <w:t> </w:t>
      </w:r>
      <w:r>
        <w:rPr/>
        <w:t>least one</w:t>
      </w:r>
      <w:r>
        <w:rPr>
          <w:spacing w:val="-6"/>
        </w:rPr>
        <w:t> </w:t>
      </w:r>
      <w:r>
        <w:rPr/>
        <w:t>message</w:t>
      </w:r>
      <w:r>
        <w:rPr>
          <w:spacing w:val="-2"/>
        </w:rPr>
        <w:t> </w:t>
      </w:r>
      <w:r>
        <w:rPr/>
        <w:t>in</w:t>
      </w:r>
      <w:r>
        <w:rPr>
          <w:spacing w:val="-57"/>
        </w:rPr>
        <w:t> </w:t>
      </w:r>
      <w:r>
        <w:rPr/>
        <w:t>the post-activity. The post activity used when generating the test data set asked students</w:t>
      </w:r>
      <w:r>
        <w:rPr>
          <w:spacing w:val="-57"/>
        </w:rPr>
        <w:t> </w:t>
      </w:r>
      <w:r>
        <w:rPr/>
        <w:t>to provide examples of positive, negative, neutral, and mixed with the following</w:t>
      </w:r>
      <w:r>
        <w:rPr>
          <w:spacing w:val="1"/>
        </w:rPr>
        <w:t> </w:t>
      </w:r>
      <w:r>
        <w:rPr/>
        <w:t>instructions:</w:t>
      </w:r>
    </w:p>
    <w:p>
      <w:pPr>
        <w:pStyle w:val="BodyText"/>
        <w:ind w:left="1189" w:right="2058"/>
        <w:jc w:val="both"/>
      </w:pP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next</w:t>
      </w:r>
      <w:r>
        <w:rPr>
          <w:spacing w:val="-12"/>
        </w:rPr>
        <w:t> </w:t>
      </w:r>
      <w:r>
        <w:rPr>
          <w:spacing w:val="-1"/>
        </w:rPr>
        <w:t>set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questions,</w:t>
      </w:r>
      <w:r>
        <w:rPr>
          <w:spacing w:val="-10"/>
        </w:rPr>
        <w:t> </w:t>
      </w:r>
      <w:r>
        <w:rPr>
          <w:spacing w:val="-1"/>
        </w:rPr>
        <w:t>we</w:t>
      </w:r>
      <w:r>
        <w:rPr>
          <w:spacing w:val="-13"/>
        </w:rPr>
        <w:t> </w:t>
      </w:r>
      <w:r>
        <w:rPr>
          <w:spacing w:val="-1"/>
        </w:rPr>
        <w:t>ask</w:t>
      </w:r>
      <w:r>
        <w:rPr>
          <w:spacing w:val="-12"/>
        </w:rPr>
        <w:t> </w:t>
      </w:r>
      <w:r>
        <w:rPr>
          <w:spacing w:val="-1"/>
        </w:rPr>
        <w:t>you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look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messages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conversation</w:t>
      </w:r>
      <w:r>
        <w:rPr>
          <w:spacing w:val="-57"/>
        </w:rPr>
        <w:t> </w:t>
      </w:r>
      <w:r>
        <w:rPr/>
        <w:t>log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Udio.</w:t>
      </w:r>
      <w:r>
        <w:rPr>
          <w:spacing w:val="-7"/>
        </w:rPr>
        <w:t> </w:t>
      </w:r>
      <w:r>
        <w:rPr/>
        <w:t>When</w:t>
      </w:r>
      <w:r>
        <w:rPr>
          <w:spacing w:val="-10"/>
        </w:rPr>
        <w:t> </w:t>
      </w:r>
      <w:r>
        <w:rPr/>
        <w:t>looking</w:t>
      </w:r>
      <w:r>
        <w:rPr>
          <w:spacing w:val="-10"/>
        </w:rPr>
        <w:t> </w:t>
      </w:r>
      <w:r>
        <w:rPr/>
        <w:t>at</w:t>
      </w:r>
      <w:r>
        <w:rPr>
          <w:spacing w:val="-5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messages,</w:t>
      </w:r>
      <w:r>
        <w:rPr>
          <w:spacing w:val="-2"/>
        </w:rPr>
        <w:t> </w:t>
      </w:r>
      <w:r>
        <w:rPr/>
        <w:t>try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message</w:t>
      </w:r>
      <w:r>
        <w:rPr>
          <w:spacing w:val="-6"/>
        </w:rPr>
        <w:t> </w:t>
      </w:r>
      <w:r>
        <w:rPr/>
        <w:t>contains</w:t>
      </w:r>
      <w:r>
        <w:rPr>
          <w:spacing w:val="-58"/>
        </w:rPr>
        <w:t> </w:t>
      </w:r>
      <w:r>
        <w:rPr/>
        <w:t>a </w:t>
      </w:r>
      <w:r>
        <w:rPr>
          <w:b/>
        </w:rPr>
        <w:t>positive </w:t>
      </w:r>
      <w:r>
        <w:rPr/>
        <w:t>or </w:t>
      </w:r>
      <w:r>
        <w:rPr>
          <w:b/>
        </w:rPr>
        <w:t>negative </w:t>
      </w:r>
      <w:r>
        <w:rPr/>
        <w:t>reaction to the data from the World Bank. Not all messages</w:t>
      </w:r>
      <w:r>
        <w:rPr>
          <w:spacing w:val="1"/>
        </w:rPr>
        <w:t> </w:t>
      </w:r>
      <w:r>
        <w:rPr/>
        <w:t>will</w:t>
      </w:r>
      <w:r>
        <w:rPr>
          <w:spacing w:val="-5"/>
        </w:rPr>
        <w:t> </w:t>
      </w:r>
      <w:r>
        <w:rPr/>
        <w:t>easily</w:t>
      </w:r>
      <w:r>
        <w:rPr>
          <w:spacing w:val="-5"/>
        </w:rPr>
        <w:t> </w:t>
      </w:r>
      <w:r>
        <w:rPr/>
        <w:t>fall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or</w:t>
      </w:r>
      <w:r>
        <w:rPr>
          <w:spacing w:val="-3"/>
        </w:rPr>
        <w:t> </w:t>
      </w:r>
      <w:r>
        <w:rPr/>
        <w:t>negative</w:t>
      </w:r>
      <w:r>
        <w:rPr>
          <w:spacing w:val="-7"/>
        </w:rPr>
        <w:t> </w:t>
      </w:r>
      <w:r>
        <w:rPr/>
        <w:t>reactions,</w:t>
      </w:r>
      <w:r>
        <w:rPr>
          <w:spacing w:val="-2"/>
        </w:rPr>
        <w:t> </w:t>
      </w:r>
      <w:r>
        <w:rPr/>
        <w:t>however.</w:t>
      </w:r>
      <w:r>
        <w:rPr>
          <w:spacing w:val="-3"/>
        </w:rPr>
        <w:t> </w:t>
      </w:r>
      <w:r>
        <w:rPr/>
        <w:t>Some</w:t>
      </w:r>
      <w:r>
        <w:rPr>
          <w:spacing w:val="-6"/>
        </w:rPr>
        <w:t> </w:t>
      </w:r>
      <w:r>
        <w:rPr/>
        <w:t>messages</w:t>
      </w:r>
      <w:r>
        <w:rPr>
          <w:spacing w:val="-7"/>
        </w:rPr>
        <w:t> </w:t>
      </w:r>
      <w:r>
        <w:rPr/>
        <w:t>may</w:t>
      </w:r>
      <w:r>
        <w:rPr>
          <w:spacing w:val="-6"/>
        </w:rPr>
        <w:t> </w:t>
      </w:r>
      <w:r>
        <w:rPr/>
        <w:t>lack</w:t>
      </w:r>
      <w:r>
        <w:rPr>
          <w:spacing w:val="-57"/>
        </w:rPr>
        <w:t> </w:t>
      </w:r>
      <w:r>
        <w:rPr/>
        <w:t>emotion and can be considered </w:t>
      </w:r>
      <w:r>
        <w:rPr>
          <w:b/>
        </w:rPr>
        <w:t>neutral</w:t>
      </w:r>
      <w:r>
        <w:rPr/>
        <w:t>. Some messages may contain both positive</w:t>
      </w:r>
      <w:r>
        <w:rPr>
          <w:spacing w:val="1"/>
        </w:rPr>
        <w:t> </w:t>
      </w:r>
      <w:r>
        <w:rPr/>
        <w:t>and negative content and should be considered </w:t>
      </w:r>
      <w:r>
        <w:rPr>
          <w:b/>
        </w:rPr>
        <w:t>mixed</w:t>
      </w:r>
      <w:r>
        <w:rPr/>
        <w:t>. Here are some examples of</w:t>
      </w:r>
      <w:r>
        <w:rPr>
          <w:spacing w:val="1"/>
        </w:rPr>
        <w:t> </w:t>
      </w:r>
      <w:r>
        <w:rPr/>
        <w:t>sentences</w:t>
      </w:r>
      <w:r>
        <w:rPr>
          <w:spacing w:val="-1"/>
        </w:rPr>
        <w:t> </w:t>
      </w:r>
      <w:r>
        <w:rPr/>
        <w:t>that are positive,</w:t>
      </w:r>
      <w:r>
        <w:rPr>
          <w:spacing w:val="-1"/>
        </w:rPr>
        <w:t> </w:t>
      </w:r>
      <w:r>
        <w:rPr/>
        <w:t>negative,</w:t>
      </w:r>
      <w:r>
        <w:rPr>
          <w:spacing w:val="3"/>
        </w:rPr>
        <w:t> </w:t>
      </w:r>
      <w:r>
        <w:rPr/>
        <w:t>neutral,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mixed,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ambiguous: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4"/>
          <w:numId w:val="22"/>
        </w:numPr>
        <w:tabs>
          <w:tab w:pos="1909" w:val="left" w:leader="none"/>
          <w:tab w:pos="1910" w:val="left" w:leader="none"/>
        </w:tabs>
        <w:spacing w:line="237" w:lineRule="auto" w:before="0" w:after="0"/>
        <w:ind w:left="1909" w:right="2065" w:hanging="360"/>
        <w:jc w:val="left"/>
        <w:rPr>
          <w:sz w:val="24"/>
        </w:rPr>
      </w:pPr>
      <w:r>
        <w:rPr>
          <w:b/>
          <w:sz w:val="24"/>
        </w:rPr>
        <w:t>Positive:</w:t>
      </w:r>
      <w:r>
        <w:rPr>
          <w:b/>
          <w:spacing w:val="-4"/>
          <w:sz w:val="24"/>
        </w:rPr>
        <w:t> </w:t>
      </w:r>
      <w:r>
        <w:rPr>
          <w:sz w:val="24"/>
        </w:rPr>
        <w:t>“I</w:t>
      </w:r>
      <w:r>
        <w:rPr>
          <w:spacing w:val="-3"/>
          <w:sz w:val="24"/>
        </w:rPr>
        <w:t> </w:t>
      </w:r>
      <w:r>
        <w:rPr>
          <w:sz w:val="24"/>
        </w:rPr>
        <w:t>really</w:t>
      </w:r>
      <w:r>
        <w:rPr>
          <w:spacing w:val="-5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Netherlands</w:t>
      </w:r>
      <w:r>
        <w:rPr>
          <w:spacing w:val="-2"/>
          <w:sz w:val="24"/>
        </w:rPr>
        <w:t> </w:t>
      </w:r>
      <w:r>
        <w:rPr>
          <w:sz w:val="24"/>
        </w:rPr>
        <w:t>contributes</w:t>
      </w:r>
      <w:r>
        <w:rPr>
          <w:spacing w:val="-2"/>
          <w:sz w:val="24"/>
        </w:rPr>
        <w:t> </w:t>
      </w:r>
      <w:r>
        <w:rPr>
          <w:sz w:val="24"/>
        </w:rPr>
        <w:t>5.5%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GDP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education”</w:t>
      </w:r>
    </w:p>
    <w:p>
      <w:pPr>
        <w:pStyle w:val="ListParagraph"/>
        <w:numPr>
          <w:ilvl w:val="4"/>
          <w:numId w:val="22"/>
        </w:numPr>
        <w:tabs>
          <w:tab w:pos="1909" w:val="left" w:leader="none"/>
          <w:tab w:pos="1910" w:val="left" w:leader="none"/>
        </w:tabs>
        <w:spacing w:line="237" w:lineRule="auto" w:before="5" w:after="0"/>
        <w:ind w:left="1909" w:right="2059" w:hanging="360"/>
        <w:jc w:val="left"/>
        <w:rPr>
          <w:sz w:val="24"/>
        </w:rPr>
      </w:pPr>
      <w:r>
        <w:rPr>
          <w:b/>
          <w:sz w:val="24"/>
        </w:rPr>
        <w:t>Negative:</w:t>
      </w:r>
      <w:r>
        <w:rPr>
          <w:b/>
          <w:spacing w:val="-8"/>
          <w:sz w:val="24"/>
        </w:rPr>
        <w:t> </w:t>
      </w:r>
      <w:r>
        <w:rPr>
          <w:sz w:val="24"/>
        </w:rPr>
        <w:t>“The</w:t>
      </w:r>
      <w:r>
        <w:rPr>
          <w:spacing w:val="-11"/>
          <w:sz w:val="24"/>
        </w:rPr>
        <w:t> </w:t>
      </w:r>
      <w:r>
        <w:rPr>
          <w:sz w:val="24"/>
        </w:rPr>
        <w:t>Netherlands</w:t>
      </w:r>
      <w:r>
        <w:rPr>
          <w:spacing w:val="-12"/>
          <w:sz w:val="24"/>
        </w:rPr>
        <w:t> </w:t>
      </w:r>
      <w:r>
        <w:rPr>
          <w:sz w:val="24"/>
        </w:rPr>
        <w:t>only</w:t>
      </w:r>
      <w:r>
        <w:rPr>
          <w:spacing w:val="-13"/>
          <w:sz w:val="24"/>
        </w:rPr>
        <w:t> </w:t>
      </w:r>
      <w:r>
        <w:rPr>
          <w:sz w:val="24"/>
        </w:rPr>
        <w:t>contributes</w:t>
      </w:r>
      <w:r>
        <w:rPr>
          <w:spacing w:val="-12"/>
          <w:sz w:val="24"/>
        </w:rPr>
        <w:t> </w:t>
      </w:r>
      <w:r>
        <w:rPr>
          <w:sz w:val="24"/>
        </w:rPr>
        <w:t>5.5%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their</w:t>
      </w:r>
      <w:r>
        <w:rPr>
          <w:spacing w:val="-12"/>
          <w:sz w:val="24"/>
        </w:rPr>
        <w:t> </w:t>
      </w:r>
      <w:r>
        <w:rPr>
          <w:sz w:val="24"/>
        </w:rPr>
        <w:t>GDP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education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 not</w:t>
      </w:r>
      <w:r>
        <w:rPr>
          <w:spacing w:val="2"/>
          <w:sz w:val="24"/>
        </w:rPr>
        <w:t> </w:t>
      </w:r>
      <w:r>
        <w:rPr>
          <w:sz w:val="24"/>
        </w:rPr>
        <w:t>enough”</w:t>
      </w:r>
    </w:p>
    <w:p>
      <w:pPr>
        <w:pStyle w:val="ListParagraph"/>
        <w:numPr>
          <w:ilvl w:val="4"/>
          <w:numId w:val="22"/>
        </w:numPr>
        <w:tabs>
          <w:tab w:pos="1909" w:val="left" w:leader="none"/>
          <w:tab w:pos="1910" w:val="left" w:leader="none"/>
        </w:tabs>
        <w:spacing w:line="275" w:lineRule="exact" w:before="4" w:after="0"/>
        <w:ind w:left="1909" w:right="0" w:hanging="361"/>
        <w:jc w:val="left"/>
        <w:rPr>
          <w:sz w:val="24"/>
        </w:rPr>
      </w:pPr>
      <w:r>
        <w:rPr>
          <w:b/>
          <w:sz w:val="24"/>
        </w:rPr>
        <w:t>Neutral:</w:t>
      </w:r>
      <w:r>
        <w:rPr>
          <w:b/>
          <w:spacing w:val="1"/>
          <w:sz w:val="24"/>
        </w:rPr>
        <w:t> </w:t>
      </w:r>
      <w:r>
        <w:rPr>
          <w:sz w:val="24"/>
        </w:rPr>
        <w:t>“The</w:t>
      </w:r>
      <w:r>
        <w:rPr>
          <w:spacing w:val="-6"/>
          <w:sz w:val="24"/>
        </w:rPr>
        <w:t> </w:t>
      </w:r>
      <w:r>
        <w:rPr>
          <w:sz w:val="24"/>
        </w:rPr>
        <w:t>Netherlands</w:t>
      </w:r>
      <w:r>
        <w:rPr>
          <w:spacing w:val="-2"/>
          <w:sz w:val="24"/>
        </w:rPr>
        <w:t> </w:t>
      </w:r>
      <w:r>
        <w:rPr>
          <w:sz w:val="24"/>
        </w:rPr>
        <w:t>contributes</w:t>
      </w:r>
      <w:r>
        <w:rPr>
          <w:spacing w:val="-2"/>
          <w:sz w:val="24"/>
        </w:rPr>
        <w:t> </w:t>
      </w:r>
      <w:r>
        <w:rPr>
          <w:sz w:val="24"/>
        </w:rPr>
        <w:t>5.5%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their</w:t>
      </w:r>
      <w:r>
        <w:rPr>
          <w:spacing w:val="2"/>
          <w:sz w:val="24"/>
        </w:rPr>
        <w:t> </w:t>
      </w:r>
      <w:r>
        <w:rPr>
          <w:sz w:val="24"/>
        </w:rPr>
        <w:t>GDP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education”</w:t>
      </w:r>
    </w:p>
    <w:p>
      <w:pPr>
        <w:pStyle w:val="ListParagraph"/>
        <w:numPr>
          <w:ilvl w:val="4"/>
          <w:numId w:val="22"/>
        </w:numPr>
        <w:tabs>
          <w:tab w:pos="1909" w:val="left" w:leader="none"/>
          <w:tab w:pos="1910" w:val="left" w:leader="none"/>
        </w:tabs>
        <w:spacing w:line="242" w:lineRule="auto" w:before="0" w:after="0"/>
        <w:ind w:left="1909" w:right="2060" w:hanging="360"/>
        <w:jc w:val="left"/>
        <w:rPr>
          <w:sz w:val="24"/>
        </w:rPr>
      </w:pPr>
      <w:r>
        <w:rPr>
          <w:b/>
          <w:sz w:val="24"/>
        </w:rPr>
        <w:t>Mixed:</w:t>
      </w:r>
      <w:r>
        <w:rPr>
          <w:b/>
          <w:spacing w:val="30"/>
          <w:sz w:val="24"/>
        </w:rPr>
        <w:t> </w:t>
      </w:r>
      <w:r>
        <w:rPr>
          <w:sz w:val="24"/>
        </w:rPr>
        <w:t>“It</w:t>
      </w:r>
      <w:r>
        <w:rPr>
          <w:spacing w:val="24"/>
          <w:sz w:val="24"/>
        </w:rPr>
        <w:t> </w:t>
      </w:r>
      <w:r>
        <w:rPr>
          <w:sz w:val="24"/>
        </w:rPr>
        <w:t>is</w:t>
      </w:r>
      <w:r>
        <w:rPr>
          <w:spacing w:val="27"/>
          <w:sz w:val="24"/>
        </w:rPr>
        <w:t> </w:t>
      </w:r>
      <w:r>
        <w:rPr>
          <w:sz w:val="24"/>
        </w:rPr>
        <w:t>good</w:t>
      </w:r>
      <w:r>
        <w:rPr>
          <w:spacing w:val="24"/>
          <w:sz w:val="24"/>
        </w:rPr>
        <w:t> </w:t>
      </w:r>
      <w:r>
        <w:rPr>
          <w:sz w:val="24"/>
        </w:rPr>
        <w:t>that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Netherlands</w:t>
      </w:r>
      <w:r>
        <w:rPr>
          <w:spacing w:val="27"/>
          <w:sz w:val="24"/>
        </w:rPr>
        <w:t> </w:t>
      </w:r>
      <w:r>
        <w:rPr>
          <w:sz w:val="24"/>
        </w:rPr>
        <w:t>contributes</w:t>
      </w:r>
      <w:r>
        <w:rPr>
          <w:spacing w:val="27"/>
          <w:sz w:val="24"/>
        </w:rPr>
        <w:t> </w:t>
      </w:r>
      <w:r>
        <w:rPr>
          <w:sz w:val="24"/>
        </w:rPr>
        <w:t>5.5%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their</w:t>
      </w:r>
      <w:r>
        <w:rPr>
          <w:spacing w:val="26"/>
          <w:sz w:val="24"/>
        </w:rPr>
        <w:t> </w:t>
      </w:r>
      <w:r>
        <w:rPr>
          <w:sz w:val="24"/>
        </w:rPr>
        <w:t>GDP</w:t>
      </w:r>
      <w:r>
        <w:rPr>
          <w:spacing w:val="2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education,</w:t>
      </w:r>
      <w:r>
        <w:rPr>
          <w:spacing w:val="3"/>
          <w:sz w:val="24"/>
        </w:rPr>
        <w:t> </w:t>
      </w:r>
      <w:r>
        <w:rPr>
          <w:sz w:val="24"/>
        </w:rPr>
        <w:t>but</w:t>
      </w:r>
      <w:r>
        <w:rPr>
          <w:spacing w:val="1"/>
          <w:sz w:val="24"/>
        </w:rPr>
        <w:t> </w:t>
      </w:r>
      <w:r>
        <w:rPr>
          <w:sz w:val="24"/>
        </w:rPr>
        <w:t>unfortunately</w:t>
      </w:r>
      <w:r>
        <w:rPr>
          <w:spacing w:val="-4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spend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money</w:t>
      </w:r>
      <w:r>
        <w:rPr>
          <w:spacing w:val="1"/>
          <w:sz w:val="24"/>
        </w:rPr>
        <w:t> </w:t>
      </w:r>
      <w:r>
        <w:rPr>
          <w:sz w:val="24"/>
        </w:rPr>
        <w:t>wisely”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434" w:right="1673"/>
        <w:jc w:val="center"/>
      </w:pPr>
      <w:r>
        <w:rPr/>
        <w:t>128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1664" w:right="1325" w:firstLine="360"/>
      </w:pPr>
      <w:r>
        <w:rPr/>
        <w:t>The 1008 examples were comprised of 755 unique messages. These unique</w:t>
      </w:r>
      <w:r>
        <w:rPr>
          <w:spacing w:val="1"/>
        </w:rPr>
        <w:t> </w:t>
      </w:r>
      <w:r>
        <w:rPr/>
        <w:t>messages were categorized by the EM algorithm which resulted in 196 positive</w:t>
      </w:r>
      <w:r>
        <w:rPr>
          <w:spacing w:val="1"/>
        </w:rPr>
        <w:t> </w:t>
      </w:r>
      <w:r>
        <w:rPr/>
        <w:t>messages,</w:t>
      </w:r>
      <w:r>
        <w:rPr>
          <w:spacing w:val="-1"/>
        </w:rPr>
        <w:t> </w:t>
      </w:r>
      <w:r>
        <w:rPr/>
        <w:t>127</w:t>
      </w:r>
      <w:r>
        <w:rPr>
          <w:spacing w:val="-3"/>
        </w:rPr>
        <w:t> </w:t>
      </w:r>
      <w:r>
        <w:rPr/>
        <w:t>negative</w:t>
      </w:r>
      <w:r>
        <w:rPr>
          <w:spacing w:val="-4"/>
        </w:rPr>
        <w:t> </w:t>
      </w:r>
      <w:r>
        <w:rPr/>
        <w:t>messages,</w:t>
      </w:r>
      <w:r>
        <w:rPr>
          <w:spacing w:val="-1"/>
        </w:rPr>
        <w:t> </w:t>
      </w:r>
      <w:r>
        <w:rPr/>
        <w:t>349</w:t>
      </w:r>
      <w:r>
        <w:rPr>
          <w:spacing w:val="-2"/>
        </w:rPr>
        <w:t> </w:t>
      </w:r>
      <w:r>
        <w:rPr/>
        <w:t>neutral</w:t>
      </w:r>
      <w:r>
        <w:rPr>
          <w:spacing w:val="-3"/>
        </w:rPr>
        <w:t> </w:t>
      </w:r>
      <w:r>
        <w:rPr/>
        <w:t>messages,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83</w:t>
      </w:r>
      <w:r>
        <w:rPr>
          <w:spacing w:val="-3"/>
        </w:rPr>
        <w:t> </w:t>
      </w:r>
      <w:r>
        <w:rPr/>
        <w:t>mixed</w:t>
      </w:r>
      <w:r>
        <w:rPr>
          <w:spacing w:val="-3"/>
        </w:rPr>
        <w:t> </w:t>
      </w:r>
      <w:r>
        <w:rPr/>
        <w:t>messages</w:t>
      </w:r>
      <w:r>
        <w:rPr>
          <w:spacing w:val="-4"/>
        </w:rPr>
        <w:t> </w:t>
      </w:r>
      <w:r>
        <w:rPr/>
        <w:t>(see</w:t>
      </w:r>
      <w:r>
        <w:rPr>
          <w:spacing w:val="-57"/>
        </w:rPr>
        <w:t> </w:t>
      </w:r>
      <w:r>
        <w:rPr/>
        <w:t>Table 4.3.1.3).</w:t>
      </w:r>
    </w:p>
    <w:p>
      <w:pPr>
        <w:spacing w:line="229" w:lineRule="exact" w:before="0"/>
        <w:ind w:left="1818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4.3.1.3</w:t>
      </w:r>
      <w:r>
        <w:rPr>
          <w:spacing w:val="-2"/>
          <w:sz w:val="20"/>
        </w:rPr>
        <w:t> </w:t>
      </w:r>
      <w:r>
        <w:rPr>
          <w:sz w:val="20"/>
        </w:rPr>
        <w:t>Ground</w:t>
      </w:r>
      <w:r>
        <w:rPr>
          <w:spacing w:val="-2"/>
          <w:sz w:val="20"/>
        </w:rPr>
        <w:t> </w:t>
      </w:r>
      <w:r>
        <w:rPr>
          <w:sz w:val="20"/>
        </w:rPr>
        <w:t>Truth</w:t>
      </w:r>
      <w:r>
        <w:rPr>
          <w:spacing w:val="-2"/>
          <w:sz w:val="20"/>
        </w:rPr>
        <w:t> </w:t>
      </w:r>
      <w:r>
        <w:rPr>
          <w:sz w:val="20"/>
        </w:rPr>
        <w:t>Labels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chat</w:t>
      </w:r>
      <w:r>
        <w:rPr>
          <w:spacing w:val="4"/>
          <w:sz w:val="20"/>
        </w:rPr>
        <w:t> </w:t>
      </w:r>
      <w:r>
        <w:rPr>
          <w:sz w:val="20"/>
        </w:rPr>
        <w:t>messages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2"/>
          <w:sz w:val="20"/>
        </w:rPr>
        <w:t> </w:t>
      </w:r>
      <w:r>
        <w:rPr>
          <w:sz w:val="20"/>
        </w:rPr>
        <w:t>four</w:t>
      </w:r>
      <w:r>
        <w:rPr>
          <w:spacing w:val="-2"/>
          <w:sz w:val="20"/>
        </w:rPr>
        <w:t> </w:t>
      </w:r>
      <w:r>
        <w:rPr>
          <w:sz w:val="20"/>
        </w:rPr>
        <w:t>emotion</w:t>
      </w:r>
      <w:r>
        <w:rPr>
          <w:spacing w:val="-3"/>
          <w:sz w:val="20"/>
        </w:rPr>
        <w:t> </w:t>
      </w:r>
      <w:r>
        <w:rPr>
          <w:sz w:val="20"/>
        </w:rPr>
        <w:t>categories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2017C</w:t>
      </w:r>
    </w:p>
    <w:p>
      <w:pPr>
        <w:pStyle w:val="BodyText"/>
        <w:spacing w:before="4" w:after="1"/>
        <w:rPr>
          <w:sz w:val="10"/>
        </w:rPr>
      </w:pPr>
    </w:p>
    <w:tbl>
      <w:tblPr>
        <w:tblW w:w="0" w:type="auto"/>
        <w:jc w:val="left"/>
        <w:tblInd w:w="16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3"/>
        <w:gridCol w:w="1535"/>
        <w:gridCol w:w="1317"/>
        <w:gridCol w:w="1317"/>
        <w:gridCol w:w="1398"/>
        <w:gridCol w:w="326"/>
        <w:gridCol w:w="1636"/>
      </w:tblGrid>
      <w:tr>
        <w:trPr>
          <w:trHeight w:val="493" w:hRule="atLeast"/>
        </w:trPr>
        <w:tc>
          <w:tcPr>
            <w:tcW w:w="11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409"/>
              <w:rPr>
                <w:sz w:val="22"/>
              </w:rPr>
            </w:pPr>
            <w:r>
              <w:rPr>
                <w:sz w:val="22"/>
              </w:rPr>
              <w:t>Positive</w:t>
            </w:r>
          </w:p>
        </w:tc>
        <w:tc>
          <w:tcPr>
            <w:tcW w:w="13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89"/>
              <w:rPr>
                <w:sz w:val="22"/>
              </w:rPr>
            </w:pPr>
            <w:r>
              <w:rPr>
                <w:sz w:val="22"/>
              </w:rPr>
              <w:t>Negative</w:t>
            </w:r>
          </w:p>
        </w:tc>
        <w:tc>
          <w:tcPr>
            <w:tcW w:w="13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92"/>
              <w:rPr>
                <w:sz w:val="22"/>
              </w:rPr>
            </w:pPr>
            <w:r>
              <w:rPr>
                <w:sz w:val="22"/>
              </w:rPr>
              <w:t>Neutral</w:t>
            </w:r>
          </w:p>
        </w:tc>
        <w:tc>
          <w:tcPr>
            <w:tcW w:w="13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90"/>
              <w:rPr>
                <w:sz w:val="22"/>
              </w:rPr>
            </w:pPr>
            <w:r>
              <w:rPr>
                <w:sz w:val="22"/>
              </w:rPr>
              <w:t>Mixed</w:t>
            </w:r>
          </w:p>
        </w:tc>
        <w:tc>
          <w:tcPr>
            <w:tcW w:w="3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07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</w:tr>
      <w:tr>
        <w:trPr>
          <w:trHeight w:val="373" w:hRule="atLeast"/>
        </w:trPr>
        <w:tc>
          <w:tcPr>
            <w:tcW w:w="11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3" w:lineRule="exact" w:before="121"/>
              <w:ind w:left="105"/>
              <w:rPr>
                <w:sz w:val="22"/>
              </w:rPr>
            </w:pPr>
            <w:r>
              <w:rPr>
                <w:sz w:val="22"/>
              </w:rPr>
              <w:t>2017C</w:t>
            </w:r>
          </w:p>
        </w:tc>
        <w:tc>
          <w:tcPr>
            <w:tcW w:w="15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3" w:lineRule="exact" w:before="121"/>
              <w:ind w:left="409"/>
              <w:rPr>
                <w:sz w:val="22"/>
              </w:rPr>
            </w:pPr>
            <w:r>
              <w:rPr>
                <w:sz w:val="22"/>
              </w:rPr>
              <w:t>196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(26%)</w:t>
            </w:r>
          </w:p>
        </w:tc>
        <w:tc>
          <w:tcPr>
            <w:tcW w:w="13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3" w:lineRule="exact" w:before="121"/>
              <w:ind w:left="189"/>
              <w:rPr>
                <w:sz w:val="22"/>
              </w:rPr>
            </w:pPr>
            <w:r>
              <w:rPr>
                <w:sz w:val="22"/>
              </w:rPr>
              <w:t>127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(17%)</w:t>
            </w:r>
          </w:p>
        </w:tc>
        <w:tc>
          <w:tcPr>
            <w:tcW w:w="13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3" w:lineRule="exact" w:before="121"/>
              <w:ind w:left="192"/>
              <w:rPr>
                <w:sz w:val="22"/>
              </w:rPr>
            </w:pPr>
            <w:r>
              <w:rPr>
                <w:sz w:val="22"/>
              </w:rPr>
              <w:t>349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(46%)</w:t>
            </w:r>
          </w:p>
        </w:tc>
        <w:tc>
          <w:tcPr>
            <w:tcW w:w="13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3" w:lineRule="exact" w:before="121"/>
              <w:ind w:left="190"/>
              <w:rPr>
                <w:sz w:val="22"/>
              </w:rPr>
            </w:pPr>
            <w:r>
              <w:rPr>
                <w:sz w:val="22"/>
              </w:rPr>
              <w:t>83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(11%)</w:t>
            </w:r>
          </w:p>
        </w:tc>
        <w:tc>
          <w:tcPr>
            <w:tcW w:w="3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3" w:lineRule="exact" w:before="121"/>
              <w:ind w:left="107"/>
              <w:rPr>
                <w:sz w:val="22"/>
              </w:rPr>
            </w:pPr>
            <w:r>
              <w:rPr>
                <w:sz w:val="22"/>
              </w:rPr>
              <w:t>755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(100%)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110.150597pt;margin-top:9.240976pt;width:431.8pt;height:40.6pt;mso-position-horizontal-relative:page;mso-position-vertical-relative:paragraph;z-index:-15656960;mso-wrap-distance-left:0;mso-wrap-distance-right:0" id="docshapegroup618" coordorigin="2203,185" coordsize="8636,812">
            <v:shape style="position:absolute;left:2203;top:184;width:8636;height:812" id="docshape619" coordorigin="2203,185" coordsize="8636,812" path="m10838,185l2217,185,2203,185,2203,199,2203,492,2203,746,2203,996,2217,996,2217,746,2217,492,2217,199,10838,199,10838,185xe" filled="true" fillcolor="#4472c4" stroked="false">
              <v:path arrowok="t"/>
              <v:fill type="solid"/>
            </v:shape>
            <v:shape style="position:absolute;left:2203;top:184;width:8636;height:812" type="#_x0000_t202" id="docshape620" filled="false" stroked="false">
              <v:textbox inset="0,0,0,0">
                <w:txbxContent>
                  <w:p>
                    <w:pPr>
                      <w:spacing w:line="240" w:lineRule="auto" w:before="52"/>
                      <w:ind w:left="81" w:right="155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4.3.2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RQ1: </w:t>
                    </w:r>
                    <w:r>
                      <w:rPr>
                        <w:color w:val="1F3763"/>
                        <w:sz w:val="22"/>
                      </w:rPr>
                      <w:t>TO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WHAT EXTENT </w:t>
                    </w:r>
                    <w:r>
                      <w:rPr>
                        <w:color w:val="1F3763"/>
                        <w:sz w:val="22"/>
                      </w:rPr>
                      <w:t>DO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STUDENTS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AGREE </w:t>
                    </w:r>
                    <w:r>
                      <w:rPr>
                        <w:color w:val="1F3763"/>
                        <w:sz w:val="22"/>
                      </w:rPr>
                      <w:t>IN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TERMS </w:t>
                    </w:r>
                    <w:r>
                      <w:rPr>
                        <w:color w:val="1F3763"/>
                        <w:sz w:val="22"/>
                      </w:rPr>
                      <w:t>OF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INTER-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RATER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AGREEMENT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WHEN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PROVIDING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EXAMPLES </w:t>
                    </w:r>
                    <w:r>
                      <w:rPr>
                        <w:color w:val="1F3763"/>
                        <w:sz w:val="22"/>
                      </w:rPr>
                      <w:t>AS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COMPARED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WITH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MECHANICAL</w:t>
                    </w:r>
                    <w:r>
                      <w:rPr>
                        <w:color w:val="1F3763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TURK</w:t>
                    </w:r>
                    <w:r>
                      <w:rPr>
                        <w:color w:val="1F3763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RATERS?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10.150597pt;margin-top:64.920975pt;width:431.8pt;height:28.1pt;mso-position-horizontal-relative:page;mso-position-vertical-relative:paragraph;z-index:-15656448;mso-wrap-distance-left:0;mso-wrap-distance-right:0" id="docshapegroup621" coordorigin="2203,1298" coordsize="8636,562">
            <v:shape style="position:absolute;left:2203;top:1298;width:1983;height:15" id="docshape622" coordorigin="2203,1298" coordsize="1983,15" path="m2227,1298l2217,1298,2213,1298,2203,1298,2203,1313,2213,1313,2217,1313,2227,1313,2227,1298xm2256,1298l2241,1298,2241,1313,2256,1313,2256,1298xm2285,1298l2270,1298,2270,1313,2285,1313,2285,1298xm2313,1298l2299,1298,2299,1313,2313,1313,2313,1298xm2342,1298l2328,1298,2328,1313,2342,1313,2342,1298xm2371,1298l2357,1298,2357,1313,2371,1313,2371,1298xm2400,1298l2385,1298,2385,1313,2400,1313,2400,1298xm2429,1298l2414,1298,2414,1313,2429,1313,2429,1298xm2457,1298l2443,1298,2443,1313,2457,1313,2457,1298xm2486,1298l2472,1298,2472,1313,2486,1313,2486,1298xm2515,1298l2501,1298,2501,1313,2515,1313,2515,1298xm2544,1298l2529,1298,2529,1313,2544,1313,2544,1298xm2573,1298l2558,1298,2558,1313,2573,1313,2573,1298xm2601,1298l2587,1298,2587,1313,2601,1313,2601,1298xm2630,1298l2616,1298,2616,1313,2630,1313,2630,1298xm2659,1298l2645,1298,2645,1313,2659,1313,2659,1298xm2688,1298l2673,1298,2673,1313,2688,1313,2688,1298xm2717,1298l2702,1298,2702,1313,2717,1313,2717,1298xm2745,1298l2731,1298,2731,1313,2745,1313,2745,1298xm2774,1298l2760,1298,2760,1313,2774,1313,2774,1298xm2803,1298l2789,1298,2789,1313,2803,1313,2803,1298xm2832,1298l2817,1298,2817,1313,2832,1313,2832,1298xm2861,1298l2846,1298,2846,1313,2861,1313,2861,1298xm2889,1298l2875,1298,2875,1313,2889,1313,2889,1298xm2918,1298l2904,1298,2904,1313,2918,1313,2918,1298xm2947,1298l2933,1298,2933,1313,2947,1313,2947,1298xm2976,1298l2961,1298,2961,1313,2976,1313,2976,1298xm3005,1298l2990,1298,2990,1313,3005,1313,3005,1298xm3033,1298l3019,1298,3019,1313,3033,1313,3033,1298xm3062,1298l3048,1298,3048,1313,3062,1313,3062,1298xm3091,1298l3077,1298,3077,1313,3091,1313,3091,1298xm3120,1298l3105,1298,3105,1313,3120,1313,3120,1298xm3149,1298l3134,1298,3134,1313,3149,1313,3149,1298xm3177,1298l3163,1298,3163,1313,3177,1313,3177,1298xm3206,1298l3192,1298,3192,1313,3206,1313,3206,1298xm3235,1298l3221,1298,3221,1313,3235,1313,3235,1298xm3264,1298l3249,1298,3249,1313,3264,1313,3264,1298xm3293,1298l3278,1298,3278,1313,3293,1313,3293,1298xm3321,1298l3307,1298,3307,1313,3321,1313,3321,1298xm3350,1298l3336,1298,3336,1313,3350,1313,3350,1298xm3379,1298l3365,1298,3365,1313,3379,1313,3379,1298xm3408,1298l3393,1298,3393,1313,3408,1313,3408,1298xm3437,1298l3422,1298,3422,1313,3437,1313,3437,1298xm3465,1298l3451,1298,3451,1313,3465,1313,3465,1298xm3494,1298l3480,1298,3480,1313,3494,1313,3494,1298xm3523,1298l3509,1298,3509,1313,3523,1313,3523,1298xm3552,1298l3537,1298,3537,1313,3552,1313,3552,1298xm3581,1298l3566,1298,3566,1313,3581,1313,3581,1298xm3609,1298l3595,1298,3595,1313,3609,1313,3609,1298xm3638,1298l3624,1298,3624,1313,3638,1313,3638,1298xm3667,1298l3653,1298,3653,1313,3667,1313,3667,1298xm3696,1298l3681,1298,3681,1313,3696,1313,3696,1298xm3725,1298l3710,1298,3710,1313,3725,1313,3725,1298xm3753,1298l3739,1298,3739,1313,3753,1313,3753,1298xm3782,1298l3768,1298,3768,1313,3782,1313,3782,1298xm3811,1298l3797,1298,3797,1313,3811,1313,3811,1298xm3840,1298l3825,1298,3825,1313,3840,1313,3840,1298xm3869,1298l3854,1298,3854,1313,3869,1313,3869,1298xm3897,1298l3883,1298,3883,1313,3897,1313,3897,1298xm3926,1298l3912,1298,3912,1313,3926,1313,3926,1298xm3955,1298l3941,1298,3941,1313,3955,1313,3955,1298xm3984,1298l3969,1298,3969,1313,3984,1313,3984,1298xm4013,1298l3998,1298,3998,1313,4013,1313,4013,1298xm4041,1298l4027,1298,4027,1313,4041,1313,4041,1298xm4070,1298l4056,1298,4056,1313,4070,1313,4070,1298xm4099,1298l4085,1298,4085,1313,4099,1313,4099,1298xm4128,1298l4113,1298,4113,1313,4128,1313,4128,1298xm4157,1298l4142,1298,4142,1313,4157,1313,4157,1298xm4185,1298l4171,1298,4171,1313,4185,1313,4185,1298xe" filled="true" fillcolor="#4472c4" stroked="false">
              <v:path arrowok="t"/>
              <v:fill type="solid"/>
            </v:shape>
            <v:shape style="position:absolute;left:4171;top:1298;width:2031;height:15" id="docshape623" coordorigin="4171,1298" coordsize="2031,15" path="m4185,1298l4171,1298,4171,1313,4185,1313,4185,1298xm4214,1298l4200,1298,4200,1313,4214,1313,4214,1298xm4243,1298l4229,1298,4229,1313,4243,1313,4243,1298xm4272,1298l4257,1298,4257,1313,4272,1313,4272,1298xm4301,1298l4286,1298,4286,1313,4301,1313,4301,1298xm4329,1298l4315,1298,4315,1313,4329,1313,4329,1298xm4358,1298l4344,1298,4344,1313,4358,1313,4358,1298xm4387,1298l4373,1298,4373,1313,4387,1313,4387,1298xm4416,1298l4401,1298,4401,1313,4416,1313,4416,1298xm4445,1298l4430,1298,4430,1313,4445,1313,4445,1298xm4473,1298l4459,1298,4459,1313,4473,1313,4473,1298xm4502,1298l4488,1298,4488,1313,4502,1313,4502,1298xm4531,1298l4517,1298,4517,1313,4531,1313,4531,1298xm4560,1298l4545,1298,4545,1313,4560,1313,4560,1298xm4589,1298l4574,1298,4574,1313,4589,1313,4589,1298xm4617,1298l4603,1298,4603,1313,4617,1313,4617,1298xm4646,1298l4632,1298,4632,1313,4646,1313,4646,1298xm4675,1298l4661,1298,4661,1313,4675,1313,4675,1298xm4704,1298l4689,1298,4689,1313,4704,1313,4704,1298xm4733,1298l4718,1298,4718,1313,4733,1313,4733,1298xm4761,1298l4747,1298,4747,1313,4761,1313,4761,1298xm4790,1298l4776,1298,4776,1313,4790,1313,4790,1298xm4819,1298l4805,1298,4805,1313,4819,1313,4819,1298xm4848,1298l4833,1298,4833,1313,4848,1313,4848,1298xm4877,1298l4862,1298,4862,1313,4877,1313,4877,1298xm4905,1298l4891,1298,4891,1313,4905,1313,4905,1298xm4934,1298l4920,1298,4920,1313,4934,1313,4934,1298xm4963,1298l4949,1298,4949,1313,4963,1313,4963,1298xm4992,1298l4977,1298,4977,1313,4992,1313,4992,1298xm5021,1298l5006,1298,5006,1313,5021,1313,5021,1298xm5049,1298l5035,1298,5035,1313,5049,1313,5049,1298xm5078,1298l5064,1298,5064,1313,5078,1313,5078,1298xm5107,1298l5093,1298,5093,1313,5107,1313,5107,1298xm5136,1298l5121,1298,5121,1313,5136,1313,5136,1298xm5165,1298l5150,1298,5150,1313,5165,1313,5165,1298xm5193,1298l5179,1298,5179,1313,5193,1313,5193,1298xm5222,1298l5208,1298,5208,1313,5222,1313,5222,1298xm5251,1298l5237,1298,5237,1313,5251,1313,5251,1298xm5280,1298l5265,1298,5265,1313,5280,1313,5280,1298xm5309,1298l5294,1298,5294,1313,5309,1313,5309,1298xm5337,1298l5323,1298,5323,1313,5337,1313,5337,1298xm5366,1298l5352,1298,5352,1313,5366,1313,5366,1298xm5395,1298l5381,1298,5381,1313,5395,1313,5395,1298xm5424,1298l5409,1298,5409,1313,5424,1313,5424,1298xm5453,1298l5438,1298,5438,1313,5453,1313,5453,1298xm5481,1298l5467,1298,5467,1313,5481,1313,5481,1298xm5510,1298l5496,1298,5496,1313,5510,1313,5510,1298xm5539,1298l5525,1298,5525,1313,5539,1313,5539,1298xm5568,1298l5553,1298,5553,1313,5568,1313,5568,1298xm5597,1298l5582,1298,5582,1313,5597,1313,5597,1298xm5625,1298l5611,1298,5611,1313,5625,1313,5625,1298xm5654,1298l5640,1298,5640,1313,5654,1313,5654,1298xm5683,1298l5669,1298,5669,1313,5683,1313,5683,1298xm5712,1298l5697,1298,5697,1313,5712,1313,5712,1298xm5741,1298l5726,1298,5726,1313,5741,1313,5741,1298xm5769,1298l5755,1298,5755,1313,5769,1313,5769,1298xm5798,1298l5784,1298,5784,1313,5798,1313,5798,1298xm5827,1298l5813,1298,5813,1313,5827,1313,5827,1298xm5856,1298l5841,1298,5841,1313,5856,1313,5856,1298xm5885,1298l5870,1298,5870,1313,5885,1313,5885,1298xm5913,1298l5899,1298,5899,1313,5913,1313,5913,1298xm5942,1298l5928,1298,5928,1313,5942,1313,5942,1298xm5971,1298l5957,1298,5957,1313,5971,1313,5971,1298xm6000,1298l5985,1298,5985,1313,6000,1313,6000,1298xm6029,1298l6014,1298,6014,1313,6029,1313,6029,1298xm6057,1298l6043,1298,6043,1313,6057,1313,6057,1298xm6086,1298l6072,1298,6072,1313,6086,1313,6086,1298xm6115,1298l6101,1298,6101,1313,6115,1313,6115,1298xm6144,1298l6129,1298,6129,1313,6144,1313,6144,1298xm6173,1298l6158,1298,6158,1313,6173,1313,6173,1298xm6201,1298l6187,1298,6187,1313,6201,1313,6201,1298xe" filled="true" fillcolor="#4472c4" stroked="false">
              <v:path arrowok="t"/>
              <v:fill type="solid"/>
            </v:shape>
            <v:shape style="position:absolute;left:6187;top:1298;width:2031;height:15" id="docshape624" coordorigin="6187,1298" coordsize="2031,15" path="m6201,1298l6187,1298,6187,1313,6201,1313,6201,1298xm6230,1298l6216,1298,6216,1313,6230,1313,6230,1298xm6259,1298l6245,1298,6245,1313,6259,1313,6259,1298xm6288,1298l6273,1298,6273,1313,6288,1313,6288,1298xm6317,1298l6302,1298,6302,1313,6317,1313,6317,1298xm6345,1298l6331,1298,6331,1313,6345,1313,6345,1298xm6374,1298l6360,1298,6360,1313,6374,1313,6374,1298xm6403,1298l6389,1298,6389,1313,6403,1313,6403,1298xm6432,1298l6417,1298,6417,1313,6432,1313,6432,1298xm6461,1298l6446,1298,6446,1313,6461,1313,6461,1298xm6489,1298l6475,1298,6475,1313,6489,1313,6489,1298xm6518,1298l6504,1298,6504,1313,6518,1313,6518,1298xm6547,1298l6533,1298,6533,1313,6547,1313,6547,1298xm6576,1298l6561,1298,6561,1313,6576,1313,6576,1298xm6605,1298l6590,1298,6590,1313,6605,1313,6605,1298xm6633,1298l6619,1298,6619,1313,6633,1313,6633,1298xm6662,1298l6648,1298,6648,1313,6662,1313,6662,1298xm6691,1298l6677,1298,6677,1313,6691,1313,6691,1298xm6720,1298l6705,1298,6705,1313,6720,1313,6720,1298xm6749,1298l6734,1298,6734,1313,6749,1313,6749,1298xm6777,1298l6763,1298,6763,1313,6777,1313,6777,1298xm6806,1298l6792,1298,6792,1313,6806,1313,6806,1298xm6835,1298l6821,1298,6821,1313,6835,1313,6835,1298xm6864,1298l6849,1298,6849,1313,6864,1313,6864,1298xm6893,1298l6878,1298,6878,1313,6893,1313,6893,1298xm6921,1298l6907,1298,6907,1313,6921,1313,6921,1298xm6950,1298l6936,1298,6936,1313,6950,1313,6950,1298xm6979,1298l6965,1298,6965,1313,6979,1313,6979,1298xm7008,1298l6993,1298,6993,1313,7008,1313,7008,1298xm7037,1298l7022,1298,7022,1313,7037,1313,7037,1298xm7065,1298l7051,1298,7051,1313,7065,1313,7065,1298xm7094,1298l7080,1298,7080,1313,7094,1313,7094,1298xm7123,1298l7109,1298,7109,1313,7123,1313,7123,1298xm7152,1298l7137,1298,7137,1313,7152,1313,7152,1298xm7181,1298l7166,1298,7166,1313,7181,1313,7181,1298xm7209,1298l7195,1298,7195,1313,7209,1313,7209,1298xm7238,1298l7224,1298,7224,1313,7238,1313,7238,1298xm7267,1298l7253,1298,7253,1313,7267,1313,7267,1298xm7296,1298l7281,1298,7281,1313,7296,1313,7296,1298xm7325,1298l7310,1298,7310,1313,7325,1313,7325,1298xm7353,1298l7339,1298,7339,1313,7353,1313,7353,1298xm7382,1298l7368,1298,7368,1313,7382,1313,7382,1298xm7411,1298l7397,1298,7397,1313,7411,1313,7411,1298xm7440,1298l7425,1298,7425,1313,7440,1313,7440,1298xm7469,1298l7454,1298,7454,1313,7469,1313,7469,1298xm7497,1298l7483,1298,7483,1313,7497,1313,7497,1298xm7526,1298l7512,1298,7512,1313,7526,1313,7526,1298xm7555,1298l7541,1298,7541,1313,7555,1313,7555,1298xm7584,1298l7569,1298,7569,1313,7584,1313,7584,1298xm7613,1298l7598,1298,7598,1313,7613,1313,7613,1298xm7641,1298l7627,1298,7627,1313,7641,1313,7641,1298xm7670,1298l7656,1298,7656,1313,7670,1313,7670,1298xm7699,1298l7685,1298,7685,1313,7699,1313,7699,1298xm7728,1298l7713,1298,7713,1313,7728,1313,7728,1298xm7757,1298l7742,1298,7742,1313,7757,1313,7757,1298xm7785,1298l7771,1298,7771,1313,7785,1313,7785,1298xm7814,1298l7800,1298,7800,1313,7814,1313,7814,1298xm7843,1298l7829,1298,7829,1313,7843,1313,7843,1298xm7872,1298l7857,1298,7857,1313,7872,1313,7872,1298xm7901,1298l7886,1298,7886,1313,7901,1313,7901,1298xm7929,1298l7915,1298,7915,1313,7929,1313,7929,1298xm7958,1298l7944,1298,7944,1313,7958,1313,7958,1298xm7987,1298l7973,1298,7973,1313,7987,1313,7987,1298xm8016,1298l8001,1298,8001,1313,8016,1313,8016,1298xm8045,1298l8030,1298,8030,1313,8045,1313,8045,1298xm8073,1298l8059,1298,8059,1313,8073,1313,8073,1298xm8102,1298l8088,1298,8088,1313,8102,1313,8102,1298xm8131,1298l8117,1298,8117,1313,8131,1313,8131,1298xm8160,1298l8145,1298,8145,1313,8160,1313,8160,1298xm8189,1298l8174,1298,8174,1313,8189,1313,8189,1298xm8217,1298l8203,1298,8203,1313,8217,1313,8217,1298xe" filled="true" fillcolor="#4472c4" stroked="false">
              <v:path arrowok="t"/>
              <v:fill type="solid"/>
            </v:shape>
            <v:shape style="position:absolute;left:8203;top:1298;width:2031;height:15" id="docshape625" coordorigin="8203,1298" coordsize="2031,15" path="m8217,1298l8203,1298,8203,1313,8217,1313,8217,1298xm8246,1298l8232,1298,8232,1313,8246,1313,8246,1298xm8275,1298l8261,1298,8261,1313,8275,1313,8275,1298xm8304,1298l8289,1298,8289,1313,8304,1313,8304,1298xm8333,1298l8318,1298,8318,1313,8333,1313,8333,1298xm8361,1298l8347,1298,8347,1313,8361,1313,8361,1298xm8390,1298l8376,1298,8376,1313,8390,1313,8390,1298xm8419,1298l8405,1298,8405,1313,8419,1313,8419,1298xm8448,1298l8433,1298,8433,1313,8448,1313,8448,1298xm8477,1298l8462,1298,8462,1313,8477,1313,8477,1298xm8505,1298l8491,1298,8491,1313,8505,1313,8505,1298xm8534,1298l8520,1298,8520,1313,8534,1313,8534,1298xm8563,1298l8549,1298,8549,1313,8563,1313,8563,1298xm8592,1298l8577,1298,8577,1313,8592,1313,8592,1298xm8621,1298l8606,1298,8606,1313,8621,1313,8621,1298xm8649,1298l8635,1298,8635,1313,8649,1313,8649,1298xm8678,1298l8664,1298,8664,1313,8678,1313,8678,1298xm8707,1298l8693,1298,8693,1313,8707,1313,8707,1298xm8736,1298l8721,1298,8721,1313,8736,1313,8736,1298xm8765,1298l8750,1298,8750,1313,8765,1313,8765,1298xm8793,1298l8779,1298,8779,1313,8793,1313,8793,1298xm8822,1298l8808,1298,8808,1313,8822,1313,8822,1298xm8851,1298l8837,1298,8837,1313,8851,1313,8851,1298xm8880,1298l8865,1298,8865,1313,8880,1313,8880,1298xm8909,1298l8894,1298,8894,1313,8909,1313,8909,1298xm8937,1298l8923,1298,8923,1313,8937,1313,8937,1298xm8966,1298l8952,1298,8952,1313,8966,1313,8966,1298xm8995,1298l8981,1298,8981,1313,8995,1313,8995,1298xm9024,1298l9009,1298,9009,1313,9024,1313,9024,1298xm9053,1298l9038,1298,9038,1313,9053,1313,9053,1298xm9081,1298l9067,1298,9067,1313,9081,1313,9081,1298xm9110,1298l9096,1298,9096,1313,9110,1313,9110,1298xm9139,1298l9125,1298,9125,1313,9139,1313,9139,1298xm9168,1298l9153,1298,9153,1313,9168,1313,9168,1298xm9197,1298l9182,1298,9182,1313,9197,1313,9197,1298xm9225,1298l9211,1298,9211,1313,9225,1313,9225,1298xm9254,1298l9240,1298,9240,1313,9254,1313,9254,1298xm9283,1298l9269,1298,9269,1313,9283,1313,9283,1298xm9312,1298l9297,1298,9297,1313,9312,1313,9312,1298xm9341,1298l9326,1298,9326,1313,9341,1313,9341,1298xm9369,1298l9355,1298,9355,1313,9369,1313,9369,1298xm9398,1298l9384,1298,9384,1313,9398,1313,9398,1298xm9427,1298l9413,1298,9413,1313,9427,1313,9427,1298xm9456,1298l9441,1298,9441,1313,9456,1313,9456,1298xm9485,1298l9470,1298,9470,1313,9485,1313,9485,1298xm9513,1298l9499,1298,9499,1313,9513,1313,9513,1298xm9542,1298l9528,1298,9528,1313,9542,1313,9542,1298xm9571,1298l9557,1298,9557,1313,9571,1313,9571,1298xm9600,1298l9585,1298,9585,1313,9600,1313,9600,1298xm9629,1298l9614,1298,9614,1313,9629,1313,9629,1298xm9657,1298l9643,1298,9643,1313,9657,1313,9657,1298xm9686,1298l9672,1298,9672,1313,9686,1313,9686,1298xm9715,1298l9701,1298,9701,1313,9715,1313,9715,1298xm9744,1298l9729,1298,9729,1313,9744,1313,9744,1298xm9773,1298l9758,1298,9758,1313,9773,1313,9773,1298xm9801,1298l9787,1298,9787,1313,9801,1313,9801,1298xm9830,1298l9816,1298,9816,1313,9830,1313,9830,1298xm9859,1298l9845,1298,9845,1313,9859,1313,9859,1298xm9888,1298l9873,1298,9873,1313,9888,1313,9888,1298xm9917,1298l9902,1298,9902,1313,9917,1313,9917,1298xm9945,1298l9931,1298,9931,1313,9945,1313,9945,1298xm9974,1298l9960,1298,9960,1313,9974,1313,9974,1298xm10003,1298l9989,1298,9989,1313,10003,1313,10003,1298xm10032,1298l10017,1298,10017,1313,10032,1313,10032,1298xm10061,1298l10046,1298,10046,1313,10061,1313,10061,1298xm10089,1298l10075,1298,10075,1313,10089,1313,10089,1298xm10118,1298l10104,1298,10104,1313,10118,1313,10118,1298xm10147,1298l10133,1298,10133,1313,10147,1313,10147,1298xm10176,1298l10161,1298,10161,1313,10176,1313,10176,1298xm10205,1298l10190,1298,10190,1313,10205,1313,10205,1298xm10233,1298l10219,1298,10219,1313,10233,1313,10233,1298xe" filled="true" fillcolor="#4472c4" stroked="false">
              <v:path arrowok="t"/>
              <v:fill type="solid"/>
            </v:shape>
            <v:shape style="position:absolute;left:2203;top:1298;width:8636;height:562" id="docshape626" coordorigin="2203,1298" coordsize="8636,562" path="m2217,1846l2203,1846,2203,1860,2217,1860,2217,1846xm2217,1817l2203,1817,2203,1831,2217,1831,2217,1817xm2217,1788l2203,1788,2203,1802,2217,1802,2217,1788xm2217,1759l2203,1759,2203,1774,2217,1774,2217,1759xm2217,1730l2203,1730,2203,1745,2217,1745,2217,1730xm2217,1702l2203,1702,2203,1716,2217,1716,2217,1702xm2217,1673l2203,1673,2203,1687,2217,1687,2217,1673xm2217,1644l2203,1644,2203,1658,2217,1658,2217,1644xm2217,1615l2203,1615,2203,1630,2217,1630,2217,1615xm2217,1586l2203,1586,2203,1601,2217,1601,2217,1586xm2217,1558l2203,1558,2203,1572,2217,1572,2217,1558xm2217,1529l2203,1529,2203,1543,2217,1543,2217,1529xm2217,1500l2203,1500,2203,1514,2217,1514,2217,1500xm2217,1471l2203,1471,2203,1486,2217,1486,2217,1471xm2217,1442l2203,1442,2203,1457,2217,1457,2217,1442xm2217,1414l2203,1414,2203,1428,2217,1428,2217,1414xm2217,1385l2203,1385,2203,1399,2217,1399,2217,1385xm2217,1356l2203,1356,2203,1370,2217,1370,2217,1356xm2217,1327l2203,1327,2203,1342,2217,1342,2217,1327xm2217,1308l2203,1308,2203,1313,2217,1313,2217,1308xm10233,1298l10219,1298,10219,1313,10233,1313,10233,1298xm10262,1298l10248,1298,10248,1313,10262,1313,10262,1298xm10291,1298l10277,1298,10277,1313,10291,1313,10291,1298xm10320,1298l10305,1298,10305,1313,10320,1313,10320,1298xm10349,1298l10334,1298,10334,1313,10349,1313,10349,1298xm10377,1298l10363,1298,10363,1313,10377,1313,10377,1298xm10406,1298l10392,1298,10392,1313,10406,1313,10406,1298xm10435,1298l10421,1298,10421,1313,10435,1313,10435,1298xm10464,1298l10449,1298,10449,1313,10464,1313,10464,1298xm10493,1298l10478,1298,10478,1313,10493,1313,10493,1298xm10521,1298l10507,1298,10507,1313,10521,1313,10521,1298xm10550,1298l10536,1298,10536,1313,10550,1313,10550,1298xm10579,1298l10565,1298,10565,1313,10579,1313,10579,1298xm10608,1298l10593,1298,10593,1313,10608,1313,10608,1298xm10637,1298l10622,1298,10622,1313,10637,1313,10637,1298xm10665,1298l10651,1298,10651,1313,10665,1313,10665,1298xm10694,1298l10680,1298,10680,1313,10694,1313,10694,1298xm10723,1298l10709,1298,10709,1313,10723,1313,10723,1298xm10752,1298l10737,1298,10737,1313,10752,1313,10752,1298xm10781,1298l10766,1298,10766,1313,10781,1313,10781,1298xm10809,1298l10795,1298,10795,1313,10809,1313,10809,1298xm10838,1298l10824,1298,10824,1313,10838,1313,10838,1298xe" filled="true" fillcolor="#4472c4" stroked="false">
              <v:path arrowok="t"/>
              <v:fill type="solid"/>
            </v:shape>
            <v:shape style="position:absolute;left:2203;top:1298;width:8636;height:562" type="#_x0000_t202" id="docshape627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4.3.2.1 </w:t>
                    </w:r>
                    <w:r>
                      <w:rPr>
                        <w:color w:val="2F5496"/>
                        <w:sz w:val="22"/>
                      </w:rPr>
                      <w:t>RQ1A: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TO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WHAT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EXTENT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DO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STUDENTS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AGREE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TERMS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OF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INTER-</w:t>
                    </w:r>
                    <w:r>
                      <w:rPr>
                        <w:color w:val="2F5496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RATER</w:t>
                    </w:r>
                    <w:r>
                      <w:rPr>
                        <w:color w:val="2F5496"/>
                        <w:spacing w:val="2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AGREEMENT</w:t>
                    </w:r>
                    <w:r>
                      <w:rPr>
                        <w:color w:val="2F5496"/>
                        <w:spacing w:val="2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WHEN</w:t>
                    </w:r>
                    <w:r>
                      <w:rPr>
                        <w:color w:val="2F5496"/>
                        <w:spacing w:val="2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PROVIDING</w:t>
                    </w:r>
                    <w:r>
                      <w:rPr>
                        <w:color w:val="2F5496"/>
                        <w:spacing w:val="26"/>
                        <w:sz w:val="22"/>
                      </w:rPr>
                      <w:t> </w:t>
                    </w:r>
                    <w:r>
                      <w:rPr>
                        <w:color w:val="2F5496"/>
                        <w:spacing w:val="9"/>
                        <w:sz w:val="22"/>
                      </w:rPr>
                      <w:t>EXAMPLES?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61"/>
        <w:ind w:left="1664" w:right="1254" w:firstLine="360"/>
      </w:pPr>
      <w:r>
        <w:rPr/>
        <w:t>For the 2017 data set I consider examples provided by 447 students. This resulted in</w:t>
      </w:r>
      <w:r>
        <w:rPr>
          <w:spacing w:val="-57"/>
        </w:rPr>
        <w:t> </w:t>
      </w:r>
      <w:r>
        <w:rPr/>
        <w:t>1005 records where a student provided a message as examples of the aforementioned</w:t>
      </w:r>
      <w:r>
        <w:rPr>
          <w:spacing w:val="1"/>
        </w:rPr>
        <w:t> </w:t>
      </w:r>
      <w:r>
        <w:rPr/>
        <w:t>four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positive,</w:t>
      </w:r>
      <w:r>
        <w:rPr>
          <w:spacing w:val="-1"/>
        </w:rPr>
        <w:t> </w:t>
      </w:r>
      <w:r>
        <w:rPr/>
        <w:t>negative,</w:t>
      </w:r>
      <w:r>
        <w:rPr>
          <w:spacing w:val="3"/>
        </w:rPr>
        <w:t> </w:t>
      </w:r>
      <w:r>
        <w:rPr/>
        <w:t>neutral,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mixed.</w:t>
      </w:r>
      <w:r>
        <w:rPr>
          <w:spacing w:val="3"/>
        </w:rPr>
        <w:t> </w:t>
      </w:r>
      <w:r>
        <w:rPr/>
        <w:t>In</w:t>
      </w:r>
      <w:r>
        <w:rPr>
          <w:spacing w:val="-4"/>
        </w:rPr>
        <w:t> </w:t>
      </w:r>
      <w:r>
        <w:rPr/>
        <w:t>the 1005</w:t>
      </w:r>
      <w:r>
        <w:rPr>
          <w:spacing w:val="1"/>
        </w:rPr>
        <w:t> </w:t>
      </w:r>
      <w:r>
        <w:rPr/>
        <w:t>records there</w:t>
      </w:r>
      <w:r>
        <w:rPr>
          <w:spacing w:val="-5"/>
        </w:rPr>
        <w:t> </w:t>
      </w:r>
      <w:r>
        <w:rPr/>
        <w:t>were 755</w:t>
      </w:r>
      <w:r>
        <w:rPr>
          <w:spacing w:val="1"/>
        </w:rPr>
        <w:t> </w:t>
      </w:r>
      <w:r>
        <w:rPr/>
        <w:t>distinct messages. No students provided the same example in more than one valence</w:t>
      </w:r>
      <w:r>
        <w:rPr>
          <w:spacing w:val="1"/>
        </w:rPr>
        <w:t> </w:t>
      </w:r>
      <w:r>
        <w:rPr/>
        <w:t>category. I computed a Fleiss’ Kappa of 0.41 for all messages with two ratings, 0.50 for</w:t>
      </w:r>
      <w:r>
        <w:rPr>
          <w:spacing w:val="1"/>
        </w:rPr>
        <w:t> </w:t>
      </w:r>
      <w:r>
        <w:rPr/>
        <w:t>all messages with three ratings, 0.36 for all messages with four ratings, and -0.15 for all</w:t>
      </w:r>
      <w:r>
        <w:rPr>
          <w:spacing w:val="1"/>
        </w:rPr>
        <w:t> </w:t>
      </w:r>
      <w:r>
        <w:rPr/>
        <w:t>messages with five ratings. Finally, I computed Krippendorff’s alpha statistic of 0.42 for</w:t>
      </w:r>
      <w:r>
        <w:rPr>
          <w:spacing w:val="-57"/>
        </w:rPr>
        <w:t> </w:t>
      </w:r>
      <w:r>
        <w:rPr/>
        <w:t>all messages. (see Table 4.3.2). For both data sets (2016 and 2017C) Krippendorff’s</w:t>
      </w:r>
      <w:r>
        <w:rPr>
          <w:spacing w:val="1"/>
        </w:rPr>
        <w:t> </w:t>
      </w:r>
      <w:r>
        <w:rPr/>
        <w:t>alpha was within the range of moderate agreement 0.40 and 0.60 previously used by</w:t>
      </w:r>
      <w:r>
        <w:rPr>
          <w:spacing w:val="1"/>
        </w:rPr>
        <w:t> </w:t>
      </w:r>
      <w:r>
        <w:rPr/>
        <w:t>researchers considering the valence categories of positive, negative, neutral and mixed</w:t>
      </w:r>
      <w:r>
        <w:rPr>
          <w:spacing w:val="1"/>
        </w:rPr>
        <w:t> </w:t>
      </w:r>
      <w:r>
        <w:rPr/>
        <w:t>(Schmidt &amp; Burghardt, 2018) and better than studies which examined agreement on</w:t>
      </w:r>
      <w:r>
        <w:rPr>
          <w:spacing w:val="1"/>
        </w:rPr>
        <w:t> </w:t>
      </w:r>
      <w:r>
        <w:rPr/>
        <w:t>highly subjective topics which produced Krippendorff’s alpha of 0.01 (Alonso et al.,</w:t>
      </w:r>
      <w:r>
        <w:rPr>
          <w:spacing w:val="1"/>
        </w:rPr>
        <w:t> </w:t>
      </w:r>
      <w:r>
        <w:rPr/>
        <w:t>2013). However, it was still below the mean agreement statistic of 0.60 for social</w:t>
      </w:r>
      <w:r>
        <w:rPr>
          <w:spacing w:val="1"/>
        </w:rPr>
        <w:t> </w:t>
      </w:r>
      <w:r>
        <w:rPr/>
        <w:t>computing (Salminen et al., 2018). These agreement statistics indicate that the level of</w:t>
      </w:r>
      <w:r>
        <w:rPr>
          <w:spacing w:val="1"/>
        </w:rPr>
        <w:t> </w:t>
      </w:r>
      <w:r>
        <w:rPr/>
        <w:t>reliability comparable with valence considering four categories. To answer the question:</w:t>
      </w:r>
      <w:r>
        <w:rPr>
          <w:spacing w:val="-57"/>
        </w:rPr>
        <w:t> </w:t>
      </w:r>
      <w:r>
        <w:rPr/>
        <w:t>RQ1A: “To what extent do students agree in terms of inter-rater agreement when</w:t>
      </w:r>
      <w:r>
        <w:rPr>
          <w:spacing w:val="1"/>
        </w:rPr>
        <w:t> </w:t>
      </w:r>
      <w:r>
        <w:rPr/>
        <w:t>providing examples?” I consider the agreement of student labels for 2016 and 2017C to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sufficiently</w:t>
      </w:r>
      <w:r>
        <w:rPr>
          <w:spacing w:val="1"/>
        </w:rPr>
        <w:t> </w:t>
      </w:r>
      <w:r>
        <w:rPr/>
        <w:t>reliable as</w:t>
      </w:r>
      <w:r>
        <w:rPr>
          <w:spacing w:val="-1"/>
        </w:rPr>
        <w:t> </w:t>
      </w:r>
      <w:r>
        <w:rPr/>
        <w:t>they are</w:t>
      </w:r>
      <w:r>
        <w:rPr>
          <w:spacing w:val="-5"/>
        </w:rPr>
        <w:t> </w:t>
      </w:r>
      <w:r>
        <w:rPr/>
        <w:t>comparable with</w:t>
      </w:r>
      <w:r>
        <w:rPr>
          <w:spacing w:val="-4"/>
        </w:rPr>
        <w:t> </w:t>
      </w:r>
      <w:r>
        <w:rPr/>
        <w:t>reliability</w:t>
      </w:r>
      <w:r>
        <w:rPr>
          <w:spacing w:val="-4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published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90"/>
        <w:ind w:left="434" w:right="5"/>
        <w:jc w:val="center"/>
      </w:pPr>
      <w:r>
        <w:rPr/>
        <w:t>129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593"/>
      </w:pPr>
      <w:r>
        <w:rPr/>
        <w:t>research with the caveat there is room for improvement to align with social science</w:t>
      </w:r>
      <w:r>
        <w:rPr>
          <w:spacing w:val="-57"/>
        </w:rPr>
        <w:t> </w:t>
      </w:r>
      <w:r>
        <w:rPr/>
        <w:t>research.</w:t>
      </w:r>
    </w:p>
    <w:p>
      <w:pPr>
        <w:pStyle w:val="BodyText"/>
        <w:rPr>
          <w:sz w:val="36"/>
        </w:rPr>
      </w:pPr>
    </w:p>
    <w:p>
      <w:pPr>
        <w:spacing w:before="0"/>
        <w:ind w:left="1083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4.3.2.1</w:t>
      </w:r>
      <w:r>
        <w:rPr>
          <w:spacing w:val="-4"/>
          <w:sz w:val="20"/>
        </w:rPr>
        <w:t> </w:t>
      </w:r>
      <w:r>
        <w:rPr>
          <w:sz w:val="20"/>
        </w:rPr>
        <w:t>Student</w:t>
      </w:r>
      <w:r>
        <w:rPr>
          <w:spacing w:val="-3"/>
          <w:sz w:val="20"/>
        </w:rPr>
        <w:t> </w:t>
      </w:r>
      <w:r>
        <w:rPr>
          <w:sz w:val="20"/>
        </w:rPr>
        <w:t>Sourced</w:t>
      </w:r>
      <w:r>
        <w:rPr>
          <w:spacing w:val="-9"/>
          <w:sz w:val="20"/>
        </w:rPr>
        <w:t> </w:t>
      </w:r>
      <w:r>
        <w:rPr>
          <w:sz w:val="20"/>
        </w:rPr>
        <w:t>Labels</w:t>
      </w:r>
      <w:r>
        <w:rPr>
          <w:spacing w:val="-7"/>
          <w:sz w:val="20"/>
        </w:rPr>
        <w:t> </w:t>
      </w:r>
      <w:r>
        <w:rPr>
          <w:sz w:val="20"/>
        </w:rPr>
        <w:t>Agreement</w:t>
      </w:r>
      <w:r>
        <w:rPr>
          <w:spacing w:val="2"/>
          <w:sz w:val="20"/>
        </w:rPr>
        <w:t> </w:t>
      </w:r>
      <w:r>
        <w:rPr>
          <w:sz w:val="20"/>
        </w:rPr>
        <w:t>Statistics</w:t>
      </w:r>
    </w:p>
    <w:p>
      <w:pPr>
        <w:pStyle w:val="BodyText"/>
        <w:spacing w:before="9" w:after="1"/>
        <w:rPr>
          <w:sz w:val="10"/>
        </w:rPr>
      </w:pPr>
    </w:p>
    <w:tbl>
      <w:tblPr>
        <w:tblW w:w="0" w:type="auto"/>
        <w:jc w:val="left"/>
        <w:tblInd w:w="8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4"/>
        <w:gridCol w:w="1152"/>
        <w:gridCol w:w="1100"/>
        <w:gridCol w:w="962"/>
        <w:gridCol w:w="1120"/>
        <w:gridCol w:w="984"/>
        <w:gridCol w:w="1620"/>
      </w:tblGrid>
      <w:tr>
        <w:trPr>
          <w:trHeight w:val="704" w:hRule="atLeast"/>
        </w:trPr>
        <w:tc>
          <w:tcPr>
            <w:tcW w:w="1144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95"/>
              <w:ind w:left="17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Data</w:t>
            </w:r>
          </w:p>
        </w:tc>
        <w:tc>
          <w:tcPr>
            <w:tcW w:w="115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95"/>
              <w:ind w:left="255" w:right="120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1</w:t>
            </w:r>
            <w:r>
              <w:rPr>
                <w:rFonts w:ascii="Arial"/>
                <w:spacing w:val="3"/>
                <w:sz w:val="22"/>
              </w:rPr>
              <w:t> </w:t>
            </w:r>
            <w:r>
              <w:rPr>
                <w:rFonts w:ascii="Arial"/>
                <w:sz w:val="22"/>
              </w:rPr>
              <w:t>rating</w:t>
            </w:r>
          </w:p>
        </w:tc>
        <w:tc>
          <w:tcPr>
            <w:tcW w:w="110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95"/>
              <w:ind w:left="121" w:right="90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2</w:t>
            </w:r>
            <w:r>
              <w:rPr>
                <w:rFonts w:ascii="Arial"/>
                <w:spacing w:val="4"/>
                <w:sz w:val="22"/>
              </w:rPr>
              <w:t> </w:t>
            </w:r>
            <w:r>
              <w:rPr>
                <w:rFonts w:ascii="Arial"/>
                <w:sz w:val="22"/>
              </w:rPr>
              <w:t>ratings</w:t>
            </w:r>
          </w:p>
        </w:tc>
        <w:tc>
          <w:tcPr>
            <w:tcW w:w="96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95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3</w:t>
            </w:r>
          </w:p>
          <w:p>
            <w:pPr>
              <w:pStyle w:val="TableParagraph"/>
              <w:spacing w:before="2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ratings</w:t>
            </w:r>
          </w:p>
        </w:tc>
        <w:tc>
          <w:tcPr>
            <w:tcW w:w="112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95"/>
              <w:ind w:left="142" w:right="89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4</w:t>
            </w:r>
            <w:r>
              <w:rPr>
                <w:rFonts w:ascii="Arial"/>
                <w:spacing w:val="4"/>
                <w:sz w:val="22"/>
              </w:rPr>
              <w:t> </w:t>
            </w:r>
            <w:r>
              <w:rPr>
                <w:rFonts w:ascii="Arial"/>
                <w:sz w:val="22"/>
              </w:rPr>
              <w:t>ratings</w:t>
            </w:r>
          </w:p>
        </w:tc>
        <w:tc>
          <w:tcPr>
            <w:tcW w:w="984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95"/>
              <w:ind w:left="111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5</w:t>
            </w:r>
          </w:p>
          <w:p>
            <w:pPr>
              <w:pStyle w:val="TableParagraph"/>
              <w:spacing w:before="2"/>
              <w:ind w:left="111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ratings</w:t>
            </w:r>
          </w:p>
        </w:tc>
        <w:tc>
          <w:tcPr>
            <w:tcW w:w="162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95"/>
              <w:ind w:left="140" w:right="102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Krippendorff’s</w:t>
            </w:r>
            <w:r>
              <w:rPr>
                <w:rFonts w:ascii="Arial" w:hAnsi="Arial"/>
                <w:spacing w:val="-59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alpha</w:t>
            </w:r>
          </w:p>
        </w:tc>
      </w:tr>
      <w:tr>
        <w:trPr>
          <w:trHeight w:val="355" w:hRule="atLeast"/>
        </w:trPr>
        <w:tc>
          <w:tcPr>
            <w:tcW w:w="114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 w:before="100"/>
              <w:ind w:left="108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2016</w:t>
            </w:r>
          </w:p>
        </w:tc>
        <w:tc>
          <w:tcPr>
            <w:tcW w:w="115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 w:before="100"/>
              <w:ind w:left="255" w:right="38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1586</w:t>
            </w:r>
          </w:p>
        </w:tc>
        <w:tc>
          <w:tcPr>
            <w:tcW w:w="110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 w:before="100"/>
              <w:ind w:left="121" w:right="65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330</w:t>
            </w:r>
          </w:p>
        </w:tc>
        <w:tc>
          <w:tcPr>
            <w:tcW w:w="96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 w:before="100"/>
              <w:ind w:left="112" w:right="38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56</w:t>
            </w:r>
          </w:p>
        </w:tc>
        <w:tc>
          <w:tcPr>
            <w:tcW w:w="112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 w:before="100"/>
              <w:ind w:left="73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6</w:t>
            </w:r>
          </w:p>
        </w:tc>
        <w:tc>
          <w:tcPr>
            <w:tcW w:w="9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 w:before="100"/>
              <w:ind w:left="53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1</w:t>
            </w:r>
          </w:p>
        </w:tc>
        <w:tc>
          <w:tcPr>
            <w:tcW w:w="162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 w:before="100"/>
              <w:ind w:right="567"/>
              <w:jc w:val="right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0.44</w:t>
            </w:r>
          </w:p>
        </w:tc>
      </w:tr>
      <w:tr>
        <w:trPr>
          <w:trHeight w:val="252" w:hRule="atLeast"/>
        </w:trPr>
        <w:tc>
          <w:tcPr>
            <w:tcW w:w="1144" w:type="dxa"/>
          </w:tcPr>
          <w:p>
            <w:pPr>
              <w:pStyle w:val="TableParagraph"/>
              <w:spacing w:line="232" w:lineRule="exact"/>
              <w:ind w:left="108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Student</w:t>
            </w:r>
          </w:p>
        </w:tc>
        <w:tc>
          <w:tcPr>
            <w:tcW w:w="1152" w:type="dxa"/>
          </w:tcPr>
          <w:p>
            <w:pPr>
              <w:pStyle w:val="TableParagraph"/>
              <w:spacing w:line="232" w:lineRule="exact"/>
              <w:ind w:left="255" w:right="46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(-)</w:t>
            </w:r>
          </w:p>
        </w:tc>
        <w:tc>
          <w:tcPr>
            <w:tcW w:w="1100" w:type="dxa"/>
          </w:tcPr>
          <w:p>
            <w:pPr>
              <w:pStyle w:val="TableParagraph"/>
              <w:spacing w:line="232" w:lineRule="exact"/>
              <w:ind w:left="121" w:right="66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(0.42)</w:t>
            </w:r>
          </w:p>
        </w:tc>
        <w:tc>
          <w:tcPr>
            <w:tcW w:w="962" w:type="dxa"/>
          </w:tcPr>
          <w:p>
            <w:pPr>
              <w:pStyle w:val="TableParagraph"/>
              <w:spacing w:line="232" w:lineRule="exact"/>
              <w:ind w:left="104" w:right="38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(0.52)</w:t>
            </w:r>
          </w:p>
        </w:tc>
        <w:tc>
          <w:tcPr>
            <w:tcW w:w="1120" w:type="dxa"/>
          </w:tcPr>
          <w:p>
            <w:pPr>
              <w:pStyle w:val="TableParagraph"/>
              <w:spacing w:line="232" w:lineRule="exact"/>
              <w:ind w:left="142" w:right="65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(0.30)</w:t>
            </w:r>
          </w:p>
        </w:tc>
        <w:tc>
          <w:tcPr>
            <w:tcW w:w="984" w:type="dxa"/>
          </w:tcPr>
          <w:p>
            <w:pPr>
              <w:pStyle w:val="TableParagraph"/>
              <w:spacing w:line="232" w:lineRule="exact"/>
              <w:ind w:left="161" w:right="119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(-)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1144" w:type="dxa"/>
          </w:tcPr>
          <w:p>
            <w:pPr>
              <w:pStyle w:val="TableParagraph"/>
              <w:spacing w:line="235" w:lineRule="exact"/>
              <w:ind w:left="108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Labels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62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71" w:hRule="atLeast"/>
        </w:trPr>
        <w:tc>
          <w:tcPr>
            <w:tcW w:w="114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(1979)</w:t>
            </w:r>
          </w:p>
        </w:tc>
        <w:tc>
          <w:tcPr>
            <w:tcW w:w="115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0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8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2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7" w:hRule="atLeast"/>
        </w:trPr>
        <w:tc>
          <w:tcPr>
            <w:tcW w:w="114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7" w:lineRule="exact" w:before="100"/>
              <w:ind w:left="108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2017C</w:t>
            </w:r>
          </w:p>
        </w:tc>
        <w:tc>
          <w:tcPr>
            <w:tcW w:w="115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7" w:lineRule="exact" w:before="100"/>
              <w:ind w:left="255" w:right="40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577</w:t>
            </w:r>
          </w:p>
        </w:tc>
        <w:tc>
          <w:tcPr>
            <w:tcW w:w="110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7" w:lineRule="exact" w:before="100"/>
              <w:ind w:left="121" w:right="65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139</w:t>
            </w:r>
          </w:p>
        </w:tc>
        <w:tc>
          <w:tcPr>
            <w:tcW w:w="96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7" w:lineRule="exact" w:before="100"/>
              <w:ind w:left="112" w:right="38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30</w:t>
            </w:r>
          </w:p>
        </w:tc>
        <w:tc>
          <w:tcPr>
            <w:tcW w:w="112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7" w:lineRule="exact" w:before="100"/>
              <w:ind w:left="73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4</w:t>
            </w:r>
          </w:p>
        </w:tc>
        <w:tc>
          <w:tcPr>
            <w:tcW w:w="9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7" w:lineRule="exact" w:before="100"/>
              <w:ind w:left="53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5</w:t>
            </w:r>
          </w:p>
        </w:tc>
        <w:tc>
          <w:tcPr>
            <w:tcW w:w="162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7" w:lineRule="exact" w:before="100"/>
              <w:ind w:right="567"/>
              <w:jc w:val="right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0.42</w:t>
            </w:r>
          </w:p>
        </w:tc>
      </w:tr>
      <w:tr>
        <w:trPr>
          <w:trHeight w:val="503" w:hRule="atLeast"/>
        </w:trPr>
        <w:tc>
          <w:tcPr>
            <w:tcW w:w="1144" w:type="dxa"/>
          </w:tcPr>
          <w:p>
            <w:pPr>
              <w:pStyle w:val="TableParagraph"/>
              <w:spacing w:line="250" w:lineRule="exact"/>
              <w:ind w:left="108" w:right="257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Student</w:t>
            </w:r>
            <w:r>
              <w:rPr>
                <w:rFonts w:ascii="Arial"/>
                <w:spacing w:val="-59"/>
                <w:sz w:val="22"/>
              </w:rPr>
              <w:t> </w:t>
            </w:r>
            <w:r>
              <w:rPr>
                <w:rFonts w:ascii="Arial"/>
                <w:sz w:val="22"/>
              </w:rPr>
              <w:t>Labels</w:t>
            </w:r>
          </w:p>
        </w:tc>
        <w:tc>
          <w:tcPr>
            <w:tcW w:w="1152" w:type="dxa"/>
          </w:tcPr>
          <w:p>
            <w:pPr>
              <w:pStyle w:val="TableParagraph"/>
              <w:spacing w:line="250" w:lineRule="exact"/>
              <w:ind w:left="255" w:right="46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(-)</w:t>
            </w:r>
          </w:p>
        </w:tc>
        <w:tc>
          <w:tcPr>
            <w:tcW w:w="1100" w:type="dxa"/>
          </w:tcPr>
          <w:p>
            <w:pPr>
              <w:pStyle w:val="TableParagraph"/>
              <w:spacing w:line="250" w:lineRule="exact"/>
              <w:ind w:left="121" w:right="66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(0.41)</w:t>
            </w:r>
          </w:p>
        </w:tc>
        <w:tc>
          <w:tcPr>
            <w:tcW w:w="962" w:type="dxa"/>
          </w:tcPr>
          <w:p>
            <w:pPr>
              <w:pStyle w:val="TableParagraph"/>
              <w:spacing w:line="250" w:lineRule="exact"/>
              <w:ind w:left="104" w:right="38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(0.50)</w:t>
            </w:r>
          </w:p>
        </w:tc>
        <w:tc>
          <w:tcPr>
            <w:tcW w:w="1120" w:type="dxa"/>
          </w:tcPr>
          <w:p>
            <w:pPr>
              <w:pStyle w:val="TableParagraph"/>
              <w:spacing w:line="250" w:lineRule="exact"/>
              <w:ind w:left="142" w:right="65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(0.36)</w:t>
            </w:r>
          </w:p>
        </w:tc>
        <w:tc>
          <w:tcPr>
            <w:tcW w:w="984" w:type="dxa"/>
          </w:tcPr>
          <w:p>
            <w:pPr>
              <w:pStyle w:val="TableParagraph"/>
              <w:spacing w:line="250" w:lineRule="exact"/>
              <w:ind w:left="177" w:right="119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(-0.15)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52" w:hRule="atLeast"/>
        </w:trPr>
        <w:tc>
          <w:tcPr>
            <w:tcW w:w="114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0" w:lineRule="exact"/>
              <w:ind w:left="108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(755)</w:t>
            </w:r>
          </w:p>
        </w:tc>
        <w:tc>
          <w:tcPr>
            <w:tcW w:w="115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0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6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8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2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pict>
          <v:group style="position:absolute;margin-left:68.390602pt;margin-top:17.180977pt;width:431.8pt;height:41.05pt;mso-position-horizontal-relative:page;mso-position-vertical-relative:paragraph;z-index:-15655936;mso-wrap-distance-left:0;mso-wrap-distance-right:0" id="docshapegroup628" coordorigin="1368,344" coordsize="8636,821">
            <v:shape style="position:absolute;left:1367;top:343;width:1983;height:15" id="docshape629" coordorigin="1368,344" coordsize="1983,15" path="m1392,344l1382,344,1377,344,1368,344,1368,358,1377,358,1382,358,1392,358,1392,344xm1421,344l1406,344,1406,358,1421,358,1421,344xm1449,344l1435,344,1435,358,1449,358,1449,344xm1478,344l1464,344,1464,358,1478,358,1478,344xm1507,344l1493,344,1493,358,1507,358,1507,344xm1536,344l1521,344,1521,358,1536,358,1536,344xm1565,344l1550,344,1550,358,1565,358,1565,344xm1593,344l1579,344,1579,358,1593,358,1593,344xm1622,344l1608,344,1608,358,1622,358,1622,344xm1651,344l1637,344,1637,358,1651,358,1651,344xm1680,344l1665,344,1665,358,1680,358,1680,344xm1709,344l1694,344,1694,358,1709,358,1709,344xm1737,344l1723,344,1723,358,1737,358,1737,344xm1766,344l1752,344,1752,358,1766,358,1766,344xm1795,344l1781,344,1781,358,1795,358,1795,344xm1824,344l1809,344,1809,358,1824,358,1824,344xm1853,344l1838,344,1838,358,1853,358,1853,344xm1881,344l1867,344,1867,358,1881,358,1881,344xm1910,344l1896,344,1896,358,1910,358,1910,344xm1939,344l1925,344,1925,358,1939,358,1939,344xm1968,344l1953,344,1953,358,1968,358,1968,344xm1997,344l1982,344,1982,358,1997,358,1997,344xm2025,344l2011,344,2011,358,2025,358,2025,344xm2054,344l2040,344,2040,358,2054,358,2054,344xm2083,344l2069,344,2069,358,2083,358,2083,344xm2112,344l2097,344,2097,358,2112,358,2112,344xm2141,344l2126,344,2126,358,2141,358,2141,344xm2169,344l2155,344,2155,358,2169,358,2169,344xm2198,344l2184,344,2184,358,2198,358,2198,344xm2227,344l2213,344,2213,358,2227,358,2227,344xm2256,344l2241,344,2241,358,2256,358,2256,344xm2285,344l2270,344,2270,358,2285,358,2285,344xm2313,344l2299,344,2299,358,2313,358,2313,344xm2342,344l2328,344,2328,358,2342,358,2342,344xm2371,344l2357,344,2357,358,2371,358,2371,344xm2400,344l2385,344,2385,358,2400,358,2400,344xm2429,344l2414,344,2414,358,2429,358,2429,344xm2457,344l2443,344,2443,358,2457,358,2457,344xm2486,344l2472,344,2472,358,2486,358,2486,344xm2515,344l2501,344,2501,358,2515,358,2515,344xm2544,344l2529,344,2529,358,2544,358,2544,344xm2573,344l2558,344,2558,358,2573,358,2573,344xm2601,344l2587,344,2587,358,2601,358,2601,344xm2630,344l2616,344,2616,358,2630,358,2630,344xm2659,344l2645,344,2645,358,2659,358,2659,344xm2688,344l2673,344,2673,358,2688,358,2688,344xm2717,344l2702,344,2702,358,2717,358,2717,344xm2745,344l2731,344,2731,358,2745,358,2745,344xm2774,344l2760,344,2760,358,2774,358,2774,344xm2803,344l2789,344,2789,358,2803,358,2803,344xm2832,344l2817,344,2817,358,2832,358,2832,344xm2861,344l2846,344,2846,358,2861,358,2861,344xm2889,344l2875,344,2875,358,2889,358,2889,344xm2918,344l2904,344,2904,358,2918,358,2918,344xm2947,344l2933,344,2933,358,2947,358,2947,344xm2976,344l2961,344,2961,358,2976,358,2976,344xm3005,344l2990,344,2990,358,3005,358,3005,344xm3033,344l3019,344,3019,358,3033,358,3033,344xm3062,344l3048,344,3048,358,3062,358,3062,344xm3091,344l3077,344,3077,358,3091,358,3091,344xm3120,344l3105,344,3105,358,3120,358,3120,344xm3149,344l3134,344,3134,358,3149,358,3149,344xm3177,344l3163,344,3163,358,3177,358,3177,344xm3206,344l3192,344,3192,358,3206,358,3206,344xm3235,344l3221,344,3221,358,3235,358,3235,344xm3264,344l3249,344,3249,358,3264,358,3264,344xm3293,344l3278,344,3278,358,3293,358,3293,344xm3321,344l3307,344,3307,358,3321,358,3321,344xm3350,344l3336,344,3336,358,3350,358,3350,344xe" filled="true" fillcolor="#4472c4" stroked="false">
              <v:path arrowok="t"/>
              <v:fill type="solid"/>
            </v:shape>
            <v:shape style="position:absolute;left:3335;top:343;width:2031;height:15" id="docshape630" coordorigin="3336,344" coordsize="2031,15" path="m3350,344l3336,344,3336,358,3350,358,3350,344xm3379,344l3365,344,3365,358,3379,358,3379,344xm3408,344l3393,344,3393,358,3408,358,3408,344xm3437,344l3422,344,3422,358,3437,358,3437,344xm3465,344l3451,344,3451,358,3465,358,3465,344xm3494,344l3480,344,3480,358,3494,358,3494,344xm3523,344l3509,344,3509,358,3523,358,3523,344xm3552,344l3537,344,3537,358,3552,358,3552,344xm3581,344l3566,344,3566,358,3581,358,3581,344xm3609,344l3595,344,3595,358,3609,358,3609,344xm3638,344l3624,344,3624,358,3638,358,3638,344xm3667,344l3653,344,3653,358,3667,358,3667,344xm3696,344l3681,344,3681,358,3696,358,3696,344xm3725,344l3710,344,3710,358,3725,358,3725,344xm3753,344l3739,344,3739,358,3753,358,3753,344xm3782,344l3768,344,3768,358,3782,358,3782,344xm3811,344l3797,344,3797,358,3811,358,3811,344xm3840,344l3825,344,3825,358,3840,358,3840,344xm3869,344l3854,344,3854,358,3869,358,3869,344xm3897,344l3883,344,3883,358,3897,358,3897,344xm3926,344l3912,344,3912,358,3926,358,3926,344xm3955,344l3941,344,3941,358,3955,358,3955,344xm3984,344l3969,344,3969,358,3984,358,3984,344xm4013,344l3998,344,3998,358,4013,358,4013,344xm4041,344l4027,344,4027,358,4041,358,4041,344xm4070,344l4056,344,4056,358,4070,358,4070,344xm4099,344l4085,344,4085,358,4099,358,4099,344xm4128,344l4113,344,4113,358,4128,358,4128,344xm4157,344l4142,344,4142,358,4157,358,4157,344xm4185,344l4171,344,4171,358,4185,358,4185,344xm4214,344l4200,344,4200,358,4214,358,4214,344xm4243,344l4229,344,4229,358,4243,358,4243,344xm4272,344l4257,344,4257,358,4272,358,4272,344xm4301,344l4286,344,4286,358,4301,358,4301,344xm4329,344l4315,344,4315,358,4329,358,4329,344xm4358,344l4344,344,4344,358,4358,358,4358,344xm4387,344l4373,344,4373,358,4387,358,4387,344xm4416,344l4401,344,4401,358,4416,358,4416,344xm4445,344l4430,344,4430,358,4445,358,4445,344xm4473,344l4459,344,4459,358,4473,358,4473,344xm4502,344l4488,344,4488,358,4502,358,4502,344xm4531,344l4517,344,4517,358,4531,358,4531,344xm4560,344l4545,344,4545,358,4560,358,4560,344xm4589,344l4574,344,4574,358,4589,358,4589,344xm4617,344l4603,344,4603,358,4617,358,4617,344xm4646,344l4632,344,4632,358,4646,358,4646,344xm4675,344l4661,344,4661,358,4675,358,4675,344xm4704,344l4689,344,4689,358,4704,358,4704,344xm4733,344l4718,344,4718,358,4733,358,4733,344xm4761,344l4747,344,4747,358,4761,358,4761,344xm4790,344l4776,344,4776,358,4790,358,4790,344xm4819,344l4805,344,4805,358,4819,358,4819,344xm4848,344l4833,344,4833,358,4848,358,4848,344xm4877,344l4862,344,4862,358,4877,358,4877,344xm4905,344l4891,344,4891,358,4905,358,4905,344xm4934,344l4920,344,4920,358,4934,358,4934,344xm4963,344l4949,344,4949,358,4963,358,4963,344xm4992,344l4977,344,4977,358,4992,358,4992,344xm5021,344l5006,344,5006,358,5021,358,5021,344xm5049,344l5035,344,5035,358,5049,358,5049,344xm5078,344l5064,344,5064,358,5078,358,5078,344xm5107,344l5093,344,5093,358,5107,358,5107,344xm5136,344l5121,344,5121,358,5136,358,5136,344xm5165,344l5150,344,5150,358,5165,358,5165,344xm5193,344l5179,344,5179,358,5193,358,5193,344xm5222,344l5208,344,5208,358,5222,358,5222,344xm5251,344l5237,344,5237,358,5251,358,5251,344xm5280,344l5265,344,5265,358,5280,358,5280,344xm5309,344l5294,344,5294,358,5309,358,5309,344xm5337,344l5323,344,5323,358,5337,358,5337,344xm5366,344l5352,344,5352,358,5366,358,5366,344xe" filled="true" fillcolor="#4472c4" stroked="false">
              <v:path arrowok="t"/>
              <v:fill type="solid"/>
            </v:shape>
            <v:shape style="position:absolute;left:5351;top:343;width:2031;height:15" id="docshape631" coordorigin="5352,344" coordsize="2031,15" path="m5366,344l5352,344,5352,358,5366,358,5366,344xm5395,344l5381,344,5381,358,5395,358,5395,344xm5424,344l5409,344,5409,358,5424,358,5424,344xm5453,344l5438,344,5438,358,5453,358,5453,344xm5481,344l5467,344,5467,358,5481,358,5481,344xm5510,344l5496,344,5496,358,5510,358,5510,344xm5539,344l5525,344,5525,358,5539,358,5539,344xm5568,344l5553,344,5553,358,5568,358,5568,344xm5597,344l5582,344,5582,358,5597,358,5597,344xm5625,344l5611,344,5611,358,5625,358,5625,344xm5654,344l5640,344,5640,358,5654,358,5654,344xm5683,344l5669,344,5669,358,5683,358,5683,344xm5712,344l5697,344,5697,358,5712,358,5712,344xm5741,344l5726,344,5726,358,5741,358,5741,344xm5769,344l5755,344,5755,358,5769,358,5769,344xm5798,344l5784,344,5784,358,5798,358,5798,344xm5827,344l5813,344,5813,358,5827,358,5827,344xm5856,344l5841,344,5841,358,5856,358,5856,344xm5885,344l5870,344,5870,358,5885,358,5885,344xm5913,344l5899,344,5899,358,5913,358,5913,344xm5942,344l5928,344,5928,358,5942,358,5942,344xm5971,344l5957,344,5957,358,5971,358,5971,344xm6000,344l5985,344,5985,358,6000,358,6000,344xm6029,344l6014,344,6014,358,6029,358,6029,344xm6057,344l6043,344,6043,358,6057,358,6057,344xm6086,344l6072,344,6072,358,6086,358,6086,344xm6115,344l6101,344,6101,358,6115,358,6115,344xm6144,344l6129,344,6129,358,6144,358,6144,344xm6173,344l6158,344,6158,358,6173,358,6173,344xm6201,344l6187,344,6187,358,6201,358,6201,344xm6230,344l6216,344,6216,358,6230,358,6230,344xm6259,344l6245,344,6245,358,6259,358,6259,344xm6288,344l6273,344,6273,358,6288,358,6288,344xm6317,344l6302,344,6302,358,6317,358,6317,344xm6345,344l6331,344,6331,358,6345,358,6345,344xm6374,344l6360,344,6360,358,6374,358,6374,344xm6403,344l6389,344,6389,358,6403,358,6403,344xm6432,344l6417,344,6417,358,6432,358,6432,344xm6461,344l6446,344,6446,358,6461,358,6461,344xm6489,344l6475,344,6475,358,6489,358,6489,344xm6518,344l6504,344,6504,358,6518,358,6518,344xm6547,344l6533,344,6533,358,6547,358,6547,344xm6576,344l6561,344,6561,358,6576,358,6576,344xm6605,344l6590,344,6590,358,6605,358,6605,344xm6633,344l6619,344,6619,358,6633,358,6633,344xm6662,344l6648,344,6648,358,6662,358,6662,344xm6691,344l6677,344,6677,358,6691,358,6691,344xm6720,344l6705,344,6705,358,6720,358,6720,344xm6749,344l6734,344,6734,358,6749,358,6749,344xm6777,344l6763,344,6763,358,6777,358,6777,344xm6806,344l6792,344,6792,358,6806,358,6806,344xm6835,344l6821,344,6821,358,6835,358,6835,344xm6864,344l6849,344,6849,358,6864,358,6864,344xm6893,344l6878,344,6878,358,6893,358,6893,344xm6921,344l6907,344,6907,358,6921,358,6921,344xm6950,344l6936,344,6936,358,6950,358,6950,344xm6979,344l6965,344,6965,358,6979,358,6979,344xm7008,344l6993,344,6993,358,7008,358,7008,344xm7037,344l7022,344,7022,358,7037,358,7037,344xm7065,344l7051,344,7051,358,7065,358,7065,344xm7094,344l7080,344,7080,358,7094,358,7094,344xm7123,344l7109,344,7109,358,7123,358,7123,344xm7152,344l7137,344,7137,358,7152,358,7152,344xm7181,344l7166,344,7166,358,7181,358,7181,344xm7209,344l7195,344,7195,358,7209,358,7209,344xm7238,344l7224,344,7224,358,7238,358,7238,344xm7267,344l7253,344,7253,358,7267,358,7267,344xm7296,344l7281,344,7281,358,7296,358,7296,344xm7325,344l7310,344,7310,358,7325,358,7325,344xm7353,344l7339,344,7339,358,7353,358,7353,344xm7382,344l7368,344,7368,358,7382,358,7382,344xe" filled="true" fillcolor="#4472c4" stroked="false">
              <v:path arrowok="t"/>
              <v:fill type="solid"/>
            </v:shape>
            <v:shape style="position:absolute;left:7367;top:343;width:2031;height:15" id="docshape632" coordorigin="7368,344" coordsize="2031,15" path="m7382,344l7368,344,7368,358,7382,358,7382,344xm7411,344l7397,344,7397,358,7411,358,7411,344xm7440,344l7425,344,7425,358,7440,358,7440,344xm7469,344l7454,344,7454,358,7469,358,7469,344xm7497,344l7483,344,7483,358,7497,358,7497,344xm7526,344l7512,344,7512,358,7526,358,7526,344xm7555,344l7541,344,7541,358,7555,358,7555,344xm7584,344l7569,344,7569,358,7584,358,7584,344xm7613,344l7598,344,7598,358,7613,358,7613,344xm7641,344l7627,344,7627,358,7641,358,7641,344xm7670,344l7656,344,7656,358,7670,358,7670,344xm7699,344l7685,344,7685,358,7699,358,7699,344xm7728,344l7713,344,7713,358,7728,358,7728,344xm7757,344l7742,344,7742,358,7757,358,7757,344xm7785,344l7771,344,7771,358,7785,358,7785,344xm7814,344l7800,344,7800,358,7814,358,7814,344xm7843,344l7829,344,7829,358,7843,358,7843,344xm7872,344l7857,344,7857,358,7872,358,7872,344xm7901,344l7886,344,7886,358,7901,358,7901,344xm7929,344l7915,344,7915,358,7929,358,7929,344xm7958,344l7944,344,7944,358,7958,358,7958,344xm7987,344l7973,344,7973,358,7987,358,7987,344xm8016,344l8001,344,8001,358,8016,358,8016,344xm8045,344l8030,344,8030,358,8045,358,8045,344xm8073,344l8059,344,8059,358,8073,358,8073,344xm8102,344l8088,344,8088,358,8102,358,8102,344xm8131,344l8117,344,8117,358,8131,358,8131,344xm8160,344l8145,344,8145,358,8160,358,8160,344xm8189,344l8174,344,8174,358,8189,358,8189,344xm8217,344l8203,344,8203,358,8217,358,8217,344xm8246,344l8232,344,8232,358,8246,358,8246,344xm8275,344l8261,344,8261,358,8275,358,8275,344xm8304,344l8289,344,8289,358,8304,358,8304,344xm8333,344l8318,344,8318,358,8333,358,8333,344xm8361,344l8347,344,8347,358,8361,358,8361,344xm8390,344l8376,344,8376,358,8390,358,8390,344xm8419,344l8405,344,8405,358,8419,358,8419,344xm8448,344l8433,344,8433,358,8448,358,8448,344xm8477,344l8462,344,8462,358,8477,358,8477,344xm8505,344l8491,344,8491,358,8505,358,8505,344xm8534,344l8520,344,8520,358,8534,358,8534,344xm8563,344l8549,344,8549,358,8563,358,8563,344xm8592,344l8577,344,8577,358,8592,358,8592,344xm8621,344l8606,344,8606,358,8621,358,8621,344xm8649,344l8635,344,8635,358,8649,358,8649,344xm8678,344l8664,344,8664,358,8678,358,8678,344xm8707,344l8693,344,8693,358,8707,358,8707,344xm8736,344l8721,344,8721,358,8736,358,8736,344xm8765,344l8750,344,8750,358,8765,358,8765,344xm8793,344l8779,344,8779,358,8793,358,8793,344xm8822,344l8808,344,8808,358,8822,358,8822,344xm8851,344l8837,344,8837,358,8851,358,8851,344xm8880,344l8865,344,8865,358,8880,358,8880,344xm8909,344l8894,344,8894,358,8909,358,8909,344xm8937,344l8923,344,8923,358,8937,358,8937,344xm8966,344l8952,344,8952,358,8966,358,8966,344xm8995,344l8981,344,8981,358,8995,358,8995,344xm9024,344l9009,344,9009,358,9024,358,9024,344xm9053,344l9038,344,9038,358,9053,358,9053,344xm9081,344l9067,344,9067,358,9081,358,9081,344xm9110,344l9096,344,9096,358,9110,358,9110,344xm9139,344l9125,344,9125,358,9139,358,9139,344xm9168,344l9153,344,9153,358,9168,358,9168,344xm9197,344l9182,344,9182,358,9197,358,9197,344xm9225,344l9211,344,9211,358,9225,358,9225,344xm9254,344l9240,344,9240,358,9254,358,9254,344xm9283,344l9269,344,9269,358,9283,358,9283,344xm9312,344l9297,344,9297,358,9312,358,9312,344xm9341,344l9326,344,9326,358,9341,358,9341,344xm9369,344l9355,344,9355,358,9369,358,9369,344xm9398,344l9384,344,9384,358,9398,358,9398,344xe" filled="true" fillcolor="#4472c4" stroked="false">
              <v:path arrowok="t"/>
              <v:fill type="solid"/>
            </v:shape>
            <v:shape style="position:absolute;left:1367;top:343;width:8636;height:821" id="docshape633" coordorigin="1368,344" coordsize="8636,821" path="m1382,1150l1368,1150,1368,1164,1382,1164,1382,1150xm1382,1121l1368,1121,1368,1136,1382,1136,1382,1121xm1382,1092l1368,1092,1368,1107,1382,1107,1382,1092xm1382,1064l1368,1064,1368,1078,1382,1078,1382,1064xm1382,1035l1368,1035,1368,1049,1382,1049,1382,1035xm1382,1006l1368,1006,1368,1020,1382,1020,1382,1006xm1382,977l1368,977,1368,992,1382,992,1382,977xm1382,948l1368,948,1368,963,1382,963,1382,948xm1382,920l1368,920,1368,934,1382,934,1382,920xm1382,891l1368,891,1368,905,1382,905,1382,891xm1382,862l1368,862,1368,876,1382,876,1382,862xm1382,833l1368,833,1368,848,1382,848,1382,833xm1382,804l1368,804,1368,819,1382,819,1382,804xm1382,776l1368,776,1368,790,1382,790,1382,776xm1382,747l1368,747,1368,761,1382,761,1382,747xm1382,718l1368,718,1368,732,1382,732,1382,718xm1382,689l1368,689,1368,704,1382,704,1382,689xm1382,660l1368,660,1368,675,1382,675,1382,660xm1382,632l1368,632,1368,646,1382,646,1382,632xm1382,603l1368,603,1368,617,1382,617,1382,603xm1382,574l1368,574,1368,588,1382,588,1382,574xm1382,545l1368,545,1368,560,1382,560,1382,545xm1382,516l1368,516,1368,531,1382,531,1382,516xm1382,488l1368,488,1368,502,1382,502,1382,488xm1382,459l1368,459,1368,473,1382,473,1382,459xm1382,430l1368,430,1368,444,1382,444,1382,430xm1382,401l1368,401,1368,416,1382,416,1382,401xm1382,372l1368,372,1368,387,1382,387,1382,372xm1382,354l1368,354,1368,358,1382,358,1382,354xm9398,344l9384,344,9384,358,9398,358,9398,344xm9427,344l9413,344,9413,358,9427,358,9427,344xm9456,344l9441,344,9441,358,9456,358,9456,344xm9485,344l9470,344,9470,358,9485,358,9485,344xm9513,344l9499,344,9499,358,9513,358,9513,344xm9542,344l9528,344,9528,358,9542,358,9542,344xm9571,344l9557,344,9557,358,9571,358,9571,344xm9600,344l9585,344,9585,358,9600,358,9600,344xm9629,344l9614,344,9614,358,9629,358,9629,344xm9657,344l9643,344,9643,358,9657,358,9657,344xm9686,344l9672,344,9672,358,9686,358,9686,344xm9715,344l9701,344,9701,358,9715,358,9715,344xm9744,344l9729,344,9729,358,9744,358,9744,344xm9773,344l9758,344,9758,358,9773,358,9773,344xm9801,344l9787,344,9787,358,9801,358,9801,344xm9830,344l9816,344,9816,358,9830,358,9830,344xm9859,344l9845,344,9845,358,9859,358,9859,344xm9888,344l9873,344,9873,358,9888,358,9888,344xm9917,344l9902,344,9902,358,9917,358,9917,344xm9945,344l9931,344,9931,358,9945,358,9945,344xm9974,344l9960,344,9960,358,9974,358,9974,344xm10003,344l9989,344,9989,358,10003,358,10003,344xe" filled="true" fillcolor="#4472c4" stroked="false">
              <v:path arrowok="t"/>
              <v:fill type="solid"/>
            </v:shape>
            <v:shape style="position:absolute;left:1367;top:343;width:8636;height:821" type="#_x0000_t202" id="docshape634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4.3.2.2</w:t>
                    </w:r>
                    <w:r>
                      <w:rPr>
                        <w:color w:val="2F5496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RQ1B: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TO</w:t>
                    </w:r>
                    <w:r>
                      <w:rPr>
                        <w:color w:val="2F5496"/>
                        <w:spacing w:val="4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WHAT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EXTENT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DO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MECHANICAL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TURK</w:t>
                    </w:r>
                    <w:r>
                      <w:rPr>
                        <w:color w:val="2F5496"/>
                        <w:spacing w:val="5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RATERS</w:t>
                    </w:r>
                    <w:r>
                      <w:rPr>
                        <w:color w:val="2F5496"/>
                        <w:spacing w:val="5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AGREE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</w:t>
                    </w:r>
                    <w:r>
                      <w:rPr>
                        <w:color w:val="2F5496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TERMS</w:t>
                    </w:r>
                    <w:r>
                      <w:rPr>
                        <w:color w:val="2F5496"/>
                        <w:spacing w:val="5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OF</w:t>
                    </w:r>
                    <w:r>
                      <w:rPr>
                        <w:color w:val="2F5496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INTER-RATER</w:t>
                    </w:r>
                    <w:r>
                      <w:rPr>
                        <w:color w:val="2F5496"/>
                        <w:spacing w:val="5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AGREEMENT</w:t>
                    </w:r>
                    <w:r>
                      <w:rPr>
                        <w:color w:val="2F5496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WHEN</w:t>
                    </w:r>
                    <w:r>
                      <w:rPr>
                        <w:color w:val="2F5496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PROVIDING</w:t>
                    </w:r>
                    <w:r>
                      <w:rPr>
                        <w:color w:val="2F5496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LABELS</w:t>
                    </w:r>
                    <w:r>
                      <w:rPr>
                        <w:color w:val="2F5496"/>
                        <w:spacing w:val="5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FOR</w:t>
                    </w:r>
                  </w:p>
                  <w:p>
                    <w:pPr>
                      <w:spacing w:before="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STUDENT</w:t>
                    </w:r>
                    <w:r>
                      <w:rPr>
                        <w:color w:val="2F5496"/>
                        <w:spacing w:val="8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SOURCED</w:t>
                    </w:r>
                    <w:r>
                      <w:rPr>
                        <w:color w:val="2F5496"/>
                        <w:spacing w:val="8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EXAMPLES?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60" w:lineRule="auto"/>
        <w:ind w:left="829" w:right="2107" w:firstLine="720"/>
      </w:pPr>
      <w:r>
        <w:rPr/>
        <w:t>I</w:t>
      </w:r>
      <w:r>
        <w:rPr>
          <w:spacing w:val="4"/>
        </w:rPr>
        <w:t> </w:t>
      </w:r>
      <w:r>
        <w:rPr/>
        <w:t>asked</w:t>
      </w:r>
      <w:r>
        <w:rPr>
          <w:spacing w:val="2"/>
        </w:rPr>
        <w:t> </w:t>
      </w:r>
      <w:r>
        <w:rPr/>
        <w:t>Mechanical</w:t>
      </w:r>
      <w:r>
        <w:rPr>
          <w:spacing w:val="3"/>
        </w:rPr>
        <w:t> </w:t>
      </w:r>
      <w:r>
        <w:rPr/>
        <w:t>Turk</w:t>
      </w:r>
      <w:r>
        <w:rPr>
          <w:spacing w:val="-2"/>
        </w:rPr>
        <w:t> </w:t>
      </w:r>
      <w:r>
        <w:rPr/>
        <w:t>raters to</w:t>
      </w:r>
      <w:r>
        <w:rPr>
          <w:spacing w:val="-3"/>
        </w:rPr>
        <w:t> </w:t>
      </w:r>
      <w:r>
        <w:rPr/>
        <w:t>rate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1778</w:t>
      </w:r>
      <w:r>
        <w:rPr>
          <w:spacing w:val="-3"/>
        </w:rPr>
        <w:t> </w:t>
      </w:r>
      <w:r>
        <w:rPr/>
        <w:t>messages categorized</w:t>
      </w:r>
      <w:r>
        <w:rPr>
          <w:spacing w:val="3"/>
        </w:rPr>
        <w:t> </w:t>
      </w:r>
      <w:r>
        <w:rPr/>
        <w:t>as</w:t>
      </w:r>
      <w:r>
        <w:rPr>
          <w:spacing w:val="1"/>
        </w:rPr>
        <w:t> </w:t>
      </w:r>
      <w:r>
        <w:rPr/>
        <w:t>positive, negative, neutral, or mixed by the EM algorithm from student labels (see</w:t>
      </w:r>
      <w:r>
        <w:rPr>
          <w:spacing w:val="1"/>
        </w:rPr>
        <w:t> </w:t>
      </w:r>
      <w:r>
        <w:rPr/>
        <w:t>section 4.3.1.1). Mechanical Turk workers were asked to label the messages as positive,</w:t>
      </w:r>
      <w:r>
        <w:rPr>
          <w:spacing w:val="-57"/>
        </w:rPr>
        <w:t> </w:t>
      </w:r>
      <w:r>
        <w:rPr/>
        <w:t>negative, neutral, or mixed. With five workers rating each message this generated 8890</w:t>
      </w:r>
      <w:r>
        <w:rPr>
          <w:spacing w:val="1"/>
        </w:rPr>
        <w:t> </w:t>
      </w:r>
      <w:r>
        <w:rPr/>
        <w:t>labels. We then computed Krippendorff’s alpha of 0.25 and I interpret this to be fair</w:t>
      </w:r>
      <w:r>
        <w:rPr>
          <w:spacing w:val="1"/>
        </w:rPr>
        <w:t> </w:t>
      </w:r>
      <w:r>
        <w:rPr/>
        <w:t>agreement (Landis &amp; Koch, 1977) which is below the threshold I would consider</w:t>
      </w:r>
      <w:r>
        <w:rPr>
          <w:spacing w:val="1"/>
        </w:rPr>
        <w:t> </w:t>
      </w:r>
      <w:r>
        <w:rPr/>
        <w:t>effective for the task. The results indicate agreement was closer to a study of four</w:t>
      </w:r>
      <w:r>
        <w:rPr>
          <w:spacing w:val="1"/>
        </w:rPr>
        <w:t> </w:t>
      </w:r>
      <w:r>
        <w:rPr/>
        <w:t>valence categories which produced agreement of 0.22 (Schmidt &amp; Burghardt, 2018)</w:t>
      </w:r>
      <w:r>
        <w:rPr>
          <w:spacing w:val="1"/>
        </w:rPr>
        <w:t> </w:t>
      </w:r>
      <w:r>
        <w:rPr/>
        <w:t>where the researchers chose to not use the four categories and opted instead to use</w:t>
      </w:r>
      <w:r>
        <w:rPr>
          <w:spacing w:val="1"/>
        </w:rPr>
        <w:t> </w:t>
      </w:r>
      <w:r>
        <w:rPr/>
        <w:t>ratings of two categories which had moderate agreement of 0.47. To answer the RQ1B:</w:t>
      </w:r>
      <w:r>
        <w:rPr>
          <w:spacing w:val="1"/>
        </w:rPr>
        <w:t> </w:t>
      </w:r>
      <w:r>
        <w:rPr/>
        <w:t>“To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extent do</w:t>
      </w:r>
      <w:r>
        <w:rPr>
          <w:spacing w:val="-1"/>
        </w:rPr>
        <w:t> </w:t>
      </w:r>
      <w:r>
        <w:rPr/>
        <w:t>Mechanical Turk</w:t>
      </w:r>
      <w:r>
        <w:rPr>
          <w:spacing w:val="-6"/>
        </w:rPr>
        <w:t> </w:t>
      </w:r>
      <w:r>
        <w:rPr/>
        <w:t>raters</w:t>
      </w:r>
      <w:r>
        <w:rPr>
          <w:spacing w:val="-2"/>
        </w:rPr>
        <w:t> </w:t>
      </w:r>
      <w:r>
        <w:rPr/>
        <w:t>agree</w:t>
      </w:r>
      <w:r>
        <w:rPr>
          <w:spacing w:val="-7"/>
        </w:rPr>
        <w:t> </w:t>
      </w:r>
      <w:r>
        <w:rPr/>
        <w:t>in terms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inter-rater</w:t>
      </w:r>
      <w:r>
        <w:rPr>
          <w:spacing w:val="1"/>
        </w:rPr>
        <w:t> </w:t>
      </w:r>
      <w:r>
        <w:rPr/>
        <w:t>agreement when</w:t>
      </w:r>
      <w:r>
        <w:rPr>
          <w:spacing w:val="-57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labels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student sourced examples?”,</w:t>
      </w:r>
      <w:r>
        <w:rPr>
          <w:spacing w:val="2"/>
        </w:rPr>
        <w:t> </w:t>
      </w:r>
      <w:r>
        <w:rPr/>
        <w:t>we</w:t>
      </w:r>
      <w:r>
        <w:rPr>
          <w:spacing w:val="-1"/>
        </w:rPr>
        <w:t> </w:t>
      </w:r>
      <w:r>
        <w:rPr/>
        <w:t>found insufficient agreement.</w:t>
      </w:r>
    </w:p>
    <w:p>
      <w:pPr>
        <w:pStyle w:val="BodyText"/>
        <w:spacing w:line="360" w:lineRule="auto"/>
        <w:ind w:left="829" w:right="2433"/>
      </w:pPr>
      <w:r>
        <w:rPr/>
        <w:t>While this suggests the data is not usable this set of labels were collected to compare</w:t>
      </w:r>
      <w:r>
        <w:rPr>
          <w:spacing w:val="-57"/>
        </w:rPr>
        <w:t> </w:t>
      </w:r>
      <w:r>
        <w:rPr/>
        <w:t>with the student labels (RQ1A) and we use the data collection to examine RQ2 as a</w:t>
      </w:r>
      <w:r>
        <w:rPr>
          <w:spacing w:val="1"/>
        </w:rPr>
        <w:t> </w:t>
      </w:r>
      <w:r>
        <w:rPr/>
        <w:t>comparative benchmark</w:t>
      </w:r>
      <w:r>
        <w:rPr>
          <w:spacing w:val="2"/>
        </w:rPr>
        <w:t> </w:t>
      </w:r>
      <w:r>
        <w:rPr/>
        <w:t>for</w:t>
      </w:r>
      <w:r>
        <w:rPr>
          <w:spacing w:val="4"/>
        </w:rPr>
        <w:t> </w:t>
      </w:r>
      <w:r>
        <w:rPr/>
        <w:t>classifier</w:t>
      </w:r>
      <w:r>
        <w:rPr>
          <w:spacing w:val="3"/>
        </w:rPr>
        <w:t> </w:t>
      </w:r>
      <w:r>
        <w:rPr/>
        <w:t>training.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434" w:right="1673"/>
        <w:jc w:val="center"/>
      </w:pPr>
      <w:r>
        <w:rPr/>
        <w:t>130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25" w:firstLine="720"/>
      </w:pPr>
      <w:r>
        <w:rPr/>
        <w:t>There are a variety of strategies which could be used to increase the inter-rater</w:t>
      </w:r>
      <w:r>
        <w:rPr>
          <w:spacing w:val="1"/>
        </w:rPr>
        <w:t> </w:t>
      </w:r>
      <w:r>
        <w:rPr/>
        <w:t>reliability of crowd sourced labels. We could revise instructions to increase agreement</w:t>
      </w:r>
      <w:r>
        <w:rPr>
          <w:spacing w:val="1"/>
        </w:rPr>
        <w:t> </w:t>
      </w:r>
      <w:r>
        <w:rPr/>
        <w:t>or examine individual rater quality and exclude rater. Neither of these approaches are</w:t>
      </w:r>
      <w:r>
        <w:rPr>
          <w:spacing w:val="1"/>
        </w:rPr>
        <w:t> </w:t>
      </w:r>
      <w:r>
        <w:rPr/>
        <w:t>explored as the intent of this data collection is to examine five raters outside of the</w:t>
      </w:r>
      <w:r>
        <w:rPr>
          <w:spacing w:val="1"/>
        </w:rPr>
        <w:t> </w:t>
      </w:r>
      <w:r>
        <w:rPr/>
        <w:t>context to the student labels using the same instructions and report the comparative</w:t>
      </w:r>
      <w:r>
        <w:rPr>
          <w:spacing w:val="1"/>
        </w:rPr>
        <w:t> </w:t>
      </w:r>
      <w:r>
        <w:rPr/>
        <w:t>analysis.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none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exclude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also do not</w:t>
      </w:r>
      <w:r>
        <w:rPr>
          <w:spacing w:val="-1"/>
        </w:rPr>
        <w:t> </w:t>
      </w:r>
      <w:r>
        <w:rPr/>
        <w:t>exclude</w:t>
      </w:r>
      <w:r>
        <w:rPr>
          <w:spacing w:val="-1"/>
        </w:rPr>
        <w:t> </w:t>
      </w:r>
      <w:r>
        <w:rPr/>
        <w:t>any MTurk</w:t>
      </w:r>
      <w:r>
        <w:rPr>
          <w:spacing w:val="-6"/>
        </w:rPr>
        <w:t> </w:t>
      </w:r>
      <w:r>
        <w:rPr/>
        <w:t>raters.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866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1"/>
          <w:sz w:val="20"/>
        </w:rPr>
        <w:t> </w:t>
      </w:r>
      <w:r>
        <w:rPr>
          <w:sz w:val="20"/>
        </w:rPr>
        <w:t>4.3.2.2</w:t>
      </w:r>
      <w:r>
        <w:rPr>
          <w:spacing w:val="-2"/>
          <w:sz w:val="20"/>
        </w:rPr>
        <w:t> </w:t>
      </w:r>
      <w:r>
        <w:rPr>
          <w:sz w:val="20"/>
        </w:rPr>
        <w:t>Student</w:t>
      </w:r>
      <w:r>
        <w:rPr>
          <w:spacing w:val="-1"/>
          <w:sz w:val="20"/>
        </w:rPr>
        <w:t> </w:t>
      </w:r>
      <w:r>
        <w:rPr>
          <w:sz w:val="20"/>
        </w:rPr>
        <w:t>Sourced</w:t>
      </w:r>
      <w:r>
        <w:rPr>
          <w:spacing w:val="-6"/>
          <w:sz w:val="20"/>
        </w:rPr>
        <w:t> </w:t>
      </w:r>
      <w:r>
        <w:rPr>
          <w:sz w:val="20"/>
        </w:rPr>
        <w:t>Labels</w:t>
      </w:r>
      <w:r>
        <w:rPr>
          <w:spacing w:val="-3"/>
          <w:sz w:val="20"/>
        </w:rPr>
        <w:t> </w:t>
      </w: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Statistics</w:t>
      </w:r>
    </w:p>
    <w:p>
      <w:pPr>
        <w:pStyle w:val="BodyText"/>
        <w:spacing w:before="11"/>
        <w:rPr>
          <w:sz w:val="7"/>
        </w:rPr>
      </w:pPr>
      <w:r>
        <w:rPr/>
        <w:pict>
          <v:rect style="position:absolute;margin-left:114.230003pt;margin-top:5.78862pt;width:404.880019pt;height:.96pt;mso-position-horizontal-relative:page;mso-position-vertical-relative:paragraph;z-index:-15655424;mso-wrap-distance-left:0;mso-wrap-distance-right:0" id="docshape635" filled="true" fillcolor="#000000" stroked="false">
            <v:fill type="solid"/>
            <w10:wrap type="topAndBottom"/>
          </v:rect>
        </w:pict>
      </w:r>
    </w:p>
    <w:p>
      <w:pPr>
        <w:tabs>
          <w:tab w:pos="4482" w:val="left" w:leader="none"/>
          <w:tab w:pos="6574" w:val="left" w:leader="none"/>
        </w:tabs>
        <w:spacing w:before="101"/>
        <w:ind w:left="1827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Data</w:t>
        <w:tab/>
        <w:t>5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ratings</w:t>
        <w:tab/>
        <w:t>Krippendorff’s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alpha</w:t>
      </w:r>
    </w:p>
    <w:p>
      <w:pPr>
        <w:pStyle w:val="BodyText"/>
        <w:spacing w:before="4"/>
        <w:rPr>
          <w:rFonts w:ascii="Arial"/>
          <w:sz w:val="6"/>
        </w:rPr>
      </w:pPr>
      <w:r>
        <w:rPr/>
        <w:pict>
          <v:rect style="position:absolute;margin-left:114.230003pt;margin-top:4.861449pt;width:404.880019pt;height:.96pt;mso-position-horizontal-relative:page;mso-position-vertical-relative:paragraph;z-index:-15654912;mso-wrap-distance-left:0;mso-wrap-distance-right:0" id="docshape636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rFonts w:ascii="Arial"/>
          <w:sz w:val="6"/>
        </w:rPr>
      </w:pPr>
    </w:p>
    <w:p>
      <w:pPr>
        <w:spacing w:after="0"/>
        <w:rPr>
          <w:rFonts w:ascii="Arial"/>
          <w:sz w:val="6"/>
        </w:rPr>
        <w:sectPr>
          <w:pgSz w:w="12240" w:h="15840"/>
          <w:pgMar w:top="1380" w:bottom="280" w:left="620" w:right="200"/>
        </w:sectPr>
      </w:pPr>
    </w:p>
    <w:p>
      <w:pPr>
        <w:spacing w:before="31"/>
        <w:ind w:left="176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2016</w:t>
      </w:r>
    </w:p>
    <w:p>
      <w:pPr>
        <w:spacing w:line="252" w:lineRule="exact" w:before="1"/>
        <w:ind w:left="176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Mechanical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Turk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Labels</w:t>
      </w:r>
    </w:p>
    <w:p>
      <w:pPr>
        <w:pStyle w:val="BodyText"/>
        <w:spacing w:line="275" w:lineRule="exact"/>
        <w:ind w:left="1765"/>
      </w:pPr>
      <w:r>
        <w:rPr/>
        <w:t>(1778)</w:t>
      </w:r>
    </w:p>
    <w:p>
      <w:pPr>
        <w:pStyle w:val="BodyText"/>
        <w:spacing w:before="27"/>
        <w:ind w:left="1054"/>
      </w:pPr>
      <w:r>
        <w:rPr/>
        <w:br w:type="column"/>
      </w:r>
      <w:r>
        <w:rPr/>
        <w:t>1778</w:t>
      </w:r>
    </w:p>
    <w:p>
      <w:pPr>
        <w:spacing w:before="6"/>
        <w:ind w:left="100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(0.25)</w:t>
      </w:r>
    </w:p>
    <w:p>
      <w:pPr>
        <w:spacing w:before="31"/>
        <w:ind w:left="1747" w:right="3065" w:firstLine="0"/>
        <w:jc w:val="center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  <w:t>0.25</w:t>
      </w:r>
    </w:p>
    <w:p>
      <w:pPr>
        <w:spacing w:after="0"/>
        <w:jc w:val="center"/>
        <w:rPr>
          <w:rFonts w:ascii="Arial"/>
          <w:sz w:val="22"/>
        </w:rPr>
        <w:sectPr>
          <w:type w:val="continuous"/>
          <w:pgSz w:w="12240" w:h="15840"/>
          <w:pgMar w:top="720" w:bottom="280" w:left="620" w:right="200"/>
          <w:cols w:num="3" w:equalWidth="0">
            <w:col w:w="4094" w:space="40"/>
            <w:col w:w="1624" w:space="381"/>
            <w:col w:w="5281"/>
          </w:cols>
        </w:sectPr>
      </w:pPr>
    </w:p>
    <w:p>
      <w:pPr>
        <w:pStyle w:val="BodyText"/>
        <w:spacing w:before="9" w:after="1"/>
        <w:rPr>
          <w:rFonts w:ascii="Arial"/>
          <w:sz w:val="8"/>
        </w:rPr>
      </w:pPr>
    </w:p>
    <w:p>
      <w:pPr>
        <w:pStyle w:val="BodyText"/>
        <w:spacing w:line="20" w:lineRule="exact"/>
        <w:ind w:left="1650"/>
        <w:rPr>
          <w:rFonts w:ascii="Arial"/>
          <w:sz w:val="2"/>
        </w:rPr>
      </w:pPr>
      <w:r>
        <w:rPr>
          <w:rFonts w:ascii="Arial"/>
          <w:sz w:val="2"/>
        </w:rPr>
        <w:pict>
          <v:group style="width:405.6pt;height:1pt;mso-position-horizontal-relative:char;mso-position-vertical-relative:line" id="docshapegroup637" coordorigin="0,0" coordsize="8112,20">
            <v:rect style="position:absolute;left:-1;top:0;width:8112;height:20" id="docshape638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spacing w:before="2"/>
        <w:rPr>
          <w:rFonts w:ascii="Arial"/>
          <w:sz w:val="23"/>
        </w:rPr>
      </w:pPr>
      <w:r>
        <w:rPr/>
        <w:pict>
          <v:group style="position:absolute;margin-left:110.150597pt;margin-top:14.5694pt;width:431.8pt;height:41.1pt;mso-position-horizontal-relative:page;mso-position-vertical-relative:paragraph;z-index:-15653888;mso-wrap-distance-left:0;mso-wrap-distance-right:0" id="docshapegroup639" coordorigin="2203,291" coordsize="8636,822">
            <v:shape style="position:absolute;left:2203;top:291;width:1925;height:35" id="docshape640" coordorigin="2203,291" coordsize="1925,35" path="m2217,291l2203,291,2203,297,2217,297,2217,291xm2227,302l2213,302,2213,311,2203,311,2203,326,2217,326,2217,316,2227,316,2227,302xm2256,302l2241,302,2241,316,2256,316,2256,302xm2285,302l2270,302,2270,316,2285,316,2285,302xm2313,302l2299,302,2299,316,2313,316,2313,302xm2342,302l2328,302,2328,316,2342,316,2342,302xm2371,302l2357,302,2357,316,2371,316,2371,302xm2400,302l2385,302,2385,316,2400,316,2400,302xm2429,302l2414,302,2414,316,2429,316,2429,302xm2457,302l2443,302,2443,316,2457,316,2457,302xm2486,302l2472,302,2472,316,2486,316,2486,302xm2515,302l2501,302,2501,316,2515,316,2515,302xm2544,302l2529,302,2529,316,2544,316,2544,302xm2573,302l2558,302,2558,316,2573,316,2573,302xm2601,302l2587,302,2587,316,2601,316,2601,302xm2630,302l2616,302,2616,316,2630,316,2630,302xm2659,302l2645,302,2645,316,2659,316,2659,302xm2688,302l2673,302,2673,316,2688,316,2688,302xm2717,302l2702,302,2702,316,2717,316,2717,302xm2745,302l2731,302,2731,316,2745,316,2745,302xm2774,302l2760,302,2760,316,2774,316,2774,302xm2803,302l2789,302,2789,316,2803,316,2803,302xm2832,302l2817,302,2817,316,2832,316,2832,302xm2861,302l2846,302,2846,316,2861,316,2861,302xm2889,302l2875,302,2875,316,2889,316,2889,302xm2918,302l2904,302,2904,316,2918,316,2918,302xm2947,302l2933,302,2933,316,2947,316,2947,302xm2976,302l2961,302,2961,316,2976,316,2976,302xm3005,302l2990,302,2990,316,3005,316,3005,302xm3033,302l3019,302,3019,316,3033,316,3033,302xm3062,302l3048,302,3048,316,3062,316,3062,302xm3091,302l3077,302,3077,316,3091,316,3091,302xm3120,302l3105,302,3105,316,3120,316,3120,302xm3149,302l3134,302,3134,316,3149,316,3149,302xm3177,302l3163,302,3163,316,3177,316,3177,302xm3206,302l3192,302,3192,316,3206,316,3206,302xm3235,302l3221,302,3221,316,3235,316,3235,302xm3264,302l3249,302,3249,316,3264,316,3264,302xm3293,302l3278,302,3278,316,3293,316,3293,302xm3321,302l3307,302,3307,316,3321,316,3321,302xm3350,302l3336,302,3336,316,3350,316,3350,302xm3379,302l3365,302,3365,316,3379,316,3379,302xm3408,302l3393,302,3393,316,3408,316,3408,302xm3437,302l3422,302,3422,316,3437,316,3437,302xm3465,302l3451,302,3451,316,3465,316,3465,302xm3494,302l3480,302,3480,316,3494,316,3494,302xm3523,302l3509,302,3509,316,3523,316,3523,302xm3552,302l3537,302,3537,316,3552,316,3552,302xm3581,302l3566,302,3566,316,3581,316,3581,302xm3609,302l3595,302,3595,316,3609,316,3609,302xm3638,302l3624,302,3624,316,3638,316,3638,302xm3667,302l3653,302,3653,316,3667,316,3667,302xm3696,302l3681,302,3681,316,3696,316,3696,302xm3725,302l3710,302,3710,316,3725,316,3725,302xm3753,302l3739,302,3739,316,3753,316,3753,302xm3782,302l3768,302,3768,316,3782,316,3782,302xm3811,302l3797,302,3797,316,3811,316,3811,302xm3840,302l3825,302,3825,316,3840,316,3840,302xm3869,302l3854,302,3854,316,3869,316,3869,302xm3897,302l3883,302,3883,316,3897,316,3897,302xm3926,302l3912,302,3912,316,3926,316,3926,302xm3955,302l3941,302,3941,316,3955,316,3955,302xm3984,302l3969,302,3969,316,3984,316,3984,302xm4013,302l3998,302,3998,316,4013,316,4013,302xm4041,302l4027,302,4027,316,4041,316,4041,302xm4070,302l4056,302,4056,316,4070,316,4070,302xm4099,302l4085,302,4085,316,4099,316,4099,302xm4128,302l4113,302,4113,316,4128,316,4128,302xe" filled="true" fillcolor="#4472c4" stroked="false">
              <v:path arrowok="t"/>
              <v:fill type="solid"/>
            </v:shape>
            <v:shape style="position:absolute;left:4113;top:301;width:2031;height:15" id="docshape641" coordorigin="4113,302" coordsize="2031,15" path="m4128,302l4113,302,4113,316,4128,316,4128,302xm4157,302l4142,302,4142,316,4157,316,4157,302xm4185,302l4171,302,4171,316,4185,316,4185,302xm4214,302l4200,302,4200,316,4214,316,4214,302xm4243,302l4229,302,4229,316,4243,316,4243,302xm4272,302l4257,302,4257,316,4272,316,4272,302xm4301,302l4286,302,4286,316,4301,316,4301,302xm4329,302l4315,302,4315,316,4329,316,4329,302xm4358,302l4344,302,4344,316,4358,316,4358,302xm4387,302l4373,302,4373,316,4387,316,4387,302xm4416,302l4401,302,4401,316,4416,316,4416,302xm4445,302l4430,302,4430,316,4445,316,4445,302xm4473,302l4459,302,4459,316,4473,316,4473,302xm4502,302l4488,302,4488,316,4502,316,4502,302xm4531,302l4517,302,4517,316,4531,316,4531,302xm4560,302l4545,302,4545,316,4560,316,4560,302xm4589,302l4574,302,4574,316,4589,316,4589,302xm4617,302l4603,302,4603,316,4617,316,4617,302xm4646,302l4632,302,4632,316,4646,316,4646,302xm4675,302l4661,302,4661,316,4675,316,4675,302xm4704,302l4689,302,4689,316,4704,316,4704,302xm4733,302l4718,302,4718,316,4733,316,4733,302xm4761,302l4747,302,4747,316,4761,316,4761,302xm4790,302l4776,302,4776,316,4790,316,4790,302xm4819,302l4805,302,4805,316,4819,316,4819,302xm4848,302l4833,302,4833,316,4848,316,4848,302xm4877,302l4862,302,4862,316,4877,316,4877,302xm4905,302l4891,302,4891,316,4905,316,4905,302xm4934,302l4920,302,4920,316,4934,316,4934,302xm4963,302l4949,302,4949,316,4963,316,4963,302xm4992,302l4977,302,4977,316,4992,316,4992,302xm5021,302l5006,302,5006,316,5021,316,5021,302xm5049,302l5035,302,5035,316,5049,316,5049,302xm5078,302l5064,302,5064,316,5078,316,5078,302xm5107,302l5093,302,5093,316,5107,316,5107,302xm5136,302l5121,302,5121,316,5136,316,5136,302xm5165,302l5150,302,5150,316,5165,316,5165,302xm5193,302l5179,302,5179,316,5193,316,5193,302xm5222,302l5208,302,5208,316,5222,316,5222,302xm5251,302l5237,302,5237,316,5251,316,5251,302xm5280,302l5265,302,5265,316,5280,316,5280,302xm5309,302l5294,302,5294,316,5309,316,5309,302xm5337,302l5323,302,5323,316,5337,316,5337,302xm5366,302l5352,302,5352,316,5366,316,5366,302xm5395,302l5381,302,5381,316,5395,316,5395,302xm5424,302l5409,302,5409,316,5424,316,5424,302xm5453,302l5438,302,5438,316,5453,316,5453,302xm5481,302l5467,302,5467,316,5481,316,5481,302xm5510,302l5496,302,5496,316,5510,316,5510,302xm5539,302l5525,302,5525,316,5539,316,5539,302xm5568,302l5553,302,5553,316,5568,316,5568,302xm5597,302l5582,302,5582,316,5597,316,5597,302xm5625,302l5611,302,5611,316,5625,316,5625,302xm5654,302l5640,302,5640,316,5654,316,5654,302xm5683,302l5669,302,5669,316,5683,316,5683,302xm5712,302l5697,302,5697,316,5712,316,5712,302xm5741,302l5726,302,5726,316,5741,316,5741,302xm5769,302l5755,302,5755,316,5769,316,5769,302xm5798,302l5784,302,5784,316,5798,316,5798,302xm5827,302l5813,302,5813,316,5827,316,5827,302xm5856,302l5841,302,5841,316,5856,316,5856,302xm5885,302l5870,302,5870,316,5885,316,5885,302xm5913,302l5899,302,5899,316,5913,316,5913,302xm5942,302l5928,302,5928,316,5942,316,5942,302xm5971,302l5957,302,5957,316,5971,316,5971,302xm6000,302l5985,302,5985,316,6000,316,6000,302xm6029,302l6014,302,6014,316,6029,316,6029,302xm6057,302l6043,302,6043,316,6057,316,6057,302xm6086,302l6072,302,6072,316,6086,316,6086,302xm6115,302l6101,302,6101,316,6115,316,6115,302xm6144,302l6129,302,6129,316,6144,316,6144,302xe" filled="true" fillcolor="#4472c4" stroked="false">
              <v:path arrowok="t"/>
              <v:fill type="solid"/>
            </v:shape>
            <v:shape style="position:absolute;left:6129;top:301;width:2031;height:15" id="docshape642" coordorigin="6129,302" coordsize="2031,15" path="m6144,302l6129,302,6129,316,6144,316,6144,302xm6173,302l6158,302,6158,316,6173,316,6173,302xm6201,302l6187,302,6187,316,6201,316,6201,302xm6230,302l6216,302,6216,316,6230,316,6230,302xm6259,302l6245,302,6245,316,6259,316,6259,302xm6288,302l6273,302,6273,316,6288,316,6288,302xm6317,302l6302,302,6302,316,6317,316,6317,302xm6345,302l6331,302,6331,316,6345,316,6345,302xm6374,302l6360,302,6360,316,6374,316,6374,302xm6403,302l6389,302,6389,316,6403,316,6403,302xm6432,302l6417,302,6417,316,6432,316,6432,302xm6461,302l6446,302,6446,316,6461,316,6461,302xm6489,302l6475,302,6475,316,6489,316,6489,302xm6518,302l6504,302,6504,316,6518,316,6518,302xm6547,302l6533,302,6533,316,6547,316,6547,302xm6576,302l6561,302,6561,316,6576,316,6576,302xm6605,302l6590,302,6590,316,6605,316,6605,302xm6633,302l6619,302,6619,316,6633,316,6633,302xm6662,302l6648,302,6648,316,6662,316,6662,302xm6691,302l6677,302,6677,316,6691,316,6691,302xm6720,302l6705,302,6705,316,6720,316,6720,302xm6749,302l6734,302,6734,316,6749,316,6749,302xm6777,302l6763,302,6763,316,6777,316,6777,302xm6806,302l6792,302,6792,316,6806,316,6806,302xm6835,302l6821,302,6821,316,6835,316,6835,302xm6864,302l6849,302,6849,316,6864,316,6864,302xm6893,302l6878,302,6878,316,6893,316,6893,302xm6921,302l6907,302,6907,316,6921,316,6921,302xm6950,302l6936,302,6936,316,6950,316,6950,302xm6979,302l6965,302,6965,316,6979,316,6979,302xm7008,302l6993,302,6993,316,7008,316,7008,302xm7037,302l7022,302,7022,316,7037,316,7037,302xm7065,302l7051,302,7051,316,7065,316,7065,302xm7094,302l7080,302,7080,316,7094,316,7094,302xm7123,302l7109,302,7109,316,7123,316,7123,302xm7152,302l7137,302,7137,316,7152,316,7152,302xm7181,302l7166,302,7166,316,7181,316,7181,302xm7209,302l7195,302,7195,316,7209,316,7209,302xm7238,302l7224,302,7224,316,7238,316,7238,302xm7267,302l7253,302,7253,316,7267,316,7267,302xm7296,302l7281,302,7281,316,7296,316,7296,302xm7325,302l7310,302,7310,316,7325,316,7325,302xm7353,302l7339,302,7339,316,7353,316,7353,302xm7382,302l7368,302,7368,316,7382,316,7382,302xm7411,302l7397,302,7397,316,7411,316,7411,302xm7440,302l7425,302,7425,316,7440,316,7440,302xm7469,302l7454,302,7454,316,7469,316,7469,302xm7497,302l7483,302,7483,316,7497,316,7497,302xm7526,302l7512,302,7512,316,7526,316,7526,302xm7555,302l7541,302,7541,316,7555,316,7555,302xm7584,302l7569,302,7569,316,7584,316,7584,302xm7613,302l7598,302,7598,316,7613,316,7613,302xm7641,302l7627,302,7627,316,7641,316,7641,302xm7670,302l7656,302,7656,316,7670,316,7670,302xm7699,302l7685,302,7685,316,7699,316,7699,302xm7728,302l7713,302,7713,316,7728,316,7728,302xm7757,302l7742,302,7742,316,7757,316,7757,302xm7785,302l7771,302,7771,316,7785,316,7785,302xm7814,302l7800,302,7800,316,7814,316,7814,302xm7843,302l7829,302,7829,316,7843,316,7843,302xm7872,302l7857,302,7857,316,7872,316,7872,302xm7901,302l7886,302,7886,316,7901,316,7901,302xm7929,302l7915,302,7915,316,7929,316,7929,302xm7958,302l7944,302,7944,316,7958,316,7958,302xm7987,302l7973,302,7973,316,7987,316,7987,302xm8016,302l8001,302,8001,316,8016,316,8016,302xm8045,302l8030,302,8030,316,8045,316,8045,302xm8073,302l8059,302,8059,316,8073,316,8073,302xm8102,302l8088,302,8088,316,8102,316,8102,302xm8131,302l8117,302,8117,316,8131,316,8131,302xm8160,302l8145,302,8145,316,8160,316,8160,302xe" filled="true" fillcolor="#4472c4" stroked="false">
              <v:path arrowok="t"/>
              <v:fill type="solid"/>
            </v:shape>
            <v:shape style="position:absolute;left:8145;top:301;width:2031;height:15" id="docshape643" coordorigin="8145,302" coordsize="2031,15" path="m8160,302l8145,302,8145,316,8160,316,8160,302xm8189,302l8174,302,8174,316,8189,316,8189,302xm8217,302l8203,302,8203,316,8217,316,8217,302xm8246,302l8232,302,8232,316,8246,316,8246,302xm8275,302l8261,302,8261,316,8275,316,8275,302xm8304,302l8289,302,8289,316,8304,316,8304,302xm8333,302l8318,302,8318,316,8333,316,8333,302xm8361,302l8347,302,8347,316,8361,316,8361,302xm8390,302l8376,302,8376,316,8390,316,8390,302xm8419,302l8405,302,8405,316,8419,316,8419,302xm8448,302l8433,302,8433,316,8448,316,8448,302xm8477,302l8462,302,8462,316,8477,316,8477,302xm8505,302l8491,302,8491,316,8505,316,8505,302xm8534,302l8520,302,8520,316,8534,316,8534,302xm8563,302l8549,302,8549,316,8563,316,8563,302xm8592,302l8577,302,8577,316,8592,316,8592,302xm8621,302l8606,302,8606,316,8621,316,8621,302xm8649,302l8635,302,8635,316,8649,316,8649,302xm8678,302l8664,302,8664,316,8678,316,8678,302xm8707,302l8693,302,8693,316,8707,316,8707,302xm8736,302l8721,302,8721,316,8736,316,8736,302xm8765,302l8750,302,8750,316,8765,316,8765,302xm8793,302l8779,302,8779,316,8793,316,8793,302xm8822,302l8808,302,8808,316,8822,316,8822,302xm8851,302l8837,302,8837,316,8851,316,8851,302xm8880,302l8865,302,8865,316,8880,316,8880,302xm8909,302l8894,302,8894,316,8909,316,8909,302xm8937,302l8923,302,8923,316,8937,316,8937,302xm8966,302l8952,302,8952,316,8966,316,8966,302xm8995,302l8981,302,8981,316,8995,316,8995,302xm9024,302l9009,302,9009,316,9024,316,9024,302xm9053,302l9038,302,9038,316,9053,316,9053,302xm9081,302l9067,302,9067,316,9081,316,9081,302xm9110,302l9096,302,9096,316,9110,316,9110,302xm9139,302l9125,302,9125,316,9139,316,9139,302xm9168,302l9153,302,9153,316,9168,316,9168,302xm9197,302l9182,302,9182,316,9197,316,9197,302xm9225,302l9211,302,9211,316,9225,316,9225,302xm9254,302l9240,302,9240,316,9254,316,9254,302xm9283,302l9269,302,9269,316,9283,316,9283,302xm9312,302l9297,302,9297,316,9312,316,9312,302xm9341,302l9326,302,9326,316,9341,316,9341,302xm9369,302l9355,302,9355,316,9369,316,9369,302xm9398,302l9384,302,9384,316,9398,316,9398,302xm9427,302l9413,302,9413,316,9427,316,9427,302xm9456,302l9441,302,9441,316,9456,316,9456,302xm9485,302l9470,302,9470,316,9485,316,9485,302xm9513,302l9499,302,9499,316,9513,316,9513,302xm9542,302l9528,302,9528,316,9542,316,9542,302xm9571,302l9557,302,9557,316,9571,316,9571,302xm9600,302l9585,302,9585,316,9600,316,9600,302xm9629,302l9614,302,9614,316,9629,316,9629,302xm9657,302l9643,302,9643,316,9657,316,9657,302xm9686,302l9672,302,9672,316,9686,316,9686,302xm9715,302l9701,302,9701,316,9715,316,9715,302xm9744,302l9729,302,9729,316,9744,316,9744,302xm9773,302l9758,302,9758,316,9773,316,9773,302xm9801,302l9787,302,9787,316,9801,316,9801,302xm9830,302l9816,302,9816,316,9830,316,9830,302xm9859,302l9845,302,9845,316,9859,316,9859,302xm9888,302l9873,302,9873,316,9888,316,9888,302xm9917,302l9902,302,9902,316,9917,316,9917,302xm9945,302l9931,302,9931,316,9945,316,9945,302xm9974,302l9960,302,9960,316,9974,316,9974,302xm10003,302l9989,302,9989,316,10003,316,10003,302xm10032,302l10017,302,10017,316,10032,316,10032,302xm10061,302l10046,302,10046,316,10061,316,10061,302xm10089,302l10075,302,10075,316,10089,316,10089,302xm10118,302l10104,302,10104,316,10118,316,10118,302xm10147,302l10133,302,10133,316,10147,316,10147,302xm10176,302l10161,302,10161,316,10176,316,10176,302xe" filled="true" fillcolor="#4472c4" stroked="false">
              <v:path arrowok="t"/>
              <v:fill type="solid"/>
            </v:shape>
            <v:shape style="position:absolute;left:2203;top:301;width:8636;height:802" id="docshape644" coordorigin="2203,302" coordsize="8636,802" path="m2217,1089l2203,1089,2203,1103,2217,1103,2217,1089xm2217,1060l2203,1060,2203,1074,2217,1074,2217,1060xm2217,1031l2203,1031,2203,1046,2217,1046,2217,1031xm2217,1002l2203,1002,2203,1017,2217,1017,2217,1002xm2217,974l2203,974,2203,988,2217,988,2217,974xm2217,945l2203,945,2203,959,2217,959,2217,945xm2217,916l2203,916,2203,930,2217,930,2217,916xm2217,887l2203,887,2203,902,2217,902,2217,887xm2217,858l2203,858,2203,873,2217,873,2217,858xm2217,830l2203,830,2203,844,2217,844,2217,830xm2217,801l2203,801,2203,815,2217,815,2217,801xm2217,772l2203,772,2203,786,2217,786,2217,772xm2217,743l2203,743,2203,758,2217,758,2217,743xm2217,714l2203,714,2203,729,2217,729,2217,714xm2217,686l2203,686,2203,700,2217,700,2217,686xm2217,657l2203,657,2203,671,2217,671,2217,657xm2217,628l2203,628,2203,642,2217,642,2217,628xm2217,599l2203,599,2203,614,2217,614,2217,599xm2217,570l2203,570,2203,585,2217,585,2217,570xm2217,542l2203,542,2203,556,2217,556,2217,542xm2217,513l2203,513,2203,527,2217,527,2217,513xm2217,484l2203,484,2203,498,2217,498,2217,484xm2217,455l2203,455,2203,470,2217,470,2217,455xm2217,426l2203,426,2203,441,2217,441,2217,426xm2217,398l2203,398,2203,412,2217,412,2217,398xm2217,369l2203,369,2203,383,2217,383,2217,369xm2217,340l2203,340,2203,354,2217,354,2217,340xm2217,311l2203,311,2203,326,2217,326,2217,311xm10176,302l10161,302,10161,316,10176,316,10176,302xm10205,302l10190,302,10190,316,10205,316,10205,302xm10233,302l10219,302,10219,316,10233,316,10233,302xm10262,302l10248,302,10248,316,10262,316,10262,302xm10291,302l10277,302,10277,316,10291,316,10291,302xm10320,302l10305,302,10305,316,10320,316,10320,302xm10349,302l10334,302,10334,316,10349,316,10349,302xm10377,302l10363,302,10363,316,10377,316,10377,302xm10406,302l10392,302,10392,316,10406,316,10406,302xm10435,302l10421,302,10421,316,10435,316,10435,302xm10464,302l10449,302,10449,316,10464,316,10464,302xm10493,302l10478,302,10478,316,10493,316,10493,302xm10521,302l10507,302,10507,316,10521,316,10521,302xm10550,302l10536,302,10536,316,10550,316,10550,302xm10579,302l10565,302,10565,316,10579,316,10579,302xm10608,302l10593,302,10593,316,10608,316,10608,302xm10637,302l10622,302,10622,316,10637,316,10637,302xm10665,302l10651,302,10651,316,10665,316,10665,302xm10694,302l10680,302,10680,316,10694,316,10694,302xm10723,302l10709,302,10709,316,10723,316,10723,302xm10752,302l10737,302,10737,316,10752,316,10752,302xm10781,302l10766,302,10766,316,10781,316,10781,302xm10809,302l10795,302,10795,316,10809,316,10809,302xm10838,302l10824,302,10824,316,10838,316,10838,302xe" filled="true" fillcolor="#4472c4" stroked="false">
              <v:path arrowok="t"/>
              <v:fill type="solid"/>
            </v:shape>
            <v:shape style="position:absolute;left:2203;top:291;width:8636;height:822" type="#_x0000_t202" id="docshape645" filled="false" stroked="false">
              <v:textbox inset="0,0,0,0">
                <w:txbxContent>
                  <w:p>
                    <w:pPr>
                      <w:spacing w:before="6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4.3.2.3</w:t>
                    </w:r>
                    <w:r>
                      <w:rPr>
                        <w:color w:val="2F5496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ANSWERING</w:t>
                    </w:r>
                    <w:r>
                      <w:rPr>
                        <w:color w:val="2F5496"/>
                        <w:spacing w:val="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RQ1: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TO</w:t>
                    </w:r>
                    <w:r>
                      <w:rPr>
                        <w:color w:val="2F5496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WHAT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EXTENT</w:t>
                    </w:r>
                    <w:r>
                      <w:rPr>
                        <w:color w:val="2F5496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DO</w:t>
                    </w:r>
                    <w:r>
                      <w:rPr>
                        <w:color w:val="2F5496"/>
                        <w:spacing w:val="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STUDENTS</w:t>
                    </w:r>
                    <w:r>
                      <w:rPr>
                        <w:color w:val="2F5496"/>
                        <w:spacing w:val="5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AGREE</w:t>
                    </w:r>
                    <w:r>
                      <w:rPr>
                        <w:color w:val="2F5496"/>
                        <w:spacing w:val="5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</w:t>
                    </w:r>
                  </w:p>
                  <w:p>
                    <w:pPr>
                      <w:spacing w:line="237" w:lineRule="auto" w:before="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TERMS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OF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INTER-RATER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AGREEMENT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WHEN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PROVIDING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EXAMPLES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AS</w:t>
                    </w:r>
                    <w:r>
                      <w:rPr>
                        <w:color w:val="2F5496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COMPARED</w:t>
                    </w:r>
                    <w:r>
                      <w:rPr>
                        <w:color w:val="2F5496"/>
                        <w:spacing w:val="2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WITH</w:t>
                    </w:r>
                    <w:r>
                      <w:rPr>
                        <w:color w:val="2F5496"/>
                        <w:spacing w:val="2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MECHANICAL</w:t>
                    </w:r>
                    <w:r>
                      <w:rPr>
                        <w:color w:val="2F5496"/>
                        <w:spacing w:val="2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TURK</w:t>
                    </w:r>
                    <w:r>
                      <w:rPr>
                        <w:color w:val="2F5496"/>
                        <w:spacing w:val="2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RATERS?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Arial"/>
          <w:sz w:val="16"/>
        </w:rPr>
      </w:pPr>
    </w:p>
    <w:p>
      <w:pPr>
        <w:pStyle w:val="BodyText"/>
        <w:spacing w:line="360" w:lineRule="auto" w:before="90"/>
        <w:ind w:left="1664" w:right="1274" w:firstLine="720"/>
      </w:pPr>
      <w:r>
        <w:rPr/>
        <w:t>Mechanical</w:t>
      </w:r>
      <w:r>
        <w:rPr>
          <w:spacing w:val="2"/>
        </w:rPr>
        <w:t> </w:t>
      </w:r>
      <w:r>
        <w:rPr/>
        <w:t>Turk</w:t>
      </w:r>
      <w:r>
        <w:rPr>
          <w:spacing w:val="2"/>
        </w:rPr>
        <w:t> </w:t>
      </w:r>
      <w:r>
        <w:rPr/>
        <w:t>raters generating</w:t>
      </w:r>
      <w:r>
        <w:rPr>
          <w:spacing w:val="-2"/>
        </w:rPr>
        <w:t> </w:t>
      </w:r>
      <w:r>
        <w:rPr/>
        <w:t>valence</w:t>
      </w:r>
      <w:r>
        <w:rPr>
          <w:spacing w:val="1"/>
        </w:rPr>
        <w:t> </w:t>
      </w:r>
      <w:r>
        <w:rPr/>
        <w:t>labels (positive,</w:t>
      </w:r>
      <w:r>
        <w:rPr>
          <w:spacing w:val="4"/>
        </w:rPr>
        <w:t> </w:t>
      </w:r>
      <w:r>
        <w:rPr/>
        <w:t>negative,</w:t>
      </w:r>
      <w:r>
        <w:rPr>
          <w:spacing w:val="5"/>
        </w:rPr>
        <w:t> </w:t>
      </w:r>
      <w:r>
        <w:rPr/>
        <w:t>neutral,</w:t>
      </w:r>
      <w:r>
        <w:rPr>
          <w:spacing w:val="1"/>
        </w:rPr>
        <w:t> </w:t>
      </w:r>
      <w:r>
        <w:rPr/>
        <w:t>and mixed) for 1778 messages resulted in a Krippendorff’s alpha of 0.25 which was</w:t>
      </w:r>
      <w:r>
        <w:rPr>
          <w:spacing w:val="1"/>
        </w:rPr>
        <w:t> </w:t>
      </w:r>
      <w:r>
        <w:rPr/>
        <w:t>lower than agreement by student labels using five categories (positive, negative, neutral,</w:t>
      </w:r>
      <w:r>
        <w:rPr>
          <w:spacing w:val="-57"/>
        </w:rPr>
        <w:t> </w:t>
      </w:r>
      <w:r>
        <w:rPr/>
        <w:t>mixed, and ambiguous) Krippendorff’s alpha = 0.44 as well as student labels using the</w:t>
      </w:r>
      <w:r>
        <w:rPr>
          <w:spacing w:val="1"/>
        </w:rPr>
        <w:t> </w:t>
      </w:r>
      <w:r>
        <w:rPr/>
        <w:t>same</w:t>
      </w:r>
      <w:r>
        <w:rPr>
          <w:spacing w:val="-1"/>
        </w:rPr>
        <w:t> </w:t>
      </w:r>
      <w:r>
        <w:rPr/>
        <w:t>four</w:t>
      </w:r>
      <w:r>
        <w:rPr>
          <w:spacing w:val="2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(positive,</w:t>
      </w:r>
      <w:r>
        <w:rPr>
          <w:spacing w:val="-1"/>
        </w:rPr>
        <w:t> </w:t>
      </w:r>
      <w:r>
        <w:rPr/>
        <w:t>negative,</w:t>
      </w:r>
      <w:r>
        <w:rPr>
          <w:spacing w:val="-2"/>
        </w:rPr>
        <w:t> </w:t>
      </w:r>
      <w:r>
        <w:rPr/>
        <w:t>neutral,</w:t>
      </w:r>
      <w:r>
        <w:rPr>
          <w:spacing w:val="-1"/>
        </w:rPr>
        <w:t> </w:t>
      </w:r>
      <w:r>
        <w:rPr/>
        <w:t>and mixed)</w:t>
      </w:r>
      <w:r>
        <w:rPr>
          <w:spacing w:val="2"/>
        </w:rPr>
        <w:t> </w:t>
      </w:r>
      <w:r>
        <w:rPr/>
        <w:t>Krippendorff’s</w:t>
      </w:r>
      <w:r>
        <w:rPr>
          <w:spacing w:val="-2"/>
        </w:rPr>
        <w:t> </w:t>
      </w:r>
      <w:r>
        <w:rPr/>
        <w:t>alpha =</w:t>
      </w:r>
    </w:p>
    <w:p>
      <w:pPr>
        <w:pStyle w:val="BodyText"/>
        <w:spacing w:line="360" w:lineRule="auto"/>
        <w:ind w:left="1664" w:right="1358"/>
      </w:pPr>
      <w:r>
        <w:rPr/>
        <w:t>0.42. We consider these results to indicate student sourcing is usable as there is</w:t>
      </w:r>
      <w:r>
        <w:rPr>
          <w:spacing w:val="1"/>
        </w:rPr>
        <w:t> </w:t>
      </w:r>
      <w:r>
        <w:rPr/>
        <w:t>moderate agreement (Landis &amp; Koch, 1977). This decision is further supported as</w:t>
      </w:r>
      <w:r>
        <w:rPr>
          <w:spacing w:val="1"/>
        </w:rPr>
        <w:t> </w:t>
      </w:r>
      <w:r>
        <w:rPr/>
        <w:t>students had better agreement when compared with Mechanical Turk ratings (0.25). To</w:t>
      </w:r>
      <w:r>
        <w:rPr>
          <w:spacing w:val="-57"/>
        </w:rPr>
        <w:t> </w:t>
      </w:r>
      <w:r>
        <w:rPr/>
        <w:t>answer RQ1: “To what extent do students agree in terms of inter-rater agreement when</w:t>
      </w:r>
      <w:r>
        <w:rPr>
          <w:spacing w:val="-57"/>
        </w:rPr>
        <w:t> </w:t>
      </w:r>
      <w:r>
        <w:rPr/>
        <w:t>providing examples as compared with Mechanical Turk raters?” the results are aligned</w:t>
      </w:r>
      <w:r>
        <w:rPr>
          <w:spacing w:val="1"/>
        </w:rPr>
        <w:t> </w:t>
      </w:r>
      <w:r>
        <w:rPr/>
        <w:t>with published educational research indicating the process is sufficient with room for</w:t>
      </w:r>
      <w:r>
        <w:rPr>
          <w:spacing w:val="1"/>
        </w:rPr>
        <w:t> </w:t>
      </w:r>
      <w:r>
        <w:rPr/>
        <w:t>improvement.</w:t>
      </w:r>
    </w:p>
    <w:p>
      <w:pPr>
        <w:pStyle w:val="BodyText"/>
        <w:spacing w:before="1"/>
      </w:pPr>
      <w:r>
        <w:rPr/>
        <w:pict>
          <v:group style="position:absolute;margin-left:110.150597pt;margin-top:15.073828pt;width:431.8pt;height:53.3pt;mso-position-horizontal-relative:page;mso-position-vertical-relative:paragraph;z-index:-15653376;mso-wrap-distance-left:0;mso-wrap-distance-right:0" id="docshapegroup646" coordorigin="2203,301" coordsize="8636,1066">
            <v:shape style="position:absolute;left:2203;top:301;width:8636;height:1066" id="docshape647" coordorigin="2203,301" coordsize="8636,1066" path="m10838,301l2217,301,2203,301,2203,316,2203,604,2203,858,2203,1113,2203,1367,2217,1367,2217,1113,2217,858,2217,604,2217,316,10838,316,10838,301xe" filled="true" fillcolor="#4472c4" stroked="false">
              <v:path arrowok="t"/>
              <v:fill type="solid"/>
            </v:shape>
            <v:shape style="position:absolute;left:2203;top:301;width:8636;height:1066" type="#_x0000_t202" id="docshape648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2"/>
                        <w:sz w:val="22"/>
                      </w:rPr>
                      <w:t>4.3.3</w:t>
                    </w:r>
                    <w:r>
                      <w:rPr>
                        <w:color w:val="1F3864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0"/>
                        <w:sz w:val="22"/>
                      </w:rPr>
                      <w:t>RQ2:</w:t>
                    </w:r>
                    <w:r>
                      <w:rPr>
                        <w:color w:val="1F3864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TO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0"/>
                        <w:sz w:val="22"/>
                      </w:rPr>
                      <w:t>WHAT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0"/>
                        <w:sz w:val="22"/>
                      </w:rPr>
                      <w:t>EXTENT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9"/>
                        <w:sz w:val="22"/>
                      </w:rPr>
                      <w:t>CAN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CROWD</w:t>
                    </w:r>
                    <w:r>
                      <w:rPr>
                        <w:color w:val="1F3864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SOURCED,</w:t>
                    </w:r>
                    <w:r>
                      <w:rPr>
                        <w:color w:val="1F3864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AND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IN</w:t>
                    </w:r>
                  </w:p>
                  <w:p>
                    <w:pPr>
                      <w:spacing w:before="1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2"/>
                        <w:sz w:val="22"/>
                      </w:rPr>
                      <w:t>PARTICULAR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STUDENT</w:t>
                    </w:r>
                    <w:r>
                      <w:rPr>
                        <w:color w:val="1F3864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SOURCED,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EXAMPLES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0"/>
                        <w:sz w:val="22"/>
                      </w:rPr>
                      <w:t>TRAIN</w:t>
                    </w:r>
                    <w:r>
                      <w:rPr>
                        <w:color w:val="1F3864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A</w:t>
                    </w:r>
                    <w:r>
                      <w:rPr>
                        <w:color w:val="1F3864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MACHINE</w:t>
                    </w:r>
                  </w:p>
                  <w:p>
                    <w:pPr>
                      <w:spacing w:before="2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1"/>
                        <w:sz w:val="22"/>
                      </w:rPr>
                      <w:t>LEARNING</w:t>
                    </w:r>
                    <w:r>
                      <w:rPr>
                        <w:color w:val="1F3864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CLASSIFIER</w:t>
                    </w:r>
                    <w:r>
                      <w:rPr>
                        <w:color w:val="1F3864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TO</w:t>
                    </w:r>
                    <w:r>
                      <w:rPr>
                        <w:color w:val="1F3864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PREDICT</w:t>
                    </w:r>
                    <w:r>
                      <w:rPr>
                        <w:color w:val="1F3864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THE</w:t>
                    </w:r>
                    <w:r>
                      <w:rPr>
                        <w:color w:val="1F3864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VALENCE</w:t>
                    </w:r>
                    <w:r>
                      <w:rPr>
                        <w:color w:val="1F3864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CATEGORIES</w:t>
                    </w:r>
                    <w:r>
                      <w:rPr>
                        <w:color w:val="1F3864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OF</w:t>
                    </w:r>
                    <w:r>
                      <w:rPr>
                        <w:color w:val="1F3864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POSITIVE,</w:t>
                    </w:r>
                    <w:r>
                      <w:rPr>
                        <w:color w:val="1F3864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NEGATIVE,</w:t>
                    </w:r>
                    <w:r>
                      <w:rPr>
                        <w:color w:val="1F3864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NEUTRAL,</w:t>
                    </w:r>
                    <w:r>
                      <w:rPr>
                        <w:color w:val="1F3864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AND</w:t>
                    </w:r>
                    <w:r>
                      <w:rPr>
                        <w:color w:val="1F3864"/>
                        <w:spacing w:val="31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3"/>
                        <w:sz w:val="22"/>
                      </w:rPr>
                      <w:t>MIXED?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90"/>
        <w:ind w:left="434" w:right="5"/>
        <w:jc w:val="center"/>
      </w:pPr>
      <w:r>
        <w:rPr/>
        <w:t>131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41.3pt;mso-position-horizontal-relative:char;mso-position-vertical-relative:line" id="docshapegroup649" coordorigin="0,0" coordsize="8636,826">
            <v:shape style="position:absolute;left:-1;top:0;width:8636;height:816" id="docshape650" coordorigin="0,0" coordsize="8636,816" path="m14,801l0,801,0,816,14,816,14,801xm14,773l0,773,0,787,14,787,14,773xm14,744l0,744,0,758,14,758,14,744xm14,715l0,715,0,729,14,729,14,715xm14,686l0,686,0,701,14,701,14,686xm14,657l0,657,0,672,14,672,14,657xm14,629l0,629,0,643,14,643,14,629xm14,600l0,600,0,614,14,614,14,600xm14,571l0,571,0,585,14,585,14,571xm14,542l0,542,0,557,14,557,14,542xm14,513l0,513,0,528,14,528,14,513xm14,485l0,485,0,499,14,499,14,485xm14,456l0,456,0,470,14,470,14,456xm14,427l0,427,0,441,14,441,14,427xm14,398l0,398,0,413,14,413,14,398xm14,369l0,369,0,384,14,384,14,369xm14,341l0,341,0,355,14,355,14,341xm14,312l0,312,0,326,14,326,14,312xm14,283l0,283,0,297,14,297,14,283xm14,254l0,254,0,269,14,269,14,254xm14,225l0,225,0,240,14,240,14,225xm14,197l0,197,0,211,14,211,14,197xm14,168l0,168,0,182,14,182,14,168xm14,139l0,139,0,153,14,153,14,139xm14,110l0,110,0,125,14,125,14,110xm14,81l0,81,0,96,14,96,14,81xm14,53l0,53,0,67,14,67,14,53xm14,0l0,0,0,9,14,9,14,0xm24,14l10,14,10,24,0,24,0,38,14,38,14,29,24,29,24,14xm53,14l38,14,38,29,53,29,53,14xm82,14l67,14,67,29,82,29,82,14xm110,14l96,14,96,29,110,29,110,14xm139,14l125,14,125,29,139,29,139,14xm168,14l154,14,154,29,168,29,168,14xm197,14l182,14,182,29,197,29,197,14xm226,14l211,14,211,29,226,29,226,14xm254,14l240,14,240,29,254,29,254,14xm283,14l269,14,269,29,283,29,283,14xm312,14l298,14,298,29,312,29,312,14xm341,14l326,14,326,29,341,29,341,14xm370,14l355,14,355,29,370,29,370,14xm398,14l384,14,384,29,398,29,398,14xm427,14l413,14,413,29,427,29,427,14xm456,14l442,14,442,29,456,29,456,14xm485,14l470,14,470,29,485,29,485,14xm514,14l499,14,499,29,514,29,514,14xm542,14l528,14,528,29,542,29,542,14xm571,14l557,14,557,29,571,29,571,14xm600,14l586,14,586,29,600,29,600,14xm629,14l614,14,614,29,629,29,629,14xm658,14l643,14,643,29,658,29,658,14xm686,14l672,14,672,29,686,29,686,14xm715,14l701,14,701,29,715,29,715,14xm744,14l730,14,730,29,744,29,744,14xm773,14l758,14,758,29,773,29,773,14xm802,14l787,14,787,29,802,29,802,14xm830,14l816,14,816,29,830,29,830,14xm859,14l845,14,845,29,859,29,859,14xm888,14l874,14,874,29,888,29,888,14xm917,14l902,14,902,29,917,29,917,14xm946,14l931,14,931,29,946,29,946,14xm974,14l960,14,960,29,974,29,974,14xm1003,14l989,14,989,29,1003,29,1003,14xm1032,14l1018,14,1018,29,1032,29,1032,14xm1061,14l1046,14,1046,29,1061,29,1061,14xm1090,14l1075,14,1075,29,1090,29,1090,14xm1118,14l1104,14,1104,29,1118,29,1118,14xm1147,14l1133,14,1133,29,1147,29,1147,14xm1176,14l1162,14,1162,29,1176,29,1176,14xm1205,14l1190,14,1190,29,1205,29,1205,14xm1234,14l1219,14,1219,29,1234,29,1234,14xm1262,14l1248,14,1248,29,1262,29,1262,14xm1291,14l1277,14,1277,29,1291,29,1291,14xm1320,14l1306,14,1306,29,1320,29,1320,14xm1349,14l1334,14,1334,29,1349,29,1349,14xm1378,14l1363,14,1363,29,1378,29,1378,14xm1406,14l1392,14,1392,29,1406,29,1406,14xm1435,14l1421,14,1421,29,1435,29,1435,14xm1464,14l1450,14,1450,29,1464,29,1464,14xm1493,14l1478,14,1478,29,1493,29,1493,14xm1522,14l1507,14,1507,29,1522,29,1522,14xm1550,14l1536,14,1536,29,1550,29,1550,14xm1579,14l1565,14,1565,29,1579,29,1579,14xm1608,14l1594,14,1594,29,1608,29,1608,14xm1637,14l1622,14,1622,29,1637,29,1637,14xm1666,14l1651,14,1651,29,1666,29,1666,14xm1694,14l1680,14,1680,29,1694,29,1694,14xm1723,14l1709,14,1709,29,1723,29,1723,14xm1752,14l1738,14,1738,29,1752,29,1752,14xm1781,14l1766,14,1766,29,1781,29,1781,14xm1810,14l1795,14,1795,29,1810,29,1810,14xm1838,14l1824,14,1824,29,1838,29,1838,14xm1867,14l1853,14,1853,29,1867,29,1867,14xm1896,14l1882,14,1882,29,1896,29,1896,14xm1925,14l1910,14,1910,29,1925,29,1925,14xm1954,14l1939,14,1939,29,1954,29,1954,14xm1982,14l1968,14,1968,29,1982,29,1982,14xm2011,14l1997,14,1997,29,2011,29,2011,14xm2040,14l2026,14,2026,29,2040,29,2040,14xm2069,14l2054,14,2054,29,2069,29,2069,14xm2098,14l2083,14,2083,29,2098,29,2098,14xm2126,14l2112,14,2112,29,2126,29,2126,14xm2155,14l2141,14,2141,29,2155,29,2155,14xm2184,14l2170,14,2170,29,2184,29,2184,14xm2213,14l2198,14,2198,29,2213,29,2213,14xm2242,14l2227,14,2227,29,2242,29,2242,14xm2270,14l2256,14,2256,29,2270,29,2270,14xm2299,14l2285,14,2285,29,2299,29,2299,14xm2328,14l2314,14,2314,29,2328,29,2328,14xm2357,14l2342,14,2342,29,2357,29,2357,14xm2386,14l2371,14,2371,29,2386,29,2386,14xm2414,14l2400,14,2400,29,2414,29,2414,14xm2443,14l2429,14,2429,29,2443,29,2443,14xm2472,14l2458,14,2458,29,2472,29,2472,14xm2501,14l2486,14,2486,29,2501,29,2501,14xm2530,14l2515,14,2515,29,2530,29,2530,14xm2558,14l2544,14,2544,29,2558,29,2558,14xm2587,14l2573,14,2573,29,2587,29,2587,14xm2616,14l2602,14,2602,29,2616,29,2616,14xm2645,14l2630,14,2630,29,2645,29,2645,14xm2674,14l2659,14,2659,29,2674,29,2674,14xm2702,14l2688,14,2688,29,2702,29,2702,14xm2731,14l2717,14,2717,29,2731,29,2731,14xm2760,14l2746,14,2746,29,2760,29,2760,14xm2789,14l2774,14,2774,29,2789,29,2789,14xm2818,14l2803,14,2803,29,2818,29,2818,14xm2846,14l2832,14,2832,29,2846,29,2846,14xm2875,14l2861,14,2861,29,2875,29,2875,14xm2904,14l2890,14,2890,29,2904,29,2904,14xm2933,14l2918,14,2918,29,2933,29,2933,14xm2962,14l2947,14,2947,29,2962,29,2962,14xm2990,14l2976,14,2976,29,2990,29,2990,14xm3019,14l3005,14,3005,29,3019,29,3019,14xm3048,14l3034,14,3034,29,3048,29,3048,14xm3077,14l3062,14,3062,29,3077,29,3077,14xm3106,14l3091,14,3091,29,3106,29,3106,14xm3134,14l3120,14,3120,29,3134,29,3134,14xm3163,14l3149,14,3149,29,3163,29,3163,14xm3192,14l3178,14,3178,29,3192,29,3192,14xm3221,14l3206,14,3206,29,3221,29,3221,14xm3250,14l3235,14,3235,29,3250,29,3250,14xm3278,14l3264,14,3264,29,3278,29,3278,14xm3307,14l3293,14,3293,29,3307,29,3307,14xm3336,14l3322,14,3322,29,3336,29,3336,14xm3365,14l3350,14,3350,29,3365,29,3365,14xm3394,14l3379,14,3379,29,3394,29,3394,14xm3422,14l3408,14,3408,29,3422,29,3422,14xm3451,14l3437,14,3437,29,3451,29,3451,14xm3480,14l3466,14,3466,29,3480,29,3480,14xm3509,14l3494,14,3494,29,3509,29,3509,14xm3538,14l3523,14,3523,29,3538,29,3538,14xm3566,14l3552,14,3552,29,3566,29,3566,14xm3595,14l3581,14,3581,29,3595,29,3595,14xm3624,14l3610,14,3610,29,3624,29,3624,14xm3653,14l3638,14,3638,29,3653,29,3653,14xm3682,14l3667,14,3667,29,3682,29,3682,14xm3710,14l3696,14,3696,29,3710,29,3710,14xm3739,14l3725,14,3725,29,3739,29,3739,14xm3768,14l3754,14,3754,29,3768,29,3768,14xm3797,14l3782,14,3782,29,3797,29,3797,14xm3826,14l3811,14,3811,29,3826,29,3826,14xm3854,14l3840,14,3840,29,3854,29,3854,14xm3883,14l3869,14,3869,29,3883,29,3883,14xm3912,14l3898,14,3898,29,3912,29,3912,14xm3941,14l3926,14,3926,29,3941,29,3941,14xm3970,14l3955,14,3955,29,3970,29,3970,14xm3998,14l3984,14,3984,29,3998,29,3998,14xm4027,14l4013,14,4013,29,4027,29,4027,14xm4056,14l4042,14,4042,29,4056,29,4056,14xm4085,14l4070,14,4070,29,4085,29,4085,14xm4114,14l4099,14,4099,29,4114,29,4114,14xm4142,14l4128,14,4128,29,4142,29,4142,14xm4171,14l4157,14,4157,29,4171,29,4171,14xm4200,14l4186,14,4186,29,4200,29,4200,14xm4229,14l4214,14,4214,29,4229,29,4229,14xm4258,14l4243,14,4243,29,4258,29,4258,14xm4286,14l4272,14,4272,29,4286,29,4286,14xm4315,14l4301,14,4301,29,4315,29,4315,14xm4344,14l4330,14,4330,29,4344,29,4344,14xm4373,14l4358,14,4358,29,4373,29,4373,14xm4402,14l4387,14,4387,29,4402,29,4402,14xm4430,14l4416,14,4416,29,4430,29,4430,14xm4459,14l4445,14,4445,29,4459,29,4459,14xm4488,14l4474,14,4474,29,4488,29,4488,14xm4517,14l4502,14,4502,29,4517,29,4517,14xm4546,14l4531,14,4531,29,4546,29,4546,14xm4574,14l4560,14,4560,29,4574,29,4574,14xm4603,14l4589,14,4589,29,4603,29,4603,14xm4632,14l4618,14,4618,29,4632,29,4632,14xm4661,14l4646,14,4646,29,4661,29,4661,14xm4690,14l4675,14,4675,29,4690,29,4690,14xm4718,14l4704,14,4704,29,4718,29,4718,14xm4747,14l4733,14,4733,29,4747,29,4747,14xm4776,14l4762,14,4762,29,4776,29,4776,14xm4805,14l4790,14,4790,29,4805,29,4805,14xm4834,14l4819,14,4819,29,4834,29,4834,14xm4862,14l4848,14,4848,29,4862,29,4862,14xm4891,14l4877,14,4877,29,4891,29,4891,14xm4920,14l4906,14,4906,29,4920,29,4920,14xm4949,14l4934,14,4934,29,4949,29,4949,14xm4978,14l4963,14,4963,29,4978,29,4978,14xm5006,14l4992,14,4992,29,5006,29,5006,14xm5035,14l5021,14,5021,29,5035,29,5035,14xm5064,14l5050,14,5050,29,5064,29,5064,14xm5093,14l5078,14,5078,29,5093,29,5093,14xm5122,14l5107,14,5107,29,5122,29,5122,14xm5150,14l5136,14,5136,29,5150,29,5150,14xm5179,14l5165,14,5165,29,5179,29,5179,14xm5208,14l5194,14,5194,29,5208,29,5208,14xm5237,14l5222,14,5222,29,5237,29,5237,14xm5266,14l5251,14,5251,29,5266,29,5266,14xm5294,14l5280,14,5280,29,5294,29,5294,14xm5323,14l5309,14,5309,29,5323,29,5323,14xm5352,14l5338,14,5338,29,5352,29,5352,14xm5381,14l5366,14,5366,29,5381,29,5381,14xm5410,14l5395,14,5395,29,5410,29,5410,14xm5438,14l5424,14,5424,29,5438,29,5438,14xm5467,14l5453,14,5453,29,5467,29,5467,14xm5496,14l5482,14,5482,29,5496,29,5496,14xm5525,14l5510,14,5510,29,5525,29,5525,14xm5554,14l5539,14,5539,29,5554,29,5554,14xm5582,14l5568,14,5568,29,5582,29,5582,14xm5611,14l5597,14,5597,29,5611,29,5611,14xm5640,14l5626,14,5626,29,5640,29,5640,14xm5669,14l5654,14,5654,29,5669,29,5669,14xm5698,14l5683,14,5683,29,5698,29,5698,14xm5726,14l5712,14,5712,29,5726,29,5726,14xm5755,14l5741,14,5741,29,5755,29,5755,14xm5784,14l5770,14,5770,29,5784,29,5784,14xm5813,14l5798,14,5798,29,5813,29,5813,14xm5842,14l5827,14,5827,29,5842,29,5842,14xm5870,14l5856,14,5856,29,5870,29,5870,14xm5899,14l5885,14,5885,29,5899,29,5899,14xm5928,14l5914,14,5914,29,5928,29,5928,14xm5957,14l5942,14,5942,29,5957,29,5957,14xm5986,14l5971,14,5971,29,5986,29,5986,14xm6014,14l6000,14,6000,29,6014,29,6014,14xm6043,14l6029,14,6029,29,6043,29,6043,14xm6072,14l6058,14,6058,29,6072,29,6072,14xm6101,14l6086,14,6086,29,6101,29,6101,14xm6130,14l6115,14,6115,29,6130,29,6130,14xm6158,14l6144,14,6144,29,6158,29,6158,14xm6187,14l6173,14,6173,29,6187,29,6187,14xm6216,14l6202,14,6202,29,6216,29,6216,14xm6245,14l6230,14,6230,29,6245,29,6245,14xm6274,14l6259,14,6259,29,6274,29,6274,14xm6302,14l6288,14,6288,29,6302,29,6302,14xm6331,14l6317,14,6317,29,6331,29,6331,14xm6360,14l6346,14,6346,29,6360,29,6360,14xm6389,14l6374,14,6374,29,6389,29,6389,14xm6418,14l6403,14,6403,29,6418,29,6418,14xm6446,14l6432,14,6432,29,6446,29,6446,14xm6475,14l6461,14,6461,29,6475,29,6475,14xm6504,14l6490,14,6490,29,6504,29,6504,14xm6533,14l6518,14,6518,29,6533,29,6533,14xm6562,14l6547,14,6547,29,6562,29,6562,14xm6590,14l6576,14,6576,29,6590,29,6590,14xm6619,14l6605,14,6605,29,6619,29,6619,14xm6648,14l6634,14,6634,29,6648,29,6648,14xm6677,14l6662,14,6662,29,6677,29,6677,14xm6706,14l6691,14,6691,29,6706,29,6706,14xm6734,14l6720,14,6720,29,6734,29,6734,14xm6763,14l6749,14,6749,29,6763,29,6763,14xm6792,14l6778,14,6778,29,6792,29,6792,14xm6821,14l6806,14,6806,29,6821,29,6821,14xm6850,14l6835,14,6835,29,6850,29,6850,14xm6878,14l6864,14,6864,29,6878,29,6878,14xm6907,14l6893,14,6893,29,6907,29,6907,14xm6936,14l6922,14,6922,29,6936,29,6936,14xm6965,14l6950,14,6950,29,6965,29,6965,14xm6994,14l6979,14,6979,29,6994,29,6994,14xm7022,14l7008,14,7008,29,7022,29,7022,14xm7051,14l7037,14,7037,29,7051,29,7051,14xm7080,14l7066,14,7066,29,7080,29,7080,14xm7109,14l7094,14,7094,29,7109,29,7109,14xm7138,14l7123,14,7123,29,7138,29,7138,14xm7166,14l7152,14,7152,29,7166,29,7166,14xm7195,14l7181,14,7181,29,7195,29,7195,14xm7224,14l7210,14,7210,29,7224,29,7224,14xm7253,14l7238,14,7238,29,7253,29,7253,14xm7282,14l7267,14,7267,29,7282,29,7282,14xm7310,14l7296,14,7296,29,7310,29,7310,14xm7339,14l7325,14,7325,29,7339,29,7339,14xm7368,14l7354,14,7354,29,7368,29,7368,14xm7397,14l7382,14,7382,29,7397,29,7397,14xm7426,14l7411,14,7411,29,7426,29,7426,14xm7454,14l7440,14,7440,29,7454,29,7454,14xm7483,14l7469,14,7469,29,7483,29,7483,14xm7512,14l7498,14,7498,29,7512,29,7512,14xm7541,14l7526,14,7526,29,7541,29,7541,14xm7570,14l7555,14,7555,29,7570,29,7570,14xm7598,14l7584,14,7584,29,7598,29,7598,14xm7627,14l7613,14,7613,29,7627,29,7627,14xm7656,14l7642,14,7642,29,7656,29,7656,14xm7685,14l7670,14,7670,29,7685,29,7685,14xm7714,14l7699,14,7699,29,7714,29,7714,14xm7742,14l7728,14,7728,29,7742,29,7742,14xm7771,14l7757,14,7757,29,7771,29,7771,14xm7800,14l7786,14,7786,29,7800,29,7800,14xm7829,14l7814,14,7814,29,7829,29,7829,14xm7858,14l7843,14,7843,29,7858,29,7858,14xm7886,14l7872,14,7872,29,7886,29,7886,14xm7915,14l7901,14,7901,29,7915,29,7915,14xm7944,14l7930,14,7930,29,7944,29,7944,14xm7973,14l7958,14,7958,29,7973,29,7973,14xm8002,14l7987,14,7987,29,8002,29,8002,14xm8030,14l8016,14,8016,29,8030,29,8030,14xm8059,14l8045,14,8045,29,8059,29,8059,14xm8088,14l8074,14,8074,29,8088,29,8088,14xm8117,14l8102,14,8102,29,8117,29,8117,14xm8146,14l8131,14,8131,29,8146,29,8146,14xm8174,14l8160,14,8160,29,8174,29,8174,14xm8203,14l8189,14,8189,29,8203,29,8203,14xm8232,14l8218,14,8218,29,8232,29,8232,14xm8261,14l8246,14,8246,29,8261,29,8261,14xm8290,14l8275,14,8275,29,8290,29,8290,14xm8318,14l8304,14,8304,29,8318,29,8318,14xm8347,14l8333,14,8333,29,8347,29,8347,14xm8376,14l8362,14,8362,29,8376,29,8376,14xm8405,14l8390,14,8390,29,8405,29,8405,14xm8434,14l8419,14,8419,29,8434,29,8434,14xm8462,14l8448,14,8448,29,8462,29,8462,14xm8491,14l8477,14,8477,29,8491,29,8491,14xm8520,14l8506,14,8506,29,8520,29,8520,14xm8549,14l8534,14,8534,29,8549,29,8549,14xm8578,14l8563,14,8563,29,8578,29,8578,14xm8606,14l8592,14,8592,29,8606,29,8606,14xm8635,14l8621,14,8621,29,8635,29,8635,14xe" filled="true" fillcolor="#4472c4" stroked="false">
              <v:path arrowok="t"/>
              <v:fill type="solid"/>
            </v:shape>
            <v:shape style="position:absolute;left:0;top:0;width:8636;height:826" type="#_x0000_t202" id="docshape651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4.3.3.1</w:t>
                    </w:r>
                    <w:r>
                      <w:rPr>
                        <w:color w:val="2F5496"/>
                        <w:spacing w:val="1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RQ2A: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TO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WHAT</w:t>
                    </w:r>
                    <w:r>
                      <w:rPr>
                        <w:color w:val="2F549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EXTENT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CAN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LABELS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TRAIN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LOGISTIC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CLASSIFIER</w:t>
                    </w:r>
                    <w:r>
                      <w:rPr>
                        <w:color w:val="2F5496"/>
                        <w:spacing w:val="1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WHICH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PREDICTS</w:t>
                    </w:r>
                    <w:r>
                      <w:rPr>
                        <w:color w:val="2F549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THE</w:t>
                    </w:r>
                    <w:r>
                      <w:rPr>
                        <w:color w:val="2F549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VALENCE</w:t>
                    </w:r>
                    <w:r>
                      <w:rPr>
                        <w:color w:val="2F549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CATEGORIES</w:t>
                    </w:r>
                    <w:r>
                      <w:rPr>
                        <w:color w:val="2F5496"/>
                        <w:spacing w:val="1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OF</w:t>
                    </w:r>
                    <w:r>
                      <w:rPr>
                        <w:color w:val="2F549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POSITIVE,</w:t>
                    </w:r>
                  </w:p>
                  <w:p>
                    <w:pPr>
                      <w:spacing w:before="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NEGATIVE,</w:t>
                    </w:r>
                    <w:r>
                      <w:rPr>
                        <w:color w:val="2F5496"/>
                        <w:spacing w:val="2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NEUTRAL,</w:t>
                    </w:r>
                    <w:r>
                      <w:rPr>
                        <w:color w:val="2F5496"/>
                        <w:spacing w:val="7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AND</w:t>
                    </w:r>
                    <w:r>
                      <w:rPr>
                        <w:color w:val="2F5496"/>
                        <w:spacing w:val="7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MIXED?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38" w:lineRule="exact"/>
        <w:ind w:left="1549"/>
      </w:pPr>
      <w:r>
        <w:rPr/>
        <w:t>To</w:t>
      </w:r>
      <w:r>
        <w:rPr>
          <w:spacing w:val="-1"/>
        </w:rPr>
        <w:t> </w:t>
      </w:r>
      <w:r>
        <w:rPr/>
        <w:t>examine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extent</w:t>
      </w:r>
      <w:r>
        <w:rPr>
          <w:spacing w:val="-1"/>
        </w:rPr>
        <w:t> </w:t>
      </w:r>
      <w:r>
        <w:rPr/>
        <w:t>to which a</w:t>
      </w:r>
      <w:r>
        <w:rPr>
          <w:spacing w:val="-1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classifier</w:t>
      </w:r>
      <w:r>
        <w:rPr>
          <w:spacing w:val="-3"/>
        </w:rPr>
        <w:t> </w:t>
      </w:r>
      <w:r>
        <w:rPr/>
        <w:t>can be</w:t>
      </w:r>
      <w:r>
        <w:rPr>
          <w:spacing w:val="-1"/>
        </w:rPr>
        <w:t> </w:t>
      </w:r>
      <w:r>
        <w:rPr/>
        <w:t>trained</w:t>
      </w:r>
      <w:r>
        <w:rPr>
          <w:spacing w:val="-5"/>
        </w:rPr>
        <w:t> </w:t>
      </w:r>
      <w:r>
        <w:rPr/>
        <w:t>on</w:t>
      </w:r>
      <w:r>
        <w:rPr>
          <w:spacing w:val="-1"/>
        </w:rPr>
        <w:t> </w:t>
      </w:r>
      <w:r>
        <w:rPr/>
        <w:t>student</w:t>
      </w:r>
    </w:p>
    <w:p>
      <w:pPr>
        <w:pStyle w:val="BodyText"/>
        <w:spacing w:line="360" w:lineRule="auto" w:before="137"/>
        <w:ind w:left="829" w:right="2080"/>
      </w:pPr>
      <w:r>
        <w:rPr/>
        <w:t>sourced labels (SSSAC Logistic) we examined the permutations of configuration for</w:t>
      </w:r>
      <w:r>
        <w:rPr>
          <w:spacing w:val="1"/>
        </w:rPr>
        <w:t> </w:t>
      </w:r>
      <w:r>
        <w:rPr/>
        <w:t>both pre-processing and processing. The pre-processing configuration considered the</w:t>
      </w:r>
      <w:r>
        <w:rPr>
          <w:spacing w:val="1"/>
        </w:rPr>
        <w:t> </w:t>
      </w:r>
      <w:r>
        <w:rPr/>
        <w:t>number of n-grams between one and three, the binary option of removing noise words</w:t>
      </w:r>
      <w:r>
        <w:rPr>
          <w:spacing w:val="1"/>
        </w:rPr>
        <w:t> </w:t>
      </w:r>
      <w:r>
        <w:rPr/>
        <w:t>from each n-gram (Yes, No), and the binary option of weighting features using TF-IDF</w:t>
      </w:r>
      <w:r>
        <w:rPr>
          <w:spacing w:val="1"/>
        </w:rPr>
        <w:t> </w:t>
      </w:r>
      <w:r>
        <w:rPr/>
        <w:t>(Yes, No). In terms of processing we examined he order of evaluating the valence</w:t>
      </w:r>
      <w:r>
        <w:rPr>
          <w:spacing w:val="1"/>
        </w:rPr>
        <w:t> </w:t>
      </w:r>
      <w:r>
        <w:rPr/>
        <w:t>classifiers</w:t>
      </w:r>
      <w:r>
        <w:rPr>
          <w:spacing w:val="-2"/>
        </w:rPr>
        <w:t> </w:t>
      </w:r>
      <w:r>
        <w:rPr/>
        <w:t>of</w:t>
      </w:r>
      <w:r>
        <w:rPr>
          <w:spacing w:val="3"/>
        </w:rPr>
        <w:t> </w:t>
      </w:r>
      <w:r>
        <w:rPr/>
        <w:t>positive,</w:t>
      </w:r>
      <w:r>
        <w:rPr>
          <w:spacing w:val="2"/>
        </w:rPr>
        <w:t> </w:t>
      </w:r>
      <w:r>
        <w:rPr/>
        <w:t>negative,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mixed which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comprised of</w:t>
      </w:r>
      <w:r>
        <w:rPr>
          <w:spacing w:val="3"/>
        </w:rPr>
        <w:t> </w:t>
      </w:r>
      <w:r>
        <w:rPr/>
        <w:t>six</w:t>
      </w:r>
      <w:r>
        <w:rPr>
          <w:spacing w:val="-4"/>
        </w:rPr>
        <w:t> </w:t>
      </w:r>
      <w:r>
        <w:rPr/>
        <w:t>options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ordering. This generated 168 possible configurations. We then used the 2016 data with</w:t>
      </w:r>
      <w:r>
        <w:rPr>
          <w:spacing w:val="1"/>
        </w:rPr>
        <w:t> </w:t>
      </w:r>
      <w:r>
        <w:rPr/>
        <w:t>student labels to train the classifier and the 2017C data to test the classifier. We first</w:t>
      </w:r>
      <w:r>
        <w:rPr>
          <w:spacing w:val="1"/>
        </w:rPr>
        <w:t> </w:t>
      </w:r>
      <w:r>
        <w:rPr/>
        <w:t>report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five</w:t>
      </w:r>
      <w:r>
        <w:rPr>
          <w:spacing w:val="-1"/>
        </w:rPr>
        <w:t> </w:t>
      </w:r>
      <w:r>
        <w:rPr/>
        <w:t>best F-Scores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test data</w:t>
      </w:r>
      <w:r>
        <w:rPr>
          <w:spacing w:val="-6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cross-validation scores</w:t>
      </w:r>
      <w:r>
        <w:rPr>
          <w:spacing w:val="-57"/>
        </w:rPr>
        <w:t> </w:t>
      </w:r>
      <w:r>
        <w:rPr/>
        <w:t>from the training data for the same five configurations. The best model trained on the</w:t>
      </w:r>
      <w:r>
        <w:rPr>
          <w:spacing w:val="1"/>
        </w:rPr>
        <w:t> </w:t>
      </w:r>
      <w:r>
        <w:rPr/>
        <w:t>2016 data and tested on the 2017C data used mono-grams, bi-grams, and tri-grams</w:t>
      </w:r>
      <w:r>
        <w:rPr>
          <w:spacing w:val="1"/>
        </w:rPr>
        <w:t> </w:t>
      </w:r>
      <w:r>
        <w:rPr/>
        <w:t>without removing any noise words, applied the TF-IDF weights to the features and</w:t>
      </w:r>
      <w:r>
        <w:rPr>
          <w:spacing w:val="1"/>
        </w:rPr>
        <w:t> </w:t>
      </w:r>
      <w:r>
        <w:rPr/>
        <w:t>processed the valence in the order of Negative, Positive, and then Mixed. This resulted</w:t>
      </w:r>
      <w:r>
        <w:rPr>
          <w:spacing w:val="1"/>
        </w:rPr>
        <w:t> </w:t>
      </w:r>
      <w:r>
        <w:rPr/>
        <w:t>in an accuracy of 0.509, Macro F-measure of 0.462. The same configuration produced a</w:t>
      </w:r>
      <w:r>
        <w:rPr>
          <w:spacing w:val="1"/>
        </w:rPr>
        <w:t> </w:t>
      </w:r>
      <w:r>
        <w:rPr/>
        <w:t>similar</w:t>
      </w:r>
      <w:r>
        <w:rPr>
          <w:spacing w:val="2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0.496,</w:t>
      </w:r>
      <w:r>
        <w:rPr>
          <w:spacing w:val="-2"/>
        </w:rPr>
        <w:t> </w:t>
      </w:r>
      <w:r>
        <w:rPr/>
        <w:t>Macro</w:t>
      </w:r>
      <w:r>
        <w:rPr>
          <w:spacing w:val="1"/>
        </w:rPr>
        <w:t> </w:t>
      </w:r>
      <w:r>
        <w:rPr/>
        <w:t>F-measure of</w:t>
      </w:r>
      <w:r>
        <w:rPr>
          <w:spacing w:val="2"/>
        </w:rPr>
        <w:t> </w:t>
      </w:r>
      <w:r>
        <w:rPr/>
        <w:t>0.475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cross-validation.</w:t>
      </w:r>
    </w:p>
    <w:p>
      <w:pPr>
        <w:spacing w:line="226" w:lineRule="exact" w:before="0"/>
        <w:ind w:left="1083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4.3.3.1a Accuracy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classifier</w:t>
      </w:r>
      <w:r>
        <w:rPr>
          <w:spacing w:val="-5"/>
          <w:sz w:val="20"/>
        </w:rPr>
        <w:t> </w:t>
      </w:r>
      <w:r>
        <w:rPr>
          <w:sz w:val="20"/>
        </w:rPr>
        <w:t>trained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student</w:t>
      </w:r>
      <w:r>
        <w:rPr>
          <w:spacing w:val="-4"/>
          <w:sz w:val="20"/>
        </w:rPr>
        <w:t> </w:t>
      </w:r>
      <w:r>
        <w:rPr>
          <w:sz w:val="20"/>
        </w:rPr>
        <w:t>labels</w:t>
      </w:r>
      <w:r>
        <w:rPr>
          <w:spacing w:val="-7"/>
          <w:sz w:val="20"/>
        </w:rPr>
        <w:t> </w:t>
      </w:r>
      <w:r>
        <w:rPr>
          <w:sz w:val="20"/>
        </w:rPr>
        <w:t>predicting</w:t>
      </w:r>
      <w:r>
        <w:rPr>
          <w:spacing w:val="-1"/>
          <w:sz w:val="20"/>
        </w:rPr>
        <w:t> </w:t>
      </w:r>
      <w:r>
        <w:rPr>
          <w:sz w:val="20"/>
        </w:rPr>
        <w:t>novel</w:t>
      </w:r>
      <w:r>
        <w:rPr>
          <w:spacing w:val="1"/>
          <w:sz w:val="20"/>
        </w:rPr>
        <w:t> </w:t>
      </w:r>
      <w:r>
        <w:rPr>
          <w:sz w:val="20"/>
        </w:rPr>
        <w:t>student</w:t>
      </w:r>
      <w:r>
        <w:rPr>
          <w:spacing w:val="-4"/>
          <w:sz w:val="20"/>
        </w:rPr>
        <w:t> </w:t>
      </w:r>
      <w:r>
        <w:rPr>
          <w:sz w:val="20"/>
        </w:rPr>
        <w:t>labels</w:t>
      </w:r>
    </w:p>
    <w:p>
      <w:pPr>
        <w:pStyle w:val="BodyText"/>
        <w:spacing w:before="10"/>
        <w:rPr>
          <w:sz w:val="7"/>
        </w:rPr>
      </w:pPr>
      <w:r>
        <w:rPr/>
        <w:pict>
          <v:rect style="position:absolute;margin-left:72.470001pt;margin-top:5.748478pt;width:411.84002pt;height:.96pt;mso-position-horizontal-relative:page;mso-position-vertical-relative:paragraph;z-index:-15652352;mso-wrap-distance-left:0;mso-wrap-distance-right:0" id="docshape652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8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0"/>
        <w:gridCol w:w="660"/>
        <w:gridCol w:w="1322"/>
        <w:gridCol w:w="963"/>
        <w:gridCol w:w="783"/>
        <w:gridCol w:w="841"/>
        <w:gridCol w:w="1085"/>
        <w:gridCol w:w="883"/>
        <w:gridCol w:w="883"/>
      </w:tblGrid>
      <w:tr>
        <w:trPr>
          <w:trHeight w:val="391" w:hRule="atLeast"/>
        </w:trPr>
        <w:tc>
          <w:tcPr>
            <w:tcW w:w="830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9" w:right="4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NGram</w:t>
            </w:r>
          </w:p>
        </w:tc>
        <w:tc>
          <w:tcPr>
            <w:tcW w:w="660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5" w:right="2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TFIDF</w:t>
            </w:r>
          </w:p>
        </w:tc>
        <w:tc>
          <w:tcPr>
            <w:tcW w:w="1322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30" w:right="3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Order</w:t>
            </w:r>
          </w:p>
        </w:tc>
        <w:tc>
          <w:tcPr>
            <w:tcW w:w="963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30" w:right="4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accuracy</w:t>
            </w:r>
          </w:p>
        </w:tc>
        <w:tc>
          <w:tcPr>
            <w:tcW w:w="783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macro</w:t>
            </w:r>
          </w:p>
        </w:tc>
        <w:tc>
          <w:tcPr>
            <w:tcW w:w="841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0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mixed</w:t>
            </w:r>
          </w:p>
        </w:tc>
        <w:tc>
          <w:tcPr>
            <w:tcW w:w="1085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14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negative</w:t>
            </w:r>
          </w:p>
        </w:tc>
        <w:tc>
          <w:tcPr>
            <w:tcW w:w="883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7" w:righ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neutral</w:t>
            </w:r>
          </w:p>
        </w:tc>
        <w:tc>
          <w:tcPr>
            <w:tcW w:w="883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7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positive</w:t>
            </w:r>
          </w:p>
        </w:tc>
      </w:tr>
      <w:tr>
        <w:trPr>
          <w:trHeight w:val="582" w:hRule="atLeast"/>
        </w:trPr>
        <w:tc>
          <w:tcPr>
            <w:tcW w:w="83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49" w:right="4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1,2,3</w:t>
            </w:r>
          </w:p>
        </w:tc>
        <w:tc>
          <w:tcPr>
            <w:tcW w:w="66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45" w:right="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2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27" w:right="3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Neg,Pos,Mix</w:t>
            </w:r>
          </w:p>
        </w:tc>
        <w:tc>
          <w:tcPr>
            <w:tcW w:w="96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30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0.509</w:t>
            </w:r>
          </w:p>
        </w:tc>
        <w:tc>
          <w:tcPr>
            <w:tcW w:w="7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1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0.462</w:t>
            </w:r>
          </w:p>
        </w:tc>
        <w:tc>
          <w:tcPr>
            <w:tcW w:w="84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1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0.317</w:t>
            </w:r>
          </w:p>
        </w:tc>
        <w:tc>
          <w:tcPr>
            <w:tcW w:w="108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105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0.379</w:t>
            </w:r>
          </w:p>
        </w:tc>
        <w:tc>
          <w:tcPr>
            <w:tcW w:w="8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47" w:right="2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0.602</w:t>
            </w:r>
          </w:p>
        </w:tc>
        <w:tc>
          <w:tcPr>
            <w:tcW w:w="8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42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0.550</w:t>
            </w:r>
          </w:p>
        </w:tc>
      </w:tr>
      <w:tr>
        <w:trPr>
          <w:trHeight w:val="552" w:hRule="atLeast"/>
        </w:trPr>
        <w:tc>
          <w:tcPr>
            <w:tcW w:w="830" w:type="dxa"/>
          </w:tcPr>
          <w:p>
            <w:pPr>
              <w:pStyle w:val="TableParagraph"/>
              <w:spacing w:before="129"/>
              <w:ind w:left="49" w:right="4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1,2,3</w:t>
            </w:r>
          </w:p>
        </w:tc>
        <w:tc>
          <w:tcPr>
            <w:tcW w:w="660" w:type="dxa"/>
          </w:tcPr>
          <w:p>
            <w:pPr>
              <w:pStyle w:val="TableParagraph"/>
              <w:spacing w:before="129"/>
              <w:ind w:left="45" w:right="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22" w:type="dxa"/>
          </w:tcPr>
          <w:p>
            <w:pPr>
              <w:pStyle w:val="TableParagraph"/>
              <w:spacing w:before="129"/>
              <w:ind w:left="30" w:right="2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Neg,Mix,Pos</w:t>
            </w:r>
          </w:p>
        </w:tc>
        <w:tc>
          <w:tcPr>
            <w:tcW w:w="963" w:type="dxa"/>
          </w:tcPr>
          <w:p>
            <w:pPr>
              <w:pStyle w:val="TableParagraph"/>
              <w:spacing w:before="129"/>
              <w:ind w:left="30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0.511</w:t>
            </w:r>
          </w:p>
        </w:tc>
        <w:tc>
          <w:tcPr>
            <w:tcW w:w="783" w:type="dxa"/>
          </w:tcPr>
          <w:p>
            <w:pPr>
              <w:pStyle w:val="TableParagraph"/>
              <w:spacing w:before="129"/>
              <w:ind w:left="1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0.460</w:t>
            </w:r>
          </w:p>
        </w:tc>
        <w:tc>
          <w:tcPr>
            <w:tcW w:w="841" w:type="dxa"/>
          </w:tcPr>
          <w:p>
            <w:pPr>
              <w:pStyle w:val="TableParagraph"/>
              <w:spacing w:before="129"/>
              <w:ind w:left="1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0.300</w:t>
            </w:r>
          </w:p>
        </w:tc>
        <w:tc>
          <w:tcPr>
            <w:tcW w:w="1085" w:type="dxa"/>
          </w:tcPr>
          <w:p>
            <w:pPr>
              <w:pStyle w:val="TableParagraph"/>
              <w:spacing w:before="129"/>
              <w:ind w:left="105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0.379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7" w:right="2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0.602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2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0.561</w:t>
            </w:r>
          </w:p>
        </w:tc>
      </w:tr>
      <w:tr>
        <w:trPr>
          <w:trHeight w:val="551" w:hRule="atLeast"/>
        </w:trPr>
        <w:tc>
          <w:tcPr>
            <w:tcW w:w="830" w:type="dxa"/>
          </w:tcPr>
          <w:p>
            <w:pPr>
              <w:pStyle w:val="TableParagraph"/>
              <w:spacing w:before="129"/>
              <w:ind w:left="49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1,2*,3</w:t>
            </w:r>
          </w:p>
        </w:tc>
        <w:tc>
          <w:tcPr>
            <w:tcW w:w="660" w:type="dxa"/>
          </w:tcPr>
          <w:p>
            <w:pPr>
              <w:pStyle w:val="TableParagraph"/>
              <w:spacing w:before="129"/>
              <w:ind w:left="45" w:right="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22" w:type="dxa"/>
          </w:tcPr>
          <w:p>
            <w:pPr>
              <w:pStyle w:val="TableParagraph"/>
              <w:spacing w:before="129"/>
              <w:ind w:left="30" w:right="2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Neg,Pos,Mix</w:t>
            </w:r>
          </w:p>
        </w:tc>
        <w:tc>
          <w:tcPr>
            <w:tcW w:w="963" w:type="dxa"/>
          </w:tcPr>
          <w:p>
            <w:pPr>
              <w:pStyle w:val="TableParagraph"/>
              <w:spacing w:before="129"/>
              <w:ind w:left="30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0.507</w:t>
            </w:r>
          </w:p>
        </w:tc>
        <w:tc>
          <w:tcPr>
            <w:tcW w:w="783" w:type="dxa"/>
          </w:tcPr>
          <w:p>
            <w:pPr>
              <w:pStyle w:val="TableParagraph"/>
              <w:spacing w:before="129"/>
              <w:ind w:left="1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0.459</w:t>
            </w:r>
          </w:p>
        </w:tc>
        <w:tc>
          <w:tcPr>
            <w:tcW w:w="841" w:type="dxa"/>
          </w:tcPr>
          <w:p>
            <w:pPr>
              <w:pStyle w:val="TableParagraph"/>
              <w:spacing w:before="129"/>
              <w:ind w:left="1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0.309</w:t>
            </w:r>
          </w:p>
        </w:tc>
        <w:tc>
          <w:tcPr>
            <w:tcW w:w="1085" w:type="dxa"/>
          </w:tcPr>
          <w:p>
            <w:pPr>
              <w:pStyle w:val="TableParagraph"/>
              <w:spacing w:before="129"/>
              <w:ind w:left="105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0.384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7" w:right="2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0.602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2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0.540</w:t>
            </w:r>
          </w:p>
        </w:tc>
      </w:tr>
      <w:tr>
        <w:trPr>
          <w:trHeight w:val="551" w:hRule="atLeast"/>
        </w:trPr>
        <w:tc>
          <w:tcPr>
            <w:tcW w:w="830" w:type="dxa"/>
          </w:tcPr>
          <w:p>
            <w:pPr>
              <w:pStyle w:val="TableParagraph"/>
              <w:spacing w:before="129"/>
              <w:ind w:left="49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1*,2,3</w:t>
            </w:r>
          </w:p>
        </w:tc>
        <w:tc>
          <w:tcPr>
            <w:tcW w:w="660" w:type="dxa"/>
          </w:tcPr>
          <w:p>
            <w:pPr>
              <w:pStyle w:val="TableParagraph"/>
              <w:spacing w:before="129"/>
              <w:ind w:left="45" w:right="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22" w:type="dxa"/>
          </w:tcPr>
          <w:p>
            <w:pPr>
              <w:pStyle w:val="TableParagraph"/>
              <w:spacing w:before="129"/>
              <w:ind w:left="30" w:right="2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Neg,Mix,Pos</w:t>
            </w:r>
          </w:p>
        </w:tc>
        <w:tc>
          <w:tcPr>
            <w:tcW w:w="963" w:type="dxa"/>
          </w:tcPr>
          <w:p>
            <w:pPr>
              <w:pStyle w:val="TableParagraph"/>
              <w:spacing w:before="129"/>
              <w:ind w:left="30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0.511</w:t>
            </w:r>
          </w:p>
        </w:tc>
        <w:tc>
          <w:tcPr>
            <w:tcW w:w="783" w:type="dxa"/>
          </w:tcPr>
          <w:p>
            <w:pPr>
              <w:pStyle w:val="TableParagraph"/>
              <w:spacing w:before="129"/>
              <w:ind w:left="1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0.458</w:t>
            </w:r>
          </w:p>
        </w:tc>
        <w:tc>
          <w:tcPr>
            <w:tcW w:w="841" w:type="dxa"/>
          </w:tcPr>
          <w:p>
            <w:pPr>
              <w:pStyle w:val="TableParagraph"/>
              <w:spacing w:before="129"/>
              <w:ind w:left="1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0.290</w:t>
            </w:r>
          </w:p>
        </w:tc>
        <w:tc>
          <w:tcPr>
            <w:tcW w:w="1085" w:type="dxa"/>
          </w:tcPr>
          <w:p>
            <w:pPr>
              <w:pStyle w:val="TableParagraph"/>
              <w:spacing w:before="129"/>
              <w:ind w:left="105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0.383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7" w:right="2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0.605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2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0.554</w:t>
            </w:r>
          </w:p>
        </w:tc>
      </w:tr>
      <w:tr>
        <w:trPr>
          <w:trHeight w:val="520" w:hRule="atLeast"/>
        </w:trPr>
        <w:tc>
          <w:tcPr>
            <w:tcW w:w="83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49" w:right="4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1,2</w:t>
            </w:r>
          </w:p>
        </w:tc>
        <w:tc>
          <w:tcPr>
            <w:tcW w:w="66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45" w:right="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2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30" w:right="2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Neg,Pos,Mix</w:t>
            </w:r>
          </w:p>
        </w:tc>
        <w:tc>
          <w:tcPr>
            <w:tcW w:w="96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30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0.507</w:t>
            </w:r>
          </w:p>
        </w:tc>
        <w:tc>
          <w:tcPr>
            <w:tcW w:w="7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0.458</w:t>
            </w:r>
          </w:p>
        </w:tc>
        <w:tc>
          <w:tcPr>
            <w:tcW w:w="84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0.295</w:t>
            </w:r>
          </w:p>
        </w:tc>
        <w:tc>
          <w:tcPr>
            <w:tcW w:w="108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05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0.390</w:t>
            </w:r>
          </w:p>
        </w:tc>
        <w:tc>
          <w:tcPr>
            <w:tcW w:w="8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47" w:right="2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0.602</w:t>
            </w:r>
          </w:p>
        </w:tc>
        <w:tc>
          <w:tcPr>
            <w:tcW w:w="8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42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0.544</w:t>
            </w:r>
          </w:p>
        </w:tc>
      </w:tr>
    </w:tbl>
    <w:p>
      <w:pPr>
        <w:pStyle w:val="BodyText"/>
        <w:spacing w:before="4"/>
        <w:ind w:left="829"/>
      </w:pPr>
      <w:r>
        <w:rPr/>
        <w:t>Note: * indicates</w:t>
      </w:r>
      <w:r>
        <w:rPr>
          <w:spacing w:val="-2"/>
        </w:rPr>
        <w:t> </w:t>
      </w:r>
      <w:r>
        <w:rPr/>
        <w:t>noise</w:t>
      </w:r>
      <w:r>
        <w:rPr>
          <w:spacing w:val="-1"/>
        </w:rPr>
        <w:t> </w:t>
      </w:r>
      <w:r>
        <w:rPr/>
        <w:t>words</w:t>
      </w:r>
      <w:r>
        <w:rPr>
          <w:spacing w:val="-1"/>
        </w:rPr>
        <w:t> </w:t>
      </w:r>
      <w:r>
        <w:rPr/>
        <w:t>were</w:t>
      </w:r>
      <w:r>
        <w:rPr>
          <w:spacing w:val="-6"/>
        </w:rPr>
        <w:t> </w:t>
      </w:r>
      <w:r>
        <w:rPr/>
        <w:t>removed prior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generating n-grams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90"/>
        <w:ind w:left="434" w:right="1673"/>
        <w:jc w:val="center"/>
      </w:pPr>
      <w:r>
        <w:rPr/>
        <w:t>132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spacing w:before="70"/>
        <w:ind w:left="434" w:right="623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4.3.3.1b</w:t>
      </w:r>
      <w:r>
        <w:rPr>
          <w:spacing w:val="-3"/>
          <w:sz w:val="20"/>
        </w:rPr>
        <w:t> </w:t>
      </w:r>
      <w:r>
        <w:rPr>
          <w:sz w:val="20"/>
        </w:rPr>
        <w:t>Accuracy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classifier</w:t>
      </w:r>
      <w:r>
        <w:rPr>
          <w:spacing w:val="-3"/>
          <w:sz w:val="20"/>
        </w:rPr>
        <w:t> </w:t>
      </w:r>
      <w:r>
        <w:rPr>
          <w:sz w:val="20"/>
        </w:rPr>
        <w:t>trained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student</w:t>
      </w:r>
      <w:r>
        <w:rPr>
          <w:spacing w:val="-1"/>
          <w:sz w:val="20"/>
        </w:rPr>
        <w:t> </w:t>
      </w:r>
      <w:r>
        <w:rPr>
          <w:sz w:val="20"/>
        </w:rPr>
        <w:t>labels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10-fold</w:t>
      </w:r>
      <w:r>
        <w:rPr>
          <w:spacing w:val="-2"/>
          <w:sz w:val="20"/>
        </w:rPr>
        <w:t> </w:t>
      </w:r>
      <w:r>
        <w:rPr>
          <w:sz w:val="20"/>
        </w:rPr>
        <w:t>cross validation</w:t>
      </w:r>
    </w:p>
    <w:p>
      <w:pPr>
        <w:pStyle w:val="BodyText"/>
        <w:spacing w:before="10"/>
        <w:rPr>
          <w:sz w:val="7"/>
        </w:rPr>
      </w:pPr>
      <w:r>
        <w:rPr/>
        <w:pict>
          <v:rect style="position:absolute;margin-left:114.230003pt;margin-top:5.751943pt;width:411.84002pt;height:.96pt;mso-position-horizontal-relative:page;mso-position-vertical-relative:paragraph;z-index:-15651840;mso-wrap-distance-left:0;mso-wrap-distance-right:0" id="docshape653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0" w:after="1"/>
        <w:rPr>
          <w:sz w:val="18"/>
        </w:rPr>
      </w:pPr>
    </w:p>
    <w:tbl>
      <w:tblPr>
        <w:tblW w:w="0" w:type="auto"/>
        <w:jc w:val="left"/>
        <w:tblInd w:w="16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0"/>
        <w:gridCol w:w="660"/>
        <w:gridCol w:w="1322"/>
        <w:gridCol w:w="963"/>
        <w:gridCol w:w="783"/>
        <w:gridCol w:w="841"/>
        <w:gridCol w:w="1085"/>
        <w:gridCol w:w="883"/>
        <w:gridCol w:w="883"/>
      </w:tblGrid>
      <w:tr>
        <w:trPr>
          <w:trHeight w:val="391" w:hRule="atLeast"/>
        </w:trPr>
        <w:tc>
          <w:tcPr>
            <w:tcW w:w="830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9" w:right="4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NGram</w:t>
            </w:r>
          </w:p>
        </w:tc>
        <w:tc>
          <w:tcPr>
            <w:tcW w:w="660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5" w:right="2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TFIDF</w:t>
            </w:r>
          </w:p>
        </w:tc>
        <w:tc>
          <w:tcPr>
            <w:tcW w:w="1322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30" w:right="3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Order</w:t>
            </w:r>
          </w:p>
        </w:tc>
        <w:tc>
          <w:tcPr>
            <w:tcW w:w="963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30" w:right="4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accuracy</w:t>
            </w:r>
          </w:p>
        </w:tc>
        <w:tc>
          <w:tcPr>
            <w:tcW w:w="783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macro</w:t>
            </w:r>
          </w:p>
        </w:tc>
        <w:tc>
          <w:tcPr>
            <w:tcW w:w="841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84" w:right="1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mixed</w:t>
            </w:r>
          </w:p>
        </w:tc>
        <w:tc>
          <w:tcPr>
            <w:tcW w:w="1085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14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negative</w:t>
            </w:r>
          </w:p>
        </w:tc>
        <w:tc>
          <w:tcPr>
            <w:tcW w:w="883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7" w:righ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neutral</w:t>
            </w:r>
          </w:p>
        </w:tc>
        <w:tc>
          <w:tcPr>
            <w:tcW w:w="883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7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positive</w:t>
            </w:r>
          </w:p>
        </w:tc>
      </w:tr>
      <w:tr>
        <w:trPr>
          <w:trHeight w:val="582" w:hRule="atLeast"/>
        </w:trPr>
        <w:tc>
          <w:tcPr>
            <w:tcW w:w="83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49" w:right="4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1,2,3</w:t>
            </w:r>
          </w:p>
        </w:tc>
        <w:tc>
          <w:tcPr>
            <w:tcW w:w="66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45" w:right="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2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27" w:right="3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Neg,Pos,Mix</w:t>
            </w:r>
          </w:p>
        </w:tc>
        <w:tc>
          <w:tcPr>
            <w:tcW w:w="96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30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0.495</w:t>
            </w:r>
          </w:p>
        </w:tc>
        <w:tc>
          <w:tcPr>
            <w:tcW w:w="7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1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0.475</w:t>
            </w:r>
          </w:p>
        </w:tc>
        <w:tc>
          <w:tcPr>
            <w:tcW w:w="84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73" w:right="1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0.338</w:t>
            </w:r>
          </w:p>
        </w:tc>
        <w:tc>
          <w:tcPr>
            <w:tcW w:w="108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105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0.480</w:t>
            </w:r>
          </w:p>
        </w:tc>
        <w:tc>
          <w:tcPr>
            <w:tcW w:w="8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47" w:right="2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0.476</w:t>
            </w:r>
          </w:p>
        </w:tc>
        <w:tc>
          <w:tcPr>
            <w:tcW w:w="8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42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0.605</w:t>
            </w:r>
          </w:p>
        </w:tc>
      </w:tr>
      <w:tr>
        <w:trPr>
          <w:trHeight w:val="552" w:hRule="atLeast"/>
        </w:trPr>
        <w:tc>
          <w:tcPr>
            <w:tcW w:w="830" w:type="dxa"/>
          </w:tcPr>
          <w:p>
            <w:pPr>
              <w:pStyle w:val="TableParagraph"/>
              <w:spacing w:before="129"/>
              <w:ind w:left="49" w:right="4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1,2,3</w:t>
            </w:r>
          </w:p>
        </w:tc>
        <w:tc>
          <w:tcPr>
            <w:tcW w:w="660" w:type="dxa"/>
          </w:tcPr>
          <w:p>
            <w:pPr>
              <w:pStyle w:val="TableParagraph"/>
              <w:spacing w:before="129"/>
              <w:ind w:left="45" w:right="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22" w:type="dxa"/>
          </w:tcPr>
          <w:p>
            <w:pPr>
              <w:pStyle w:val="TableParagraph"/>
              <w:spacing w:before="129"/>
              <w:ind w:left="30" w:right="2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Neg,Mix,Pos</w:t>
            </w:r>
          </w:p>
        </w:tc>
        <w:tc>
          <w:tcPr>
            <w:tcW w:w="963" w:type="dxa"/>
          </w:tcPr>
          <w:p>
            <w:pPr>
              <w:pStyle w:val="TableParagraph"/>
              <w:spacing w:before="129"/>
              <w:ind w:left="30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0.501</w:t>
            </w:r>
          </w:p>
        </w:tc>
        <w:tc>
          <w:tcPr>
            <w:tcW w:w="783" w:type="dxa"/>
          </w:tcPr>
          <w:p>
            <w:pPr>
              <w:pStyle w:val="TableParagraph"/>
              <w:spacing w:before="129"/>
              <w:ind w:left="1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0.476</w:t>
            </w:r>
          </w:p>
        </w:tc>
        <w:tc>
          <w:tcPr>
            <w:tcW w:w="841" w:type="dxa"/>
          </w:tcPr>
          <w:p>
            <w:pPr>
              <w:pStyle w:val="TableParagraph"/>
              <w:spacing w:before="129"/>
              <w:ind w:left="73" w:right="1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0.329</w:t>
            </w:r>
          </w:p>
        </w:tc>
        <w:tc>
          <w:tcPr>
            <w:tcW w:w="1085" w:type="dxa"/>
          </w:tcPr>
          <w:p>
            <w:pPr>
              <w:pStyle w:val="TableParagraph"/>
              <w:spacing w:before="129"/>
              <w:ind w:left="105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0.480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7" w:right="2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0.476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2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0.620</w:t>
            </w:r>
          </w:p>
        </w:tc>
      </w:tr>
      <w:tr>
        <w:trPr>
          <w:trHeight w:val="552" w:hRule="atLeast"/>
        </w:trPr>
        <w:tc>
          <w:tcPr>
            <w:tcW w:w="830" w:type="dxa"/>
          </w:tcPr>
          <w:p>
            <w:pPr>
              <w:pStyle w:val="TableParagraph"/>
              <w:spacing w:before="129"/>
              <w:ind w:left="49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1,2*,3</w:t>
            </w:r>
          </w:p>
        </w:tc>
        <w:tc>
          <w:tcPr>
            <w:tcW w:w="660" w:type="dxa"/>
          </w:tcPr>
          <w:p>
            <w:pPr>
              <w:pStyle w:val="TableParagraph"/>
              <w:spacing w:before="129"/>
              <w:ind w:left="45" w:right="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22" w:type="dxa"/>
          </w:tcPr>
          <w:p>
            <w:pPr>
              <w:pStyle w:val="TableParagraph"/>
              <w:spacing w:before="129"/>
              <w:ind w:left="30" w:right="2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Neg,Pos,Mix</w:t>
            </w:r>
          </w:p>
        </w:tc>
        <w:tc>
          <w:tcPr>
            <w:tcW w:w="963" w:type="dxa"/>
          </w:tcPr>
          <w:p>
            <w:pPr>
              <w:pStyle w:val="TableParagraph"/>
              <w:spacing w:before="129"/>
              <w:ind w:left="30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0.487</w:t>
            </w:r>
          </w:p>
        </w:tc>
        <w:tc>
          <w:tcPr>
            <w:tcW w:w="783" w:type="dxa"/>
          </w:tcPr>
          <w:p>
            <w:pPr>
              <w:pStyle w:val="TableParagraph"/>
              <w:spacing w:before="129"/>
              <w:ind w:left="1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0.466</w:t>
            </w:r>
          </w:p>
        </w:tc>
        <w:tc>
          <w:tcPr>
            <w:tcW w:w="841" w:type="dxa"/>
          </w:tcPr>
          <w:p>
            <w:pPr>
              <w:pStyle w:val="TableParagraph"/>
              <w:spacing w:before="129"/>
              <w:ind w:left="73" w:right="1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0.312</w:t>
            </w:r>
          </w:p>
        </w:tc>
        <w:tc>
          <w:tcPr>
            <w:tcW w:w="1085" w:type="dxa"/>
          </w:tcPr>
          <w:p>
            <w:pPr>
              <w:pStyle w:val="TableParagraph"/>
              <w:spacing w:before="129"/>
              <w:ind w:left="105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0.470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7" w:right="2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0.477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2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0.605</w:t>
            </w:r>
          </w:p>
        </w:tc>
      </w:tr>
      <w:tr>
        <w:trPr>
          <w:trHeight w:val="551" w:hRule="atLeast"/>
        </w:trPr>
        <w:tc>
          <w:tcPr>
            <w:tcW w:w="830" w:type="dxa"/>
          </w:tcPr>
          <w:p>
            <w:pPr>
              <w:pStyle w:val="TableParagraph"/>
              <w:spacing w:before="129"/>
              <w:ind w:left="49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1*,2,3</w:t>
            </w:r>
          </w:p>
        </w:tc>
        <w:tc>
          <w:tcPr>
            <w:tcW w:w="660" w:type="dxa"/>
          </w:tcPr>
          <w:p>
            <w:pPr>
              <w:pStyle w:val="TableParagraph"/>
              <w:spacing w:before="129"/>
              <w:ind w:left="45" w:right="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22" w:type="dxa"/>
          </w:tcPr>
          <w:p>
            <w:pPr>
              <w:pStyle w:val="TableParagraph"/>
              <w:spacing w:before="129"/>
              <w:ind w:left="30" w:right="2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Neg,Mix,Pos</w:t>
            </w:r>
          </w:p>
        </w:tc>
        <w:tc>
          <w:tcPr>
            <w:tcW w:w="963" w:type="dxa"/>
          </w:tcPr>
          <w:p>
            <w:pPr>
              <w:pStyle w:val="TableParagraph"/>
              <w:spacing w:before="129"/>
              <w:ind w:left="30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0.494</w:t>
            </w:r>
          </w:p>
        </w:tc>
        <w:tc>
          <w:tcPr>
            <w:tcW w:w="783" w:type="dxa"/>
          </w:tcPr>
          <w:p>
            <w:pPr>
              <w:pStyle w:val="TableParagraph"/>
              <w:spacing w:before="129"/>
              <w:ind w:left="1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0.464</w:t>
            </w:r>
          </w:p>
        </w:tc>
        <w:tc>
          <w:tcPr>
            <w:tcW w:w="841" w:type="dxa"/>
          </w:tcPr>
          <w:p>
            <w:pPr>
              <w:pStyle w:val="TableParagraph"/>
              <w:spacing w:before="129"/>
              <w:ind w:left="73" w:right="1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0.289</w:t>
            </w:r>
          </w:p>
        </w:tc>
        <w:tc>
          <w:tcPr>
            <w:tcW w:w="1085" w:type="dxa"/>
          </w:tcPr>
          <w:p>
            <w:pPr>
              <w:pStyle w:val="TableParagraph"/>
              <w:spacing w:before="129"/>
              <w:ind w:left="105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0.465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7" w:right="2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0.475</w:t>
            </w:r>
          </w:p>
        </w:tc>
        <w:tc>
          <w:tcPr>
            <w:tcW w:w="883" w:type="dxa"/>
          </w:tcPr>
          <w:p>
            <w:pPr>
              <w:pStyle w:val="TableParagraph"/>
              <w:spacing w:before="129"/>
              <w:ind w:left="42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0.625</w:t>
            </w:r>
          </w:p>
        </w:tc>
      </w:tr>
      <w:tr>
        <w:trPr>
          <w:trHeight w:val="520" w:hRule="atLeast"/>
        </w:trPr>
        <w:tc>
          <w:tcPr>
            <w:tcW w:w="83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49" w:right="4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1,2</w:t>
            </w:r>
          </w:p>
        </w:tc>
        <w:tc>
          <w:tcPr>
            <w:tcW w:w="66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45" w:right="2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2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30" w:right="2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Neg,Pos,Mix</w:t>
            </w:r>
          </w:p>
        </w:tc>
        <w:tc>
          <w:tcPr>
            <w:tcW w:w="96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30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0.491</w:t>
            </w:r>
          </w:p>
        </w:tc>
        <w:tc>
          <w:tcPr>
            <w:tcW w:w="7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0.470</w:t>
            </w:r>
          </w:p>
        </w:tc>
        <w:tc>
          <w:tcPr>
            <w:tcW w:w="84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73" w:right="1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0.327</w:t>
            </w:r>
          </w:p>
        </w:tc>
        <w:tc>
          <w:tcPr>
            <w:tcW w:w="108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05" w:right="9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0.470</w:t>
            </w:r>
          </w:p>
        </w:tc>
        <w:tc>
          <w:tcPr>
            <w:tcW w:w="8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47" w:right="2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0.476</w:t>
            </w:r>
          </w:p>
        </w:tc>
        <w:tc>
          <w:tcPr>
            <w:tcW w:w="8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42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0.606</w:t>
            </w:r>
          </w:p>
        </w:tc>
      </w:tr>
    </w:tbl>
    <w:p>
      <w:pPr>
        <w:pStyle w:val="BodyText"/>
        <w:spacing w:before="3"/>
        <w:ind w:left="1664"/>
      </w:pPr>
      <w:r>
        <w:rPr/>
        <w:t>Note: * indicates</w:t>
      </w:r>
      <w:r>
        <w:rPr>
          <w:spacing w:val="-2"/>
        </w:rPr>
        <w:t> </w:t>
      </w:r>
      <w:r>
        <w:rPr/>
        <w:t>noise</w:t>
      </w:r>
      <w:r>
        <w:rPr>
          <w:spacing w:val="-1"/>
        </w:rPr>
        <w:t> </w:t>
      </w:r>
      <w:r>
        <w:rPr/>
        <w:t>words</w:t>
      </w:r>
      <w:r>
        <w:rPr>
          <w:spacing w:val="-1"/>
        </w:rPr>
        <w:t> </w:t>
      </w:r>
      <w:r>
        <w:rPr/>
        <w:t>were</w:t>
      </w:r>
      <w:r>
        <w:rPr>
          <w:spacing w:val="-6"/>
        </w:rPr>
        <w:t> </w:t>
      </w:r>
      <w:r>
        <w:rPr/>
        <w:t>removed prior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generating n-grams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110.150597pt;margin-top:9.93793pt;width:431.8pt;height:41.3pt;mso-position-horizontal-relative:page;mso-position-vertical-relative:paragraph;z-index:-15651328;mso-wrap-distance-left:0;mso-wrap-distance-right:0" id="docshapegroup654" coordorigin="2203,199" coordsize="8636,826">
            <v:shape style="position:absolute;left:2203;top:198;width:1983;height:29" id="docshape655" coordorigin="2203,199" coordsize="1983,29" path="m2227,213l2217,213,2217,199,2203,199,2203,213,2213,213,2213,228,2227,228,2227,213xm2256,213l2241,213,2241,228,2256,228,2256,213xm2285,213l2270,213,2270,228,2285,228,2285,213xm2313,213l2299,213,2299,228,2313,228,2313,213xm2342,213l2328,213,2328,228,2342,228,2342,213xm2371,213l2357,213,2357,228,2371,228,2371,213xm2400,213l2385,213,2385,228,2400,228,2400,213xm2429,213l2414,213,2414,228,2429,228,2429,213xm2457,213l2443,213,2443,228,2457,228,2457,213xm2486,213l2472,213,2472,228,2486,228,2486,213xm2515,213l2501,213,2501,228,2515,228,2515,213xm2544,213l2529,213,2529,228,2544,228,2544,213xm2573,213l2558,213,2558,228,2573,228,2573,213xm2601,213l2587,213,2587,228,2601,228,2601,213xm2630,213l2616,213,2616,228,2630,228,2630,213xm2659,213l2645,213,2645,228,2659,228,2659,213xm2688,213l2673,213,2673,228,2688,228,2688,213xm2717,213l2702,213,2702,228,2717,228,2717,213xm2745,213l2731,213,2731,228,2745,228,2745,213xm2774,213l2760,213,2760,228,2774,228,2774,213xm2803,213l2789,213,2789,228,2803,228,2803,213xm2832,213l2817,213,2817,228,2832,228,2832,213xm2861,213l2846,213,2846,228,2861,228,2861,213xm2889,213l2875,213,2875,228,2889,228,2889,213xm2918,213l2904,213,2904,228,2918,228,2918,213xm2947,213l2933,213,2933,228,2947,228,2947,213xm2976,213l2961,213,2961,228,2976,228,2976,213xm3005,213l2990,213,2990,228,3005,228,3005,213xm3033,213l3019,213,3019,228,3033,228,3033,213xm3062,213l3048,213,3048,228,3062,228,3062,213xm3091,213l3077,213,3077,228,3091,228,3091,213xm3120,213l3105,213,3105,228,3120,228,3120,213xm3149,213l3134,213,3134,228,3149,228,3149,213xm3177,213l3163,213,3163,228,3177,228,3177,213xm3206,213l3192,213,3192,228,3206,228,3206,213xm3235,213l3221,213,3221,228,3235,228,3235,213xm3264,213l3249,213,3249,228,3264,228,3264,213xm3293,213l3278,213,3278,228,3293,228,3293,213xm3321,213l3307,213,3307,228,3321,228,3321,213xm3350,213l3336,213,3336,228,3350,228,3350,213xm3379,213l3365,213,3365,228,3379,228,3379,213xm3408,213l3393,213,3393,228,3408,228,3408,213xm3437,213l3422,213,3422,228,3437,228,3437,213xm3465,213l3451,213,3451,228,3465,228,3465,213xm3494,213l3480,213,3480,228,3494,228,3494,213xm3523,213l3509,213,3509,228,3523,228,3523,213xm3552,213l3537,213,3537,228,3552,228,3552,213xm3581,213l3566,213,3566,228,3581,228,3581,213xm3609,213l3595,213,3595,228,3609,228,3609,213xm3638,213l3624,213,3624,228,3638,228,3638,213xm3667,213l3653,213,3653,228,3667,228,3667,213xm3696,213l3681,213,3681,228,3696,228,3696,213xm3725,213l3710,213,3710,228,3725,228,3725,213xm3753,213l3739,213,3739,228,3753,228,3753,213xm3782,213l3768,213,3768,228,3782,228,3782,213xm3811,213l3797,213,3797,228,3811,228,3811,213xm3840,213l3825,213,3825,228,3840,228,3840,213xm3869,213l3854,213,3854,228,3869,228,3869,213xm3897,213l3883,213,3883,228,3897,228,3897,213xm3926,213l3912,213,3912,228,3926,228,3926,213xm3955,213l3941,213,3941,228,3955,228,3955,213xm3984,213l3969,213,3969,228,3984,228,3984,213xm4013,213l3998,213,3998,228,4013,228,4013,213xm4041,213l4027,213,4027,228,4041,228,4041,213xm4070,213l4056,213,4056,228,4070,228,4070,213xm4099,213l4085,213,4085,228,4099,228,4099,213xm4128,213l4113,213,4113,228,4128,228,4128,213xm4157,213l4142,213,4142,228,4157,228,4157,213xm4185,213l4171,213,4171,228,4185,228,4185,213xe" filled="true" fillcolor="#4472c4" stroked="false">
              <v:path arrowok="t"/>
              <v:fill type="solid"/>
            </v:shape>
            <v:shape style="position:absolute;left:4171;top:213;width:2031;height:15" id="docshape656" coordorigin="4171,213" coordsize="2031,15" path="m4185,213l4171,213,4171,228,4185,228,4185,213xm4214,213l4200,213,4200,228,4214,228,4214,213xm4243,213l4229,213,4229,228,4243,228,4243,213xm4272,213l4257,213,4257,228,4272,228,4272,213xm4301,213l4286,213,4286,228,4301,228,4301,213xm4329,213l4315,213,4315,228,4329,228,4329,213xm4358,213l4344,213,4344,228,4358,228,4358,213xm4387,213l4373,213,4373,228,4387,228,4387,213xm4416,213l4401,213,4401,228,4416,228,4416,213xm4445,213l4430,213,4430,228,4445,228,4445,213xm4473,213l4459,213,4459,228,4473,228,4473,213xm4502,213l4488,213,4488,228,4502,228,4502,213xm4531,213l4517,213,4517,228,4531,228,4531,213xm4560,213l4545,213,4545,228,4560,228,4560,213xm4589,213l4574,213,4574,228,4589,228,4589,213xm4617,213l4603,213,4603,228,4617,228,4617,213xm4646,213l4632,213,4632,228,4646,228,4646,213xm4675,213l4661,213,4661,228,4675,228,4675,213xm4704,213l4689,213,4689,228,4704,228,4704,213xm4733,213l4718,213,4718,228,4733,228,4733,213xm4761,213l4747,213,4747,228,4761,228,4761,213xm4790,213l4776,213,4776,228,4790,228,4790,213xm4819,213l4805,213,4805,228,4819,228,4819,213xm4848,213l4833,213,4833,228,4848,228,4848,213xm4877,213l4862,213,4862,228,4877,228,4877,213xm4905,213l4891,213,4891,228,4905,228,4905,213xm4934,213l4920,213,4920,228,4934,228,4934,213xm4963,213l4949,213,4949,228,4963,228,4963,213xm4992,213l4977,213,4977,228,4992,228,4992,213xm5021,213l5006,213,5006,228,5021,228,5021,213xm5049,213l5035,213,5035,228,5049,228,5049,213xm5078,213l5064,213,5064,228,5078,228,5078,213xm5107,213l5093,213,5093,228,5107,228,5107,213xm5136,213l5121,213,5121,228,5136,228,5136,213xm5165,213l5150,213,5150,228,5165,228,5165,213xm5193,213l5179,213,5179,228,5193,228,5193,213xm5222,213l5208,213,5208,228,5222,228,5222,213xm5251,213l5237,213,5237,228,5251,228,5251,213xm5280,213l5265,213,5265,228,5280,228,5280,213xm5309,213l5294,213,5294,228,5309,228,5309,213xm5337,213l5323,213,5323,228,5337,228,5337,213xm5366,213l5352,213,5352,228,5366,228,5366,213xm5395,213l5381,213,5381,228,5395,228,5395,213xm5424,213l5409,213,5409,228,5424,228,5424,213xm5453,213l5438,213,5438,228,5453,228,5453,213xm5481,213l5467,213,5467,228,5481,228,5481,213xm5510,213l5496,213,5496,228,5510,228,5510,213xm5539,213l5525,213,5525,228,5539,228,5539,213xm5568,213l5553,213,5553,228,5568,228,5568,213xm5597,213l5582,213,5582,228,5597,228,5597,213xm5625,213l5611,213,5611,228,5625,228,5625,213xm5654,213l5640,213,5640,228,5654,228,5654,213xm5683,213l5669,213,5669,228,5683,228,5683,213xm5712,213l5697,213,5697,228,5712,228,5712,213xm5741,213l5726,213,5726,228,5741,228,5741,213xm5769,213l5755,213,5755,228,5769,228,5769,213xm5798,213l5784,213,5784,228,5798,228,5798,213xm5827,213l5813,213,5813,228,5827,228,5827,213xm5856,213l5841,213,5841,228,5856,228,5856,213xm5885,213l5870,213,5870,228,5885,228,5885,213xm5913,213l5899,213,5899,228,5913,228,5913,213xm5942,213l5928,213,5928,228,5942,228,5942,213xm5971,213l5957,213,5957,228,5971,228,5971,213xm6000,213l5985,213,5985,228,6000,228,6000,213xm6029,213l6014,213,6014,228,6029,228,6029,213xm6057,213l6043,213,6043,228,6057,228,6057,213xm6086,213l6072,213,6072,228,6086,228,6086,213xm6115,213l6101,213,6101,228,6115,228,6115,213xm6144,213l6129,213,6129,228,6144,228,6144,213xm6173,213l6158,213,6158,228,6173,228,6173,213xm6201,213l6187,213,6187,228,6201,228,6201,213xe" filled="true" fillcolor="#4472c4" stroked="false">
              <v:path arrowok="t"/>
              <v:fill type="solid"/>
            </v:shape>
            <v:shape style="position:absolute;left:6187;top:213;width:2031;height:15" id="docshape657" coordorigin="6187,213" coordsize="2031,15" path="m6201,213l6187,213,6187,228,6201,228,6201,213xm6230,213l6216,213,6216,228,6230,228,6230,213xm6259,213l6245,213,6245,228,6259,228,6259,213xm6288,213l6273,213,6273,228,6288,228,6288,213xm6317,213l6302,213,6302,228,6317,228,6317,213xm6345,213l6331,213,6331,228,6345,228,6345,213xm6374,213l6360,213,6360,228,6374,228,6374,213xm6403,213l6389,213,6389,228,6403,228,6403,213xm6432,213l6417,213,6417,228,6432,228,6432,213xm6461,213l6446,213,6446,228,6461,228,6461,213xm6489,213l6475,213,6475,228,6489,228,6489,213xm6518,213l6504,213,6504,228,6518,228,6518,213xm6547,213l6533,213,6533,228,6547,228,6547,213xm6576,213l6561,213,6561,228,6576,228,6576,213xm6605,213l6590,213,6590,228,6605,228,6605,213xm6633,213l6619,213,6619,228,6633,228,6633,213xm6662,213l6648,213,6648,228,6662,228,6662,213xm6691,213l6677,213,6677,228,6691,228,6691,213xm6720,213l6705,213,6705,228,6720,228,6720,213xm6749,213l6734,213,6734,228,6749,228,6749,213xm6777,213l6763,213,6763,228,6777,228,6777,213xm6806,213l6792,213,6792,228,6806,228,6806,213xm6835,213l6821,213,6821,228,6835,228,6835,213xm6864,213l6849,213,6849,228,6864,228,6864,213xm6893,213l6878,213,6878,228,6893,228,6893,213xm6921,213l6907,213,6907,228,6921,228,6921,213xm6950,213l6936,213,6936,228,6950,228,6950,213xm6979,213l6965,213,6965,228,6979,228,6979,213xm7008,213l6993,213,6993,228,7008,228,7008,213xm7037,213l7022,213,7022,228,7037,228,7037,213xm7065,213l7051,213,7051,228,7065,228,7065,213xm7094,213l7080,213,7080,228,7094,228,7094,213xm7123,213l7109,213,7109,228,7123,228,7123,213xm7152,213l7137,213,7137,228,7152,228,7152,213xm7181,213l7166,213,7166,228,7181,228,7181,213xm7209,213l7195,213,7195,228,7209,228,7209,213xm7238,213l7224,213,7224,228,7238,228,7238,213xm7267,213l7253,213,7253,228,7267,228,7267,213xm7296,213l7281,213,7281,228,7296,228,7296,213xm7325,213l7310,213,7310,228,7325,228,7325,213xm7353,213l7339,213,7339,228,7353,228,7353,213xm7382,213l7368,213,7368,228,7382,228,7382,213xm7411,213l7397,213,7397,228,7411,228,7411,213xm7440,213l7425,213,7425,228,7440,228,7440,213xm7469,213l7454,213,7454,228,7469,228,7469,213xm7497,213l7483,213,7483,228,7497,228,7497,213xm7526,213l7512,213,7512,228,7526,228,7526,213xm7555,213l7541,213,7541,228,7555,228,7555,213xm7584,213l7569,213,7569,228,7584,228,7584,213xm7613,213l7598,213,7598,228,7613,228,7613,213xm7641,213l7627,213,7627,228,7641,228,7641,213xm7670,213l7656,213,7656,228,7670,228,7670,213xm7699,213l7685,213,7685,228,7699,228,7699,213xm7728,213l7713,213,7713,228,7728,228,7728,213xm7757,213l7742,213,7742,228,7757,228,7757,213xm7785,213l7771,213,7771,228,7785,228,7785,213xm7814,213l7800,213,7800,228,7814,228,7814,213xm7843,213l7829,213,7829,228,7843,228,7843,213xm7872,213l7857,213,7857,228,7872,228,7872,213xm7901,213l7886,213,7886,228,7901,228,7901,213xm7929,213l7915,213,7915,228,7929,228,7929,213xm7958,213l7944,213,7944,228,7958,228,7958,213xm7987,213l7973,213,7973,228,7987,228,7987,213xm8016,213l8001,213,8001,228,8016,228,8016,213xm8045,213l8030,213,8030,228,8045,228,8045,213xm8073,213l8059,213,8059,228,8073,228,8073,213xm8102,213l8088,213,8088,228,8102,228,8102,213xm8131,213l8117,213,8117,228,8131,228,8131,213xm8160,213l8145,213,8145,228,8160,228,8160,213xm8189,213l8174,213,8174,228,8189,228,8189,213xm8217,213l8203,213,8203,228,8217,228,8217,213xe" filled="true" fillcolor="#4472c4" stroked="false">
              <v:path arrowok="t"/>
              <v:fill type="solid"/>
            </v:shape>
            <v:shape style="position:absolute;left:8203;top:213;width:2031;height:15" id="docshape658" coordorigin="8203,213" coordsize="2031,15" path="m8217,213l8203,213,8203,228,8217,228,8217,213xm8246,213l8232,213,8232,228,8246,228,8246,213xm8275,213l8261,213,8261,228,8275,228,8275,213xm8304,213l8289,213,8289,228,8304,228,8304,213xm8333,213l8318,213,8318,228,8333,228,8333,213xm8361,213l8347,213,8347,228,8361,228,8361,213xm8390,213l8376,213,8376,228,8390,228,8390,213xm8419,213l8405,213,8405,228,8419,228,8419,213xm8448,213l8433,213,8433,228,8448,228,8448,213xm8477,213l8462,213,8462,228,8477,228,8477,213xm8505,213l8491,213,8491,228,8505,228,8505,213xm8534,213l8520,213,8520,228,8534,228,8534,213xm8563,213l8549,213,8549,228,8563,228,8563,213xm8592,213l8577,213,8577,228,8592,228,8592,213xm8621,213l8606,213,8606,228,8621,228,8621,213xm8649,213l8635,213,8635,228,8649,228,8649,213xm8678,213l8664,213,8664,228,8678,228,8678,213xm8707,213l8693,213,8693,228,8707,228,8707,213xm8736,213l8721,213,8721,228,8736,228,8736,213xm8765,213l8750,213,8750,228,8765,228,8765,213xm8793,213l8779,213,8779,228,8793,228,8793,213xm8822,213l8808,213,8808,228,8822,228,8822,213xm8851,213l8837,213,8837,228,8851,228,8851,213xm8880,213l8865,213,8865,228,8880,228,8880,213xm8909,213l8894,213,8894,228,8909,228,8909,213xm8937,213l8923,213,8923,228,8937,228,8937,213xm8966,213l8952,213,8952,228,8966,228,8966,213xm8995,213l8981,213,8981,228,8995,228,8995,213xm9024,213l9009,213,9009,228,9024,228,9024,213xm9053,213l9038,213,9038,228,9053,228,9053,213xm9081,213l9067,213,9067,228,9081,228,9081,213xm9110,213l9096,213,9096,228,9110,228,9110,213xm9139,213l9125,213,9125,228,9139,228,9139,213xm9168,213l9153,213,9153,228,9168,228,9168,213xm9197,213l9182,213,9182,228,9197,228,9197,213xm9225,213l9211,213,9211,228,9225,228,9225,213xm9254,213l9240,213,9240,228,9254,228,9254,213xm9283,213l9269,213,9269,228,9283,228,9283,213xm9312,213l9297,213,9297,228,9312,228,9312,213xm9341,213l9326,213,9326,228,9341,228,9341,213xm9369,213l9355,213,9355,228,9369,228,9369,213xm9398,213l9384,213,9384,228,9398,228,9398,213xm9427,213l9413,213,9413,228,9427,228,9427,213xm9456,213l9441,213,9441,228,9456,228,9456,213xm9485,213l9470,213,9470,228,9485,228,9485,213xm9513,213l9499,213,9499,228,9513,228,9513,213xm9542,213l9528,213,9528,228,9542,228,9542,213xm9571,213l9557,213,9557,228,9571,228,9571,213xm9600,213l9585,213,9585,228,9600,228,9600,213xm9629,213l9614,213,9614,228,9629,228,9629,213xm9657,213l9643,213,9643,228,9657,228,9657,213xm9686,213l9672,213,9672,228,9686,228,9686,213xm9715,213l9701,213,9701,228,9715,228,9715,213xm9744,213l9729,213,9729,228,9744,228,9744,213xm9773,213l9758,213,9758,228,9773,228,9773,213xm9801,213l9787,213,9787,228,9801,228,9801,213xm9830,213l9816,213,9816,228,9830,228,9830,213xm9859,213l9845,213,9845,228,9859,228,9859,213xm9888,213l9873,213,9873,228,9888,228,9888,213xm9917,213l9902,213,9902,228,9917,228,9917,213xm9945,213l9931,213,9931,228,9945,228,9945,213xm9974,213l9960,213,9960,228,9974,228,9974,213xm10003,213l9989,213,9989,228,10003,228,10003,213xm10032,213l10017,213,10017,228,10032,228,10032,213xm10061,213l10046,213,10046,228,10061,228,10061,213xm10089,213l10075,213,10075,228,10089,228,10089,213xm10118,213l10104,213,10104,228,10118,228,10118,213xm10147,213l10133,213,10133,228,10147,228,10147,213xm10176,213l10161,213,10161,228,10176,228,10176,213xm10205,213l10190,213,10190,228,10205,228,10205,213xm10233,213l10219,213,10219,228,10233,228,10233,213xe" filled="true" fillcolor="#4472c4" stroked="false">
              <v:path arrowok="t"/>
              <v:fill type="solid"/>
            </v:shape>
            <v:shape style="position:absolute;left:2203;top:213;width:8636;height:807" id="docshape659" coordorigin="2203,213" coordsize="8636,807" path="m2217,1005l2203,1005,2203,1020,2217,1020,2217,1005xm2217,976l2203,976,2203,991,2217,991,2217,976xm2217,948l2203,948,2203,962,2217,962,2217,948xm2217,919l2203,919,2203,933,2217,933,2217,919xm2217,890l2203,890,2203,904,2217,904,2217,890xm2217,861l2203,861,2203,876,2217,876,2217,861xm2217,832l2203,832,2203,847,2217,847,2217,832xm2217,804l2203,804,2203,818,2217,818,2217,804xm2217,775l2203,775,2203,789,2217,789,2217,775xm2217,746l2203,746,2203,751,2203,760,2217,760,2217,751,2217,746xm2217,717l2203,717,2203,732,2217,732,2217,717xm2217,688l2203,688,2203,703,2217,703,2217,688xm2217,660l2203,660,2203,674,2217,674,2217,660xm2217,631l2203,631,2203,645,2217,645,2217,631xm2217,602l2203,602,2203,616,2217,616,2217,602xm2217,573l2203,573,2203,588,2217,588,2217,573xm2217,544l2203,544,2203,559,2217,559,2217,544xm2217,516l2203,516,2203,530,2217,530,2217,516xm2217,487l2203,487,2203,501,2217,501,2217,487xm2217,458l2203,458,2203,472,2217,472,2217,458xm2217,429l2203,429,2203,444,2217,444,2217,429xm2217,400l2203,400,2203,415,2217,415,2217,400xm2217,372l2203,372,2203,386,2217,386,2217,372xm2217,343l2203,343,2203,357,2217,357,2217,343xm2217,314l2203,314,2203,328,2217,328,2217,314xm2217,285l2203,285,2203,300,2217,300,2217,285xm2217,256l2203,256,2203,271,2217,271,2217,256xm2217,228l2203,228,2203,242,2217,242,2217,228xm10233,213l10219,213,10219,228,10233,228,10233,213xm10262,213l10248,213,10248,228,10262,228,10262,213xm10291,213l10277,213,10277,228,10291,228,10291,213xm10320,213l10305,213,10305,228,10320,228,10320,213xm10349,213l10334,213,10334,228,10349,228,10349,213xm10377,213l10363,213,10363,228,10377,228,10377,213xm10406,213l10392,213,10392,228,10406,228,10406,213xm10435,213l10421,213,10421,228,10435,228,10435,213xm10464,213l10449,213,10449,228,10464,228,10464,213xm10493,213l10478,213,10478,228,10493,228,10493,213xm10521,213l10507,213,10507,228,10521,228,10521,213xm10550,213l10536,213,10536,228,10550,228,10550,213xm10579,213l10565,213,10565,228,10579,228,10579,213xm10608,213l10593,213,10593,228,10608,228,10608,213xm10637,213l10622,213,10622,228,10637,228,10637,213xm10665,213l10651,213,10651,228,10665,228,10665,213xm10694,213l10680,213,10680,228,10694,228,10694,213xm10723,213l10709,213,10709,228,10723,228,10723,213xm10752,213l10737,213,10737,228,10752,228,10752,213xm10781,213l10766,213,10766,228,10781,228,10781,213xm10809,213l10795,213,10795,228,10809,228,10809,213xm10838,213l10824,213,10824,228,10838,228,10838,213xe" filled="true" fillcolor="#4472c4" stroked="false">
              <v:path arrowok="t"/>
              <v:fill type="solid"/>
            </v:shape>
            <v:shape style="position:absolute;left:2203;top:198;width:8636;height:826" type="#_x0000_t202" id="docshape660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4.3.3.2</w:t>
                    </w:r>
                    <w:r>
                      <w:rPr>
                        <w:color w:val="2F5496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RQ2B: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TO</w:t>
                    </w:r>
                    <w:r>
                      <w:rPr>
                        <w:color w:val="2F5496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WHAT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EXTENT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CAN</w:t>
                    </w:r>
                    <w:r>
                      <w:rPr>
                        <w:color w:val="2F5496"/>
                        <w:spacing w:val="5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MECHANICAL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TURK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LABELS</w:t>
                    </w:r>
                    <w:r>
                      <w:rPr>
                        <w:color w:val="2F549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TRAIN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</w:t>
                    </w:r>
                    <w:r>
                      <w:rPr>
                        <w:color w:val="2F5496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LOGISTIC</w:t>
                    </w:r>
                    <w:r>
                      <w:rPr>
                        <w:color w:val="2F549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CLASSIFIER</w:t>
                    </w:r>
                    <w:r>
                      <w:rPr>
                        <w:color w:val="2F549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WHICH</w:t>
                    </w:r>
                    <w:r>
                      <w:rPr>
                        <w:color w:val="2F5496"/>
                        <w:spacing w:val="5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PREDICTS</w:t>
                    </w:r>
                    <w:r>
                      <w:rPr>
                        <w:color w:val="2F549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THE</w:t>
                    </w:r>
                    <w:r>
                      <w:rPr>
                        <w:color w:val="2F549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VALENCE</w:t>
                    </w:r>
                    <w:r>
                      <w:rPr>
                        <w:color w:val="2F549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CATEGORIES</w:t>
                    </w:r>
                    <w:r>
                      <w:rPr>
                        <w:color w:val="2F549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OF</w:t>
                    </w:r>
                  </w:p>
                  <w:p>
                    <w:pPr>
                      <w:spacing w:before="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POSITIVE,</w:t>
                    </w:r>
                    <w:r>
                      <w:rPr>
                        <w:color w:val="2F5496"/>
                        <w:spacing w:val="8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NEGATIVE,</w:t>
                    </w:r>
                    <w:r>
                      <w:rPr>
                        <w:color w:val="2F5496"/>
                        <w:spacing w:val="8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NEUTRAL,</w:t>
                    </w:r>
                    <w:r>
                      <w:rPr>
                        <w:color w:val="2F5496"/>
                        <w:spacing w:val="8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AND</w:t>
                    </w:r>
                    <w:r>
                      <w:rPr>
                        <w:color w:val="2F5496"/>
                        <w:spacing w:val="7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MIXED?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90"/>
        <w:ind w:left="1664" w:right="1244" w:firstLine="720"/>
      </w:pPr>
      <w:r>
        <w:rPr/>
        <w:t>To examine the extent to which a logistic classifier can be trained on MTurk</w:t>
      </w:r>
      <w:r>
        <w:rPr>
          <w:spacing w:val="1"/>
        </w:rPr>
        <w:t> </w:t>
      </w:r>
      <w:r>
        <w:rPr/>
        <w:t>labels we examined the same 168 possible configurations detailed in section 4.3.3.1. We</w:t>
      </w:r>
      <w:r>
        <w:rPr>
          <w:spacing w:val="-57"/>
        </w:rPr>
        <w:t> </w:t>
      </w:r>
      <w:r>
        <w:rPr/>
        <w:t>then used the 2016 data with MTurk labels to train the classifier and the 2017C student</w:t>
      </w:r>
      <w:r>
        <w:rPr>
          <w:spacing w:val="1"/>
        </w:rPr>
        <w:t> </w:t>
      </w:r>
      <w:r>
        <w:rPr/>
        <w:t>labels to test the classifier. We first report results of the five best F-Scores on the test</w:t>
      </w:r>
      <w:r>
        <w:rPr>
          <w:spacing w:val="1"/>
        </w:rPr>
        <w:t> </w:t>
      </w:r>
      <w:r>
        <w:rPr/>
        <w:t>data as well as the cross-validation scores from the training data for the same five</w:t>
      </w:r>
      <w:r>
        <w:rPr>
          <w:spacing w:val="1"/>
        </w:rPr>
        <w:t> </w:t>
      </w:r>
      <w:r>
        <w:rPr/>
        <w:t>configurations.</w:t>
      </w:r>
    </w:p>
    <w:p>
      <w:pPr>
        <w:pStyle w:val="BodyText"/>
        <w:spacing w:line="360" w:lineRule="auto" w:before="3"/>
        <w:ind w:left="1664" w:right="1408" w:firstLine="720"/>
      </w:pPr>
      <w:r>
        <w:rPr/>
        <w:t>The best model trained on the 2016 MTurk labels and tested on the 2017C</w:t>
      </w:r>
      <w:r>
        <w:rPr>
          <w:spacing w:val="1"/>
        </w:rPr>
        <w:t> </w:t>
      </w:r>
      <w:r>
        <w:rPr/>
        <w:t>student labels used mono-grams, bi-grams, and tri-grams removing noise words from</w:t>
      </w:r>
      <w:r>
        <w:rPr>
          <w:spacing w:val="1"/>
        </w:rPr>
        <w:t> </w:t>
      </w:r>
      <w:r>
        <w:rPr/>
        <w:t>tri-grams, applied the TF-IDF weights to the features and processed the valence in the</w:t>
      </w:r>
      <w:r>
        <w:rPr>
          <w:spacing w:val="1"/>
        </w:rPr>
        <w:t> </w:t>
      </w:r>
      <w:r>
        <w:rPr/>
        <w:t>order of Negative, Positive, and then Mixed. This resulted in an accuracy of 0.517,</w:t>
      </w:r>
      <w:r>
        <w:rPr>
          <w:spacing w:val="1"/>
        </w:rPr>
        <w:t> </w:t>
      </w:r>
      <w:r>
        <w:rPr/>
        <w:t>Macro F-measure of 0.456. The same configuration produced an accuracy of 0.584,</w:t>
      </w:r>
      <w:r>
        <w:rPr>
          <w:spacing w:val="1"/>
        </w:rPr>
        <w:t> </w:t>
      </w:r>
      <w:r>
        <w:rPr/>
        <w:t>Macro F-measure of 0.550 in cross-validation. The higher scores in cross validation</w:t>
      </w:r>
      <w:r>
        <w:rPr>
          <w:spacing w:val="1"/>
        </w:rPr>
        <w:t> </w:t>
      </w:r>
      <w:r>
        <w:rPr/>
        <w:t>indicate over-fitting the training data which in this case indicates over-fitting the labels</w:t>
      </w:r>
      <w:r>
        <w:rPr>
          <w:spacing w:val="-57"/>
        </w:rPr>
        <w:t> </w:t>
      </w:r>
      <w:r>
        <w:rPr/>
        <w:t>provided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/>
        <w:t>Mechanical</w:t>
      </w:r>
      <w:r>
        <w:rPr>
          <w:spacing w:val="2"/>
        </w:rPr>
        <w:t> </w:t>
      </w:r>
      <w:r>
        <w:rPr/>
        <w:t>Turk</w:t>
      </w:r>
      <w:r>
        <w:rPr>
          <w:spacing w:val="-3"/>
        </w:rPr>
        <w:t> </w:t>
      </w:r>
      <w:r>
        <w:rPr/>
        <w:t>ratings.</w:t>
      </w:r>
    </w:p>
    <w:p>
      <w:pPr>
        <w:spacing w:line="229" w:lineRule="exact" w:before="0"/>
        <w:ind w:left="1967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2"/>
          <w:sz w:val="20"/>
        </w:rPr>
        <w:t> </w:t>
      </w:r>
      <w:r>
        <w:rPr>
          <w:sz w:val="20"/>
        </w:rPr>
        <w:t>4.3.3.2a</w:t>
      </w:r>
      <w:r>
        <w:rPr>
          <w:spacing w:val="-3"/>
          <w:sz w:val="20"/>
        </w:rPr>
        <w:t> </w:t>
      </w:r>
      <w:r>
        <w:rPr>
          <w:sz w:val="20"/>
        </w:rPr>
        <w:t>Accuracy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classifier</w:t>
      </w:r>
      <w:r>
        <w:rPr>
          <w:spacing w:val="-4"/>
          <w:sz w:val="20"/>
        </w:rPr>
        <w:t> </w:t>
      </w:r>
      <w:r>
        <w:rPr>
          <w:sz w:val="20"/>
        </w:rPr>
        <w:t>trained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mechanical</w:t>
      </w:r>
      <w:r>
        <w:rPr>
          <w:spacing w:val="-3"/>
          <w:sz w:val="20"/>
        </w:rPr>
        <w:t> </w:t>
      </w:r>
      <w:r>
        <w:rPr>
          <w:sz w:val="20"/>
        </w:rPr>
        <w:t>turk</w:t>
      </w:r>
      <w:r>
        <w:rPr>
          <w:spacing w:val="-4"/>
          <w:sz w:val="20"/>
        </w:rPr>
        <w:t> </w:t>
      </w:r>
      <w:r>
        <w:rPr>
          <w:sz w:val="20"/>
        </w:rPr>
        <w:t>labels</w:t>
      </w:r>
      <w:r>
        <w:rPr>
          <w:spacing w:val="-1"/>
          <w:sz w:val="20"/>
        </w:rPr>
        <w:t> </w:t>
      </w:r>
      <w:r>
        <w:rPr>
          <w:sz w:val="20"/>
        </w:rPr>
        <w:t>predicting</w:t>
      </w:r>
      <w:r>
        <w:rPr>
          <w:spacing w:val="-3"/>
          <w:sz w:val="20"/>
        </w:rPr>
        <w:t> </w:t>
      </w:r>
      <w:r>
        <w:rPr>
          <w:sz w:val="20"/>
        </w:rPr>
        <w:t>novel</w:t>
      </w:r>
      <w:r>
        <w:rPr>
          <w:spacing w:val="-3"/>
          <w:sz w:val="20"/>
        </w:rPr>
        <w:t> </w:t>
      </w:r>
      <w:r>
        <w:rPr>
          <w:sz w:val="20"/>
        </w:rPr>
        <w:t>student</w:t>
      </w:r>
      <w:r>
        <w:rPr>
          <w:spacing w:val="-3"/>
          <w:sz w:val="20"/>
        </w:rPr>
        <w:t> </w:t>
      </w:r>
      <w:r>
        <w:rPr>
          <w:sz w:val="20"/>
        </w:rPr>
        <w:t>labels</w:t>
      </w:r>
    </w:p>
    <w:p>
      <w:pPr>
        <w:pStyle w:val="BodyText"/>
        <w:spacing w:before="10"/>
        <w:rPr>
          <w:sz w:val="7"/>
        </w:rPr>
      </w:pPr>
      <w:r>
        <w:rPr/>
        <w:pict>
          <v:rect style="position:absolute;margin-left:114.230003pt;margin-top:5.757456pt;width:411.84002pt;height:.96pt;mso-position-horizontal-relative:page;mso-position-vertical-relative:paragraph;z-index:-15650816;mso-wrap-distance-left:0;mso-wrap-distance-right:0" id="docshape661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tabs>
          <w:tab w:pos="2662" w:val="left" w:leader="none"/>
          <w:tab w:pos="3200" w:val="left" w:leader="none"/>
          <w:tab w:pos="3522" w:val="left" w:leader="none"/>
          <w:tab w:pos="4520" w:val="left" w:leader="none"/>
          <w:tab w:pos="4674" w:val="left" w:leader="none"/>
          <w:tab w:pos="5533" w:val="left" w:leader="none"/>
          <w:tab w:pos="6315" w:val="left" w:leader="none"/>
          <w:tab w:pos="7189" w:val="left" w:leader="none"/>
          <w:tab w:pos="7333" w:val="left" w:leader="none"/>
          <w:tab w:pos="8245" w:val="left" w:leader="none"/>
          <w:tab w:pos="8322" w:val="left" w:leader="none"/>
          <w:tab w:pos="9200" w:val="left" w:leader="none"/>
        </w:tabs>
        <w:spacing w:line="468" w:lineRule="auto" w:before="1"/>
        <w:ind w:left="1775" w:right="1585" w:hanging="48"/>
        <w:rPr>
          <w:rFonts w:ascii="Calibri"/>
        </w:rPr>
      </w:pPr>
      <w:r>
        <w:rPr/>
        <w:pict>
          <v:rect style="position:absolute;margin-left:114.230003pt;margin-top:19.636179pt;width:411.84002pt;height:.96pt;mso-position-horizontal-relative:page;mso-position-vertical-relative:paragraph;z-index:-24071168" id="docshape662" filled="true" fillcolor="#000000" stroked="false">
            <v:fill type="solid"/>
            <w10:wrap type="none"/>
          </v:rect>
        </w:pict>
      </w:r>
      <w:r>
        <w:rPr>
          <w:rFonts w:ascii="Calibri"/>
        </w:rPr>
        <w:t>NGram</w:t>
      </w:r>
      <w:r>
        <w:rPr>
          <w:rFonts w:ascii="Calibri"/>
          <w:spacing w:val="73"/>
        </w:rPr>
        <w:t> </w:t>
      </w:r>
      <w:r>
        <w:rPr>
          <w:rFonts w:ascii="Calibri"/>
        </w:rPr>
        <w:t>TFIDF</w:t>
        <w:tab/>
        <w:tab/>
        <w:t>Order</w:t>
        <w:tab/>
        <w:t>accuracy</w:t>
      </w:r>
      <w:r>
        <w:rPr>
          <w:rFonts w:ascii="Calibri"/>
          <w:spacing w:val="67"/>
        </w:rPr>
        <w:t> </w:t>
      </w:r>
      <w:r>
        <w:rPr>
          <w:rFonts w:ascii="Calibri"/>
        </w:rPr>
        <w:t>macro</w:t>
        <w:tab/>
        <w:t>mixed</w:t>
        <w:tab/>
        <w:t>negative</w:t>
        <w:tab/>
        <w:t>neutral</w:t>
      </w:r>
      <w:r>
        <w:rPr>
          <w:rFonts w:ascii="Calibri"/>
          <w:spacing w:val="19"/>
        </w:rPr>
        <w:t> </w:t>
      </w:r>
      <w:r>
        <w:rPr>
          <w:rFonts w:ascii="Calibri"/>
        </w:rPr>
        <w:t>positive</w:t>
      </w:r>
      <w:r>
        <w:rPr>
          <w:rFonts w:ascii="Calibri"/>
          <w:spacing w:val="-52"/>
        </w:rPr>
        <w:t> </w:t>
      </w:r>
      <w:r>
        <w:rPr>
          <w:rFonts w:ascii="Calibri"/>
        </w:rPr>
        <w:t>1,2,3*</w:t>
        <w:tab/>
        <w:t>Yes</w:t>
        <w:tab/>
        <w:t>Neg,Pos,Mix</w:t>
        <w:tab/>
        <w:tab/>
        <w:t>0.517</w:t>
        <w:tab/>
        <w:t>0.456</w:t>
        <w:tab/>
        <w:t>0.341</w:t>
        <w:tab/>
        <w:tab/>
        <w:t>0.378</w:t>
        <w:tab/>
        <w:tab/>
        <w:t>0.623</w:t>
        <w:tab/>
        <w:t>0.480</w:t>
      </w:r>
    </w:p>
    <w:p>
      <w:pPr>
        <w:pStyle w:val="BodyText"/>
        <w:spacing w:before="4"/>
        <w:rPr>
          <w:rFonts w:ascii="Calibri"/>
          <w:sz w:val="17"/>
        </w:rPr>
      </w:pPr>
    </w:p>
    <w:p>
      <w:pPr>
        <w:pStyle w:val="BodyText"/>
        <w:spacing w:before="90"/>
        <w:ind w:left="434" w:right="5"/>
        <w:jc w:val="center"/>
      </w:pPr>
      <w:r>
        <w:rPr/>
        <w:t>133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6"/>
        <w:rPr>
          <w:sz w:val="9"/>
        </w:rPr>
      </w:pPr>
    </w:p>
    <w:tbl>
      <w:tblPr>
        <w:tblW w:w="0" w:type="auto"/>
        <w:jc w:val="left"/>
        <w:tblInd w:w="8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0"/>
        <w:gridCol w:w="576"/>
        <w:gridCol w:w="1450"/>
        <w:gridCol w:w="829"/>
        <w:gridCol w:w="833"/>
        <w:gridCol w:w="900"/>
        <w:gridCol w:w="991"/>
        <w:gridCol w:w="933"/>
        <w:gridCol w:w="868"/>
      </w:tblGrid>
      <w:tr>
        <w:trPr>
          <w:trHeight w:val="422" w:hRule="atLeast"/>
        </w:trPr>
        <w:tc>
          <w:tcPr>
            <w:tcW w:w="870" w:type="dxa"/>
          </w:tcPr>
          <w:p>
            <w:pPr>
              <w:pStyle w:val="TableParagraph"/>
              <w:ind w:right="1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76" w:type="dxa"/>
          </w:tcPr>
          <w:p>
            <w:pPr>
              <w:pStyle w:val="TableParagraph"/>
              <w:ind w:right="10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450" w:type="dxa"/>
          </w:tcPr>
          <w:p>
            <w:pPr>
              <w:pStyle w:val="TableParagraph"/>
              <w:ind w:left="86" w:right="10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Neg,Pos,Mix</w:t>
            </w:r>
          </w:p>
        </w:tc>
        <w:tc>
          <w:tcPr>
            <w:tcW w:w="829" w:type="dxa"/>
          </w:tcPr>
          <w:p>
            <w:pPr>
              <w:pStyle w:val="TableParagraph"/>
              <w:ind w:right="156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0.519</w:t>
            </w:r>
          </w:p>
        </w:tc>
        <w:tc>
          <w:tcPr>
            <w:tcW w:w="833" w:type="dxa"/>
          </w:tcPr>
          <w:p>
            <w:pPr>
              <w:pStyle w:val="TableParagraph"/>
              <w:ind w:left="135" w:right="1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0.455</w:t>
            </w:r>
          </w:p>
        </w:tc>
        <w:tc>
          <w:tcPr>
            <w:tcW w:w="900" w:type="dxa"/>
          </w:tcPr>
          <w:p>
            <w:pPr>
              <w:pStyle w:val="TableParagraph"/>
              <w:ind w:left="13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0.329</w:t>
            </w:r>
          </w:p>
        </w:tc>
        <w:tc>
          <w:tcPr>
            <w:tcW w:w="991" w:type="dxa"/>
          </w:tcPr>
          <w:p>
            <w:pPr>
              <w:pStyle w:val="TableParagraph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0.385</w:t>
            </w:r>
          </w:p>
        </w:tc>
        <w:tc>
          <w:tcPr>
            <w:tcW w:w="933" w:type="dxa"/>
          </w:tcPr>
          <w:p>
            <w:pPr>
              <w:pStyle w:val="TableParagraph"/>
              <w:ind w:left="200" w:right="1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0.627</w:t>
            </w:r>
          </w:p>
        </w:tc>
        <w:tc>
          <w:tcPr>
            <w:tcW w:w="868" w:type="dxa"/>
          </w:tcPr>
          <w:p>
            <w:pPr>
              <w:pStyle w:val="TableParagraph"/>
              <w:ind w:left="145" w:right="13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0.480</w:t>
            </w:r>
          </w:p>
        </w:tc>
      </w:tr>
      <w:tr>
        <w:trPr>
          <w:trHeight w:val="552" w:hRule="atLeast"/>
        </w:trPr>
        <w:tc>
          <w:tcPr>
            <w:tcW w:w="870" w:type="dxa"/>
          </w:tcPr>
          <w:p>
            <w:pPr>
              <w:pStyle w:val="TableParagraph"/>
              <w:spacing w:before="129"/>
              <w:ind w:right="1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576" w:type="dxa"/>
          </w:tcPr>
          <w:p>
            <w:pPr>
              <w:pStyle w:val="TableParagraph"/>
              <w:spacing w:before="129"/>
              <w:ind w:right="10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450" w:type="dxa"/>
          </w:tcPr>
          <w:p>
            <w:pPr>
              <w:pStyle w:val="TableParagraph"/>
              <w:spacing w:before="129"/>
              <w:ind w:left="86" w:right="10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Neg,Pos,Mix</w:t>
            </w:r>
          </w:p>
        </w:tc>
        <w:tc>
          <w:tcPr>
            <w:tcW w:w="829" w:type="dxa"/>
          </w:tcPr>
          <w:p>
            <w:pPr>
              <w:pStyle w:val="TableParagraph"/>
              <w:spacing w:before="129"/>
              <w:ind w:right="156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0.514</w:t>
            </w:r>
          </w:p>
        </w:tc>
        <w:tc>
          <w:tcPr>
            <w:tcW w:w="833" w:type="dxa"/>
          </w:tcPr>
          <w:p>
            <w:pPr>
              <w:pStyle w:val="TableParagraph"/>
              <w:spacing w:before="129"/>
              <w:ind w:left="135" w:right="1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0.454</w:t>
            </w:r>
          </w:p>
        </w:tc>
        <w:tc>
          <w:tcPr>
            <w:tcW w:w="900" w:type="dxa"/>
          </w:tcPr>
          <w:p>
            <w:pPr>
              <w:pStyle w:val="TableParagraph"/>
              <w:spacing w:before="129"/>
              <w:ind w:left="13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0.342</w:t>
            </w:r>
          </w:p>
        </w:tc>
        <w:tc>
          <w:tcPr>
            <w:tcW w:w="991" w:type="dxa"/>
          </w:tcPr>
          <w:p>
            <w:pPr>
              <w:pStyle w:val="TableParagraph"/>
              <w:spacing w:before="129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0.375</w:t>
            </w:r>
          </w:p>
        </w:tc>
        <w:tc>
          <w:tcPr>
            <w:tcW w:w="933" w:type="dxa"/>
          </w:tcPr>
          <w:p>
            <w:pPr>
              <w:pStyle w:val="TableParagraph"/>
              <w:spacing w:before="129"/>
              <w:ind w:left="200" w:right="1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0.622</w:t>
            </w:r>
          </w:p>
        </w:tc>
        <w:tc>
          <w:tcPr>
            <w:tcW w:w="868" w:type="dxa"/>
          </w:tcPr>
          <w:p>
            <w:pPr>
              <w:pStyle w:val="TableParagraph"/>
              <w:spacing w:before="129"/>
              <w:ind w:left="145" w:right="13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0.477</w:t>
            </w:r>
          </w:p>
        </w:tc>
      </w:tr>
      <w:tr>
        <w:trPr>
          <w:trHeight w:val="551" w:hRule="atLeast"/>
        </w:trPr>
        <w:tc>
          <w:tcPr>
            <w:tcW w:w="870" w:type="dxa"/>
          </w:tcPr>
          <w:p>
            <w:pPr>
              <w:pStyle w:val="TableParagraph"/>
              <w:spacing w:before="129"/>
              <w:ind w:right="1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76" w:type="dxa"/>
          </w:tcPr>
          <w:p>
            <w:pPr>
              <w:pStyle w:val="TableParagraph"/>
              <w:spacing w:before="129"/>
              <w:ind w:right="10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450" w:type="dxa"/>
          </w:tcPr>
          <w:p>
            <w:pPr>
              <w:pStyle w:val="TableParagraph"/>
              <w:spacing w:before="129"/>
              <w:ind w:left="85" w:right="10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Neg,Mix,Pos</w:t>
            </w:r>
          </w:p>
        </w:tc>
        <w:tc>
          <w:tcPr>
            <w:tcW w:w="829" w:type="dxa"/>
          </w:tcPr>
          <w:p>
            <w:pPr>
              <w:pStyle w:val="TableParagraph"/>
              <w:spacing w:before="129"/>
              <w:ind w:right="156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0.519</w:t>
            </w:r>
          </w:p>
        </w:tc>
        <w:tc>
          <w:tcPr>
            <w:tcW w:w="833" w:type="dxa"/>
          </w:tcPr>
          <w:p>
            <w:pPr>
              <w:pStyle w:val="TableParagraph"/>
              <w:spacing w:before="129"/>
              <w:ind w:left="135" w:right="1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0.453</w:t>
            </w:r>
          </w:p>
        </w:tc>
        <w:tc>
          <w:tcPr>
            <w:tcW w:w="900" w:type="dxa"/>
          </w:tcPr>
          <w:p>
            <w:pPr>
              <w:pStyle w:val="TableParagraph"/>
              <w:spacing w:before="129"/>
              <w:ind w:left="13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0.321</w:t>
            </w:r>
          </w:p>
        </w:tc>
        <w:tc>
          <w:tcPr>
            <w:tcW w:w="991" w:type="dxa"/>
          </w:tcPr>
          <w:p>
            <w:pPr>
              <w:pStyle w:val="TableParagraph"/>
              <w:spacing w:before="129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0.385</w:t>
            </w:r>
          </w:p>
        </w:tc>
        <w:tc>
          <w:tcPr>
            <w:tcW w:w="933" w:type="dxa"/>
          </w:tcPr>
          <w:p>
            <w:pPr>
              <w:pStyle w:val="TableParagraph"/>
              <w:spacing w:before="129"/>
              <w:ind w:left="200" w:right="1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0.627</w:t>
            </w:r>
          </w:p>
        </w:tc>
        <w:tc>
          <w:tcPr>
            <w:tcW w:w="868" w:type="dxa"/>
          </w:tcPr>
          <w:p>
            <w:pPr>
              <w:pStyle w:val="TableParagraph"/>
              <w:spacing w:before="129"/>
              <w:ind w:left="145" w:right="13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0.481</w:t>
            </w:r>
          </w:p>
        </w:tc>
      </w:tr>
      <w:tr>
        <w:trPr>
          <w:trHeight w:val="520" w:hRule="atLeast"/>
        </w:trPr>
        <w:tc>
          <w:tcPr>
            <w:tcW w:w="87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05" w:right="1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1,2,3*</w:t>
            </w:r>
          </w:p>
        </w:tc>
        <w:tc>
          <w:tcPr>
            <w:tcW w:w="57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right="10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45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85" w:right="10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Neg,Mix,Pos</w:t>
            </w:r>
          </w:p>
        </w:tc>
        <w:tc>
          <w:tcPr>
            <w:tcW w:w="82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right="156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0.515</w:t>
            </w:r>
          </w:p>
        </w:tc>
        <w:tc>
          <w:tcPr>
            <w:tcW w:w="83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35" w:right="1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0.451</w:t>
            </w:r>
          </w:p>
        </w:tc>
        <w:tc>
          <w:tcPr>
            <w:tcW w:w="90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3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0.323</w:t>
            </w: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202" w:right="20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0.378</w:t>
            </w:r>
          </w:p>
        </w:tc>
        <w:tc>
          <w:tcPr>
            <w:tcW w:w="93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200" w:right="1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0.623</w:t>
            </w:r>
          </w:p>
        </w:tc>
        <w:tc>
          <w:tcPr>
            <w:tcW w:w="86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45" w:right="13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0.480</w:t>
            </w:r>
          </w:p>
        </w:tc>
      </w:tr>
    </w:tbl>
    <w:p>
      <w:pPr>
        <w:pStyle w:val="BodyText"/>
        <w:spacing w:before="3"/>
        <w:ind w:left="829"/>
      </w:pPr>
      <w:r>
        <w:rPr/>
        <w:t>Note: * indicates</w:t>
      </w:r>
      <w:r>
        <w:rPr>
          <w:spacing w:val="-2"/>
        </w:rPr>
        <w:t> </w:t>
      </w:r>
      <w:r>
        <w:rPr/>
        <w:t>noise</w:t>
      </w:r>
      <w:r>
        <w:rPr>
          <w:spacing w:val="-1"/>
        </w:rPr>
        <w:t> </w:t>
      </w:r>
      <w:r>
        <w:rPr/>
        <w:t>words</w:t>
      </w:r>
      <w:r>
        <w:rPr>
          <w:spacing w:val="-1"/>
        </w:rPr>
        <w:t> </w:t>
      </w:r>
      <w:r>
        <w:rPr/>
        <w:t>were</w:t>
      </w:r>
      <w:r>
        <w:rPr>
          <w:spacing w:val="-6"/>
        </w:rPr>
        <w:t> </w:t>
      </w:r>
      <w:r>
        <w:rPr/>
        <w:t>removed prior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generating n-grams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1"/>
        <w:ind w:left="1031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1"/>
          <w:sz w:val="20"/>
        </w:rPr>
        <w:t> </w:t>
      </w:r>
      <w:r>
        <w:rPr>
          <w:sz w:val="20"/>
        </w:rPr>
        <w:t>4.3.3.2b Accuracy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classifier</w:t>
      </w:r>
      <w:r>
        <w:rPr>
          <w:spacing w:val="-4"/>
          <w:sz w:val="20"/>
        </w:rPr>
        <w:t> </w:t>
      </w:r>
      <w:r>
        <w:rPr>
          <w:sz w:val="20"/>
        </w:rPr>
        <w:t>trained</w:t>
      </w:r>
      <w:r>
        <w:rPr>
          <w:spacing w:val="-1"/>
          <w:sz w:val="20"/>
        </w:rPr>
        <w:t> </w:t>
      </w:r>
      <w:r>
        <w:rPr>
          <w:sz w:val="20"/>
        </w:rPr>
        <w:t>on Mechanical</w:t>
      </w:r>
      <w:r>
        <w:rPr>
          <w:spacing w:val="-4"/>
          <w:sz w:val="20"/>
        </w:rPr>
        <w:t> </w:t>
      </w:r>
      <w:r>
        <w:rPr>
          <w:sz w:val="20"/>
        </w:rPr>
        <w:t>Turk</w:t>
      </w:r>
      <w:r>
        <w:rPr>
          <w:spacing w:val="-4"/>
          <w:sz w:val="20"/>
        </w:rPr>
        <w:t> </w:t>
      </w:r>
      <w:r>
        <w:rPr>
          <w:sz w:val="20"/>
        </w:rPr>
        <w:t>labels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10-fold</w:t>
      </w:r>
      <w:r>
        <w:rPr>
          <w:spacing w:val="-5"/>
          <w:sz w:val="20"/>
        </w:rPr>
        <w:t> </w:t>
      </w:r>
      <w:r>
        <w:rPr>
          <w:sz w:val="20"/>
        </w:rPr>
        <w:t>cross</w:t>
      </w:r>
      <w:r>
        <w:rPr>
          <w:spacing w:val="-1"/>
          <w:sz w:val="20"/>
        </w:rPr>
        <w:t> </w:t>
      </w:r>
      <w:r>
        <w:rPr>
          <w:sz w:val="20"/>
        </w:rPr>
        <w:t>validation</w:t>
      </w:r>
    </w:p>
    <w:p>
      <w:pPr>
        <w:pStyle w:val="BodyText"/>
        <w:spacing w:before="10"/>
        <w:rPr>
          <w:sz w:val="7"/>
        </w:rPr>
      </w:pPr>
      <w:r>
        <w:rPr/>
        <w:pict>
          <v:rect style="position:absolute;margin-left:72.470001pt;margin-top:5.750648pt;width:411.84002pt;height:.96pt;mso-position-horizontal-relative:page;mso-position-vertical-relative:paragraph;z-index:-15649792;mso-wrap-distance-left:0;mso-wrap-distance-right:0" id="docshape663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0" w:after="1"/>
        <w:rPr>
          <w:sz w:val="18"/>
        </w:rPr>
      </w:pPr>
    </w:p>
    <w:tbl>
      <w:tblPr>
        <w:tblW w:w="0" w:type="auto"/>
        <w:jc w:val="left"/>
        <w:tblInd w:w="8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0"/>
        <w:gridCol w:w="662"/>
        <w:gridCol w:w="1319"/>
        <w:gridCol w:w="962"/>
        <w:gridCol w:w="782"/>
        <w:gridCol w:w="840"/>
        <w:gridCol w:w="1084"/>
        <w:gridCol w:w="882"/>
        <w:gridCol w:w="882"/>
      </w:tblGrid>
      <w:tr>
        <w:trPr>
          <w:trHeight w:val="391" w:hRule="atLeast"/>
        </w:trPr>
        <w:tc>
          <w:tcPr>
            <w:tcW w:w="830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9" w:right="4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NGram</w:t>
            </w:r>
          </w:p>
        </w:tc>
        <w:tc>
          <w:tcPr>
            <w:tcW w:w="662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5" w:right="3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TFIDF</w:t>
            </w:r>
          </w:p>
        </w:tc>
        <w:tc>
          <w:tcPr>
            <w:tcW w:w="1319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28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Order</w:t>
            </w:r>
          </w:p>
        </w:tc>
        <w:tc>
          <w:tcPr>
            <w:tcW w:w="962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31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accuracy</w:t>
            </w:r>
          </w:p>
        </w:tc>
        <w:tc>
          <w:tcPr>
            <w:tcW w:w="782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macro</w:t>
            </w:r>
          </w:p>
        </w:tc>
        <w:tc>
          <w:tcPr>
            <w:tcW w:w="840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mixed</w:t>
            </w:r>
          </w:p>
        </w:tc>
        <w:tc>
          <w:tcPr>
            <w:tcW w:w="1084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18" w:right="8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negative</w:t>
            </w:r>
          </w:p>
        </w:tc>
        <w:tc>
          <w:tcPr>
            <w:tcW w:w="882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53" w:right="1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neutral</w:t>
            </w:r>
          </w:p>
        </w:tc>
        <w:tc>
          <w:tcPr>
            <w:tcW w:w="882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53" w:right="2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positive</w:t>
            </w:r>
          </w:p>
        </w:tc>
      </w:tr>
      <w:tr>
        <w:trPr>
          <w:trHeight w:val="582" w:hRule="atLeast"/>
        </w:trPr>
        <w:tc>
          <w:tcPr>
            <w:tcW w:w="83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49" w:right="4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1,2,3*</w:t>
            </w:r>
          </w:p>
        </w:tc>
        <w:tc>
          <w:tcPr>
            <w:tcW w:w="66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45" w:right="2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19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31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Neg,Pos,Mix</w:t>
            </w:r>
          </w:p>
        </w:tc>
        <w:tc>
          <w:tcPr>
            <w:tcW w:w="96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33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0.584</w:t>
            </w:r>
          </w:p>
        </w:tc>
        <w:tc>
          <w:tcPr>
            <w:tcW w:w="78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10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0.550</w:t>
            </w:r>
          </w:p>
        </w:tc>
        <w:tc>
          <w:tcPr>
            <w:tcW w:w="84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1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0.408</w:t>
            </w:r>
          </w:p>
        </w:tc>
        <w:tc>
          <w:tcPr>
            <w:tcW w:w="10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109" w:right="8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0.499</w:t>
            </w:r>
          </w:p>
        </w:tc>
        <w:tc>
          <w:tcPr>
            <w:tcW w:w="88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53" w:right="2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0.637</w:t>
            </w:r>
          </w:p>
        </w:tc>
        <w:tc>
          <w:tcPr>
            <w:tcW w:w="88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0"/>
              <w:ind w:left="48" w:right="2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0.654</w:t>
            </w:r>
          </w:p>
        </w:tc>
      </w:tr>
      <w:tr>
        <w:trPr>
          <w:trHeight w:val="552" w:hRule="atLeast"/>
        </w:trPr>
        <w:tc>
          <w:tcPr>
            <w:tcW w:w="830" w:type="dxa"/>
          </w:tcPr>
          <w:p>
            <w:pPr>
              <w:pStyle w:val="TableParagraph"/>
              <w:spacing w:before="129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662" w:type="dxa"/>
          </w:tcPr>
          <w:p>
            <w:pPr>
              <w:pStyle w:val="TableParagraph"/>
              <w:spacing w:before="129"/>
              <w:ind w:left="45" w:right="2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19" w:type="dxa"/>
          </w:tcPr>
          <w:p>
            <w:pPr>
              <w:pStyle w:val="TableParagraph"/>
              <w:spacing w:before="129"/>
              <w:ind w:left="31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Neg,Pos,Mix</w:t>
            </w:r>
          </w:p>
        </w:tc>
        <w:tc>
          <w:tcPr>
            <w:tcW w:w="962" w:type="dxa"/>
          </w:tcPr>
          <w:p>
            <w:pPr>
              <w:pStyle w:val="TableParagraph"/>
              <w:spacing w:before="129"/>
              <w:ind w:left="33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0.589</w:t>
            </w:r>
          </w:p>
        </w:tc>
        <w:tc>
          <w:tcPr>
            <w:tcW w:w="782" w:type="dxa"/>
          </w:tcPr>
          <w:p>
            <w:pPr>
              <w:pStyle w:val="TableParagraph"/>
              <w:spacing w:before="129"/>
              <w:ind w:left="10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0.553</w:t>
            </w:r>
          </w:p>
        </w:tc>
        <w:tc>
          <w:tcPr>
            <w:tcW w:w="840" w:type="dxa"/>
          </w:tcPr>
          <w:p>
            <w:pPr>
              <w:pStyle w:val="TableParagraph"/>
              <w:spacing w:before="129"/>
              <w:ind w:left="1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0.410</w:t>
            </w:r>
          </w:p>
        </w:tc>
        <w:tc>
          <w:tcPr>
            <w:tcW w:w="1084" w:type="dxa"/>
          </w:tcPr>
          <w:p>
            <w:pPr>
              <w:pStyle w:val="TableParagraph"/>
              <w:spacing w:before="129"/>
              <w:ind w:left="109" w:right="8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0.496</w:t>
            </w:r>
          </w:p>
        </w:tc>
        <w:tc>
          <w:tcPr>
            <w:tcW w:w="882" w:type="dxa"/>
          </w:tcPr>
          <w:p>
            <w:pPr>
              <w:pStyle w:val="TableParagraph"/>
              <w:spacing w:before="129"/>
              <w:ind w:left="53" w:right="2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0.647</w:t>
            </w:r>
          </w:p>
        </w:tc>
        <w:tc>
          <w:tcPr>
            <w:tcW w:w="882" w:type="dxa"/>
          </w:tcPr>
          <w:p>
            <w:pPr>
              <w:pStyle w:val="TableParagraph"/>
              <w:spacing w:before="129"/>
              <w:ind w:left="48" w:right="2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0.660</w:t>
            </w:r>
          </w:p>
        </w:tc>
      </w:tr>
      <w:tr>
        <w:trPr>
          <w:trHeight w:val="552" w:hRule="atLeast"/>
        </w:trPr>
        <w:tc>
          <w:tcPr>
            <w:tcW w:w="830" w:type="dxa"/>
          </w:tcPr>
          <w:p>
            <w:pPr>
              <w:pStyle w:val="TableParagraph"/>
              <w:spacing w:before="129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662" w:type="dxa"/>
          </w:tcPr>
          <w:p>
            <w:pPr>
              <w:pStyle w:val="TableParagraph"/>
              <w:spacing w:before="129"/>
              <w:ind w:left="45" w:right="2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19" w:type="dxa"/>
          </w:tcPr>
          <w:p>
            <w:pPr>
              <w:pStyle w:val="TableParagraph"/>
              <w:spacing w:before="129"/>
              <w:ind w:left="31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Neg,Pos,Mix</w:t>
            </w:r>
          </w:p>
        </w:tc>
        <w:tc>
          <w:tcPr>
            <w:tcW w:w="962" w:type="dxa"/>
          </w:tcPr>
          <w:p>
            <w:pPr>
              <w:pStyle w:val="TableParagraph"/>
              <w:spacing w:before="129"/>
              <w:ind w:left="33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0.585</w:t>
            </w:r>
          </w:p>
        </w:tc>
        <w:tc>
          <w:tcPr>
            <w:tcW w:w="782" w:type="dxa"/>
          </w:tcPr>
          <w:p>
            <w:pPr>
              <w:pStyle w:val="TableParagraph"/>
              <w:spacing w:before="129"/>
              <w:ind w:left="10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0.553</w:t>
            </w:r>
          </w:p>
        </w:tc>
        <w:tc>
          <w:tcPr>
            <w:tcW w:w="840" w:type="dxa"/>
          </w:tcPr>
          <w:p>
            <w:pPr>
              <w:pStyle w:val="TableParagraph"/>
              <w:spacing w:before="129"/>
              <w:ind w:left="1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0.424</w:t>
            </w:r>
          </w:p>
        </w:tc>
        <w:tc>
          <w:tcPr>
            <w:tcW w:w="1084" w:type="dxa"/>
          </w:tcPr>
          <w:p>
            <w:pPr>
              <w:pStyle w:val="TableParagraph"/>
              <w:spacing w:before="129"/>
              <w:ind w:left="109" w:right="8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0.505</w:t>
            </w:r>
          </w:p>
        </w:tc>
        <w:tc>
          <w:tcPr>
            <w:tcW w:w="882" w:type="dxa"/>
          </w:tcPr>
          <w:p>
            <w:pPr>
              <w:pStyle w:val="TableParagraph"/>
              <w:spacing w:before="129"/>
              <w:ind w:left="53" w:right="2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0.635</w:t>
            </w:r>
          </w:p>
        </w:tc>
        <w:tc>
          <w:tcPr>
            <w:tcW w:w="882" w:type="dxa"/>
          </w:tcPr>
          <w:p>
            <w:pPr>
              <w:pStyle w:val="TableParagraph"/>
              <w:spacing w:before="129"/>
              <w:ind w:left="48" w:right="2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0.648</w:t>
            </w:r>
          </w:p>
        </w:tc>
      </w:tr>
      <w:tr>
        <w:trPr>
          <w:trHeight w:val="551" w:hRule="atLeast"/>
        </w:trPr>
        <w:tc>
          <w:tcPr>
            <w:tcW w:w="830" w:type="dxa"/>
          </w:tcPr>
          <w:p>
            <w:pPr>
              <w:pStyle w:val="TableParagraph"/>
              <w:spacing w:before="129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662" w:type="dxa"/>
          </w:tcPr>
          <w:p>
            <w:pPr>
              <w:pStyle w:val="TableParagraph"/>
              <w:spacing w:before="129"/>
              <w:ind w:left="45" w:right="2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19" w:type="dxa"/>
          </w:tcPr>
          <w:p>
            <w:pPr>
              <w:pStyle w:val="TableParagraph"/>
              <w:spacing w:before="129"/>
              <w:ind w:left="31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Neg,Mix,Pos</w:t>
            </w:r>
          </w:p>
        </w:tc>
        <w:tc>
          <w:tcPr>
            <w:tcW w:w="962" w:type="dxa"/>
          </w:tcPr>
          <w:p>
            <w:pPr>
              <w:pStyle w:val="TableParagraph"/>
              <w:spacing w:before="129"/>
              <w:ind w:left="33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0.592</w:t>
            </w:r>
          </w:p>
        </w:tc>
        <w:tc>
          <w:tcPr>
            <w:tcW w:w="782" w:type="dxa"/>
          </w:tcPr>
          <w:p>
            <w:pPr>
              <w:pStyle w:val="TableParagraph"/>
              <w:spacing w:before="129"/>
              <w:ind w:left="10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0.548</w:t>
            </w:r>
          </w:p>
        </w:tc>
        <w:tc>
          <w:tcPr>
            <w:tcW w:w="840" w:type="dxa"/>
          </w:tcPr>
          <w:p>
            <w:pPr>
              <w:pStyle w:val="TableParagraph"/>
              <w:spacing w:before="129"/>
              <w:ind w:left="1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0.373</w:t>
            </w:r>
          </w:p>
        </w:tc>
        <w:tc>
          <w:tcPr>
            <w:tcW w:w="1084" w:type="dxa"/>
          </w:tcPr>
          <w:p>
            <w:pPr>
              <w:pStyle w:val="TableParagraph"/>
              <w:spacing w:before="129"/>
              <w:ind w:left="109" w:right="8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0.496</w:t>
            </w:r>
          </w:p>
        </w:tc>
        <w:tc>
          <w:tcPr>
            <w:tcW w:w="882" w:type="dxa"/>
          </w:tcPr>
          <w:p>
            <w:pPr>
              <w:pStyle w:val="TableParagraph"/>
              <w:spacing w:before="129"/>
              <w:ind w:left="53" w:right="2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0.647</w:t>
            </w:r>
          </w:p>
        </w:tc>
        <w:tc>
          <w:tcPr>
            <w:tcW w:w="882" w:type="dxa"/>
          </w:tcPr>
          <w:p>
            <w:pPr>
              <w:pStyle w:val="TableParagraph"/>
              <w:spacing w:before="129"/>
              <w:ind w:left="48" w:right="2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0.675</w:t>
            </w:r>
          </w:p>
        </w:tc>
      </w:tr>
      <w:tr>
        <w:trPr>
          <w:trHeight w:val="520" w:hRule="atLeast"/>
        </w:trPr>
        <w:tc>
          <w:tcPr>
            <w:tcW w:w="83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49" w:right="4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1,2,3*</w:t>
            </w:r>
          </w:p>
        </w:tc>
        <w:tc>
          <w:tcPr>
            <w:tcW w:w="66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45" w:right="2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  <w:tc>
          <w:tcPr>
            <w:tcW w:w="131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31" w:right="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Neg,Mix,Pos</w:t>
            </w:r>
          </w:p>
        </w:tc>
        <w:tc>
          <w:tcPr>
            <w:tcW w:w="96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33" w:right="3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0.588</w:t>
            </w:r>
          </w:p>
        </w:tc>
        <w:tc>
          <w:tcPr>
            <w:tcW w:w="78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0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0.546</w:t>
            </w:r>
          </w:p>
        </w:tc>
        <w:tc>
          <w:tcPr>
            <w:tcW w:w="84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0.379</w:t>
            </w:r>
          </w:p>
        </w:tc>
        <w:tc>
          <w:tcPr>
            <w:tcW w:w="10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109" w:right="8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0.499</w:t>
            </w:r>
          </w:p>
        </w:tc>
        <w:tc>
          <w:tcPr>
            <w:tcW w:w="88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53" w:right="2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0.637</w:t>
            </w:r>
          </w:p>
        </w:tc>
        <w:tc>
          <w:tcPr>
            <w:tcW w:w="88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9"/>
              <w:ind w:left="48" w:right="2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0.671</w:t>
            </w:r>
          </w:p>
        </w:tc>
      </w:tr>
    </w:tbl>
    <w:p>
      <w:pPr>
        <w:pStyle w:val="BodyText"/>
        <w:spacing w:before="3"/>
        <w:ind w:left="829"/>
      </w:pPr>
      <w:r>
        <w:rPr/>
        <w:t>Note: * indicates</w:t>
      </w:r>
      <w:r>
        <w:rPr>
          <w:spacing w:val="-2"/>
        </w:rPr>
        <w:t> </w:t>
      </w:r>
      <w:r>
        <w:rPr/>
        <w:t>noise</w:t>
      </w:r>
      <w:r>
        <w:rPr>
          <w:spacing w:val="-1"/>
        </w:rPr>
        <w:t> </w:t>
      </w:r>
      <w:r>
        <w:rPr/>
        <w:t>words</w:t>
      </w:r>
      <w:r>
        <w:rPr>
          <w:spacing w:val="-1"/>
        </w:rPr>
        <w:t> </w:t>
      </w:r>
      <w:r>
        <w:rPr/>
        <w:t>were</w:t>
      </w:r>
      <w:r>
        <w:rPr>
          <w:spacing w:val="-6"/>
        </w:rPr>
        <w:t> </w:t>
      </w:r>
      <w:r>
        <w:rPr/>
        <w:t>removed prior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generating n-grams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68.390602pt;margin-top:9.697929pt;width:431.8pt;height:54pt;mso-position-horizontal-relative:page;mso-position-vertical-relative:paragraph;z-index:-15649280;mso-wrap-distance-left:0;mso-wrap-distance-right:0" id="docshapegroup664" coordorigin="1368,194" coordsize="8636,1080">
            <v:shape style="position:absolute;left:1367;top:193;width:1983;height:29" id="docshape665" coordorigin="1368,194" coordsize="1983,29" path="m1392,208l1382,208,1382,194,1368,194,1368,208,1377,208,1377,223,1392,223,1392,208xm1421,208l1406,208,1406,223,1421,223,1421,208xm1449,208l1435,208,1435,223,1449,223,1449,208xm1478,208l1464,208,1464,223,1478,223,1478,208xm1507,208l1493,208,1493,223,1507,223,1507,208xm1536,208l1521,208,1521,223,1536,223,1536,208xm1565,208l1550,208,1550,223,1565,223,1565,208xm1593,208l1579,208,1579,223,1593,223,1593,208xm1622,208l1608,208,1608,223,1622,223,1622,208xm1651,208l1637,208,1637,223,1651,223,1651,208xm1680,208l1665,208,1665,223,1680,223,1680,208xm1709,208l1694,208,1694,223,1709,223,1709,208xm1737,208l1723,208,1723,223,1737,223,1737,208xm1766,208l1752,208,1752,223,1766,223,1766,208xm1795,208l1781,208,1781,223,1795,223,1795,208xm1824,208l1809,208,1809,223,1824,223,1824,208xm1853,208l1838,208,1838,223,1853,223,1853,208xm1881,208l1867,208,1867,223,1881,223,1881,208xm1910,208l1896,208,1896,223,1910,223,1910,208xm1939,208l1925,208,1925,223,1939,223,1939,208xm1968,208l1953,208,1953,223,1968,223,1968,208xm1997,208l1982,208,1982,223,1997,223,1997,208xm2025,208l2011,208,2011,223,2025,223,2025,208xm2054,208l2040,208,2040,223,2054,223,2054,208xm2083,208l2069,208,2069,223,2083,223,2083,208xm2112,208l2097,208,2097,223,2112,223,2112,208xm2141,208l2126,208,2126,223,2141,223,2141,208xm2169,208l2155,208,2155,223,2169,223,2169,208xm2198,208l2184,208,2184,223,2198,223,2198,208xm2227,208l2213,208,2213,223,2227,223,2227,208xm2256,208l2241,208,2241,223,2256,223,2256,208xm2285,208l2270,208,2270,223,2285,223,2285,208xm2313,208l2299,208,2299,223,2313,223,2313,208xm2342,208l2328,208,2328,223,2342,223,2342,208xm2371,208l2357,208,2357,223,2371,223,2371,208xm2400,208l2385,208,2385,223,2400,223,2400,208xm2429,208l2414,208,2414,223,2429,223,2429,208xm2457,208l2443,208,2443,223,2457,223,2457,208xm2486,208l2472,208,2472,223,2486,223,2486,208xm2515,208l2501,208,2501,223,2515,223,2515,208xm2544,208l2529,208,2529,223,2544,223,2544,208xm2573,208l2558,208,2558,223,2573,223,2573,208xm2601,208l2587,208,2587,223,2601,223,2601,208xm2630,208l2616,208,2616,223,2630,223,2630,208xm2659,208l2645,208,2645,223,2659,223,2659,208xm2688,208l2673,208,2673,223,2688,223,2688,208xm2717,208l2702,208,2702,223,2717,223,2717,208xm2745,208l2731,208,2731,223,2745,223,2745,208xm2774,208l2760,208,2760,223,2774,223,2774,208xm2803,208l2789,208,2789,223,2803,223,2803,208xm2832,208l2817,208,2817,223,2832,223,2832,208xm2861,208l2846,208,2846,223,2861,223,2861,208xm2889,208l2875,208,2875,223,2889,223,2889,208xm2918,208l2904,208,2904,223,2918,223,2918,208xm2947,208l2933,208,2933,223,2947,223,2947,208xm2976,208l2961,208,2961,223,2976,223,2976,208xm3005,208l2990,208,2990,223,3005,223,3005,208xm3033,208l3019,208,3019,223,3033,223,3033,208xm3062,208l3048,208,3048,223,3062,223,3062,208xm3091,208l3077,208,3077,223,3091,223,3091,208xm3120,208l3105,208,3105,223,3120,223,3120,208xm3149,208l3134,208,3134,223,3149,223,3149,208xm3177,208l3163,208,3163,223,3177,223,3177,208xm3206,208l3192,208,3192,223,3206,223,3206,208xm3235,208l3221,208,3221,223,3235,223,3235,208xm3264,208l3249,208,3249,223,3264,223,3264,208xm3293,208l3278,208,3278,223,3293,223,3293,208xm3321,208l3307,208,3307,223,3321,223,3321,208xm3350,208l3336,208,3336,223,3350,223,3350,208xe" filled="true" fillcolor="#4472c4" stroked="false">
              <v:path arrowok="t"/>
              <v:fill type="solid"/>
            </v:shape>
            <v:shape style="position:absolute;left:3335;top:208;width:2031;height:15" id="docshape666" coordorigin="3336,208" coordsize="2031,15" path="m3350,208l3336,208,3336,223,3350,223,3350,208xm3379,208l3365,208,3365,223,3379,223,3379,208xm3408,208l3393,208,3393,223,3408,223,3408,208xm3437,208l3422,208,3422,223,3437,223,3437,208xm3465,208l3451,208,3451,223,3465,223,3465,208xm3494,208l3480,208,3480,223,3494,223,3494,208xm3523,208l3509,208,3509,223,3523,223,3523,208xm3552,208l3537,208,3537,223,3552,223,3552,208xm3581,208l3566,208,3566,223,3581,223,3581,208xm3609,208l3595,208,3595,223,3609,223,3609,208xm3638,208l3624,208,3624,223,3638,223,3638,208xm3667,208l3653,208,3653,223,3667,223,3667,208xm3696,208l3681,208,3681,223,3696,223,3696,208xm3725,208l3710,208,3710,223,3725,223,3725,208xm3753,208l3739,208,3739,223,3753,223,3753,208xm3782,208l3768,208,3768,223,3782,223,3782,208xm3811,208l3797,208,3797,223,3811,223,3811,208xm3840,208l3825,208,3825,223,3840,223,3840,208xm3869,208l3854,208,3854,223,3869,223,3869,208xm3897,208l3883,208,3883,223,3897,223,3897,208xm3926,208l3912,208,3912,223,3926,223,3926,208xm3955,208l3941,208,3941,223,3955,223,3955,208xm3984,208l3969,208,3969,223,3984,223,3984,208xm4013,208l3998,208,3998,223,4013,223,4013,208xm4041,208l4027,208,4027,223,4041,223,4041,208xm4070,208l4056,208,4056,223,4070,223,4070,208xm4099,208l4085,208,4085,223,4099,223,4099,208xm4128,208l4113,208,4113,223,4128,223,4128,208xm4157,208l4142,208,4142,223,4157,223,4157,208xm4185,208l4171,208,4171,223,4185,223,4185,208xm4214,208l4200,208,4200,223,4214,223,4214,208xm4243,208l4229,208,4229,223,4243,223,4243,208xm4272,208l4257,208,4257,223,4272,223,4272,208xm4301,208l4286,208,4286,223,4301,223,4301,208xm4329,208l4315,208,4315,223,4329,223,4329,208xm4358,208l4344,208,4344,223,4358,223,4358,208xm4387,208l4373,208,4373,223,4387,223,4387,208xm4416,208l4401,208,4401,223,4416,223,4416,208xm4445,208l4430,208,4430,223,4445,223,4445,208xm4473,208l4459,208,4459,223,4473,223,4473,208xm4502,208l4488,208,4488,223,4502,223,4502,208xm4531,208l4517,208,4517,223,4531,223,4531,208xm4560,208l4545,208,4545,223,4560,223,4560,208xm4589,208l4574,208,4574,223,4589,223,4589,208xm4617,208l4603,208,4603,223,4617,223,4617,208xm4646,208l4632,208,4632,223,4646,223,4646,208xm4675,208l4661,208,4661,223,4675,223,4675,208xm4704,208l4689,208,4689,223,4704,223,4704,208xm4733,208l4718,208,4718,223,4733,223,4733,208xm4761,208l4747,208,4747,223,4761,223,4761,208xm4790,208l4776,208,4776,223,4790,223,4790,208xm4819,208l4805,208,4805,223,4819,223,4819,208xm4848,208l4833,208,4833,223,4848,223,4848,208xm4877,208l4862,208,4862,223,4877,223,4877,208xm4905,208l4891,208,4891,223,4905,223,4905,208xm4934,208l4920,208,4920,223,4934,223,4934,208xm4963,208l4949,208,4949,223,4963,223,4963,208xm4992,208l4977,208,4977,223,4992,223,4992,208xm5021,208l5006,208,5006,223,5021,223,5021,208xm5049,208l5035,208,5035,223,5049,223,5049,208xm5078,208l5064,208,5064,223,5078,223,5078,208xm5107,208l5093,208,5093,223,5107,223,5107,208xm5136,208l5121,208,5121,223,5136,223,5136,208xm5165,208l5150,208,5150,223,5165,223,5165,208xm5193,208l5179,208,5179,223,5193,223,5193,208xm5222,208l5208,208,5208,223,5222,223,5222,208xm5251,208l5237,208,5237,223,5251,223,5251,208xm5280,208l5265,208,5265,223,5280,223,5280,208xm5309,208l5294,208,5294,223,5309,223,5309,208xm5337,208l5323,208,5323,223,5337,223,5337,208xm5366,208l5352,208,5352,223,5366,223,5366,208xe" filled="true" fillcolor="#4472c4" stroked="false">
              <v:path arrowok="t"/>
              <v:fill type="solid"/>
            </v:shape>
            <v:shape style="position:absolute;left:5351;top:208;width:2031;height:15" id="docshape667" coordorigin="5352,208" coordsize="2031,15" path="m5366,208l5352,208,5352,223,5366,223,5366,208xm5395,208l5381,208,5381,223,5395,223,5395,208xm5424,208l5409,208,5409,223,5424,223,5424,208xm5453,208l5438,208,5438,223,5453,223,5453,208xm5481,208l5467,208,5467,223,5481,223,5481,208xm5510,208l5496,208,5496,223,5510,223,5510,208xm5539,208l5525,208,5525,223,5539,223,5539,208xm5568,208l5553,208,5553,223,5568,223,5568,208xm5597,208l5582,208,5582,223,5597,223,5597,208xm5625,208l5611,208,5611,223,5625,223,5625,208xm5654,208l5640,208,5640,223,5654,223,5654,208xm5683,208l5669,208,5669,223,5683,223,5683,208xm5712,208l5697,208,5697,223,5712,223,5712,208xm5741,208l5726,208,5726,223,5741,223,5741,208xm5769,208l5755,208,5755,223,5769,223,5769,208xm5798,208l5784,208,5784,223,5798,223,5798,208xm5827,208l5813,208,5813,223,5827,223,5827,208xm5856,208l5841,208,5841,223,5856,223,5856,208xm5885,208l5870,208,5870,223,5885,223,5885,208xm5913,208l5899,208,5899,223,5913,223,5913,208xm5942,208l5928,208,5928,223,5942,223,5942,208xm5971,208l5957,208,5957,223,5971,223,5971,208xm6000,208l5985,208,5985,223,6000,223,6000,208xm6029,208l6014,208,6014,223,6029,223,6029,208xm6057,208l6043,208,6043,223,6057,223,6057,208xm6086,208l6072,208,6072,223,6086,223,6086,208xm6115,208l6101,208,6101,223,6115,223,6115,208xm6144,208l6129,208,6129,223,6144,223,6144,208xm6173,208l6158,208,6158,223,6173,223,6173,208xm6201,208l6187,208,6187,223,6201,223,6201,208xm6230,208l6216,208,6216,223,6230,223,6230,208xm6259,208l6245,208,6245,223,6259,223,6259,208xm6288,208l6273,208,6273,223,6288,223,6288,208xm6317,208l6302,208,6302,223,6317,223,6317,208xm6345,208l6331,208,6331,223,6345,223,6345,208xm6374,208l6360,208,6360,223,6374,223,6374,208xm6403,208l6389,208,6389,223,6403,223,6403,208xm6432,208l6417,208,6417,223,6432,223,6432,208xm6461,208l6446,208,6446,223,6461,223,6461,208xm6489,208l6475,208,6475,223,6489,223,6489,208xm6518,208l6504,208,6504,223,6518,223,6518,208xm6547,208l6533,208,6533,223,6547,223,6547,208xm6576,208l6561,208,6561,223,6576,223,6576,208xm6605,208l6590,208,6590,223,6605,223,6605,208xm6633,208l6619,208,6619,223,6633,223,6633,208xm6662,208l6648,208,6648,223,6662,223,6662,208xm6691,208l6677,208,6677,223,6691,223,6691,208xm6720,208l6705,208,6705,223,6720,223,6720,208xm6749,208l6734,208,6734,223,6749,223,6749,208xm6777,208l6763,208,6763,223,6777,223,6777,208xm6806,208l6792,208,6792,223,6806,223,6806,208xm6835,208l6821,208,6821,223,6835,223,6835,208xm6864,208l6849,208,6849,223,6864,223,6864,208xm6893,208l6878,208,6878,223,6893,223,6893,208xm6921,208l6907,208,6907,223,6921,223,6921,208xm6950,208l6936,208,6936,223,6950,223,6950,208xm6979,208l6965,208,6965,223,6979,223,6979,208xm7008,208l6993,208,6993,223,7008,223,7008,208xm7037,208l7022,208,7022,223,7037,223,7037,208xm7065,208l7051,208,7051,223,7065,223,7065,208xm7094,208l7080,208,7080,223,7094,223,7094,208xm7123,208l7109,208,7109,223,7123,223,7123,208xm7152,208l7137,208,7137,223,7152,223,7152,208xm7181,208l7166,208,7166,223,7181,223,7181,208xm7209,208l7195,208,7195,223,7209,223,7209,208xm7238,208l7224,208,7224,223,7238,223,7238,208xm7267,208l7253,208,7253,223,7267,223,7267,208xm7296,208l7281,208,7281,223,7296,223,7296,208xm7325,208l7310,208,7310,223,7325,223,7325,208xm7353,208l7339,208,7339,223,7353,223,7353,208xm7382,208l7368,208,7368,223,7382,223,7382,208xe" filled="true" fillcolor="#4472c4" stroked="false">
              <v:path arrowok="t"/>
              <v:fill type="solid"/>
            </v:shape>
            <v:shape style="position:absolute;left:7367;top:208;width:2031;height:15" id="docshape668" coordorigin="7368,208" coordsize="2031,15" path="m7382,208l7368,208,7368,223,7382,223,7382,208xm7411,208l7397,208,7397,223,7411,223,7411,208xm7440,208l7425,208,7425,223,7440,223,7440,208xm7469,208l7454,208,7454,223,7469,223,7469,208xm7497,208l7483,208,7483,223,7497,223,7497,208xm7526,208l7512,208,7512,223,7526,223,7526,208xm7555,208l7541,208,7541,223,7555,223,7555,208xm7584,208l7569,208,7569,223,7584,223,7584,208xm7613,208l7598,208,7598,223,7613,223,7613,208xm7641,208l7627,208,7627,223,7641,223,7641,208xm7670,208l7656,208,7656,223,7670,223,7670,208xm7699,208l7685,208,7685,223,7699,223,7699,208xm7728,208l7713,208,7713,223,7728,223,7728,208xm7757,208l7742,208,7742,223,7757,223,7757,208xm7785,208l7771,208,7771,223,7785,223,7785,208xm7814,208l7800,208,7800,223,7814,223,7814,208xm7843,208l7829,208,7829,223,7843,223,7843,208xm7872,208l7857,208,7857,223,7872,223,7872,208xm7901,208l7886,208,7886,223,7901,223,7901,208xm7929,208l7915,208,7915,223,7929,223,7929,208xm7958,208l7944,208,7944,223,7958,223,7958,208xm7987,208l7973,208,7973,223,7987,223,7987,208xm8016,208l8001,208,8001,223,8016,223,8016,208xm8045,208l8030,208,8030,223,8045,223,8045,208xm8073,208l8059,208,8059,223,8073,223,8073,208xm8102,208l8088,208,8088,223,8102,223,8102,208xm8131,208l8117,208,8117,223,8131,223,8131,208xm8160,208l8145,208,8145,223,8160,223,8160,208xm8189,208l8174,208,8174,223,8189,223,8189,208xm8217,208l8203,208,8203,223,8217,223,8217,208xm8246,208l8232,208,8232,223,8246,223,8246,208xm8275,208l8261,208,8261,223,8275,223,8275,208xm8304,208l8289,208,8289,223,8304,223,8304,208xm8333,208l8318,208,8318,223,8333,223,8333,208xm8361,208l8347,208,8347,223,8361,223,8361,208xm8390,208l8376,208,8376,223,8390,223,8390,208xm8419,208l8405,208,8405,223,8419,223,8419,208xm8448,208l8433,208,8433,223,8448,223,8448,208xm8477,208l8462,208,8462,223,8477,223,8477,208xm8505,208l8491,208,8491,223,8505,223,8505,208xm8534,208l8520,208,8520,223,8534,223,8534,208xm8563,208l8549,208,8549,223,8563,223,8563,208xm8592,208l8577,208,8577,223,8592,223,8592,208xm8621,208l8606,208,8606,223,8621,223,8621,208xm8649,208l8635,208,8635,223,8649,223,8649,208xm8678,208l8664,208,8664,223,8678,223,8678,208xm8707,208l8693,208,8693,223,8707,223,8707,208xm8736,208l8721,208,8721,223,8736,223,8736,208xm8765,208l8750,208,8750,223,8765,223,8765,208xm8793,208l8779,208,8779,223,8793,223,8793,208xm8822,208l8808,208,8808,223,8822,223,8822,208xm8851,208l8837,208,8837,223,8851,223,8851,208xm8880,208l8865,208,8865,223,8880,223,8880,208xm8909,208l8894,208,8894,223,8909,223,8909,208xm8937,208l8923,208,8923,223,8937,223,8937,208xm8966,208l8952,208,8952,223,8966,223,8966,208xm8995,208l8981,208,8981,223,8995,223,8995,208xm9024,208l9009,208,9009,223,9024,223,9024,208xm9053,208l9038,208,9038,223,9053,223,9053,208xm9081,208l9067,208,9067,223,9081,223,9081,208xm9110,208l9096,208,9096,223,9110,223,9110,208xm9139,208l9125,208,9125,223,9139,223,9139,208xm9168,208l9153,208,9153,223,9168,223,9168,208xm9197,208l9182,208,9182,223,9197,223,9197,208xm9225,208l9211,208,9211,223,9225,223,9225,208xm9254,208l9240,208,9240,223,9254,223,9254,208xm9283,208l9269,208,9269,223,9283,223,9283,208xm9312,208l9297,208,9297,223,9312,223,9312,208xm9341,208l9326,208,9326,223,9341,223,9341,208xm9369,208l9355,208,9355,223,9369,223,9369,208xm9398,208l9384,208,9384,223,9398,223,9398,208xe" filled="true" fillcolor="#4472c4" stroked="false">
              <v:path arrowok="t"/>
              <v:fill type="solid"/>
            </v:shape>
            <v:shape style="position:absolute;left:1367;top:208;width:8636;height:1066" id="docshape669" coordorigin="1368,208" coordsize="8636,1066" path="m1382,1260l1368,1260,1368,1274,1382,1274,1382,1260xm1382,1231l1368,1231,1368,1245,1382,1245,1382,1231xm1382,1202l1368,1202,1368,1216,1382,1216,1382,1202xm1382,1173l1368,1173,1368,1188,1382,1188,1382,1173xm1382,1144l1368,1144,1368,1159,1382,1159,1382,1144xm1382,1116l1368,1116,1368,1130,1382,1130,1382,1116xm1382,1087l1368,1087,1368,1101,1382,1101,1382,1087xm1382,1058l1368,1058,1368,1072,1382,1072,1382,1058xm1382,1029l1368,1029,1368,1044,1382,1044,1382,1029xm1382,1000l1368,1000,1368,1013,1368,1015,1382,1015,1382,1013,1382,1000xm1382,972l1368,972,1368,986,1382,986,1382,972xm1382,943l1368,943,1368,957,1382,957,1382,943xm1382,914l1368,914,1368,928,1382,928,1382,914xm1382,885l1368,885,1368,900,1382,900,1382,885xm1382,856l1368,856,1368,871,1382,871,1382,856xm1382,828l1368,828,1368,842,1382,842,1382,828xm1382,799l1368,799,1368,813,1382,813,1382,799xm1382,770l1368,770,1368,784,1382,784,1382,770xm1382,741l1368,741,1368,756,1382,756,1382,741xm1382,712l1368,712,1368,727,1382,727,1382,712xm1382,684l1368,684,1368,698,1382,698,1382,684xm1382,655l1368,655,1368,669,1382,669,1382,655xm1382,626l1368,626,1368,640,1382,640,1382,626xm1382,597l1368,597,1368,612,1382,612,1382,597xm1382,568l1368,568,1368,583,1382,583,1382,568xm1382,540l1368,540,1368,554,1382,554,1382,540xm1382,511l1368,511,1368,525,1382,525,1382,511xm1382,482l1368,482,1368,496,1382,496,1382,482xm1382,453l1368,453,1368,468,1382,468,1382,453xm1382,424l1368,424,1368,439,1382,439,1382,424xm1382,396l1368,396,1368,410,1382,410,1382,396xm1382,367l1368,367,1368,381,1382,381,1382,367xm1382,338l1368,338,1368,352,1382,352,1382,338xm1382,309l1368,309,1368,324,1382,324,1382,309xm1382,280l1368,280,1368,295,1382,295,1382,280xm1382,252l1368,252,1368,266,1382,266,1382,252xm1382,223l1368,223,1368,237,1382,237,1382,223xm9398,208l9384,208,9384,223,9398,223,9398,208xm9427,208l9413,208,9413,223,9427,223,9427,208xm9456,208l9441,208,9441,223,9456,223,9456,208xm9485,208l9470,208,9470,223,9485,223,9485,208xm9513,208l9499,208,9499,223,9513,223,9513,208xm9542,208l9528,208,9528,223,9542,223,9542,208xm9571,208l9557,208,9557,223,9571,223,9571,208xm9600,208l9585,208,9585,223,9600,223,9600,208xm9629,208l9614,208,9614,223,9629,223,9629,208xm9657,208l9643,208,9643,223,9657,223,9657,208xm9686,208l9672,208,9672,223,9686,223,9686,208xm9715,208l9701,208,9701,223,9715,223,9715,208xm9744,208l9729,208,9729,223,9744,223,9744,208xm9773,208l9758,208,9758,223,9773,223,9773,208xm9801,208l9787,208,9787,223,9801,223,9801,208xm9830,208l9816,208,9816,223,9830,223,9830,208xm9859,208l9845,208,9845,223,9859,223,9859,208xm9888,208l9873,208,9873,223,9888,223,9888,208xm9917,208l9902,208,9902,223,9917,223,9917,208xm9945,208l9931,208,9931,223,9945,223,9945,208xm9974,208l9960,208,9960,223,9974,223,9974,208xm10003,208l9989,208,9989,223,10003,223,10003,208xe" filled="true" fillcolor="#4472c4" stroked="false">
              <v:path arrowok="t"/>
              <v:fill type="solid"/>
            </v:shape>
            <v:shape style="position:absolute;left:1367;top:193;width:8636;height:1080" type="#_x0000_t202" id="docshape670" filled="false" stroked="false">
              <v:textbox inset="0,0,0,0">
                <w:txbxContent>
                  <w:p>
                    <w:pPr>
                      <w:spacing w:before="68"/>
                      <w:ind w:left="81" w:right="22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4.3.3.3</w:t>
                    </w:r>
                    <w:r>
                      <w:rPr>
                        <w:color w:val="2F549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RQ2C: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HOW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DO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LOGISTICS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CLASSIFIERS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TRAINED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USING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</w:t>
                    </w:r>
                    <w:r>
                      <w:rPr>
                        <w:color w:val="2F5496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LABELS</w:t>
                    </w:r>
                    <w:r>
                      <w:rPr>
                        <w:color w:val="2F5496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AND</w:t>
                    </w:r>
                    <w:r>
                      <w:rPr>
                        <w:color w:val="2F5496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MECHANICAL</w:t>
                    </w:r>
                    <w:r>
                      <w:rPr>
                        <w:color w:val="2F5496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TURK</w:t>
                    </w:r>
                    <w:r>
                      <w:rPr>
                        <w:color w:val="2F5496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LABELS</w:t>
                    </w:r>
                    <w:r>
                      <w:rPr>
                        <w:color w:val="2F5496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COMPARE</w:t>
                    </w:r>
                    <w:r>
                      <w:rPr>
                        <w:color w:val="2F5496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TO</w:t>
                    </w:r>
                    <w:r>
                      <w:rPr>
                        <w:color w:val="2F5496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GENERAL</w:t>
                    </w:r>
                  </w:p>
                  <w:p>
                    <w:pPr>
                      <w:spacing w:before="0"/>
                      <w:ind w:left="81" w:right="45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BENCHMARKS</w:t>
                    </w:r>
                    <w:r>
                      <w:rPr>
                        <w:color w:val="2F5496"/>
                        <w:spacing w:val="2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WHEN</w:t>
                    </w:r>
                    <w:r>
                      <w:rPr>
                        <w:color w:val="2F5496"/>
                        <w:spacing w:val="2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PREDICTING</w:t>
                    </w:r>
                    <w:r>
                      <w:rPr>
                        <w:color w:val="2F5496"/>
                        <w:spacing w:val="2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THE</w:t>
                    </w:r>
                    <w:r>
                      <w:rPr>
                        <w:color w:val="2F5496"/>
                        <w:spacing w:val="2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VALENCE</w:t>
                    </w:r>
                    <w:r>
                      <w:rPr>
                        <w:color w:val="2F5496"/>
                        <w:spacing w:val="2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CATEGORIES</w:t>
                    </w:r>
                    <w:r>
                      <w:rPr>
                        <w:color w:val="2F5496"/>
                        <w:spacing w:val="3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OF</w:t>
                    </w:r>
                    <w:r>
                      <w:rPr>
                        <w:color w:val="2F5496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POSITIVE,</w:t>
                    </w:r>
                    <w:r>
                      <w:rPr>
                        <w:color w:val="2F5496"/>
                        <w:spacing w:val="3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NEGATIVE,</w:t>
                    </w:r>
                    <w:r>
                      <w:rPr>
                        <w:color w:val="2F5496"/>
                        <w:spacing w:val="3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NEUTRAL,</w:t>
                    </w:r>
                    <w:r>
                      <w:rPr>
                        <w:color w:val="2F5496"/>
                        <w:spacing w:val="3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AND</w:t>
                    </w:r>
                    <w:r>
                      <w:rPr>
                        <w:color w:val="2F5496"/>
                        <w:spacing w:val="2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MIXED?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0"/>
        <w:ind w:left="829" w:right="2054" w:firstLine="360"/>
      </w:pPr>
      <w:r>
        <w:rPr/>
        <w:t>In order to address research question 2, I calculated the f-measures for eight lexical</w:t>
      </w:r>
      <w:r>
        <w:rPr>
          <w:spacing w:val="1"/>
        </w:rPr>
        <w:t> </w:t>
      </w:r>
      <w:r>
        <w:rPr/>
        <w:t>approaches:</w:t>
      </w:r>
      <w:r>
        <w:rPr>
          <w:spacing w:val="-4"/>
        </w:rPr>
        <w:t> </w:t>
      </w:r>
      <w:r>
        <w:rPr/>
        <w:t>VADER,</w:t>
      </w:r>
      <w:r>
        <w:rPr>
          <w:spacing w:val="-2"/>
        </w:rPr>
        <w:t> </w:t>
      </w:r>
      <w:r>
        <w:rPr/>
        <w:t>SentiStrength,</w:t>
      </w:r>
      <w:r>
        <w:rPr>
          <w:spacing w:val="-2"/>
        </w:rPr>
        <w:t> </w:t>
      </w:r>
      <w:r>
        <w:rPr/>
        <w:t>GI,</w:t>
      </w:r>
      <w:r>
        <w:rPr>
          <w:spacing w:val="-5"/>
        </w:rPr>
        <w:t> </w:t>
      </w:r>
      <w:r>
        <w:rPr/>
        <w:t>Hu-Liu,</w:t>
      </w:r>
      <w:r>
        <w:rPr>
          <w:spacing w:val="-5"/>
        </w:rPr>
        <w:t> </w:t>
      </w:r>
      <w:r>
        <w:rPr/>
        <w:t>EmoLex,</w:t>
      </w:r>
      <w:r>
        <w:rPr>
          <w:spacing w:val="-2"/>
        </w:rPr>
        <w:t> </w:t>
      </w:r>
      <w:r>
        <w:rPr/>
        <w:t>Lasswell,</w:t>
      </w:r>
      <w:r>
        <w:rPr>
          <w:spacing w:val="-2"/>
        </w:rPr>
        <w:t> </w:t>
      </w:r>
      <w:r>
        <w:rPr/>
        <w:t>LIWC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GALC;</w:t>
      </w:r>
      <w:r>
        <w:rPr>
          <w:spacing w:val="-57"/>
        </w:rPr>
        <w:t> </w:t>
      </w:r>
      <w:r>
        <w:rPr/>
        <w:t>and two heuristic approaches: Random Baseline (RB), and Majority Class Baseline</w:t>
      </w:r>
      <w:r>
        <w:rPr>
          <w:spacing w:val="1"/>
        </w:rPr>
        <w:t> </w:t>
      </w:r>
      <w:r>
        <w:rPr/>
        <w:t>(MCB); and finally, I used the 1,778 messages to the machine learning classifiers:</w:t>
      </w:r>
      <w:r>
        <w:rPr>
          <w:spacing w:val="1"/>
        </w:rPr>
        <w:t> </w:t>
      </w:r>
      <w:r>
        <w:rPr/>
        <w:t>SSSAC Logistic. Using ten-fold cross validation I computed the f-measures for SSSAC</w:t>
      </w:r>
      <w:r>
        <w:rPr>
          <w:spacing w:val="1"/>
        </w:rPr>
        <w:t> </w:t>
      </w:r>
      <w:r>
        <w:rPr/>
        <w:t>Logistic.</w:t>
      </w:r>
    </w:p>
    <w:p>
      <w:pPr>
        <w:pStyle w:val="BodyText"/>
        <w:spacing w:line="360" w:lineRule="auto"/>
        <w:ind w:left="829" w:right="2113" w:firstLine="360"/>
      </w:pPr>
      <w:r>
        <w:rPr/>
        <w:t>As illustrated in Table 4.3.3.3, the best classifier when evaluating on novel data in</w:t>
      </w:r>
      <w:r>
        <w:rPr>
          <w:spacing w:val="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accuracy was</w:t>
      </w:r>
      <w:r>
        <w:rPr>
          <w:spacing w:val="-2"/>
        </w:rPr>
        <w:t> </w:t>
      </w:r>
      <w:r>
        <w:rPr/>
        <w:t>SSSAC</w:t>
      </w:r>
      <w:r>
        <w:rPr>
          <w:spacing w:val="-3"/>
        </w:rPr>
        <w:t> </w:t>
      </w:r>
      <w:r>
        <w:rPr/>
        <w:t>Logistic</w:t>
      </w:r>
      <w:r>
        <w:rPr>
          <w:spacing w:val="-1"/>
        </w:rPr>
        <w:t> </w:t>
      </w:r>
      <w:r>
        <w:rPr/>
        <w:t>(f-measure</w:t>
      </w:r>
      <w:r>
        <w:rPr>
          <w:spacing w:val="-6"/>
        </w:rPr>
        <w:t> </w:t>
      </w:r>
      <w:r>
        <w:rPr/>
        <w:t>=</w:t>
      </w:r>
      <w:r>
        <w:rPr>
          <w:spacing w:val="-1"/>
        </w:rPr>
        <w:t> </w:t>
      </w:r>
      <w:r>
        <w:rPr/>
        <w:t>0.462)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compared with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Logistic</w:t>
      </w:r>
      <w:r>
        <w:rPr>
          <w:spacing w:val="-57"/>
        </w:rPr>
        <w:t> </w:t>
      </w:r>
      <w:r>
        <w:rPr/>
        <w:t>classifier trained on Mechanical Turk labels (f-measure = 0.456). Both specialized</w:t>
      </w:r>
      <w:r>
        <w:rPr>
          <w:spacing w:val="1"/>
        </w:rPr>
        <w:t> </w:t>
      </w:r>
      <w:r>
        <w:rPr/>
        <w:t>classifiers</w:t>
      </w:r>
      <w:r>
        <w:rPr>
          <w:spacing w:val="-3"/>
        </w:rPr>
        <w:t> </w:t>
      </w:r>
      <w:r>
        <w:rPr/>
        <w:t>outperformed</w:t>
      </w:r>
      <w:r>
        <w:rPr>
          <w:spacing w:val="-1"/>
        </w:rPr>
        <w:t> </w:t>
      </w:r>
      <w:r>
        <w:rPr/>
        <w:t>all</w:t>
      </w:r>
      <w:r>
        <w:rPr>
          <w:spacing w:val="-5"/>
        </w:rPr>
        <w:t> </w:t>
      </w:r>
      <w:r>
        <w:rPr/>
        <w:t>general</w:t>
      </w:r>
      <w:r>
        <w:rPr>
          <w:spacing w:val="-1"/>
        </w:rPr>
        <w:t> </w:t>
      </w:r>
      <w:r>
        <w:rPr/>
        <w:t>measures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heuristics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expected</w:t>
      </w:r>
      <w:r>
        <w:rPr>
          <w:spacing w:val="-1"/>
        </w:rPr>
        <w:t> </w:t>
      </w:r>
      <w:r>
        <w:rPr/>
        <w:t>based</w:t>
      </w:r>
    </w:p>
    <w:p>
      <w:pPr>
        <w:pStyle w:val="BodyText"/>
        <w:spacing w:before="6"/>
      </w:pPr>
    </w:p>
    <w:p>
      <w:pPr>
        <w:pStyle w:val="BodyText"/>
        <w:spacing w:before="90"/>
        <w:ind w:left="434" w:right="1673"/>
        <w:jc w:val="center"/>
      </w:pPr>
      <w:r>
        <w:rPr/>
        <w:t>134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1664" w:right="1252"/>
      </w:pPr>
      <w:r>
        <w:rPr/>
        <w:t>on our literature review classifiers trained in a specific domain. While the classifier</w:t>
      </w:r>
      <w:r>
        <w:rPr>
          <w:spacing w:val="1"/>
        </w:rPr>
        <w:t> </w:t>
      </w:r>
      <w:r>
        <w:rPr/>
        <w:t>trained on student labels had a higher level of accuracy in terms of cross-validation (f-</w:t>
      </w:r>
      <w:r>
        <w:rPr>
          <w:spacing w:val="1"/>
        </w:rPr>
        <w:t> </w:t>
      </w:r>
      <w:r>
        <w:rPr/>
        <w:t>score 0.550) than the classifier trained on student labels (f-score = 0.475) the classifier</w:t>
      </w:r>
      <w:r>
        <w:rPr>
          <w:spacing w:val="1"/>
        </w:rPr>
        <w:t> </w:t>
      </w:r>
      <w:r>
        <w:rPr/>
        <w:t>trained on student labels had the highest accuracy score when evaluated on new data (f-</w:t>
      </w:r>
      <w:r>
        <w:rPr>
          <w:spacing w:val="1"/>
        </w:rPr>
        <w:t> </w:t>
      </w:r>
      <w:r>
        <w:rPr/>
        <w:t>score 0.462) labeled by students in the 2017C dataset. The larger drop between cross-</w:t>
      </w:r>
      <w:r>
        <w:rPr>
          <w:spacing w:val="1"/>
        </w:rPr>
        <w:t> </w:t>
      </w:r>
      <w:r>
        <w:rPr/>
        <w:t>validation and testing on novel data for Mechanical Turk generated labels suggests that</w:t>
      </w:r>
      <w:r>
        <w:rPr>
          <w:spacing w:val="1"/>
        </w:rPr>
        <w:t> </w:t>
      </w:r>
      <w:r>
        <w:rPr/>
        <w:t>the model trained on Mechanical Turk labels overfit the training data which means there</w:t>
      </w:r>
      <w:r>
        <w:rPr>
          <w:spacing w:val="-57"/>
        </w:rPr>
        <w:t> </w:t>
      </w:r>
      <w:r>
        <w:rPr/>
        <w:t>were features in the training data that were noise that did not help train the model 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</w:t>
      </w:r>
      <w:r>
        <w:rPr>
          <w:spacing w:val="2"/>
        </w:rPr>
        <w:t> </w:t>
      </w:r>
      <w:r>
        <w:rPr/>
        <w:t>data</w:t>
      </w:r>
      <w:r>
        <w:rPr>
          <w:spacing w:val="1"/>
        </w:rPr>
        <w:t> </w:t>
      </w:r>
      <w:r>
        <w:rPr/>
        <w:t>set</w:t>
      </w:r>
      <w:r>
        <w:rPr>
          <w:spacing w:val="2"/>
        </w:rPr>
        <w:t> </w:t>
      </w:r>
      <w:r>
        <w:rPr/>
        <w:t>2017C.</w:t>
      </w:r>
    </w:p>
    <w:p>
      <w:pPr>
        <w:pStyle w:val="BodyText"/>
        <w:spacing w:before="8"/>
        <w:rPr>
          <w:sz w:val="35"/>
        </w:rPr>
      </w:pPr>
    </w:p>
    <w:p>
      <w:pPr>
        <w:spacing w:before="0"/>
        <w:ind w:left="1919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4.3.3.3</w:t>
      </w:r>
      <w:r>
        <w:rPr>
          <w:spacing w:val="-5"/>
          <w:sz w:val="20"/>
        </w:rPr>
        <w:t> </w:t>
      </w:r>
      <w:r>
        <w:rPr>
          <w:sz w:val="20"/>
        </w:rPr>
        <w:t>Accuracy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Predicting</w:t>
      </w:r>
      <w:r>
        <w:rPr>
          <w:spacing w:val="-4"/>
          <w:sz w:val="20"/>
        </w:rPr>
        <w:t> </w:t>
      </w:r>
      <w:r>
        <w:rPr>
          <w:sz w:val="20"/>
        </w:rPr>
        <w:t>Student</w:t>
      </w:r>
      <w:r>
        <w:rPr>
          <w:spacing w:val="2"/>
          <w:sz w:val="20"/>
        </w:rPr>
        <w:t> </w:t>
      </w:r>
      <w:r>
        <w:rPr>
          <w:sz w:val="20"/>
        </w:rPr>
        <w:t>Sourced</w:t>
      </w:r>
      <w:r>
        <w:rPr>
          <w:spacing w:val="-4"/>
          <w:sz w:val="20"/>
        </w:rPr>
        <w:t> </w:t>
      </w:r>
      <w:r>
        <w:rPr>
          <w:sz w:val="20"/>
        </w:rPr>
        <w:t>Labels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F-Measures</w:t>
      </w: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16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6"/>
        <w:gridCol w:w="2398"/>
        <w:gridCol w:w="2511"/>
        <w:gridCol w:w="1710"/>
      </w:tblGrid>
      <w:tr>
        <w:trPr>
          <w:trHeight w:val="1118" w:hRule="atLeast"/>
        </w:trPr>
        <w:tc>
          <w:tcPr>
            <w:tcW w:w="19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81"/>
              <w:rPr>
                <w:sz w:val="22"/>
              </w:rPr>
            </w:pPr>
            <w:r>
              <w:rPr>
                <w:sz w:val="22"/>
              </w:rPr>
              <w:t>Method</w:t>
            </w:r>
          </w:p>
        </w:tc>
        <w:tc>
          <w:tcPr>
            <w:tcW w:w="25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457"/>
              <w:rPr>
                <w:sz w:val="22"/>
              </w:rPr>
            </w:pPr>
            <w:r>
              <w:rPr>
                <w:sz w:val="22"/>
              </w:rPr>
              <w:t>2016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(1778)</w:t>
            </w:r>
          </w:p>
        </w:tc>
        <w:tc>
          <w:tcPr>
            <w:tcW w:w="17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64"/>
              <w:rPr>
                <w:sz w:val="22"/>
              </w:rPr>
            </w:pPr>
            <w:r>
              <w:rPr>
                <w:sz w:val="22"/>
              </w:rPr>
              <w:t>2017C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(755)</w:t>
            </w:r>
          </w:p>
          <w:p>
            <w:pPr>
              <w:pStyle w:val="TableParagraph"/>
              <w:spacing w:before="121"/>
              <w:ind w:left="164" w:right="285"/>
              <w:rPr>
                <w:sz w:val="22"/>
              </w:rPr>
            </w:pPr>
            <w:r>
              <w:rPr>
                <w:sz w:val="22"/>
              </w:rPr>
              <w:t>(using student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labels)</w:t>
            </w:r>
          </w:p>
        </w:tc>
      </w:tr>
      <w:tr>
        <w:trPr>
          <w:trHeight w:val="441" w:hRule="atLeast"/>
        </w:trPr>
        <w:tc>
          <w:tcPr>
            <w:tcW w:w="19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05"/>
              <w:rPr>
                <w:sz w:val="22"/>
              </w:rPr>
            </w:pPr>
            <w:r>
              <w:rPr>
                <w:sz w:val="22"/>
              </w:rPr>
              <w:t>Machine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Learning</w:t>
            </w:r>
          </w:p>
        </w:tc>
        <w:tc>
          <w:tcPr>
            <w:tcW w:w="23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5"/>
              <w:ind w:left="181"/>
              <w:rPr>
                <w:sz w:val="22"/>
              </w:rPr>
            </w:pPr>
            <w:r>
              <w:rPr>
                <w:sz w:val="22"/>
              </w:rPr>
              <w:t>Logistic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Regression</w:t>
            </w:r>
          </w:p>
        </w:tc>
        <w:tc>
          <w:tcPr>
            <w:tcW w:w="25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5"/>
              <w:ind w:left="457"/>
              <w:rPr>
                <w:sz w:val="22"/>
              </w:rPr>
            </w:pPr>
            <w:r>
              <w:rPr>
                <w:sz w:val="22"/>
              </w:rPr>
              <w:t>0.475†</w:t>
            </w:r>
          </w:p>
        </w:tc>
        <w:tc>
          <w:tcPr>
            <w:tcW w:w="17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5"/>
              <w:ind w:left="164"/>
              <w:rPr>
                <w:sz w:val="22"/>
              </w:rPr>
            </w:pPr>
            <w:r>
              <w:rPr>
                <w:sz w:val="22"/>
              </w:rPr>
              <w:t>0.462††</w:t>
            </w:r>
          </w:p>
        </w:tc>
      </w:tr>
      <w:tr>
        <w:trPr>
          <w:trHeight w:val="436" w:hRule="atLeast"/>
        </w:trPr>
        <w:tc>
          <w:tcPr>
            <w:tcW w:w="1906" w:type="dxa"/>
          </w:tcPr>
          <w:p>
            <w:pPr>
              <w:pStyle w:val="TableParagraph"/>
              <w:spacing w:line="187" w:lineRule="exact"/>
              <w:ind w:left="105"/>
              <w:rPr>
                <w:sz w:val="22"/>
              </w:rPr>
            </w:pPr>
            <w:r>
              <w:rPr>
                <w:sz w:val="22"/>
              </w:rPr>
              <w:t>Classifier</w:t>
            </w:r>
          </w:p>
        </w:tc>
        <w:tc>
          <w:tcPr>
            <w:tcW w:w="2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11" w:type="dxa"/>
          </w:tcPr>
          <w:p>
            <w:pPr>
              <w:pStyle w:val="TableParagraph"/>
              <w:spacing w:before="54"/>
              <w:ind w:left="457"/>
              <w:rPr>
                <w:sz w:val="22"/>
              </w:rPr>
            </w:pPr>
            <w:r>
              <w:rPr>
                <w:sz w:val="22"/>
              </w:rPr>
              <w:t>(using student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labels)</w:t>
            </w:r>
          </w:p>
        </w:tc>
        <w:tc>
          <w:tcPr>
            <w:tcW w:w="171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39" w:hRule="atLeast"/>
        </w:trPr>
        <w:tc>
          <w:tcPr>
            <w:tcW w:w="19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8" w:type="dxa"/>
          </w:tcPr>
          <w:p>
            <w:pPr>
              <w:pStyle w:val="TableParagraph"/>
              <w:spacing w:before="121"/>
              <w:ind w:left="181"/>
              <w:rPr>
                <w:sz w:val="22"/>
              </w:rPr>
            </w:pPr>
            <w:r>
              <w:rPr>
                <w:sz w:val="22"/>
              </w:rPr>
              <w:t>Logistic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Regression</w:t>
            </w:r>
          </w:p>
        </w:tc>
        <w:tc>
          <w:tcPr>
            <w:tcW w:w="2511" w:type="dxa"/>
          </w:tcPr>
          <w:p>
            <w:pPr>
              <w:pStyle w:val="TableParagraph"/>
              <w:spacing w:before="121"/>
              <w:ind w:left="457"/>
              <w:rPr>
                <w:sz w:val="22"/>
              </w:rPr>
            </w:pPr>
            <w:r>
              <w:rPr>
                <w:sz w:val="22"/>
              </w:rPr>
              <w:t>0.550†</w:t>
            </w:r>
          </w:p>
        </w:tc>
        <w:tc>
          <w:tcPr>
            <w:tcW w:w="1710" w:type="dxa"/>
          </w:tcPr>
          <w:p>
            <w:pPr>
              <w:pStyle w:val="TableParagraph"/>
              <w:spacing w:before="121"/>
              <w:ind w:left="164"/>
              <w:rPr>
                <w:sz w:val="22"/>
              </w:rPr>
            </w:pPr>
            <w:r>
              <w:rPr>
                <w:sz w:val="22"/>
              </w:rPr>
              <w:t>0.456††</w:t>
            </w:r>
          </w:p>
        </w:tc>
      </w:tr>
      <w:tr>
        <w:trPr>
          <w:trHeight w:val="432" w:hRule="atLeast"/>
        </w:trPr>
        <w:tc>
          <w:tcPr>
            <w:tcW w:w="19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11" w:type="dxa"/>
          </w:tcPr>
          <w:p>
            <w:pPr>
              <w:pStyle w:val="TableParagraph"/>
              <w:spacing w:before="56"/>
              <w:ind w:left="457"/>
              <w:rPr>
                <w:sz w:val="22"/>
              </w:rPr>
            </w:pPr>
            <w:r>
              <w:rPr>
                <w:sz w:val="22"/>
              </w:rPr>
              <w:t>(using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MTurk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labels)</w:t>
            </w:r>
          </w:p>
        </w:tc>
        <w:tc>
          <w:tcPr>
            <w:tcW w:w="171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6" w:hRule="atLeast"/>
        </w:trPr>
        <w:tc>
          <w:tcPr>
            <w:tcW w:w="1906" w:type="dxa"/>
          </w:tcPr>
          <w:p>
            <w:pPr>
              <w:pStyle w:val="TableParagraph"/>
              <w:spacing w:before="114"/>
              <w:ind w:left="105"/>
              <w:rPr>
                <w:sz w:val="22"/>
              </w:rPr>
            </w:pPr>
            <w:r>
              <w:rPr>
                <w:sz w:val="22"/>
              </w:rPr>
              <w:t>Lexical</w:t>
            </w:r>
          </w:p>
        </w:tc>
        <w:tc>
          <w:tcPr>
            <w:tcW w:w="2398" w:type="dxa"/>
          </w:tcPr>
          <w:p>
            <w:pPr>
              <w:pStyle w:val="TableParagraph"/>
              <w:spacing w:before="114"/>
              <w:ind w:left="181"/>
              <w:rPr>
                <w:sz w:val="22"/>
              </w:rPr>
            </w:pPr>
            <w:r>
              <w:rPr>
                <w:sz w:val="22"/>
              </w:rPr>
              <w:t>VADER</w:t>
            </w:r>
          </w:p>
        </w:tc>
        <w:tc>
          <w:tcPr>
            <w:tcW w:w="2511" w:type="dxa"/>
          </w:tcPr>
          <w:p>
            <w:pPr>
              <w:pStyle w:val="TableParagraph"/>
              <w:spacing w:before="114"/>
              <w:ind w:left="457"/>
              <w:rPr>
                <w:sz w:val="22"/>
              </w:rPr>
            </w:pPr>
            <w:r>
              <w:rPr>
                <w:sz w:val="22"/>
              </w:rPr>
              <w:t>0.43</w:t>
            </w:r>
          </w:p>
        </w:tc>
        <w:tc>
          <w:tcPr>
            <w:tcW w:w="1710" w:type="dxa"/>
          </w:tcPr>
          <w:p>
            <w:pPr>
              <w:pStyle w:val="TableParagraph"/>
              <w:spacing w:before="114"/>
              <w:ind w:left="164"/>
              <w:rPr>
                <w:sz w:val="22"/>
              </w:rPr>
            </w:pPr>
            <w:r>
              <w:rPr>
                <w:sz w:val="22"/>
              </w:rPr>
              <w:t>0.43</w:t>
            </w:r>
          </w:p>
        </w:tc>
      </w:tr>
      <w:tr>
        <w:trPr>
          <w:trHeight w:val="503" w:hRule="atLeast"/>
        </w:trPr>
        <w:tc>
          <w:tcPr>
            <w:tcW w:w="1906" w:type="dxa"/>
          </w:tcPr>
          <w:p>
            <w:pPr>
              <w:pStyle w:val="TableParagraph"/>
              <w:spacing w:line="244" w:lineRule="exact"/>
              <w:ind w:left="105"/>
              <w:rPr>
                <w:sz w:val="22"/>
              </w:rPr>
            </w:pPr>
            <w:r>
              <w:rPr>
                <w:sz w:val="22"/>
              </w:rPr>
              <w:t>(Bivariate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Mixed)</w:t>
            </w:r>
          </w:p>
        </w:tc>
        <w:tc>
          <w:tcPr>
            <w:tcW w:w="2398" w:type="dxa"/>
          </w:tcPr>
          <w:p>
            <w:pPr>
              <w:pStyle w:val="TableParagraph"/>
              <w:spacing w:before="121"/>
              <w:ind w:left="181"/>
              <w:rPr>
                <w:sz w:val="22"/>
              </w:rPr>
            </w:pPr>
            <w:r>
              <w:rPr>
                <w:sz w:val="22"/>
              </w:rPr>
              <w:t>SentiStrength</w:t>
            </w:r>
          </w:p>
        </w:tc>
        <w:tc>
          <w:tcPr>
            <w:tcW w:w="2511" w:type="dxa"/>
          </w:tcPr>
          <w:p>
            <w:pPr>
              <w:pStyle w:val="TableParagraph"/>
              <w:spacing w:before="121"/>
              <w:ind w:left="457"/>
              <w:rPr>
                <w:sz w:val="22"/>
              </w:rPr>
            </w:pPr>
            <w:r>
              <w:rPr>
                <w:sz w:val="22"/>
              </w:rPr>
              <w:t>0.41</w:t>
            </w:r>
          </w:p>
        </w:tc>
        <w:tc>
          <w:tcPr>
            <w:tcW w:w="1710" w:type="dxa"/>
          </w:tcPr>
          <w:p>
            <w:pPr>
              <w:pStyle w:val="TableParagraph"/>
              <w:spacing w:before="121"/>
              <w:ind w:left="164"/>
              <w:rPr>
                <w:sz w:val="22"/>
              </w:rPr>
            </w:pPr>
            <w:r>
              <w:rPr>
                <w:sz w:val="22"/>
              </w:rPr>
              <w:t>0.38</w:t>
            </w:r>
          </w:p>
        </w:tc>
      </w:tr>
      <w:tr>
        <w:trPr>
          <w:trHeight w:val="504" w:hRule="atLeast"/>
        </w:trPr>
        <w:tc>
          <w:tcPr>
            <w:tcW w:w="19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8" w:type="dxa"/>
          </w:tcPr>
          <w:p>
            <w:pPr>
              <w:pStyle w:val="TableParagraph"/>
              <w:spacing w:before="121"/>
              <w:ind w:left="181"/>
              <w:rPr>
                <w:sz w:val="22"/>
              </w:rPr>
            </w:pPr>
            <w:r>
              <w:rPr>
                <w:sz w:val="22"/>
              </w:rPr>
              <w:t>LIWC</w:t>
            </w:r>
          </w:p>
        </w:tc>
        <w:tc>
          <w:tcPr>
            <w:tcW w:w="2511" w:type="dxa"/>
          </w:tcPr>
          <w:p>
            <w:pPr>
              <w:pStyle w:val="TableParagraph"/>
              <w:spacing w:before="121"/>
              <w:ind w:left="457"/>
              <w:rPr>
                <w:sz w:val="22"/>
              </w:rPr>
            </w:pPr>
            <w:r>
              <w:rPr>
                <w:sz w:val="22"/>
              </w:rPr>
              <w:t>0.40</w:t>
            </w:r>
          </w:p>
        </w:tc>
        <w:tc>
          <w:tcPr>
            <w:tcW w:w="1710" w:type="dxa"/>
          </w:tcPr>
          <w:p>
            <w:pPr>
              <w:pStyle w:val="TableParagraph"/>
              <w:spacing w:before="121"/>
              <w:ind w:left="164"/>
              <w:rPr>
                <w:sz w:val="22"/>
              </w:rPr>
            </w:pPr>
            <w:r>
              <w:rPr>
                <w:sz w:val="22"/>
              </w:rPr>
              <w:t>0.39</w:t>
            </w:r>
          </w:p>
        </w:tc>
      </w:tr>
      <w:tr>
        <w:trPr>
          <w:trHeight w:val="503" w:hRule="atLeast"/>
        </w:trPr>
        <w:tc>
          <w:tcPr>
            <w:tcW w:w="19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8" w:type="dxa"/>
          </w:tcPr>
          <w:p>
            <w:pPr>
              <w:pStyle w:val="TableParagraph"/>
              <w:spacing w:before="121"/>
              <w:ind w:left="181"/>
              <w:rPr>
                <w:sz w:val="22"/>
              </w:rPr>
            </w:pPr>
            <w:r>
              <w:rPr>
                <w:sz w:val="22"/>
              </w:rPr>
              <w:t>GI</w:t>
            </w:r>
          </w:p>
        </w:tc>
        <w:tc>
          <w:tcPr>
            <w:tcW w:w="2511" w:type="dxa"/>
          </w:tcPr>
          <w:p>
            <w:pPr>
              <w:pStyle w:val="TableParagraph"/>
              <w:spacing w:before="121"/>
              <w:ind w:left="457"/>
              <w:rPr>
                <w:sz w:val="22"/>
              </w:rPr>
            </w:pPr>
            <w:r>
              <w:rPr>
                <w:sz w:val="22"/>
              </w:rPr>
              <w:t>0.40</w:t>
            </w:r>
          </w:p>
        </w:tc>
        <w:tc>
          <w:tcPr>
            <w:tcW w:w="1710" w:type="dxa"/>
          </w:tcPr>
          <w:p>
            <w:pPr>
              <w:pStyle w:val="TableParagraph"/>
              <w:spacing w:before="121"/>
              <w:ind w:left="164"/>
              <w:rPr>
                <w:sz w:val="22"/>
              </w:rPr>
            </w:pPr>
            <w:r>
              <w:rPr>
                <w:sz w:val="22"/>
              </w:rPr>
              <w:t>0.28</w:t>
            </w:r>
          </w:p>
        </w:tc>
      </w:tr>
      <w:tr>
        <w:trPr>
          <w:trHeight w:val="501" w:hRule="atLeast"/>
        </w:trPr>
        <w:tc>
          <w:tcPr>
            <w:tcW w:w="19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8" w:type="dxa"/>
          </w:tcPr>
          <w:p>
            <w:pPr>
              <w:pStyle w:val="TableParagraph"/>
              <w:spacing w:before="121"/>
              <w:ind w:left="181"/>
              <w:rPr>
                <w:sz w:val="22"/>
              </w:rPr>
            </w:pPr>
            <w:r>
              <w:rPr>
                <w:sz w:val="22"/>
              </w:rPr>
              <w:t>Hu-Liu</w:t>
            </w:r>
          </w:p>
        </w:tc>
        <w:tc>
          <w:tcPr>
            <w:tcW w:w="2511" w:type="dxa"/>
          </w:tcPr>
          <w:p>
            <w:pPr>
              <w:pStyle w:val="TableParagraph"/>
              <w:spacing w:before="121"/>
              <w:ind w:left="457"/>
              <w:rPr>
                <w:sz w:val="22"/>
              </w:rPr>
            </w:pPr>
            <w:r>
              <w:rPr>
                <w:sz w:val="22"/>
              </w:rPr>
              <w:t>0.39</w:t>
            </w:r>
          </w:p>
        </w:tc>
        <w:tc>
          <w:tcPr>
            <w:tcW w:w="1710" w:type="dxa"/>
          </w:tcPr>
          <w:p>
            <w:pPr>
              <w:pStyle w:val="TableParagraph"/>
              <w:spacing w:before="121"/>
              <w:ind w:left="164"/>
              <w:rPr>
                <w:sz w:val="22"/>
              </w:rPr>
            </w:pPr>
            <w:r>
              <w:rPr>
                <w:sz w:val="22"/>
              </w:rPr>
              <w:t>0.35</w:t>
            </w:r>
          </w:p>
        </w:tc>
      </w:tr>
      <w:tr>
        <w:trPr>
          <w:trHeight w:val="501" w:hRule="atLeast"/>
        </w:trPr>
        <w:tc>
          <w:tcPr>
            <w:tcW w:w="19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8" w:type="dxa"/>
          </w:tcPr>
          <w:p>
            <w:pPr>
              <w:pStyle w:val="TableParagraph"/>
              <w:spacing w:before="118"/>
              <w:ind w:left="181"/>
              <w:rPr>
                <w:sz w:val="22"/>
              </w:rPr>
            </w:pPr>
            <w:r>
              <w:rPr>
                <w:sz w:val="22"/>
              </w:rPr>
              <w:t>EmoLex</w:t>
            </w:r>
          </w:p>
        </w:tc>
        <w:tc>
          <w:tcPr>
            <w:tcW w:w="2511" w:type="dxa"/>
          </w:tcPr>
          <w:p>
            <w:pPr>
              <w:pStyle w:val="TableParagraph"/>
              <w:spacing w:before="118"/>
              <w:ind w:left="457"/>
              <w:rPr>
                <w:sz w:val="22"/>
              </w:rPr>
            </w:pPr>
            <w:r>
              <w:rPr>
                <w:sz w:val="22"/>
              </w:rPr>
              <w:t>0.34</w:t>
            </w:r>
          </w:p>
        </w:tc>
        <w:tc>
          <w:tcPr>
            <w:tcW w:w="1710" w:type="dxa"/>
          </w:tcPr>
          <w:p>
            <w:pPr>
              <w:pStyle w:val="TableParagraph"/>
              <w:spacing w:before="118"/>
              <w:ind w:left="164"/>
              <w:rPr>
                <w:sz w:val="22"/>
              </w:rPr>
            </w:pPr>
            <w:r>
              <w:rPr>
                <w:sz w:val="22"/>
              </w:rPr>
              <w:t>0.29</w:t>
            </w:r>
          </w:p>
        </w:tc>
      </w:tr>
      <w:tr>
        <w:trPr>
          <w:trHeight w:val="504" w:hRule="atLeast"/>
        </w:trPr>
        <w:tc>
          <w:tcPr>
            <w:tcW w:w="19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8" w:type="dxa"/>
          </w:tcPr>
          <w:p>
            <w:pPr>
              <w:pStyle w:val="TableParagraph"/>
              <w:spacing w:before="121"/>
              <w:ind w:left="181"/>
              <w:rPr>
                <w:sz w:val="22"/>
              </w:rPr>
            </w:pPr>
            <w:r>
              <w:rPr>
                <w:sz w:val="22"/>
              </w:rPr>
              <w:t>GALC</w:t>
            </w:r>
          </w:p>
        </w:tc>
        <w:tc>
          <w:tcPr>
            <w:tcW w:w="2511" w:type="dxa"/>
          </w:tcPr>
          <w:p>
            <w:pPr>
              <w:pStyle w:val="TableParagraph"/>
              <w:spacing w:before="121"/>
              <w:ind w:left="457"/>
              <w:rPr>
                <w:sz w:val="22"/>
              </w:rPr>
            </w:pPr>
            <w:r>
              <w:rPr>
                <w:sz w:val="22"/>
              </w:rPr>
              <w:t>0.30</w:t>
            </w:r>
          </w:p>
        </w:tc>
        <w:tc>
          <w:tcPr>
            <w:tcW w:w="1710" w:type="dxa"/>
          </w:tcPr>
          <w:p>
            <w:pPr>
              <w:pStyle w:val="TableParagraph"/>
              <w:spacing w:before="121"/>
              <w:ind w:left="164"/>
              <w:rPr>
                <w:sz w:val="22"/>
              </w:rPr>
            </w:pPr>
            <w:r>
              <w:rPr>
                <w:sz w:val="22"/>
              </w:rPr>
              <w:t>0.27</w:t>
            </w:r>
          </w:p>
        </w:tc>
      </w:tr>
      <w:tr>
        <w:trPr>
          <w:trHeight w:val="499" w:hRule="atLeast"/>
        </w:trPr>
        <w:tc>
          <w:tcPr>
            <w:tcW w:w="19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8" w:type="dxa"/>
          </w:tcPr>
          <w:p>
            <w:pPr>
              <w:pStyle w:val="TableParagraph"/>
              <w:spacing w:before="121"/>
              <w:ind w:left="181"/>
              <w:rPr>
                <w:sz w:val="22"/>
              </w:rPr>
            </w:pPr>
            <w:r>
              <w:rPr>
                <w:sz w:val="22"/>
              </w:rPr>
              <w:t>Lasswell</w:t>
            </w:r>
          </w:p>
        </w:tc>
        <w:tc>
          <w:tcPr>
            <w:tcW w:w="2511" w:type="dxa"/>
          </w:tcPr>
          <w:p>
            <w:pPr>
              <w:pStyle w:val="TableParagraph"/>
              <w:spacing w:before="121"/>
              <w:ind w:left="457"/>
              <w:rPr>
                <w:sz w:val="22"/>
              </w:rPr>
            </w:pPr>
            <w:r>
              <w:rPr>
                <w:sz w:val="22"/>
              </w:rPr>
              <w:t>0.29</w:t>
            </w:r>
          </w:p>
        </w:tc>
        <w:tc>
          <w:tcPr>
            <w:tcW w:w="1710" w:type="dxa"/>
          </w:tcPr>
          <w:p>
            <w:pPr>
              <w:pStyle w:val="TableParagraph"/>
              <w:spacing w:before="121"/>
              <w:ind w:left="164"/>
              <w:rPr>
                <w:sz w:val="22"/>
              </w:rPr>
            </w:pPr>
            <w:r>
              <w:rPr>
                <w:sz w:val="22"/>
              </w:rPr>
              <w:t>0.25</w:t>
            </w:r>
          </w:p>
        </w:tc>
      </w:tr>
      <w:tr>
        <w:trPr>
          <w:trHeight w:val="496" w:hRule="atLeast"/>
        </w:trPr>
        <w:tc>
          <w:tcPr>
            <w:tcW w:w="1906" w:type="dxa"/>
          </w:tcPr>
          <w:p>
            <w:pPr>
              <w:pStyle w:val="TableParagraph"/>
              <w:spacing w:before="116"/>
              <w:ind w:left="105"/>
              <w:rPr>
                <w:sz w:val="22"/>
              </w:rPr>
            </w:pPr>
            <w:r>
              <w:rPr>
                <w:sz w:val="22"/>
              </w:rPr>
              <w:t>Heuristic</w:t>
            </w:r>
          </w:p>
        </w:tc>
        <w:tc>
          <w:tcPr>
            <w:tcW w:w="2398" w:type="dxa"/>
          </w:tcPr>
          <w:p>
            <w:pPr>
              <w:pStyle w:val="TableParagraph"/>
              <w:spacing w:before="116"/>
              <w:ind w:left="181"/>
              <w:rPr>
                <w:sz w:val="22"/>
              </w:rPr>
            </w:pPr>
            <w:r>
              <w:rPr>
                <w:sz w:val="22"/>
              </w:rPr>
              <w:t>RB</w:t>
            </w:r>
          </w:p>
        </w:tc>
        <w:tc>
          <w:tcPr>
            <w:tcW w:w="2511" w:type="dxa"/>
          </w:tcPr>
          <w:p>
            <w:pPr>
              <w:pStyle w:val="TableParagraph"/>
              <w:spacing w:before="116"/>
              <w:ind w:left="457"/>
              <w:rPr>
                <w:sz w:val="22"/>
              </w:rPr>
            </w:pPr>
            <w:r>
              <w:rPr>
                <w:sz w:val="22"/>
              </w:rPr>
              <w:t>0.24</w:t>
            </w:r>
          </w:p>
        </w:tc>
        <w:tc>
          <w:tcPr>
            <w:tcW w:w="1710" w:type="dxa"/>
          </w:tcPr>
          <w:p>
            <w:pPr>
              <w:pStyle w:val="TableParagraph"/>
              <w:spacing w:before="116"/>
              <w:ind w:left="164"/>
              <w:rPr>
                <w:sz w:val="22"/>
              </w:rPr>
            </w:pPr>
            <w:r>
              <w:rPr>
                <w:sz w:val="22"/>
              </w:rPr>
              <w:t>0.25</w:t>
            </w:r>
          </w:p>
        </w:tc>
      </w:tr>
      <w:tr>
        <w:trPr>
          <w:trHeight w:val="491" w:hRule="atLeast"/>
        </w:trPr>
        <w:tc>
          <w:tcPr>
            <w:tcW w:w="190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8"/>
              <w:ind w:left="181"/>
              <w:rPr>
                <w:sz w:val="22"/>
              </w:rPr>
            </w:pPr>
            <w:r>
              <w:rPr>
                <w:sz w:val="22"/>
              </w:rPr>
              <w:t>MCB</w:t>
            </w:r>
          </w:p>
        </w:tc>
        <w:tc>
          <w:tcPr>
            <w:tcW w:w="25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8"/>
              <w:ind w:left="457"/>
              <w:rPr>
                <w:sz w:val="22"/>
              </w:rPr>
            </w:pPr>
            <w:r>
              <w:rPr>
                <w:sz w:val="22"/>
              </w:rPr>
              <w:t>0.12</w:t>
            </w:r>
          </w:p>
        </w:tc>
        <w:tc>
          <w:tcPr>
            <w:tcW w:w="17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8"/>
              <w:ind w:left="164"/>
              <w:rPr>
                <w:sz w:val="22"/>
              </w:rPr>
            </w:pPr>
            <w:r>
              <w:rPr>
                <w:sz w:val="22"/>
              </w:rPr>
              <w:t>0.16</w:t>
            </w:r>
          </w:p>
        </w:tc>
      </w:tr>
    </w:tbl>
    <w:p>
      <w:pPr>
        <w:spacing w:line="255" w:lineRule="exact" w:before="2"/>
        <w:ind w:left="1770" w:right="0" w:firstLine="0"/>
        <w:jc w:val="left"/>
        <w:rPr>
          <w:sz w:val="14"/>
        </w:rPr>
      </w:pPr>
      <w:r>
        <w:rPr>
          <w:position w:val="2"/>
          <w:sz w:val="22"/>
        </w:rPr>
        <w:t>Note.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18"/>
        </w:rPr>
        <w:t>†</w:t>
      </w:r>
      <w:r>
        <w:rPr>
          <w:spacing w:val="7"/>
          <w:position w:val="2"/>
          <w:sz w:val="18"/>
        </w:rPr>
        <w:t> </w:t>
      </w:r>
      <w:r>
        <w:rPr>
          <w:position w:val="2"/>
          <w:sz w:val="22"/>
        </w:rPr>
        <w:t>10-fold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Cross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Validation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Using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F</w:t>
      </w:r>
      <w:r>
        <w:rPr>
          <w:sz w:val="14"/>
        </w:rPr>
        <w:t>tp,fp</w:t>
      </w:r>
    </w:p>
    <w:p>
      <w:pPr>
        <w:spacing w:line="253" w:lineRule="exact" w:before="0"/>
        <w:ind w:left="1770" w:right="0" w:firstLine="0"/>
        <w:jc w:val="left"/>
        <w:rPr>
          <w:sz w:val="22"/>
        </w:rPr>
      </w:pPr>
      <w:r>
        <w:rPr>
          <w:sz w:val="22"/>
        </w:rPr>
        <w:t>††</w:t>
      </w:r>
      <w:r>
        <w:rPr>
          <w:spacing w:val="1"/>
          <w:sz w:val="22"/>
        </w:rPr>
        <w:t> </w:t>
      </w:r>
      <w:r>
        <w:rPr>
          <w:sz w:val="22"/>
        </w:rPr>
        <w:t>trained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2016</w:t>
      </w:r>
      <w:r>
        <w:rPr>
          <w:spacing w:val="-4"/>
          <w:sz w:val="22"/>
        </w:rPr>
        <w:t> </w:t>
      </w:r>
      <w:r>
        <w:rPr>
          <w:sz w:val="22"/>
        </w:rPr>
        <w:t>data to</w:t>
      </w:r>
      <w:r>
        <w:rPr>
          <w:spacing w:val="-4"/>
          <w:sz w:val="22"/>
        </w:rPr>
        <w:t> </w:t>
      </w:r>
      <w:r>
        <w:rPr>
          <w:sz w:val="22"/>
        </w:rPr>
        <w:t>predict</w:t>
      </w:r>
      <w:r>
        <w:rPr>
          <w:spacing w:val="3"/>
          <w:sz w:val="22"/>
        </w:rPr>
        <w:t> </w:t>
      </w:r>
      <w:r>
        <w:rPr>
          <w:sz w:val="22"/>
        </w:rPr>
        <w:t>2017C</w:t>
      </w:r>
      <w:r>
        <w:rPr>
          <w:spacing w:val="3"/>
          <w:sz w:val="22"/>
        </w:rPr>
        <w:t> </w:t>
      </w:r>
      <w:r>
        <w:rPr>
          <w:sz w:val="22"/>
        </w:rPr>
        <w:t>data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90"/>
        <w:ind w:left="434" w:right="5"/>
        <w:jc w:val="center"/>
      </w:pPr>
      <w:r>
        <w:rPr/>
        <w:t>135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28.3pt;mso-position-horizontal-relative:char;mso-position-vertical-relative:line" id="docshapegroup671" coordorigin="0,0" coordsize="8636,566">
            <v:shape style="position:absolute;left:-1;top:0;width:8636;height:20" id="docshape672" coordorigin="0,0" coordsize="8636,20" path="m24,5l14,5,14,0,0,0,0,9,10,9,10,19,24,19,24,5xm53,5l38,5,38,19,53,19,53,5xm82,5l67,5,67,19,82,19,82,5xm110,5l96,5,96,19,110,19,110,5xm139,5l125,5,125,19,139,19,139,5xm168,5l154,5,154,19,168,19,168,5xm197,5l182,5,182,19,197,19,197,5xm226,5l211,5,211,19,226,19,226,5xm254,5l240,5,240,19,254,19,254,5xm283,5l269,5,269,19,283,19,283,5xm312,5l298,5,298,19,312,19,312,5xm341,5l326,5,326,19,341,19,341,5xm370,5l355,5,355,19,370,19,370,5xm398,5l384,5,384,19,398,19,398,5xm427,5l413,5,413,19,427,19,427,5xm456,5l442,5,442,19,456,19,456,5xm485,5l470,5,470,19,485,19,485,5xm514,5l499,5,499,19,514,19,514,5xm542,5l528,5,528,19,542,19,542,5xm571,5l557,5,557,19,571,19,571,5xm600,5l586,5,586,19,600,19,600,5xm629,5l614,5,614,19,629,19,629,5xm658,5l643,5,643,19,658,19,658,5xm686,5l672,5,672,19,686,19,686,5xm715,5l701,5,701,19,715,19,715,5xm744,5l730,5,730,19,744,19,744,5xm773,5l758,5,758,19,773,19,773,5xm802,5l787,5,787,19,802,19,802,5xm830,5l816,5,816,19,830,19,830,5xm859,5l845,5,845,19,859,19,859,5xm888,5l874,5,874,19,888,19,888,5xm917,5l902,5,902,19,917,19,917,5xm946,5l931,5,931,19,946,19,946,5xm974,5l960,5,960,19,974,19,974,5xm1003,5l989,5,989,19,1003,19,1003,5xm1032,5l1018,5,1018,19,1032,19,1032,5xm1061,5l1046,5,1046,19,1061,19,1061,5xm1090,5l1075,5,1075,19,1090,19,1090,5xm1118,5l1104,5,1104,19,1118,19,1118,5xm1147,5l1133,5,1133,19,1147,19,1147,5xm1176,5l1162,5,1162,19,1176,19,1176,5xm1205,5l1190,5,1190,19,1205,19,1205,5xm1234,5l1219,5,1219,19,1234,19,1234,5xm1262,5l1248,5,1248,19,1262,19,1262,5xm1291,5l1277,5,1277,19,1291,19,1291,5xm1320,5l1306,5,1306,19,1320,19,1320,5xm1349,5l1334,5,1334,19,1349,19,1349,5xm1378,5l1363,5,1363,19,1378,19,1378,5xm1406,5l1392,5,1392,19,1406,19,1406,5xm1435,5l1421,5,1421,19,1435,19,1435,5xm1464,5l1450,5,1450,19,1464,19,1464,5xm1493,5l1478,5,1478,19,1493,19,1493,5xm1522,5l1507,5,1507,19,1522,19,1522,5xm1550,5l1536,5,1536,19,1550,19,1550,5xm1579,5l1565,5,1565,19,1579,19,1579,5xm1608,5l1594,5,1594,19,1608,19,1608,5xm1637,5l1622,5,1622,19,1637,19,1637,5xm1666,5l1651,5,1651,19,1666,19,1666,5xm1694,5l1680,5,1680,19,1694,19,1694,5xm1723,5l1709,5,1709,19,1723,19,1723,5xm1752,5l1738,5,1738,19,1752,19,1752,5xm1781,5l1766,5,1766,19,1781,19,1781,5xm1810,5l1795,5,1795,19,1810,19,1810,5xm1838,5l1824,5,1824,19,1838,19,1838,5xm1867,5l1853,5,1853,19,1867,19,1867,5xm1896,5l1882,5,1882,19,1896,19,1896,5xm1925,5l1910,5,1910,19,1925,19,1925,5xm1954,5l1939,5,1939,19,1954,19,1954,5xm1982,5l1968,5,1968,19,1982,19,1982,5xm2011,5l1997,5,1997,19,2011,19,2011,5xm2040,5l2026,5,2026,19,2040,19,2040,5xm2069,5l2054,5,2054,19,2069,19,2069,5xm2098,5l2083,5,2083,19,2098,19,2098,5xm2126,5l2112,5,2112,19,2126,19,2126,5xm2155,5l2141,5,2141,19,2155,19,2155,5xm2184,5l2170,5,2170,19,2184,19,2184,5xm2213,5l2198,5,2198,19,2213,19,2213,5xm2242,5l2227,5,2227,19,2242,19,2242,5xm2270,5l2256,5,2256,19,2270,19,2270,5xm2299,5l2285,5,2285,19,2299,19,2299,5xm2328,5l2314,5,2314,19,2328,19,2328,5xm2357,5l2342,5,2342,19,2357,19,2357,5xm2386,5l2371,5,2371,19,2386,19,2386,5xm2414,5l2400,5,2400,19,2414,19,2414,5xm2443,5l2429,5,2429,19,2443,19,2443,5xm2472,5l2458,5,2458,19,2472,19,2472,5xm2501,5l2486,5,2486,19,2501,19,2501,5xm2530,5l2515,5,2515,19,2530,19,2530,5xm2558,5l2544,5,2544,19,2558,19,2558,5xm2587,5l2573,5,2573,19,2587,19,2587,5xm2616,5l2602,5,2602,19,2616,19,2616,5xm2645,5l2630,5,2630,19,2645,19,2645,5xm2674,5l2659,5,2659,19,2674,19,2674,5xm2702,5l2688,5,2688,19,2702,19,2702,5xm2731,5l2717,5,2717,19,2731,19,2731,5xm2760,5l2746,5,2746,19,2760,19,2760,5xm2789,5l2774,5,2774,19,2789,19,2789,5xm2818,5l2803,5,2803,19,2818,19,2818,5xm2846,5l2832,5,2832,19,2846,19,2846,5xm2875,5l2861,5,2861,19,2875,19,2875,5xm2904,5l2890,5,2890,19,2904,19,2904,5xm2933,5l2918,5,2918,19,2933,19,2933,5xm2962,5l2947,5,2947,19,2962,19,2962,5xm2990,5l2976,5,2976,19,2990,19,2990,5xm3019,5l3005,5,3005,19,3019,19,3019,5xm3048,5l3034,5,3034,19,3048,19,3048,5xm3077,5l3062,5,3062,19,3077,19,3077,5xm3106,5l3091,5,3091,19,3106,19,3106,5xm3134,5l3120,5,3120,19,3134,19,3134,5xm3163,5l3149,5,3149,19,3163,19,3163,5xm3192,5l3178,5,3178,19,3192,19,3192,5xm3221,5l3206,5,3206,19,3221,19,3221,5xm3250,5l3235,5,3235,19,3250,19,3250,5xm3278,5l3264,5,3264,19,3278,19,3278,5xm3307,5l3293,5,3293,19,3307,19,3307,5xm3336,5l3322,5,3322,19,3336,19,3336,5xm3365,5l3350,5,3350,19,3365,19,3365,5xm3394,5l3379,5,3379,19,3394,19,3394,5xm3422,5l3408,5,3408,19,3422,19,3422,5xm3451,5l3437,5,3437,19,3451,19,3451,5xm3480,5l3466,5,3466,19,3480,19,3480,5xm3509,5l3494,5,3494,19,3509,19,3509,5xm3538,5l3523,5,3523,19,3538,19,3538,5xm3566,5l3552,5,3552,19,3566,19,3566,5xm3595,5l3581,5,3581,19,3595,19,3595,5xm3624,5l3610,5,3610,19,3624,19,3624,5xm3653,5l3638,5,3638,19,3653,19,3653,5xm3682,5l3667,5,3667,19,3682,19,3682,5xm3710,5l3696,5,3696,19,3710,19,3710,5xm3739,5l3725,5,3725,19,3739,19,3739,5xm3768,5l3754,5,3754,19,3768,19,3768,5xm3797,5l3782,5,3782,19,3797,19,3797,5xm3826,5l3811,5,3811,19,3826,19,3826,5xm3854,5l3840,5,3840,19,3854,19,3854,5xm3883,5l3869,5,3869,19,3883,19,3883,5xm3912,5l3898,5,3898,19,3912,19,3912,5xm3941,5l3926,5,3926,19,3941,19,3941,5xm3970,5l3955,5,3955,19,3970,19,3970,5xm3998,5l3984,5,3984,19,3998,19,3998,5xm4027,5l4013,5,4013,19,4027,19,4027,5xm4056,5l4042,5,4042,19,4056,19,4056,5xm4085,5l4070,5,4070,19,4085,19,4085,5xm4114,5l4099,5,4099,19,4114,19,4114,5xm4142,5l4128,5,4128,19,4142,19,4142,5xm4171,5l4157,5,4157,19,4171,19,4171,5xm4200,5l4186,5,4186,19,4200,19,4200,5xm4229,5l4214,5,4214,19,4229,19,4229,5xm4258,5l4243,5,4243,19,4258,19,4258,5xm4286,5l4272,5,4272,19,4286,19,4286,5xm4315,5l4301,5,4301,19,4315,19,4315,5xm4344,5l4330,5,4330,19,4344,19,4344,5xm4373,5l4358,5,4358,19,4373,19,4373,5xm4402,5l4387,5,4387,19,4402,19,4402,5xm4430,5l4416,5,4416,19,4430,19,4430,5xm4459,5l4445,5,4445,19,4459,19,4459,5xm4488,5l4474,5,4474,19,4488,19,4488,5xm4517,5l4502,5,4502,19,4517,19,4517,5xm4546,5l4531,5,4531,19,4546,19,4546,5xm4574,5l4560,5,4560,19,4574,19,4574,5xm4603,5l4589,5,4589,19,4603,19,4603,5xm4632,5l4618,5,4618,19,4632,19,4632,5xm4661,5l4646,5,4646,19,4661,19,4661,5xm4690,5l4675,5,4675,19,4690,19,4690,5xm4718,5l4704,5,4704,19,4718,19,4718,5xm4747,5l4733,5,4733,19,4747,19,4747,5xm4776,5l4762,5,4762,19,4776,19,4776,5xm4805,5l4790,5,4790,19,4805,19,4805,5xm4834,5l4819,5,4819,19,4834,19,4834,5xm4862,5l4848,5,4848,19,4862,19,4862,5xm4891,5l4877,5,4877,19,4891,19,4891,5xm4920,5l4906,5,4906,19,4920,19,4920,5xm4949,5l4934,5,4934,19,4949,19,4949,5xm4978,5l4963,5,4963,19,4978,19,4978,5xm5006,5l4992,5,4992,19,5006,19,5006,5xm5035,5l5021,5,5021,19,5035,19,5035,5xm5064,5l5050,5,5050,19,5064,19,5064,5xm5093,5l5078,5,5078,19,5093,19,5093,5xm5122,5l5107,5,5107,19,5122,19,5122,5xm5150,5l5136,5,5136,19,5150,19,5150,5xm5179,5l5165,5,5165,19,5179,19,5179,5xm5208,5l5194,5,5194,19,5208,19,5208,5xm5237,5l5222,5,5222,19,5237,19,5237,5xm5266,5l5251,5,5251,19,5266,19,5266,5xm5294,5l5280,5,5280,19,5294,19,5294,5xm5323,5l5309,5,5309,19,5323,19,5323,5xm5352,5l5338,5,5338,19,5352,19,5352,5xm5381,5l5366,5,5366,19,5381,19,5381,5xm5410,5l5395,5,5395,19,5410,19,5410,5xm5438,5l5424,5,5424,19,5438,19,5438,5xm5467,5l5453,5,5453,19,5467,19,5467,5xm5496,5l5482,5,5482,19,5496,19,5496,5xm5525,5l5510,5,5510,19,5525,19,5525,5xm5554,5l5539,5,5539,19,5554,19,5554,5xm5582,5l5568,5,5568,19,5582,19,5582,5xm5611,5l5597,5,5597,19,5611,19,5611,5xm5640,5l5626,5,5626,19,5640,19,5640,5xm5669,5l5654,5,5654,19,5669,19,5669,5xm5698,5l5683,5,5683,19,5698,19,5698,5xm5726,5l5712,5,5712,19,5726,19,5726,5xm5755,5l5741,5,5741,19,5755,19,5755,5xm5784,5l5770,5,5770,19,5784,19,5784,5xm5813,5l5798,5,5798,19,5813,19,5813,5xm5842,5l5827,5,5827,19,5842,19,5842,5xm5870,5l5856,5,5856,19,5870,19,5870,5xm5899,5l5885,5,5885,19,5899,19,5899,5xm5928,5l5914,5,5914,19,5928,19,5928,5xm5957,5l5942,5,5942,19,5957,19,5957,5xm5986,5l5971,5,5971,19,5986,19,5986,5xm6014,5l6000,5,6000,19,6014,19,6014,5xm6043,5l6029,5,6029,19,6043,19,6043,5xm6072,5l6058,5,6058,19,6072,19,6072,5xm6101,5l6086,5,6086,19,6101,19,6101,5xm6130,5l6115,5,6115,19,6130,19,6130,5xm6158,5l6144,5,6144,19,6158,19,6158,5xm6187,5l6173,5,6173,19,6187,19,6187,5xm6216,5l6202,5,6202,19,6216,19,6216,5xm6245,5l6230,5,6230,19,6245,19,6245,5xm6274,5l6259,5,6259,19,6274,19,6274,5xm6302,5l6288,5,6288,19,6302,19,6302,5xm6331,5l6317,5,6317,19,6331,19,6331,5xm6360,5l6346,5,6346,19,6360,19,6360,5xm6389,5l6374,5,6374,19,6389,19,6389,5xm6418,5l6403,5,6403,19,6418,19,6418,5xm6446,5l6432,5,6432,19,6446,19,6446,5xm6475,5l6461,5,6461,19,6475,19,6475,5xm6504,5l6490,5,6490,19,6504,19,6504,5xm6533,5l6518,5,6518,19,6533,19,6533,5xm6562,5l6547,5,6547,19,6562,19,6562,5xm6590,5l6576,5,6576,19,6590,19,6590,5xm6619,5l6605,5,6605,19,6619,19,6619,5xm6648,5l6634,5,6634,19,6648,19,6648,5xm6677,5l6662,5,6662,19,6677,19,6677,5xm6706,5l6691,5,6691,19,6706,19,6706,5xm6734,5l6720,5,6720,19,6734,19,6734,5xm6763,5l6749,5,6749,19,6763,19,6763,5xm6792,5l6778,5,6778,19,6792,19,6792,5xm6821,5l6806,5,6806,19,6821,19,6821,5xm6850,5l6835,5,6835,19,6850,19,6850,5xm6878,5l6864,5,6864,19,6878,19,6878,5xm6907,5l6893,5,6893,19,6907,19,6907,5xm6936,5l6922,5,6922,19,6936,19,6936,5xm6965,5l6950,5,6950,19,6965,19,6965,5xm6994,5l6979,5,6979,19,6994,19,6994,5xm7022,5l7008,5,7008,19,7022,19,7022,5xm7051,5l7037,5,7037,19,7051,19,7051,5xm7080,5l7066,5,7066,19,7080,19,7080,5xm7109,5l7094,5,7094,19,7109,19,7109,5xm7138,5l7123,5,7123,19,7138,19,7138,5xm7166,5l7152,5,7152,19,7166,19,7166,5xm7195,5l7181,5,7181,19,7195,19,7195,5xm7224,5l7210,5,7210,19,7224,19,7224,5xm7253,5l7238,5,7238,19,7253,19,7253,5xm7282,5l7267,5,7267,19,7282,19,7282,5xm7310,5l7296,5,7296,19,7310,19,7310,5xm7339,5l7325,5,7325,19,7339,19,7339,5xm7368,5l7354,5,7354,19,7368,19,7368,5xm7397,5l7382,5,7382,19,7397,19,7397,5xm7426,5l7411,5,7411,19,7426,19,7426,5xm7454,5l7440,5,7440,19,7454,19,7454,5xm7483,5l7469,5,7469,19,7483,19,7483,5xm7512,5l7498,5,7498,19,7512,19,7512,5xm7541,5l7526,5,7526,19,7541,19,7541,5xm7570,5l7555,5,7555,19,7570,19,7570,5xm7598,5l7584,5,7584,19,7598,19,7598,5xm7627,5l7613,5,7613,19,7627,19,7627,5xm7656,5l7642,5,7642,19,7656,19,7656,5xm7685,5l7670,5,7670,19,7685,19,7685,5xm7714,5l7699,5,7699,19,7714,19,7714,5xm7742,5l7728,5,7728,19,7742,19,7742,5xm7771,5l7757,5,7757,19,7771,19,7771,5xm7800,5l7786,5,7786,19,7800,19,7800,5xm7829,5l7814,5,7814,19,7829,19,7829,5xm7858,5l7843,5,7843,19,7858,19,7858,5xm7886,5l7872,5,7872,19,7886,19,7886,5xm7915,5l7901,5,7901,19,7915,19,7915,5xm7944,5l7930,5,7930,19,7944,19,7944,5xm7973,5l7958,5,7958,19,7973,19,7973,5xm8002,5l7987,5,7987,19,8002,19,8002,5xm8030,5l8016,5,8016,19,8030,19,8030,5xm8059,5l8045,5,8045,19,8059,19,8059,5xm8088,5l8074,5,8074,19,8088,19,8088,5xm8117,5l8102,5,8102,19,8117,19,8117,5xm8146,5l8131,5,8131,19,8146,19,8146,5xm8174,5l8160,5,8160,19,8174,19,8174,5xm8203,5l8189,5,8189,19,8203,19,8203,5xm8232,5l8218,5,8218,19,8232,19,8232,5xm8261,5l8246,5,8246,19,8261,19,8261,5xm8290,5l8275,5,8275,19,8290,19,8290,5xm8318,5l8304,5,8304,19,8318,19,8318,5xm8347,5l8333,5,8333,19,8347,19,8347,5xm8376,5l8362,5,8362,19,8376,19,8376,5xm8405,5l8390,5,8390,19,8405,19,8405,5xm8434,5l8419,5,8419,19,8434,19,8434,5xm8462,5l8448,5,8448,19,8462,19,8462,5xm8491,5l8477,5,8477,19,8491,19,8491,5xm8520,5l8506,5,8506,19,8520,19,8520,5xm8549,5l8534,5,8534,19,8549,19,8549,5xm8578,5l8563,5,8563,19,8578,19,8578,5xm8606,5l8592,5,8592,19,8606,19,8606,5xm8635,5l8621,5,8621,19,8635,19,8635,5xe" filled="true" fillcolor="#4472c4" stroked="false">
              <v:path arrowok="t"/>
              <v:fill type="solid"/>
            </v:shape>
            <v:rect style="position:absolute;left:0;top:9;width:15;height:15" id="docshape673" filled="true" fillcolor="#ffffff" stroked="false">
              <v:fill type="solid"/>
            </v:rect>
            <v:shape style="position:absolute;left:-1;top:23;width:15;height:533" id="docshape674" coordorigin="0,24" coordsize="15,533" path="m14,542l0,542,0,557,14,557,14,542xm14,513l0,513,0,528,14,528,14,513xm14,485l0,485,0,499,14,499,14,485xm14,456l0,456,0,470,14,470,14,456xm14,427l0,427,0,441,14,441,14,427xm14,398l0,398,0,413,14,413,14,398xm14,369l0,369,0,384,14,384,14,369xm14,341l0,341,0,355,14,355,14,341xm14,312l0,312,0,326,14,326,14,312xm14,283l0,283,0,297,14,297,14,283xm14,254l0,254,0,269,14,269,14,254xm14,225l0,225,0,240,14,240,14,225xm14,197l0,197,0,211,14,211,14,197xm14,168l0,168,0,182,14,182,14,168xm14,139l0,139,0,153,14,153,14,139xm14,110l0,110,0,125,14,125,14,110xm14,81l0,81,0,96,14,96,14,81xm14,53l0,53,0,67,14,67,14,53xm14,24l0,24,0,38,14,38,14,24xe" filled="true" fillcolor="#4472c4" stroked="false">
              <v:path arrowok="t"/>
              <v:fill type="solid"/>
            </v:shape>
            <v:shape style="position:absolute;left:0;top:0;width:8636;height:566" type="#_x0000_t202" id="docshape675" filled="false" stroked="false">
              <v:textbox inset="0,0,0,0">
                <w:txbxContent>
                  <w:p>
                    <w:pPr>
                      <w:spacing w:before="5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4.3.3.4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RQ2D:</w:t>
                    </w:r>
                    <w:r>
                      <w:rPr>
                        <w:color w:val="2F549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TO</w:t>
                    </w:r>
                    <w:r>
                      <w:rPr>
                        <w:color w:val="2F549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WHAT</w:t>
                    </w:r>
                    <w:r>
                      <w:rPr>
                        <w:color w:val="2F549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EXTENT</w:t>
                    </w:r>
                    <w:r>
                      <w:rPr>
                        <w:color w:val="2F549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DO</w:t>
                    </w:r>
                    <w:r>
                      <w:rPr>
                        <w:color w:val="2F5496"/>
                        <w:spacing w:val="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STUDENTS</w:t>
                    </w:r>
                    <w:r>
                      <w:rPr>
                        <w:color w:val="2F549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FIND</w:t>
                    </w:r>
                    <w:r>
                      <w:rPr>
                        <w:color w:val="2F549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PREDICTIONS</w:t>
                    </w:r>
                    <w:r>
                      <w:rPr>
                        <w:color w:val="2F549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FROM</w:t>
                    </w:r>
                    <w:r>
                      <w:rPr>
                        <w:color w:val="2F549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</w:t>
                    </w:r>
                    <w:r>
                      <w:rPr>
                        <w:color w:val="2F5496"/>
                        <w:spacing w:val="2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SOURCED</w:t>
                    </w:r>
                    <w:r>
                      <w:rPr>
                        <w:color w:val="2F5496"/>
                        <w:spacing w:val="2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CLASSIFIER</w:t>
                    </w:r>
                    <w:r>
                      <w:rPr>
                        <w:color w:val="2F5496"/>
                        <w:spacing w:val="2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USEFUL?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60" w:lineRule="auto" w:before="90"/>
        <w:ind w:left="829" w:right="2099" w:firstLine="720"/>
      </w:pPr>
      <w:r>
        <w:rPr/>
        <w:t>Across the six students interviewed they reviewed 113 messages of which they</w:t>
      </w:r>
      <w:r>
        <w:rPr>
          <w:spacing w:val="1"/>
        </w:rPr>
        <w:t> </w:t>
      </w:r>
      <w:r>
        <w:rPr/>
        <w:t>agreed with the algorithm 36 times, and disagreed 77 times. For the 77 disagreements</w:t>
      </w:r>
      <w:r>
        <w:rPr>
          <w:spacing w:val="1"/>
        </w:rPr>
        <w:t> </w:t>
      </w:r>
      <w:r>
        <w:rPr/>
        <w:t>they changed their mind to agree 21 times (27% or 21/77) after seeing the algorithm’s</w:t>
      </w:r>
      <w:r>
        <w:rPr>
          <w:spacing w:val="1"/>
        </w:rPr>
        <w:t> </w:t>
      </w:r>
      <w:r>
        <w:rPr/>
        <w:t>prediction. When considering the initial agreement (36 times) and when they changed</w:t>
      </w:r>
      <w:r>
        <w:rPr>
          <w:spacing w:val="1"/>
        </w:rPr>
        <w:t> </w:t>
      </w:r>
      <w:r>
        <w:rPr/>
        <w:t>their mind (21 times) the students considered the prediction accurate 50% of the time</w:t>
      </w:r>
      <w:r>
        <w:rPr>
          <w:spacing w:val="1"/>
        </w:rPr>
        <w:t> </w:t>
      </w:r>
      <w:r>
        <w:rPr/>
        <w:t>(57/113). I finally asked if sentiment analysis was useful when making predictions of</w:t>
      </w:r>
      <w:r>
        <w:rPr>
          <w:spacing w:val="1"/>
        </w:rPr>
        <w:t> </w:t>
      </w:r>
      <w:r>
        <w:rPr/>
        <w:t>their messages. Interviewees wrote down a response to this question. I coded the written</w:t>
      </w:r>
      <w:r>
        <w:rPr>
          <w:spacing w:val="-57"/>
        </w:rPr>
        <w:t> </w:t>
      </w:r>
      <w:r>
        <w:rPr/>
        <w:t>response as yes or no and found five out of six students interviewed (83%) said that it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useful</w:t>
      </w:r>
      <w:r>
        <w:rPr>
          <w:spacing w:val="2"/>
        </w:rPr>
        <w:t> </w:t>
      </w:r>
      <w:r>
        <w:rPr/>
        <w:t>(see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4.3.3.2).</w:t>
      </w:r>
    </w:p>
    <w:p>
      <w:pPr>
        <w:pStyle w:val="BodyText"/>
        <w:spacing w:before="9"/>
        <w:rPr>
          <w:sz w:val="35"/>
        </w:rPr>
      </w:pPr>
    </w:p>
    <w:p>
      <w:pPr>
        <w:spacing w:before="0"/>
        <w:ind w:left="82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Table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4.3.3.2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Agreement,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Disagreement,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Final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Agreement,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Usefulness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SSAC</w:t>
      </w:r>
    </w:p>
    <w:p>
      <w:pPr>
        <w:pStyle w:val="BodyText"/>
        <w:spacing w:before="1"/>
        <w:rPr>
          <w:rFonts w:ascii="Calibri"/>
          <w:sz w:val="14"/>
        </w:rPr>
      </w:pPr>
    </w:p>
    <w:tbl>
      <w:tblPr>
        <w:tblW w:w="0" w:type="auto"/>
        <w:jc w:val="left"/>
        <w:tblInd w:w="8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8"/>
        <w:gridCol w:w="823"/>
        <w:gridCol w:w="1140"/>
        <w:gridCol w:w="1174"/>
        <w:gridCol w:w="4260"/>
      </w:tblGrid>
      <w:tr>
        <w:trPr>
          <w:trHeight w:val="940" w:hRule="atLeast"/>
        </w:trPr>
        <w:tc>
          <w:tcPr>
            <w:tcW w:w="99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95"/>
              <w:ind w:left="83" w:right="115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Student</w:t>
            </w:r>
          </w:p>
        </w:tc>
        <w:tc>
          <w:tcPr>
            <w:tcW w:w="82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95"/>
              <w:ind w:left="115" w:right="80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Agree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95"/>
              <w:ind w:left="103" w:right="141" w:hanging="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Disagree</w:t>
            </w:r>
            <w:r>
              <w:rPr>
                <w:rFonts w:ascii="Arial"/>
                <w:spacing w:val="-59"/>
                <w:sz w:val="22"/>
              </w:rPr>
              <w:t> </w:t>
            </w:r>
            <w:r>
              <w:rPr>
                <w:rFonts w:ascii="Arial"/>
                <w:sz w:val="22"/>
              </w:rPr>
              <w:t>(change)</w:t>
            </w:r>
          </w:p>
        </w:tc>
        <w:tc>
          <w:tcPr>
            <w:tcW w:w="1174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95"/>
              <w:ind w:left="158" w:right="160" w:firstLine="182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Final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Agree</w:t>
            </w:r>
            <w:r>
              <w:rPr>
                <w:rFonts w:ascii="Arial"/>
                <w:spacing w:val="-8"/>
                <w:sz w:val="22"/>
              </w:rPr>
              <w:t> </w:t>
            </w:r>
            <w:r>
              <w:rPr>
                <w:rFonts w:ascii="Arial"/>
                <w:sz w:val="22"/>
              </w:rPr>
              <w:t>%</w:t>
            </w:r>
          </w:p>
        </w:tc>
        <w:tc>
          <w:tcPr>
            <w:tcW w:w="426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tabs>
                <w:tab w:pos="2023" w:val="left" w:leader="none"/>
              </w:tabs>
              <w:spacing w:before="95"/>
              <w:ind w:left="165"/>
              <w:rPr>
                <w:sz w:val="24"/>
              </w:rPr>
            </w:pPr>
            <w:r>
              <w:rPr>
                <w:rFonts w:ascii="Arial"/>
                <w:position w:val="2"/>
                <w:sz w:val="22"/>
              </w:rPr>
              <w:t>Useful</w:t>
              <w:tab/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useful?</w:t>
            </w:r>
          </w:p>
        </w:tc>
      </w:tr>
      <w:tr>
        <w:trPr>
          <w:trHeight w:val="2412" w:hRule="atLeast"/>
        </w:trPr>
        <w:tc>
          <w:tcPr>
            <w:tcW w:w="998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before="4"/>
              <w:rPr>
                <w:rFonts w:ascii="Calibri"/>
                <w:sz w:val="22"/>
              </w:rPr>
            </w:pPr>
          </w:p>
          <w:p>
            <w:pPr>
              <w:pStyle w:val="TableParagraph"/>
              <w:ind w:left="36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1</w:t>
            </w:r>
          </w:p>
        </w:tc>
        <w:tc>
          <w:tcPr>
            <w:tcW w:w="823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before="4"/>
              <w:rPr>
                <w:rFonts w:ascii="Calibri"/>
                <w:sz w:val="22"/>
              </w:rPr>
            </w:pPr>
          </w:p>
          <w:p>
            <w:pPr>
              <w:pStyle w:val="TableParagraph"/>
              <w:ind w:left="30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7</w:t>
            </w:r>
          </w:p>
        </w:tc>
        <w:tc>
          <w:tcPr>
            <w:tcW w:w="1140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Calibri"/>
                <w:sz w:val="28"/>
              </w:rPr>
            </w:pPr>
          </w:p>
          <w:p>
            <w:pPr>
              <w:pStyle w:val="TableParagraph"/>
              <w:rPr>
                <w:rFonts w:ascii="Calibri"/>
                <w:sz w:val="28"/>
              </w:rPr>
            </w:pPr>
          </w:p>
          <w:p>
            <w:pPr>
              <w:pStyle w:val="TableParagraph"/>
              <w:spacing w:before="11"/>
              <w:rPr>
                <w:rFonts w:ascii="Calibri"/>
                <w:sz w:val="36"/>
              </w:rPr>
            </w:pPr>
          </w:p>
          <w:p>
            <w:pPr>
              <w:pStyle w:val="TableParagraph"/>
              <w:ind w:right="32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(1)</w:t>
            </w:r>
          </w:p>
        </w:tc>
        <w:tc>
          <w:tcPr>
            <w:tcW w:w="1174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Calibri"/>
                <w:sz w:val="28"/>
              </w:rPr>
            </w:pPr>
          </w:p>
          <w:p>
            <w:pPr>
              <w:pStyle w:val="TableParagraph"/>
              <w:rPr>
                <w:rFonts w:ascii="Calibri"/>
                <w:sz w:val="28"/>
              </w:rPr>
            </w:pPr>
          </w:p>
          <w:p>
            <w:pPr>
              <w:pStyle w:val="TableParagraph"/>
              <w:spacing w:before="11"/>
              <w:rPr>
                <w:rFonts w:ascii="Calibri"/>
                <w:sz w:val="36"/>
              </w:rPr>
            </w:pPr>
          </w:p>
          <w:p>
            <w:pPr>
              <w:pStyle w:val="TableParagraph"/>
              <w:ind w:left="353" w:right="36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47%</w:t>
            </w:r>
          </w:p>
        </w:tc>
        <w:tc>
          <w:tcPr>
            <w:tcW w:w="426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02"/>
              <w:ind w:left="962" w:right="54" w:firstLine="1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I think that the help of the</w:t>
            </w:r>
            <w:r>
              <w:rPr>
                <w:rFonts w:ascii="Cambria"/>
                <w:spacing w:val="1"/>
                <w:sz w:val="22"/>
              </w:rPr>
              <w:t> </w:t>
            </w:r>
            <w:r>
              <w:rPr>
                <w:rFonts w:ascii="Cambria"/>
                <w:sz w:val="22"/>
              </w:rPr>
              <w:t>computer for analyzing my</w:t>
            </w:r>
            <w:r>
              <w:rPr>
                <w:rFonts w:ascii="Cambria"/>
                <w:spacing w:val="1"/>
                <w:sz w:val="22"/>
              </w:rPr>
              <w:t> </w:t>
            </w:r>
            <w:r>
              <w:rPr>
                <w:rFonts w:ascii="Cambria"/>
                <w:sz w:val="22"/>
              </w:rPr>
              <w:t>comments helped me understand</w:t>
            </w:r>
            <w:r>
              <w:rPr>
                <w:rFonts w:ascii="Cambria"/>
                <w:spacing w:val="1"/>
                <w:sz w:val="22"/>
              </w:rPr>
              <w:t> </w:t>
            </w:r>
            <w:r>
              <w:rPr>
                <w:rFonts w:ascii="Cambria"/>
                <w:sz w:val="22"/>
              </w:rPr>
              <w:t>the</w:t>
            </w:r>
            <w:r>
              <w:rPr>
                <w:rFonts w:ascii="Cambria"/>
                <w:spacing w:val="-5"/>
                <w:sz w:val="22"/>
              </w:rPr>
              <w:t> </w:t>
            </w:r>
            <w:r>
              <w:rPr>
                <w:rFonts w:ascii="Cambria"/>
                <w:sz w:val="22"/>
              </w:rPr>
              <w:t>meaning</w:t>
            </w:r>
            <w:r>
              <w:rPr>
                <w:rFonts w:ascii="Cambria"/>
                <w:spacing w:val="-1"/>
                <w:sz w:val="22"/>
              </w:rPr>
              <w:t> </w:t>
            </w:r>
            <w:r>
              <w:rPr>
                <w:rFonts w:ascii="Cambria"/>
                <w:sz w:val="22"/>
              </w:rPr>
              <w:t>behind</w:t>
            </w:r>
            <w:r>
              <w:rPr>
                <w:rFonts w:ascii="Cambria"/>
                <w:spacing w:val="-1"/>
                <w:sz w:val="22"/>
              </w:rPr>
              <w:t> </w:t>
            </w:r>
            <w:r>
              <w:rPr>
                <w:rFonts w:ascii="Cambria"/>
                <w:sz w:val="22"/>
              </w:rPr>
              <w:t>my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comments</w:t>
            </w:r>
          </w:p>
          <w:p>
            <w:pPr>
              <w:pStyle w:val="TableParagraph"/>
              <w:tabs>
                <w:tab w:pos="1077" w:val="left" w:leader="none"/>
              </w:tabs>
              <w:spacing w:line="211" w:lineRule="auto" w:before="27"/>
              <w:ind w:left="1173" w:right="176" w:hanging="864"/>
              <w:rPr>
                <w:rFonts w:ascii="Cambria"/>
                <w:sz w:val="22"/>
              </w:rPr>
            </w:pPr>
            <w:r>
              <w:rPr>
                <w:rFonts w:ascii="Calibri"/>
                <w:sz w:val="24"/>
              </w:rPr>
              <w:t>Yes</w:t>
              <w:tab/>
            </w:r>
            <w:r>
              <w:rPr>
                <w:rFonts w:ascii="Cambria"/>
                <w:position w:val="2"/>
                <w:sz w:val="22"/>
              </w:rPr>
              <w:t>better and will also be of help in</w:t>
            </w:r>
            <w:r>
              <w:rPr>
                <w:rFonts w:ascii="Cambria"/>
                <w:spacing w:val="-46"/>
                <w:position w:val="2"/>
                <w:sz w:val="22"/>
              </w:rPr>
              <w:t> </w:t>
            </w:r>
            <w:r>
              <w:rPr>
                <w:rFonts w:ascii="Cambria"/>
                <w:sz w:val="22"/>
              </w:rPr>
              <w:t>the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future,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when</w:t>
            </w:r>
            <w:r>
              <w:rPr>
                <w:rFonts w:ascii="Cambria"/>
                <w:spacing w:val="1"/>
                <w:sz w:val="22"/>
              </w:rPr>
              <w:t> </w:t>
            </w:r>
            <w:r>
              <w:rPr>
                <w:rFonts w:ascii="Cambria"/>
                <w:sz w:val="22"/>
              </w:rPr>
              <w:t>the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system</w:t>
            </w:r>
            <w:r>
              <w:rPr>
                <w:rFonts w:ascii="Cambria"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is</w:t>
            </w:r>
          </w:p>
          <w:p>
            <w:pPr>
              <w:pStyle w:val="TableParagraph"/>
              <w:spacing w:line="237" w:lineRule="auto" w:before="9"/>
              <w:ind w:left="1721" w:right="577" w:hanging="226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made better (e.g. anger</w:t>
            </w:r>
            <w:r>
              <w:rPr>
                <w:rFonts w:ascii="Cambria"/>
                <w:spacing w:val="-46"/>
                <w:sz w:val="22"/>
              </w:rPr>
              <w:t> </w:t>
            </w:r>
            <w:r>
              <w:rPr>
                <w:rFonts w:ascii="Cambria"/>
                <w:sz w:val="22"/>
              </w:rPr>
              <w:t>management,</w:t>
            </w:r>
            <w:r>
              <w:rPr>
                <w:rFonts w:ascii="Cambria"/>
                <w:spacing w:val="-4"/>
                <w:sz w:val="22"/>
              </w:rPr>
              <w:t> </w:t>
            </w:r>
            <w:r>
              <w:rPr>
                <w:rFonts w:ascii="Cambria"/>
                <w:sz w:val="22"/>
              </w:rPr>
              <w:t>etc.)</w:t>
            </w:r>
          </w:p>
        </w:tc>
      </w:tr>
      <w:tr>
        <w:trPr>
          <w:trHeight w:val="571" w:hRule="atLeast"/>
        </w:trPr>
        <w:tc>
          <w:tcPr>
            <w:tcW w:w="9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60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25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Really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encourage</w:t>
            </w:r>
            <w:r>
              <w:rPr>
                <w:rFonts w:ascii="Cambria"/>
                <w:spacing w:val="-4"/>
                <w:sz w:val="22"/>
              </w:rPr>
              <w:t> </w:t>
            </w:r>
            <w:r>
              <w:rPr>
                <w:rFonts w:ascii="Cambria"/>
                <w:sz w:val="22"/>
              </w:rPr>
              <w:t>that.</w:t>
            </w:r>
            <w:r>
              <w:rPr>
                <w:rFonts w:ascii="Cambria"/>
                <w:spacing w:val="-4"/>
                <w:sz w:val="22"/>
              </w:rPr>
              <w:t> </w:t>
            </w:r>
            <w:r>
              <w:rPr>
                <w:rFonts w:ascii="Cambria"/>
                <w:sz w:val="22"/>
              </w:rPr>
              <w:t>It can help</w:t>
            </w:r>
          </w:p>
        </w:tc>
      </w:tr>
      <w:tr>
        <w:trPr>
          <w:trHeight w:val="650" w:hRule="atLeast"/>
        </w:trPr>
        <w:tc>
          <w:tcPr>
            <w:tcW w:w="998" w:type="dxa"/>
          </w:tcPr>
          <w:p>
            <w:pPr>
              <w:pStyle w:val="TableParagraph"/>
              <w:spacing w:before="65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23" w:type="dxa"/>
          </w:tcPr>
          <w:p>
            <w:pPr>
              <w:pStyle w:val="TableParagraph"/>
              <w:spacing w:before="65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40" w:type="dxa"/>
          </w:tcPr>
          <w:p>
            <w:pPr>
              <w:pStyle w:val="TableParagraph"/>
              <w:spacing w:before="65"/>
              <w:ind w:right="26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(11)</w:t>
            </w:r>
          </w:p>
        </w:tc>
        <w:tc>
          <w:tcPr>
            <w:tcW w:w="1174" w:type="dxa"/>
          </w:tcPr>
          <w:p>
            <w:pPr>
              <w:pStyle w:val="TableParagraph"/>
              <w:spacing w:before="65"/>
              <w:ind w:left="353" w:right="36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67%</w:t>
            </w:r>
          </w:p>
        </w:tc>
        <w:tc>
          <w:tcPr>
            <w:tcW w:w="4260" w:type="dxa"/>
          </w:tcPr>
          <w:p>
            <w:pPr>
              <w:pStyle w:val="TableParagraph"/>
              <w:tabs>
                <w:tab w:pos="1260" w:val="left" w:leader="none"/>
              </w:tabs>
              <w:spacing w:line="146" w:lineRule="auto"/>
              <w:ind w:left="309"/>
              <w:rPr>
                <w:rFonts w:ascii="Cambria"/>
                <w:sz w:val="22"/>
              </w:rPr>
            </w:pPr>
            <w:r>
              <w:rPr>
                <w:rFonts w:ascii="Calibri"/>
                <w:position w:val="-14"/>
                <w:sz w:val="24"/>
              </w:rPr>
              <w:t>Yes</w:t>
              <w:tab/>
            </w:r>
            <w:r>
              <w:rPr>
                <w:rFonts w:ascii="Cambria"/>
                <w:sz w:val="22"/>
              </w:rPr>
              <w:t>me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to</w:t>
            </w:r>
            <w:r>
              <w:rPr>
                <w:rFonts w:ascii="Cambria"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better</w:t>
            </w:r>
            <w:r>
              <w:rPr>
                <w:rFonts w:ascii="Cambria"/>
                <w:spacing w:val="-1"/>
                <w:sz w:val="22"/>
              </w:rPr>
              <w:t> </w:t>
            </w:r>
            <w:r>
              <w:rPr>
                <w:rFonts w:ascii="Cambria"/>
                <w:sz w:val="22"/>
              </w:rPr>
              <w:t>understand</w:t>
            </w:r>
            <w:r>
              <w:rPr>
                <w:rFonts w:ascii="Cambria"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the</w:t>
            </w:r>
          </w:p>
          <w:p>
            <w:pPr>
              <w:pStyle w:val="TableParagraph"/>
              <w:spacing w:line="177" w:lineRule="exact"/>
              <w:ind w:left="1697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answers</w:t>
            </w:r>
            <w:r>
              <w:rPr>
                <w:rFonts w:ascii="Cambria"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by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others.</w:t>
            </w:r>
          </w:p>
        </w:tc>
      </w:tr>
      <w:tr>
        <w:trPr>
          <w:trHeight w:val="870" w:hRule="atLeast"/>
        </w:trPr>
        <w:tc>
          <w:tcPr>
            <w:tcW w:w="9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60" w:type="dxa"/>
          </w:tcPr>
          <w:p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line="237" w:lineRule="auto"/>
              <w:ind w:left="1015" w:right="108" w:firstLine="120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Yes, I think it was really useful.</w:t>
            </w:r>
            <w:r>
              <w:rPr>
                <w:rFonts w:ascii="Cambria"/>
                <w:spacing w:val="1"/>
                <w:sz w:val="22"/>
              </w:rPr>
              <w:t> </w:t>
            </w:r>
            <w:r>
              <w:rPr>
                <w:rFonts w:ascii="Cambria"/>
                <w:sz w:val="22"/>
              </w:rPr>
              <w:t>Being able</w:t>
            </w:r>
            <w:r>
              <w:rPr>
                <w:rFonts w:ascii="Cambria"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to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compare</w:t>
            </w:r>
            <w:r>
              <w:rPr>
                <w:rFonts w:ascii="Cambria"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my</w:t>
            </w:r>
            <w:r>
              <w:rPr>
                <w:rFonts w:ascii="Cambria"/>
                <w:spacing w:val="-1"/>
                <w:sz w:val="22"/>
              </w:rPr>
              <w:t> </w:t>
            </w:r>
            <w:r>
              <w:rPr>
                <w:rFonts w:ascii="Cambria"/>
                <w:sz w:val="22"/>
              </w:rPr>
              <w:t>results</w:t>
            </w:r>
          </w:p>
        </w:tc>
      </w:tr>
      <w:tr>
        <w:trPr>
          <w:trHeight w:val="358" w:hRule="atLeast"/>
        </w:trPr>
        <w:tc>
          <w:tcPr>
            <w:tcW w:w="998" w:type="dxa"/>
          </w:tcPr>
          <w:p>
            <w:pPr>
              <w:pStyle w:val="TableParagraph"/>
              <w:spacing w:line="269" w:lineRule="exact" w:before="69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23" w:type="dxa"/>
          </w:tcPr>
          <w:p>
            <w:pPr>
              <w:pStyle w:val="TableParagraph"/>
              <w:spacing w:line="269" w:lineRule="exact" w:before="69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40" w:type="dxa"/>
          </w:tcPr>
          <w:p>
            <w:pPr>
              <w:pStyle w:val="TableParagraph"/>
              <w:spacing w:line="273" w:lineRule="exact" w:before="65"/>
              <w:ind w:left="3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(2)</w:t>
            </w:r>
          </w:p>
        </w:tc>
        <w:tc>
          <w:tcPr>
            <w:tcW w:w="1174" w:type="dxa"/>
          </w:tcPr>
          <w:p>
            <w:pPr>
              <w:pStyle w:val="TableParagraph"/>
              <w:spacing w:line="273" w:lineRule="exact" w:before="65"/>
              <w:ind w:left="353" w:right="36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59%</w:t>
            </w:r>
          </w:p>
        </w:tc>
        <w:tc>
          <w:tcPr>
            <w:tcW w:w="4260" w:type="dxa"/>
          </w:tcPr>
          <w:p>
            <w:pPr>
              <w:pStyle w:val="TableParagraph"/>
              <w:tabs>
                <w:tab w:pos="948" w:val="left" w:leader="none"/>
              </w:tabs>
              <w:spacing w:line="146" w:lineRule="auto"/>
              <w:ind w:left="309"/>
              <w:rPr>
                <w:rFonts w:ascii="Cambria"/>
                <w:sz w:val="22"/>
              </w:rPr>
            </w:pPr>
            <w:r>
              <w:rPr>
                <w:rFonts w:ascii="Calibri"/>
                <w:position w:val="-14"/>
                <w:sz w:val="24"/>
              </w:rPr>
              <w:t>Yes</w:t>
              <w:tab/>
            </w:r>
            <w:r>
              <w:rPr>
                <w:rFonts w:ascii="Cambria"/>
                <w:sz w:val="22"/>
              </w:rPr>
              <w:t>to</w:t>
            </w:r>
            <w:r>
              <w:rPr>
                <w:rFonts w:ascii="Cambria"/>
                <w:spacing w:val="-4"/>
                <w:sz w:val="22"/>
              </w:rPr>
              <w:t> </w:t>
            </w:r>
            <w:r>
              <w:rPr>
                <w:rFonts w:ascii="Cambria"/>
                <w:sz w:val="22"/>
              </w:rPr>
              <w:t>the</w:t>
            </w:r>
            <w:r>
              <w:rPr>
                <w:rFonts w:ascii="Cambria"/>
                <w:spacing w:val="-4"/>
                <w:sz w:val="22"/>
              </w:rPr>
              <w:t> </w:t>
            </w:r>
            <w:r>
              <w:rPr>
                <w:rFonts w:ascii="Cambria"/>
                <w:sz w:val="22"/>
              </w:rPr>
              <w:t>computers</w:t>
            </w:r>
            <w:r>
              <w:rPr>
                <w:rFonts w:ascii="Cambria"/>
                <w:spacing w:val="-1"/>
                <w:sz w:val="22"/>
              </w:rPr>
              <w:t> </w:t>
            </w:r>
            <w:r>
              <w:rPr>
                <w:rFonts w:ascii="Cambria"/>
                <w:sz w:val="22"/>
              </w:rPr>
              <w:t>result,</w:t>
            </w:r>
            <w:r>
              <w:rPr>
                <w:rFonts w:ascii="Cambria"/>
                <w:spacing w:val="-4"/>
                <w:sz w:val="22"/>
              </w:rPr>
              <w:t> </w:t>
            </w:r>
            <w:r>
              <w:rPr>
                <w:rFonts w:ascii="Cambria"/>
                <w:sz w:val="22"/>
              </w:rPr>
              <w:t>helped me</w:t>
            </w:r>
          </w:p>
          <w:p>
            <w:pPr>
              <w:pStyle w:val="TableParagraph"/>
              <w:spacing w:line="60" w:lineRule="exact"/>
              <w:ind w:left="1092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to</w:t>
            </w:r>
            <w:r>
              <w:rPr>
                <w:rFonts w:ascii="Cambria"/>
                <w:spacing w:val="-4"/>
                <w:sz w:val="22"/>
              </w:rPr>
              <w:t> </w:t>
            </w:r>
            <w:r>
              <w:rPr>
                <w:rFonts w:ascii="Cambria"/>
                <w:sz w:val="22"/>
              </w:rPr>
              <w:t>see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how</w:t>
            </w:r>
            <w:r>
              <w:rPr>
                <w:rFonts w:ascii="Cambria"/>
                <w:spacing w:val="1"/>
                <w:sz w:val="22"/>
              </w:rPr>
              <w:t> </w:t>
            </w:r>
            <w:r>
              <w:rPr>
                <w:rFonts w:ascii="Cambria"/>
                <w:sz w:val="22"/>
              </w:rPr>
              <w:t>artificial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intelligence</w:t>
            </w:r>
          </w:p>
        </w:tc>
      </w:tr>
    </w:tbl>
    <w:p>
      <w:pPr>
        <w:spacing w:before="89"/>
        <w:ind w:left="7064" w:right="0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improved.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8"/>
        <w:rPr>
          <w:rFonts w:ascii="Cambria"/>
          <w:sz w:val="20"/>
        </w:rPr>
      </w:pPr>
    </w:p>
    <w:p>
      <w:pPr>
        <w:pStyle w:val="BodyText"/>
        <w:ind w:left="434" w:right="1673"/>
        <w:jc w:val="center"/>
      </w:pPr>
      <w:r>
        <w:rPr/>
        <w:t>136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spacing w:before="72"/>
        <w:ind w:left="5341" w:right="0" w:firstLine="0"/>
        <w:jc w:val="center"/>
        <w:rPr>
          <w:rFonts w:ascii="Cambria"/>
          <w:sz w:val="22"/>
        </w:rPr>
      </w:pPr>
      <w:r>
        <w:rPr/>
        <w:pict>
          <v:shape style="position:absolute;margin-left:134.530594pt;margin-top:10.06635pt;width:220.9pt;height:167pt;mso-position-horizontal-relative:page;mso-position-vertical-relative:paragraph;z-index:15809536" type="#_x0000_t202" id="docshape67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64"/>
                    <w:gridCol w:w="809"/>
                    <w:gridCol w:w="1208"/>
                    <w:gridCol w:w="1110"/>
                    <w:gridCol w:w="729"/>
                  </w:tblGrid>
                  <w:tr>
                    <w:trPr>
                      <w:trHeight w:val="780" w:hRule="atLeast"/>
                    </w:trPr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spacing w:line="276" w:lineRule="exact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809" w:type="dxa"/>
                      </w:tcPr>
                      <w:p>
                        <w:pPr>
                          <w:pStyle w:val="TableParagraph"/>
                          <w:spacing w:line="276" w:lineRule="exact"/>
                          <w:ind w:right="29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ind w:left="29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13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(3)</w:t>
                        </w:r>
                      </w:p>
                    </w:tc>
                    <w:tc>
                      <w:tcPr>
                        <w:tcW w:w="1110" w:type="dxa"/>
                      </w:tcPr>
                      <w:p>
                        <w:pPr>
                          <w:pStyle w:val="TableParagraph"/>
                          <w:ind w:left="34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44%</w:t>
                        </w: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Yes</w:t>
                        </w:r>
                      </w:p>
                    </w:tc>
                  </w:tr>
                  <w:tr>
                    <w:trPr>
                      <w:trHeight w:val="1524" w:hRule="atLeast"/>
                    </w:trPr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187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809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187"/>
                          <w:ind w:right="29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65"/>
                          <w:ind w:left="29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13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(2)</w:t>
                        </w:r>
                      </w:p>
                    </w:tc>
                    <w:tc>
                      <w:tcPr>
                        <w:tcW w:w="1110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65"/>
                          <w:ind w:left="34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42%</w:t>
                        </w: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65"/>
                          <w:ind w:right="50"/>
                          <w:jc w:val="righ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Yes</w:t>
                        </w:r>
                      </w:p>
                    </w:tc>
                  </w:tr>
                  <w:tr>
                    <w:trPr>
                      <w:trHeight w:val="1036" w:hRule="atLeast"/>
                    </w:trPr>
                    <w:tc>
                      <w:tcPr>
                        <w:tcW w:w="564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69" w:lineRule="exact" w:before="150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809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69" w:lineRule="exact" w:before="150"/>
                          <w:ind w:right="29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208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line="273" w:lineRule="exact" w:before="1"/>
                          <w:ind w:left="29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11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(2)</w:t>
                        </w:r>
                      </w:p>
                    </w:tc>
                    <w:tc>
                      <w:tcPr>
                        <w:tcW w:w="1110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line="273" w:lineRule="exact" w:before="1"/>
                          <w:ind w:left="34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25%</w:t>
                        </w: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line="273" w:lineRule="exact" w:before="1"/>
                          <w:ind w:right="76"/>
                          <w:jc w:val="righ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No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mbria"/>
          <w:sz w:val="22"/>
        </w:rPr>
        <w:t>Yes.</w:t>
      </w:r>
      <w:r>
        <w:rPr>
          <w:rFonts w:ascii="Cambria"/>
          <w:spacing w:val="-3"/>
          <w:sz w:val="22"/>
        </w:rPr>
        <w:t> </w:t>
      </w:r>
      <w:r>
        <w:rPr>
          <w:rFonts w:ascii="Cambria"/>
          <w:sz w:val="22"/>
        </w:rPr>
        <w:t>How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my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message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pass</w:t>
      </w:r>
      <w:r>
        <w:rPr>
          <w:rFonts w:ascii="Cambria"/>
          <w:spacing w:val="-5"/>
          <w:sz w:val="22"/>
        </w:rPr>
        <w:t> </w:t>
      </w:r>
      <w:r>
        <w:rPr>
          <w:rFonts w:ascii="Cambria"/>
          <w:sz w:val="22"/>
        </w:rPr>
        <w:t>across.</w:t>
      </w:r>
    </w:p>
    <w:p>
      <w:pPr>
        <w:pStyle w:val="BodyText"/>
        <w:rPr>
          <w:rFonts w:ascii="Cambria"/>
          <w:sz w:val="26"/>
        </w:rPr>
      </w:pPr>
    </w:p>
    <w:p>
      <w:pPr>
        <w:spacing w:line="240" w:lineRule="auto" w:before="186"/>
        <w:ind w:left="6752" w:right="1409" w:firstLine="0"/>
        <w:jc w:val="center"/>
        <w:rPr>
          <w:rFonts w:ascii="Cambria"/>
          <w:sz w:val="22"/>
        </w:rPr>
      </w:pPr>
      <w:r>
        <w:rPr>
          <w:rFonts w:ascii="Cambria"/>
          <w:sz w:val="22"/>
        </w:rPr>
        <w:t>I think it was useful in showing me</w:t>
      </w:r>
      <w:r>
        <w:rPr>
          <w:rFonts w:ascii="Cambria"/>
          <w:spacing w:val="-46"/>
          <w:sz w:val="22"/>
        </w:rPr>
        <w:t> </w:t>
      </w:r>
      <w:r>
        <w:rPr>
          <w:rFonts w:ascii="Cambria"/>
          <w:sz w:val="22"/>
        </w:rPr>
        <w:t>an alternative argument. There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were more than one case that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changed my mind which shows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that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I</w:t>
      </w:r>
      <w:r>
        <w:rPr>
          <w:rFonts w:ascii="Cambria"/>
          <w:spacing w:val="-5"/>
          <w:sz w:val="22"/>
        </w:rPr>
        <w:t> </w:t>
      </w:r>
      <w:r>
        <w:rPr>
          <w:rFonts w:ascii="Cambria"/>
          <w:sz w:val="22"/>
        </w:rPr>
        <w:t>learned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from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it.</w:t>
      </w:r>
    </w:p>
    <w:p>
      <w:pPr>
        <w:pStyle w:val="BodyText"/>
        <w:rPr>
          <w:rFonts w:ascii="Cambria"/>
          <w:sz w:val="26"/>
        </w:rPr>
      </w:pPr>
    </w:p>
    <w:p>
      <w:pPr>
        <w:spacing w:line="240" w:lineRule="auto" w:before="187"/>
        <w:ind w:left="6853" w:right="1504" w:firstLine="129"/>
        <w:jc w:val="both"/>
        <w:rPr>
          <w:rFonts w:ascii="Cambria"/>
          <w:sz w:val="22"/>
        </w:rPr>
      </w:pPr>
      <w:r>
        <w:rPr>
          <w:rFonts w:ascii="Cambria"/>
          <w:sz w:val="22"/>
        </w:rPr>
        <w:t>It was interesting because the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technology has reasons that do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make sense to get to an answer.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However, I am not sure what the</w:t>
      </w:r>
      <w:r>
        <w:rPr>
          <w:rFonts w:ascii="Cambria"/>
          <w:spacing w:val="-46"/>
          <w:sz w:val="22"/>
        </w:rPr>
        <w:t> </w:t>
      </w:r>
      <w:r>
        <w:rPr>
          <w:rFonts w:ascii="Cambria"/>
          <w:sz w:val="22"/>
        </w:rPr>
        <w:t>technology</w:t>
      </w:r>
      <w:r>
        <w:rPr>
          <w:rFonts w:ascii="Cambria"/>
          <w:spacing w:val="-3"/>
          <w:sz w:val="22"/>
        </w:rPr>
        <w:t> </w:t>
      </w:r>
      <w:r>
        <w:rPr>
          <w:rFonts w:ascii="Cambria"/>
          <w:sz w:val="22"/>
        </w:rPr>
        <w:t>would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be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used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for.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  <w:sz w:val="11"/>
        </w:rPr>
      </w:pPr>
      <w:r>
        <w:rPr/>
        <w:pict>
          <v:rect style="position:absolute;margin-left:113.510002pt;margin-top:7.919941pt;width:420.48002pt;height:.96pt;mso-position-horizontal-relative:page;mso-position-vertical-relative:paragraph;z-index:-15648256;mso-wrap-distance-left:0;mso-wrap-distance-right:0" id="docshape677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rFonts w:ascii="Cambria"/>
          <w:sz w:val="16"/>
        </w:rPr>
      </w:pPr>
    </w:p>
    <w:p>
      <w:pPr>
        <w:pStyle w:val="BodyText"/>
        <w:spacing w:line="360" w:lineRule="auto" w:before="90"/>
        <w:ind w:left="1664" w:right="1238" w:firstLine="720"/>
      </w:pP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most part</w:t>
      </w:r>
      <w:r>
        <w:rPr>
          <w:spacing w:val="-3"/>
        </w:rPr>
        <w:t> </w:t>
      </w:r>
      <w:r>
        <w:rPr/>
        <w:t>participants</w:t>
      </w:r>
      <w:r>
        <w:rPr>
          <w:spacing w:val="-2"/>
        </w:rPr>
        <w:t> </w:t>
      </w:r>
      <w:r>
        <w:rPr/>
        <w:t>changed their</w:t>
      </w:r>
      <w:r>
        <w:rPr>
          <w:spacing w:val="-2"/>
        </w:rPr>
        <w:t> </w:t>
      </w:r>
      <w:r>
        <w:rPr/>
        <w:t>mind</w:t>
      </w:r>
      <w:r>
        <w:rPr>
          <w:spacing w:val="-4"/>
        </w:rPr>
        <w:t> </w:t>
      </w:r>
      <w:r>
        <w:rPr/>
        <w:t>to agree with</w:t>
      </w:r>
      <w:r>
        <w:rPr>
          <w:spacing w:val="-5"/>
        </w:rPr>
        <w:t> </w:t>
      </w:r>
      <w:r>
        <w:rPr/>
        <w:t>the algorithm</w:t>
      </w:r>
      <w:r>
        <w:rPr>
          <w:spacing w:val="-4"/>
        </w:rPr>
        <w:t> </w:t>
      </w:r>
      <w:r>
        <w:rPr/>
        <w:t>1-3</w:t>
      </w:r>
      <w:r>
        <w:rPr>
          <w:spacing w:val="-57"/>
        </w:rPr>
        <w:t> </w:t>
      </w:r>
      <w:r>
        <w:rPr/>
        <w:t>times with the exception of one student who changed their mind 11 times. The students</w:t>
      </w:r>
      <w:r>
        <w:rPr>
          <w:spacing w:val="1"/>
        </w:rPr>
        <w:t> </w:t>
      </w:r>
      <w:r>
        <w:rPr/>
        <w:t>who found the algorithm to be useful had initial agreements (5-9 messages) and final</w:t>
      </w:r>
      <w:r>
        <w:rPr>
          <w:spacing w:val="1"/>
        </w:rPr>
        <w:t> </w:t>
      </w:r>
      <w:r>
        <w:rPr/>
        <w:t>agreements (8-20 messages) with a final agreement percent that ranged from 42% to</w:t>
      </w:r>
      <w:r>
        <w:rPr>
          <w:spacing w:val="1"/>
        </w:rPr>
        <w:t> </w:t>
      </w:r>
      <w:r>
        <w:rPr/>
        <w:t>67%. The one student who did not find the algorithm to be useful, Student-6, only</w:t>
      </w:r>
      <w:r>
        <w:rPr>
          <w:spacing w:val="1"/>
        </w:rPr>
        <w:t> </w:t>
      </w:r>
      <w:r>
        <w:rPr/>
        <w:t>initially agreed with the algorithm once and changed their mind to agree with it two</w:t>
      </w:r>
      <w:r>
        <w:rPr>
          <w:spacing w:val="1"/>
        </w:rPr>
        <w:t> </w:t>
      </w:r>
      <w:r>
        <w:rPr/>
        <w:t>times for a total of three agreements out of twelve messages (25%). Participants who</w:t>
      </w:r>
      <w:r>
        <w:rPr>
          <w:spacing w:val="1"/>
        </w:rPr>
        <w:t> </w:t>
      </w:r>
      <w:r>
        <w:rPr/>
        <w:t>found the algorithm useful agreed with the algorithm more (M=0.52; SD=0.10) than the</w:t>
      </w:r>
      <w:r>
        <w:rPr>
          <w:spacing w:val="-57"/>
        </w:rPr>
        <w:t> </w:t>
      </w:r>
      <w:r>
        <w:rPr/>
        <w:t>participant who did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find it</w:t>
      </w:r>
      <w:r>
        <w:rPr>
          <w:spacing w:val="1"/>
        </w:rPr>
        <w:t> </w:t>
      </w:r>
      <w:r>
        <w:rPr/>
        <w:t>useful who</w:t>
      </w:r>
      <w:r>
        <w:rPr>
          <w:spacing w:val="-5"/>
        </w:rPr>
        <w:t> </w:t>
      </w:r>
      <w:r>
        <w:rPr/>
        <w:t>agreed</w:t>
      </w:r>
      <w:r>
        <w:rPr>
          <w:spacing w:val="1"/>
        </w:rPr>
        <w:t> </w:t>
      </w:r>
      <w:r>
        <w:rPr/>
        <w:t>only 25%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time,</w:t>
      </w:r>
      <w:r>
        <w:rPr>
          <w:spacing w:val="-2"/>
        </w:rPr>
        <w:t> </w:t>
      </w:r>
      <w:r>
        <w:rPr/>
        <w:t>t(4)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5.712,</w:t>
      </w:r>
      <w:r>
        <w:rPr>
          <w:spacing w:val="2"/>
        </w:rPr>
        <w:t> </w:t>
      </w:r>
      <w:r>
        <w:rPr/>
        <w:t>p</w:t>
      </w:r>
      <w:r>
        <w:rPr>
          <w:spacing w:val="-4"/>
        </w:rPr>
        <w:t> </w:t>
      </w:r>
      <w:r>
        <w:rPr/>
        <w:t>&lt;</w:t>
      </w:r>
    </w:p>
    <w:p>
      <w:pPr>
        <w:pStyle w:val="BodyText"/>
        <w:spacing w:line="275" w:lineRule="exact"/>
        <w:ind w:left="1664"/>
      </w:pPr>
      <w:r>
        <w:rPr/>
        <w:t>.001.</w:t>
      </w:r>
    </w:p>
    <w:p>
      <w:pPr>
        <w:spacing w:line="360" w:lineRule="auto" w:before="137"/>
        <w:ind w:left="1664" w:right="1311" w:firstLine="720"/>
        <w:jc w:val="left"/>
        <w:rPr>
          <w:sz w:val="24"/>
        </w:rPr>
      </w:pPr>
      <w:r>
        <w:rPr>
          <w:sz w:val="24"/>
        </w:rPr>
        <w:t>When describing the usefulness of the algorithm. Participants described benefits</w:t>
      </w:r>
      <w:r>
        <w:rPr>
          <w:spacing w:val="-57"/>
          <w:sz w:val="24"/>
        </w:rPr>
        <w:t> </w:t>
      </w:r>
      <w:r>
        <w:rPr>
          <w:sz w:val="24"/>
        </w:rPr>
        <w:t>including: 1) better understanding their own communication (e.g., “</w:t>
      </w:r>
      <w:r>
        <w:rPr>
          <w:rFonts w:ascii="Cambria" w:hAnsi="Cambria"/>
          <w:sz w:val="22"/>
        </w:rPr>
        <w:t>I think that the help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of the computer for analyzing my comments helped me understand the meaning behind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my comments better…</w:t>
      </w:r>
      <w:r>
        <w:rPr>
          <w:sz w:val="24"/>
        </w:rPr>
        <w:t>”), 2) better understanding communication of other students (e.g.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rFonts w:ascii="Cambria" w:hAnsi="Cambria"/>
          <w:sz w:val="22"/>
        </w:rPr>
        <w:t>Really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encourage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that.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It can help me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to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better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understand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the</w:t>
      </w:r>
      <w:r>
        <w:rPr>
          <w:rFonts w:ascii="Cambria" w:hAnsi="Cambria"/>
          <w:spacing w:val="-4"/>
          <w:sz w:val="22"/>
        </w:rPr>
        <w:t> </w:t>
      </w:r>
      <w:r>
        <w:rPr>
          <w:rFonts w:ascii="Cambria" w:hAnsi="Cambria"/>
          <w:sz w:val="22"/>
        </w:rPr>
        <w:t>answers</w:t>
      </w:r>
      <w:r>
        <w:rPr>
          <w:rFonts w:ascii="Cambria" w:hAnsi="Cambria"/>
          <w:spacing w:val="-1"/>
          <w:sz w:val="22"/>
        </w:rPr>
        <w:t> </w:t>
      </w:r>
      <w:r>
        <w:rPr>
          <w:rFonts w:ascii="Cambria" w:hAnsi="Cambria"/>
          <w:sz w:val="22"/>
        </w:rPr>
        <w:t>by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others.</w:t>
      </w:r>
      <w:r>
        <w:rPr>
          <w:sz w:val="24"/>
        </w:rPr>
        <w:t>”),</w:t>
      </w:r>
      <w:r>
        <w:rPr>
          <w:spacing w:val="3"/>
          <w:sz w:val="24"/>
        </w:rPr>
        <w:t> </w:t>
      </w:r>
      <w:r>
        <w:rPr>
          <w:sz w:val="24"/>
        </w:rPr>
        <w:t>and</w:t>
      </w:r>
    </w:p>
    <w:p>
      <w:pPr>
        <w:spacing w:line="360" w:lineRule="auto" w:before="2"/>
        <w:ind w:left="1664" w:right="1645" w:firstLine="0"/>
        <w:jc w:val="left"/>
        <w:rPr>
          <w:rFonts w:ascii="Cambria" w:hAnsi="Cambria"/>
          <w:sz w:val="22"/>
        </w:rPr>
      </w:pPr>
      <w:r>
        <w:rPr>
          <w:sz w:val="24"/>
        </w:rPr>
        <w:t>3) seeing an alternate interpretation that changed their mind which they described as</w:t>
      </w:r>
      <w:r>
        <w:rPr>
          <w:spacing w:val="-57"/>
          <w:sz w:val="24"/>
        </w:rPr>
        <w:t> </w:t>
      </w:r>
      <w:r>
        <w:rPr>
          <w:sz w:val="24"/>
        </w:rPr>
        <w:t>learning from the algorithm (e.g., “</w:t>
      </w:r>
      <w:r>
        <w:rPr>
          <w:rFonts w:ascii="Cambria" w:hAnsi="Cambria"/>
          <w:sz w:val="22"/>
        </w:rPr>
        <w:t>I think it was useful in showing me an alternative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argument. There was more than one case that changed my mind which shows that I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learned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from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it.”).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spacing w:before="90"/>
        <w:ind w:left="434" w:right="5"/>
        <w:jc w:val="center"/>
      </w:pPr>
      <w:r>
        <w:rPr/>
        <w:t>137</w:t>
      </w:r>
    </w:p>
    <w:p>
      <w:pPr>
        <w:spacing w:after="0"/>
        <w:jc w:val="center"/>
        <w:sectPr>
          <w:pgSz w:w="12240" w:h="15840"/>
          <w:pgMar w:top="1480" w:bottom="280" w:left="620" w:right="20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41.3pt;mso-position-horizontal-relative:char;mso-position-vertical-relative:line" id="docshapegroup678" coordorigin="0,0" coordsize="8636,826">
            <v:shape style="position:absolute;left:-1;top:0;width:8636;height:816" id="docshape679" coordorigin="0,0" coordsize="8636,816" path="m14,801l0,801,0,816,14,816,14,801xm14,773l0,773,0,787,14,787,14,773xm14,744l0,744,0,758,14,758,14,744xm14,715l0,715,0,729,14,729,14,715xm14,686l0,686,0,701,14,701,14,686xm14,657l0,657,0,672,14,672,14,657xm14,629l0,629,0,643,14,643,14,629xm14,600l0,600,0,614,14,614,14,600xm14,571l0,571,0,585,14,585,14,571xm14,542l0,542,0,557,14,557,14,542xm14,513l0,513,0,528,14,528,14,513xm14,485l0,485,0,499,14,499,14,485xm14,456l0,456,0,470,14,470,14,456xm14,427l0,427,0,441,14,441,14,427xm14,398l0,398,0,413,14,413,14,398xm14,369l0,369,0,384,14,384,14,369xm14,341l0,341,0,355,14,355,14,341xm14,312l0,312,0,326,14,326,14,312xm14,283l0,283,0,297,14,297,14,283xm14,254l0,254,0,269,14,269,14,254xm14,225l0,225,0,240,14,240,14,225xm14,197l0,197,0,211,14,211,14,197xm14,168l0,168,0,182,14,182,14,168xm14,139l0,139,0,153,14,153,14,139xm14,110l0,110,0,125,14,125,14,110xm14,81l0,81,0,96,14,96,14,81xm14,53l0,53,0,67,14,67,14,53xm14,0l0,0,0,9,14,9,14,0xm24,14l10,14,10,24,0,24,0,38,14,38,14,29,24,29,24,14xm53,14l38,14,38,29,53,29,53,14xm82,14l67,14,67,29,82,29,82,14xm110,14l96,14,96,29,110,29,110,14xm139,14l125,14,125,29,139,29,139,14xm168,14l154,14,154,29,168,29,168,14xm197,14l182,14,182,29,197,29,197,14xm226,14l211,14,211,29,226,29,226,14xm254,14l240,14,240,29,254,29,254,14xm283,14l269,14,269,29,283,29,283,14xm312,14l298,14,298,29,312,29,312,14xm341,14l326,14,326,29,341,29,341,14xm370,14l355,14,355,29,370,29,370,14xm398,14l384,14,384,29,398,29,398,14xm427,14l413,14,413,29,427,29,427,14xm456,14l442,14,442,29,456,29,456,14xm485,14l470,14,470,29,485,29,485,14xm514,14l499,14,499,29,514,29,514,14xm542,14l528,14,528,29,542,29,542,14xm571,14l557,14,557,29,571,29,571,14xm600,14l586,14,586,29,600,29,600,14xm629,14l614,14,614,29,629,29,629,14xm658,14l643,14,643,29,658,29,658,14xm686,14l672,14,672,29,686,29,686,14xm715,14l701,14,701,29,715,29,715,14xm744,14l730,14,730,29,744,29,744,14xm773,14l758,14,758,29,773,29,773,14xm802,14l787,14,787,29,802,29,802,14xm830,14l816,14,816,29,830,29,830,14xm859,14l845,14,845,29,859,29,859,14xm888,14l874,14,874,29,888,29,888,14xm917,14l902,14,902,29,917,29,917,14xm946,14l931,14,931,29,946,29,946,14xm974,14l960,14,960,29,974,29,974,14xm1003,14l989,14,989,29,1003,29,1003,14xm1032,14l1018,14,1018,29,1032,29,1032,14xm1061,14l1046,14,1046,29,1061,29,1061,14xm1090,14l1075,14,1075,29,1090,29,1090,14xm1118,14l1104,14,1104,29,1118,29,1118,14xm1147,14l1133,14,1133,29,1147,29,1147,14xm1176,14l1162,14,1162,29,1176,29,1176,14xm1205,14l1190,14,1190,29,1205,29,1205,14xm1234,14l1219,14,1219,29,1234,29,1234,14xm1262,14l1248,14,1248,29,1262,29,1262,14xm1291,14l1277,14,1277,29,1291,29,1291,14xm1320,14l1306,14,1306,29,1320,29,1320,14xm1349,14l1334,14,1334,29,1349,29,1349,14xm1378,14l1363,14,1363,29,1378,29,1378,14xm1406,14l1392,14,1392,29,1406,29,1406,14xm1435,14l1421,14,1421,29,1435,29,1435,14xm1464,14l1450,14,1450,29,1464,29,1464,14xm1493,14l1478,14,1478,29,1493,29,1493,14xm1522,14l1507,14,1507,29,1522,29,1522,14xm1550,14l1536,14,1536,29,1550,29,1550,14xm1579,14l1565,14,1565,29,1579,29,1579,14xm1608,14l1594,14,1594,29,1608,29,1608,14xm1637,14l1622,14,1622,29,1637,29,1637,14xm1666,14l1651,14,1651,29,1666,29,1666,14xm1694,14l1680,14,1680,29,1694,29,1694,14xm1723,14l1709,14,1709,29,1723,29,1723,14xm1752,14l1738,14,1738,29,1752,29,1752,14xm1781,14l1766,14,1766,29,1781,29,1781,14xm1810,14l1795,14,1795,29,1810,29,1810,14xm1838,14l1824,14,1824,29,1838,29,1838,14xm1867,14l1853,14,1853,29,1867,29,1867,14xm1896,14l1882,14,1882,29,1896,29,1896,14xm1925,14l1910,14,1910,29,1925,29,1925,14xm1954,14l1939,14,1939,29,1954,29,1954,14xm1982,14l1968,14,1968,29,1982,29,1982,14xm2011,14l1997,14,1997,29,2011,29,2011,14xm2040,14l2026,14,2026,29,2040,29,2040,14xm2069,14l2054,14,2054,29,2069,29,2069,14xm2098,14l2083,14,2083,29,2098,29,2098,14xm2126,14l2112,14,2112,29,2126,29,2126,14xm2155,14l2141,14,2141,29,2155,29,2155,14xm2184,14l2170,14,2170,29,2184,29,2184,14xm2213,14l2198,14,2198,29,2213,29,2213,14xm2242,14l2227,14,2227,29,2242,29,2242,14xm2270,14l2256,14,2256,29,2270,29,2270,14xm2299,14l2285,14,2285,29,2299,29,2299,14xm2328,14l2314,14,2314,29,2328,29,2328,14xm2357,14l2342,14,2342,29,2357,29,2357,14xm2386,14l2371,14,2371,29,2386,29,2386,14xm2414,14l2400,14,2400,29,2414,29,2414,14xm2443,14l2429,14,2429,29,2443,29,2443,14xm2472,14l2458,14,2458,29,2472,29,2472,14xm2501,14l2486,14,2486,29,2501,29,2501,14xm2530,14l2515,14,2515,29,2530,29,2530,14xm2558,14l2544,14,2544,29,2558,29,2558,14xm2587,14l2573,14,2573,29,2587,29,2587,14xm2616,14l2602,14,2602,29,2616,29,2616,14xm2645,14l2630,14,2630,29,2645,29,2645,14xm2674,14l2659,14,2659,29,2674,29,2674,14xm2702,14l2688,14,2688,29,2702,29,2702,14xm2731,14l2717,14,2717,29,2731,29,2731,14xm2760,14l2746,14,2746,29,2760,29,2760,14xm2789,14l2774,14,2774,29,2789,29,2789,14xm2818,14l2803,14,2803,29,2818,29,2818,14xm2846,14l2832,14,2832,29,2846,29,2846,14xm2875,14l2861,14,2861,29,2875,29,2875,14xm2904,14l2890,14,2890,29,2904,29,2904,14xm2933,14l2918,14,2918,29,2933,29,2933,14xm2962,14l2947,14,2947,29,2962,29,2962,14xm2990,14l2976,14,2976,29,2990,29,2990,14xm3019,14l3005,14,3005,29,3019,29,3019,14xm3048,14l3034,14,3034,29,3048,29,3048,14xm3077,14l3062,14,3062,29,3077,29,3077,14xm3106,14l3091,14,3091,29,3106,29,3106,14xm3134,14l3120,14,3120,29,3134,29,3134,14xm3163,14l3149,14,3149,29,3163,29,3163,14xm3192,14l3178,14,3178,29,3192,29,3192,14xm3221,14l3206,14,3206,29,3221,29,3221,14xm3250,14l3235,14,3235,29,3250,29,3250,14xm3278,14l3264,14,3264,29,3278,29,3278,14xm3307,14l3293,14,3293,29,3307,29,3307,14xm3336,14l3322,14,3322,29,3336,29,3336,14xm3365,14l3350,14,3350,29,3365,29,3365,14xm3394,14l3379,14,3379,29,3394,29,3394,14xm3422,14l3408,14,3408,29,3422,29,3422,14xm3451,14l3437,14,3437,29,3451,29,3451,14xm3480,14l3466,14,3466,29,3480,29,3480,14xm3509,14l3494,14,3494,29,3509,29,3509,14xm3538,14l3523,14,3523,29,3538,29,3538,14xm3566,14l3552,14,3552,29,3566,29,3566,14xm3595,14l3581,14,3581,29,3595,29,3595,14xm3624,14l3610,14,3610,29,3624,29,3624,14xm3653,14l3638,14,3638,29,3653,29,3653,14xm3682,14l3667,14,3667,29,3682,29,3682,14xm3710,14l3696,14,3696,29,3710,29,3710,14xm3739,14l3725,14,3725,29,3739,29,3739,14xm3768,14l3754,14,3754,29,3768,29,3768,14xm3797,14l3782,14,3782,29,3797,29,3797,14xm3826,14l3811,14,3811,29,3826,29,3826,14xm3854,14l3840,14,3840,29,3854,29,3854,14xm3883,14l3869,14,3869,29,3883,29,3883,14xm3912,14l3898,14,3898,29,3912,29,3912,14xm3941,14l3926,14,3926,29,3941,29,3941,14xm3970,14l3955,14,3955,29,3970,29,3970,14xm3998,14l3984,14,3984,29,3998,29,3998,14xm4027,14l4013,14,4013,29,4027,29,4027,14xm4056,14l4042,14,4042,29,4056,29,4056,14xm4085,14l4070,14,4070,29,4085,29,4085,14xm4114,14l4099,14,4099,29,4114,29,4114,14xm4142,14l4128,14,4128,29,4142,29,4142,14xm4171,14l4157,14,4157,29,4171,29,4171,14xm4200,14l4186,14,4186,29,4200,29,4200,14xm4229,14l4214,14,4214,29,4229,29,4229,14xm4258,14l4243,14,4243,29,4258,29,4258,14xm4286,14l4272,14,4272,29,4286,29,4286,14xm4315,14l4301,14,4301,29,4315,29,4315,14xm4344,14l4330,14,4330,29,4344,29,4344,14xm4373,14l4358,14,4358,29,4373,29,4373,14xm4402,14l4387,14,4387,29,4402,29,4402,14xm4430,14l4416,14,4416,29,4430,29,4430,14xm4459,14l4445,14,4445,29,4459,29,4459,14xm4488,14l4474,14,4474,29,4488,29,4488,14xm4517,14l4502,14,4502,29,4517,29,4517,14xm4546,14l4531,14,4531,29,4546,29,4546,14xm4574,14l4560,14,4560,29,4574,29,4574,14xm4603,14l4589,14,4589,29,4603,29,4603,14xm4632,14l4618,14,4618,29,4632,29,4632,14xm4661,14l4646,14,4646,29,4661,29,4661,14xm4690,14l4675,14,4675,29,4690,29,4690,14xm4718,14l4704,14,4704,29,4718,29,4718,14xm4747,14l4733,14,4733,29,4747,29,4747,14xm4776,14l4762,14,4762,29,4776,29,4776,14xm4805,14l4790,14,4790,29,4805,29,4805,14xm4834,14l4819,14,4819,29,4834,29,4834,14xm4862,14l4848,14,4848,29,4862,29,4862,14xm4891,14l4877,14,4877,29,4891,29,4891,14xm4920,14l4906,14,4906,29,4920,29,4920,14xm4949,14l4934,14,4934,29,4949,29,4949,14xm4978,14l4963,14,4963,29,4978,29,4978,14xm5006,14l4992,14,4992,29,5006,29,5006,14xm5035,14l5021,14,5021,29,5035,29,5035,14xm5064,14l5050,14,5050,29,5064,29,5064,14xm5093,14l5078,14,5078,29,5093,29,5093,14xm5122,14l5107,14,5107,29,5122,29,5122,14xm5150,14l5136,14,5136,29,5150,29,5150,14xm5179,14l5165,14,5165,29,5179,29,5179,14xm5208,14l5194,14,5194,29,5208,29,5208,14xm5237,14l5222,14,5222,29,5237,29,5237,14xm5266,14l5251,14,5251,29,5266,29,5266,14xm5294,14l5280,14,5280,29,5294,29,5294,14xm5323,14l5309,14,5309,29,5323,29,5323,14xm5352,14l5338,14,5338,29,5352,29,5352,14xm5381,14l5366,14,5366,29,5381,29,5381,14xm5410,14l5395,14,5395,29,5410,29,5410,14xm5438,14l5424,14,5424,29,5438,29,5438,14xm5467,14l5453,14,5453,29,5467,29,5467,14xm5496,14l5482,14,5482,29,5496,29,5496,14xm5525,14l5510,14,5510,29,5525,29,5525,14xm5554,14l5539,14,5539,29,5554,29,5554,14xm5582,14l5568,14,5568,29,5582,29,5582,14xm5611,14l5597,14,5597,29,5611,29,5611,14xm5640,14l5626,14,5626,29,5640,29,5640,14xm5669,14l5654,14,5654,29,5669,29,5669,14xm5698,14l5683,14,5683,29,5698,29,5698,14xm5726,14l5712,14,5712,29,5726,29,5726,14xm5755,14l5741,14,5741,29,5755,29,5755,14xm5784,14l5770,14,5770,29,5784,29,5784,14xm5813,14l5798,14,5798,29,5813,29,5813,14xm5842,14l5827,14,5827,29,5842,29,5842,14xm5870,14l5856,14,5856,29,5870,29,5870,14xm5899,14l5885,14,5885,29,5899,29,5899,14xm5928,14l5914,14,5914,29,5928,29,5928,14xm5957,14l5942,14,5942,29,5957,29,5957,14xm5986,14l5971,14,5971,29,5986,29,5986,14xm6014,14l6000,14,6000,29,6014,29,6014,14xm6043,14l6029,14,6029,29,6043,29,6043,14xm6072,14l6058,14,6058,29,6072,29,6072,14xm6101,14l6086,14,6086,29,6101,29,6101,14xm6130,14l6115,14,6115,29,6130,29,6130,14xm6158,14l6144,14,6144,29,6158,29,6158,14xm6187,14l6173,14,6173,29,6187,29,6187,14xm6216,14l6202,14,6202,29,6216,29,6216,14xm6245,14l6230,14,6230,29,6245,29,6245,14xm6274,14l6259,14,6259,29,6274,29,6274,14xm6302,14l6288,14,6288,29,6302,29,6302,14xm6331,14l6317,14,6317,29,6331,29,6331,14xm6360,14l6346,14,6346,29,6360,29,6360,14xm6389,14l6374,14,6374,29,6389,29,6389,14xm6418,14l6403,14,6403,29,6418,29,6418,14xm6446,14l6432,14,6432,29,6446,29,6446,14xm6475,14l6461,14,6461,29,6475,29,6475,14xm6504,14l6490,14,6490,29,6504,29,6504,14xm6533,14l6518,14,6518,29,6533,29,6533,14xm6562,14l6547,14,6547,29,6562,29,6562,14xm6590,14l6576,14,6576,29,6590,29,6590,14xm6619,14l6605,14,6605,29,6619,29,6619,14xm6648,14l6634,14,6634,29,6648,29,6648,14xm6677,14l6662,14,6662,29,6677,29,6677,14xm6706,14l6691,14,6691,29,6706,29,6706,14xm6734,14l6720,14,6720,29,6734,29,6734,14xm6763,14l6749,14,6749,29,6763,29,6763,14xm6792,14l6778,14,6778,29,6792,29,6792,14xm6821,14l6806,14,6806,29,6821,29,6821,14xm6850,14l6835,14,6835,29,6850,29,6850,14xm6878,14l6864,14,6864,29,6878,29,6878,14xm6907,14l6893,14,6893,29,6907,29,6907,14xm6936,14l6922,14,6922,29,6936,29,6936,14xm6965,14l6950,14,6950,29,6965,29,6965,14xm6994,14l6979,14,6979,29,6994,29,6994,14xm7022,14l7008,14,7008,29,7022,29,7022,14xm7051,14l7037,14,7037,29,7051,29,7051,14xm7080,14l7066,14,7066,29,7080,29,7080,14xm7109,14l7094,14,7094,29,7109,29,7109,14xm7138,14l7123,14,7123,29,7138,29,7138,14xm7166,14l7152,14,7152,29,7166,29,7166,14xm7195,14l7181,14,7181,29,7195,29,7195,14xm7224,14l7210,14,7210,29,7224,29,7224,14xm7253,14l7238,14,7238,29,7253,29,7253,14xm7282,14l7267,14,7267,29,7282,29,7282,14xm7310,14l7296,14,7296,29,7310,29,7310,14xm7339,14l7325,14,7325,29,7339,29,7339,14xm7368,14l7354,14,7354,29,7368,29,7368,14xm7397,14l7382,14,7382,29,7397,29,7397,14xm7426,14l7411,14,7411,29,7426,29,7426,14xm7454,14l7440,14,7440,29,7454,29,7454,14xm7483,14l7469,14,7469,29,7483,29,7483,14xm7512,14l7498,14,7498,29,7512,29,7512,14xm7541,14l7526,14,7526,29,7541,29,7541,14xm7570,14l7555,14,7555,29,7570,29,7570,14xm7598,14l7584,14,7584,29,7598,29,7598,14xm7627,14l7613,14,7613,29,7627,29,7627,14xm7656,14l7642,14,7642,29,7656,29,7656,14xm7685,14l7670,14,7670,29,7685,29,7685,14xm7714,14l7699,14,7699,29,7714,29,7714,14xm7742,14l7728,14,7728,29,7742,29,7742,14xm7771,14l7757,14,7757,29,7771,29,7771,14xm7800,14l7786,14,7786,29,7800,29,7800,14xm7829,14l7814,14,7814,29,7829,29,7829,14xm7858,14l7843,14,7843,29,7858,29,7858,14xm7886,14l7872,14,7872,29,7886,29,7886,14xm7915,14l7901,14,7901,29,7915,29,7915,14xm7944,14l7930,14,7930,29,7944,29,7944,14xm7973,14l7958,14,7958,29,7973,29,7973,14xm8002,14l7987,14,7987,29,8002,29,8002,14xm8030,14l8016,14,8016,29,8030,29,8030,14xm8059,14l8045,14,8045,29,8059,29,8059,14xm8088,14l8074,14,8074,29,8088,29,8088,14xm8117,14l8102,14,8102,29,8117,29,8117,14xm8146,14l8131,14,8131,29,8146,29,8146,14xm8174,14l8160,14,8160,29,8174,29,8174,14xm8203,14l8189,14,8189,29,8203,29,8203,14xm8232,14l8218,14,8218,29,8232,29,8232,14xm8261,14l8246,14,8246,29,8261,29,8261,14xm8290,14l8275,14,8275,29,8290,29,8290,14xm8318,14l8304,14,8304,29,8318,29,8318,14xm8347,14l8333,14,8333,29,8347,29,8347,14xm8376,14l8362,14,8362,29,8376,29,8376,14xm8405,14l8390,14,8390,29,8405,29,8405,14xm8434,14l8419,14,8419,29,8434,29,8434,14xm8462,14l8448,14,8448,29,8462,29,8462,14xm8491,14l8477,14,8477,29,8491,29,8491,14xm8520,14l8506,14,8506,29,8520,29,8520,14xm8549,14l8534,14,8534,29,8549,29,8549,14xm8578,14l8563,14,8563,29,8578,29,8578,14xm8606,14l8592,14,8592,29,8606,29,8606,14xm8635,14l8621,14,8621,29,8635,29,8635,14xe" filled="true" fillcolor="#4472c4" stroked="false">
              <v:path arrowok="t"/>
              <v:fill type="solid"/>
            </v:shape>
            <v:shape style="position:absolute;left:0;top:0;width:8636;height:826" type="#_x0000_t202" id="docshape680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4.3.3.5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ANSWERING</w:t>
                    </w:r>
                    <w:r>
                      <w:rPr>
                        <w:color w:val="2F549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RQ2</w:t>
                    </w:r>
                    <w:r>
                      <w:rPr>
                        <w:color w:val="2F549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TO</w:t>
                    </w:r>
                    <w:r>
                      <w:rPr>
                        <w:color w:val="2F5496"/>
                        <w:spacing w:val="5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WHAT</w:t>
                    </w:r>
                    <w:r>
                      <w:rPr>
                        <w:color w:val="2F549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EXTENT</w:t>
                    </w:r>
                    <w:r>
                      <w:rPr>
                        <w:color w:val="2F5496"/>
                        <w:spacing w:val="5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CAN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CROWD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SOURCED,</w:t>
                    </w:r>
                    <w:r>
                      <w:rPr>
                        <w:color w:val="2F549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AND</w:t>
                    </w:r>
                    <w:r>
                      <w:rPr>
                        <w:color w:val="2F549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PARTICULAR</w:t>
                    </w:r>
                    <w:r>
                      <w:rPr>
                        <w:color w:val="2F5496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</w:t>
                    </w:r>
                    <w:r>
                      <w:rPr>
                        <w:color w:val="2F5496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SOURCED,</w:t>
                    </w:r>
                    <w:r>
                      <w:rPr>
                        <w:color w:val="2F5496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EXAMPLES</w:t>
                    </w:r>
                    <w:r>
                      <w:rPr>
                        <w:color w:val="2F5496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TRAIN</w:t>
                    </w:r>
                    <w:r>
                      <w:rPr>
                        <w:color w:val="2F5496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</w:t>
                    </w:r>
                    <w:r>
                      <w:rPr>
                        <w:color w:val="2F5496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MACHINE</w:t>
                    </w:r>
                  </w:p>
                  <w:p>
                    <w:pPr>
                      <w:spacing w:before="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LEARNING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CLASSIFIER?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360" w:lineRule="auto" w:before="90"/>
        <w:ind w:left="829" w:right="2066" w:firstLine="720"/>
      </w:pPr>
      <w:r>
        <w:rPr/>
        <w:t>The evidence supports the claim that student opinions are useful when training a</w:t>
      </w:r>
      <w:r>
        <w:rPr>
          <w:spacing w:val="1"/>
        </w:rPr>
        <w:t> </w:t>
      </w:r>
      <w:r>
        <w:rPr/>
        <w:t>classifier to predict the opinions of a new cohort of students. When six students from the</w:t>
      </w:r>
      <w:r>
        <w:rPr>
          <w:spacing w:val="-57"/>
        </w:rPr>
        <w:t> </w:t>
      </w:r>
      <w:r>
        <w:rPr/>
        <w:t>new cohort were interviewed five out of six students considered the classifier trained on</w:t>
      </w:r>
      <w:r>
        <w:rPr>
          <w:spacing w:val="1"/>
        </w:rPr>
        <w:t> </w:t>
      </w:r>
      <w:r>
        <w:rPr/>
        <w:t>student opinions to be useful. The one student who did not find it useful considered the</w:t>
      </w:r>
      <w:r>
        <w:rPr>
          <w:spacing w:val="1"/>
        </w:rPr>
        <w:t> </w:t>
      </w:r>
      <w:r>
        <w:rPr/>
        <w:t>classifier to have reasons to make the predictions that it made and even changed their</w:t>
      </w:r>
      <w:r>
        <w:rPr>
          <w:spacing w:val="1"/>
        </w:rPr>
        <w:t> </w:t>
      </w:r>
      <w:r>
        <w:rPr/>
        <w:t>mind to agree with the classifier two times. However, they were not sure how the</w:t>
      </w:r>
      <w:r>
        <w:rPr>
          <w:spacing w:val="1"/>
        </w:rPr>
        <w:t> </w:t>
      </w:r>
      <w:r>
        <w:rPr/>
        <w:t>technology would be used. This result is somewhat surprising because a typical</w:t>
      </w:r>
      <w:r>
        <w:rPr>
          <w:spacing w:val="1"/>
        </w:rPr>
        <w:t> </w:t>
      </w:r>
      <w:r>
        <w:rPr/>
        <w:t>crowdsourcing method is to use Mechanical Turk to generate labels to train a classifier.</w:t>
      </w:r>
      <w:r>
        <w:rPr>
          <w:spacing w:val="1"/>
        </w:rPr>
        <w:t> </w:t>
      </w:r>
      <w:r>
        <w:rPr/>
        <w:t>MTukr labels had higher inter-rater reliability and trained a classifier with higher cross-</w:t>
      </w:r>
      <w:r>
        <w:rPr>
          <w:spacing w:val="1"/>
        </w:rPr>
        <w:t> </w:t>
      </w:r>
      <w:r>
        <w:rPr/>
        <w:t>validation scores in conjunction with lower accuracy on predicting student labels from</w:t>
      </w:r>
      <w:r>
        <w:rPr>
          <w:spacing w:val="1"/>
        </w:rPr>
        <w:t> </w:t>
      </w:r>
      <w:r>
        <w:rPr/>
        <w:t>novel data. The overall accuracy of the student sourced classifier produced an F-score of</w:t>
      </w:r>
      <w:r>
        <w:rPr>
          <w:spacing w:val="-57"/>
        </w:rPr>
        <w:t> </w:t>
      </w:r>
      <w:r>
        <w:rPr/>
        <w:t>0.461,</w:t>
      </w:r>
      <w:r>
        <w:rPr>
          <w:spacing w:val="-1"/>
        </w:rPr>
        <w:t> </w:t>
      </w:r>
      <w:r>
        <w:rPr/>
        <w:t>indicating</w:t>
      </w:r>
      <w:r>
        <w:rPr>
          <w:spacing w:val="2"/>
        </w:rPr>
        <w:t> </w:t>
      </w:r>
      <w:r>
        <w:rPr/>
        <w:t>there</w:t>
      </w:r>
      <w:r>
        <w:rPr>
          <w:spacing w:val="-4"/>
        </w:rPr>
        <w:t> </w:t>
      </w:r>
      <w:r>
        <w:rPr/>
        <w:t>is a</w:t>
      </w:r>
      <w:r>
        <w:rPr>
          <w:spacing w:val="1"/>
        </w:rPr>
        <w:t> </w:t>
      </w:r>
      <w:r>
        <w:rPr/>
        <w:t>lot</w:t>
      </w:r>
      <w:r>
        <w:rPr>
          <w:spacing w:val="-3"/>
        </w:rPr>
        <w:t> </w:t>
      </w:r>
      <w:r>
        <w:rPr/>
        <w:t>room</w:t>
      </w:r>
      <w:r>
        <w:rPr>
          <w:spacing w:val="-2"/>
        </w:rPr>
        <w:t> </w:t>
      </w:r>
      <w:r>
        <w:rPr/>
        <w:t>for</w:t>
      </w:r>
      <w:r>
        <w:rPr>
          <w:spacing w:val="4"/>
        </w:rPr>
        <w:t> </w:t>
      </w:r>
      <w:r>
        <w:rPr/>
        <w:t>improving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approach.</w:t>
      </w:r>
    </w:p>
    <w:p>
      <w:pPr>
        <w:pStyle w:val="BodyText"/>
        <w:spacing w:line="360" w:lineRule="auto" w:before="1"/>
        <w:ind w:left="829" w:right="2187" w:firstLine="720"/>
      </w:pPr>
      <w:r>
        <w:rPr/>
        <w:t>The students found the student sourced classifier useful and every student</w:t>
      </w:r>
      <w:r>
        <w:rPr>
          <w:spacing w:val="1"/>
        </w:rPr>
        <w:t> </w:t>
      </w:r>
      <w:r>
        <w:rPr/>
        <w:t>interviewed changed their mind to agree with the classifier at least once. Ultimately the</w:t>
      </w:r>
      <w:r>
        <w:rPr>
          <w:spacing w:val="-57"/>
        </w:rPr>
        <w:t> </w:t>
      </w:r>
      <w:r>
        <w:rPr/>
        <w:t>most significant evidence that student examples from 2016 can be used to train a</w:t>
      </w:r>
      <w:r>
        <w:rPr>
          <w:spacing w:val="1"/>
        </w:rPr>
        <w:t> </w:t>
      </w:r>
      <w:r>
        <w:rPr/>
        <w:t>classifier is that they performed better in overall accuracy than a classifier trained on</w:t>
      </w:r>
      <w:r>
        <w:rPr>
          <w:spacing w:val="1"/>
        </w:rPr>
        <w:t> </w:t>
      </w:r>
      <w:r>
        <w:rPr/>
        <w:t>MTurk</w:t>
      </w:r>
      <w:r>
        <w:rPr>
          <w:spacing w:val="1"/>
        </w:rPr>
        <w:t> </w:t>
      </w:r>
      <w:r>
        <w:rPr/>
        <w:t>labels</w:t>
      </w:r>
      <w:r>
        <w:rPr>
          <w:spacing w:val="-1"/>
        </w:rPr>
        <w:t> </w:t>
      </w:r>
      <w:r>
        <w:rPr/>
        <w:t>when</w:t>
      </w:r>
      <w:r>
        <w:rPr>
          <w:spacing w:val="1"/>
        </w:rPr>
        <w:t> </w:t>
      </w:r>
      <w:r>
        <w:rPr/>
        <w:t>evaluated</w:t>
      </w:r>
      <w:r>
        <w:rPr>
          <w:spacing w:val="2"/>
        </w:rPr>
        <w:t> </w:t>
      </w:r>
      <w:r>
        <w:rPr/>
        <w:t>against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examples from</w:t>
      </w:r>
      <w:r>
        <w:rPr>
          <w:spacing w:val="1"/>
        </w:rPr>
        <w:t> </w:t>
      </w:r>
      <w:r>
        <w:rPr/>
        <w:t>2017.</w:t>
      </w: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68.390602pt;margin-top:14.991069pt;width:431.8pt;height:28.1pt;mso-position-horizontal-relative:page;mso-position-vertical-relative:paragraph;z-index:-15646720;mso-wrap-distance-left:0;mso-wrap-distance-right:0" id="docshapegroup681" coordorigin="1368,300" coordsize="8636,562">
            <v:shape style="position:absolute;left:1367;top:299;width:8636;height:562" id="docshape682" coordorigin="1368,300" coordsize="8636,562" path="m10003,300l1382,300,1368,300,1368,314,1368,607,1368,861,1382,861,1382,607,1382,314,10003,314,10003,300xe" filled="true" fillcolor="#4472c4" stroked="false">
              <v:path arrowok="t"/>
              <v:fill type="solid"/>
            </v:shape>
            <v:shape style="position:absolute;left:1367;top:299;width:8636;height:562" type="#_x0000_t202" id="docshape683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864"/>
                        <w:spacing w:val="12"/>
                        <w:sz w:val="22"/>
                      </w:rPr>
                      <w:t>4.3.4</w:t>
                    </w:r>
                    <w:r>
                      <w:rPr>
                        <w:color w:val="1F3864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SAMPLE</w:t>
                    </w:r>
                    <w:r>
                      <w:rPr>
                        <w:color w:val="1F3864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CONVERSATION,</w:t>
                    </w:r>
                    <w:r>
                      <w:rPr>
                        <w:color w:val="1F3864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STUDENT</w:t>
                    </w:r>
                    <w:r>
                      <w:rPr>
                        <w:color w:val="1F3864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LABELS,</w:t>
                    </w:r>
                    <w:r>
                      <w:rPr>
                        <w:color w:val="1F3864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AND</w:t>
                    </w:r>
                    <w:r>
                      <w:rPr>
                        <w:color w:val="1F3864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PREDICTIONS</w:t>
                    </w:r>
                    <w:r>
                      <w:rPr>
                        <w:color w:val="1F3864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5"/>
                        <w:sz w:val="22"/>
                      </w:rPr>
                      <w:t>BY</w:t>
                    </w:r>
                    <w:r>
                      <w:rPr>
                        <w:color w:val="1F3864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2"/>
                        <w:sz w:val="22"/>
                      </w:rPr>
                      <w:t>SSSAC</w:t>
                    </w:r>
                    <w:r>
                      <w:rPr>
                        <w:color w:val="1F3864"/>
                        <w:spacing w:val="29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1"/>
                        <w:sz w:val="22"/>
                      </w:rPr>
                      <w:t>LOGISTIC</w:t>
                    </w:r>
                    <w:r>
                      <w:rPr>
                        <w:color w:val="1F3864"/>
                        <w:spacing w:val="33"/>
                        <w:sz w:val="22"/>
                      </w:rPr>
                      <w:t> </w:t>
                    </w:r>
                    <w:r>
                      <w:rPr>
                        <w:color w:val="1F3864"/>
                        <w:sz w:val="22"/>
                      </w:rPr>
                      <w:t>AND</w:t>
                    </w:r>
                    <w:r>
                      <w:rPr>
                        <w:color w:val="1F3864"/>
                        <w:spacing w:val="31"/>
                        <w:sz w:val="22"/>
                      </w:rPr>
                      <w:t> </w:t>
                    </w:r>
                    <w:r>
                      <w:rPr>
                        <w:color w:val="1F3864"/>
                        <w:spacing w:val="13"/>
                        <w:sz w:val="22"/>
                      </w:rPr>
                      <w:t>SENTISTRENGTH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54" w:firstLine="720"/>
      </w:pPr>
      <w:r>
        <w:rPr/>
        <w:t>In sections 4.3.2 I found SSSAC Logistic had the highest overall accuracy</w:t>
      </w:r>
      <w:r>
        <w:rPr>
          <w:spacing w:val="1"/>
        </w:rPr>
        <w:t> </w:t>
      </w:r>
      <w:r>
        <w:rPr/>
        <w:t>compared with 12 benchmark technologies (see Table 4.3.2). In section 4.3.3 I saw that</w:t>
      </w:r>
      <w:r>
        <w:rPr>
          <w:spacing w:val="1"/>
        </w:rPr>
        <w:t> </w:t>
      </w:r>
      <w:r>
        <w:rPr/>
        <w:t>SSSAC Logistic was reasonable in terms of positive, neutral, and mixed detection as it</w:t>
      </w:r>
      <w:r>
        <w:rPr>
          <w:spacing w:val="1"/>
        </w:rPr>
        <w:t> </w:t>
      </w:r>
      <w:r>
        <w:rPr/>
        <w:t>was essentially in the middle of the benchmarks. Section 4.3.3 also illustrated that the</w:t>
      </w:r>
      <w:r>
        <w:rPr>
          <w:spacing w:val="1"/>
        </w:rPr>
        <w:t> </w:t>
      </w:r>
      <w:r>
        <w:rPr/>
        <w:t>median score of recall for negative valence was lower than SSSAC Logistic for all</w:t>
      </w:r>
      <w:r>
        <w:rPr>
          <w:spacing w:val="1"/>
        </w:rPr>
        <w:t> </w:t>
      </w:r>
      <w:r>
        <w:rPr/>
        <w:t>twelve benchmarks and the difference between recall scores was significantly difference</w:t>
      </w:r>
      <w:r>
        <w:rPr>
          <w:spacing w:val="-57"/>
        </w:rPr>
        <w:t> </w:t>
      </w:r>
      <w:r>
        <w:rPr/>
        <w:t>from zero for six of the twelve benchmark classifiers. To help contextualize these results</w:t>
      </w:r>
      <w:r>
        <w:rPr>
          <w:spacing w:val="-57"/>
        </w:rPr>
        <w:t> </w:t>
      </w:r>
      <w:r>
        <w:rPr/>
        <w:t>this</w:t>
      </w:r>
      <w:r>
        <w:rPr>
          <w:spacing w:val="-2"/>
        </w:rPr>
        <w:t> </w:t>
      </w:r>
      <w:r>
        <w:rPr/>
        <w:t>section</w:t>
      </w:r>
      <w:r>
        <w:rPr>
          <w:spacing w:val="1"/>
        </w:rPr>
        <w:t> </w:t>
      </w:r>
      <w:r>
        <w:rPr/>
        <w:t>inspected a single conversation in</w:t>
      </w:r>
      <w:r>
        <w:rPr>
          <w:spacing w:val="1"/>
        </w:rPr>
        <w:t> </w:t>
      </w:r>
      <w:r>
        <w:rPr/>
        <w:t>depth</w:t>
      </w:r>
      <w:r>
        <w:rPr>
          <w:spacing w:val="1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both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434" w:right="1673"/>
        <w:jc w:val="center"/>
      </w:pPr>
      <w:r>
        <w:rPr/>
        <w:t>138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line="360" w:lineRule="auto" w:before="71"/>
        <w:ind w:left="1664" w:right="1518"/>
      </w:pPr>
      <w:r>
        <w:rPr/>
        <w:t>results and starting to establish face validity of the measure (validity is emphasized in</w:t>
      </w:r>
      <w:r>
        <w:rPr>
          <w:spacing w:val="-57"/>
        </w:rPr>
        <w:t> </w:t>
      </w:r>
      <w:r>
        <w:rPr/>
        <w:t>Chapter</w:t>
      </w:r>
      <w:r>
        <w:rPr>
          <w:spacing w:val="1"/>
        </w:rPr>
        <w:t> </w:t>
      </w:r>
      <w:r>
        <w:rPr/>
        <w:t>6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section</w:t>
      </w:r>
      <w:r>
        <w:rPr>
          <w:spacing w:val="-1"/>
        </w:rPr>
        <w:t> </w:t>
      </w:r>
      <w:r>
        <w:rPr/>
        <w:t>serves</w:t>
      </w:r>
      <w:r>
        <w:rPr>
          <w:spacing w:val="-3"/>
        </w:rPr>
        <w:t> </w:t>
      </w:r>
      <w:r>
        <w:rPr/>
        <w:t>primarily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contextualize</w:t>
      </w:r>
      <w:r>
        <w:rPr>
          <w:spacing w:val="-2"/>
        </w:rPr>
        <w:t> </w:t>
      </w:r>
      <w:r>
        <w:rPr/>
        <w:t>results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RQ1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RQ2).</w:t>
      </w:r>
    </w:p>
    <w:p>
      <w:pPr>
        <w:pStyle w:val="BodyText"/>
        <w:spacing w:line="360" w:lineRule="auto"/>
        <w:ind w:left="1664" w:right="1257" w:firstLine="720"/>
      </w:pPr>
      <w:r>
        <w:rPr/>
        <w:t>I selected the conversation with the largest number of comments that had a</w:t>
      </w:r>
      <w:r>
        <w:rPr>
          <w:spacing w:val="1"/>
        </w:rPr>
        <w:t> </w:t>
      </w:r>
      <w:r>
        <w:rPr/>
        <w:t>student sourced label. The result of this selection was a conversation between six</w:t>
      </w:r>
      <w:r>
        <w:rPr>
          <w:spacing w:val="1"/>
        </w:rPr>
        <w:t> </w:t>
      </w:r>
      <w:r>
        <w:rPr/>
        <w:t>students that had a total of 100 comments, where 20 of those comments had a student</w:t>
      </w:r>
      <w:r>
        <w:rPr>
          <w:spacing w:val="1"/>
        </w:rPr>
        <w:t> </w:t>
      </w:r>
      <w:r>
        <w:rPr/>
        <w:t>sourced label. In this section I provide an illustration of how SentiStrength and SSSAC</w:t>
      </w:r>
      <w:r>
        <w:rPr>
          <w:spacing w:val="1"/>
        </w:rPr>
        <w:t> </w:t>
      </w:r>
      <w:r>
        <w:rPr/>
        <w:t>Logistic made their valence prediction as well as provide the transcript of the entire</w:t>
      </w:r>
      <w:r>
        <w:rPr>
          <w:spacing w:val="1"/>
        </w:rPr>
        <w:t> </w:t>
      </w:r>
      <w:r>
        <w:rPr/>
        <w:t>conversation to provide context of the lab exercise. Table 4.3.4 has the 100 comments</w:t>
      </w:r>
      <w:r>
        <w:rPr>
          <w:spacing w:val="1"/>
        </w:rPr>
        <w:t> </w:t>
      </w:r>
      <w:r>
        <w:rPr/>
        <w:t>from the conversation in the order the comments were written during the lab exercise.</w:t>
      </w:r>
      <w:r>
        <w:rPr>
          <w:spacing w:val="1"/>
        </w:rPr>
        <w:t> </w:t>
      </w:r>
      <w:r>
        <w:rPr/>
        <w:t>The ‘Student Label’ column displays the student label for the message when available.</w:t>
      </w:r>
      <w:r>
        <w:rPr>
          <w:spacing w:val="1"/>
        </w:rPr>
        <w:t> </w:t>
      </w:r>
      <w:r>
        <w:rPr/>
        <w:t>When a student label was provided I also added the classifications that were made by</w:t>
      </w:r>
      <w:r>
        <w:rPr>
          <w:spacing w:val="1"/>
        </w:rPr>
        <w:t> </w:t>
      </w:r>
      <w:r>
        <w:rPr/>
        <w:t>both SentiStrength and SSSAC Logistic. In RQ1 and RQ2 I used 1778 student sourced</w:t>
      </w:r>
      <w:r>
        <w:rPr>
          <w:spacing w:val="1"/>
        </w:rPr>
        <w:t> </w:t>
      </w:r>
      <w:r>
        <w:rPr/>
        <w:t>labels. This conversation has 20 of the 1778 (1.1%). In this conversation the student</w:t>
      </w:r>
      <w:r>
        <w:rPr>
          <w:spacing w:val="1"/>
        </w:rPr>
        <w:t> </w:t>
      </w:r>
      <w:r>
        <w:rPr/>
        <w:t>sourced labels were 5 positives (25%), 4 negatives (20%), 7 neutral (35%), and 4 mixed</w:t>
      </w:r>
      <w:r>
        <w:rPr>
          <w:spacing w:val="-57"/>
        </w:rPr>
        <w:t> </w:t>
      </w:r>
      <w:r>
        <w:rPr/>
        <w:t>(20%). This composition was slightly different from the overall sample, which was 33%</w:t>
      </w:r>
      <w:r>
        <w:rPr>
          <w:spacing w:val="-57"/>
        </w:rPr>
        <w:t> </w:t>
      </w:r>
      <w:r>
        <w:rPr/>
        <w:t>positive, 25% negative, 29% neutral, and 13% mixed (see Table 4.3.1b). The intent of</w:t>
      </w:r>
      <w:r>
        <w:rPr>
          <w:spacing w:val="1"/>
        </w:rPr>
        <w:t> </w:t>
      </w:r>
      <w:r>
        <w:rPr/>
        <w:t>this inspection is simply to gain some context and provide an early indicator of face</w:t>
      </w:r>
      <w:r>
        <w:rPr>
          <w:spacing w:val="1"/>
        </w:rPr>
        <w:t> </w:t>
      </w:r>
      <w:r>
        <w:rPr/>
        <w:t>validity (for a systematic focus on validity see Chapter 6). Table 4.3.4 illustrates this</w:t>
      </w:r>
      <w:r>
        <w:rPr>
          <w:spacing w:val="1"/>
        </w:rPr>
        <w:t> </w:t>
      </w:r>
      <w:r>
        <w:rPr/>
        <w:t>conversation.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434" w:right="5"/>
        <w:jc w:val="center"/>
      </w:pPr>
      <w:r>
        <w:rPr/>
        <w:t>139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before="93"/>
        <w:ind w:left="1083" w:right="0" w:firstLine="0"/>
        <w:jc w:val="left"/>
        <w:rPr>
          <w:sz w:val="20"/>
        </w:rPr>
      </w:pPr>
      <w:r>
        <w:rPr/>
        <w:pict>
          <v:shape style="position:absolute;margin-left:426.183807pt;margin-top:34.082184pt;width:105.8pt;height:116.55pt;mso-position-horizontal-relative:page;mso-position-vertical-relative:paragraph;z-index:15811584" type="#_x0000_t202" id="docshape684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58" w:right="0" w:hanging="10"/>
                    <w:jc w:val="left"/>
                    <w:rPr>
                      <w:rFonts w:ascii="Calibri"/>
                      <w:sz w:val="40"/>
                    </w:rPr>
                  </w:pPr>
                  <w:r>
                    <w:rPr>
                      <w:rFonts w:ascii="Calibri"/>
                      <w:sz w:val="40"/>
                    </w:rPr>
                    <w:t>Student</w:t>
                  </w:r>
                  <w:r>
                    <w:rPr>
                      <w:rFonts w:ascii="Calibri"/>
                      <w:spacing w:val="-8"/>
                      <w:sz w:val="40"/>
                    </w:rPr>
                    <w:t> </w:t>
                  </w:r>
                  <w:r>
                    <w:rPr>
                      <w:rFonts w:ascii="Calibri"/>
                      <w:sz w:val="40"/>
                    </w:rPr>
                    <w:t>Label</w:t>
                  </w:r>
                </w:p>
                <w:p>
                  <w:pPr>
                    <w:spacing w:line="790" w:lineRule="atLeast" w:before="7"/>
                    <w:ind w:left="20" w:right="0" w:firstLine="38"/>
                    <w:jc w:val="left"/>
                    <w:rPr>
                      <w:rFonts w:ascii="Calibri"/>
                      <w:sz w:val="40"/>
                    </w:rPr>
                  </w:pPr>
                  <w:r>
                    <w:rPr>
                      <w:rFonts w:ascii="Calibri"/>
                      <w:sz w:val="40"/>
                    </w:rPr>
                    <w:t>SentiStrength</w:t>
                  </w:r>
                  <w:r>
                    <w:rPr>
                      <w:rFonts w:ascii="Calibri"/>
                      <w:spacing w:val="-88"/>
                      <w:sz w:val="40"/>
                    </w:rPr>
                    <w:t> </w:t>
                  </w:r>
                  <w:r>
                    <w:rPr>
                      <w:rFonts w:ascii="Calibri"/>
                      <w:spacing w:val="-1"/>
                      <w:sz w:val="40"/>
                    </w:rPr>
                    <w:t>SSSAC</w:t>
                  </w:r>
                  <w:r>
                    <w:rPr>
                      <w:rFonts w:ascii="Calibri"/>
                      <w:spacing w:val="-20"/>
                      <w:sz w:val="40"/>
                    </w:rPr>
                    <w:t> </w:t>
                  </w:r>
                  <w:r>
                    <w:rPr>
                      <w:rFonts w:ascii="Calibri"/>
                      <w:sz w:val="40"/>
                    </w:rPr>
                    <w:t>Logistic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4.3.4a</w:t>
      </w:r>
      <w:r>
        <w:rPr>
          <w:spacing w:val="-3"/>
          <w:sz w:val="20"/>
        </w:rPr>
        <w:t> </w:t>
      </w:r>
      <w:r>
        <w:rPr>
          <w:sz w:val="20"/>
        </w:rPr>
        <w:t>- An</w:t>
      </w:r>
      <w:r>
        <w:rPr>
          <w:spacing w:val="-3"/>
          <w:sz w:val="20"/>
        </w:rPr>
        <w:t> </w:t>
      </w:r>
      <w:r>
        <w:rPr>
          <w:sz w:val="20"/>
        </w:rPr>
        <w:t>Example</w:t>
      </w:r>
      <w:r>
        <w:rPr>
          <w:spacing w:val="-3"/>
          <w:sz w:val="20"/>
        </w:rPr>
        <w:t> </w:t>
      </w:r>
      <w:r>
        <w:rPr>
          <w:sz w:val="20"/>
        </w:rPr>
        <w:t>Conversation</w:t>
      </w:r>
    </w:p>
    <w:p>
      <w:pPr>
        <w:pStyle w:val="BodyText"/>
        <w:spacing w:before="11"/>
        <w:rPr>
          <w:sz w:val="7"/>
        </w:rPr>
      </w:pPr>
      <w:r>
        <w:rPr/>
        <w:pict>
          <v:rect style="position:absolute;margin-left:72.470001pt;margin-top:5.788947pt;width:468.000022pt;height:.48pt;mso-position-horizontal-relative:page;mso-position-vertical-relative:paragraph;z-index:-15646208;mso-wrap-distance-left:0;mso-wrap-distance-right:0" id="docshape685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31"/>
        </w:rPr>
      </w:pPr>
    </w:p>
    <w:p>
      <w:pPr>
        <w:pStyle w:val="Heading1"/>
        <w:tabs>
          <w:tab w:pos="2408" w:val="left" w:leader="none"/>
          <w:tab w:pos="4698" w:val="left" w:leader="none"/>
        </w:tabs>
        <w:ind w:left="1170"/>
      </w:pPr>
      <w:r>
        <w:rPr/>
        <w:t>User</w:t>
        <w:tab/>
        <w:t>ID</w:t>
        <w:tab/>
        <w:t>Content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 w:after="1"/>
        <w:rPr>
          <w:rFonts w:ascii="Calibri"/>
          <w:sz w:val="17"/>
        </w:rPr>
      </w:pPr>
    </w:p>
    <w:tbl>
      <w:tblPr>
        <w:tblW w:w="0" w:type="auto"/>
        <w:jc w:val="left"/>
        <w:tblInd w:w="8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79"/>
        <w:gridCol w:w="792"/>
        <w:gridCol w:w="797"/>
        <w:gridCol w:w="792"/>
      </w:tblGrid>
      <w:tr>
        <w:trPr>
          <w:trHeight w:val="561" w:hRule="atLeast"/>
        </w:trPr>
        <w:tc>
          <w:tcPr>
            <w:tcW w:w="6979" w:type="dxa"/>
            <w:vMerge w:val="restart"/>
            <w:tcBorders>
              <w:left w:val="nil"/>
              <w:bottom w:val="nil"/>
            </w:tcBorders>
          </w:tcPr>
          <w:p>
            <w:pPr>
              <w:pStyle w:val="TableParagraph"/>
              <w:tabs>
                <w:tab w:pos="1545" w:val="left" w:leader="none"/>
                <w:tab w:pos="2178" w:val="left" w:leader="none"/>
              </w:tabs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Student_01</w:t>
              <w:tab/>
              <w:t>1</w:t>
              <w:tab/>
              <w:t>hi</w:t>
            </w:r>
          </w:p>
          <w:p>
            <w:pPr>
              <w:pStyle w:val="TableParagraph"/>
              <w:spacing w:before="10"/>
              <w:rPr>
                <w:rFonts w:ascii="Calibri"/>
                <w:sz w:val="22"/>
              </w:rPr>
            </w:pPr>
          </w:p>
          <w:p>
            <w:pPr>
              <w:pStyle w:val="TableParagraph"/>
              <w:tabs>
                <w:tab w:pos="1545" w:val="left" w:leader="none"/>
                <w:tab w:pos="2178" w:val="left" w:leader="none"/>
              </w:tabs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Student_02</w:t>
              <w:tab/>
              <w:t>2</w:t>
              <w:tab/>
              <w:t>Hi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am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[Student_02]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am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from</w:t>
            </w:r>
          </w:p>
          <w:p>
            <w:pPr>
              <w:pStyle w:val="TableParagraph"/>
              <w:spacing w:before="43"/>
              <w:ind w:left="21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[Country_01]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[Nationality_01]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part&gt;</w:t>
            </w:r>
          </w:p>
          <w:p>
            <w:pPr>
              <w:pStyle w:val="TableParagraph"/>
              <w:tabs>
                <w:tab w:pos="1545" w:val="left" w:leader="none"/>
                <w:tab w:pos="2178" w:val="left" w:leader="none"/>
              </w:tabs>
              <w:spacing w:before="5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Student_03</w:t>
              <w:tab/>
              <w:t>3</w:t>
              <w:tab/>
              <w:t>Hello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everyone,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you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probably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know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my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name</w:t>
            </w:r>
          </w:p>
          <w:p>
            <w:pPr>
              <w:pStyle w:val="TableParagraph"/>
              <w:spacing w:line="278" w:lineRule="auto" w:before="43"/>
              <w:ind w:left="2179" w:right="4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is [Student_03], [#] years old, from the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[Country_02] and I have the [Nationality_02]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[Nationality_03]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nationality.</w:t>
            </w:r>
          </w:p>
          <w:p>
            <w:pPr>
              <w:pStyle w:val="TableParagraph"/>
              <w:tabs>
                <w:tab w:pos="1545" w:val="left" w:leader="none"/>
                <w:tab w:pos="2178" w:val="left" w:leader="none"/>
              </w:tabs>
              <w:spacing w:before="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Student_04</w:t>
              <w:tab/>
              <w:t>4</w:t>
              <w:tab/>
              <w:t>Hi,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am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[Student_04], 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am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[#]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years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old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</w:p>
          <w:p>
            <w:pPr>
              <w:pStyle w:val="TableParagraph"/>
              <w:spacing w:line="276" w:lineRule="auto" w:before="43"/>
              <w:ind w:left="2179" w:right="158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am from [Country_03] but partly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[Nationality_02]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as well.</w:t>
            </w:r>
          </w:p>
          <w:p>
            <w:pPr>
              <w:pStyle w:val="TableParagraph"/>
              <w:tabs>
                <w:tab w:pos="1545" w:val="left" w:leader="none"/>
                <w:tab w:pos="2178" w:val="left" w:leader="none"/>
              </w:tabs>
              <w:spacing w:before="1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Student_01</w:t>
              <w:tab/>
              <w:t>5</w:t>
              <w:tab/>
              <w:t>hi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my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name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[Student_01]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am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from</w:t>
            </w:r>
          </w:p>
          <w:p>
            <w:pPr>
              <w:pStyle w:val="TableParagraph"/>
              <w:tabs>
                <w:tab w:pos="1545" w:val="left" w:leader="none"/>
                <w:tab w:pos="2178" w:val="left" w:leader="none"/>
              </w:tabs>
              <w:spacing w:line="283" w:lineRule="auto" w:before="43"/>
              <w:ind w:left="105" w:right="1015" w:firstLine="207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[Country_04] and I like pizza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Student_05</w:t>
              <w:tab/>
              <w:t>6</w:t>
              <w:tab/>
              <w:t>hello,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am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[Student_05]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and 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am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from</w:t>
            </w:r>
          </w:p>
          <w:p>
            <w:pPr>
              <w:pStyle w:val="TableParagraph"/>
              <w:spacing w:line="283" w:lineRule="exact"/>
              <w:ind w:left="21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[Country_05]</w:t>
            </w:r>
          </w:p>
          <w:p>
            <w:pPr>
              <w:pStyle w:val="TableParagraph"/>
              <w:tabs>
                <w:tab w:pos="1545" w:val="left" w:leader="none"/>
                <w:tab w:pos="2178" w:val="left" w:leader="none"/>
              </w:tabs>
              <w:spacing w:before="58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Student_06</w:t>
              <w:tab/>
              <w:t>7</w:t>
              <w:tab/>
              <w:t>Hi,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am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[Student_06]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from [Country_03].</w:t>
            </w:r>
          </w:p>
          <w:p>
            <w:pPr>
              <w:pStyle w:val="TableParagraph"/>
              <w:spacing w:before="9"/>
              <w:rPr>
                <w:rFonts w:ascii="Calibri"/>
                <w:sz w:val="22"/>
              </w:rPr>
            </w:pPr>
          </w:p>
          <w:p>
            <w:pPr>
              <w:pStyle w:val="TableParagraph"/>
              <w:tabs>
                <w:tab w:pos="1545" w:val="left" w:leader="none"/>
                <w:tab w:pos="2178" w:val="left" w:leader="none"/>
              </w:tabs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Student_03</w:t>
              <w:tab/>
              <w:t>8</w:t>
              <w:tab/>
              <w:t>so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guys, we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need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discuss now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30</w:t>
            </w:r>
          </w:p>
          <w:p>
            <w:pPr>
              <w:pStyle w:val="TableParagraph"/>
              <w:spacing w:before="43"/>
              <w:ind w:left="21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minutes....</w:t>
            </w:r>
          </w:p>
          <w:p>
            <w:pPr>
              <w:pStyle w:val="TableParagraph"/>
              <w:tabs>
                <w:tab w:pos="1545" w:val="left" w:leader="none"/>
                <w:tab w:pos="2178" w:val="left" w:leader="none"/>
              </w:tabs>
              <w:spacing w:before="5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Student_01</w:t>
              <w:tab/>
              <w:t>9</w:t>
              <w:tab/>
              <w:t>So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our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countries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are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[Country_05],</w:t>
            </w:r>
          </w:p>
          <w:p>
            <w:pPr>
              <w:pStyle w:val="TableParagraph"/>
              <w:spacing w:line="278" w:lineRule="auto" w:before="43"/>
              <w:ind w:left="2179" w:right="25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[Country_02], [Country_01], [Country_03] and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[Country_04]</w:t>
            </w:r>
          </w:p>
          <w:p>
            <w:pPr>
              <w:pStyle w:val="TableParagraph"/>
              <w:tabs>
                <w:tab w:pos="1545" w:val="left" w:leader="none"/>
                <w:tab w:pos="2178" w:val="left" w:leader="none"/>
              </w:tabs>
              <w:spacing w:before="7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Student_03</w:t>
              <w:tab/>
              <w:t>10</w:t>
              <w:tab/>
              <w:t>yes</w:t>
            </w:r>
          </w:p>
          <w:p>
            <w:pPr>
              <w:pStyle w:val="TableParagraph"/>
              <w:spacing w:before="9"/>
              <w:rPr>
                <w:rFonts w:ascii="Calibri"/>
                <w:sz w:val="22"/>
              </w:rPr>
            </w:pPr>
          </w:p>
          <w:p>
            <w:pPr>
              <w:pStyle w:val="TableParagraph"/>
              <w:tabs>
                <w:tab w:pos="1545" w:val="left" w:leader="none"/>
                <w:tab w:pos="2178" w:val="left" w:leader="none"/>
              </w:tabs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Student_02</w:t>
              <w:tab/>
              <w:t>11</w:t>
              <w:tab/>
              <w:t>Yes, maybe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we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start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compare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</w:p>
          <w:p>
            <w:pPr>
              <w:pStyle w:val="TableParagraph"/>
              <w:spacing w:before="43"/>
              <w:ind w:left="21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different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Gender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!!!</w:t>
            </w: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71" w:hRule="atLeast"/>
        </w:trPr>
        <w:tc>
          <w:tcPr>
            <w:tcW w:w="6979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348" w:hRule="atLeast"/>
        </w:trPr>
        <w:tc>
          <w:tcPr>
            <w:tcW w:w="6979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012" w:hRule="atLeast"/>
        </w:trPr>
        <w:tc>
          <w:tcPr>
            <w:tcW w:w="6979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71" w:hRule="atLeast"/>
        </w:trPr>
        <w:tc>
          <w:tcPr>
            <w:tcW w:w="6979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  <w:shd w:val="clear" w:color="auto" w:fill="808080"/>
          </w:tcPr>
          <w:p>
            <w:pPr>
              <w:pStyle w:val="TableParagraph"/>
              <w:spacing w:before="3"/>
              <w:ind w:left="5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color w:val="FFFFFF"/>
                <w:w w:val="99"/>
                <w:sz w:val="40"/>
              </w:rPr>
              <w:t>0</w:t>
            </w:r>
          </w:p>
        </w:tc>
        <w:tc>
          <w:tcPr>
            <w:tcW w:w="797" w:type="dxa"/>
            <w:shd w:val="clear" w:color="auto" w:fill="4472C4"/>
          </w:tcPr>
          <w:p>
            <w:pPr>
              <w:pStyle w:val="TableParagraph"/>
              <w:spacing w:before="3"/>
              <w:ind w:left="6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color w:val="FFFFFF"/>
                <w:w w:val="99"/>
                <w:sz w:val="40"/>
              </w:rPr>
              <w:t>+</w:t>
            </w:r>
          </w:p>
        </w:tc>
        <w:tc>
          <w:tcPr>
            <w:tcW w:w="792" w:type="dxa"/>
            <w:shd w:val="clear" w:color="auto" w:fill="4472C4"/>
          </w:tcPr>
          <w:p>
            <w:pPr>
              <w:pStyle w:val="TableParagraph"/>
              <w:spacing w:before="3"/>
              <w:ind w:left="1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color w:val="FFFFFF"/>
                <w:w w:val="99"/>
                <w:sz w:val="40"/>
              </w:rPr>
              <w:t>+</w:t>
            </w:r>
          </w:p>
        </w:tc>
      </w:tr>
      <w:tr>
        <w:trPr>
          <w:trHeight w:val="676" w:hRule="atLeast"/>
        </w:trPr>
        <w:tc>
          <w:tcPr>
            <w:tcW w:w="6979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61" w:hRule="atLeast"/>
        </w:trPr>
        <w:tc>
          <w:tcPr>
            <w:tcW w:w="6979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71" w:hRule="atLeast"/>
        </w:trPr>
        <w:tc>
          <w:tcPr>
            <w:tcW w:w="6979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012" w:hRule="atLeast"/>
        </w:trPr>
        <w:tc>
          <w:tcPr>
            <w:tcW w:w="6979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61" w:hRule="atLeast"/>
        </w:trPr>
        <w:tc>
          <w:tcPr>
            <w:tcW w:w="6979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71" w:hRule="atLeast"/>
        </w:trPr>
        <w:tc>
          <w:tcPr>
            <w:tcW w:w="6979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22"/>
        </w:rPr>
      </w:pPr>
    </w:p>
    <w:p>
      <w:pPr>
        <w:pStyle w:val="BodyText"/>
        <w:spacing w:before="90"/>
        <w:ind w:left="434" w:right="1673"/>
        <w:jc w:val="center"/>
      </w:pPr>
      <w:r>
        <w:rPr/>
        <w:t>140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spacing w:line="240" w:lineRule="auto"/>
        <w:ind w:left="1720" w:right="0" w:firstLine="0"/>
        <w:rPr>
          <w:sz w:val="20"/>
        </w:rPr>
      </w:pPr>
      <w:r>
        <w:rPr>
          <w:position w:val="28"/>
          <w:sz w:val="20"/>
        </w:rPr>
        <w:pict>
          <v:shape style="width:343.05pt;height:628.6pt;mso-position-horizontal-relative:char;mso-position-vertical-relative:line" type="#_x0000_t202" id="docshape686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35"/>
                    <w:gridCol w:w="592"/>
                    <w:gridCol w:w="4934"/>
                  </w:tblGrid>
                  <w:tr>
                    <w:trPr>
                      <w:trHeight w:val="993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Student_01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12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line="276" w:lineRule="auto"/>
                          <w:ind w:left="196" w:right="28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 have checked the report from [Country_04]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there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were</w:t>
                        </w:r>
                        <w:r>
                          <w:rPr>
                            <w:rFonts w:ascii="Calibri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children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out</w:t>
                        </w:r>
                        <w:r>
                          <w:rPr>
                            <w:rFonts w:ascii="Calibri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of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studies, so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what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about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your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countries?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8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8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13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28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In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[Country_03]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children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Student_06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14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139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[Country_03]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has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out</w:t>
                        </w:r>
                        <w:r>
                          <w:rPr>
                            <w:rFonts w:ascii="Calibri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of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school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children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Student_02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15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139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In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[Country_01]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children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Student_03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16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139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1745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 [Country_02]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Student_06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17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139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So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low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score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 better?</w:t>
                        </w:r>
                      </w:p>
                    </w:tc>
                  </w:tr>
                  <w:tr>
                    <w:trPr>
                      <w:trHeight w:val="794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Student_03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18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line="330" w:lineRule="atLeast" w:before="102"/>
                          <w:ind w:left="196" w:right="28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but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that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does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say so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much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since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there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difference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in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total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population</w:t>
                        </w:r>
                      </w:p>
                    </w:tc>
                  </w:tr>
                  <w:tr>
                    <w:trPr>
                      <w:trHeight w:val="343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6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6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19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26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Maybe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first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discuss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numbers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of 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tabel</w:t>
                        </w:r>
                      </w:p>
                    </w:tc>
                  </w:tr>
                  <w:tr>
                    <w:trPr>
                      <w:trHeight w:val="135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line="276" w:lineRule="auto" w:before="24"/>
                          <w:ind w:left="196" w:right="34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and then we will go on with discussing which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country needs extra funding to make a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conclusion.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First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of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all its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important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that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we</w:t>
                        </w:r>
                      </w:p>
                      <w:p>
                        <w:pPr>
                          <w:pStyle w:val="TableParagraph"/>
                          <w:spacing w:line="290" w:lineRule="exact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know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numbers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of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other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countries.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6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Student_02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6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20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26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Yes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so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now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[Country_04]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!!!</w:t>
                        </w:r>
                      </w:p>
                    </w:tc>
                  </w:tr>
                  <w:tr>
                    <w:trPr>
                      <w:trHeight w:val="1132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41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41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21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line="330" w:lineRule="atLeast" w:before="104"/>
                          <w:ind w:left="196" w:right="41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alright! [Student_01] do you wanna tell us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something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about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numbers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have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which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ones stands out?</w:t>
                        </w:r>
                      </w:p>
                    </w:tc>
                  </w:tr>
                  <w:tr>
                    <w:trPr>
                      <w:trHeight w:val="679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6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Student_01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6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22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26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net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enrollment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pre primary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school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[#]%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both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sexes, [#]%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 primary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school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</w:p>
                    </w:tc>
                  </w:tr>
                  <w:tr>
                    <w:trPr>
                      <w:trHeight w:val="343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24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 secondary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school</w:t>
                        </w:r>
                      </w:p>
                    </w:tc>
                  </w:tr>
                  <w:tr>
                    <w:trPr>
                      <w:trHeight w:val="68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6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Student_03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6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23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26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has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anyone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"Gender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parity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index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gross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enrolment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ratio.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Primary"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lower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than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1?</w:t>
                        </w:r>
                      </w:p>
                    </w:tc>
                  </w:tr>
                  <w:tr>
                    <w:trPr>
                      <w:trHeight w:val="343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6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6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24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26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[Country_03]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net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enrollment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pre</w:t>
                        </w:r>
                      </w:p>
                    </w:tc>
                  </w:tr>
                  <w:tr>
                    <w:trPr>
                      <w:trHeight w:val="679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24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primary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secondary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isnt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given.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primary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it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%. Do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have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same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[Student_06]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?</w:t>
                        </w:r>
                      </w:p>
                    </w:tc>
                  </w:tr>
                  <w:tr>
                    <w:trPr>
                      <w:trHeight w:val="1020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6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Student_02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6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25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26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[Country_01],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net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enrollment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</w:p>
                      <w:p>
                        <w:pPr>
                          <w:pStyle w:val="TableParagraph"/>
                          <w:spacing w:line="330" w:lineRule="atLeast" w:before="6"/>
                          <w:ind w:left="196" w:right="773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pre primary school for both sexes [#] for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primary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school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secondary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[#].</w:t>
                        </w:r>
                      </w:p>
                    </w:tc>
                  </w:tr>
                  <w:tr>
                    <w:trPr>
                      <w:trHeight w:val="684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8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Student_01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8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26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before="28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So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compare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to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Europe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[Country_04]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has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lower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percentage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in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primary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school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line="273" w:lineRule="exact" w:before="26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line="273" w:lineRule="exact" w:before="26"/>
                          <w:ind w:left="133" w:right="17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27</w:t>
                        </w:r>
                      </w:p>
                    </w:tc>
                    <w:tc>
                      <w:tcPr>
                        <w:tcW w:w="4934" w:type="dxa"/>
                      </w:tcPr>
                      <w:p>
                        <w:pPr>
                          <w:pStyle w:val="TableParagraph"/>
                          <w:spacing w:line="273" w:lineRule="exact" w:before="26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 would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say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so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position w:val="28"/>
          <w:sz w:val="20"/>
        </w:rPr>
      </w:r>
      <w:r>
        <w:rPr>
          <w:spacing w:val="7"/>
          <w:position w:val="28"/>
          <w:sz w:val="20"/>
        </w:rPr>
        <w:t> </w:t>
      </w:r>
      <w:r>
        <w:rPr>
          <w:spacing w:val="7"/>
          <w:sz w:val="20"/>
        </w:rPr>
        <w:pict>
          <v:shape style="width:119.8pt;height:642.75pt;mso-position-horizontal-relative:char;mso-position-vertical-relative:line" type="#_x0000_t202" id="docshape687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92"/>
                    <w:gridCol w:w="797"/>
                    <w:gridCol w:w="792"/>
                  </w:tblGrid>
                  <w:tr>
                    <w:trPr>
                      <w:trHeight w:val="1012" w:hRule="atLeast"/>
                    </w:trPr>
                    <w:tc>
                      <w:tcPr>
                        <w:tcW w:w="7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684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  <w:tc>
                      <w:tcPr>
                        <w:tcW w:w="797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  <w:tc>
                      <w:tcPr>
                        <w:tcW w:w="792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1012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012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012" w:hRule="atLeast"/>
                    </w:trPr>
                    <w:tc>
                      <w:tcPr>
                        <w:tcW w:w="792" w:type="dxa"/>
                        <w:shd w:val="clear" w:color="auto" w:fill="7030A0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 w:hAns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/>
                            <w:w w:val="99"/>
                            <w:sz w:val="40"/>
                          </w:rPr>
                          <w:t>±</w:t>
                        </w:r>
                      </w:p>
                    </w:tc>
                    <w:tc>
                      <w:tcPr>
                        <w:tcW w:w="797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1012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7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pacing w:val="7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90"/>
        <w:ind w:left="434" w:right="5"/>
        <w:jc w:val="center"/>
      </w:pPr>
      <w:r>
        <w:rPr/>
        <w:t>141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spacing w:line="240" w:lineRule="auto"/>
        <w:ind w:left="885" w:right="0" w:firstLine="0"/>
        <w:rPr>
          <w:sz w:val="20"/>
        </w:rPr>
      </w:pPr>
      <w:r>
        <w:rPr>
          <w:position w:val="5"/>
          <w:sz w:val="20"/>
        </w:rPr>
        <w:pict>
          <v:shape style="width:342.2pt;height:613.25pt;mso-position-horizontal-relative:char;mso-position-vertical-relative:line" type="#_x0000_t202" id="docshape688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35"/>
                    <w:gridCol w:w="592"/>
                    <w:gridCol w:w="4916"/>
                  </w:tblGrid>
                  <w:tr>
                    <w:trPr>
                      <w:trHeight w:val="432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28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[Student_05]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what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about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[Country_05]?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Student_03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29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139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[Country_02];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</w:p>
                    </w:tc>
                  </w:tr>
                  <w:tr>
                    <w:trPr>
                      <w:trHeight w:val="796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Student_02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30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line="330" w:lineRule="atLeast" w:before="102"/>
                          <w:ind w:left="196" w:right="4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[Student_03]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do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have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less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than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one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gender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parity.</w:t>
                        </w:r>
                      </w:p>
                    </w:tc>
                  </w:tr>
                  <w:tr>
                    <w:trPr>
                      <w:trHeight w:val="684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8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8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31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28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what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goverment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expenditure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on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education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in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your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country?</w:t>
                        </w:r>
                      </w:p>
                    </w:tc>
                  </w:tr>
                  <w:tr>
                    <w:trPr>
                      <w:trHeight w:val="458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6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Student_03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6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32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26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percent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33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139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in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[Country_03]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Student_01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34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139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</w:p>
                    </w:tc>
                  </w:tr>
                  <w:tr>
                    <w:trPr>
                      <w:trHeight w:val="792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Student_03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35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line="330" w:lineRule="atLeast" w:before="102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the Gender parity index for gross enrolment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ratio.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Primary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everyone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same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so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that</w:t>
                        </w:r>
                      </w:p>
                    </w:tc>
                  </w:tr>
                  <w:tr>
                    <w:trPr>
                      <w:trHeight w:val="343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24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is okay</w:t>
                        </w:r>
                      </w:p>
                    </w:tc>
                  </w:tr>
                  <w:tr>
                    <w:trPr>
                      <w:trHeight w:val="458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6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Student_02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6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36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26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[Country_01]</w:t>
                        </w:r>
                      </w:p>
                    </w:tc>
                  </w:tr>
                  <w:tr>
                    <w:trPr>
                      <w:trHeight w:val="794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Student_03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37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line="330" w:lineRule="atLeast" w:before="102"/>
                          <w:ind w:left="196" w:right="25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 don't get why my primary completion rate is</w:t>
                        </w:r>
                        <w:r>
                          <w:rPr>
                            <w:rFonts w:ascii="Calibri"/>
                            <w:spacing w:val="-5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more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than</w:t>
                        </w:r>
                        <w:r>
                          <w:rPr>
                            <w:rFonts w:ascii="Calibri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 percent??????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6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Student_05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6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38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26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[Country_05]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41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41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39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141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[Student_05]??still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there?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40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139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what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about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[Country_05]?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41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139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what?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Student_06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42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139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an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index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percent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Student_01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43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139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percent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 guess</w:t>
                        </w:r>
                      </w:p>
                    </w:tc>
                  </w:tr>
                  <w:tr>
                    <w:trPr>
                      <w:trHeight w:val="1132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13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Student_04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139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44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line="330" w:lineRule="atLeast" w:before="102"/>
                          <w:ind w:left="196" w:right="12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can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give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us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some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more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numbers from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your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counrty so we can take [Country_05] into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account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while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comparing</w:t>
                        </w:r>
                      </w:p>
                    </w:tc>
                  </w:tr>
                  <w:tr>
                    <w:trPr>
                      <w:trHeight w:val="684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8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Student_05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8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45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28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Yes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sorry.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[Country_05]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goverment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expenditure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on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education</w:t>
                        </w:r>
                      </w:p>
                    </w:tc>
                  </w:tr>
                  <w:tr>
                    <w:trPr>
                      <w:trHeight w:val="655" w:hRule="atLeast"/>
                    </w:trPr>
                    <w:tc>
                      <w:tcPr>
                        <w:tcW w:w="1335" w:type="dxa"/>
                      </w:tcPr>
                      <w:p>
                        <w:pPr>
                          <w:pStyle w:val="TableParagraph"/>
                          <w:spacing w:before="26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Student_06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before="26"/>
                          <w:ind w:left="15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46</w:t>
                        </w:r>
                      </w:p>
                    </w:tc>
                    <w:tc>
                      <w:tcPr>
                        <w:tcW w:w="4916" w:type="dxa"/>
                      </w:tcPr>
                      <w:p>
                        <w:pPr>
                          <w:pStyle w:val="TableParagraph"/>
                          <w:spacing w:before="26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lets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just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concentrate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on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[#]-[#]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most</w:t>
                        </w:r>
                      </w:p>
                      <w:p>
                        <w:pPr>
                          <w:pStyle w:val="TableParagraph"/>
                          <w:spacing w:line="273" w:lineRule="exact" w:before="43"/>
                          <w:ind w:left="1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important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position w:val="5"/>
          <w:sz w:val="20"/>
        </w:rPr>
      </w:r>
      <w:r>
        <w:rPr>
          <w:spacing w:val="25"/>
          <w:position w:val="5"/>
          <w:sz w:val="20"/>
        </w:rPr>
        <w:t> </w:t>
      </w:r>
      <w:r>
        <w:rPr>
          <w:spacing w:val="25"/>
          <w:sz w:val="20"/>
        </w:rPr>
        <w:pict>
          <v:shape style="width:119.8pt;height:616.1pt;mso-position-horizontal-relative:char;mso-position-vertical-relative:line" type="#_x0000_t202" id="docshape689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92"/>
                    <w:gridCol w:w="797"/>
                    <w:gridCol w:w="792"/>
                  </w:tblGrid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5"/>
                          <w:jc w:val="center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7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4"/>
                          <w:jc w:val="center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676" w:hRule="atLeast"/>
                    </w:trPr>
                    <w:tc>
                      <w:tcPr>
                        <w:tcW w:w="792" w:type="dxa"/>
                        <w:shd w:val="clear" w:color="auto" w:fill="7030A0"/>
                      </w:tcPr>
                      <w:p>
                        <w:pPr>
                          <w:pStyle w:val="TableParagraph"/>
                          <w:spacing w:before="3"/>
                          <w:ind w:left="1"/>
                          <w:jc w:val="center"/>
                          <w:rPr>
                            <w:rFonts w:ascii="Calibri" w:hAns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/>
                            <w:w w:val="99"/>
                            <w:sz w:val="40"/>
                          </w:rPr>
                          <w:t>±</w:t>
                        </w:r>
                      </w:p>
                    </w:tc>
                    <w:tc>
                      <w:tcPr>
                        <w:tcW w:w="797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4"/>
                          <w:jc w:val="center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5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7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4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5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7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"/>
                          <w:ind w:left="335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4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012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  <w:shd w:val="clear" w:color="auto" w:fill="7030A0"/>
                      </w:tcPr>
                      <w:p>
                        <w:pPr>
                          <w:pStyle w:val="TableParagraph"/>
                          <w:spacing w:before="3"/>
                          <w:ind w:left="1"/>
                          <w:jc w:val="center"/>
                          <w:rPr>
                            <w:rFonts w:ascii="Calibri" w:hAnsi="Calibri"/>
                            <w:sz w:val="40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  <w:w w:val="99"/>
                            <w:sz w:val="40"/>
                          </w:rPr>
                          <w:t>±</w:t>
                        </w:r>
                      </w:p>
                    </w:tc>
                    <w:tc>
                      <w:tcPr>
                        <w:tcW w:w="797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"/>
                          <w:ind w:left="1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792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7"/>
                          <w:ind w:left="1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797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7"/>
                          <w:ind w:left="297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shd w:val="clear" w:color="auto" w:fill="7030A0"/>
                      </w:tcPr>
                      <w:p>
                        <w:pPr>
                          <w:pStyle w:val="TableParagraph"/>
                          <w:spacing w:before="7"/>
                          <w:ind w:left="1"/>
                          <w:jc w:val="center"/>
                          <w:rPr>
                            <w:rFonts w:ascii="Calibri" w:hAnsi="Calibri"/>
                            <w:sz w:val="40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  <w:w w:val="99"/>
                            <w:sz w:val="40"/>
                          </w:rPr>
                          <w:t>±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"/>
                          <w:ind w:left="1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797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"/>
                          <w:ind w:left="335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792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"/>
                          <w:ind w:left="1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007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6" w:hRule="atLeast"/>
                    </w:trPr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7"/>
                          <w:ind w:left="5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7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7"/>
                          <w:ind w:left="335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792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7"/>
                          <w:ind w:left="1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pacing w:val="25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90"/>
        <w:ind w:left="434" w:right="1673"/>
        <w:jc w:val="center"/>
      </w:pPr>
      <w:r>
        <w:rPr/>
        <w:t>142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tabs>
          <w:tab w:pos="3210" w:val="left" w:leader="none"/>
          <w:tab w:pos="3843" w:val="left" w:leader="none"/>
        </w:tabs>
        <w:spacing w:before="71"/>
        <w:ind w:left="1770"/>
        <w:rPr>
          <w:rFonts w:ascii="Calibri"/>
        </w:rPr>
      </w:pPr>
      <w:r>
        <w:rPr/>
        <w:pict>
          <v:shape style="position:absolute;margin-left:462.950592pt;margin-top:72.230598pt;width:119.8pt;height:638.050pt;mso-position-horizontal-relative:page;mso-position-vertical-relative:page;z-index:15812096" type="#_x0000_t202" id="docshape69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92"/>
                    <w:gridCol w:w="797"/>
                    <w:gridCol w:w="792"/>
                  </w:tblGrid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7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"/>
                          <w:ind w:left="330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1007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6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6" w:hRule="atLeast"/>
                    </w:trPr>
                    <w:tc>
                      <w:tcPr>
                        <w:tcW w:w="792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"/>
                          <w:ind w:left="330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797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6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6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012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</w:rPr>
        <w:t>Student_03</w:t>
        <w:tab/>
        <w:t>47</w:t>
        <w:tab/>
        <w:t>okay,</w:t>
      </w:r>
      <w:r>
        <w:rPr>
          <w:rFonts w:ascii="Calibri"/>
          <w:spacing w:val="-1"/>
        </w:rPr>
        <w:t> </w:t>
      </w:r>
      <w:r>
        <w:rPr>
          <w:rFonts w:ascii="Calibri"/>
        </w:rPr>
        <w:t>I</w:t>
      </w:r>
      <w:r>
        <w:rPr>
          <w:rFonts w:ascii="Calibri"/>
          <w:spacing w:val="-1"/>
        </w:rPr>
        <w:t> </w:t>
      </w:r>
      <w:r>
        <w:rPr>
          <w:rFonts w:ascii="Calibri"/>
        </w:rPr>
        <w:t>think</w:t>
      </w:r>
      <w:r>
        <w:rPr>
          <w:rFonts w:ascii="Calibri"/>
          <w:spacing w:val="-3"/>
        </w:rPr>
        <w:t> </w:t>
      </w:r>
      <w:r>
        <w:rPr>
          <w:rFonts w:ascii="Calibri"/>
        </w:rPr>
        <w:t>that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enrollment</w:t>
      </w:r>
      <w:r>
        <w:rPr>
          <w:rFonts w:ascii="Calibri"/>
          <w:spacing w:val="-2"/>
        </w:rPr>
        <w:t> </w:t>
      </w:r>
      <w:r>
        <w:rPr>
          <w:rFonts w:ascii="Calibri"/>
        </w:rPr>
        <w:t>in</w:t>
      </w:r>
      <w:r>
        <w:rPr>
          <w:rFonts w:ascii="Calibri"/>
          <w:spacing w:val="-4"/>
        </w:rPr>
        <w:t> </w:t>
      </w:r>
      <w:r>
        <w:rPr>
          <w:rFonts w:ascii="Calibri"/>
        </w:rPr>
        <w:t>primary</w:t>
      </w:r>
    </w:p>
    <w:p>
      <w:pPr>
        <w:pStyle w:val="BodyText"/>
        <w:tabs>
          <w:tab w:pos="3210" w:val="left" w:leader="none"/>
          <w:tab w:pos="3843" w:val="left" w:leader="none"/>
        </w:tabs>
        <w:spacing w:line="283" w:lineRule="auto" w:before="43"/>
        <w:ind w:left="1770" w:right="4155" w:firstLine="2073"/>
        <w:rPr>
          <w:rFonts w:ascii="Calibri"/>
        </w:rPr>
      </w:pPr>
      <w:r>
        <w:rPr>
          <w:rFonts w:ascii="Calibri"/>
        </w:rPr>
        <w:t>school is most important</w:t>
      </w:r>
      <w:r>
        <w:rPr>
          <w:rFonts w:ascii="Calibri"/>
          <w:spacing w:val="1"/>
        </w:rPr>
        <w:t> </w:t>
      </w:r>
      <w:r>
        <w:rPr>
          <w:rFonts w:ascii="Calibri"/>
        </w:rPr>
        <w:t>Student_04</w:t>
        <w:tab/>
        <w:t>48</w:t>
        <w:tab/>
        <w:t>and</w:t>
      </w:r>
      <w:r>
        <w:rPr>
          <w:rFonts w:ascii="Calibri"/>
          <w:spacing w:val="-4"/>
        </w:rPr>
        <w:t> </w:t>
      </w:r>
      <w:r>
        <w:rPr>
          <w:rFonts w:ascii="Calibri"/>
        </w:rPr>
        <w:t>which</w:t>
      </w:r>
      <w:r>
        <w:rPr>
          <w:rFonts w:ascii="Calibri"/>
          <w:spacing w:val="-4"/>
        </w:rPr>
        <w:t> </w:t>
      </w:r>
      <w:r>
        <w:rPr>
          <w:rFonts w:ascii="Calibri"/>
        </w:rPr>
        <w:t>are</w:t>
      </w:r>
      <w:r>
        <w:rPr>
          <w:rFonts w:ascii="Calibri"/>
          <w:spacing w:val="2"/>
        </w:rPr>
        <w:t> </w:t>
      </w:r>
      <w:r>
        <w:rPr>
          <w:rFonts w:ascii="Calibri"/>
        </w:rPr>
        <w:t>they</w:t>
      </w:r>
      <w:r>
        <w:rPr>
          <w:rFonts w:ascii="Calibri"/>
          <w:spacing w:val="-1"/>
        </w:rPr>
        <w:t> </w:t>
      </w:r>
      <w:r>
        <w:rPr>
          <w:rFonts w:ascii="Calibri"/>
        </w:rPr>
        <w:t>would</w:t>
      </w:r>
      <w:r>
        <w:rPr>
          <w:rFonts w:ascii="Calibri"/>
          <w:spacing w:val="-3"/>
        </w:rPr>
        <w:t> </w:t>
      </w:r>
      <w:r>
        <w:rPr>
          <w:rFonts w:ascii="Calibri"/>
        </w:rPr>
        <w:t>you</w:t>
      </w:r>
      <w:r>
        <w:rPr>
          <w:rFonts w:ascii="Calibri"/>
          <w:spacing w:val="-4"/>
        </w:rPr>
        <w:t> </w:t>
      </w:r>
      <w:r>
        <w:rPr>
          <w:rFonts w:ascii="Calibri"/>
        </w:rPr>
        <w:t>say?</w:t>
      </w:r>
    </w:p>
    <w:p>
      <w:pPr>
        <w:pStyle w:val="BodyText"/>
        <w:tabs>
          <w:tab w:pos="3210" w:val="left" w:leader="none"/>
          <w:tab w:pos="3843" w:val="left" w:leader="none"/>
        </w:tabs>
        <w:spacing w:line="468" w:lineRule="auto" w:before="230"/>
        <w:ind w:left="1770" w:right="3032"/>
        <w:rPr>
          <w:rFonts w:ascii="Calibri"/>
        </w:rPr>
      </w:pPr>
      <w:r>
        <w:rPr>
          <w:rFonts w:ascii="Calibri"/>
        </w:rPr>
        <w:t>Student_04</w:t>
        <w:tab/>
        <w:t>49</w:t>
        <w:tab/>
        <w:t>alright</w:t>
      </w:r>
      <w:r>
        <w:rPr>
          <w:rFonts w:ascii="Calibri"/>
          <w:spacing w:val="-5"/>
        </w:rPr>
        <w:t> </w:t>
      </w:r>
      <w:r>
        <w:rPr>
          <w:rFonts w:ascii="Calibri"/>
        </w:rPr>
        <w:t>and</w:t>
      </w:r>
      <w:r>
        <w:rPr>
          <w:rFonts w:ascii="Calibri"/>
          <w:spacing w:val="-7"/>
        </w:rPr>
        <w:t> </w:t>
      </w:r>
      <w:r>
        <w:rPr>
          <w:rFonts w:ascii="Calibri"/>
        </w:rPr>
        <w:t>what</w:t>
      </w:r>
      <w:r>
        <w:rPr>
          <w:rFonts w:ascii="Calibri"/>
          <w:spacing w:val="-5"/>
        </w:rPr>
        <w:t> </w:t>
      </w:r>
      <w:r>
        <w:rPr>
          <w:rFonts w:ascii="Calibri"/>
        </w:rPr>
        <w:t>about</w:t>
      </w:r>
      <w:r>
        <w:rPr>
          <w:rFonts w:ascii="Calibri"/>
          <w:spacing w:val="-5"/>
        </w:rPr>
        <w:t> </w:t>
      </w:r>
      <w:r>
        <w:rPr>
          <w:rFonts w:ascii="Calibri"/>
        </w:rPr>
        <w:t>out-of-school</w:t>
      </w:r>
      <w:r>
        <w:rPr>
          <w:rFonts w:ascii="Calibri"/>
          <w:spacing w:val="-3"/>
        </w:rPr>
        <w:t> </w:t>
      </w:r>
      <w:r>
        <w:rPr>
          <w:rFonts w:ascii="Calibri"/>
        </w:rPr>
        <w:t>children?</w:t>
      </w:r>
      <w:r>
        <w:rPr>
          <w:rFonts w:ascii="Calibri"/>
          <w:spacing w:val="-51"/>
        </w:rPr>
        <w:t> </w:t>
      </w:r>
      <w:r>
        <w:rPr>
          <w:rFonts w:ascii="Calibri"/>
        </w:rPr>
        <w:t>Student_05</w:t>
        <w:tab/>
        <w:t>50</w:t>
        <w:tab/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numbers are</w:t>
      </w:r>
      <w:r>
        <w:rPr>
          <w:rFonts w:ascii="Calibri"/>
          <w:spacing w:val="3"/>
        </w:rPr>
        <w:t> </w:t>
      </w:r>
      <w:r>
        <w:rPr>
          <w:rFonts w:ascii="Calibri"/>
        </w:rPr>
        <w:t>: [#]</w:t>
      </w:r>
      <w:r>
        <w:rPr>
          <w:rFonts w:ascii="Calibri"/>
          <w:spacing w:val="-4"/>
        </w:rPr>
        <w:t> </w:t>
      </w:r>
      <w:r>
        <w:rPr>
          <w:rFonts w:ascii="Calibri"/>
        </w:rPr>
        <w:t>[#]</w:t>
      </w:r>
      <w:r>
        <w:rPr>
          <w:rFonts w:ascii="Calibri"/>
          <w:spacing w:val="-4"/>
        </w:rPr>
        <w:t> </w:t>
      </w:r>
      <w:r>
        <w:rPr>
          <w:rFonts w:ascii="Calibri"/>
        </w:rPr>
        <w:t>[#]</w:t>
      </w:r>
      <w:r>
        <w:rPr>
          <w:rFonts w:ascii="Calibri"/>
          <w:spacing w:val="-5"/>
        </w:rPr>
        <w:t> </w:t>
      </w:r>
      <w:r>
        <w:rPr>
          <w:rFonts w:ascii="Calibri"/>
        </w:rPr>
        <w:t>[#]</w:t>
      </w:r>
    </w:p>
    <w:p>
      <w:pPr>
        <w:pStyle w:val="BodyText"/>
        <w:tabs>
          <w:tab w:pos="3210" w:val="left" w:leader="none"/>
          <w:tab w:pos="3843" w:val="left" w:leader="none"/>
        </w:tabs>
        <w:ind w:left="1770"/>
        <w:rPr>
          <w:rFonts w:ascii="Calibri"/>
        </w:rPr>
      </w:pPr>
      <w:r>
        <w:rPr>
          <w:rFonts w:ascii="Calibri"/>
        </w:rPr>
        <w:t>Student_05</w:t>
        <w:tab/>
        <w:t>51</w:t>
        <w:tab/>
        <w:t>[#]</w:t>
      </w:r>
      <w:r>
        <w:rPr>
          <w:rFonts w:ascii="Calibri"/>
          <w:spacing w:val="-5"/>
        </w:rPr>
        <w:t> </w:t>
      </w:r>
      <w:r>
        <w:rPr>
          <w:rFonts w:ascii="Calibri"/>
        </w:rPr>
        <w:t>children out</w:t>
      </w:r>
      <w:r>
        <w:rPr>
          <w:rFonts w:ascii="Calibri"/>
          <w:spacing w:val="-2"/>
        </w:rPr>
        <w:t> </w:t>
      </w:r>
      <w:r>
        <w:rPr>
          <w:rFonts w:ascii="Calibri"/>
        </w:rPr>
        <w:t>of</w:t>
      </w:r>
      <w:r>
        <w:rPr>
          <w:rFonts w:ascii="Calibri"/>
          <w:spacing w:val="-5"/>
        </w:rPr>
        <w:t> </w:t>
      </w:r>
      <w:r>
        <w:rPr>
          <w:rFonts w:ascii="Calibri"/>
        </w:rPr>
        <w:t>school</w:t>
      </w:r>
    </w:p>
    <w:p>
      <w:pPr>
        <w:pStyle w:val="BodyText"/>
        <w:spacing w:before="10"/>
        <w:rPr>
          <w:rFonts w:ascii="Calibri"/>
          <w:sz w:val="22"/>
        </w:rPr>
      </w:pPr>
    </w:p>
    <w:p>
      <w:pPr>
        <w:pStyle w:val="BodyText"/>
        <w:tabs>
          <w:tab w:pos="3210" w:val="left" w:leader="none"/>
          <w:tab w:pos="3843" w:val="left" w:leader="none"/>
        </w:tabs>
        <w:ind w:left="1770"/>
        <w:rPr>
          <w:rFonts w:ascii="Calibri"/>
        </w:rPr>
      </w:pPr>
      <w:r>
        <w:rPr>
          <w:rFonts w:ascii="Calibri"/>
        </w:rPr>
        <w:t>Student_03</w:t>
        <w:tab/>
        <w:t>52</w:t>
        <w:tab/>
        <w:t>next</w:t>
      </w:r>
      <w:r>
        <w:rPr>
          <w:rFonts w:ascii="Calibri"/>
          <w:spacing w:val="-3"/>
        </w:rPr>
        <w:t> </w: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</w:rPr>
        <w:t>that</w:t>
      </w:r>
      <w:r>
        <w:rPr>
          <w:rFonts w:ascii="Calibri"/>
          <w:spacing w:val="-2"/>
        </w:rPr>
        <w:t> </w:t>
      </w:r>
      <w:r>
        <w:rPr>
          <w:rFonts w:ascii="Calibri"/>
        </w:rPr>
        <w:t>it</w:t>
      </w:r>
      <w:r>
        <w:rPr>
          <w:rFonts w:ascii="Calibri"/>
          <w:spacing w:val="-2"/>
        </w:rPr>
        <w:t> </w:t>
      </w:r>
      <w:r>
        <w:rPr>
          <w:rFonts w:ascii="Calibri"/>
        </w:rPr>
        <w:t>is</w:t>
      </w:r>
      <w:r>
        <w:rPr>
          <w:rFonts w:ascii="Calibri"/>
          <w:spacing w:val="-1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point</w:t>
      </w:r>
      <w:r>
        <w:rPr>
          <w:rFonts w:ascii="Calibri"/>
          <w:spacing w:val="-2"/>
        </w:rPr>
        <w:t> </w:t>
      </w:r>
      <w:r>
        <w:rPr>
          <w:rFonts w:ascii="Calibri"/>
        </w:rPr>
        <w:t>where</w:t>
      </w:r>
      <w:r>
        <w:rPr>
          <w:rFonts w:ascii="Calibri"/>
          <w:spacing w:val="-3"/>
        </w:rPr>
        <w:t> </w:t>
      </w:r>
      <w:r>
        <w:rPr>
          <w:rFonts w:ascii="Calibri"/>
        </w:rPr>
        <w:t>our countries</w:t>
      </w:r>
    </w:p>
    <w:p>
      <w:pPr>
        <w:pStyle w:val="BodyText"/>
        <w:spacing w:line="276" w:lineRule="auto" w:before="43"/>
        <w:ind w:left="3843" w:right="3475"/>
        <w:rPr>
          <w:rFonts w:ascii="Calibri"/>
        </w:rPr>
      </w:pPr>
      <w:r>
        <w:rPr>
          <w:rFonts w:ascii="Calibri"/>
        </w:rPr>
        <w:t>differ the most, [Country_04] has this</w:t>
      </w:r>
      <w:r>
        <w:rPr>
          <w:rFonts w:ascii="Calibri"/>
          <w:spacing w:val="1"/>
        </w:rPr>
        <w:t> </w:t>
      </w:r>
      <w:r>
        <w:rPr>
          <w:rFonts w:ascii="Calibri"/>
        </w:rPr>
        <w:t>percentage</w:t>
      </w:r>
      <w:r>
        <w:rPr>
          <w:rFonts w:ascii="Calibri"/>
          <w:spacing w:val="-3"/>
        </w:rPr>
        <w:t> </w:t>
      </w:r>
      <w:r>
        <w:rPr>
          <w:rFonts w:ascii="Calibri"/>
        </w:rPr>
        <w:t>very</w:t>
      </w:r>
      <w:r>
        <w:rPr>
          <w:rFonts w:ascii="Calibri"/>
          <w:spacing w:val="-2"/>
        </w:rPr>
        <w:t> </w:t>
      </w:r>
      <w:r>
        <w:rPr>
          <w:rFonts w:ascii="Calibri"/>
        </w:rPr>
        <w:t>low</w:t>
      </w:r>
      <w:r>
        <w:rPr>
          <w:rFonts w:ascii="Calibri"/>
          <w:spacing w:val="-2"/>
        </w:rPr>
        <w:t> </w:t>
      </w:r>
      <w:r>
        <w:rPr>
          <w:rFonts w:ascii="Calibri"/>
        </w:rPr>
        <w:t>compared</w:t>
      </w:r>
      <w:r>
        <w:rPr>
          <w:rFonts w:ascii="Calibri"/>
          <w:spacing w:val="-5"/>
        </w:rPr>
        <w:t> </w: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rest</w:t>
      </w:r>
    </w:p>
    <w:p>
      <w:pPr>
        <w:pStyle w:val="BodyText"/>
        <w:tabs>
          <w:tab w:pos="3210" w:val="left" w:leader="none"/>
          <w:tab w:pos="3843" w:val="left" w:leader="none"/>
        </w:tabs>
        <w:spacing w:before="8"/>
        <w:ind w:left="1770"/>
        <w:rPr>
          <w:rFonts w:ascii="Calibri"/>
        </w:rPr>
      </w:pPr>
      <w:r>
        <w:rPr>
          <w:rFonts w:ascii="Calibri"/>
        </w:rPr>
        <w:t>Student_01</w:t>
        <w:tab/>
        <w:t>53</w:t>
        <w:tab/>
        <w:t>Pre</w:t>
      </w:r>
      <w:r>
        <w:rPr>
          <w:rFonts w:ascii="Calibri"/>
          <w:spacing w:val="-5"/>
        </w:rPr>
        <w:t> </w:t>
      </w:r>
      <w:r>
        <w:rPr>
          <w:rFonts w:ascii="Calibri"/>
        </w:rPr>
        <w:t>primary</w:t>
      </w:r>
      <w:r>
        <w:rPr>
          <w:rFonts w:ascii="Calibri"/>
          <w:spacing w:val="-3"/>
        </w:rPr>
        <w:t> </w:t>
      </w:r>
      <w:r>
        <w:rPr>
          <w:rFonts w:ascii="Calibri"/>
        </w:rPr>
        <w:t>is</w:t>
      </w:r>
      <w:r>
        <w:rPr>
          <w:rFonts w:ascii="Calibri"/>
          <w:spacing w:val="-3"/>
        </w:rPr>
        <w:t> </w:t>
      </w:r>
      <w:r>
        <w:rPr>
          <w:rFonts w:ascii="Calibri"/>
        </w:rPr>
        <w:t>[#]%</w:t>
      </w:r>
      <w:r>
        <w:rPr>
          <w:rFonts w:ascii="Calibri"/>
          <w:spacing w:val="-4"/>
        </w:rPr>
        <w:t> </w:t>
      </w:r>
      <w:r>
        <w:rPr>
          <w:rFonts w:ascii="Calibri"/>
        </w:rPr>
        <w:t>Primary</w:t>
      </w:r>
      <w:r>
        <w:rPr>
          <w:rFonts w:ascii="Calibri"/>
          <w:spacing w:val="-3"/>
        </w:rPr>
        <w:t> </w:t>
      </w:r>
      <w:r>
        <w:rPr>
          <w:rFonts w:ascii="Calibri"/>
        </w:rPr>
        <w:t>[#]</w:t>
      </w:r>
      <w:r>
        <w:rPr>
          <w:rFonts w:ascii="Calibri"/>
          <w:spacing w:val="-2"/>
        </w:rPr>
        <w:t> </w:t>
      </w:r>
      <w:r>
        <w:rPr>
          <w:rFonts w:ascii="Calibri"/>
        </w:rPr>
        <w:t>Secondary</w:t>
      </w:r>
      <w:r>
        <w:rPr>
          <w:rFonts w:ascii="Calibri"/>
          <w:spacing w:val="-3"/>
        </w:rPr>
        <w:t> </w:t>
      </w:r>
      <w:r>
        <w:rPr>
          <w:rFonts w:ascii="Calibri"/>
        </w:rPr>
        <w:t>[#]%</w:t>
      </w:r>
    </w:p>
    <w:p>
      <w:pPr>
        <w:pStyle w:val="BodyText"/>
        <w:tabs>
          <w:tab w:pos="3210" w:val="left" w:leader="none"/>
          <w:tab w:pos="3843" w:val="left" w:leader="none"/>
        </w:tabs>
        <w:spacing w:line="283" w:lineRule="auto" w:before="47"/>
        <w:ind w:left="1770" w:right="3191" w:firstLine="2073"/>
        <w:rPr>
          <w:rFonts w:ascii="Calibri"/>
        </w:rPr>
      </w:pPr>
      <w:r>
        <w:rPr>
          <w:rFonts w:ascii="Calibri"/>
        </w:rPr>
        <w:t>Government</w:t>
      </w:r>
      <w:r>
        <w:rPr>
          <w:rFonts w:ascii="Calibri"/>
          <w:spacing w:val="8"/>
        </w:rPr>
        <w:t> </w:t>
      </w:r>
      <w:r>
        <w:rPr>
          <w:rFonts w:ascii="Calibri"/>
        </w:rPr>
        <w:t>expenditure</w:t>
      </w:r>
      <w:r>
        <w:rPr>
          <w:rFonts w:ascii="Calibri"/>
          <w:spacing w:val="8"/>
        </w:rPr>
        <w:t> </w:t>
      </w:r>
      <w:r>
        <w:rPr>
          <w:rFonts w:ascii="Calibri"/>
        </w:rPr>
        <w:t>is</w:t>
      </w:r>
      <w:r>
        <w:rPr>
          <w:rFonts w:ascii="Calibri"/>
          <w:spacing w:val="9"/>
        </w:rPr>
        <w:t> </w:t>
      </w:r>
      <w:r>
        <w:rPr>
          <w:rFonts w:ascii="Calibri"/>
        </w:rPr>
        <w:t>[#]</w:t>
      </w:r>
      <w:r>
        <w:rPr>
          <w:rFonts w:ascii="Calibri"/>
          <w:spacing w:val="6"/>
        </w:rPr>
        <w:t> </w:t>
      </w:r>
      <w:r>
        <w:rPr>
          <w:rFonts w:ascii="Calibri"/>
        </w:rPr>
        <w:t>%</w:t>
      </w:r>
      <w:r>
        <w:rPr>
          <w:rFonts w:ascii="Calibri"/>
          <w:spacing w:val="1"/>
        </w:rPr>
        <w:t> </w:t>
      </w:r>
      <w:r>
        <w:rPr>
          <w:rFonts w:ascii="Calibri"/>
        </w:rPr>
        <w:t>Student_06</w:t>
        <w:tab/>
        <w:t>54</w:t>
        <w:tab/>
        <w:t>primary</w:t>
      </w:r>
      <w:r>
        <w:rPr>
          <w:rFonts w:ascii="Calibri"/>
          <w:spacing w:val="-4"/>
        </w:rPr>
        <w:t> </w:t>
      </w:r>
      <w:r>
        <w:rPr>
          <w:rFonts w:ascii="Calibri"/>
        </w:rPr>
        <w:t>enrollment</w:t>
      </w:r>
      <w:r>
        <w:rPr>
          <w:rFonts w:ascii="Calibri"/>
          <w:spacing w:val="-4"/>
        </w:rPr>
        <w:t> </w:t>
      </w:r>
      <w:r>
        <w:rPr>
          <w:rFonts w:ascii="Calibri"/>
        </w:rPr>
        <w:t>and</w:t>
      </w:r>
      <w:r>
        <w:rPr>
          <w:rFonts w:ascii="Calibri"/>
          <w:spacing w:val="-7"/>
        </w:rPr>
        <w:t> </w:t>
      </w:r>
      <w:r>
        <w:rPr>
          <w:rFonts w:ascii="Calibri"/>
        </w:rPr>
        <w:t>primary</w:t>
      </w:r>
      <w:r>
        <w:rPr>
          <w:rFonts w:ascii="Calibri"/>
          <w:spacing w:val="-3"/>
        </w:rPr>
        <w:t> </w:t>
      </w:r>
      <w:r>
        <w:rPr>
          <w:rFonts w:ascii="Calibri"/>
        </w:rPr>
        <w:t>competition</w:t>
      </w:r>
    </w:p>
    <w:p>
      <w:pPr>
        <w:pStyle w:val="BodyText"/>
        <w:tabs>
          <w:tab w:pos="3210" w:val="left" w:leader="none"/>
          <w:tab w:pos="3843" w:val="left" w:leader="none"/>
        </w:tabs>
        <w:spacing w:before="226"/>
        <w:ind w:left="1770"/>
        <w:rPr>
          <w:rFonts w:ascii="Calibri"/>
        </w:rPr>
      </w:pPr>
      <w:r>
        <w:rPr>
          <w:rFonts w:ascii="Calibri"/>
        </w:rPr>
        <w:t>Student_04</w:t>
        <w:tab/>
        <w:t>55</w:t>
        <w:tab/>
        <w:t>okay</w:t>
      </w:r>
      <w:r>
        <w:rPr>
          <w:rFonts w:ascii="Calibri"/>
          <w:spacing w:val="-3"/>
        </w:rPr>
        <w:t> </w:t>
      </w:r>
      <w:r>
        <w:rPr>
          <w:rFonts w:ascii="Calibri"/>
        </w:rPr>
        <w:t>than</w:t>
      </w:r>
      <w:r>
        <w:rPr>
          <w:rFonts w:ascii="Calibri"/>
          <w:spacing w:val="-4"/>
        </w:rPr>
        <w:t> </w:t>
      </w:r>
      <w:r>
        <w:rPr>
          <w:rFonts w:ascii="Calibri"/>
        </w:rPr>
        <w:t>everybody</w:t>
      </w:r>
      <w:r>
        <w:rPr>
          <w:rFonts w:ascii="Calibri"/>
          <w:spacing w:val="-3"/>
        </w:rPr>
        <w:t> </w:t>
      </w:r>
      <w:r>
        <w:rPr>
          <w:rFonts w:ascii="Calibri"/>
        </w:rPr>
        <w:t>please</w:t>
      </w:r>
      <w:r>
        <w:rPr>
          <w:rFonts w:ascii="Calibri"/>
          <w:spacing w:val="-3"/>
        </w:rPr>
        <w:t> </w:t>
      </w:r>
      <w:r>
        <w:rPr>
          <w:rFonts w:ascii="Calibri"/>
        </w:rPr>
        <w:t>give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numbers</w:t>
      </w:r>
    </w:p>
    <w:p>
      <w:pPr>
        <w:pStyle w:val="BodyText"/>
        <w:spacing w:before="43"/>
        <w:ind w:left="3843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5"/>
        </w:rPr>
        <w:t> </w:t>
      </w:r>
      <w:r>
        <w:rPr>
          <w:rFonts w:ascii="Calibri"/>
        </w:rPr>
        <w:t>those</w:t>
      </w:r>
      <w:r>
        <w:rPr>
          <w:rFonts w:ascii="Calibri"/>
          <w:spacing w:val="-1"/>
        </w:rPr>
        <w:t> </w:t>
      </w:r>
      <w:r>
        <w:rPr>
          <w:rFonts w:ascii="Calibri"/>
        </w:rPr>
        <w:t>two</w:t>
      </w:r>
      <w:r>
        <w:rPr>
          <w:rFonts w:ascii="Calibri"/>
          <w:spacing w:val="-5"/>
        </w:rPr>
        <w:t> </w:t>
      </w:r>
      <w:r>
        <w:rPr>
          <w:rFonts w:ascii="Calibri"/>
        </w:rPr>
        <w:t>and</w:t>
      </w:r>
      <w:r>
        <w:rPr>
          <w:rFonts w:ascii="Calibri"/>
          <w:spacing w:val="-3"/>
        </w:rPr>
        <w:t> </w:t>
      </w:r>
      <w:r>
        <w:rPr>
          <w:rFonts w:ascii="Calibri"/>
        </w:rPr>
        <w:t>their country</w:t>
      </w:r>
    </w:p>
    <w:p>
      <w:pPr>
        <w:pStyle w:val="BodyText"/>
        <w:tabs>
          <w:tab w:pos="3210" w:val="left" w:leader="none"/>
          <w:tab w:pos="3843" w:val="left" w:leader="none"/>
        </w:tabs>
        <w:spacing w:line="278" w:lineRule="auto" w:before="52"/>
        <w:ind w:left="3843" w:right="2928" w:hanging="2074"/>
        <w:rPr>
          <w:rFonts w:ascii="Calibri"/>
        </w:rPr>
      </w:pPr>
      <w:r>
        <w:rPr>
          <w:rFonts w:ascii="Calibri"/>
        </w:rPr>
        <w:t>Student_05</w:t>
        <w:tab/>
        <w:t>56</w:t>
        <w:tab/>
        <w:t>i think [Country_05] has the highest percentage</w:t>
      </w:r>
      <w:r>
        <w:rPr>
          <w:rFonts w:ascii="Calibri"/>
          <w:spacing w:val="-52"/>
        </w:rPr>
        <w:t> </w:t>
      </w:r>
      <w:r>
        <w:rPr>
          <w:rFonts w:ascii="Calibri"/>
        </w:rPr>
        <w:t>for</w:t>
      </w:r>
      <w:r>
        <w:rPr>
          <w:rFonts w:ascii="Calibri"/>
          <w:spacing w:val="-5"/>
        </w:rPr>
        <w:t> </w:t>
      </w:r>
      <w:r>
        <w:rPr>
          <w:rFonts w:ascii="Calibri"/>
        </w:rPr>
        <w:t>children</w:t>
      </w:r>
      <w:r>
        <w:rPr>
          <w:rFonts w:ascii="Calibri"/>
          <w:spacing w:val="-3"/>
        </w:rPr>
        <w:t> </w:t>
      </w:r>
      <w:r>
        <w:rPr>
          <w:rFonts w:ascii="Calibri"/>
        </w:rPr>
        <w:t>out</w:t>
      </w:r>
      <w:r>
        <w:rPr>
          <w:rFonts w:ascii="Calibri"/>
          <w:spacing w:val="4"/>
        </w:rPr>
        <w:t> </w:t>
      </w:r>
      <w:r>
        <w:rPr>
          <w:rFonts w:ascii="Calibri"/>
        </w:rPr>
        <w:t>of</w:t>
      </w:r>
      <w:r>
        <w:rPr>
          <w:rFonts w:ascii="Calibri"/>
          <w:spacing w:val="-3"/>
        </w:rPr>
        <w:t> </w:t>
      </w:r>
      <w:r>
        <w:rPr>
          <w:rFonts w:ascii="Calibri"/>
        </w:rPr>
        <w:t>school</w:t>
      </w:r>
    </w:p>
    <w:p>
      <w:pPr>
        <w:pStyle w:val="BodyText"/>
        <w:tabs>
          <w:tab w:pos="3210" w:val="left" w:leader="none"/>
          <w:tab w:pos="3843" w:val="left" w:leader="none"/>
        </w:tabs>
        <w:spacing w:before="7"/>
        <w:ind w:left="1770"/>
        <w:rPr>
          <w:rFonts w:ascii="Calibri"/>
        </w:rPr>
      </w:pPr>
      <w:r>
        <w:rPr>
          <w:rFonts w:ascii="Calibri"/>
        </w:rPr>
        <w:t>Student_01</w:t>
        <w:tab/>
        <w:t>57</w:t>
        <w:tab/>
        <w:t>primary</w:t>
      </w:r>
      <w:r>
        <w:rPr>
          <w:rFonts w:ascii="Calibri"/>
          <w:spacing w:val="-2"/>
        </w:rPr>
        <w:t> </w:t>
      </w:r>
      <w:r>
        <w:rPr>
          <w:rFonts w:ascii="Calibri"/>
        </w:rPr>
        <w:t>Competition</w:t>
      </w:r>
      <w:r>
        <w:rPr>
          <w:rFonts w:ascii="Calibri"/>
          <w:spacing w:val="-4"/>
        </w:rPr>
        <w:t> </w:t>
      </w:r>
      <w:r>
        <w:rPr>
          <w:rFonts w:ascii="Calibri"/>
        </w:rPr>
        <w:t>is</w:t>
      </w:r>
      <w:r>
        <w:rPr>
          <w:rFonts w:ascii="Calibri"/>
          <w:spacing w:val="-1"/>
        </w:rPr>
        <w:t> </w:t>
      </w:r>
      <w:r>
        <w:rPr>
          <w:rFonts w:ascii="Calibri"/>
        </w:rPr>
        <w:t>[#]</w:t>
      </w:r>
    </w:p>
    <w:p>
      <w:pPr>
        <w:pStyle w:val="BodyText"/>
        <w:spacing w:before="10"/>
        <w:rPr>
          <w:rFonts w:ascii="Calibri"/>
          <w:sz w:val="22"/>
        </w:rPr>
      </w:pPr>
    </w:p>
    <w:p>
      <w:pPr>
        <w:pStyle w:val="BodyText"/>
        <w:tabs>
          <w:tab w:pos="3210" w:val="left" w:leader="none"/>
          <w:tab w:pos="3843" w:val="left" w:leader="none"/>
        </w:tabs>
        <w:spacing w:line="276" w:lineRule="auto"/>
        <w:ind w:left="3843" w:right="3626" w:hanging="2074"/>
        <w:rPr>
          <w:rFonts w:ascii="Calibri"/>
        </w:rPr>
      </w:pPr>
      <w:r>
        <w:rPr>
          <w:rFonts w:ascii="Calibri"/>
        </w:rPr>
        <w:t>Student_04</w:t>
        <w:tab/>
        <w:t>58</w:t>
        <w:tab/>
        <w:t>[Country_03]:</w:t>
      </w:r>
      <w:r>
        <w:rPr>
          <w:rFonts w:ascii="Calibri"/>
          <w:spacing w:val="-4"/>
        </w:rPr>
        <w:t> </w:t>
      </w:r>
      <w:r>
        <w:rPr>
          <w:rFonts w:ascii="Calibri"/>
        </w:rPr>
        <w:t>[#]</w:t>
      </w:r>
      <w:r>
        <w:rPr>
          <w:rFonts w:ascii="Calibri"/>
          <w:spacing w:val="-7"/>
        </w:rPr>
        <w:t> </w:t>
      </w:r>
      <w:r>
        <w:rPr>
          <w:rFonts w:ascii="Calibri"/>
        </w:rPr>
        <w:t>primary</w:t>
      </w:r>
      <w:r>
        <w:rPr>
          <w:rFonts w:ascii="Calibri"/>
          <w:spacing w:val="-4"/>
        </w:rPr>
        <w:t> </w:t>
      </w:r>
      <w:r>
        <w:rPr>
          <w:rFonts w:ascii="Calibri"/>
        </w:rPr>
        <w:t>enrollment</w:t>
      </w:r>
      <w:r>
        <w:rPr>
          <w:rFonts w:ascii="Calibri"/>
          <w:spacing w:val="-6"/>
        </w:rPr>
        <w:t> </w:t>
      </w:r>
      <w:r>
        <w:rPr>
          <w:rFonts w:ascii="Calibri"/>
        </w:rPr>
        <w:t>[#]</w:t>
      </w:r>
      <w:r>
        <w:rPr>
          <w:rFonts w:ascii="Calibri"/>
          <w:spacing w:val="-51"/>
        </w:rPr>
        <w:t> </w:t>
      </w:r>
      <w:r>
        <w:rPr>
          <w:rFonts w:ascii="Calibri"/>
        </w:rPr>
        <w:t>primary</w:t>
      </w:r>
      <w:r>
        <w:rPr>
          <w:rFonts w:ascii="Calibri"/>
          <w:spacing w:val="-1"/>
        </w:rPr>
        <w:t> </w:t>
      </w:r>
      <w:r>
        <w:rPr>
          <w:rFonts w:ascii="Calibri"/>
        </w:rPr>
        <w:t>completition</w:t>
      </w:r>
    </w:p>
    <w:p>
      <w:pPr>
        <w:pStyle w:val="BodyText"/>
        <w:tabs>
          <w:tab w:pos="3210" w:val="left" w:leader="none"/>
          <w:tab w:pos="3843" w:val="left" w:leader="none"/>
        </w:tabs>
        <w:spacing w:before="8"/>
        <w:ind w:left="1770"/>
        <w:rPr>
          <w:rFonts w:ascii="Calibri"/>
        </w:rPr>
      </w:pPr>
      <w:r>
        <w:rPr>
          <w:rFonts w:ascii="Calibri"/>
        </w:rPr>
        <w:t>Student_06</w:t>
        <w:tab/>
        <w:t>59</w:t>
        <w:tab/>
        <w:t>enrollment</w:t>
      </w:r>
      <w:r>
        <w:rPr>
          <w:rFonts w:ascii="Calibri"/>
          <w:spacing w:val="-3"/>
        </w:rPr>
        <w:t> </w:t>
      </w:r>
      <w:r>
        <w:rPr>
          <w:rFonts w:ascii="Calibri"/>
        </w:rPr>
        <w:t>[#]</w:t>
      </w:r>
      <w:r>
        <w:rPr>
          <w:rFonts w:ascii="Calibri"/>
          <w:spacing w:val="-5"/>
        </w:rPr>
        <w:t> </w:t>
      </w:r>
      <w:r>
        <w:rPr>
          <w:rFonts w:ascii="Calibri"/>
        </w:rPr>
        <w:t>completion</w:t>
      </w:r>
      <w:r>
        <w:rPr>
          <w:rFonts w:ascii="Calibri"/>
          <w:spacing w:val="-4"/>
        </w:rPr>
        <w:t> </w:t>
      </w:r>
      <w:r>
        <w:rPr>
          <w:rFonts w:ascii="Calibri"/>
        </w:rPr>
        <w:t>[#]</w:t>
      </w:r>
    </w:p>
    <w:p>
      <w:pPr>
        <w:pStyle w:val="BodyText"/>
        <w:spacing w:before="9"/>
        <w:rPr>
          <w:rFonts w:ascii="Calibri"/>
          <w:sz w:val="22"/>
        </w:rPr>
      </w:pPr>
    </w:p>
    <w:p>
      <w:pPr>
        <w:pStyle w:val="BodyText"/>
        <w:tabs>
          <w:tab w:pos="3210" w:val="left" w:leader="none"/>
          <w:tab w:pos="3843" w:val="left" w:leader="none"/>
        </w:tabs>
        <w:ind w:left="1770"/>
        <w:rPr>
          <w:rFonts w:ascii="Calibri"/>
        </w:rPr>
      </w:pPr>
      <w:r>
        <w:rPr>
          <w:rFonts w:ascii="Calibri"/>
        </w:rPr>
        <w:t>Student_01</w:t>
        <w:tab/>
        <w:t>60</w:t>
        <w:tab/>
        <w:t>Primary</w:t>
      </w:r>
      <w:r>
        <w:rPr>
          <w:rFonts w:ascii="Calibri"/>
          <w:spacing w:val="-2"/>
        </w:rPr>
        <w:t> </w:t>
      </w:r>
      <w:r>
        <w:rPr>
          <w:rFonts w:ascii="Calibri"/>
        </w:rPr>
        <w:t>competition</w:t>
      </w:r>
      <w:r>
        <w:rPr>
          <w:rFonts w:ascii="Calibri"/>
          <w:spacing w:val="-5"/>
        </w:rPr>
        <w:t> </w:t>
      </w:r>
      <w:r>
        <w:rPr>
          <w:rFonts w:ascii="Calibri"/>
        </w:rPr>
        <w:t>is</w:t>
      </w:r>
      <w:r>
        <w:rPr>
          <w:rFonts w:ascii="Calibri"/>
          <w:spacing w:val="-1"/>
        </w:rPr>
        <w:t> </w:t>
      </w:r>
      <w:r>
        <w:rPr>
          <w:rFonts w:ascii="Calibri"/>
        </w:rPr>
        <w:t>[#]</w:t>
      </w:r>
      <w:r>
        <w:rPr>
          <w:rFonts w:ascii="Calibri"/>
          <w:spacing w:val="-6"/>
        </w:rPr>
        <w:t> </w:t>
      </w:r>
      <w:r>
        <w:rPr>
          <w:rFonts w:ascii="Calibri"/>
        </w:rPr>
        <w:t>Primary</w:t>
      </w:r>
      <w:r>
        <w:rPr>
          <w:rFonts w:ascii="Calibri"/>
          <w:spacing w:val="-1"/>
        </w:rPr>
        <w:t> </w:t>
      </w:r>
      <w:r>
        <w:rPr>
          <w:rFonts w:ascii="Calibri"/>
        </w:rPr>
        <w:t>enrollment</w:t>
      </w:r>
      <w:r>
        <w:rPr>
          <w:rFonts w:ascii="Calibri"/>
          <w:spacing w:val="-3"/>
        </w:rPr>
        <w:t> </w:t>
      </w:r>
      <w:r>
        <w:rPr>
          <w:rFonts w:ascii="Calibri"/>
        </w:rPr>
        <w:t>is</w:t>
      </w:r>
    </w:p>
    <w:p>
      <w:pPr>
        <w:spacing w:before="48"/>
        <w:ind w:left="3843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[#]</w:t>
      </w:r>
    </w:p>
    <w:p>
      <w:pPr>
        <w:pStyle w:val="BodyText"/>
        <w:tabs>
          <w:tab w:pos="3210" w:val="left" w:leader="none"/>
          <w:tab w:pos="3843" w:val="left" w:leader="none"/>
        </w:tabs>
        <w:spacing w:before="53"/>
        <w:ind w:left="1770"/>
        <w:rPr>
          <w:rFonts w:ascii="Calibri"/>
        </w:rPr>
      </w:pPr>
      <w:r>
        <w:rPr>
          <w:rFonts w:ascii="Calibri"/>
        </w:rPr>
        <w:t>Student_02</w:t>
        <w:tab/>
        <w:t>61</w:t>
        <w:tab/>
        <w:t>And</w:t>
      </w:r>
      <w:r>
        <w:rPr>
          <w:rFonts w:ascii="Calibri"/>
          <w:spacing w:val="-6"/>
        </w:rPr>
        <w:t> </w:t>
      </w:r>
      <w:r>
        <w:rPr>
          <w:rFonts w:ascii="Calibri"/>
        </w:rPr>
        <w:t>I</w:t>
      </w:r>
      <w:r>
        <w:rPr>
          <w:rFonts w:ascii="Calibri"/>
          <w:spacing w:val="-2"/>
        </w:rPr>
        <w:t> </w:t>
      </w:r>
      <w:r>
        <w:rPr>
          <w:rFonts w:ascii="Calibri"/>
        </w:rPr>
        <w:t>don't</w:t>
      </w:r>
      <w:r>
        <w:rPr>
          <w:rFonts w:ascii="Calibri"/>
          <w:spacing w:val="-3"/>
        </w:rPr>
        <w:t> </w:t>
      </w:r>
      <w:r>
        <w:rPr>
          <w:rFonts w:ascii="Calibri"/>
        </w:rPr>
        <w:t>think</w:t>
      </w:r>
      <w:r>
        <w:rPr>
          <w:rFonts w:ascii="Calibri"/>
          <w:spacing w:val="-4"/>
        </w:rPr>
        <w:t> </w:t>
      </w:r>
      <w:r>
        <w:rPr>
          <w:rFonts w:ascii="Calibri"/>
        </w:rPr>
        <w:t>[Country_01]</w:t>
      </w:r>
      <w:r>
        <w:rPr>
          <w:rFonts w:ascii="Calibri"/>
          <w:spacing w:val="-1"/>
        </w:rPr>
        <w:t> </w:t>
      </w:r>
      <w:r>
        <w:rPr>
          <w:rFonts w:ascii="Calibri"/>
        </w:rPr>
        <w:t>need</w:t>
      </w:r>
      <w:r>
        <w:rPr>
          <w:rFonts w:ascii="Calibri"/>
          <w:spacing w:val="-5"/>
        </w:rPr>
        <w:t> </w:t>
      </w:r>
      <w:r>
        <w:rPr>
          <w:rFonts w:ascii="Calibri"/>
        </w:rPr>
        <w:t>because</w:t>
      </w:r>
    </w:p>
    <w:p>
      <w:pPr>
        <w:pStyle w:val="BodyText"/>
        <w:spacing w:before="43"/>
        <w:ind w:left="3843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invest</w:t>
      </w:r>
      <w:r>
        <w:rPr>
          <w:rFonts w:ascii="Calibri"/>
          <w:spacing w:val="-1"/>
        </w:rPr>
        <w:t> </w:t>
      </w:r>
      <w:r>
        <w:rPr>
          <w:rFonts w:ascii="Calibri"/>
        </w:rPr>
        <w:t>a</w:t>
      </w:r>
      <w:r>
        <w:rPr>
          <w:rFonts w:ascii="Calibri"/>
          <w:spacing w:val="-2"/>
        </w:rPr>
        <w:t> </w:t>
      </w:r>
      <w:r>
        <w:rPr>
          <w:rFonts w:ascii="Calibri"/>
        </w:rPr>
        <w:t>lot.</w:t>
      </w:r>
    </w:p>
    <w:p>
      <w:pPr>
        <w:pStyle w:val="BodyText"/>
        <w:tabs>
          <w:tab w:pos="3210" w:val="left" w:leader="none"/>
          <w:tab w:pos="3843" w:val="left" w:leader="none"/>
        </w:tabs>
        <w:spacing w:line="278" w:lineRule="auto" w:before="52"/>
        <w:ind w:left="3843" w:right="3689" w:hanging="2074"/>
        <w:rPr>
          <w:rFonts w:ascii="Calibri"/>
        </w:rPr>
      </w:pPr>
      <w:r>
        <w:rPr>
          <w:rFonts w:ascii="Calibri"/>
        </w:rPr>
        <w:t>Student_05</w:t>
        <w:tab/>
        <w:t>62</w:t>
        <w:tab/>
        <w:t>[Country_05]</w:t>
      </w:r>
      <w:r>
        <w:rPr>
          <w:rFonts w:ascii="Calibri"/>
          <w:spacing w:val="-8"/>
        </w:rPr>
        <w:t> </w:t>
      </w:r>
      <w:r>
        <w:rPr>
          <w:rFonts w:ascii="Calibri"/>
        </w:rPr>
        <w:t>[#]</w:t>
      </w:r>
      <w:r>
        <w:rPr>
          <w:rFonts w:ascii="Calibri"/>
          <w:spacing w:val="-3"/>
        </w:rPr>
        <w:t> </w:t>
      </w:r>
      <w:r>
        <w:rPr>
          <w:rFonts w:ascii="Calibri"/>
        </w:rPr>
        <w:t>primary</w:t>
      </w:r>
      <w:r>
        <w:rPr>
          <w:rFonts w:ascii="Calibri"/>
          <w:spacing w:val="-4"/>
        </w:rPr>
        <w:t> </w:t>
      </w:r>
      <w:r>
        <w:rPr>
          <w:rFonts w:ascii="Calibri"/>
        </w:rPr>
        <w:t>enrollment</w:t>
      </w:r>
      <w:r>
        <w:rPr>
          <w:rFonts w:ascii="Calibri"/>
          <w:spacing w:val="-5"/>
        </w:rPr>
        <w:t> </w:t>
      </w:r>
      <w:r>
        <w:rPr>
          <w:rFonts w:ascii="Calibri"/>
        </w:rPr>
        <w:t>[#]</w:t>
      </w:r>
      <w:r>
        <w:rPr>
          <w:rFonts w:ascii="Calibri"/>
          <w:spacing w:val="-51"/>
        </w:rPr>
        <w:t> </w:t>
      </w:r>
      <w:r>
        <w:rPr>
          <w:rFonts w:ascii="Calibri"/>
        </w:rPr>
        <w:t>primary</w:t>
      </w:r>
      <w:r>
        <w:rPr>
          <w:rFonts w:ascii="Calibri"/>
          <w:spacing w:val="-1"/>
        </w:rPr>
        <w:t> </w:t>
      </w:r>
      <w:r>
        <w:rPr>
          <w:rFonts w:ascii="Calibri"/>
        </w:rPr>
        <w:t>completion</w:t>
      </w:r>
    </w:p>
    <w:p>
      <w:pPr>
        <w:pStyle w:val="BodyText"/>
        <w:tabs>
          <w:tab w:pos="3210" w:val="left" w:leader="none"/>
          <w:tab w:pos="3843" w:val="left" w:leader="none"/>
        </w:tabs>
        <w:spacing w:line="276" w:lineRule="auto" w:before="7"/>
        <w:ind w:left="3843" w:right="3626" w:hanging="2074"/>
        <w:rPr>
          <w:rFonts w:ascii="Calibri"/>
        </w:rPr>
      </w:pPr>
      <w:r>
        <w:rPr>
          <w:rFonts w:ascii="Calibri"/>
        </w:rPr>
        <w:t>Student_03</w:t>
        <w:tab/>
        <w:t>63</w:t>
        <w:tab/>
        <w:t>[Country_02]:</w:t>
      </w:r>
      <w:r>
        <w:rPr>
          <w:rFonts w:ascii="Calibri"/>
          <w:spacing w:val="-4"/>
        </w:rPr>
        <w:t> </w:t>
      </w:r>
      <w:r>
        <w:rPr>
          <w:rFonts w:ascii="Calibri"/>
        </w:rPr>
        <w:t>[#]</w:t>
      </w:r>
      <w:r>
        <w:rPr>
          <w:rFonts w:ascii="Calibri"/>
          <w:spacing w:val="-7"/>
        </w:rPr>
        <w:t> </w:t>
      </w:r>
      <w:r>
        <w:rPr>
          <w:rFonts w:ascii="Calibri"/>
        </w:rPr>
        <w:t>primary</w:t>
      </w:r>
      <w:r>
        <w:rPr>
          <w:rFonts w:ascii="Calibri"/>
          <w:spacing w:val="-4"/>
        </w:rPr>
        <w:t> </w:t>
      </w:r>
      <w:r>
        <w:rPr>
          <w:rFonts w:ascii="Calibri"/>
        </w:rPr>
        <w:t>enrollment</w:t>
      </w:r>
      <w:r>
        <w:rPr>
          <w:rFonts w:ascii="Calibri"/>
          <w:spacing w:val="-6"/>
        </w:rPr>
        <w:t> </w:t>
      </w:r>
      <w:r>
        <w:rPr>
          <w:rFonts w:ascii="Calibri"/>
        </w:rPr>
        <w:t>[#]</w:t>
      </w:r>
      <w:r>
        <w:rPr>
          <w:rFonts w:ascii="Calibri"/>
          <w:spacing w:val="-51"/>
        </w:rPr>
        <w:t> </w:t>
      </w:r>
      <w:r>
        <w:rPr>
          <w:rFonts w:ascii="Calibri"/>
        </w:rPr>
        <w:t>primary</w:t>
      </w:r>
      <w:r>
        <w:rPr>
          <w:rFonts w:ascii="Calibri"/>
          <w:spacing w:val="-1"/>
        </w:rPr>
        <w:t> </w:t>
      </w:r>
      <w:r>
        <w:rPr>
          <w:rFonts w:ascii="Calibri"/>
        </w:rPr>
        <w:t>completion</w:t>
      </w:r>
    </w:p>
    <w:p>
      <w:pPr>
        <w:pStyle w:val="BodyText"/>
        <w:tabs>
          <w:tab w:pos="3210" w:val="left" w:leader="none"/>
          <w:tab w:pos="3843" w:val="left" w:leader="none"/>
        </w:tabs>
        <w:spacing w:before="8"/>
        <w:ind w:left="1770"/>
        <w:rPr>
          <w:rFonts w:ascii="Calibri"/>
        </w:rPr>
      </w:pPr>
      <w:r>
        <w:rPr>
          <w:rFonts w:ascii="Calibri"/>
        </w:rPr>
        <w:t>Student_04</w:t>
        <w:tab/>
        <w:t>64</w:t>
        <w:tab/>
        <w:t>just</w:t>
      </w:r>
      <w:r>
        <w:rPr>
          <w:rFonts w:ascii="Calibri"/>
          <w:spacing w:val="-2"/>
        </w:rPr>
        <w:t> </w:t>
      </w:r>
      <w:r>
        <w:rPr>
          <w:rFonts w:ascii="Calibri"/>
        </w:rPr>
        <w:t>give</w:t>
      </w:r>
      <w:r>
        <w:rPr>
          <w:rFonts w:ascii="Calibri"/>
          <w:spacing w:val="-2"/>
        </w:rPr>
        <w:t> </w:t>
      </w:r>
      <w:r>
        <w:rPr>
          <w:rFonts w:ascii="Calibri"/>
        </w:rPr>
        <w:t>us</w:t>
      </w:r>
      <w:r>
        <w:rPr>
          <w:rFonts w:ascii="Calibri"/>
          <w:spacing w:val="-1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two</w:t>
      </w:r>
      <w:r>
        <w:rPr>
          <w:rFonts w:ascii="Calibri"/>
          <w:spacing w:val="-5"/>
        </w:rPr>
        <w:t> </w:t>
      </w:r>
      <w:r>
        <w:rPr>
          <w:rFonts w:ascii="Calibri"/>
        </w:rPr>
        <w:t>numbers</w:t>
      </w:r>
      <w:r>
        <w:rPr>
          <w:rFonts w:ascii="Calibri"/>
          <w:spacing w:val="-1"/>
        </w:rPr>
        <w:t> </w:t>
      </w:r>
      <w:r>
        <w:rPr>
          <w:rFonts w:ascii="Calibri"/>
        </w:rPr>
        <w:t>please</w:t>
      </w:r>
    </w:p>
    <w:p>
      <w:pPr>
        <w:pStyle w:val="BodyText"/>
        <w:spacing w:before="9"/>
        <w:rPr>
          <w:rFonts w:ascii="Calibri"/>
          <w:sz w:val="22"/>
        </w:rPr>
      </w:pPr>
    </w:p>
    <w:p>
      <w:pPr>
        <w:pStyle w:val="BodyText"/>
        <w:tabs>
          <w:tab w:pos="3210" w:val="left" w:leader="none"/>
          <w:tab w:pos="3843" w:val="left" w:leader="none"/>
        </w:tabs>
        <w:spacing w:before="1"/>
        <w:ind w:left="1770"/>
        <w:rPr>
          <w:rFonts w:ascii="Calibri"/>
        </w:rPr>
      </w:pPr>
      <w:r>
        <w:rPr>
          <w:rFonts w:ascii="Calibri"/>
        </w:rPr>
        <w:t>Student_01</w:t>
        <w:tab/>
        <w:t>65</w:t>
        <w:tab/>
        <w:t>So</w:t>
      </w:r>
      <w:r>
        <w:rPr>
          <w:rFonts w:ascii="Calibri"/>
          <w:spacing w:val="-5"/>
        </w:rPr>
        <w:t> </w:t>
      </w:r>
      <w:r>
        <w:rPr>
          <w:rFonts w:ascii="Calibri"/>
        </w:rPr>
        <w:t>guys from</w:t>
      </w:r>
      <w:r>
        <w:rPr>
          <w:rFonts w:ascii="Calibri"/>
          <w:spacing w:val="-3"/>
        </w:rPr>
        <w:t> </w:t>
      </w:r>
      <w:r>
        <w:rPr>
          <w:rFonts w:ascii="Calibri"/>
        </w:rPr>
        <w:t>these</w:t>
      </w:r>
      <w:r>
        <w:rPr>
          <w:rFonts w:ascii="Calibri"/>
          <w:spacing w:val="-1"/>
        </w:rPr>
        <w:t> </w:t>
      </w:r>
      <w:r>
        <w:rPr>
          <w:rFonts w:ascii="Calibri"/>
        </w:rPr>
        <w:t>data</w:t>
      </w:r>
      <w:r>
        <w:rPr>
          <w:rFonts w:ascii="Calibri"/>
          <w:spacing w:val="-3"/>
        </w:rPr>
        <w:t> </w:t>
      </w:r>
      <w:r>
        <w:rPr>
          <w:rFonts w:ascii="Calibri"/>
        </w:rPr>
        <w:t>we</w:t>
      </w:r>
      <w:r>
        <w:rPr>
          <w:rFonts w:ascii="Calibri"/>
          <w:spacing w:val="-1"/>
        </w:rPr>
        <w:t> </w:t>
      </w:r>
      <w:r>
        <w:rPr>
          <w:rFonts w:ascii="Calibri"/>
        </w:rPr>
        <w:t>can</w:t>
      </w:r>
      <w:r>
        <w:rPr>
          <w:rFonts w:ascii="Calibri"/>
          <w:spacing w:val="1"/>
        </w:rPr>
        <w:t> </w:t>
      </w:r>
      <w:r>
        <w:rPr>
          <w:rFonts w:ascii="Calibri"/>
        </w:rPr>
        <w:t>see</w:t>
      </w:r>
      <w:r>
        <w:rPr>
          <w:rFonts w:ascii="Calibri"/>
          <w:spacing w:val="-1"/>
        </w:rPr>
        <w:t> </w:t>
      </w:r>
      <w:r>
        <w:rPr>
          <w:rFonts w:ascii="Calibri"/>
        </w:rPr>
        <w:t>that</w:t>
      </w:r>
      <w:r>
        <w:rPr>
          <w:rFonts w:ascii="Calibri"/>
          <w:spacing w:val="-2"/>
        </w:rPr>
        <w:t> </w:t>
      </w:r>
      <w:r>
        <w:rPr>
          <w:rFonts w:ascii="Calibri"/>
        </w:rPr>
        <w:t>my</w:t>
      </w:r>
    </w:p>
    <w:p>
      <w:pPr>
        <w:pStyle w:val="BodyText"/>
        <w:spacing w:line="276" w:lineRule="auto" w:before="47"/>
        <w:ind w:left="3843" w:right="2895"/>
        <w:rPr>
          <w:rFonts w:ascii="Calibri"/>
        </w:rPr>
      </w:pPr>
      <w:r>
        <w:rPr>
          <w:rFonts w:ascii="Calibri"/>
        </w:rPr>
        <w:t>country has the lowest percent of enrollment in</w:t>
      </w:r>
      <w:r>
        <w:rPr>
          <w:rFonts w:ascii="Calibri"/>
          <w:spacing w:val="-52"/>
        </w:rPr>
        <w:t> </w:t>
      </w:r>
      <w:r>
        <w:rPr>
          <w:rFonts w:ascii="Calibri"/>
        </w:rPr>
        <w:t>a</w:t>
      </w:r>
      <w:r>
        <w:rPr>
          <w:rFonts w:ascii="Calibri"/>
          <w:spacing w:val="-3"/>
        </w:rPr>
        <w:t> </w:t>
      </w:r>
      <w:r>
        <w:rPr>
          <w:rFonts w:ascii="Calibri"/>
        </w:rPr>
        <w:t>high</w:t>
      </w:r>
      <w:r>
        <w:rPr>
          <w:rFonts w:ascii="Calibri"/>
          <w:spacing w:val="-3"/>
        </w:rPr>
        <w:t> </w:t>
      </w:r>
      <w:r>
        <w:rPr>
          <w:rFonts w:ascii="Calibri"/>
        </w:rPr>
        <w:t>school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6"/>
        <w:rPr>
          <w:rFonts w:ascii="Calibri"/>
        </w:rPr>
      </w:pPr>
    </w:p>
    <w:p>
      <w:pPr>
        <w:pStyle w:val="BodyText"/>
        <w:spacing w:before="1"/>
        <w:ind w:left="434" w:right="5"/>
        <w:jc w:val="center"/>
      </w:pPr>
      <w:r>
        <w:rPr/>
        <w:t>143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tabs>
          <w:tab w:pos="2374" w:val="left" w:leader="none"/>
          <w:tab w:pos="3008" w:val="left" w:leader="none"/>
        </w:tabs>
        <w:spacing w:before="71"/>
        <w:ind w:left="935"/>
        <w:rPr>
          <w:rFonts w:ascii="Calibri"/>
        </w:rPr>
      </w:pPr>
      <w:r>
        <w:rPr/>
        <w:pict>
          <v:shape style="position:absolute;margin-left:421.190613pt;margin-top:3.215781pt;width:119.8pt;height:619.9pt;mso-position-horizontal-relative:page;mso-position-vertical-relative:paragraph;z-index:15812608" type="#_x0000_t202" id="docshape69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92"/>
                    <w:gridCol w:w="797"/>
                    <w:gridCol w:w="792"/>
                  </w:tblGrid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  <w:tcBorders>
                          <w:top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"/>
                          <w:ind w:left="1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797" w:type="dxa"/>
                        <w:tcBorders>
                          <w:top w:val="nil"/>
                        </w:tcBorders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right="285"/>
                          <w:jc w:val="right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"/>
                          <w:ind w:left="1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025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007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6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6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348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1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  <w:tc>
                      <w:tcPr>
                        <w:tcW w:w="797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right="285"/>
                          <w:jc w:val="right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1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</w:rPr>
        <w:t>Student_06</w:t>
        <w:tab/>
        <w:t>66</w:t>
        <w:tab/>
        <w:t>i</w:t>
      </w:r>
      <w:r>
        <w:rPr>
          <w:rFonts w:ascii="Calibri"/>
          <w:spacing w:val="-2"/>
        </w:rPr>
        <w:t> </w:t>
      </w:r>
      <w:r>
        <w:rPr>
          <w:rFonts w:ascii="Calibri"/>
        </w:rPr>
        <w:t>think</w:t>
      </w:r>
      <w:r>
        <w:rPr>
          <w:rFonts w:ascii="Calibri"/>
          <w:spacing w:val="-3"/>
        </w:rPr>
        <w:t> </w:t>
      </w:r>
      <w:r>
        <w:rPr>
          <w:rFonts w:ascii="Calibri"/>
        </w:rPr>
        <w:t>[Country_04]</w:t>
      </w:r>
      <w:r>
        <w:rPr>
          <w:rFonts w:ascii="Calibri"/>
          <w:spacing w:val="-1"/>
        </w:rPr>
        <w:t> </w:t>
      </w:r>
      <w:r>
        <w:rPr>
          <w:rFonts w:ascii="Calibri"/>
        </w:rPr>
        <w:t>has</w:t>
      </w:r>
      <w:r>
        <w:rPr>
          <w:rFonts w:ascii="Calibri"/>
          <w:spacing w:val="-1"/>
        </w:rPr>
        <w:t> </w:t>
      </w:r>
      <w:r>
        <w:rPr>
          <w:rFonts w:ascii="Calibri"/>
        </w:rPr>
        <w:t>some</w:t>
      </w:r>
      <w:r>
        <w:rPr>
          <w:rFonts w:ascii="Calibri"/>
          <w:spacing w:val="-3"/>
        </w:rPr>
        <w:t> </w:t>
      </w:r>
      <w:r>
        <w:rPr>
          <w:rFonts w:ascii="Calibri"/>
        </w:rPr>
        <w:t>problems</w:t>
      </w:r>
      <w:r>
        <w:rPr>
          <w:rFonts w:ascii="Calibri"/>
          <w:spacing w:val="-2"/>
        </w:rPr>
        <w:t> </w:t>
      </w:r>
      <w:r>
        <w:rPr>
          <w:rFonts w:ascii="Calibri"/>
        </w:rPr>
        <w:t>with</w:t>
      </w:r>
    </w:p>
    <w:p>
      <w:pPr>
        <w:pStyle w:val="BodyText"/>
        <w:spacing w:before="43"/>
        <w:ind w:left="3008"/>
        <w:rPr>
          <w:rFonts w:ascii="Calibri"/>
        </w:rPr>
      </w:pPr>
      <w:r>
        <w:rPr>
          <w:rFonts w:ascii="Calibri"/>
        </w:rPr>
        <w:t>enrollment</w:t>
      </w:r>
    </w:p>
    <w:p>
      <w:pPr>
        <w:pStyle w:val="BodyText"/>
        <w:tabs>
          <w:tab w:pos="2374" w:val="left" w:leader="none"/>
          <w:tab w:pos="3008" w:val="left" w:leader="none"/>
        </w:tabs>
        <w:spacing w:before="53"/>
        <w:ind w:left="935"/>
        <w:rPr>
          <w:rFonts w:ascii="Calibri"/>
        </w:rPr>
      </w:pPr>
      <w:r>
        <w:rPr>
          <w:rFonts w:ascii="Calibri"/>
        </w:rPr>
        <w:t>Student_04</w:t>
        <w:tab/>
        <w:t>67</w:t>
        <w:tab/>
        <w:t>so</w:t>
      </w:r>
      <w:r>
        <w:rPr>
          <w:rFonts w:ascii="Calibri"/>
          <w:spacing w:val="-5"/>
        </w:rPr>
        <w:t> </w:t>
      </w:r>
      <w:r>
        <w:rPr>
          <w:rFonts w:ascii="Calibri"/>
        </w:rPr>
        <w:t>what</w:t>
      </w:r>
      <w:r>
        <w:rPr>
          <w:rFonts w:ascii="Calibri"/>
          <w:spacing w:val="-1"/>
        </w:rPr>
        <w:t> </w:t>
      </w:r>
      <w:r>
        <w:rPr>
          <w:rFonts w:ascii="Calibri"/>
        </w:rPr>
        <w:t>we</w:t>
      </w:r>
      <w:r>
        <w:rPr>
          <w:rFonts w:ascii="Calibri"/>
          <w:spacing w:val="-2"/>
        </w:rPr>
        <w:t> </w:t>
      </w:r>
      <w:r>
        <w:rPr>
          <w:rFonts w:ascii="Calibri"/>
        </w:rPr>
        <w:t>can</w:t>
      </w:r>
      <w:r>
        <w:rPr>
          <w:rFonts w:ascii="Calibri"/>
          <w:spacing w:val="-3"/>
        </w:rPr>
        <w:t> </w:t>
      </w:r>
      <w:r>
        <w:rPr>
          <w:rFonts w:ascii="Calibri"/>
        </w:rPr>
        <w:t>see</w:t>
      </w:r>
      <w:r>
        <w:rPr>
          <w:rFonts w:ascii="Calibri"/>
          <w:spacing w:val="-2"/>
        </w:rPr>
        <w:t> </w:t>
      </w:r>
      <w:r>
        <w:rPr>
          <w:rFonts w:ascii="Calibri"/>
        </w:rPr>
        <w:t>is that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number of</w:t>
      </w:r>
    </w:p>
    <w:p>
      <w:pPr>
        <w:pStyle w:val="BodyText"/>
        <w:spacing w:line="276" w:lineRule="auto" w:before="47"/>
        <w:ind w:left="3008" w:right="3689"/>
        <w:rPr>
          <w:rFonts w:ascii="Calibri"/>
        </w:rPr>
      </w:pPr>
      <w:r>
        <w:rPr>
          <w:rFonts w:ascii="Calibri"/>
        </w:rPr>
        <w:t>primary completition from [Student_01]s</w:t>
      </w:r>
      <w:r>
        <w:rPr>
          <w:rFonts w:ascii="Calibri"/>
          <w:spacing w:val="1"/>
        </w:rPr>
        <w:t> </w:t>
      </w:r>
      <w:r>
        <w:rPr>
          <w:rFonts w:ascii="Calibri"/>
        </w:rPr>
        <w:t>country is pretty high in comparison with the</w:t>
      </w:r>
      <w:r>
        <w:rPr>
          <w:rFonts w:ascii="Calibri"/>
          <w:spacing w:val="1"/>
        </w:rPr>
        <w:t> </w:t>
      </w:r>
      <w:r>
        <w:rPr>
          <w:rFonts w:ascii="Calibri"/>
        </w:rPr>
        <w:t>other</w:t>
      </w:r>
      <w:r>
        <w:rPr>
          <w:rFonts w:ascii="Calibri"/>
          <w:spacing w:val="-7"/>
        </w:rPr>
        <w:t> </w:t>
      </w:r>
      <w:r>
        <w:rPr>
          <w:rFonts w:ascii="Calibri"/>
        </w:rPr>
        <w:t>countries.</w:t>
      </w:r>
      <w:r>
        <w:rPr>
          <w:rFonts w:ascii="Calibri"/>
          <w:spacing w:val="-3"/>
        </w:rPr>
        <w:t> </w:t>
      </w:r>
      <w:r>
        <w:rPr>
          <w:rFonts w:ascii="Calibri"/>
        </w:rPr>
        <w:t>do</w:t>
      </w:r>
      <w:r>
        <w:rPr>
          <w:rFonts w:ascii="Calibri"/>
          <w:spacing w:val="-6"/>
        </w:rPr>
        <w:t> </w:t>
      </w:r>
      <w:r>
        <w:rPr>
          <w:rFonts w:ascii="Calibri"/>
        </w:rPr>
        <w:t>you</w:t>
      </w:r>
      <w:r>
        <w:rPr>
          <w:rFonts w:ascii="Calibri"/>
          <w:spacing w:val="-5"/>
        </w:rPr>
        <w:t> </w:t>
      </w:r>
      <w:r>
        <w:rPr>
          <w:rFonts w:ascii="Calibri"/>
        </w:rPr>
        <w:t>agree?</w:t>
      </w:r>
      <w:r>
        <w:rPr>
          <w:rFonts w:ascii="Calibri"/>
          <w:spacing w:val="-1"/>
        </w:rPr>
        <w:t> </w:t>
      </w:r>
      <w:r>
        <w:rPr>
          <w:rFonts w:ascii="Calibri"/>
        </w:rPr>
        <w:t>And</w:t>
      </w:r>
      <w:r>
        <w:rPr>
          <w:rFonts w:ascii="Calibri"/>
          <w:spacing w:val="-1"/>
        </w:rPr>
        <w:t> </w:t>
      </w:r>
      <w:r>
        <w:rPr>
          <w:rFonts w:ascii="Calibri"/>
        </w:rPr>
        <w:t>for</w:t>
      </w:r>
      <w:r>
        <w:rPr>
          <w:rFonts w:ascii="Calibri"/>
          <w:spacing w:val="-1"/>
        </w:rPr>
        <w:t> </w:t>
      </w:r>
      <w:r>
        <w:rPr>
          <w:rFonts w:ascii="Calibri"/>
        </w:rPr>
        <w:t>primary</w:t>
      </w:r>
      <w:r>
        <w:rPr>
          <w:rFonts w:ascii="Calibri"/>
          <w:spacing w:val="-52"/>
        </w:rPr>
        <w:t> </w:t>
      </w:r>
      <w:r>
        <w:rPr>
          <w:rFonts w:ascii="Calibri"/>
        </w:rPr>
        <w:t>enrollment the [Country_02] has the highest</w:t>
      </w:r>
      <w:r>
        <w:rPr>
          <w:rFonts w:ascii="Calibri"/>
          <w:spacing w:val="1"/>
        </w:rPr>
        <w:t> </w:t>
      </w:r>
      <w:r>
        <w:rPr>
          <w:rFonts w:ascii="Calibri"/>
        </w:rPr>
        <w:t>percentage.</w:t>
      </w:r>
    </w:p>
    <w:p>
      <w:pPr>
        <w:pStyle w:val="BodyText"/>
        <w:tabs>
          <w:tab w:pos="2374" w:val="left" w:leader="none"/>
          <w:tab w:pos="3008" w:val="left" w:leader="none"/>
        </w:tabs>
        <w:spacing w:before="10"/>
        <w:ind w:left="935"/>
        <w:rPr>
          <w:rFonts w:ascii="Calibri"/>
        </w:rPr>
      </w:pPr>
      <w:r>
        <w:rPr>
          <w:rFonts w:ascii="Calibri"/>
        </w:rPr>
        <w:t>Student_06</w:t>
        <w:tab/>
        <w:t>68</w:t>
        <w:tab/>
        <w:t>lets</w:t>
      </w:r>
      <w:r>
        <w:rPr>
          <w:rFonts w:ascii="Calibri"/>
          <w:spacing w:val="-1"/>
        </w:rPr>
        <w:t> </w:t>
      </w:r>
      <w:r>
        <w:rPr>
          <w:rFonts w:ascii="Calibri"/>
        </w:rPr>
        <w:t>choose</w:t>
      </w:r>
      <w:r>
        <w:rPr>
          <w:rFonts w:ascii="Calibri"/>
          <w:spacing w:val="-2"/>
        </w:rPr>
        <w:t> </w:t>
      </w:r>
      <w:r>
        <w:rPr>
          <w:rFonts w:ascii="Calibri"/>
        </w:rPr>
        <w:t>them</w:t>
      </w:r>
    </w:p>
    <w:p>
      <w:pPr>
        <w:pStyle w:val="BodyText"/>
        <w:spacing w:before="10"/>
        <w:rPr>
          <w:rFonts w:ascii="Calibri"/>
          <w:sz w:val="22"/>
        </w:rPr>
      </w:pPr>
    </w:p>
    <w:p>
      <w:pPr>
        <w:pStyle w:val="BodyText"/>
        <w:tabs>
          <w:tab w:pos="2374" w:val="left" w:leader="none"/>
          <w:tab w:pos="3008" w:val="left" w:leader="none"/>
        </w:tabs>
        <w:ind w:left="935"/>
        <w:rPr>
          <w:rFonts w:ascii="Calibri"/>
        </w:rPr>
      </w:pPr>
      <w:r>
        <w:rPr>
          <w:rFonts w:ascii="Calibri"/>
        </w:rPr>
        <w:t>Student_01</w:t>
        <w:tab/>
        <w:t>69</w:t>
        <w:tab/>
        <w:t>So</w:t>
      </w:r>
      <w:r>
        <w:rPr>
          <w:rFonts w:ascii="Calibri"/>
          <w:spacing w:val="-6"/>
        </w:rPr>
        <w:t> </w:t>
      </w:r>
      <w:r>
        <w:rPr>
          <w:rFonts w:ascii="Calibri"/>
        </w:rPr>
        <w:t>we</w:t>
      </w:r>
      <w:r>
        <w:rPr>
          <w:rFonts w:ascii="Calibri"/>
          <w:spacing w:val="-2"/>
        </w:rPr>
        <w:t> </w:t>
      </w:r>
      <w:r>
        <w:rPr>
          <w:rFonts w:ascii="Calibri"/>
        </w:rPr>
        <w:t>can</w:t>
      </w:r>
      <w:r>
        <w:rPr>
          <w:rFonts w:ascii="Calibri"/>
          <w:spacing w:val="-5"/>
        </w:rPr>
        <w:t> </w:t>
      </w:r>
      <w:r>
        <w:rPr>
          <w:rFonts w:ascii="Calibri"/>
        </w:rPr>
        <w:t>conclude</w:t>
      </w:r>
      <w:r>
        <w:rPr>
          <w:rFonts w:ascii="Calibri"/>
          <w:spacing w:val="-2"/>
        </w:rPr>
        <w:t> </w:t>
      </w:r>
      <w:r>
        <w:rPr>
          <w:rFonts w:ascii="Calibri"/>
        </w:rPr>
        <w:t>that</w:t>
      </w:r>
      <w:r>
        <w:rPr>
          <w:rFonts w:ascii="Calibri"/>
          <w:spacing w:val="2"/>
        </w:rPr>
        <w:t> </w:t>
      </w:r>
      <w:r>
        <w:rPr>
          <w:rFonts w:ascii="Calibri"/>
        </w:rPr>
        <w:t>primary</w:t>
      </w:r>
      <w:r>
        <w:rPr>
          <w:rFonts w:ascii="Calibri"/>
          <w:spacing w:val="-2"/>
        </w:rPr>
        <w:t> </w:t>
      </w:r>
      <w:r>
        <w:rPr>
          <w:rFonts w:ascii="Calibri"/>
        </w:rPr>
        <w:t>school is</w:t>
      </w:r>
    </w:p>
    <w:p>
      <w:pPr>
        <w:pStyle w:val="BodyText"/>
        <w:spacing w:line="276" w:lineRule="auto" w:before="43"/>
        <w:ind w:left="3008" w:right="3726"/>
        <w:rPr>
          <w:rFonts w:ascii="Calibri"/>
        </w:rPr>
      </w:pPr>
      <w:r>
        <w:rPr>
          <w:rFonts w:ascii="Calibri"/>
        </w:rPr>
        <w:t>important and money should be invested to the</w:t>
      </w:r>
      <w:r>
        <w:rPr>
          <w:rFonts w:ascii="Calibri"/>
          <w:spacing w:val="-53"/>
        </w:rPr>
        <w:t> </w:t>
      </w:r>
      <w:r>
        <w:rPr>
          <w:rFonts w:ascii="Calibri"/>
        </w:rPr>
        <w:t>primary</w:t>
      </w:r>
      <w:r>
        <w:rPr>
          <w:rFonts w:ascii="Calibri"/>
          <w:spacing w:val="-1"/>
        </w:rPr>
        <w:t> </w:t>
      </w:r>
      <w:r>
        <w:rPr>
          <w:rFonts w:ascii="Calibri"/>
        </w:rPr>
        <w:t>school</w:t>
      </w:r>
    </w:p>
    <w:p>
      <w:pPr>
        <w:pStyle w:val="BodyText"/>
        <w:tabs>
          <w:tab w:pos="2374" w:val="left" w:leader="none"/>
          <w:tab w:pos="3008" w:val="left" w:leader="none"/>
        </w:tabs>
        <w:spacing w:before="8"/>
        <w:ind w:left="935"/>
        <w:rPr>
          <w:rFonts w:ascii="Calibri"/>
        </w:rPr>
      </w:pPr>
      <w:r>
        <w:rPr>
          <w:rFonts w:ascii="Calibri"/>
        </w:rPr>
        <w:t>Student_03</w:t>
        <w:tab/>
        <w:t>70</w:t>
        <w:tab/>
        <w:t>me</w:t>
      </w:r>
      <w:r>
        <w:rPr>
          <w:rFonts w:ascii="Calibri"/>
          <w:spacing w:val="-2"/>
        </w:rPr>
        <w:t> </w:t>
      </w:r>
      <w:r>
        <w:rPr>
          <w:rFonts w:ascii="Calibri"/>
        </w:rPr>
        <w:t>too</w:t>
      </w:r>
    </w:p>
    <w:p>
      <w:pPr>
        <w:pStyle w:val="BodyText"/>
        <w:tabs>
          <w:tab w:pos="2374" w:val="left" w:leader="none"/>
          <w:tab w:pos="3008" w:val="left" w:leader="none"/>
        </w:tabs>
        <w:spacing w:line="576" w:lineRule="exact" w:before="46"/>
        <w:ind w:left="935" w:right="4846"/>
        <w:rPr>
          <w:rFonts w:ascii="Calibri"/>
        </w:rPr>
      </w:pPr>
      <w:r>
        <w:rPr>
          <w:rFonts w:ascii="Calibri"/>
        </w:rPr>
        <w:t>Student_04</w:t>
        <w:tab/>
        <w:t>71</w:t>
        <w:tab/>
        <w:t>yes [Student_06] your right</w:t>
      </w:r>
      <w:r>
        <w:rPr>
          <w:rFonts w:ascii="Calibri"/>
          <w:spacing w:val="1"/>
        </w:rPr>
        <w:t> </w:t>
      </w:r>
      <w:r>
        <w:rPr>
          <w:rFonts w:ascii="Calibri"/>
        </w:rPr>
        <w:t>Student_02</w:t>
        <w:tab/>
        <w:t>72</w:t>
        <w:tab/>
        <w:t>[Country_01]</w:t>
      </w:r>
      <w:r>
        <w:rPr>
          <w:rFonts w:ascii="Calibri"/>
          <w:spacing w:val="-8"/>
        </w:rPr>
        <w:t> </w:t>
      </w:r>
      <w:r>
        <w:rPr>
          <w:rFonts w:ascii="Calibri"/>
        </w:rPr>
        <w:t>Primary</w:t>
      </w:r>
      <w:r>
        <w:rPr>
          <w:rFonts w:ascii="Calibri"/>
          <w:spacing w:val="-4"/>
        </w:rPr>
        <w:t> </w:t>
      </w:r>
      <w:r>
        <w:rPr>
          <w:rFonts w:ascii="Calibri"/>
        </w:rPr>
        <w:t>enrollment</w:t>
      </w:r>
      <w:r>
        <w:rPr>
          <w:rFonts w:ascii="Calibri"/>
          <w:spacing w:val="-5"/>
        </w:rPr>
        <w:t> </w:t>
      </w:r>
      <w:r>
        <w:rPr>
          <w:rFonts w:ascii="Calibri"/>
        </w:rPr>
        <w:t>[#]</w:t>
      </w:r>
    </w:p>
    <w:p>
      <w:pPr>
        <w:pStyle w:val="BodyText"/>
        <w:tabs>
          <w:tab w:pos="2374" w:val="left" w:leader="none"/>
          <w:tab w:pos="3008" w:val="left" w:leader="none"/>
        </w:tabs>
        <w:spacing w:line="283" w:lineRule="auto"/>
        <w:ind w:left="935" w:right="6953" w:firstLine="2073"/>
        <w:rPr>
          <w:rFonts w:ascii="Calibri"/>
        </w:rPr>
      </w:pPr>
      <w:r>
        <w:rPr>
          <w:rFonts w:ascii="Calibri"/>
        </w:rPr>
        <w:t>Completion [#]</w:t>
      </w:r>
      <w:r>
        <w:rPr>
          <w:rFonts w:ascii="Calibri"/>
          <w:spacing w:val="-52"/>
        </w:rPr>
        <w:t> </w:t>
      </w:r>
      <w:r>
        <w:rPr>
          <w:rFonts w:ascii="Calibri"/>
        </w:rPr>
        <w:t>Student_06</w:t>
        <w:tab/>
        <w:t>73</w:t>
        <w:tab/>
        <w:t>like</w:t>
      </w:r>
      <w:r>
        <w:rPr>
          <w:rFonts w:ascii="Calibri"/>
          <w:spacing w:val="-2"/>
        </w:rPr>
        <w:t> </w:t>
      </w:r>
      <w:r>
        <w:rPr>
          <w:rFonts w:ascii="Calibri"/>
        </w:rPr>
        <w:t>always</w:t>
      </w:r>
    </w:p>
    <w:p>
      <w:pPr>
        <w:pStyle w:val="BodyText"/>
        <w:tabs>
          <w:tab w:pos="2374" w:val="left" w:leader="none"/>
          <w:tab w:pos="3008" w:val="left" w:leader="none"/>
        </w:tabs>
        <w:spacing w:line="276" w:lineRule="auto" w:before="217"/>
        <w:ind w:left="3008" w:right="4943" w:hanging="2074"/>
        <w:rPr>
          <w:rFonts w:ascii="Calibri"/>
        </w:rPr>
      </w:pPr>
      <w:r>
        <w:rPr>
          <w:rFonts w:ascii="Calibri"/>
        </w:rPr>
        <w:t>Student_05</w:t>
        <w:tab/>
        <w:t>74</w:t>
        <w:tab/>
        <w:t>ok</w:t>
      </w:r>
      <w:r>
        <w:rPr>
          <w:rFonts w:ascii="Calibri"/>
          <w:spacing w:val="-1"/>
        </w:rPr>
        <w:t> </w:t>
      </w:r>
      <w:r>
        <w:rPr>
          <w:rFonts w:ascii="Calibri"/>
        </w:rPr>
        <w:t>so</w:t>
      </w:r>
      <w:r>
        <w:rPr>
          <w:rFonts w:ascii="Calibri"/>
          <w:spacing w:val="-4"/>
        </w:rPr>
        <w:t> </w:t>
      </w:r>
      <w:r>
        <w:rPr>
          <w:rFonts w:ascii="Calibri"/>
        </w:rPr>
        <w:t>we</w:t>
      </w:r>
      <w:r>
        <w:rPr>
          <w:rFonts w:ascii="Calibri"/>
          <w:spacing w:val="-1"/>
        </w:rPr>
        <w:t> </w:t>
      </w:r>
      <w:r>
        <w:rPr>
          <w:rFonts w:ascii="Calibri"/>
        </w:rPr>
        <w:t>can</w:t>
      </w:r>
      <w:r>
        <w:rPr>
          <w:rFonts w:ascii="Calibri"/>
          <w:spacing w:val="-3"/>
        </w:rPr>
        <w:t> </w:t>
      </w:r>
      <w:r>
        <w:rPr>
          <w:rFonts w:ascii="Calibri"/>
        </w:rPr>
        <w:t>submit</w:t>
      </w:r>
      <w:r>
        <w:rPr>
          <w:rFonts w:ascii="Calibri"/>
          <w:spacing w:val="-1"/>
        </w:rPr>
        <w:t> </w:t>
      </w:r>
      <w:r>
        <w:rPr>
          <w:rFonts w:ascii="Calibri"/>
        </w:rPr>
        <w:t>our</w:t>
      </w:r>
      <w:r>
        <w:rPr>
          <w:rFonts w:ascii="Calibri"/>
          <w:spacing w:val="-4"/>
        </w:rPr>
        <w:t> </w:t>
      </w:r>
      <w:r>
        <w:rPr>
          <w:rFonts w:ascii="Calibri"/>
        </w:rPr>
        <w:t>answer</w:t>
      </w:r>
      <w:r>
        <w:rPr>
          <w:rFonts w:ascii="Calibri"/>
          <w:spacing w:val="-4"/>
        </w:rPr>
        <w:t> </w:t>
      </w:r>
      <w:r>
        <w:rPr>
          <w:rFonts w:ascii="Calibri"/>
        </w:rPr>
        <w:t>for</w:t>
      </w:r>
      <w:r>
        <w:rPr>
          <w:rFonts w:ascii="Calibri"/>
          <w:spacing w:val="-51"/>
        </w:rPr>
        <w:t> </w:t>
      </w:r>
      <w:r>
        <w:rPr>
          <w:rFonts w:ascii="Calibri"/>
        </w:rPr>
        <w:t>[Country_04]</w:t>
      </w:r>
    </w:p>
    <w:p>
      <w:pPr>
        <w:pStyle w:val="BodyText"/>
        <w:tabs>
          <w:tab w:pos="2374" w:val="left" w:leader="none"/>
          <w:tab w:pos="3008" w:val="left" w:leader="none"/>
        </w:tabs>
        <w:spacing w:before="13"/>
        <w:ind w:left="935"/>
        <w:rPr>
          <w:rFonts w:ascii="Calibri"/>
        </w:rPr>
      </w:pPr>
      <w:r>
        <w:rPr>
          <w:rFonts w:ascii="Calibri"/>
        </w:rPr>
        <w:t>Student_04</w:t>
        <w:tab/>
        <w:t>75</w:t>
        <w:tab/>
        <w:t>Due</w:t>
      </w:r>
      <w:r>
        <w:rPr>
          <w:rFonts w:ascii="Calibri"/>
          <w:spacing w:val="-3"/>
        </w:rPr>
        <w:t> </w: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</w:rPr>
        <w:t>those</w:t>
      </w:r>
      <w:r>
        <w:rPr>
          <w:rFonts w:ascii="Calibri"/>
          <w:spacing w:val="-3"/>
        </w:rPr>
        <w:t> </w:t>
      </w:r>
      <w:r>
        <w:rPr>
          <w:rFonts w:ascii="Calibri"/>
        </w:rPr>
        <w:t>numbers</w:t>
      </w:r>
      <w:r>
        <w:rPr>
          <w:rFonts w:ascii="Calibri"/>
          <w:spacing w:val="-1"/>
        </w:rPr>
        <w:t> </w:t>
      </w:r>
      <w:r>
        <w:rPr>
          <w:rFonts w:ascii="Calibri"/>
        </w:rPr>
        <w:t>what</w:t>
      </w:r>
      <w:r>
        <w:rPr>
          <w:rFonts w:ascii="Calibri"/>
          <w:spacing w:val="-3"/>
        </w:rPr>
        <w:t> </w:t>
      </w:r>
      <w:r>
        <w:rPr>
          <w:rFonts w:ascii="Calibri"/>
        </w:rPr>
        <w:t>country</w:t>
      </w:r>
      <w:r>
        <w:rPr>
          <w:rFonts w:ascii="Calibri"/>
          <w:spacing w:val="-1"/>
        </w:rPr>
        <w:t> </w:t>
      </w:r>
      <w:r>
        <w:rPr>
          <w:rFonts w:ascii="Calibri"/>
        </w:rPr>
        <w:t>would</w:t>
      </w:r>
    </w:p>
    <w:p>
      <w:pPr>
        <w:pStyle w:val="BodyText"/>
        <w:spacing w:before="43"/>
        <w:ind w:left="3008"/>
        <w:rPr>
          <w:rFonts w:ascii="Calibri"/>
        </w:rPr>
      </w:pPr>
      <w:r>
        <w:rPr>
          <w:rFonts w:ascii="Calibri"/>
        </w:rPr>
        <w:t>need</w:t>
      </w:r>
      <w:r>
        <w:rPr>
          <w:rFonts w:ascii="Calibri"/>
          <w:spacing w:val="-4"/>
        </w:rPr>
        <w:t> </w:t>
      </w:r>
      <w:r>
        <w:rPr>
          <w:rFonts w:ascii="Calibri"/>
        </w:rPr>
        <w:t>extra</w:t>
      </w:r>
      <w:r>
        <w:rPr>
          <w:rFonts w:ascii="Calibri"/>
          <w:spacing w:val="-3"/>
        </w:rPr>
        <w:t> </w:t>
      </w:r>
      <w:r>
        <w:rPr>
          <w:rFonts w:ascii="Calibri"/>
        </w:rPr>
        <w:t>fund</w:t>
      </w:r>
      <w:r>
        <w:rPr>
          <w:rFonts w:ascii="Calibri"/>
          <w:spacing w:val="-4"/>
        </w:rPr>
        <w:t> </w:t>
      </w:r>
      <w:r>
        <w:rPr>
          <w:rFonts w:ascii="Calibri"/>
        </w:rPr>
        <w:t>in</w:t>
      </w:r>
      <w:r>
        <w:rPr>
          <w:rFonts w:ascii="Calibri"/>
          <w:spacing w:val="-4"/>
        </w:rPr>
        <w:t> </w:t>
      </w:r>
      <w:r>
        <w:rPr>
          <w:rFonts w:ascii="Calibri"/>
        </w:rPr>
        <w:t>your</w:t>
      </w:r>
      <w:r>
        <w:rPr>
          <w:rFonts w:ascii="Calibri"/>
          <w:spacing w:val="-4"/>
        </w:rPr>
        <w:t> </w:t>
      </w:r>
      <w:r>
        <w:rPr>
          <w:rFonts w:ascii="Calibri"/>
        </w:rPr>
        <w:t>opninion?</w:t>
      </w:r>
    </w:p>
    <w:p>
      <w:pPr>
        <w:pStyle w:val="BodyText"/>
        <w:tabs>
          <w:tab w:pos="2374" w:val="left" w:leader="none"/>
          <w:tab w:pos="3008" w:val="left" w:leader="none"/>
        </w:tabs>
        <w:spacing w:before="53"/>
        <w:ind w:left="935"/>
        <w:rPr>
          <w:rFonts w:ascii="Calibri"/>
        </w:rPr>
      </w:pPr>
      <w:r>
        <w:rPr>
          <w:rFonts w:ascii="Calibri"/>
        </w:rPr>
        <w:t>Student_06</w:t>
        <w:tab/>
        <w:t>76</w:t>
        <w:tab/>
        <w:t>[Country_06]</w:t>
      </w:r>
    </w:p>
    <w:p>
      <w:pPr>
        <w:pStyle w:val="BodyText"/>
        <w:spacing w:before="9"/>
        <w:rPr>
          <w:rFonts w:ascii="Calibri"/>
          <w:sz w:val="22"/>
        </w:rPr>
      </w:pPr>
    </w:p>
    <w:p>
      <w:pPr>
        <w:pStyle w:val="BodyText"/>
        <w:tabs>
          <w:tab w:pos="2374" w:val="left" w:leader="none"/>
          <w:tab w:pos="3008" w:val="left" w:leader="none"/>
        </w:tabs>
        <w:ind w:left="935"/>
        <w:rPr>
          <w:rFonts w:ascii="Calibri"/>
        </w:rPr>
      </w:pPr>
      <w:r>
        <w:rPr>
          <w:rFonts w:ascii="Calibri"/>
        </w:rPr>
        <w:t>Student_03</w:t>
        <w:tab/>
        <w:t>77</w:t>
        <w:tab/>
        <w:t>Let's</w:t>
      </w:r>
      <w:r>
        <w:rPr>
          <w:rFonts w:ascii="Calibri"/>
          <w:spacing w:val="-3"/>
        </w:rPr>
        <w:t> </w:t>
      </w:r>
      <w:r>
        <w:rPr>
          <w:rFonts w:ascii="Calibri"/>
        </w:rPr>
        <w:t>choose</w:t>
      </w:r>
      <w:r>
        <w:rPr>
          <w:rFonts w:ascii="Calibri"/>
          <w:spacing w:val="-4"/>
        </w:rPr>
        <w:t> </w:t>
      </w:r>
      <w:r>
        <w:rPr>
          <w:rFonts w:ascii="Calibri"/>
        </w:rPr>
        <w:t>[Country_04],</w:t>
      </w:r>
      <w:r>
        <w:rPr>
          <w:rFonts w:ascii="Calibri"/>
          <w:spacing w:val="-2"/>
        </w:rPr>
        <w:t> </w:t>
      </w:r>
      <w:r>
        <w:rPr>
          <w:rFonts w:ascii="Calibri"/>
        </w:rPr>
        <w:t>because</w:t>
      </w:r>
      <w:r>
        <w:rPr>
          <w:rFonts w:ascii="Calibri"/>
          <w:spacing w:val="-4"/>
        </w:rPr>
        <w:t> </w:t>
      </w:r>
      <w:r>
        <w:rPr>
          <w:rFonts w:ascii="Calibri"/>
        </w:rPr>
        <w:t>we</w:t>
      </w:r>
      <w:r>
        <w:rPr>
          <w:rFonts w:ascii="Calibri"/>
          <w:spacing w:val="-3"/>
        </w:rPr>
        <w:t> </w:t>
      </w:r>
      <w:r>
        <w:rPr>
          <w:rFonts w:ascii="Calibri"/>
        </w:rPr>
        <w:t>think</w:t>
      </w:r>
    </w:p>
    <w:p>
      <w:pPr>
        <w:pStyle w:val="BodyText"/>
        <w:spacing w:line="278" w:lineRule="auto" w:before="43"/>
        <w:ind w:left="3008" w:right="3504"/>
        <w:rPr>
          <w:rFonts w:ascii="Calibri"/>
        </w:rPr>
      </w:pPr>
      <w:r>
        <w:rPr>
          <w:rFonts w:ascii="Calibri"/>
        </w:rPr>
        <w:t>that primary enrollment is one of the most</w:t>
      </w:r>
      <w:r>
        <w:rPr>
          <w:rFonts w:ascii="Calibri"/>
          <w:spacing w:val="1"/>
        </w:rPr>
        <w:t> </w:t>
      </w:r>
      <w:r>
        <w:rPr>
          <w:rFonts w:ascii="Calibri"/>
        </w:rPr>
        <w:t>important</w:t>
      </w:r>
      <w:r>
        <w:rPr>
          <w:rFonts w:ascii="Calibri"/>
          <w:spacing w:val="-3"/>
        </w:rPr>
        <w:t> </w:t>
      </w:r>
      <w:r>
        <w:rPr>
          <w:rFonts w:ascii="Calibri"/>
        </w:rPr>
        <w:t>issue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5"/>
        </w:rPr>
        <w:t> </w:t>
      </w:r>
      <w:r>
        <w:rPr>
          <w:rFonts w:ascii="Calibri"/>
        </w:rPr>
        <w:t>[Country_04]</w:t>
      </w:r>
      <w:r>
        <w:rPr>
          <w:rFonts w:ascii="Calibri"/>
          <w:spacing w:val="-5"/>
        </w:rPr>
        <w:t> </w:t>
      </w:r>
      <w:r>
        <w:rPr>
          <w:rFonts w:ascii="Calibri"/>
        </w:rPr>
        <w:t>is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county</w:t>
      </w:r>
      <w:r>
        <w:rPr>
          <w:rFonts w:ascii="Calibri"/>
          <w:spacing w:val="-51"/>
        </w:rPr>
        <w:t> </w:t>
      </w:r>
      <w:r>
        <w:rPr>
          <w:rFonts w:ascii="Calibri"/>
        </w:rPr>
        <w:t>who</w:t>
      </w:r>
      <w:r>
        <w:rPr>
          <w:rFonts w:ascii="Calibri"/>
          <w:spacing w:val="-5"/>
        </w:rPr>
        <w:t> </w:t>
      </w:r>
      <w:r>
        <w:rPr>
          <w:rFonts w:ascii="Calibri"/>
        </w:rPr>
        <w:t>has the</w:t>
      </w:r>
      <w:r>
        <w:rPr>
          <w:rFonts w:ascii="Calibri"/>
          <w:spacing w:val="-1"/>
        </w:rPr>
        <w:t> </w:t>
      </w:r>
      <w:r>
        <w:rPr>
          <w:rFonts w:ascii="Calibri"/>
        </w:rPr>
        <w:t>lowest</w:t>
      </w:r>
      <w:r>
        <w:rPr>
          <w:rFonts w:ascii="Calibri"/>
          <w:spacing w:val="-1"/>
        </w:rPr>
        <w:t> </w:t>
      </w:r>
      <w:r>
        <w:rPr>
          <w:rFonts w:ascii="Calibri"/>
        </w:rPr>
        <w:t>percentage</w:t>
      </w:r>
    </w:p>
    <w:p>
      <w:pPr>
        <w:pStyle w:val="BodyText"/>
        <w:tabs>
          <w:tab w:pos="2374" w:val="left" w:leader="none"/>
          <w:tab w:pos="3008" w:val="left" w:leader="none"/>
        </w:tabs>
        <w:spacing w:before="3"/>
        <w:ind w:left="935"/>
        <w:rPr>
          <w:rFonts w:ascii="Calibri"/>
        </w:rPr>
      </w:pPr>
      <w:r>
        <w:rPr>
          <w:rFonts w:ascii="Calibri"/>
        </w:rPr>
        <w:t>Student_01</w:t>
        <w:tab/>
        <w:t>78</w:t>
        <w:tab/>
        <w:t>Children</w:t>
      </w:r>
      <w:r>
        <w:rPr>
          <w:rFonts w:ascii="Calibri"/>
          <w:spacing w:val="-5"/>
        </w:rPr>
        <w:t> </w:t>
      </w:r>
      <w:r>
        <w:rPr>
          <w:rFonts w:ascii="Calibri"/>
        </w:rPr>
        <w:t>are</w:t>
      </w:r>
      <w:r>
        <w:rPr>
          <w:rFonts w:ascii="Calibri"/>
          <w:spacing w:val="-3"/>
        </w:rPr>
        <w:t> </w:t>
      </w:r>
      <w:r>
        <w:rPr>
          <w:rFonts w:ascii="Calibri"/>
        </w:rPr>
        <w:t>flowers</w:t>
      </w:r>
      <w:r>
        <w:rPr>
          <w:rFonts w:ascii="Calibri"/>
          <w:spacing w:val="-1"/>
        </w:rPr>
        <w:t> </w:t>
      </w:r>
      <w:r>
        <w:rPr>
          <w:rFonts w:ascii="Calibri"/>
        </w:rPr>
        <w:t>of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2"/>
        </w:rPr>
        <w:t> </w:t>
      </w:r>
      <w:r>
        <w:rPr>
          <w:rFonts w:ascii="Calibri"/>
        </w:rPr>
        <w:t>life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5"/>
        </w:rPr>
        <w:t> </w:t>
      </w:r>
      <w:r>
        <w:rPr>
          <w:rFonts w:ascii="Calibri"/>
        </w:rPr>
        <w:t>they</w:t>
      </w:r>
      <w:r>
        <w:rPr>
          <w:rFonts w:ascii="Calibri"/>
          <w:spacing w:val="-1"/>
        </w:rPr>
        <w:t> </w:t>
      </w:r>
      <w:r>
        <w:rPr>
          <w:rFonts w:ascii="Calibri"/>
        </w:rPr>
        <w:t>need</w:t>
      </w:r>
    </w:p>
    <w:p>
      <w:pPr>
        <w:pStyle w:val="BodyText"/>
        <w:spacing w:before="43"/>
        <w:ind w:left="3008"/>
        <w:rPr>
          <w:rFonts w:ascii="Calibri"/>
        </w:rPr>
      </w:pPr>
      <w:r>
        <w:rPr>
          <w:rFonts w:ascii="Calibri"/>
        </w:rPr>
        <w:t>good</w:t>
      </w:r>
      <w:r>
        <w:rPr>
          <w:rFonts w:ascii="Calibri"/>
          <w:spacing w:val="-6"/>
        </w:rPr>
        <w:t> </w:t>
      </w:r>
      <w:r>
        <w:rPr>
          <w:rFonts w:ascii="Calibri"/>
        </w:rPr>
        <w:t>education</w:t>
      </w:r>
    </w:p>
    <w:p>
      <w:pPr>
        <w:pStyle w:val="BodyText"/>
        <w:tabs>
          <w:tab w:pos="2374" w:val="left" w:leader="none"/>
          <w:tab w:pos="3008" w:val="left" w:leader="none"/>
        </w:tabs>
        <w:spacing w:line="470" w:lineRule="auto" w:before="53"/>
        <w:ind w:left="935" w:right="4824"/>
        <w:rPr>
          <w:rFonts w:ascii="Calibri"/>
        </w:rPr>
      </w:pPr>
      <w:r>
        <w:rPr>
          <w:rFonts w:ascii="Calibri"/>
        </w:rPr>
        <w:t>Student_06</w:t>
        <w:tab/>
        <w:t>79</w:t>
        <w:tab/>
        <w:t>ok</w:t>
      </w:r>
      <w:r>
        <w:rPr>
          <w:rFonts w:ascii="Calibri"/>
          <w:spacing w:val="-2"/>
        </w:rPr>
        <w:t> </w:t>
      </w:r>
      <w:r>
        <w:rPr>
          <w:rFonts w:ascii="Calibri"/>
        </w:rPr>
        <w:t>and</w:t>
      </w:r>
      <w:r>
        <w:rPr>
          <w:rFonts w:ascii="Calibri"/>
          <w:spacing w:val="-4"/>
        </w:rPr>
        <w:t> </w:t>
      </w:r>
      <w:r>
        <w:rPr>
          <w:rFonts w:ascii="Calibri"/>
        </w:rPr>
        <w:t>what</w:t>
      </w:r>
      <w:r>
        <w:rPr>
          <w:rFonts w:ascii="Calibri"/>
          <w:spacing w:val="-1"/>
        </w:rPr>
        <w:t> </w:t>
      </w:r>
      <w:r>
        <w:rPr>
          <w:rFonts w:ascii="Calibri"/>
        </w:rPr>
        <w:t>do</w:t>
      </w:r>
      <w:r>
        <w:rPr>
          <w:rFonts w:ascii="Calibri"/>
          <w:spacing w:val="-5"/>
        </w:rPr>
        <w:t> </w:t>
      </w:r>
      <w:r>
        <w:rPr>
          <w:rFonts w:ascii="Calibri"/>
        </w:rPr>
        <w:t>we</w:t>
      </w:r>
      <w:r>
        <w:rPr>
          <w:rFonts w:ascii="Calibri"/>
          <w:spacing w:val="-2"/>
        </w:rPr>
        <w:t> </w:t>
      </w:r>
      <w:r>
        <w:rPr>
          <w:rFonts w:ascii="Calibri"/>
        </w:rPr>
        <w:t>have</w:t>
      </w:r>
      <w:r>
        <w:rPr>
          <w:rFonts w:ascii="Calibri"/>
          <w:spacing w:val="-1"/>
        </w:rPr>
        <w:t> </w:t>
      </w:r>
      <w:r>
        <w:rPr>
          <w:rFonts w:ascii="Calibri"/>
        </w:rPr>
        <w:t>to do now</w:t>
      </w:r>
      <w:r>
        <w:rPr>
          <w:rFonts w:ascii="Calibri"/>
          <w:spacing w:val="-1"/>
        </w:rPr>
        <w:t> </w:t>
      </w:r>
      <w:r>
        <w:rPr>
          <w:rFonts w:ascii="Calibri"/>
        </w:rPr>
        <w:t>?</w:t>
      </w:r>
      <w:r>
        <w:rPr>
          <w:rFonts w:ascii="Calibri"/>
          <w:spacing w:val="-52"/>
        </w:rPr>
        <w:t> </w:t>
      </w:r>
      <w:r>
        <w:rPr>
          <w:rFonts w:ascii="Calibri"/>
        </w:rPr>
        <w:t>Student_02</w:t>
        <w:tab/>
        <w:t>80</w:t>
        <w:tab/>
        <w:t>I agree with [Student_03]</w:t>
      </w:r>
      <w:r>
        <w:rPr>
          <w:rFonts w:ascii="Calibri"/>
          <w:spacing w:val="1"/>
        </w:rPr>
        <w:t> </w:t>
      </w:r>
      <w:r>
        <w:rPr>
          <w:rFonts w:ascii="Calibri"/>
        </w:rPr>
        <w:t>Student_02</w:t>
        <w:tab/>
        <w:t>81</w:t>
        <w:tab/>
        <w:t>Step</w:t>
      </w:r>
      <w:r>
        <w:rPr>
          <w:rFonts w:ascii="Calibri"/>
          <w:spacing w:val="-4"/>
        </w:rPr>
        <w:t> </w:t>
      </w:r>
      <w:r>
        <w:rPr>
          <w:rFonts w:ascii="Calibri"/>
        </w:rPr>
        <w:t>4</w:t>
      </w:r>
      <w:r>
        <w:rPr>
          <w:rFonts w:ascii="Calibri"/>
          <w:spacing w:val="-4"/>
        </w:rPr>
        <w:t> </w:t>
      </w:r>
      <w:r>
        <w:rPr>
          <w:rFonts w:ascii="Calibri"/>
        </w:rPr>
        <w:t>no</w:t>
      </w:r>
      <w:r>
        <w:rPr>
          <w:rFonts w:ascii="Calibri"/>
          <w:spacing w:val="1"/>
        </w:rPr>
        <w:t> </w:t>
      </w:r>
      <w:r>
        <w:rPr>
          <w:rFonts w:ascii="Calibri"/>
        </w:rPr>
        <w:t>?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5"/>
        <w:rPr>
          <w:rFonts w:ascii="Calibri"/>
          <w:sz w:val="25"/>
        </w:rPr>
      </w:pPr>
    </w:p>
    <w:p>
      <w:pPr>
        <w:pStyle w:val="BodyText"/>
        <w:ind w:left="434" w:right="1673"/>
        <w:jc w:val="center"/>
      </w:pPr>
      <w:r>
        <w:rPr/>
        <w:t>144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tbl>
      <w:tblPr>
        <w:tblW w:w="0" w:type="auto"/>
        <w:jc w:val="left"/>
        <w:tblInd w:w="17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5"/>
        <w:gridCol w:w="652"/>
        <w:gridCol w:w="4638"/>
      </w:tblGrid>
      <w:tr>
        <w:trPr>
          <w:trHeight w:val="432" w:hRule="atLeast"/>
        </w:trPr>
        <w:tc>
          <w:tcPr>
            <w:tcW w:w="1335" w:type="dxa"/>
          </w:tcPr>
          <w:p>
            <w:pPr>
              <w:pStyle w:val="TableParagraph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Student_03</w:t>
            </w:r>
          </w:p>
        </w:tc>
        <w:tc>
          <w:tcPr>
            <w:tcW w:w="652" w:type="dxa"/>
          </w:tcPr>
          <w:p>
            <w:pPr>
              <w:pStyle w:val="TableParagraph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82</w:t>
            </w:r>
          </w:p>
        </w:tc>
        <w:tc>
          <w:tcPr>
            <w:tcW w:w="4638" w:type="dxa"/>
          </w:tcPr>
          <w:p>
            <w:pPr>
              <w:pStyle w:val="TableParagraph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so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we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proceed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step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4?</w:t>
            </w:r>
          </w:p>
        </w:tc>
      </w:tr>
      <w:tr>
        <w:trPr>
          <w:trHeight w:val="571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Student_06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83</w:t>
            </w:r>
          </w:p>
        </w:tc>
        <w:tc>
          <w:tcPr>
            <w:tcW w:w="4638" w:type="dxa"/>
          </w:tcPr>
          <w:p>
            <w:pPr>
              <w:pStyle w:val="TableParagraph"/>
              <w:spacing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ok</w:t>
            </w:r>
          </w:p>
        </w:tc>
      </w:tr>
      <w:tr>
        <w:trPr>
          <w:trHeight w:val="796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Student_05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84</w:t>
            </w:r>
          </w:p>
        </w:tc>
        <w:tc>
          <w:tcPr>
            <w:tcW w:w="4638" w:type="dxa"/>
          </w:tcPr>
          <w:p>
            <w:pPr>
              <w:pStyle w:val="TableParagraph"/>
              <w:spacing w:line="330" w:lineRule="atLeast" w:before="102"/>
              <w:ind w:left="136" w:right="4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step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four.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one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of our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group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members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need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submit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answer</w:t>
            </w:r>
          </w:p>
        </w:tc>
      </w:tr>
      <w:tr>
        <w:trPr>
          <w:trHeight w:val="684" w:hRule="atLeast"/>
        </w:trPr>
        <w:tc>
          <w:tcPr>
            <w:tcW w:w="1335" w:type="dxa"/>
          </w:tcPr>
          <w:p>
            <w:pPr>
              <w:pStyle w:val="TableParagraph"/>
              <w:spacing w:before="28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Student_04</w:t>
            </w:r>
          </w:p>
        </w:tc>
        <w:tc>
          <w:tcPr>
            <w:tcW w:w="652" w:type="dxa"/>
          </w:tcPr>
          <w:p>
            <w:pPr>
              <w:pStyle w:val="TableParagraph"/>
              <w:spacing w:before="28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85</w:t>
            </w:r>
          </w:p>
        </w:tc>
        <w:tc>
          <w:tcPr>
            <w:tcW w:w="4638" w:type="dxa"/>
          </w:tcPr>
          <w:p>
            <w:pPr>
              <w:pStyle w:val="TableParagraph"/>
              <w:spacing w:before="28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yeah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[Student_03]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your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right!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So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we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have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our</w:t>
            </w:r>
          </w:p>
          <w:p>
            <w:pPr>
              <w:pStyle w:val="TableParagraph"/>
              <w:spacing w:before="43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answer..</w:t>
            </w:r>
          </w:p>
        </w:tc>
      </w:tr>
      <w:tr>
        <w:trPr>
          <w:trHeight w:val="458" w:hRule="atLeast"/>
        </w:trPr>
        <w:tc>
          <w:tcPr>
            <w:tcW w:w="1335" w:type="dxa"/>
          </w:tcPr>
          <w:p>
            <w:pPr>
              <w:pStyle w:val="TableParagraph"/>
              <w:spacing w:before="26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Student_01</w:t>
            </w:r>
          </w:p>
        </w:tc>
        <w:tc>
          <w:tcPr>
            <w:tcW w:w="652" w:type="dxa"/>
          </w:tcPr>
          <w:p>
            <w:pPr>
              <w:pStyle w:val="TableParagraph"/>
              <w:spacing w:before="26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86</w:t>
            </w:r>
          </w:p>
        </w:tc>
        <w:tc>
          <w:tcPr>
            <w:tcW w:w="4638" w:type="dxa"/>
          </w:tcPr>
          <w:p>
            <w:pPr>
              <w:pStyle w:val="TableParagraph"/>
              <w:spacing w:before="26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 go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submit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our</w:t>
            </w:r>
          </w:p>
        </w:tc>
      </w:tr>
      <w:tr>
        <w:trPr>
          <w:trHeight w:val="571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Student_03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87</w:t>
            </w:r>
          </w:p>
        </w:tc>
        <w:tc>
          <w:tcPr>
            <w:tcW w:w="4638" w:type="dxa"/>
          </w:tcPr>
          <w:p>
            <w:pPr>
              <w:pStyle w:val="TableParagraph"/>
              <w:spacing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guys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do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we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agree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[Country_04]??</w:t>
            </w:r>
          </w:p>
        </w:tc>
      </w:tr>
      <w:tr>
        <w:trPr>
          <w:trHeight w:val="571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Student_03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88</w:t>
            </w:r>
          </w:p>
        </w:tc>
        <w:tc>
          <w:tcPr>
            <w:tcW w:w="4638" w:type="dxa"/>
          </w:tcPr>
          <w:p>
            <w:pPr>
              <w:pStyle w:val="TableParagraph"/>
              <w:spacing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someone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that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tha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as our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answer</w:t>
            </w:r>
          </w:p>
        </w:tc>
      </w:tr>
      <w:tr>
        <w:trPr>
          <w:trHeight w:val="571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Student_02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89</w:t>
            </w:r>
          </w:p>
        </w:tc>
        <w:tc>
          <w:tcPr>
            <w:tcW w:w="4638" w:type="dxa"/>
          </w:tcPr>
          <w:p>
            <w:pPr>
              <w:pStyle w:val="TableParagraph"/>
              <w:spacing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</w:tr>
      <w:tr>
        <w:trPr>
          <w:trHeight w:val="571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Student_06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90</w:t>
            </w:r>
          </w:p>
        </w:tc>
        <w:tc>
          <w:tcPr>
            <w:tcW w:w="4638" w:type="dxa"/>
          </w:tcPr>
          <w:p>
            <w:pPr>
              <w:pStyle w:val="TableParagraph"/>
              <w:spacing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yes</w:t>
            </w:r>
          </w:p>
        </w:tc>
      </w:tr>
      <w:tr>
        <w:trPr>
          <w:trHeight w:val="571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Student_03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91</w:t>
            </w:r>
          </w:p>
        </w:tc>
        <w:tc>
          <w:tcPr>
            <w:tcW w:w="4638" w:type="dxa"/>
          </w:tcPr>
          <w:p>
            <w:pPr>
              <w:pStyle w:val="TableParagraph"/>
              <w:spacing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it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now</w:t>
            </w:r>
          </w:p>
        </w:tc>
      </w:tr>
      <w:tr>
        <w:trPr>
          <w:trHeight w:val="573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Student_01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92</w:t>
            </w:r>
          </w:p>
        </w:tc>
        <w:tc>
          <w:tcPr>
            <w:tcW w:w="4638" w:type="dxa"/>
          </w:tcPr>
          <w:p>
            <w:pPr>
              <w:pStyle w:val="TableParagraph"/>
              <w:spacing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Our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answer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[Country_04]</w:t>
            </w:r>
          </w:p>
        </w:tc>
      </w:tr>
      <w:tr>
        <w:trPr>
          <w:trHeight w:val="573" w:hRule="atLeast"/>
        </w:trPr>
        <w:tc>
          <w:tcPr>
            <w:tcW w:w="1335" w:type="dxa"/>
          </w:tcPr>
          <w:p>
            <w:pPr>
              <w:pStyle w:val="TableParagraph"/>
              <w:spacing w:before="141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Student_03</w:t>
            </w:r>
          </w:p>
        </w:tc>
        <w:tc>
          <w:tcPr>
            <w:tcW w:w="652" w:type="dxa"/>
          </w:tcPr>
          <w:p>
            <w:pPr>
              <w:pStyle w:val="TableParagraph"/>
              <w:spacing w:before="141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93</w:t>
            </w:r>
          </w:p>
        </w:tc>
        <w:tc>
          <w:tcPr>
            <w:tcW w:w="4638" w:type="dxa"/>
          </w:tcPr>
          <w:p>
            <w:pPr>
              <w:pStyle w:val="TableParagraph"/>
              <w:spacing w:before="141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Our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answer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[Country_04]</w:t>
            </w:r>
          </w:p>
        </w:tc>
      </w:tr>
      <w:tr>
        <w:trPr>
          <w:trHeight w:val="571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Student_04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94</w:t>
            </w:r>
          </w:p>
        </w:tc>
        <w:tc>
          <w:tcPr>
            <w:tcW w:w="4638" w:type="dxa"/>
          </w:tcPr>
          <w:p>
            <w:pPr>
              <w:pStyle w:val="TableParagraph"/>
              <w:spacing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just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one</w:t>
            </w:r>
          </w:p>
        </w:tc>
      </w:tr>
      <w:tr>
        <w:trPr>
          <w:trHeight w:val="571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Student_03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95</w:t>
            </w:r>
          </w:p>
        </w:tc>
        <w:tc>
          <w:tcPr>
            <w:tcW w:w="4638" w:type="dxa"/>
          </w:tcPr>
          <w:p>
            <w:pPr>
              <w:pStyle w:val="TableParagraph"/>
              <w:spacing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Nice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[Student_01]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;-)</w:t>
            </w:r>
          </w:p>
        </w:tc>
      </w:tr>
      <w:tr>
        <w:trPr>
          <w:trHeight w:val="571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Student_03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96</w:t>
            </w:r>
          </w:p>
        </w:tc>
        <w:tc>
          <w:tcPr>
            <w:tcW w:w="4638" w:type="dxa"/>
          </w:tcPr>
          <w:p>
            <w:pPr>
              <w:pStyle w:val="TableParagraph"/>
              <w:spacing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i'm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gonna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do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z w:val="24"/>
              </w:rPr>
              <w:t>survey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step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5</w:t>
            </w:r>
          </w:p>
        </w:tc>
      </w:tr>
      <w:tr>
        <w:trPr>
          <w:trHeight w:val="571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Student_04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97</w:t>
            </w:r>
          </w:p>
        </w:tc>
        <w:tc>
          <w:tcPr>
            <w:tcW w:w="4638" w:type="dxa"/>
          </w:tcPr>
          <w:p>
            <w:pPr>
              <w:pStyle w:val="TableParagraph"/>
              <w:spacing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okay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me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too</w:t>
            </w:r>
          </w:p>
        </w:tc>
      </w:tr>
      <w:tr>
        <w:trPr>
          <w:trHeight w:val="1463" w:hRule="atLeast"/>
        </w:trPr>
        <w:tc>
          <w:tcPr>
            <w:tcW w:w="1335" w:type="dxa"/>
          </w:tcPr>
          <w:p>
            <w:pPr>
              <w:pStyle w:val="TableParagraph"/>
              <w:spacing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Student_01</w:t>
            </w:r>
          </w:p>
        </w:tc>
        <w:tc>
          <w:tcPr>
            <w:tcW w:w="652" w:type="dxa"/>
          </w:tcPr>
          <w:p>
            <w:pPr>
              <w:pStyle w:val="TableParagraph"/>
              <w:spacing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98</w:t>
            </w:r>
          </w:p>
        </w:tc>
        <w:tc>
          <w:tcPr>
            <w:tcW w:w="4638" w:type="dxa"/>
          </w:tcPr>
          <w:p>
            <w:pPr>
              <w:pStyle w:val="TableParagraph"/>
              <w:spacing w:line="330" w:lineRule="atLeast" w:before="102"/>
              <w:ind w:left="136" w:right="10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Our answer is [Country_04] , because we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decided that primary school is the most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important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part of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school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where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[Country_04]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has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lowest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percentage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compare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to other</w:t>
            </w:r>
          </w:p>
        </w:tc>
      </w:tr>
      <w:tr>
        <w:trPr>
          <w:trHeight w:val="343" w:hRule="atLeast"/>
        </w:trPr>
        <w:tc>
          <w:tcPr>
            <w:tcW w:w="13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38" w:type="dxa"/>
          </w:tcPr>
          <w:p>
            <w:pPr>
              <w:pStyle w:val="TableParagraph"/>
              <w:spacing w:before="24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countries</w:t>
            </w:r>
          </w:p>
        </w:tc>
      </w:tr>
      <w:tr>
        <w:trPr>
          <w:trHeight w:val="458" w:hRule="atLeast"/>
        </w:trPr>
        <w:tc>
          <w:tcPr>
            <w:tcW w:w="1335" w:type="dxa"/>
          </w:tcPr>
          <w:p>
            <w:pPr>
              <w:pStyle w:val="TableParagraph"/>
              <w:spacing w:before="26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Student_03</w:t>
            </w:r>
          </w:p>
        </w:tc>
        <w:tc>
          <w:tcPr>
            <w:tcW w:w="652" w:type="dxa"/>
          </w:tcPr>
          <w:p>
            <w:pPr>
              <w:pStyle w:val="TableParagraph"/>
              <w:spacing w:before="26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99</w:t>
            </w:r>
          </w:p>
        </w:tc>
        <w:tc>
          <w:tcPr>
            <w:tcW w:w="4638" w:type="dxa"/>
          </w:tcPr>
          <w:p>
            <w:pPr>
              <w:pStyle w:val="TableParagraph"/>
              <w:spacing w:before="26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where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do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you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live???</w:t>
            </w:r>
          </w:p>
        </w:tc>
      </w:tr>
      <w:tr>
        <w:trPr>
          <w:trHeight w:val="432" w:hRule="atLeast"/>
        </w:trPr>
        <w:tc>
          <w:tcPr>
            <w:tcW w:w="1335" w:type="dxa"/>
          </w:tcPr>
          <w:p>
            <w:pPr>
              <w:pStyle w:val="TableParagraph"/>
              <w:spacing w:line="273" w:lineRule="exact" w:before="139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Student_06</w:t>
            </w:r>
          </w:p>
        </w:tc>
        <w:tc>
          <w:tcPr>
            <w:tcW w:w="652" w:type="dxa"/>
          </w:tcPr>
          <w:p>
            <w:pPr>
              <w:pStyle w:val="TableParagraph"/>
              <w:spacing w:line="273" w:lineRule="exact" w:before="139"/>
              <w:ind w:lef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100</w:t>
            </w:r>
          </w:p>
        </w:tc>
        <w:tc>
          <w:tcPr>
            <w:tcW w:w="4638" w:type="dxa"/>
          </w:tcPr>
          <w:p>
            <w:pPr>
              <w:pStyle w:val="TableParagraph"/>
              <w:spacing w:line="273" w:lineRule="exact" w:before="139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?</w:t>
            </w:r>
          </w:p>
        </w:tc>
      </w:tr>
    </w:tbl>
    <w:p>
      <w:pPr>
        <w:pStyle w:val="BodyText"/>
        <w:spacing w:before="4"/>
        <w:rPr>
          <w:sz w:val="16"/>
        </w:rPr>
      </w:pPr>
      <w:r>
        <w:rPr/>
        <w:pict>
          <v:shape style="position:absolute;margin-left:462.950592pt;margin-top:72.230598pt;width:119.8pt;height:637.65pt;mso-position-horizontal-relative:page;mso-position-vertical-relative:page;z-index:15813632" type="#_x0000_t202" id="docshape69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92"/>
                    <w:gridCol w:w="797"/>
                    <w:gridCol w:w="792"/>
                  </w:tblGrid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6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71" w:hRule="atLeast"/>
                    </w:trPr>
                    <w:tc>
                      <w:tcPr>
                        <w:tcW w:w="792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  <w:tc>
                      <w:tcPr>
                        <w:tcW w:w="797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  <w:tc>
                      <w:tcPr>
                        <w:tcW w:w="792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  <w:tc>
                      <w:tcPr>
                        <w:tcW w:w="797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792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  <w:tc>
                      <w:tcPr>
                        <w:tcW w:w="797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297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  <w:tc>
                      <w:tcPr>
                        <w:tcW w:w="792" w:type="dxa"/>
                        <w:shd w:val="clear" w:color="auto" w:fill="4472C4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684" w:hRule="atLeast"/>
                    </w:trPr>
                    <w:tc>
                      <w:tcPr>
                        <w:tcW w:w="792" w:type="dxa"/>
                        <w:shd w:val="clear" w:color="auto" w:fill="7030A0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 w:hAnsi="Calibri"/>
                            <w:sz w:val="40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  <w:w w:val="99"/>
                            <w:sz w:val="40"/>
                          </w:rPr>
                          <w:t>±</w:t>
                        </w:r>
                      </w:p>
                    </w:tc>
                    <w:tc>
                      <w:tcPr>
                        <w:tcW w:w="797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"/>
                          <w:ind w:left="335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792" w:type="dxa"/>
                        <w:shd w:val="clear" w:color="auto" w:fill="808080"/>
                      </w:tcPr>
                      <w:p>
                        <w:pPr>
                          <w:pStyle w:val="TableParagraph"/>
                          <w:spacing w:before="3"/>
                          <w:ind w:left="292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79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7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2381" w:type="dxa"/>
                        <w:gridSpan w:val="3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Heading1"/>
        <w:spacing w:before="99"/>
        <w:ind w:left="3815" w:right="2558"/>
        <w:jc w:val="center"/>
      </w:pPr>
      <w:r>
        <w:rPr/>
        <w:pict>
          <v:rect style="position:absolute;margin-left:113.990601pt;margin-top:4.792982pt;width:.48pt;height:28.08pt;mso-position-horizontal-relative:page;mso-position-vertical-relative:paragraph;z-index:15813120" id="docshape693" filled="true" fillcolor="#000000" stroked="false">
            <v:fill type="solid"/>
            <w10:wrap type="none"/>
          </v:rect>
        </w:pict>
      </w:r>
      <w:r>
        <w:rPr/>
        <w:t>Key</w:t>
      </w:r>
    </w:p>
    <w:p>
      <w:pPr>
        <w:pStyle w:val="BodyText"/>
        <w:spacing w:before="7"/>
        <w:rPr>
          <w:rFonts w:ascii="Calibri"/>
          <w:sz w:val="58"/>
        </w:rPr>
      </w:pPr>
    </w:p>
    <w:p>
      <w:pPr>
        <w:pStyle w:val="BodyText"/>
        <w:ind w:left="434" w:right="5"/>
        <w:jc w:val="center"/>
      </w:pPr>
      <w:r>
        <w:rPr/>
        <w:t>145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tbl>
      <w:tblPr>
        <w:tblW w:w="0" w:type="auto"/>
        <w:jc w:val="left"/>
        <w:tblInd w:w="8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1"/>
        <w:gridCol w:w="2597"/>
        <w:gridCol w:w="2592"/>
        <w:gridCol w:w="2390"/>
      </w:tblGrid>
      <w:tr>
        <w:trPr>
          <w:trHeight w:val="561" w:hRule="atLeast"/>
        </w:trPr>
        <w:tc>
          <w:tcPr>
            <w:tcW w:w="1781" w:type="dxa"/>
            <w:tcBorders>
              <w:top w:val="nil"/>
              <w:bottom w:val="nil"/>
            </w:tcBorders>
            <w:shd w:val="clear" w:color="auto" w:fill="5B9BD5"/>
          </w:tcPr>
          <w:p>
            <w:pPr>
              <w:pStyle w:val="TableParagraph"/>
              <w:spacing w:before="3"/>
              <w:ind w:left="1"/>
              <w:jc w:val="center"/>
              <w:rPr>
                <w:rFonts w:ascii="Calibri"/>
                <w:sz w:val="40"/>
              </w:rPr>
            </w:pPr>
            <w:r>
              <w:rPr>
                <w:rFonts w:ascii="Calibri"/>
                <w:color w:val="FFFFFF"/>
                <w:w w:val="99"/>
                <w:sz w:val="40"/>
              </w:rPr>
              <w:t>+</w:t>
            </w:r>
          </w:p>
        </w:tc>
        <w:tc>
          <w:tcPr>
            <w:tcW w:w="2597" w:type="dxa"/>
            <w:tcBorders>
              <w:top w:val="nil"/>
              <w:bottom w:val="nil"/>
            </w:tcBorders>
            <w:shd w:val="clear" w:color="auto" w:fill="ED7D31"/>
          </w:tcPr>
          <w:p>
            <w:pPr>
              <w:pStyle w:val="TableParagraph"/>
              <w:spacing w:before="3"/>
              <w:ind w:left="10"/>
              <w:jc w:val="center"/>
              <w:rPr>
                <w:rFonts w:ascii="Calibri"/>
                <w:sz w:val="40"/>
              </w:rPr>
            </w:pPr>
            <w:r>
              <w:rPr>
                <w:rFonts w:ascii="Calibri"/>
                <w:color w:val="FFFFFF"/>
                <w:w w:val="99"/>
                <w:sz w:val="40"/>
              </w:rPr>
              <w:t>-</w:t>
            </w:r>
          </w:p>
        </w:tc>
        <w:tc>
          <w:tcPr>
            <w:tcW w:w="2592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3"/>
              <w:ind w:left="9"/>
              <w:jc w:val="center"/>
              <w:rPr>
                <w:rFonts w:ascii="Calibri"/>
                <w:sz w:val="40"/>
              </w:rPr>
            </w:pPr>
            <w:r>
              <w:rPr>
                <w:rFonts w:ascii="Calibri"/>
                <w:color w:val="FFFFFF"/>
                <w:w w:val="99"/>
                <w:sz w:val="40"/>
              </w:rPr>
              <w:t>0</w:t>
            </w:r>
          </w:p>
        </w:tc>
        <w:tc>
          <w:tcPr>
            <w:tcW w:w="2390" w:type="dxa"/>
            <w:tcBorders>
              <w:top w:val="nil"/>
              <w:bottom w:val="nil"/>
            </w:tcBorders>
            <w:shd w:val="clear" w:color="auto" w:fill="7030A0"/>
          </w:tcPr>
          <w:p>
            <w:pPr>
              <w:pStyle w:val="TableParagraph"/>
              <w:spacing w:before="3"/>
              <w:ind w:left="15"/>
              <w:jc w:val="center"/>
              <w:rPr>
                <w:rFonts w:ascii="Calibri" w:hAnsi="Calibri"/>
                <w:sz w:val="40"/>
              </w:rPr>
            </w:pPr>
            <w:r>
              <w:rPr>
                <w:rFonts w:ascii="Calibri" w:hAnsi="Calibri"/>
                <w:color w:val="FFFFFF"/>
                <w:w w:val="99"/>
                <w:sz w:val="40"/>
              </w:rPr>
              <w:t>±</w:t>
            </w:r>
          </w:p>
        </w:tc>
      </w:tr>
      <w:tr>
        <w:trPr>
          <w:trHeight w:val="335" w:hRule="atLeast"/>
        </w:trPr>
        <w:tc>
          <w:tcPr>
            <w:tcW w:w="1781" w:type="dxa"/>
            <w:tcBorders>
              <w:top w:val="nil"/>
            </w:tcBorders>
          </w:tcPr>
          <w:p>
            <w:pPr>
              <w:pStyle w:val="TableParagraph"/>
              <w:spacing w:before="2"/>
              <w:ind w:left="486" w:right="48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Positive</w:t>
            </w:r>
          </w:p>
        </w:tc>
        <w:tc>
          <w:tcPr>
            <w:tcW w:w="2597" w:type="dxa"/>
            <w:tcBorders>
              <w:top w:val="nil"/>
            </w:tcBorders>
          </w:tcPr>
          <w:p>
            <w:pPr>
              <w:pStyle w:val="TableParagraph"/>
              <w:spacing w:before="2"/>
              <w:ind w:left="849" w:right="83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Negative</w:t>
            </w:r>
          </w:p>
        </w:tc>
        <w:tc>
          <w:tcPr>
            <w:tcW w:w="2592" w:type="dxa"/>
            <w:tcBorders>
              <w:top w:val="nil"/>
            </w:tcBorders>
          </w:tcPr>
          <w:p>
            <w:pPr>
              <w:pStyle w:val="TableParagraph"/>
              <w:spacing w:before="2"/>
              <w:ind w:left="909" w:right="89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Neutral</w:t>
            </w:r>
          </w:p>
        </w:tc>
        <w:tc>
          <w:tcPr>
            <w:tcW w:w="2390" w:type="dxa"/>
            <w:tcBorders>
              <w:top w:val="nil"/>
            </w:tcBorders>
          </w:tcPr>
          <w:p>
            <w:pPr>
              <w:pStyle w:val="TableParagraph"/>
              <w:spacing w:before="2"/>
              <w:ind w:left="875" w:right="85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Mixed</w:t>
            </w:r>
          </w:p>
        </w:tc>
      </w:tr>
    </w:tbl>
    <w:p>
      <w:pPr>
        <w:pStyle w:val="BodyText"/>
        <w:spacing w:before="5"/>
        <w:rPr>
          <w:sz w:val="17"/>
        </w:rPr>
      </w:pPr>
    </w:p>
    <w:p>
      <w:pPr>
        <w:pStyle w:val="BodyText"/>
        <w:spacing w:line="360" w:lineRule="auto" w:before="90"/>
        <w:ind w:left="829" w:right="2260" w:firstLine="720"/>
      </w:pPr>
      <w:r>
        <w:rPr/>
        <w:t>All three labels were the same in 7 out of 20 messages (35%). An example of a</w:t>
      </w:r>
      <w:r>
        <w:rPr>
          <w:spacing w:val="-57"/>
        </w:rPr>
        <w:t> </w:t>
      </w:r>
      <w:r>
        <w:rPr/>
        <w:t>statement where the students, SentiStrength, and SSSAC Logistic all considered the</w:t>
      </w:r>
      <w:r>
        <w:rPr>
          <w:spacing w:val="1"/>
        </w:rPr>
        <w:t> </w:t>
      </w:r>
      <w:r>
        <w:rPr/>
        <w:t>statement to be positive is message ID=95: “Nice [Student_01] ;-)”. An example of a</w:t>
      </w:r>
      <w:r>
        <w:rPr>
          <w:spacing w:val="1"/>
        </w:rPr>
        <w:t> </w:t>
      </w:r>
      <w:r>
        <w:rPr/>
        <w:t>neutral statement where all three labels agreed is message ID=26: “So compare to</w:t>
      </w:r>
      <w:r>
        <w:rPr>
          <w:spacing w:val="1"/>
        </w:rPr>
        <w:t> </w:t>
      </w:r>
      <w:r>
        <w:rPr/>
        <w:t>Europe</w:t>
      </w:r>
      <w:r>
        <w:rPr>
          <w:spacing w:val="-1"/>
        </w:rPr>
        <w:t> </w:t>
      </w:r>
      <w:r>
        <w:rPr/>
        <w:t>[Country_04]</w:t>
      </w:r>
      <w:r>
        <w:rPr>
          <w:spacing w:val="3"/>
        </w:rPr>
        <w:t> </w:t>
      </w:r>
      <w:r>
        <w:rPr/>
        <w:t>has</w:t>
      </w:r>
      <w:r>
        <w:rPr>
          <w:spacing w:val="-2"/>
        </w:rPr>
        <w:t> </w:t>
      </w:r>
      <w:r>
        <w:rPr/>
        <w:t>lower</w:t>
      </w:r>
      <w:r>
        <w:rPr>
          <w:spacing w:val="3"/>
        </w:rPr>
        <w:t> </w:t>
      </w:r>
      <w:r>
        <w:rPr/>
        <w:t>percentage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primary</w:t>
      </w:r>
      <w:r>
        <w:rPr>
          <w:spacing w:val="1"/>
        </w:rPr>
        <w:t> </w:t>
      </w:r>
      <w:r>
        <w:rPr/>
        <w:t>school”.</w:t>
      </w:r>
      <w:r>
        <w:rPr>
          <w:spacing w:val="2"/>
        </w:rPr>
        <w:t> </w:t>
      </w:r>
      <w:r>
        <w:rPr/>
        <w:t>An</w:t>
      </w:r>
      <w:r>
        <w:rPr>
          <w:spacing w:val="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statement where</w:t>
      </w:r>
      <w:r>
        <w:rPr>
          <w:spacing w:val="-1"/>
        </w:rPr>
        <w:t> </w:t>
      </w:r>
      <w:r>
        <w:rPr/>
        <w:t>all three</w:t>
      </w:r>
      <w:r>
        <w:rPr>
          <w:spacing w:val="-6"/>
        </w:rPr>
        <w:t> </w:t>
      </w:r>
      <w:r>
        <w:rPr/>
        <w:t>labels</w:t>
      </w:r>
      <w:r>
        <w:rPr>
          <w:spacing w:val="-2"/>
        </w:rPr>
        <w:t> </w:t>
      </w:r>
      <w:r>
        <w:rPr/>
        <w:t>agreed is</w:t>
      </w:r>
      <w:r>
        <w:rPr>
          <w:spacing w:val="-6"/>
        </w:rPr>
        <w:t> </w:t>
      </w:r>
      <w:r>
        <w:rPr/>
        <w:t>message</w:t>
      </w:r>
      <w:r>
        <w:rPr>
          <w:spacing w:val="-1"/>
        </w:rPr>
        <w:t> </w:t>
      </w:r>
      <w:r>
        <w:rPr/>
        <w:t>ID=41: “[#]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what?”.</w:t>
      </w:r>
    </w:p>
    <w:p>
      <w:pPr>
        <w:pStyle w:val="BodyText"/>
        <w:spacing w:line="360" w:lineRule="auto"/>
        <w:ind w:left="829" w:right="2112" w:firstLine="720"/>
      </w:pPr>
      <w:r>
        <w:rPr/>
        <w:t>The most common occurrence, 10 out of 20 times (50%), was to have two out of</w:t>
      </w:r>
      <w:r>
        <w:rPr>
          <w:spacing w:val="-57"/>
        </w:rPr>
        <w:t> </w:t>
      </w:r>
      <w:r>
        <w:rPr/>
        <w:t>three labels agree with each other. SSSAC Logistic and SentiStrength agreed with each</w:t>
      </w:r>
      <w:r>
        <w:rPr>
          <w:spacing w:val="1"/>
        </w:rPr>
        <w:t> </w:t>
      </w:r>
      <w:r>
        <w:rPr/>
        <w:t>other and differed from the student label 5 out of 20 times (25%). SSSAC Logistic and</w:t>
      </w:r>
      <w:r>
        <w:rPr>
          <w:spacing w:val="1"/>
        </w:rPr>
        <w:t> </w:t>
      </w:r>
      <w:r>
        <w:rPr/>
        <w:t>the Student Label agreed with each other and differed from SentiStrength 4 out of 20</w:t>
      </w:r>
      <w:r>
        <w:rPr>
          <w:spacing w:val="1"/>
        </w:rPr>
        <w:t> </w:t>
      </w:r>
      <w:r>
        <w:rPr/>
        <w:t>times (20%). SentiStrength and the Student Label agreed with each other and differed</w:t>
      </w:r>
      <w:r>
        <w:rPr>
          <w:spacing w:val="1"/>
        </w:rPr>
        <w:t> </w:t>
      </w:r>
      <w:r>
        <w:rPr/>
        <w:t>from SSSAC Logistic 1 out of 20 times (5%). Which means that SSSAC Logistic was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the minority opinion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1</w:t>
      </w:r>
      <w:r>
        <w:rPr>
          <w:spacing w:val="1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20</w:t>
      </w:r>
      <w:r>
        <w:rPr>
          <w:spacing w:val="1"/>
        </w:rPr>
        <w:t> </w:t>
      </w:r>
      <w:r>
        <w:rPr/>
        <w:t>situations</w:t>
      </w:r>
      <w:r>
        <w:rPr>
          <w:spacing w:val="-6"/>
        </w:rPr>
        <w:t> </w:t>
      </w:r>
      <w:r>
        <w:rPr/>
        <w:t>where at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labels</w:t>
      </w:r>
      <w:r>
        <w:rPr>
          <w:spacing w:val="-1"/>
        </w:rPr>
        <w:t> </w:t>
      </w:r>
      <w:r>
        <w:rPr/>
        <w:t>agree.</w:t>
      </w:r>
    </w:p>
    <w:p>
      <w:pPr>
        <w:pStyle w:val="BodyText"/>
        <w:spacing w:line="360" w:lineRule="auto"/>
        <w:ind w:left="829" w:right="2121" w:firstLine="720"/>
      </w:pPr>
      <w:r>
        <w:rPr/>
        <w:t>There are only three messages (15%) where all three labels disagree with one</w:t>
      </w:r>
      <w:r>
        <w:rPr>
          <w:spacing w:val="1"/>
        </w:rPr>
        <w:t> </w:t>
      </w:r>
      <w:r>
        <w:rPr/>
        <w:t>another. An example of a message with three different labels is message ID=37: “i don't</w:t>
      </w:r>
      <w:r>
        <w:rPr>
          <w:spacing w:val="-57"/>
        </w:rPr>
        <w:t> </w:t>
      </w:r>
      <w:r>
        <w:rPr/>
        <w:t>get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primary</w:t>
      </w:r>
      <w:r>
        <w:rPr>
          <w:spacing w:val="-3"/>
        </w:rPr>
        <w:t> </w:t>
      </w:r>
      <w:r>
        <w:rPr/>
        <w:t>completion</w:t>
      </w:r>
      <w:r>
        <w:rPr>
          <w:spacing w:val="-4"/>
        </w:rPr>
        <w:t> </w:t>
      </w:r>
      <w:r>
        <w:rPr/>
        <w:t>rate is more than</w:t>
      </w:r>
      <w:r>
        <w:rPr>
          <w:spacing w:val="-4"/>
        </w:rPr>
        <w:t> </w:t>
      </w:r>
      <w:r>
        <w:rPr/>
        <w:t>[#]</w:t>
      </w:r>
      <w:r>
        <w:rPr>
          <w:spacing w:val="4"/>
        </w:rPr>
        <w:t> </w:t>
      </w:r>
      <w:r>
        <w:rPr/>
        <w:t>percent??????”.</w:t>
      </w:r>
    </w:p>
    <w:p>
      <w:pPr>
        <w:pStyle w:val="BodyText"/>
        <w:rPr>
          <w:sz w:val="22"/>
        </w:rPr>
      </w:pPr>
      <w:r>
        <w:rPr/>
        <w:pict>
          <v:group style="position:absolute;margin-left:68.150597pt;margin-top:13.874555pt;width:434.9pt;height:18.5pt;mso-position-horizontal-relative:page;mso-position-vertical-relative:paragraph;z-index:-15643136;mso-wrap-distance-left:0;mso-wrap-distance-right:0" id="docshapegroup694" coordorigin="1363,277" coordsize="8698,370">
            <v:shape style="position:absolute;left:1363;top:277;width:8698;height:370" id="docshape695" coordorigin="1363,277" coordsize="8698,370" path="m10061,277l10003,277,1421,277,1363,277,1363,335,1363,589,1363,647,1421,647,10003,647,10061,647,10061,589,10061,335,10061,277xe" filled="true" fillcolor="#d9e2f3" stroked="false">
              <v:path arrowok="t"/>
              <v:fill type="solid"/>
            </v:shape>
            <v:shape style="position:absolute;left:1363;top:277;width:8698;height:370" type="#_x0000_t202" id="docshape696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4.4</w:t>
                    </w:r>
                    <w:r>
                      <w:rPr>
                        <w:spacing w:val="38"/>
                        <w:sz w:val="22"/>
                      </w:rPr>
                      <w:t> </w:t>
                    </w:r>
                    <w:r>
                      <w:rPr>
                        <w:spacing w:val="13"/>
                        <w:sz w:val="22"/>
                      </w:rPr>
                      <w:t>DISCUSSION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198" w:firstLine="720"/>
      </w:pPr>
      <w:r>
        <w:rPr/>
        <w:t>The main purpose of Study 1 was to examine how a SSSAC Logistic trained on</w:t>
      </w:r>
      <w:r>
        <w:rPr>
          <w:spacing w:val="-57"/>
        </w:rPr>
        <w:t> </w:t>
      </w:r>
      <w:r>
        <w:rPr/>
        <w:t>univariate mixed emotion examples generated by crowd sourcing valence labels from</w:t>
      </w:r>
      <w:r>
        <w:rPr>
          <w:spacing w:val="1"/>
        </w:rPr>
        <w:t> </w:t>
      </w:r>
      <w:r>
        <w:rPr/>
        <w:t>students evaluating their own online group discussions compared with general SA and</w:t>
      </w:r>
      <w:r>
        <w:rPr>
          <w:spacing w:val="1"/>
        </w:rPr>
        <w:t> </w:t>
      </w:r>
      <w:r>
        <w:rPr/>
        <w:t>contrasted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Mechanical</w:t>
      </w:r>
      <w:r>
        <w:rPr>
          <w:spacing w:val="2"/>
        </w:rPr>
        <w:t> </w:t>
      </w:r>
      <w:r>
        <w:rPr/>
        <w:t>Turk</w:t>
      </w:r>
      <w:r>
        <w:rPr>
          <w:spacing w:val="2"/>
        </w:rPr>
        <w:t> </w:t>
      </w:r>
      <w:r>
        <w:rPr/>
        <w:t>labels.</w:t>
      </w:r>
    </w:p>
    <w:p>
      <w:pPr>
        <w:pStyle w:val="BodyText"/>
        <w:spacing w:line="360" w:lineRule="auto"/>
        <w:ind w:left="829" w:right="2313" w:firstLine="720"/>
      </w:pPr>
      <w:r>
        <w:rPr/>
        <w:t>research question 1 focused on the reliability of student labels which produced</w:t>
      </w:r>
      <w:r>
        <w:rPr>
          <w:spacing w:val="-57"/>
        </w:rPr>
        <w:t> </w:t>
      </w:r>
      <w:r>
        <w:rPr/>
        <w:t>mixed results. The two data sets examined, 2016 and 2017, resulted in Krippendorff’s</w:t>
      </w:r>
      <w:r>
        <w:rPr>
          <w:spacing w:val="-57"/>
        </w:rPr>
        <w:t> </w:t>
      </w:r>
      <w:r>
        <w:rPr/>
        <w:t>Alpha of 0.44 and 0.42 respectively both indicating moderate agreement (Landis &amp;</w:t>
      </w:r>
      <w:r>
        <w:rPr>
          <w:spacing w:val="1"/>
        </w:rPr>
        <w:t> </w:t>
      </w:r>
      <w:r>
        <w:rPr/>
        <w:t>Koch, 1977). This agreement level is below the normal agreement in social science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(0.60)</w:t>
      </w:r>
      <w:r>
        <w:rPr>
          <w:spacing w:val="-1"/>
        </w:rPr>
        <w:t> </w:t>
      </w:r>
      <w:r>
        <w:rPr/>
        <w:t>(Salminen</w:t>
      </w:r>
      <w:r>
        <w:rPr>
          <w:spacing w:val="-3"/>
        </w:rPr>
        <w:t> </w:t>
      </w:r>
      <w:r>
        <w:rPr/>
        <w:t>et</w:t>
      </w:r>
      <w:r>
        <w:rPr>
          <w:spacing w:val="2"/>
        </w:rPr>
        <w:t> </w:t>
      </w:r>
      <w:r>
        <w:rPr/>
        <w:t>al., 2018).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90"/>
        <w:ind w:left="434" w:right="1673"/>
        <w:jc w:val="center"/>
      </w:pPr>
      <w:r>
        <w:rPr/>
        <w:t>146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line="360" w:lineRule="auto" w:before="71"/>
        <w:ind w:left="1664" w:right="1238" w:firstLine="720"/>
      </w:pPr>
      <w:r>
        <w:rPr/>
        <w:t>research question 2 compared two machine learning algorithms (trained on</w:t>
      </w:r>
      <w:r>
        <w:rPr>
          <w:spacing w:val="1"/>
        </w:rPr>
        <w:t> </w:t>
      </w:r>
      <w:r>
        <w:rPr/>
        <w:t>student labels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MTurk</w:t>
      </w:r>
      <w:r>
        <w:rPr>
          <w:spacing w:val="1"/>
        </w:rPr>
        <w:t> </w:t>
      </w:r>
      <w:r>
        <w:rPr/>
        <w:t>labels);</w:t>
      </w:r>
      <w:r>
        <w:rPr>
          <w:spacing w:val="-3"/>
        </w:rPr>
        <w:t> </w:t>
      </w:r>
      <w:r>
        <w:rPr/>
        <w:t>eight</w:t>
      </w:r>
      <w:r>
        <w:rPr>
          <w:spacing w:val="1"/>
        </w:rPr>
        <w:t> </w:t>
      </w:r>
      <w:r>
        <w:rPr/>
        <w:t>lexical</w:t>
      </w:r>
      <w:r>
        <w:rPr>
          <w:spacing w:val="1"/>
        </w:rPr>
        <w:t> </w:t>
      </w:r>
      <w:r>
        <w:rPr/>
        <w:t>approaches;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heuristic</w:t>
      </w:r>
      <w:r>
        <w:rPr>
          <w:spacing w:val="1"/>
        </w:rPr>
        <w:t> </w:t>
      </w:r>
      <w:r>
        <w:rPr/>
        <w:t>benchmarks. The SSSAC Logistic trained on student labels was identified as the best in</w:t>
      </w:r>
      <w:r>
        <w:rPr>
          <w:spacing w:val="1"/>
        </w:rPr>
        <w:t> </w:t>
      </w:r>
      <w:r>
        <w:rPr/>
        <w:t>terms of overall accuracy indicating that training on a sample of data labeled by students</w:t>
      </w:r>
      <w:r>
        <w:rPr>
          <w:spacing w:val="-57"/>
        </w:rPr>
        <w:t> </w:t>
      </w:r>
      <w:r>
        <w:rPr/>
        <w:t>resulted in a set of data capable of training a classifier that was more effective than the</w:t>
      </w:r>
      <w:r>
        <w:rPr>
          <w:spacing w:val="1"/>
        </w:rPr>
        <w:t> </w:t>
      </w:r>
      <w:r>
        <w:rPr/>
        <w:t>comparison technologies suggesting there is some merit to our sampling strategy. This</w:t>
      </w:r>
      <w:r>
        <w:rPr>
          <w:spacing w:val="1"/>
        </w:rPr>
        <w:t> </w:t>
      </w:r>
      <w:r>
        <w:rPr/>
        <w:t>result aligned with the AL literature (Shickel et al., 2016) suggesting that I use four</w:t>
      </w:r>
      <w:r>
        <w:rPr>
          <w:spacing w:val="1"/>
        </w:rPr>
        <w:t> </w:t>
      </w:r>
      <w:r>
        <w:rPr/>
        <w:t>valence categories of positive, negative, neutral, and mixed when asking students to</w:t>
      </w:r>
      <w:r>
        <w:rPr>
          <w:spacing w:val="1"/>
        </w:rPr>
        <w:t> </w:t>
      </w:r>
      <w:r>
        <w:rPr/>
        <w:t>label data as student labels produced the highest accuracy in predicting labels from a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group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students.</w:t>
      </w:r>
    </w:p>
    <w:p>
      <w:pPr>
        <w:pStyle w:val="BodyText"/>
        <w:spacing w:line="360" w:lineRule="auto"/>
        <w:ind w:left="1664" w:right="1337" w:firstLine="720"/>
      </w:pPr>
      <w:r>
        <w:rPr/>
        <w:t>It may be worth noting that from the literature review I anticipated that around</w:t>
      </w:r>
      <w:r>
        <w:rPr>
          <w:spacing w:val="1"/>
        </w:rPr>
        <w:t> </w:t>
      </w:r>
      <w:r>
        <w:rPr/>
        <w:t>10% of messages would most accurately be described as mixed (see section 2.1.7.2).</w:t>
      </w:r>
      <w:r>
        <w:rPr>
          <w:spacing w:val="1"/>
        </w:rPr>
        <w:t> </w:t>
      </w:r>
      <w:r>
        <w:rPr/>
        <w:t>Given that the student sourced process resulted in 13% of examples as mixed valence</w:t>
      </w:r>
      <w:r>
        <w:rPr>
          <w:spacing w:val="1"/>
        </w:rPr>
        <w:t> </w:t>
      </w:r>
      <w:r>
        <w:rPr/>
        <w:t>this aligns with expectations on the proportion of mixed communications. Further work</w:t>
      </w:r>
      <w:r>
        <w:rPr>
          <w:spacing w:val="-57"/>
        </w:rPr>
        <w:t> </w:t>
      </w:r>
      <w:r>
        <w:rPr/>
        <w:t>would be needed to determine if the result of student sourcing examples using the</w:t>
      </w:r>
      <w:r>
        <w:rPr>
          <w:spacing w:val="1"/>
        </w:rPr>
        <w:t> </w:t>
      </w:r>
      <w:r>
        <w:rPr/>
        <w:t>method described in Study 1 produces a proportion of examples in each valence</w:t>
      </w:r>
      <w:r>
        <w:rPr>
          <w:spacing w:val="1"/>
        </w:rPr>
        <w:t> </w:t>
      </w:r>
      <w:r>
        <w:rPr/>
        <w:t>category that reflects proportion of all the communication from which the examples</w:t>
      </w:r>
      <w:r>
        <w:rPr>
          <w:spacing w:val="1"/>
        </w:rPr>
        <w:t> </w:t>
      </w:r>
      <w:r>
        <w:rPr/>
        <w:t>were selected.</w:t>
      </w:r>
    </w:p>
    <w:p>
      <w:pPr>
        <w:pStyle w:val="BodyText"/>
        <w:spacing w:line="360" w:lineRule="auto"/>
        <w:ind w:left="1664" w:right="1444" w:firstLine="720"/>
      </w:pPr>
      <w:r>
        <w:rPr/>
        <w:t>Another result of student sourcing labels is that I saw examples of confusion,</w:t>
      </w:r>
      <w:r>
        <w:rPr>
          <w:spacing w:val="1"/>
        </w:rPr>
        <w:t> </w:t>
      </w:r>
      <w:r>
        <w:rPr/>
        <w:t>categorized by students as mixed valence messages. This is worth further examination</w:t>
      </w:r>
      <w:r>
        <w:rPr>
          <w:spacing w:val="-57"/>
        </w:rPr>
        <w:t> </w:t>
      </w:r>
      <w:r>
        <w:rPr/>
        <w:t>as there are a variety of research methods in learning analytics and educational</w:t>
      </w:r>
      <w:r>
        <w:rPr>
          <w:spacing w:val="1"/>
        </w:rPr>
        <w:t> </w:t>
      </w:r>
      <w:r>
        <w:rPr/>
        <w:t>datamining that focus on the detection of confusion (Baker et al., 2012; D’Mello &amp;</w:t>
      </w:r>
      <w:r>
        <w:rPr>
          <w:spacing w:val="1"/>
        </w:rPr>
        <w:t> </w:t>
      </w:r>
      <w:r>
        <w:rPr/>
        <w:t>Graesser, 2012; D’Mello, Lehman, Pekrun, &amp; Graesser, 2014). Given that there are so</w:t>
      </w:r>
      <w:r>
        <w:rPr>
          <w:spacing w:val="-57"/>
        </w:rPr>
        <w:t> </w:t>
      </w:r>
      <w:r>
        <w:rPr/>
        <w:t>many methods to detect confusion in students, this may provide a means to triangulate</w:t>
      </w:r>
      <w:r>
        <w:rPr>
          <w:spacing w:val="-58"/>
        </w:rPr>
        <w:t> </w:t>
      </w:r>
      <w:r>
        <w:rPr/>
        <w:t>the detection of mixed emotional valence through multi-modal analytics that could</w:t>
      </w:r>
      <w:r>
        <w:rPr>
          <w:spacing w:val="1"/>
        </w:rPr>
        <w:t> </w:t>
      </w:r>
      <w:r>
        <w:rPr/>
        <w:t>include facial recognition of confusion in conjunction with mixed valence detection in</w:t>
      </w:r>
      <w:r>
        <w:rPr>
          <w:spacing w:val="-57"/>
        </w:rPr>
        <w:t> </w:t>
      </w:r>
      <w:r>
        <w:rPr/>
        <w:t>text.</w:t>
      </w:r>
    </w:p>
    <w:p>
      <w:pPr>
        <w:pStyle w:val="BodyText"/>
        <w:spacing w:before="1"/>
        <w:rPr>
          <w:sz w:val="22"/>
        </w:rPr>
      </w:pPr>
      <w:r>
        <w:rPr/>
        <w:pict>
          <v:group style="position:absolute;margin-left:109.910599pt;margin-top:13.948061pt;width:434.9pt;height:18.5pt;mso-position-horizontal-relative:page;mso-position-vertical-relative:paragraph;z-index:-15642624;mso-wrap-distance-left:0;mso-wrap-distance-right:0" id="docshapegroup697" coordorigin="2198,279" coordsize="8698,370">
            <v:shape style="position:absolute;left:2198;top:278;width:8698;height:370" id="docshape698" coordorigin="2198,279" coordsize="8698,370" path="m10896,279l10838,279,2256,279,2198,279,2198,337,2198,591,2198,649,2256,649,10838,649,10896,649,10896,591,10896,337,10896,279xe" filled="true" fillcolor="#d9e2f3" stroked="false">
              <v:path arrowok="t"/>
              <v:fill type="solid"/>
            </v:shape>
            <v:shape style="position:absolute;left:2198;top:278;width:8698;height:370" type="#_x0000_t202" id="docshape699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4.5</w:t>
                    </w:r>
                    <w:r>
                      <w:rPr>
                        <w:spacing w:val="41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LIMITATIONS</w:t>
                    </w:r>
                    <w:r>
                      <w:rPr>
                        <w:spacing w:val="4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41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FUTURE</w:t>
                    </w:r>
                    <w:r>
                      <w:rPr>
                        <w:spacing w:val="42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RESEARCH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797" w:firstLine="720"/>
      </w:pPr>
      <w:r>
        <w:rPr/>
        <w:t>While Study 1 introduced a measure using crowd sourcing methods which</w:t>
      </w:r>
      <w:r>
        <w:rPr>
          <w:spacing w:val="1"/>
        </w:rPr>
        <w:t> </w:t>
      </w:r>
      <w:r>
        <w:rPr/>
        <w:t>outperformed</w:t>
      </w:r>
      <w:r>
        <w:rPr>
          <w:spacing w:val="-1"/>
        </w:rPr>
        <w:t> </w:t>
      </w:r>
      <w:r>
        <w:rPr/>
        <w:t>10</w:t>
      </w:r>
      <w:r>
        <w:rPr>
          <w:spacing w:val="-5"/>
        </w:rPr>
        <w:t> </w:t>
      </w:r>
      <w:r>
        <w:rPr/>
        <w:t>benchmark technologies,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known limitation</w:t>
      </w:r>
      <w:r>
        <w:rPr>
          <w:spacing w:val="-5"/>
        </w:rPr>
        <w:t> </w:t>
      </w:r>
      <w:r>
        <w:rPr/>
        <w:t>of</w:t>
      </w:r>
      <w:r>
        <w:rPr>
          <w:spacing w:val="2"/>
        </w:rPr>
        <w:t> </w:t>
      </w:r>
      <w:r>
        <w:rPr/>
        <w:t>crowd</w:t>
      </w:r>
      <w:r>
        <w:rPr>
          <w:spacing w:val="-1"/>
        </w:rPr>
        <w:t> </w:t>
      </w:r>
      <w:r>
        <w:rPr/>
        <w:t>sourcing is</w:t>
      </w:r>
      <w:r>
        <w:rPr>
          <w:spacing w:val="-7"/>
        </w:rPr>
        <w:t> </w:t>
      </w:r>
      <w:r>
        <w:rPr/>
        <w:t>that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147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07"/>
      </w:pPr>
      <w:r>
        <w:rPr/>
        <w:t>the quality of the measure is dependent on the ability of the crowd. When inspecting the</w:t>
      </w:r>
      <w:r>
        <w:rPr>
          <w:spacing w:val="-57"/>
        </w:rPr>
        <w:t> </w:t>
      </w:r>
      <w:r>
        <w:rPr/>
        <w:t>example conversation (see section 4.3.4) there were multiple ways to interpret the</w:t>
      </w:r>
      <w:r>
        <w:rPr>
          <w:spacing w:val="1"/>
        </w:rPr>
        <w:t> </w:t>
      </w:r>
      <w:r>
        <w:rPr/>
        <w:t>results. Furthermore, as students were asked to select a maximum of 3 messages for</w:t>
      </w:r>
      <w:r>
        <w:rPr>
          <w:spacing w:val="1"/>
        </w:rPr>
        <w:t> </w:t>
      </w:r>
      <w:r>
        <w:rPr/>
        <w:t>each of the four valence categories, obviously a lot of messages were not coded by</w:t>
      </w:r>
      <w:r>
        <w:rPr>
          <w:spacing w:val="1"/>
        </w:rPr>
        <w:t> </w:t>
      </w:r>
      <w:r>
        <w:rPr/>
        <w:t>students, which may provide important insights into what students attend to when</w:t>
      </w:r>
      <w:r>
        <w:rPr>
          <w:spacing w:val="1"/>
        </w:rPr>
        <w:t> </w:t>
      </w:r>
      <w:r>
        <w:rPr/>
        <w:t>prompted to identify emotion in text. The most generous interpretation for SSSAC</w:t>
      </w:r>
      <w:r>
        <w:rPr>
          <w:spacing w:val="1"/>
        </w:rPr>
        <w:t> </w:t>
      </w:r>
      <w:r>
        <w:rPr/>
        <w:t>Logistic would be to consider SSSAC Logistic correct when either all labels agree (for</w:t>
      </w:r>
      <w:r>
        <w:rPr>
          <w:spacing w:val="1"/>
        </w:rPr>
        <w:t> </w:t>
      </w:r>
      <w:r>
        <w:rPr/>
        <w:t>our sample conversation this occurs 7 out of 20 times) or when two out of three labels</w:t>
      </w:r>
      <w:r>
        <w:rPr>
          <w:spacing w:val="1"/>
        </w:rPr>
        <w:t> </w:t>
      </w:r>
      <w:r>
        <w:rPr/>
        <w:t>agree and SSSAC Logistic is in the majority (for our sample conversation this occurs 9</w:t>
      </w:r>
      <w:r>
        <w:rPr>
          <w:spacing w:val="1"/>
        </w:rPr>
        <w:t> </w:t>
      </w:r>
      <w:r>
        <w:rPr/>
        <w:t>out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20</w:t>
      </w:r>
      <w:r>
        <w:rPr>
          <w:spacing w:val="-2"/>
        </w:rPr>
        <w:t> </w:t>
      </w:r>
      <w:r>
        <w:rPr/>
        <w:t>times).</w:t>
      </w:r>
      <w:r>
        <w:rPr>
          <w:spacing w:val="4"/>
        </w:rPr>
        <w:t> </w:t>
      </w:r>
      <w:r>
        <w:rPr/>
        <w:t>Combined</w:t>
      </w:r>
      <w:r>
        <w:rPr>
          <w:spacing w:val="2"/>
        </w:rPr>
        <w:t> </w:t>
      </w:r>
      <w:r>
        <w:rPr/>
        <w:t>this</w:t>
      </w:r>
      <w:r>
        <w:rPr>
          <w:spacing w:val="-4"/>
        </w:rPr>
        <w:t> </w:t>
      </w:r>
      <w:r>
        <w:rPr/>
        <w:t>would</w:t>
      </w:r>
      <w:r>
        <w:rPr>
          <w:spacing w:val="2"/>
        </w:rPr>
        <w:t> </w:t>
      </w:r>
      <w:r>
        <w:rPr/>
        <w:t>have</w:t>
      </w:r>
      <w:r>
        <w:rPr>
          <w:spacing w:val="2"/>
        </w:rPr>
        <w:t> </w:t>
      </w:r>
      <w:r>
        <w:rPr/>
        <w:t>SSSAC Logistics</w:t>
      </w:r>
      <w:r>
        <w:rPr>
          <w:spacing w:val="1"/>
        </w:rPr>
        <w:t> </w:t>
      </w:r>
      <w:r>
        <w:rPr/>
        <w:t>accuracy</w:t>
      </w:r>
      <w:r>
        <w:rPr>
          <w:spacing w:val="2"/>
        </w:rPr>
        <w:t> </w:t>
      </w:r>
      <w:r>
        <w:rPr/>
        <w:t>around</w:t>
      </w:r>
      <w:r>
        <w:rPr>
          <w:spacing w:val="3"/>
        </w:rPr>
        <w:t> </w:t>
      </w:r>
      <w:r>
        <w:rPr/>
        <w:t>16</w:t>
      </w:r>
      <w:r>
        <w:rPr>
          <w:spacing w:val="2"/>
        </w:rPr>
        <w:t> </w:t>
      </w:r>
      <w:r>
        <w:rPr/>
        <w:t>out</w:t>
      </w:r>
      <w:r>
        <w:rPr>
          <w:spacing w:val="1"/>
        </w:rPr>
        <w:t> </w:t>
      </w:r>
      <w:r>
        <w:rPr/>
        <w:t>of 20 times (80%) on the sample conversation. This interpretation would suggest that</w:t>
      </w:r>
      <w:r>
        <w:rPr>
          <w:spacing w:val="1"/>
        </w:rPr>
        <w:t> </w:t>
      </w:r>
      <w:r>
        <w:rPr/>
        <w:t>when two classifiers made the same prediction their prediction was more accurate than</w:t>
      </w:r>
      <w:r>
        <w:rPr>
          <w:spacing w:val="1"/>
        </w:rPr>
        <w:t> </w:t>
      </w:r>
      <w:r>
        <w:rPr/>
        <w:t>the student provided label. Alternatively, the more conservative interpretation would be</w:t>
      </w:r>
      <w:r>
        <w:rPr>
          <w:spacing w:val="1"/>
        </w:rPr>
        <w:t> </w:t>
      </w:r>
      <w:r>
        <w:rPr/>
        <w:t>to consider SSSAC Logistic correct only when it matches the student label. This is the</w:t>
      </w:r>
      <w:r>
        <w:rPr>
          <w:spacing w:val="1"/>
        </w:rPr>
        <w:t> </w:t>
      </w:r>
      <w:r>
        <w:rPr/>
        <w:t>method used when predicting the accuracy of the classifier. When using this approach</w:t>
      </w:r>
      <w:r>
        <w:rPr>
          <w:spacing w:val="1"/>
        </w:rPr>
        <w:t> </w:t>
      </w:r>
      <w:r>
        <w:rPr/>
        <w:t>places to examine SSSAC Logistic’s accuracy for the sample conversation I use the</w:t>
      </w:r>
      <w:r>
        <w:rPr>
          <w:spacing w:val="1"/>
        </w:rPr>
        <w:t> </w:t>
      </w:r>
      <w:r>
        <w:rPr/>
        <w:t>combination of messages where all three labels agree (for our sample conversation this</w:t>
      </w:r>
      <w:r>
        <w:rPr>
          <w:spacing w:val="1"/>
        </w:rPr>
        <w:t> </w:t>
      </w:r>
      <w:r>
        <w:rPr/>
        <w:t>occurs</w:t>
      </w:r>
      <w:r>
        <w:rPr>
          <w:spacing w:val="-3"/>
        </w:rPr>
        <w:t> </w:t>
      </w:r>
      <w:r>
        <w:rPr/>
        <w:t>7 out of</w:t>
      </w:r>
      <w:r>
        <w:rPr>
          <w:spacing w:val="1"/>
        </w:rPr>
        <w:t> </w:t>
      </w:r>
      <w:r>
        <w:rPr/>
        <w:t>20</w:t>
      </w:r>
      <w:r>
        <w:rPr>
          <w:spacing w:val="-5"/>
        </w:rPr>
        <w:t> </w:t>
      </w:r>
      <w:r>
        <w:rPr/>
        <w:t>times)</w:t>
      </w:r>
      <w:r>
        <w:rPr>
          <w:spacing w:val="2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situation</w:t>
      </w:r>
      <w:r>
        <w:rPr>
          <w:spacing w:val="-1"/>
        </w:rPr>
        <w:t> </w:t>
      </w:r>
      <w:r>
        <w:rPr/>
        <w:t>where</w:t>
      </w:r>
      <w:r>
        <w:rPr>
          <w:spacing w:val="-6"/>
        </w:rPr>
        <w:t> </w:t>
      </w:r>
      <w:r>
        <w:rPr/>
        <w:t>SSSAC</w:t>
      </w:r>
      <w:r>
        <w:rPr>
          <w:spacing w:val="-2"/>
        </w:rPr>
        <w:t> </w:t>
      </w:r>
      <w:r>
        <w:rPr/>
        <w:t>Logistic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Student</w:t>
      </w:r>
      <w:r>
        <w:rPr>
          <w:spacing w:val="-5"/>
        </w:rPr>
        <w:t> </w:t>
      </w:r>
      <w:r>
        <w:rPr/>
        <w:t>Label</w:t>
      </w:r>
      <w:r>
        <w:rPr>
          <w:spacing w:val="-57"/>
        </w:rPr>
        <w:t> </w:t>
      </w:r>
      <w:r>
        <w:rPr/>
        <w:t>agree while SentiStrength had a different prediction (for our sample conversation this</w:t>
      </w:r>
      <w:r>
        <w:rPr>
          <w:spacing w:val="1"/>
        </w:rPr>
        <w:t> </w:t>
      </w:r>
      <w:r>
        <w:rPr/>
        <w:t>occurs 4 out of 20 times). Combined this would indicate SSSAC Logistic is correct 11</w:t>
      </w:r>
      <w:r>
        <w:rPr>
          <w:spacing w:val="1"/>
        </w:rPr>
        <w:t> </w:t>
      </w:r>
      <w:r>
        <w:rPr/>
        <w:t>out of 20 times (55%) for the sample conversation. It is important to follow up Study 1</w:t>
      </w:r>
      <w:r>
        <w:rPr>
          <w:spacing w:val="1"/>
        </w:rPr>
        <w:t> </w:t>
      </w:r>
      <w:r>
        <w:rPr/>
        <w:t>with research questions related to gaining more insight into the accuracy of the student</w:t>
      </w:r>
      <w:r>
        <w:rPr>
          <w:spacing w:val="1"/>
        </w:rPr>
        <w:t> </w:t>
      </w:r>
      <w:r>
        <w:rPr/>
        <w:t>raters. One approach is to consider the question: to what extent can SSSAC Logistic be</w:t>
      </w:r>
      <w:r>
        <w:rPr>
          <w:spacing w:val="1"/>
        </w:rPr>
        <w:t> </w:t>
      </w:r>
      <w:r>
        <w:rPr/>
        <w:t>replicated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crowd.</w:t>
      </w:r>
    </w:p>
    <w:p>
      <w:pPr>
        <w:pStyle w:val="BodyText"/>
        <w:spacing w:line="360" w:lineRule="auto"/>
        <w:ind w:left="829" w:right="2126" w:firstLine="720"/>
      </w:pPr>
      <w:r>
        <w:rPr/>
        <w:t>Finally, while this comparison showed SSSAC Logistic as the best predictor</w:t>
      </w:r>
      <w:r>
        <w:rPr>
          <w:spacing w:val="1"/>
        </w:rPr>
        <w:t> </w:t>
      </w:r>
      <w:r>
        <w:rPr/>
        <w:t>analyzed at predicting the valence categories students would identify it also raised</w:t>
      </w:r>
      <w:r>
        <w:rPr>
          <w:spacing w:val="1"/>
        </w:rPr>
        <w:t> </w:t>
      </w:r>
      <w:r>
        <w:rPr/>
        <w:t>questions about reliably. Further work is needed to replicate this work and explore how</w:t>
      </w:r>
      <w:r>
        <w:rPr>
          <w:spacing w:val="1"/>
        </w:rPr>
        <w:t> </w:t>
      </w:r>
      <w:r>
        <w:rPr/>
        <w:t>to improve the reliability of student labels. This leads to Study 2 where I examine how I</w:t>
      </w:r>
      <w:r>
        <w:rPr>
          <w:spacing w:val="-57"/>
        </w:rPr>
        <w:t> </w:t>
      </w:r>
      <w:r>
        <w:rPr/>
        <w:t>can improve the reliability of student ratings with a randomized control trial examining</w:t>
      </w:r>
      <w:r>
        <w:rPr>
          <w:spacing w:val="1"/>
        </w:rPr>
        <w:t> </w:t>
      </w:r>
      <w:r>
        <w:rPr/>
        <w:t>the extent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scripting</w:t>
      </w:r>
      <w:r>
        <w:rPr>
          <w:spacing w:val="2"/>
        </w:rPr>
        <w:t> </w:t>
      </w:r>
      <w:r>
        <w:rPr/>
        <w:t>discussions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reliability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rating.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0"/>
        <w:ind w:left="434" w:right="1673"/>
        <w:jc w:val="center"/>
      </w:pPr>
      <w:r>
        <w:rPr/>
        <w:t>148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1578"/>
        <w:rPr>
          <w:sz w:val="20"/>
        </w:rPr>
      </w:pPr>
      <w:r>
        <w:rPr>
          <w:sz w:val="20"/>
        </w:rPr>
        <w:pict>
          <v:group style="width:434.9pt;height:56.65pt;mso-position-horizontal-relative:char;mso-position-vertical-relative:line" id="docshapegroup700" coordorigin="0,0" coordsize="8698,1133">
            <v:shape style="position:absolute;left:-1;top:0;width:8698;height:1133" id="docshape701" coordorigin="0,0" coordsize="8698,1133" path="m8698,0l8640,0,58,0,0,0,0,58,0,1133,58,1133,8640,1133,8698,1133,8698,1075,8698,821,8698,566,8698,312,8698,58,8698,0xe" filled="true" fillcolor="#4472c4" stroked="false">
              <v:path arrowok="t"/>
              <v:fill type="solid"/>
            </v:shape>
            <v:shape style="position:absolute;left:0;top:0;width:8698;height:1133" type="#_x0000_t202" id="docshape702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CHAPTER</w:t>
                    </w:r>
                    <w:r>
                      <w:rPr>
                        <w:b/>
                        <w:color w:val="FFFFFF"/>
                        <w:spacing w:val="34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5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0"/>
                        <w:sz w:val="22"/>
                      </w:rPr>
                      <w:t>STUDY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2</w:t>
                    </w:r>
                    <w:r>
                      <w:rPr>
                        <w:b/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–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IMPROVING</w:t>
                    </w:r>
                    <w:r>
                      <w:rPr>
                        <w:b/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A</w:t>
                    </w:r>
                    <w:r>
                      <w:rPr>
                        <w:b/>
                        <w:color w:val="FFFFFF"/>
                        <w:spacing w:val="29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STUDENT</w:t>
                    </w:r>
                    <w:r>
                      <w:rPr>
                        <w:b/>
                        <w:color w:val="FFFFFF"/>
                        <w:spacing w:val="36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SOURCED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SENTIMENT</w:t>
                    </w:r>
                    <w:r>
                      <w:rPr>
                        <w:b/>
                        <w:color w:val="FFFFFF"/>
                        <w:spacing w:val="-52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ANALYSIS</w:t>
                    </w:r>
                    <w:r>
                      <w:rPr>
                        <w:b/>
                        <w:color w:val="FFFFFF"/>
                        <w:spacing w:val="34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CLASSIFIER</w:t>
                    </w:r>
                    <w:r>
                      <w:rPr>
                        <w:b/>
                        <w:color w:val="FFFFFF"/>
                        <w:spacing w:val="31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0"/>
                        <w:sz w:val="22"/>
                      </w:rPr>
                      <w:t>WITH</w:t>
                    </w:r>
                    <w:r>
                      <w:rPr>
                        <w:b/>
                        <w:color w:val="FFFFFF"/>
                        <w:spacing w:val="29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EMOTIONAL</w:t>
                    </w:r>
                    <w:r>
                      <w:rPr>
                        <w:b/>
                        <w:color w:val="FFFFFF"/>
                        <w:spacing w:val="33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DESIGN</w:t>
                    </w:r>
                    <w:r>
                      <w:rPr>
                        <w:b/>
                        <w:color w:val="FFFFFF"/>
                        <w:spacing w:val="32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0"/>
                        <w:sz w:val="22"/>
                      </w:rPr>
                      <w:t>USING</w:t>
                    </w:r>
                  </w:p>
                  <w:p>
                    <w:pPr>
                      <w:spacing w:before="3"/>
                      <w:ind w:left="86" w:right="205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EMOTIONAL</w:t>
                    </w:r>
                    <w:r>
                      <w:rPr>
                        <w:b/>
                        <w:color w:val="FFFFFF"/>
                        <w:spacing w:val="39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SENTENCE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STARTERS</w:t>
                    </w:r>
                    <w:r>
                      <w:rPr>
                        <w:b/>
                        <w:color w:val="FFFFFF"/>
                        <w:spacing w:val="36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-</w:t>
                    </w:r>
                    <w:r>
                      <w:rPr>
                        <w:b/>
                        <w:color w:val="FFFFFF"/>
                        <w:spacing w:val="36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A</w:t>
                    </w:r>
                    <w:r>
                      <w:rPr>
                        <w:b/>
                        <w:color w:val="FFFFFF"/>
                        <w:spacing w:val="38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RANDOMIZED</w:t>
                    </w:r>
                    <w:r>
                      <w:rPr>
                        <w:b/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CONTROL</w:t>
                    </w:r>
                    <w:r>
                      <w:rPr>
                        <w:b/>
                        <w:color w:val="FFFFFF"/>
                        <w:spacing w:val="-52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TRIAL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1594365</wp:posOffset>
            </wp:positionH>
            <wp:positionV relativeFrom="paragraph">
              <wp:posOffset>153162</wp:posOffset>
            </wp:positionV>
            <wp:extent cx="5442628" cy="1789938"/>
            <wp:effectExtent l="0" t="0" r="0" b="0"/>
            <wp:wrapTopAndBottom/>
            <wp:docPr id="2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628" cy="1789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group style="position:absolute;margin-left:109.910599pt;margin-top:8.070292pt;width:434.9pt;height:18.5pt;mso-position-horizontal-relative:page;mso-position-vertical-relative:paragraph;z-index:-15641088;mso-wrap-distance-left:0;mso-wrap-distance-right:0" id="docshapegroup703" coordorigin="2198,161" coordsize="8698,370">
            <v:shape style="position:absolute;left:2198;top:161;width:8698;height:370" id="docshape704" coordorigin="2198,161" coordsize="8698,370" path="m10896,161l10838,161,2256,161,2198,161,2198,219,2198,473,2198,531,2256,531,10838,531,10896,531,10896,473,10896,219,10896,161xe" filled="true" fillcolor="#d9e2f3" stroked="false">
              <v:path arrowok="t"/>
              <v:fill type="solid"/>
            </v:shape>
            <v:shape style="position:absolute;left:2198;top:161;width:8698;height:370" type="#_x0000_t202" id="docshape705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5.1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INTRODUCTION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42" w:firstLine="720"/>
      </w:pPr>
      <w:r>
        <w:rPr/>
        <w:t>In Study 1 (Chapter 4) I found that when measuring the accuracy of sentiment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(SA)</w:t>
      </w:r>
      <w:r>
        <w:rPr>
          <w:spacing w:val="5"/>
        </w:rPr>
        <w:t> </w:t>
      </w:r>
      <w:r>
        <w:rPr/>
        <w:t>based</w:t>
      </w:r>
      <w:r>
        <w:rPr>
          <w:spacing w:val="4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perspectives</w:t>
      </w:r>
      <w:r>
        <w:rPr>
          <w:spacing w:val="1"/>
        </w:rPr>
        <w:t> </w:t>
      </w:r>
      <w:r>
        <w:rPr/>
        <w:t>of</w:t>
      </w:r>
      <w:r>
        <w:rPr>
          <w:spacing w:val="6"/>
        </w:rPr>
        <w:t> </w:t>
      </w:r>
      <w:r>
        <w:rPr/>
        <w:t>767</w:t>
      </w:r>
      <w:r>
        <w:rPr>
          <w:spacing w:val="3"/>
        </w:rPr>
        <w:t> </w:t>
      </w:r>
      <w:r>
        <w:rPr/>
        <w:t>business</w:t>
      </w:r>
      <w:r>
        <w:rPr>
          <w:spacing w:val="2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that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student</w:t>
      </w:r>
      <w:r>
        <w:rPr>
          <w:spacing w:val="1"/>
        </w:rPr>
        <w:t> </w:t>
      </w:r>
      <w:r>
        <w:rPr/>
        <w:t>sourced sentiment analysis classifier (SSSAC) logistic had the best overall accuracy (see</w:t>
      </w:r>
      <w:r>
        <w:rPr>
          <w:spacing w:val="-57"/>
        </w:rPr>
        <w:t> </w:t>
      </w:r>
      <w:r>
        <w:rPr/>
        <w:t>a detailed analysis in sections 4.3.2 and 4.3.3). SSSAC logistic was trained on valence</w:t>
      </w:r>
      <w:r>
        <w:rPr>
          <w:spacing w:val="1"/>
        </w:rPr>
        <w:t> </w:t>
      </w:r>
      <w:r>
        <w:rPr/>
        <w:t>labels</w:t>
      </w:r>
      <w:r>
        <w:rPr>
          <w:spacing w:val="2"/>
        </w:rPr>
        <w:t> </w:t>
      </w:r>
      <w:r>
        <w:rPr/>
        <w:t>for</w:t>
      </w:r>
      <w:r>
        <w:rPr>
          <w:spacing w:val="6"/>
        </w:rPr>
        <w:t> </w:t>
      </w:r>
      <w:r>
        <w:rPr/>
        <w:t>1778 text</w:t>
      </w:r>
      <w:r>
        <w:rPr>
          <w:spacing w:val="4"/>
        </w:rPr>
        <w:t> </w:t>
      </w:r>
      <w:r>
        <w:rPr/>
        <w:t>messages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our</w:t>
      </w:r>
      <w:r>
        <w:rPr>
          <w:spacing w:val="7"/>
        </w:rPr>
        <w:t> </w:t>
      </w:r>
      <w:r>
        <w:rPr/>
        <w:t>online</w:t>
      </w:r>
      <w:r>
        <w:rPr>
          <w:spacing w:val="3"/>
        </w:rPr>
        <w:t> </w:t>
      </w:r>
      <w:r>
        <w:rPr/>
        <w:t>learning</w:t>
      </w:r>
      <w:r>
        <w:rPr>
          <w:spacing w:val="5"/>
        </w:rPr>
        <w:t> </w:t>
      </w:r>
      <w:r>
        <w:rPr/>
        <w:t>platform called</w:t>
      </w:r>
      <w:r>
        <w:rPr>
          <w:spacing w:val="5"/>
        </w:rPr>
        <w:t> </w:t>
      </w:r>
      <w:r>
        <w:rPr/>
        <w:t>Udio</w:t>
      </w:r>
      <w:r>
        <w:rPr>
          <w:spacing w:val="-1"/>
        </w:rPr>
        <w:t> </w:t>
      </w:r>
      <w:r>
        <w:rPr/>
        <w:t>that</w:t>
      </w:r>
      <w:r>
        <w:rPr>
          <w:spacing w:val="5"/>
        </w:rPr>
        <w:t> </w:t>
      </w:r>
      <w:r>
        <w:rPr/>
        <w:t>came</w:t>
      </w:r>
      <w:r>
        <w:rPr>
          <w:spacing w:val="1"/>
        </w:rPr>
        <w:t> </w:t>
      </w:r>
      <w:r>
        <w:rPr/>
        <w:t>from crowd sourcing methods, resulting in a tested overall accuracy summarized by the</w:t>
      </w:r>
      <w:r>
        <w:rPr>
          <w:spacing w:val="1"/>
        </w:rPr>
        <w:t> </w:t>
      </w:r>
      <w:r>
        <w:rPr/>
        <w:t>F-measure of 0.462. While this score was higher than ten benchmarks and a competing</w:t>
      </w:r>
      <w:r>
        <w:rPr>
          <w:spacing w:val="1"/>
        </w:rPr>
        <w:t> </w:t>
      </w:r>
      <w:r>
        <w:rPr/>
        <w:t>crowd source classifier using Mechanical Turk, this simply indicated that the majority</w:t>
      </w:r>
      <w:r>
        <w:rPr>
          <w:spacing w:val="1"/>
        </w:rPr>
        <w:t> </w:t>
      </w:r>
      <w:r>
        <w:rPr/>
        <w:t>opinion of students (represented by the crowd sourcing EM algorithm) had more</w:t>
      </w:r>
      <w:r>
        <w:rPr>
          <w:spacing w:val="1"/>
        </w:rPr>
        <w:t> </w:t>
      </w:r>
      <w:r>
        <w:rPr/>
        <w:t>differences from ten general benchmark SA methods and the algorithm trained on</w:t>
      </w:r>
      <w:r>
        <w:rPr>
          <w:spacing w:val="1"/>
        </w:rPr>
        <w:t> </w:t>
      </w:r>
      <w:r>
        <w:rPr/>
        <w:t>Mechanical Turk labels than it did from SSSAC logistic trained on student labels. One</w:t>
      </w:r>
      <w:r>
        <w:rPr>
          <w:spacing w:val="1"/>
        </w:rPr>
        <w:t> </w:t>
      </w:r>
      <w:r>
        <w:rPr/>
        <w:t>key challenge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inability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agree</w:t>
      </w:r>
      <w:r>
        <w:rPr>
          <w:spacing w:val="-1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valence</w:t>
      </w:r>
      <w:r>
        <w:rPr>
          <w:spacing w:val="-1"/>
        </w:rPr>
        <w:t> </w:t>
      </w:r>
      <w:r>
        <w:rPr/>
        <w:t>label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messages.</w:t>
      </w:r>
      <w:r>
        <w:rPr>
          <w:spacing w:val="2"/>
        </w:rPr>
        <w:t> </w:t>
      </w:r>
      <w:r>
        <w:rPr/>
        <w:t>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90"/>
        <w:ind w:left="434" w:right="5"/>
        <w:jc w:val="center"/>
      </w:pPr>
      <w:r>
        <w:rPr/>
        <w:t>149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line="360" w:lineRule="auto" w:before="71"/>
        <w:ind w:left="829" w:right="2512"/>
      </w:pPr>
      <w:r>
        <w:rPr/>
        <w:t>build on the results from Study 1, Study 2 explores how to increase student emotion</w:t>
      </w:r>
      <w:r>
        <w:rPr>
          <w:spacing w:val="-57"/>
        </w:rPr>
        <w:t> </w:t>
      </w:r>
      <w:r>
        <w:rPr/>
        <w:t>awareness</w:t>
      </w:r>
      <w:r>
        <w:rPr>
          <w:spacing w:val="-2"/>
        </w:rPr>
        <w:t> </w:t>
      </w:r>
      <w:r>
        <w:rPr/>
        <w:t>to in turn</w:t>
      </w:r>
      <w:r>
        <w:rPr>
          <w:spacing w:val="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outcomes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student sourcing</w:t>
      </w:r>
      <w:r>
        <w:rPr>
          <w:spacing w:val="1"/>
        </w:rPr>
        <w:t> </w:t>
      </w:r>
      <w:r>
        <w:rPr/>
        <w:t>an SA</w:t>
      </w:r>
      <w:r>
        <w:rPr>
          <w:spacing w:val="-5"/>
        </w:rPr>
        <w:t> </w:t>
      </w:r>
      <w:r>
        <w:rPr/>
        <w:t>classifier.</w:t>
      </w:r>
    </w:p>
    <w:p>
      <w:pPr>
        <w:pStyle w:val="BodyText"/>
        <w:spacing w:line="360" w:lineRule="auto"/>
        <w:ind w:left="829" w:right="2140" w:firstLine="720"/>
      </w:pPr>
      <w:r>
        <w:rPr/>
        <w:t>When supporting the students to express their opinions Study 2 builds on the</w:t>
      </w:r>
      <w:r>
        <w:rPr>
          <w:spacing w:val="1"/>
        </w:rPr>
        <w:t> </w:t>
      </w:r>
      <w:r>
        <w:rPr/>
        <w:t>work of Universal Design for Learning (UDL), which is a framework of design</w:t>
      </w:r>
      <w:r>
        <w:rPr>
          <w:spacing w:val="1"/>
        </w:rPr>
        <w:t> </w:t>
      </w:r>
      <w:r>
        <w:rPr/>
        <w:t>guidelines to support the development of expert learners (see section 2.1.2.3 for a more</w:t>
      </w:r>
      <w:r>
        <w:rPr>
          <w:spacing w:val="1"/>
        </w:rPr>
        <w:t> </w:t>
      </w:r>
      <w:r>
        <w:rPr/>
        <w:t>comprehensive description of UDL). According to the UDL Guidelines criticisms</w:t>
      </w:r>
      <w:r>
        <w:rPr>
          <w:spacing w:val="1"/>
        </w:rPr>
        <w:t> </w:t>
      </w:r>
      <w:r>
        <w:rPr/>
        <w:t>should fall on</w:t>
      </w:r>
      <w:r>
        <w:rPr>
          <w:spacing w:val="-4"/>
        </w:rPr>
        <w:t> </w:t>
      </w:r>
      <w:r>
        <w:rPr/>
        <w:t>the environment</w:t>
      </w:r>
      <w:r>
        <w:rPr>
          <w:spacing w:val="-4"/>
        </w:rPr>
        <w:t> </w:t>
      </w:r>
      <w:r>
        <w:rPr/>
        <w:t>before</w:t>
      </w:r>
      <w:r>
        <w:rPr>
          <w:spacing w:val="-5"/>
        </w:rPr>
        <w:t> </w:t>
      </w:r>
      <w:r>
        <w:rPr/>
        <w:t>they fall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student.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the context of</w:t>
      </w:r>
      <w:r>
        <w:rPr>
          <w:spacing w:val="-2"/>
        </w:rPr>
        <w:t> </w:t>
      </w:r>
      <w:r>
        <w:rPr/>
        <w:t>Study 2,</w:t>
      </w:r>
      <w:r>
        <w:rPr>
          <w:spacing w:val="-57"/>
        </w:rPr>
        <w:t> </w:t>
      </w:r>
      <w:r>
        <w:rPr/>
        <w:t>when asking whether or not students are effective at identifying emotion expression in</w:t>
      </w:r>
      <w:r>
        <w:rPr>
          <w:spacing w:val="1"/>
        </w:rPr>
        <w:t> </w:t>
      </w:r>
      <w:r>
        <w:rPr/>
        <w:t>text, the criticism is on the online environment and the limitations of the environment,</w:t>
      </w:r>
      <w:r>
        <w:rPr>
          <w:spacing w:val="1"/>
        </w:rPr>
        <w:t> </w:t>
      </w:r>
      <w:r>
        <w:rPr/>
        <w:t>before placing any criticism on the students. For example, when considering how to</w:t>
      </w:r>
      <w:r>
        <w:rPr>
          <w:spacing w:val="1"/>
        </w:rPr>
        <w:t> </w:t>
      </w:r>
      <w:r>
        <w:rPr/>
        <w:t>support the emotional link to learning, a UDL recommendation is to use contemporary</w:t>
      </w:r>
      <w:r>
        <w:rPr>
          <w:spacing w:val="1"/>
        </w:rPr>
        <w:t> </w:t>
      </w:r>
      <w:r>
        <w:rPr/>
        <w:t>tools (Posey, 2018) as suggested by UDL guideline 5.2 (CAST, 2018), with a specific</w:t>
      </w:r>
      <w:r>
        <w:rPr>
          <w:spacing w:val="1"/>
        </w:rPr>
        <w:t> </w:t>
      </w:r>
      <w:r>
        <w:rPr/>
        <w:t>recommendation to use sentence starters (Posey, 2018), which are a form of scripting</w:t>
      </w:r>
      <w:r>
        <w:rPr>
          <w:spacing w:val="1"/>
        </w:rPr>
        <w:t> </w:t>
      </w:r>
      <w:r>
        <w:rPr/>
        <w:t>designed to supporting text communication. In addition to the UDL direct guidance of</w:t>
      </w:r>
      <w:r>
        <w:rPr>
          <w:spacing w:val="1"/>
        </w:rPr>
        <w:t> </w:t>
      </w:r>
      <w:r>
        <w:rPr/>
        <w:t>using sentence starters to support emotion communication, the Computer Supported</w:t>
      </w:r>
      <w:r>
        <w:rPr>
          <w:spacing w:val="1"/>
        </w:rPr>
        <w:t> </w:t>
      </w:r>
      <w:r>
        <w:rPr/>
        <w:t>Collaborative Learning (CSCL) community proposes that sentence starters might be</w:t>
      </w:r>
      <w:r>
        <w:rPr>
          <w:spacing w:val="1"/>
        </w:rPr>
        <w:t> </w:t>
      </w:r>
      <w:r>
        <w:rPr/>
        <w:t>useful when explicitly supporting reflecting during the phases of self and socially</w:t>
      </w:r>
      <w:r>
        <w:rPr>
          <w:spacing w:val="1"/>
        </w:rPr>
        <w:t> </w:t>
      </w:r>
      <w:r>
        <w:rPr/>
        <w:t>regulated learning (Järvelä &amp; Hadwin, 2013). This aligns with the perspective that</w:t>
      </w:r>
      <w:r>
        <w:rPr>
          <w:spacing w:val="1"/>
        </w:rPr>
        <w:t> </w:t>
      </w:r>
      <w:r>
        <w:rPr/>
        <w:t>students may not be perfect historians of their own emotions (Pham, 2004), because by</w:t>
      </w:r>
      <w:r>
        <w:rPr>
          <w:spacing w:val="1"/>
        </w:rPr>
        <w:t> </w:t>
      </w:r>
      <w:r>
        <w:rPr/>
        <w:t>asking participants to explicitly state their emotional reactions in text it captures a</w:t>
      </w:r>
      <w:r>
        <w:rPr>
          <w:spacing w:val="1"/>
        </w:rPr>
        <w:t> </w:t>
      </w:r>
      <w:r>
        <w:rPr/>
        <w:t>written record of how they felt at the time, and can be referenced later when they might</w:t>
      </w:r>
      <w:r>
        <w:rPr>
          <w:spacing w:val="-57"/>
        </w:rPr>
        <w:t> </w:t>
      </w:r>
      <w:r>
        <w:rPr/>
        <w:t>no longer recall the emotional experiences. Sentence starters have the potential to</w:t>
      </w:r>
      <w:r>
        <w:rPr>
          <w:spacing w:val="1"/>
        </w:rPr>
        <w:t> </w:t>
      </w:r>
      <w:r>
        <w:rPr/>
        <w:t>support both the expression and reflection of emotion in chat communication. For a</w:t>
      </w:r>
      <w:r>
        <w:rPr>
          <w:spacing w:val="1"/>
        </w:rPr>
        <w:t> </w:t>
      </w:r>
      <w:r>
        <w:rPr/>
        <w:t>detailed discussion of the conceptual framing of sentence starters, I refer to section</w:t>
      </w:r>
      <w:r>
        <w:rPr>
          <w:spacing w:val="1"/>
        </w:rPr>
        <w:t> </w:t>
      </w:r>
      <w:r>
        <w:rPr/>
        <w:t>2.2.2.3.</w:t>
      </w:r>
    </w:p>
    <w:p>
      <w:pPr>
        <w:pStyle w:val="BodyText"/>
        <w:spacing w:line="360" w:lineRule="auto"/>
        <w:ind w:left="829" w:right="2046" w:firstLine="720"/>
      </w:pPr>
      <w:r>
        <w:rPr/>
        <w:t>When referring to student sourcing labels I ask students to identify text messages</w:t>
      </w:r>
      <w:r>
        <w:rPr>
          <w:spacing w:val="-57"/>
        </w:rPr>
        <w:t> </w:t>
      </w:r>
      <w:r>
        <w:rPr/>
        <w:t>in Udio as positive, negative, neutral, and mixed. In part these categories are ideal for</w:t>
      </w:r>
      <w:r>
        <w:rPr>
          <w:spacing w:val="1"/>
        </w:rPr>
        <w:t> </w:t>
      </w:r>
      <w:r>
        <w:rPr/>
        <w:t>students to reflect on their and their peers’ emotions expressed in the collaborative</w:t>
      </w:r>
      <w:r>
        <w:rPr>
          <w:spacing w:val="1"/>
        </w:rPr>
        <w:t> </w:t>
      </w:r>
      <w:r>
        <w:rPr/>
        <w:t>learning tool in Udio, and with the crowd sourcing method of students reflecting on their</w:t>
      </w:r>
      <w:r>
        <w:rPr>
          <w:spacing w:val="-57"/>
        </w:rPr>
        <w:t> </w:t>
      </w:r>
      <w:r>
        <w:rPr/>
        <w:t>own discussions may benefit from sentence starters. In this Study 2, I will focus on</w:t>
      </w:r>
      <w:r>
        <w:rPr>
          <w:spacing w:val="1"/>
        </w:rPr>
        <w:t> </w:t>
      </w:r>
      <w:r>
        <w:rPr/>
        <w:t>scaffolding</w:t>
      </w:r>
      <w:r>
        <w:rPr>
          <w:spacing w:val="-1"/>
        </w:rPr>
        <w:t> </w:t>
      </w:r>
      <w:r>
        <w:rPr/>
        <w:t>that asks</w:t>
      </w:r>
      <w:r>
        <w:rPr>
          <w:spacing w:val="-3"/>
        </w:rPr>
        <w:t> </w:t>
      </w:r>
      <w:r>
        <w:rPr/>
        <w:t>participants</w:t>
      </w:r>
      <w:r>
        <w:rPr>
          <w:spacing w:val="-3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their</w:t>
      </w:r>
      <w:r>
        <w:rPr>
          <w:spacing w:val="1"/>
        </w:rPr>
        <w:t> </w:t>
      </w:r>
      <w:r>
        <w:rPr/>
        <w:t>emotional</w:t>
      </w:r>
      <w:r>
        <w:rPr>
          <w:spacing w:val="-1"/>
        </w:rPr>
        <w:t> </w:t>
      </w:r>
      <w:r>
        <w:rPr/>
        <w:t>reactions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material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150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71"/>
      </w:pPr>
      <w:r>
        <w:rPr/>
        <w:t>(i.e., emotional sentence starters). By introducing emotional sentence starters (ESS), I</w:t>
      </w:r>
      <w:r>
        <w:rPr>
          <w:spacing w:val="1"/>
        </w:rPr>
        <w:t> </w:t>
      </w:r>
      <w:r>
        <w:rPr/>
        <w:t>anticipate that this may improve the ability for students to recall their own emotions and</w:t>
      </w:r>
      <w:r>
        <w:rPr>
          <w:spacing w:val="-57"/>
        </w:rPr>
        <w:t> </w:t>
      </w:r>
      <w:r>
        <w:rPr/>
        <w:t>potentially support students identifying the emotions explicitly written down by their</w:t>
      </w:r>
      <w:r>
        <w:rPr>
          <w:spacing w:val="1"/>
        </w:rPr>
        <w:t> </w:t>
      </w:r>
      <w:r>
        <w:rPr/>
        <w:t>peers (For a more in-depth discussion about potential strengths and weaknesses of ESS</w:t>
      </w:r>
      <w:r>
        <w:rPr>
          <w:spacing w:val="1"/>
        </w:rPr>
        <w:t> </w:t>
      </w:r>
      <w:r>
        <w:rPr/>
        <w:t>see section 2.4.2.2). The introduction of ESS raises research question (RQ3): To what</w:t>
      </w:r>
      <w:r>
        <w:rPr>
          <w:spacing w:val="1"/>
        </w:rPr>
        <w:t> </w:t>
      </w:r>
      <w:r>
        <w:rPr/>
        <w:t>extent can emotional sentence starters improve the inter-rater reliability of student</w:t>
      </w:r>
      <w:r>
        <w:rPr>
          <w:spacing w:val="1"/>
        </w:rPr>
        <w:t> </w:t>
      </w:r>
      <w:r>
        <w:rPr/>
        <w:t>examples?</w:t>
      </w:r>
    </w:p>
    <w:p>
      <w:pPr>
        <w:pStyle w:val="BodyText"/>
        <w:spacing w:line="360" w:lineRule="auto" w:before="1"/>
        <w:ind w:left="1664" w:right="1332" w:firstLine="720"/>
      </w:pPr>
      <w:r>
        <w:rPr/>
        <w:t>As the result of conducting study 2, new example data were generated that I can</w:t>
      </w:r>
      <w:r>
        <w:rPr>
          <w:spacing w:val="-57"/>
        </w:rPr>
        <w:t> </w:t>
      </w:r>
      <w:r>
        <w:rPr/>
        <w:t>use to train SSSAC Logistic. This generates new possibilities to examine how 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data might</w:t>
      </w:r>
      <w:r>
        <w:rPr>
          <w:spacing w:val="-2"/>
        </w:rPr>
        <w:t> </w:t>
      </w:r>
      <w:r>
        <w:rPr/>
        <w:t>improve the accuracy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 classifier.</w:t>
      </w:r>
    </w:p>
    <w:p>
      <w:pPr>
        <w:pStyle w:val="BodyText"/>
        <w:spacing w:line="360" w:lineRule="auto"/>
        <w:ind w:left="1664" w:right="1526"/>
      </w:pPr>
      <w:r>
        <w:rPr/>
        <w:t>Considering the quantity and quality of training data this raises research question 4</w:t>
      </w:r>
      <w:r>
        <w:rPr>
          <w:spacing w:val="1"/>
        </w:rPr>
        <w:t> </w:t>
      </w:r>
      <w:r>
        <w:rPr/>
        <w:t>(RQ4): To what extent can emotional sentence starters generate student examples</w:t>
      </w:r>
      <w:r>
        <w:rPr>
          <w:spacing w:val="1"/>
        </w:rPr>
        <w:t> </w:t>
      </w:r>
      <w:r>
        <w:rPr/>
        <w:t>capable of training a more accurate classifier which predicts the valence categories of</w:t>
      </w:r>
      <w:r>
        <w:rPr>
          <w:spacing w:val="-57"/>
        </w:rPr>
        <w:t> </w:t>
      </w:r>
      <w:r>
        <w:rPr/>
        <w:t>positive,</w:t>
      </w:r>
      <w:r>
        <w:rPr>
          <w:spacing w:val="3"/>
        </w:rPr>
        <w:t> </w:t>
      </w:r>
      <w:r>
        <w:rPr/>
        <w:t>negative,</w:t>
      </w:r>
      <w:r>
        <w:rPr>
          <w:spacing w:val="4"/>
        </w:rPr>
        <w:t> </w:t>
      </w:r>
      <w:r>
        <w:rPr/>
        <w:t>neutral, and</w:t>
      </w:r>
      <w:r>
        <w:rPr>
          <w:spacing w:val="1"/>
        </w:rPr>
        <w:t> </w:t>
      </w:r>
      <w:r>
        <w:rPr/>
        <w:t>mixed?</w:t>
      </w:r>
    </w:p>
    <w:p>
      <w:pPr>
        <w:pStyle w:val="BodyText"/>
        <w:spacing w:line="360" w:lineRule="auto"/>
        <w:ind w:left="1664" w:right="1405" w:firstLine="720"/>
      </w:pPr>
      <w:r>
        <w:rPr/>
        <w:t>In summary, the first and primary purpose of Study 2 is to see if emotional</w:t>
      </w:r>
      <w:r>
        <w:rPr>
          <w:spacing w:val="1"/>
        </w:rPr>
        <w:t> </w:t>
      </w:r>
      <w:r>
        <w:rPr/>
        <w:t>sentence starters increased the reliability of student ratings (RQ3). The second purpose</w:t>
      </w:r>
      <w:r>
        <w:rPr>
          <w:spacing w:val="-57"/>
        </w:rPr>
        <w:t> </w:t>
      </w:r>
      <w:r>
        <w:rPr/>
        <w:t>is to test the capacity for unscripted examples from the ESS intervention improves</w:t>
      </w:r>
      <w:r>
        <w:rPr>
          <w:spacing w:val="1"/>
        </w:rPr>
        <w:t> </w:t>
      </w:r>
      <w:r>
        <w:rPr/>
        <w:t>SSSAC</w:t>
      </w:r>
      <w:r>
        <w:rPr>
          <w:spacing w:val="-1"/>
        </w:rPr>
        <w:t> </w:t>
      </w:r>
      <w:r>
        <w:rPr/>
        <w:t>Logistic considering</w:t>
      </w:r>
      <w:r>
        <w:rPr>
          <w:spacing w:val="2"/>
        </w:rPr>
        <w:t> </w:t>
      </w:r>
      <w:r>
        <w:rPr/>
        <w:t>the quantity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quality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data</w:t>
      </w:r>
      <w:r>
        <w:rPr>
          <w:spacing w:val="-4"/>
        </w:rPr>
        <w:t> </w:t>
      </w:r>
      <w:r>
        <w:rPr/>
        <w:t>(RQ4).</w:t>
      </w:r>
    </w:p>
    <w:p>
      <w:pPr>
        <w:pStyle w:val="BodyText"/>
        <w:spacing w:before="1"/>
        <w:rPr>
          <w:sz w:val="22"/>
        </w:rPr>
      </w:pPr>
      <w:r>
        <w:rPr/>
        <w:pict>
          <v:group style="position:absolute;margin-left:109.910599pt;margin-top:13.942241pt;width:434.9pt;height:18.5pt;mso-position-horizontal-relative:page;mso-position-vertical-relative:paragraph;z-index:-15640576;mso-wrap-distance-left:0;mso-wrap-distance-right:0" id="docshapegroup706" coordorigin="2198,279" coordsize="8698,370">
            <v:shape style="position:absolute;left:2198;top:278;width:8698;height:370" id="docshape707" coordorigin="2198,279" coordsize="8698,370" path="m10896,279l10838,279,2256,279,2198,279,2198,336,2198,591,2198,648,2256,648,10838,648,10896,648,10896,591,10896,336,10896,279xe" filled="true" fillcolor="#d9e2f3" stroked="false">
              <v:path arrowok="t"/>
              <v:fill type="solid"/>
            </v:shape>
            <v:shape style="position:absolute;left:2198;top:278;width:8698;height:370" type="#_x0000_t202" id="docshape708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5.2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METHODS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10.150597pt;margin-top:47.54224pt;width:431.8pt;height:15.15pt;mso-position-horizontal-relative:page;mso-position-vertical-relative:paragraph;z-index:-15640064;mso-wrap-distance-left:0;mso-wrap-distance-right:0" id="docshapegroup709" coordorigin="2203,951" coordsize="8636,303">
            <v:shape style="position:absolute;left:2203;top:950;width:8636;height:303" id="docshape710" coordorigin="2203,951" coordsize="8636,303" path="m10838,951l2217,951,2203,951,2203,965,2203,1253,2217,1253,2217,965,10838,965,10838,951xe" filled="true" fillcolor="#4472c4" stroked="false">
              <v:path arrowok="t"/>
              <v:fill type="solid"/>
            </v:shape>
            <v:shape style="position:absolute;left:2203;top:950;width:8636;height:303" type="#_x0000_t202" id="docshape711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5.2.1</w:t>
                    </w:r>
                    <w:r>
                      <w:rPr>
                        <w:color w:val="1F3763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SETTING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41" w:firstLine="720"/>
      </w:pPr>
      <w:r>
        <w:rPr/>
        <w:t>The study took place at a University in the Netherlands in a freshman statistics</w:t>
      </w:r>
      <w:r>
        <w:rPr>
          <w:spacing w:val="1"/>
        </w:rPr>
        <w:t> </w:t>
      </w:r>
      <w:r>
        <w:rPr/>
        <w:t>course.</w:t>
      </w:r>
      <w:r>
        <w:rPr>
          <w:spacing w:val="8"/>
        </w:rPr>
        <w:t> </w:t>
      </w:r>
      <w:r>
        <w:rPr/>
        <w:t>The</w:t>
      </w:r>
      <w:r>
        <w:rPr>
          <w:spacing w:val="5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recruited</w:t>
      </w:r>
      <w:r>
        <w:rPr>
          <w:spacing w:val="1"/>
        </w:rPr>
        <w:t> </w:t>
      </w:r>
      <w:r>
        <w:rPr/>
        <w:t>international</w:t>
      </w:r>
      <w:r>
        <w:rPr>
          <w:spacing w:val="6"/>
        </w:rPr>
        <w:t> </w:t>
      </w:r>
      <w:r>
        <w:rPr/>
        <w:t>students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part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teaching</w:t>
      </w:r>
      <w:r>
        <w:rPr>
          <w:spacing w:val="1"/>
        </w:rPr>
        <w:t> </w:t>
      </w:r>
      <w:r>
        <w:rPr/>
        <w:t>philosophy at the University was that students could learn from a diverse group of peers.</w:t>
      </w:r>
      <w:r>
        <w:rPr>
          <w:spacing w:val="-57"/>
        </w:rPr>
        <w:t> </w:t>
      </w:r>
      <w:r>
        <w:rPr/>
        <w:t>In this</w:t>
      </w:r>
      <w:r>
        <w:rPr>
          <w:spacing w:val="-2"/>
        </w:rPr>
        <w:t> </w:t>
      </w:r>
      <w:r>
        <w:rPr/>
        <w:t>context students</w:t>
      </w:r>
      <w:r>
        <w:rPr>
          <w:spacing w:val="-1"/>
        </w:rPr>
        <w:t> </w:t>
      </w:r>
      <w:r>
        <w:rPr/>
        <w:t>typically had a problem-based learning (PBL)</w:t>
      </w:r>
      <w:r>
        <w:rPr>
          <w:spacing w:val="3"/>
        </w:rPr>
        <w:t> </w:t>
      </w:r>
      <w:r>
        <w:rPr/>
        <w:t>curriculum</w:t>
      </w:r>
      <w:r>
        <w:rPr>
          <w:spacing w:val="1"/>
        </w:rPr>
        <w:t> </w:t>
      </w:r>
      <w:r>
        <w:rPr/>
        <w:t>meaning that they were used to working in groups to solve a specific problem, see</w:t>
      </w:r>
      <w:r>
        <w:rPr>
          <w:spacing w:val="1"/>
        </w:rPr>
        <w:t> </w:t>
      </w:r>
      <w:r>
        <w:rPr/>
        <w:t>Tempelaar et al. (2015, 2017) for a detailed description of the educational context in</w:t>
      </w:r>
      <w:r>
        <w:rPr>
          <w:spacing w:val="1"/>
        </w:rPr>
        <w:t> </w:t>
      </w:r>
      <w:r>
        <w:rPr/>
        <w:t>which Study 1 collected the data. As described in greater detail in Mittelmeier et al.</w:t>
      </w:r>
      <w:r>
        <w:rPr>
          <w:spacing w:val="1"/>
        </w:rPr>
        <w:t> </w:t>
      </w:r>
      <w:r>
        <w:rPr/>
        <w:t>(2018),</w:t>
      </w:r>
      <w:r>
        <w:rPr>
          <w:spacing w:val="-2"/>
        </w:rPr>
        <w:t> </w:t>
      </w:r>
      <w:r>
        <w:rPr/>
        <w:t>the World-Bank</w:t>
      </w:r>
      <w:r>
        <w:rPr>
          <w:spacing w:val="1"/>
        </w:rPr>
        <w:t> </w:t>
      </w:r>
      <w:r>
        <w:rPr/>
        <w:t>assignment</w:t>
      </w:r>
      <w:r>
        <w:rPr>
          <w:spacing w:val="1"/>
        </w:rPr>
        <w:t> </w:t>
      </w:r>
      <w:r>
        <w:rPr/>
        <w:t>asked students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/>
        <w:t>discuss</w:t>
      </w:r>
      <w:r>
        <w:rPr>
          <w:spacing w:val="-1"/>
        </w:rPr>
        <w:t> </w:t>
      </w:r>
      <w:r>
        <w:rPr/>
        <w:t>data from</w:t>
      </w:r>
      <w:r>
        <w:rPr>
          <w:spacing w:val="-4"/>
        </w:rPr>
        <w:t> </w:t>
      </w:r>
      <w:r>
        <w:rPr/>
        <w:t>a 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countries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a problem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making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funding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 group.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group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0"/>
        <w:ind w:left="434" w:right="5"/>
        <w:jc w:val="center"/>
      </w:pPr>
      <w:r>
        <w:rPr/>
        <w:t>151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40"/>
      </w:pPr>
      <w:r>
        <w:rPr/>
        <w:t>nature of working on a problem together made this assignment ideal for this context.</w:t>
      </w:r>
      <w:r>
        <w:rPr>
          <w:spacing w:val="1"/>
        </w:rPr>
        <w:t> </w:t>
      </w:r>
      <w:r>
        <w:rPr/>
        <w:t>The primary distinction between the assignment and common experience of students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the use of</w:t>
      </w:r>
      <w:r>
        <w:rPr>
          <w:spacing w:val="2"/>
        </w:rPr>
        <w:t> </w:t>
      </w:r>
      <w:r>
        <w:rPr/>
        <w:t>an</w:t>
      </w:r>
      <w:r>
        <w:rPr>
          <w:spacing w:val="1"/>
        </w:rPr>
        <w:t> </w:t>
      </w:r>
      <w:r>
        <w:rPr/>
        <w:t>online</w:t>
      </w:r>
      <w:r>
        <w:rPr>
          <w:spacing w:val="-5"/>
        </w:rPr>
        <w:t> </w:t>
      </w:r>
      <w:r>
        <w:rPr/>
        <w:t>platform,</w:t>
      </w:r>
      <w:r>
        <w:rPr>
          <w:spacing w:val="-1"/>
        </w:rPr>
        <w:t> </w:t>
      </w:r>
      <w:r>
        <w:rPr/>
        <w:t>Udio,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facilitate the group</w:t>
      </w:r>
      <w:r>
        <w:rPr>
          <w:spacing w:val="-4"/>
        </w:rPr>
        <w:t> </w:t>
      </w:r>
      <w:r>
        <w:rPr/>
        <w:t>work</w:t>
      </w:r>
      <w:r>
        <w:rPr>
          <w:spacing w:val="1"/>
        </w:rPr>
        <w:t> </w:t>
      </w:r>
      <w:r>
        <w:rPr/>
        <w:t>via</w:t>
      </w:r>
      <w:r>
        <w:rPr>
          <w:spacing w:val="-6"/>
        </w:rPr>
        <w:t> </w:t>
      </w:r>
      <w:r>
        <w:rPr/>
        <w:t>an</w:t>
      </w:r>
      <w:r>
        <w:rPr>
          <w:spacing w:val="1"/>
        </w:rPr>
        <w:t> </w:t>
      </w:r>
      <w:r>
        <w:rPr/>
        <w:t>online</w:t>
      </w:r>
      <w:r>
        <w:rPr>
          <w:spacing w:val="-5"/>
        </w:rPr>
        <w:t> </w:t>
      </w:r>
      <w:r>
        <w:rPr/>
        <w:t>chat</w:t>
      </w:r>
      <w:r>
        <w:rPr>
          <w:spacing w:val="-57"/>
        </w:rPr>
        <w:t> </w:t>
      </w:r>
      <w:r>
        <w:rPr/>
        <w:t>interface.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pict>
          <v:group style="position:absolute;margin-left:68.390602pt;margin-top:17.228607pt;width:431.8pt;height:15.4pt;mso-position-horizontal-relative:page;mso-position-vertical-relative:paragraph;z-index:-15639552;mso-wrap-distance-left:0;mso-wrap-distance-right:0" id="docshapegroup712" coordorigin="1368,345" coordsize="8636,308">
            <v:shape style="position:absolute;left:1367;top:344;width:8636;height:308" id="docshape713" coordorigin="1368,345" coordsize="8636,308" path="m10003,345l1382,345,1368,345,1368,359,1368,652,1382,652,1382,359,10003,359,10003,345xe" filled="true" fillcolor="#4472c4" stroked="false">
              <v:path arrowok="t"/>
              <v:fill type="solid"/>
            </v:shape>
            <v:shape style="position:absolute;left:1367;top:344;width:8636;height:308" type="#_x0000_t202" id="docshape714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5.2.2</w:t>
                    </w:r>
                    <w:r>
                      <w:rPr>
                        <w:color w:val="1F3763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4"/>
                        <w:sz w:val="22"/>
                      </w:rPr>
                      <w:t>PROCEDURE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113" w:firstLine="720"/>
      </w:pPr>
      <w:r>
        <w:rPr/>
        <w:t>In this replication study at the same business program at the same university in</w:t>
      </w:r>
      <w:r>
        <w:rPr>
          <w:spacing w:val="1"/>
        </w:rPr>
        <w:t> </w:t>
      </w:r>
      <w:r>
        <w:rPr/>
        <w:t>the Netherlands in week 6 of the respective course as in Study 1, 884 students</w:t>
      </w:r>
      <w:r>
        <w:rPr>
          <w:spacing w:val="1"/>
        </w:rPr>
        <w:t> </w:t>
      </w:r>
      <w:r>
        <w:rPr/>
        <w:t>participated in a 60-minute lab in groups of 4 (M=3.49; SD=0.89) in 2017. In 2017, the</w:t>
      </w:r>
      <w:r>
        <w:rPr>
          <w:spacing w:val="1"/>
        </w:rPr>
        <w:t> </w:t>
      </w:r>
      <w:r>
        <w:rPr/>
        <w:t>study design examined how an intervention in a randomized control trial affected the</w:t>
      </w:r>
      <w:r>
        <w:rPr>
          <w:spacing w:val="1"/>
        </w:rPr>
        <w:t> </w:t>
      </w:r>
      <w:r>
        <w:rPr/>
        <w:t>accuracy of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SSSAC.</w:t>
      </w:r>
      <w:r>
        <w:rPr>
          <w:spacing w:val="-2"/>
        </w:rPr>
        <w:t> </w:t>
      </w:r>
      <w:r>
        <w:rPr/>
        <w:t>In the</w:t>
      </w:r>
      <w:r>
        <w:rPr>
          <w:spacing w:val="-6"/>
        </w:rPr>
        <w:t> </w:t>
      </w:r>
      <w:r>
        <w:rPr/>
        <w:t>control condition,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activity was</w:t>
      </w:r>
      <w:r>
        <w:rPr>
          <w:spacing w:val="-2"/>
        </w:rPr>
        <w:t> </w:t>
      </w:r>
      <w:r>
        <w:rPr/>
        <w:t>similar</w:t>
      </w:r>
      <w:r>
        <w:rPr>
          <w:spacing w:val="-3"/>
        </w:rPr>
        <w:t> </w:t>
      </w:r>
      <w:r>
        <w:rPr/>
        <w:t>to the</w:t>
      </w:r>
      <w:r>
        <w:rPr>
          <w:spacing w:val="-6"/>
        </w:rPr>
        <w:t> </w:t>
      </w:r>
      <w:r>
        <w:rPr/>
        <w:t>2016 Pilot</w:t>
      </w:r>
      <w:r>
        <w:rPr>
          <w:spacing w:val="-57"/>
        </w:rPr>
        <w:t> </w:t>
      </w:r>
      <w:r>
        <w:rPr/>
        <w:t>Experiment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four</w:t>
      </w:r>
      <w:r>
        <w:rPr>
          <w:spacing w:val="4"/>
        </w:rPr>
        <w:t> </w:t>
      </w:r>
      <w:r>
        <w:rPr/>
        <w:t>intentional</w:t>
      </w:r>
      <w:r>
        <w:rPr>
          <w:spacing w:val="-3"/>
        </w:rPr>
        <w:t> </w:t>
      </w:r>
      <w:r>
        <w:rPr/>
        <w:t>procedural</w:t>
      </w:r>
      <w:r>
        <w:rPr>
          <w:spacing w:val="-3"/>
        </w:rPr>
        <w:t> </w:t>
      </w:r>
      <w:r>
        <w:rPr/>
        <w:t>changes to</w:t>
      </w:r>
      <w:r>
        <w:rPr>
          <w:spacing w:val="1"/>
        </w:rPr>
        <w:t> </w:t>
      </w:r>
      <w:r>
        <w:rPr/>
        <w:t>the lab</w:t>
      </w:r>
      <w:r>
        <w:rPr>
          <w:spacing w:val="2"/>
        </w:rPr>
        <w:t> </w:t>
      </w:r>
      <w:r>
        <w:rPr/>
        <w:t>activity.</w:t>
      </w:r>
    </w:p>
    <w:p>
      <w:pPr>
        <w:pStyle w:val="BodyText"/>
        <w:spacing w:line="360" w:lineRule="auto" w:before="3"/>
        <w:ind w:left="829" w:right="2087" w:firstLine="720"/>
      </w:pPr>
      <w:r>
        <w:rPr/>
        <w:t>The first change was that the initial icebreaker activity to familiarize students</w:t>
      </w:r>
      <w:r>
        <w:rPr>
          <w:spacing w:val="1"/>
        </w:rPr>
        <w:t> </w:t>
      </w:r>
      <w:r>
        <w:rPr/>
        <w:t>with Udio and the respective group they were working in during the lab study was</w:t>
      </w:r>
      <w:r>
        <w:rPr>
          <w:spacing w:val="1"/>
        </w:rPr>
        <w:t> </w:t>
      </w:r>
      <w:r>
        <w:rPr/>
        <w:t>replaced with a brief statistics sampling activity. This was specifically included as</w:t>
      </w:r>
      <w:r>
        <w:rPr>
          <w:spacing w:val="1"/>
        </w:rPr>
        <w:t> </w:t>
      </w:r>
      <w:r>
        <w:rPr/>
        <w:t>requested by the teacher of the respective mathematics and statistics module, as students</w:t>
      </w:r>
      <w:r>
        <w:rPr>
          <w:spacing w:val="-58"/>
        </w:rPr>
        <w:t> </w:t>
      </w:r>
      <w:r>
        <w:rPr/>
        <w:t>in 2016 at times could not always make a link between the statistics course and the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Bank</w:t>
      </w:r>
      <w:r>
        <w:rPr>
          <w:spacing w:val="2"/>
        </w:rPr>
        <w:t> </w:t>
      </w:r>
      <w:r>
        <w:rPr/>
        <w:t>lab</w:t>
      </w:r>
      <w:r>
        <w:rPr>
          <w:spacing w:val="2"/>
        </w:rPr>
        <w:t> </w:t>
      </w:r>
      <w:r>
        <w:rPr/>
        <w:t>activity.</w:t>
      </w:r>
    </w:p>
    <w:p>
      <w:pPr>
        <w:pStyle w:val="BodyText"/>
        <w:spacing w:line="360" w:lineRule="auto"/>
        <w:ind w:left="829" w:right="2073" w:firstLine="720"/>
      </w:pPr>
      <w:r>
        <w:rPr/>
        <w:t>The second change in comparison to Study 1 was that students were instructed to</w:t>
      </w:r>
      <w:r>
        <w:rPr>
          <w:spacing w:val="-57"/>
        </w:rPr>
        <w:t> </w:t>
      </w:r>
      <w:r>
        <w:rPr/>
        <w:t>self-report their emotion and view the emotional reactions of their peers using the React</w:t>
      </w:r>
      <w:r>
        <w:rPr>
          <w:spacing w:val="1"/>
        </w:rPr>
        <w:t> </w:t>
      </w:r>
      <w:r>
        <w:rPr/>
        <w:t>tool in Udio. This change was designed to get a specific emotional measure of incidental</w:t>
      </w:r>
      <w:r>
        <w:rPr>
          <w:spacing w:val="-57"/>
        </w:rPr>
        <w:t> </w:t>
      </w:r>
      <w:r>
        <w:rPr/>
        <w:t>emotions that students felt at the beginning of the group exercise. Figure 5.2.2a visually</w:t>
      </w:r>
      <w:r>
        <w:rPr>
          <w:spacing w:val="1"/>
        </w:rPr>
        <w:t> </w:t>
      </w:r>
      <w:r>
        <w:rPr/>
        <w:t>illustrates</w:t>
      </w:r>
      <w:r>
        <w:rPr>
          <w:spacing w:val="1"/>
        </w:rPr>
        <w:t> </w:t>
      </w:r>
      <w:r>
        <w:rPr/>
        <w:t>how</w:t>
      </w:r>
      <w:r>
        <w:rPr>
          <w:spacing w:val="3"/>
        </w:rPr>
        <w:t> </w:t>
      </w:r>
      <w:r>
        <w:rPr/>
        <w:t>students</w:t>
      </w:r>
      <w:r>
        <w:rPr>
          <w:spacing w:val="2"/>
        </w:rPr>
        <w:t> </w:t>
      </w:r>
      <w:r>
        <w:rPr/>
        <w:t>could</w:t>
      </w:r>
      <w:r>
        <w:rPr>
          <w:spacing w:val="4"/>
        </w:rPr>
        <w:t> </w:t>
      </w:r>
      <w:r>
        <w:rPr/>
        <w:t>self-report</w:t>
      </w:r>
      <w:r>
        <w:rPr>
          <w:spacing w:val="3"/>
        </w:rPr>
        <w:t> </w:t>
      </w:r>
      <w:r>
        <w:rPr/>
        <w:t>their</w:t>
      </w:r>
      <w:r>
        <w:rPr>
          <w:spacing w:val="1"/>
        </w:rPr>
        <w:t> </w:t>
      </w:r>
      <w:r>
        <w:rPr/>
        <w:t>emotional</w:t>
      </w:r>
      <w:r>
        <w:rPr>
          <w:spacing w:val="4"/>
        </w:rPr>
        <w:t> </w:t>
      </w:r>
      <w:r>
        <w:rPr/>
        <w:t>reactions</w:t>
      </w:r>
      <w:r>
        <w:rPr>
          <w:spacing w:val="2"/>
        </w:rPr>
        <w:t> </w:t>
      </w:r>
      <w:r>
        <w:rPr/>
        <w:t>using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multi-select</w:t>
      </w:r>
      <w:r>
        <w:rPr>
          <w:spacing w:val="1"/>
        </w:rPr>
        <w:t> </w:t>
      </w:r>
      <w:r>
        <w:rPr/>
        <w:t>of twelve emotion words. React provided the following list of words as options:</w:t>
      </w:r>
      <w:r>
        <w:rPr>
          <w:spacing w:val="1"/>
        </w:rPr>
        <w:t> </w:t>
      </w:r>
      <w:r>
        <w:rPr/>
        <w:t>engaging, interesting, challenging, curious, calming, good, dull, boring, sad, confusing,</w:t>
      </w:r>
      <w:r>
        <w:rPr>
          <w:spacing w:val="1"/>
        </w:rPr>
        <w:t> </w:t>
      </w:r>
      <w:r>
        <w:rPr/>
        <w:t>frustrating, and annoying. In Figure 5.2.2a the words engaging, interesting, challenging,</w:t>
      </w:r>
      <w:r>
        <w:rPr>
          <w:spacing w:val="1"/>
        </w:rPr>
        <w:t> </w:t>
      </w:r>
      <w:r>
        <w:rPr/>
        <w:t>good, boring, and sad have been selected as an example of what the student would see</w:t>
      </w:r>
      <w:r>
        <w:rPr>
          <w:spacing w:val="1"/>
        </w:rPr>
        <w:t> </w:t>
      </w:r>
      <w:r>
        <w:rPr/>
        <w:t>after</w:t>
      </w:r>
      <w:r>
        <w:rPr>
          <w:spacing w:val="3"/>
        </w:rPr>
        <w:t> </w:t>
      </w:r>
      <w:r>
        <w:rPr/>
        <w:t>selecting.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90"/>
        <w:ind w:left="434" w:right="1673"/>
        <w:jc w:val="center"/>
      </w:pPr>
      <w:r>
        <w:rPr/>
        <w:t>152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10"/>
        <w:rPr>
          <w:sz w:val="2"/>
        </w:rPr>
      </w:pPr>
    </w:p>
    <w:p>
      <w:pPr>
        <w:pStyle w:val="BodyText"/>
        <w:ind w:left="2569"/>
        <w:rPr>
          <w:sz w:val="20"/>
        </w:rPr>
      </w:pPr>
      <w:r>
        <w:rPr>
          <w:sz w:val="20"/>
        </w:rPr>
        <w:drawing>
          <wp:inline distT="0" distB="0" distL="0" distR="0">
            <wp:extent cx="4343708" cy="3445002"/>
            <wp:effectExtent l="0" t="0" r="0" b="0"/>
            <wp:docPr id="2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708" cy="34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9"/>
        <w:ind w:left="334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5.2.2a</w:t>
      </w:r>
      <w:r>
        <w:rPr>
          <w:spacing w:val="-3"/>
          <w:sz w:val="20"/>
        </w:rPr>
        <w:t> </w:t>
      </w:r>
      <w:r>
        <w:rPr>
          <w:sz w:val="20"/>
        </w:rPr>
        <w:t>- Interface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'React'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self-report</w:t>
      </w:r>
      <w:r>
        <w:rPr>
          <w:spacing w:val="-3"/>
          <w:sz w:val="20"/>
        </w:rPr>
        <w:t> </w:t>
      </w:r>
      <w:r>
        <w:rPr>
          <w:sz w:val="20"/>
        </w:rPr>
        <w:t>emotional</w:t>
      </w:r>
      <w:r>
        <w:rPr>
          <w:spacing w:val="2"/>
          <w:sz w:val="20"/>
        </w:rPr>
        <w:t> </w:t>
      </w:r>
      <w:r>
        <w:rPr>
          <w:sz w:val="20"/>
        </w:rPr>
        <w:t>response</w:t>
      </w: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38"/>
        <w:ind w:left="1664" w:right="1273" w:firstLine="720"/>
      </w:pPr>
      <w:r>
        <w:rPr/>
        <w:t>The third change was that students were assigned into a randomized condition,</w:t>
      </w:r>
      <w:r>
        <w:rPr>
          <w:spacing w:val="1"/>
        </w:rPr>
        <w:t> </w:t>
      </w:r>
      <w:r>
        <w:rPr/>
        <w:t>using the random function in excel to assign groups to students based on the students</w:t>
      </w:r>
      <w:r>
        <w:rPr>
          <w:spacing w:val="1"/>
        </w:rPr>
        <w:t> </w:t>
      </w:r>
      <w:r>
        <w:rPr/>
        <w:t>assigned to the lab section. In the control condition, students discussed the World Bank</w:t>
      </w:r>
      <w:r>
        <w:rPr>
          <w:spacing w:val="1"/>
        </w:rPr>
        <w:t> </w:t>
      </w:r>
      <w:r>
        <w:rPr/>
        <w:t>data following the case study from the pilot experiment in Study 1. In the intervention</w:t>
      </w:r>
      <w:r>
        <w:rPr>
          <w:spacing w:val="1"/>
        </w:rPr>
        <w:t> </w:t>
      </w:r>
      <w:r>
        <w:rPr/>
        <w:t>condition, in addition to work on the World Bank case students were asked to use a</w:t>
      </w:r>
      <w:r>
        <w:rPr>
          <w:spacing w:val="1"/>
        </w:rPr>
        <w:t> </w:t>
      </w:r>
      <w:r>
        <w:rPr/>
        <w:t>support during their group discussions. The support in the intervention condition</w:t>
      </w:r>
      <w:r>
        <w:rPr>
          <w:spacing w:val="1"/>
        </w:rPr>
        <w:t> </w:t>
      </w:r>
      <w:r>
        <w:rPr/>
        <w:t>provided written instruction in the main lab activity that during the group discussion the</w:t>
      </w:r>
      <w:r>
        <w:rPr>
          <w:spacing w:val="-57"/>
        </w:rPr>
        <w:t> </w:t>
      </w:r>
      <w:r>
        <w:rPr/>
        <w:t>students should at least twice select from the following four sentence starters “I had a</w:t>
      </w:r>
      <w:r>
        <w:rPr>
          <w:spacing w:val="1"/>
        </w:rPr>
        <w:t> </w:t>
      </w:r>
      <w:r>
        <w:rPr/>
        <w:t>positive | negative | neutral | mixed reaction to…”. Figure 5.2.2b visually illustrates how</w:t>
      </w:r>
      <w:r>
        <w:rPr>
          <w:spacing w:val="-57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could select</w:t>
      </w:r>
      <w:r>
        <w:rPr>
          <w:spacing w:val="1"/>
        </w:rPr>
        <w:t> </w:t>
      </w:r>
      <w:r>
        <w:rPr/>
        <w:t>a respective sentence starter</w:t>
      </w:r>
      <w:r>
        <w:rPr>
          <w:spacing w:val="3"/>
        </w:rPr>
        <w:t> </w:t>
      </w:r>
      <w:r>
        <w:rPr/>
        <w:t>from</w:t>
      </w:r>
      <w:r>
        <w:rPr>
          <w:spacing w:val="1"/>
        </w:rPr>
        <w:t> </w:t>
      </w:r>
      <w:r>
        <w:rPr/>
        <w:t>a drop-down</w:t>
      </w:r>
      <w:r>
        <w:rPr>
          <w:spacing w:val="1"/>
        </w:rPr>
        <w:t> </w:t>
      </w:r>
      <w:r>
        <w:rPr/>
        <w:t>list.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153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ind w:left="3090"/>
        <w:rPr>
          <w:sz w:val="20"/>
        </w:rPr>
      </w:pPr>
      <w:r>
        <w:rPr>
          <w:sz w:val="20"/>
        </w:rPr>
        <w:drawing>
          <wp:inline distT="0" distB="0" distL="0" distR="0">
            <wp:extent cx="2535177" cy="3132391"/>
            <wp:effectExtent l="0" t="0" r="0" b="0"/>
            <wp:docPr id="2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177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3"/>
        <w:ind w:left="2869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5.2.2b</w:t>
      </w:r>
      <w:r>
        <w:rPr>
          <w:spacing w:val="-1"/>
          <w:sz w:val="20"/>
        </w:rPr>
        <w:t> </w:t>
      </w: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Discussion</w:t>
      </w:r>
      <w:r>
        <w:rPr>
          <w:spacing w:val="-4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Sentence</w:t>
      </w:r>
      <w:r>
        <w:rPr>
          <w:spacing w:val="1"/>
          <w:sz w:val="20"/>
        </w:rPr>
        <w:t> </w:t>
      </w:r>
      <w:r>
        <w:rPr>
          <w:sz w:val="20"/>
        </w:rPr>
        <w:t>Starters</w:t>
      </w: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37"/>
        <w:ind w:left="829" w:right="2079" w:firstLine="720"/>
      </w:pPr>
      <w:r>
        <w:rPr/>
        <w:t>The fourth and final change to the process was to remove the group response</w:t>
      </w:r>
      <w:r>
        <w:rPr>
          <w:spacing w:val="1"/>
        </w:rPr>
        <w:t> </w:t>
      </w:r>
      <w:r>
        <w:rPr/>
        <w:t>component and move the answer to the case study into the output of the experiment by</w:t>
      </w:r>
      <w:r>
        <w:rPr>
          <w:spacing w:val="1"/>
        </w:rPr>
        <w:t> </w:t>
      </w:r>
      <w:r>
        <w:rPr/>
        <w:t>having students provide individual answers during an exit survey. A detailed breakdown</w:t>
      </w:r>
      <w:r>
        <w:rPr>
          <w:spacing w:val="-58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Procedure</w:t>
      </w:r>
      <w:r>
        <w:rPr>
          <w:spacing w:val="1"/>
        </w:rPr>
        <w:t> </w:t>
      </w:r>
      <w:r>
        <w:rPr/>
        <w:t>is provided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-4"/>
        </w:rPr>
        <w:t> </w:t>
      </w:r>
      <w:r>
        <w:rPr/>
        <w:t>5.2.2c.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3"/>
        </w:rPr>
      </w:pPr>
    </w:p>
    <w:tbl>
      <w:tblPr>
        <w:tblW w:w="0" w:type="auto"/>
        <w:jc w:val="left"/>
        <w:tblInd w:w="3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0"/>
        <w:gridCol w:w="1056"/>
        <w:gridCol w:w="902"/>
        <w:gridCol w:w="1886"/>
        <w:gridCol w:w="902"/>
        <w:gridCol w:w="988"/>
        <w:gridCol w:w="1348"/>
        <w:gridCol w:w="1170"/>
      </w:tblGrid>
      <w:tr>
        <w:trPr>
          <w:trHeight w:val="349" w:hRule="atLeast"/>
        </w:trPr>
        <w:tc>
          <w:tcPr>
            <w:tcW w:w="1190" w:type="dxa"/>
          </w:tcPr>
          <w:p>
            <w:pPr>
              <w:pStyle w:val="TableParagraph"/>
              <w:spacing w:before="1"/>
              <w:ind w:left="335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3844" w:type="dxa"/>
            <w:gridSpan w:val="3"/>
          </w:tcPr>
          <w:p>
            <w:pPr>
              <w:pStyle w:val="TableParagraph"/>
              <w:spacing w:before="1"/>
              <w:ind w:left="1534" w:right="1516"/>
              <w:jc w:val="center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4408" w:type="dxa"/>
            <w:gridSpan w:val="4"/>
          </w:tcPr>
          <w:p>
            <w:pPr>
              <w:pStyle w:val="TableParagraph"/>
              <w:spacing w:before="1"/>
              <w:ind w:left="1852" w:right="1828"/>
              <w:jc w:val="center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</w:tr>
      <w:tr>
        <w:trPr>
          <w:trHeight w:val="728" w:hRule="atLeast"/>
        </w:trPr>
        <w:tc>
          <w:tcPr>
            <w:tcW w:w="1190" w:type="dxa"/>
            <w:vMerge w:val="restart"/>
            <w:tcBorders>
              <w:bottom w:val="nil"/>
            </w:tcBorders>
            <w:shd w:val="clear" w:color="auto" w:fill="FFF2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52" w:lineRule="auto" w:before="137"/>
              <w:ind w:left="105" w:right="76"/>
              <w:rPr>
                <w:sz w:val="21"/>
              </w:rPr>
            </w:pPr>
            <w:r>
              <w:rPr>
                <w:sz w:val="21"/>
                <w:u w:val="single"/>
              </w:rPr>
              <w:t>Disposition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BEQ</w:t>
            </w:r>
          </w:p>
        </w:tc>
        <w:tc>
          <w:tcPr>
            <w:tcW w:w="1056" w:type="dxa"/>
            <w:vMerge w:val="restart"/>
            <w:shd w:val="clear" w:color="auto" w:fill="E2EFD9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77" w:right="102" w:hanging="58"/>
              <w:jc w:val="both"/>
              <w:rPr>
                <w:sz w:val="21"/>
              </w:rPr>
            </w:pPr>
            <w:r>
              <w:rPr>
                <w:sz w:val="21"/>
              </w:rPr>
              <w:t>Sampling</w:t>
            </w:r>
            <w:r>
              <w:rPr>
                <w:spacing w:val="-51"/>
                <w:sz w:val="21"/>
              </w:rPr>
              <w:t> </w:t>
            </w:r>
            <w:r>
              <w:rPr>
                <w:sz w:val="21"/>
              </w:rPr>
              <w:t>Activity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(10Min)</w:t>
            </w:r>
          </w:p>
        </w:tc>
        <w:tc>
          <w:tcPr>
            <w:tcW w:w="902" w:type="dxa"/>
            <w:vMerge w:val="restart"/>
            <w:shd w:val="clear" w:color="auto" w:fill="E2EFD9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5"/>
              <w:ind w:left="139" w:right="113" w:hanging="5"/>
              <w:jc w:val="center"/>
              <w:rPr>
                <w:sz w:val="21"/>
              </w:rPr>
            </w:pPr>
            <w:r>
              <w:rPr>
                <w:sz w:val="21"/>
                <w:u w:val="single"/>
              </w:rPr>
              <w:t>Self-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  <w:u w:val="single"/>
              </w:rPr>
              <w:t>Report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React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(5</w:t>
            </w:r>
            <w:r>
              <w:rPr>
                <w:spacing w:val="-11"/>
                <w:sz w:val="21"/>
              </w:rPr>
              <w:t> </w:t>
            </w:r>
            <w:r>
              <w:rPr>
                <w:sz w:val="21"/>
              </w:rPr>
              <w:t>min)</w:t>
            </w:r>
          </w:p>
        </w:tc>
        <w:tc>
          <w:tcPr>
            <w:tcW w:w="1886" w:type="dxa"/>
            <w:shd w:val="clear" w:color="auto" w:fill="E2EFD9"/>
          </w:tcPr>
          <w:p>
            <w:pPr>
              <w:pStyle w:val="TableParagraph"/>
              <w:spacing w:line="241" w:lineRule="exact" w:before="5"/>
              <w:ind w:left="149" w:right="124"/>
              <w:jc w:val="center"/>
              <w:rPr>
                <w:sz w:val="21"/>
              </w:rPr>
            </w:pPr>
            <w:r>
              <w:rPr>
                <w:sz w:val="21"/>
                <w:u w:val="single"/>
              </w:rPr>
              <w:t>CONTROL</w:t>
            </w:r>
          </w:p>
          <w:p>
            <w:pPr>
              <w:pStyle w:val="TableParagraph"/>
              <w:spacing w:line="240" w:lineRule="exact"/>
              <w:ind w:left="130" w:right="108" w:hanging="3"/>
              <w:jc w:val="center"/>
              <w:rPr>
                <w:sz w:val="21"/>
              </w:rPr>
            </w:pPr>
            <w:r>
              <w:rPr>
                <w:sz w:val="21"/>
              </w:rPr>
              <w:t>Discuss World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Bank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-7"/>
                <w:sz w:val="21"/>
              </w:rPr>
              <w:t> </w:t>
            </w:r>
            <w:r>
              <w:rPr>
                <w:sz w:val="21"/>
              </w:rPr>
              <w:t>(30min)</w:t>
            </w:r>
          </w:p>
        </w:tc>
        <w:tc>
          <w:tcPr>
            <w:tcW w:w="902" w:type="dxa"/>
            <w:vMerge w:val="restart"/>
            <w:shd w:val="clear" w:color="auto" w:fill="E2EFD9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5"/>
              <w:ind w:left="111" w:right="88" w:hanging="6"/>
              <w:jc w:val="center"/>
              <w:rPr>
                <w:sz w:val="21"/>
              </w:rPr>
            </w:pPr>
            <w:r>
              <w:rPr>
                <w:sz w:val="21"/>
              </w:rPr>
              <w:t>Provide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an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Answer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(10min)</w:t>
            </w:r>
          </w:p>
        </w:tc>
        <w:tc>
          <w:tcPr>
            <w:tcW w:w="988" w:type="dxa"/>
            <w:vMerge w:val="restart"/>
            <w:shd w:val="clear" w:color="auto" w:fill="E2EFD9"/>
          </w:tcPr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145" w:right="132" w:firstLine="8"/>
              <w:jc w:val="center"/>
              <w:rPr>
                <w:sz w:val="21"/>
              </w:rPr>
            </w:pPr>
            <w:r>
              <w:rPr>
                <w:sz w:val="21"/>
                <w:u w:val="single"/>
              </w:rPr>
              <w:t>Exit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  <w:u w:val="single"/>
              </w:rPr>
              <w:t>Survey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MES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PANAS</w:t>
            </w:r>
          </w:p>
          <w:p>
            <w:pPr>
              <w:pStyle w:val="TableParagraph"/>
              <w:spacing w:line="240" w:lineRule="exact"/>
              <w:ind w:left="136" w:right="115"/>
              <w:jc w:val="center"/>
              <w:rPr>
                <w:sz w:val="21"/>
              </w:rPr>
            </w:pPr>
            <w:r>
              <w:rPr>
                <w:sz w:val="21"/>
              </w:rPr>
              <w:t>(10min)</w:t>
            </w:r>
          </w:p>
        </w:tc>
        <w:tc>
          <w:tcPr>
            <w:tcW w:w="1348" w:type="dxa"/>
            <w:vMerge w:val="restart"/>
            <w:shd w:val="clear" w:color="auto" w:fill="D5E6F5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56" w:lineRule="auto" w:before="1"/>
              <w:ind w:left="357" w:right="431" w:firstLine="115"/>
              <w:jc w:val="right"/>
              <w:rPr>
                <w:sz w:val="21"/>
              </w:rPr>
            </w:pPr>
            <w:r>
              <w:rPr>
                <w:sz w:val="24"/>
                <w:u w:val="single"/>
              </w:rPr>
              <w:t>Post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1"/>
              </w:rPr>
              <w:t>Group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Peer</w:t>
            </w:r>
          </w:p>
        </w:tc>
        <w:tc>
          <w:tcPr>
            <w:tcW w:w="1170" w:type="dxa"/>
            <w:vMerge w:val="restart"/>
            <w:shd w:val="clear" w:color="auto" w:fill="D5E6F5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13" w:right="97"/>
              <w:rPr>
                <w:sz w:val="21"/>
              </w:rPr>
            </w:pPr>
            <w:r>
              <w:rPr>
                <w:sz w:val="24"/>
                <w:u w:val="single"/>
              </w:rPr>
              <w:t>Interview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1"/>
              </w:rPr>
              <w:t>Accuracy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Aggregate</w:t>
            </w:r>
            <w:r>
              <w:rPr>
                <w:spacing w:val="-50"/>
                <w:sz w:val="21"/>
              </w:rPr>
              <w:t> </w:t>
            </w:r>
            <w:r>
              <w:rPr>
                <w:sz w:val="21"/>
              </w:rPr>
              <w:t>Evaluation</w:t>
            </w:r>
          </w:p>
        </w:tc>
      </w:tr>
      <w:tr>
        <w:trPr>
          <w:trHeight w:val="1050" w:hRule="atLeast"/>
        </w:trPr>
        <w:tc>
          <w:tcPr>
            <w:tcW w:w="1190" w:type="dxa"/>
            <w:vMerge/>
            <w:tcBorders>
              <w:top w:val="nil"/>
              <w:bottom w:val="nil"/>
            </w:tcBorders>
            <w:shd w:val="clear" w:color="auto" w:fill="FFF2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vMerge/>
            <w:tcBorders>
              <w:top w:val="nil"/>
            </w:tcBorders>
            <w:shd w:val="clear" w:color="auto" w:fill="E2EF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vMerge/>
            <w:tcBorders>
              <w:top w:val="nil"/>
            </w:tcBorders>
            <w:shd w:val="clear" w:color="auto" w:fill="E2EF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86" w:type="dxa"/>
            <w:shd w:val="clear" w:color="auto" w:fill="DBECD1"/>
          </w:tcPr>
          <w:p>
            <w:pPr>
              <w:pStyle w:val="TableParagraph"/>
              <w:spacing w:line="241" w:lineRule="exact" w:before="43"/>
              <w:ind w:left="149" w:right="125"/>
              <w:jc w:val="center"/>
              <w:rPr>
                <w:sz w:val="21"/>
              </w:rPr>
            </w:pPr>
            <w:r>
              <w:rPr>
                <w:sz w:val="21"/>
                <w:u w:val="single"/>
              </w:rPr>
              <w:t>INTERVENTION</w:t>
            </w:r>
          </w:p>
          <w:p>
            <w:pPr>
              <w:pStyle w:val="TableParagraph"/>
              <w:ind w:left="173" w:right="157" w:firstLine="3"/>
              <w:jc w:val="center"/>
              <w:rPr>
                <w:sz w:val="21"/>
              </w:rPr>
            </w:pPr>
            <w:r>
              <w:rPr>
                <w:sz w:val="21"/>
              </w:rPr>
              <w:t>Discuss w/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Emotion Sentence</w:t>
            </w:r>
            <w:r>
              <w:rPr>
                <w:spacing w:val="-51"/>
                <w:sz w:val="21"/>
              </w:rPr>
              <w:t> </w:t>
            </w:r>
            <w:r>
              <w:rPr>
                <w:sz w:val="21"/>
              </w:rPr>
              <w:t>Starters</w:t>
            </w:r>
            <w:r>
              <w:rPr>
                <w:spacing w:val="-7"/>
                <w:sz w:val="21"/>
              </w:rPr>
              <w:t> </w:t>
            </w:r>
            <w:r>
              <w:rPr>
                <w:sz w:val="21"/>
              </w:rPr>
              <w:t>(30min)</w:t>
            </w:r>
          </w:p>
        </w:tc>
        <w:tc>
          <w:tcPr>
            <w:tcW w:w="902" w:type="dxa"/>
            <w:vMerge/>
            <w:tcBorders>
              <w:top w:val="nil"/>
            </w:tcBorders>
            <w:shd w:val="clear" w:color="auto" w:fill="E2EF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8" w:type="dxa"/>
            <w:vMerge/>
            <w:tcBorders>
              <w:top w:val="nil"/>
            </w:tcBorders>
            <w:shd w:val="clear" w:color="auto" w:fill="E2EF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8" w:type="dxa"/>
            <w:vMerge/>
            <w:tcBorders>
              <w:top w:val="nil"/>
            </w:tcBorders>
            <w:shd w:val="clear" w:color="auto" w:fill="D5E6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0" w:type="dxa"/>
            <w:vMerge/>
            <w:tcBorders>
              <w:top w:val="nil"/>
            </w:tcBorders>
            <w:shd w:val="clear" w:color="auto" w:fill="D5E6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4" w:hRule="atLeast"/>
        </w:trPr>
        <w:tc>
          <w:tcPr>
            <w:tcW w:w="1190" w:type="dxa"/>
            <w:tcBorders>
              <w:top w:val="nil"/>
            </w:tcBorders>
            <w:shd w:val="clear" w:color="auto" w:fill="FFC000"/>
          </w:tcPr>
          <w:p>
            <w:pPr>
              <w:pStyle w:val="TableParagraph"/>
              <w:spacing w:line="240" w:lineRule="exact"/>
              <w:ind w:left="412" w:right="263" w:hanging="120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Before</w:t>
            </w:r>
            <w:r>
              <w:rPr>
                <w:b/>
                <w:color w:val="FFFFFF"/>
                <w:spacing w:val="-50"/>
                <w:sz w:val="21"/>
              </w:rPr>
              <w:t> </w:t>
            </w:r>
            <w:r>
              <w:rPr>
                <w:b/>
                <w:color w:val="FFFFFF"/>
                <w:sz w:val="21"/>
              </w:rPr>
              <w:t>Lab</w:t>
            </w:r>
          </w:p>
        </w:tc>
        <w:tc>
          <w:tcPr>
            <w:tcW w:w="5734" w:type="dxa"/>
            <w:gridSpan w:val="5"/>
            <w:shd w:val="clear" w:color="auto" w:fill="70AD47"/>
          </w:tcPr>
          <w:p>
            <w:pPr>
              <w:pStyle w:val="TableParagraph"/>
              <w:spacing w:line="240" w:lineRule="exact"/>
              <w:ind w:left="2544" w:right="2521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During</w:t>
            </w:r>
            <w:r>
              <w:rPr>
                <w:b/>
                <w:color w:val="FFFFFF"/>
                <w:spacing w:val="-50"/>
                <w:sz w:val="21"/>
              </w:rPr>
              <w:t> </w:t>
            </w:r>
            <w:r>
              <w:rPr>
                <w:b/>
                <w:color w:val="FFFFFF"/>
                <w:sz w:val="21"/>
              </w:rPr>
              <w:t>Lab</w:t>
            </w:r>
          </w:p>
        </w:tc>
        <w:tc>
          <w:tcPr>
            <w:tcW w:w="2518" w:type="dxa"/>
            <w:gridSpan w:val="2"/>
            <w:shd w:val="clear" w:color="auto" w:fill="5B9BD5"/>
          </w:tcPr>
          <w:p>
            <w:pPr>
              <w:pStyle w:val="TableParagraph"/>
              <w:spacing w:line="240" w:lineRule="exact"/>
              <w:ind w:left="1024" w:right="989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After</w:t>
            </w:r>
            <w:r>
              <w:rPr>
                <w:b/>
                <w:color w:val="FFFFFF"/>
                <w:spacing w:val="-50"/>
                <w:sz w:val="21"/>
              </w:rPr>
              <w:t> </w:t>
            </w:r>
            <w:r>
              <w:rPr>
                <w:b/>
                <w:color w:val="FFFFFF"/>
                <w:sz w:val="21"/>
              </w:rPr>
              <w:t>Lab</w:t>
            </w:r>
          </w:p>
        </w:tc>
      </w:tr>
    </w:tbl>
    <w:p>
      <w:pPr>
        <w:spacing w:before="1"/>
        <w:ind w:left="2370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5.2.2c</w:t>
      </w:r>
      <w:r>
        <w:rPr>
          <w:spacing w:val="-2"/>
          <w:sz w:val="20"/>
        </w:rPr>
        <w:t> </w:t>
      </w:r>
      <w:r>
        <w:rPr>
          <w:sz w:val="20"/>
        </w:rPr>
        <w:t>Input,</w:t>
      </w:r>
      <w:r>
        <w:rPr>
          <w:spacing w:val="-1"/>
          <w:sz w:val="20"/>
        </w:rPr>
        <w:t> </w:t>
      </w:r>
      <w:r>
        <w:rPr>
          <w:sz w:val="20"/>
        </w:rPr>
        <w:t>Process,</w:t>
      </w:r>
      <w:r>
        <w:rPr>
          <w:spacing w:val="-1"/>
          <w:sz w:val="20"/>
        </w:rPr>
        <w:t> </w:t>
      </w:r>
      <w:r>
        <w:rPr>
          <w:sz w:val="20"/>
        </w:rPr>
        <w:t>Output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Main</w:t>
      </w:r>
      <w:r>
        <w:rPr>
          <w:spacing w:val="1"/>
          <w:sz w:val="20"/>
        </w:rPr>
        <w:t> </w:t>
      </w:r>
      <w:r>
        <w:rPr>
          <w:sz w:val="20"/>
        </w:rPr>
        <w:t>Study</w:t>
      </w:r>
      <w:r>
        <w:rPr>
          <w:spacing w:val="-3"/>
          <w:sz w:val="20"/>
        </w:rPr>
        <w:t> </w:t>
      </w:r>
      <w:r>
        <w:rPr>
          <w:sz w:val="20"/>
        </w:rPr>
        <w:t>conducted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2017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68.390602pt;margin-top:9.401953pt;width:431.8pt;height:15.15pt;mso-position-horizontal-relative:page;mso-position-vertical-relative:paragraph;z-index:-15639040;mso-wrap-distance-left:0;mso-wrap-distance-right:0" id="docshapegroup715" coordorigin="1368,188" coordsize="8636,303">
            <v:shape style="position:absolute;left:1367;top:188;width:8636;height:303" id="docshape716" coordorigin="1368,188" coordsize="8636,303" path="m10003,188l1382,188,1368,188,1368,202,1368,490,1382,490,1382,202,10003,202,10003,188xe" filled="true" fillcolor="#4472c4" stroked="false">
              <v:path arrowok="t"/>
              <v:fill type="solid"/>
            </v:shape>
            <v:shape style="position:absolute;left:1367;top:188;width:8636;height:303" type="#_x0000_t202" id="docshape717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5.2.3</w:t>
                    </w:r>
                    <w:r>
                      <w:rPr>
                        <w:color w:val="1F3763"/>
                        <w:spacing w:val="3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PARTICIPANTS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829" w:right="2246" w:firstLine="720"/>
      </w:pPr>
      <w:r>
        <w:rPr/>
        <w:t>In Study 2 I worked with a course which had 1,075 enrolled students who were</w:t>
      </w:r>
      <w:r>
        <w:rPr>
          <w:spacing w:val="-57"/>
        </w:rPr>
        <w:t> </w:t>
      </w:r>
      <w:r>
        <w:rPr/>
        <w:t>offered the</w:t>
      </w:r>
      <w:r>
        <w:rPr>
          <w:spacing w:val="-5"/>
        </w:rPr>
        <w:t> </w:t>
      </w:r>
      <w:r>
        <w:rPr/>
        <w:t>opportunity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participate in</w:t>
      </w:r>
      <w:r>
        <w:rPr>
          <w:spacing w:val="-4"/>
        </w:rPr>
        <w:t> </w:t>
      </w:r>
      <w:r>
        <w:rPr/>
        <w:t>a study as</w:t>
      </w:r>
      <w:r>
        <w:rPr>
          <w:spacing w:val="-6"/>
        </w:rPr>
        <w:t> </w:t>
      </w:r>
      <w:r>
        <w:rPr/>
        <w:t>an</w:t>
      </w:r>
      <w:r>
        <w:rPr>
          <w:spacing w:val="1"/>
        </w:rPr>
        <w:t> </w:t>
      </w:r>
      <w:r>
        <w:rPr/>
        <w:t>alternative to</w:t>
      </w:r>
      <w:r>
        <w:rPr>
          <w:spacing w:val="1"/>
        </w:rPr>
        <w:t> </w:t>
      </w:r>
      <w:r>
        <w:rPr/>
        <w:t>doing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regularly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90"/>
        <w:ind w:left="434" w:right="1673"/>
        <w:jc w:val="center"/>
      </w:pPr>
      <w:r>
        <w:rPr/>
        <w:t>154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line="360" w:lineRule="auto" w:before="71"/>
        <w:ind w:left="1664" w:right="1391"/>
      </w:pPr>
      <w:r>
        <w:rPr/>
        <w:t>scheduled lab exercise. 93 Students (8.7%) chose not to participate. Another 98 (9.1%)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chose</w:t>
      </w:r>
      <w:r>
        <w:rPr>
          <w:spacing w:val="-1"/>
        </w:rPr>
        <w:t> </w:t>
      </w:r>
      <w:r>
        <w:rPr/>
        <w:t>to participate</w:t>
      </w:r>
      <w:r>
        <w:rPr>
          <w:spacing w:val="-1"/>
        </w:rPr>
        <w:t> </w:t>
      </w:r>
      <w:r>
        <w:rPr/>
        <w:t>had</w:t>
      </w:r>
      <w:r>
        <w:rPr>
          <w:spacing w:val="-5"/>
        </w:rPr>
        <w:t> </w:t>
      </w:r>
      <w:r>
        <w:rPr/>
        <w:t>to be</w:t>
      </w:r>
      <w:r>
        <w:rPr>
          <w:spacing w:val="-6"/>
        </w:rPr>
        <w:t> </w:t>
      </w:r>
      <w:r>
        <w:rPr/>
        <w:t>excluded from the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due</w:t>
      </w:r>
      <w:r>
        <w:rPr>
          <w:spacing w:val="-1"/>
        </w:rPr>
        <w:t> </w:t>
      </w:r>
      <w:r>
        <w:rPr/>
        <w:t>to technical issues.</w:t>
      </w:r>
    </w:p>
    <w:p>
      <w:pPr>
        <w:pStyle w:val="BodyText"/>
        <w:spacing w:line="360" w:lineRule="auto"/>
        <w:ind w:left="1664" w:right="1231"/>
      </w:pPr>
      <w:r>
        <w:rPr/>
        <w:t>The technical issues were related to slow response from the website hosted at the OU</w:t>
      </w:r>
      <w:r>
        <w:rPr>
          <w:spacing w:val="1"/>
        </w:rPr>
        <w:t> </w:t>
      </w:r>
      <w:r>
        <w:rPr/>
        <w:t>from the site in the Netherlands. The connectivity delay resulted in letting the affected</w:t>
      </w:r>
      <w:r>
        <w:rPr>
          <w:spacing w:val="1"/>
        </w:rPr>
        <w:t> </w:t>
      </w:r>
      <w:r>
        <w:rPr/>
        <w:t>students leave with full credit for participation. For the remaining 884 students (82.2%)</w:t>
      </w:r>
      <w:r>
        <w:rPr>
          <w:spacing w:val="1"/>
        </w:rPr>
        <w:t> </w:t>
      </w:r>
      <w:r>
        <w:rPr/>
        <w:t>they</w:t>
      </w:r>
      <w:r>
        <w:rPr>
          <w:spacing w:val="5"/>
        </w:rPr>
        <w:t> </w:t>
      </w:r>
      <w:r>
        <w:rPr/>
        <w:t>were</w:t>
      </w:r>
      <w:r>
        <w:rPr>
          <w:spacing w:val="5"/>
        </w:rPr>
        <w:t> </w:t>
      </w:r>
      <w:r>
        <w:rPr/>
        <w:t>randomly</w:t>
      </w:r>
      <w:r>
        <w:rPr>
          <w:spacing w:val="1"/>
        </w:rPr>
        <w:t> </w:t>
      </w:r>
      <w:r>
        <w:rPr/>
        <w:t>assigned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condition</w:t>
      </w:r>
      <w:r>
        <w:rPr>
          <w:spacing w:val="1"/>
        </w:rPr>
        <w:t> </w:t>
      </w:r>
      <w:r>
        <w:rPr/>
        <w:t>through</w:t>
      </w:r>
      <w:r>
        <w:rPr>
          <w:spacing w:val="6"/>
        </w:rPr>
        <w:t> </w:t>
      </w:r>
      <w:r>
        <w:rPr/>
        <w:t>random</w:t>
      </w:r>
      <w:r>
        <w:rPr>
          <w:spacing w:val="6"/>
        </w:rPr>
        <w:t> </w:t>
      </w:r>
      <w:r>
        <w:rPr/>
        <w:t>assignment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groups</w:t>
      </w:r>
      <w:r>
        <w:rPr>
          <w:spacing w:val="1"/>
        </w:rPr>
        <w:t> </w:t>
      </w:r>
      <w:r>
        <w:rPr/>
        <w:t>where half of the groups were in the intervention condition and half were in the control</w:t>
      </w:r>
      <w:r>
        <w:rPr>
          <w:spacing w:val="1"/>
        </w:rPr>
        <w:t> </w:t>
      </w:r>
      <w:r>
        <w:rPr/>
        <w:t>condition. In the control condition 447 students participated in a 60-minute lab in groups</w:t>
      </w:r>
      <w:r>
        <w:rPr>
          <w:spacing w:val="-57"/>
        </w:rPr>
        <w:t> </w:t>
      </w:r>
      <w:r>
        <w:rPr/>
        <w:t>of 4 (M=3.49; SD=0.89). In the Emotion Sentence Starter Condition 437 students</w:t>
      </w:r>
      <w:r>
        <w:rPr>
          <w:spacing w:val="1"/>
        </w:rPr>
        <w:t> </w:t>
      </w:r>
      <w:r>
        <w:rPr/>
        <w:t>participated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60-minute</w:t>
      </w:r>
      <w:r>
        <w:rPr>
          <w:spacing w:val="-5"/>
        </w:rPr>
        <w:t> </w:t>
      </w:r>
      <w:r>
        <w:rPr/>
        <w:t>lab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groups of</w:t>
      </w:r>
      <w:r>
        <w:rPr>
          <w:spacing w:val="-2"/>
        </w:rPr>
        <w:t> </w:t>
      </w:r>
      <w:r>
        <w:rPr/>
        <w:t>4</w:t>
      </w:r>
      <w:r>
        <w:rPr>
          <w:spacing w:val="-3"/>
        </w:rPr>
        <w:t> </w:t>
      </w:r>
      <w:r>
        <w:rPr/>
        <w:t>(M=3.49;</w:t>
      </w:r>
      <w:r>
        <w:rPr>
          <w:spacing w:val="2"/>
        </w:rPr>
        <w:t> </w:t>
      </w:r>
      <w:r>
        <w:rPr/>
        <w:t>SD=0.89).</w:t>
      </w:r>
    </w:p>
    <w:p>
      <w:pPr>
        <w:pStyle w:val="BodyText"/>
        <w:spacing w:line="360" w:lineRule="auto"/>
        <w:ind w:left="1664" w:right="1290" w:firstLine="720"/>
      </w:pPr>
      <w:r>
        <w:rPr/>
        <w:t>Figure 5.2.3 illustrates the assignment of students in the control and intervention</w:t>
      </w:r>
      <w:r>
        <w:rPr>
          <w:spacing w:val="-57"/>
        </w:rPr>
        <w:t> </w:t>
      </w:r>
      <w:r>
        <w:rPr/>
        <w:t>conditions as well as the participants response rates based on the IPO model illustrated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Figure</w:t>
      </w:r>
      <w:r>
        <w:rPr>
          <w:spacing w:val="-5"/>
        </w:rPr>
        <w:t> </w:t>
      </w:r>
      <w:r>
        <w:rPr/>
        <w:t>5.2.2c.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2171290</wp:posOffset>
            </wp:positionH>
            <wp:positionV relativeFrom="paragraph">
              <wp:posOffset>178020</wp:posOffset>
            </wp:positionV>
            <wp:extent cx="4722515" cy="1466850"/>
            <wp:effectExtent l="0" t="0" r="0" b="0"/>
            <wp:wrapTopAndBottom/>
            <wp:docPr id="3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51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spacing w:before="1"/>
        <w:ind w:left="2634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5.2.3</w:t>
      </w:r>
      <w:r>
        <w:rPr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4"/>
          <w:sz w:val="20"/>
        </w:rPr>
        <w:t> </w:t>
      </w:r>
      <w:r>
        <w:rPr>
          <w:sz w:val="20"/>
        </w:rPr>
        <w:t>Participation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Research Condition</w:t>
      </w:r>
      <w:r>
        <w:rPr>
          <w:spacing w:val="-1"/>
          <w:sz w:val="20"/>
        </w:rPr>
        <w:t> </w:t>
      </w:r>
      <w:r>
        <w:rPr>
          <w:sz w:val="20"/>
        </w:rPr>
        <w:t>for Main</w:t>
      </w:r>
      <w:r>
        <w:rPr>
          <w:spacing w:val="-1"/>
          <w:sz w:val="20"/>
        </w:rPr>
        <w:t> </w:t>
      </w:r>
      <w:r>
        <w:rPr>
          <w:sz w:val="20"/>
        </w:rPr>
        <w:t>Study</w:t>
      </w:r>
      <w:r>
        <w:rPr>
          <w:spacing w:val="-4"/>
          <w:sz w:val="20"/>
        </w:rPr>
        <w:t> </w:t>
      </w:r>
      <w:r>
        <w:rPr>
          <w:sz w:val="20"/>
        </w:rPr>
        <w:t>conducted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2017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60" w:lineRule="auto"/>
        <w:ind w:left="1664" w:right="1426" w:firstLine="720"/>
      </w:pPr>
      <w:r>
        <w:rPr/>
        <w:t>In order to check whether there were any demographic differences between the</w:t>
      </w:r>
      <w:r>
        <w:rPr>
          <w:spacing w:val="-57"/>
        </w:rPr>
        <w:t> </w:t>
      </w:r>
      <w:r>
        <w:rPr/>
        <w:t>two conditions in age, gender, and nationality, I used a range of t-tests and chi-square</w:t>
      </w:r>
      <w:r>
        <w:rPr>
          <w:spacing w:val="1"/>
        </w:rPr>
        <w:t> </w:t>
      </w:r>
      <w:r>
        <w:rPr/>
        <w:t>analyses.</w:t>
      </w:r>
      <w:r>
        <w:rPr>
          <w:spacing w:val="2"/>
        </w:rPr>
        <w:t> </w:t>
      </w:r>
      <w:r>
        <w:rPr/>
        <w:t>There was</w:t>
      </w:r>
      <w:r>
        <w:rPr>
          <w:spacing w:val="-1"/>
        </w:rPr>
        <w:t> </w:t>
      </w:r>
      <w:r>
        <w:rPr/>
        <w:t>no</w:t>
      </w:r>
      <w:r>
        <w:rPr>
          <w:spacing w:val="1"/>
        </w:rPr>
        <w:t> </w:t>
      </w:r>
      <w:r>
        <w:rPr/>
        <w:t>statistical group</w:t>
      </w:r>
      <w:r>
        <w:rPr>
          <w:spacing w:val="1"/>
        </w:rPr>
        <w:t> </w:t>
      </w:r>
      <w:r>
        <w:rPr/>
        <w:t>difference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age for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control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434" w:right="5"/>
        <w:jc w:val="center"/>
      </w:pPr>
      <w:r>
        <w:rPr/>
        <w:t>155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397"/>
      </w:pPr>
      <w:r>
        <w:rPr/>
        <w:t>(M=19.01; SD=1.14) and Intervention (M=19.02; SD=1.10) as indicated by a t-test: t</w:t>
      </w:r>
      <w:r>
        <w:rPr>
          <w:spacing w:val="-57"/>
        </w:rPr>
        <w:t> </w:t>
      </w:r>
      <w:r>
        <w:rPr/>
        <w:t>(881.96)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0.18, p</w:t>
      </w:r>
      <w:r>
        <w:rPr>
          <w:spacing w:val="2"/>
        </w:rPr>
        <w:t> </w:t>
      </w:r>
      <w:r>
        <w:rPr/>
        <w:t>&gt;</w:t>
      </w:r>
      <w:r>
        <w:rPr>
          <w:spacing w:val="-4"/>
        </w:rPr>
        <w:t> </w:t>
      </w:r>
      <w:r>
        <w:rPr/>
        <w:t>.05.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3"/>
        </w:rPr>
      </w:pPr>
    </w:p>
    <w:p>
      <w:pPr>
        <w:spacing w:before="0"/>
        <w:ind w:left="1083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5.2.3a</w:t>
      </w:r>
      <w:r>
        <w:rPr>
          <w:spacing w:val="3"/>
          <w:sz w:val="20"/>
        </w:rPr>
        <w:t> </w:t>
      </w:r>
      <w:r>
        <w:rPr>
          <w:sz w:val="20"/>
        </w:rPr>
        <w:t>Age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Research</w:t>
      </w:r>
      <w:r>
        <w:rPr>
          <w:spacing w:val="-3"/>
          <w:sz w:val="20"/>
        </w:rPr>
        <w:t> </w:t>
      </w:r>
      <w:r>
        <w:rPr>
          <w:sz w:val="20"/>
        </w:rPr>
        <w:t>Condition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Main</w:t>
      </w:r>
      <w:r>
        <w:rPr>
          <w:spacing w:val="-2"/>
          <w:sz w:val="20"/>
        </w:rPr>
        <w:t> </w:t>
      </w:r>
      <w:r>
        <w:rPr>
          <w:sz w:val="20"/>
        </w:rPr>
        <w:t>Study</w:t>
      </w:r>
      <w:r>
        <w:rPr>
          <w:spacing w:val="-3"/>
          <w:sz w:val="20"/>
        </w:rPr>
        <w:t> </w:t>
      </w:r>
      <w:r>
        <w:rPr>
          <w:sz w:val="20"/>
        </w:rPr>
        <w:t>conducted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2017</w:t>
      </w: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10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38"/>
        <w:gridCol w:w="580"/>
        <w:gridCol w:w="837"/>
        <w:gridCol w:w="714"/>
        <w:gridCol w:w="837"/>
        <w:gridCol w:w="2020"/>
      </w:tblGrid>
      <w:tr>
        <w:trPr>
          <w:trHeight w:val="868" w:hRule="atLeast"/>
        </w:trPr>
        <w:tc>
          <w:tcPr>
            <w:tcW w:w="30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74" w:lineRule="exact" w:before="27"/>
              <w:ind w:left="1814" w:right="359" w:hanging="231"/>
              <w:rPr>
                <w:sz w:val="22"/>
              </w:rPr>
            </w:pPr>
            <w:r>
              <w:rPr>
                <w:sz w:val="22"/>
              </w:rPr>
              <w:t>Intervention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N=437</w:t>
            </w:r>
          </w:p>
        </w:tc>
        <w:tc>
          <w:tcPr>
            <w:tcW w:w="58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74" w:lineRule="exact" w:before="27"/>
              <w:ind w:left="52" w:right="-2" w:hanging="29"/>
              <w:rPr>
                <w:sz w:val="22"/>
              </w:rPr>
            </w:pPr>
            <w:r>
              <w:rPr>
                <w:sz w:val="22"/>
              </w:rPr>
              <w:t>Control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N=447</w:t>
            </w:r>
          </w:p>
        </w:tc>
        <w:tc>
          <w:tcPr>
            <w:tcW w:w="2857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89" w:hRule="atLeast"/>
        </w:trPr>
        <w:tc>
          <w:tcPr>
            <w:tcW w:w="30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" w:lineRule="exact"/>
              <w:ind w:left="1204" w:right="-72"/>
              <w:rPr>
                <w:sz w:val="2"/>
              </w:rPr>
            </w:pPr>
            <w:r>
              <w:rPr>
                <w:sz w:val="2"/>
              </w:rPr>
              <w:pict>
                <v:group style="width:91.7pt;height:.5pt;mso-position-horizontal-relative:char;mso-position-vertical-relative:line" id="docshapegroup718" coordorigin="0,0" coordsize="1834,10">
                  <v:shape style="position:absolute;left:-1;top:0;width:1834;height:10" id="docshape719" coordorigin="0,0" coordsize="1834,10" path="m1834,0l1214,0,1205,0,0,0,0,10,1205,10,1214,10,1834,10,183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873" w:val="left" w:leader="none"/>
              </w:tabs>
              <w:spacing w:before="101"/>
              <w:ind w:right="174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M</w:t>
              <w:tab/>
              <w:t>SD</w:t>
            </w:r>
          </w:p>
        </w:tc>
        <w:tc>
          <w:tcPr>
            <w:tcW w:w="58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299"/>
              <w:jc w:val="center"/>
              <w:rPr>
                <w:i/>
                <w:sz w:val="22"/>
              </w:rPr>
            </w:pPr>
            <w:r>
              <w:rPr>
                <w:i/>
                <w:w w:val="100"/>
                <w:sz w:val="22"/>
              </w:rPr>
              <w:t>M</w:t>
            </w:r>
          </w:p>
        </w:tc>
        <w:tc>
          <w:tcPr>
            <w:tcW w:w="7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77"/>
              <w:rPr>
                <w:i/>
                <w:sz w:val="22"/>
              </w:rPr>
            </w:pPr>
            <w:r>
              <w:rPr>
                <w:i/>
                <w:sz w:val="22"/>
              </w:rPr>
              <w:t>SD</w:t>
            </w:r>
          </w:p>
        </w:tc>
        <w:tc>
          <w:tcPr>
            <w:tcW w:w="20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891" w:right="649"/>
              <w:jc w:val="center"/>
              <w:rPr>
                <w:sz w:val="22"/>
              </w:rPr>
            </w:pPr>
            <w:r>
              <w:rPr>
                <w:sz w:val="22"/>
              </w:rPr>
              <w:t>t-test</w:t>
            </w:r>
          </w:p>
        </w:tc>
      </w:tr>
      <w:tr>
        <w:trPr>
          <w:trHeight w:val="494" w:hRule="atLeast"/>
        </w:trPr>
        <w:tc>
          <w:tcPr>
            <w:tcW w:w="30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449" w:val="left" w:leader="none"/>
                <w:tab w:pos="2812" w:val="right" w:leader="none"/>
              </w:tabs>
              <w:spacing w:before="121"/>
              <w:ind w:right="112"/>
              <w:jc w:val="right"/>
              <w:rPr>
                <w:sz w:val="22"/>
              </w:rPr>
            </w:pPr>
            <w:r>
              <w:rPr>
                <w:sz w:val="22"/>
              </w:rPr>
              <w:t>Age</w:t>
              <w:tab/>
              <w:t>19.02</w:t>
              <w:tab/>
              <w:t>1.10</w:t>
            </w:r>
          </w:p>
        </w:tc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300" w:right="2"/>
              <w:jc w:val="center"/>
              <w:rPr>
                <w:sz w:val="22"/>
              </w:rPr>
            </w:pPr>
            <w:r>
              <w:rPr>
                <w:sz w:val="22"/>
              </w:rPr>
              <w:t>19.01</w:t>
            </w:r>
          </w:p>
        </w:tc>
        <w:tc>
          <w:tcPr>
            <w:tcW w:w="7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9"/>
              <w:rPr>
                <w:sz w:val="22"/>
              </w:rPr>
            </w:pPr>
            <w:r>
              <w:rPr>
                <w:sz w:val="22"/>
              </w:rPr>
              <w:t>1.14</w:t>
            </w:r>
          </w:p>
        </w:tc>
        <w:tc>
          <w:tcPr>
            <w:tcW w:w="20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891" w:right="644"/>
              <w:jc w:val="center"/>
              <w:rPr>
                <w:sz w:val="22"/>
              </w:rPr>
            </w:pPr>
            <w:r>
              <w:rPr>
                <w:sz w:val="22"/>
              </w:rPr>
              <w:t>ns</w:t>
            </w:r>
          </w:p>
        </w:tc>
      </w:tr>
    </w:tbl>
    <w:p>
      <w:pPr>
        <w:spacing w:before="116"/>
        <w:ind w:left="1184" w:right="0" w:firstLine="0"/>
        <w:jc w:val="left"/>
        <w:rPr>
          <w:sz w:val="22"/>
        </w:rPr>
      </w:pPr>
      <w:r>
        <w:rPr>
          <w:sz w:val="22"/>
        </w:rPr>
        <w:t>Note.</w:t>
      </w:r>
      <w:r>
        <w:rPr>
          <w:spacing w:val="3"/>
          <w:sz w:val="22"/>
        </w:rPr>
        <w:t> </w:t>
      </w:r>
      <w:r>
        <w:rPr>
          <w:i/>
          <w:sz w:val="22"/>
        </w:rPr>
        <w:t>M</w:t>
      </w:r>
      <w:r>
        <w:rPr>
          <w:i/>
          <w:spacing w:val="-6"/>
          <w:sz w:val="22"/>
        </w:rPr>
        <w:t> </w:t>
      </w:r>
      <w:r>
        <w:rPr>
          <w:sz w:val="22"/>
        </w:rPr>
        <w:t>= Mean.</w:t>
      </w:r>
      <w:r>
        <w:rPr>
          <w:spacing w:val="-2"/>
          <w:sz w:val="22"/>
        </w:rPr>
        <w:t> </w:t>
      </w:r>
      <w:r>
        <w:rPr>
          <w:i/>
          <w:sz w:val="22"/>
        </w:rPr>
        <w:t>SD</w:t>
      </w:r>
      <w:r>
        <w:rPr>
          <w:i/>
          <w:spacing w:val="-6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Standard Deviation.</w:t>
      </w:r>
      <w:r>
        <w:rPr>
          <w:spacing w:val="3"/>
          <w:sz w:val="22"/>
        </w:rPr>
        <w:t> </w:t>
      </w:r>
      <w:r>
        <w:rPr>
          <w:sz w:val="22"/>
        </w:rPr>
        <w:t>ns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no significant</w:t>
      </w:r>
      <w:r>
        <w:rPr>
          <w:spacing w:val="1"/>
          <w:sz w:val="22"/>
        </w:rPr>
        <w:t> </w:t>
      </w:r>
      <w:r>
        <w:rPr>
          <w:sz w:val="22"/>
        </w:rPr>
        <w:t>difference.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60" w:lineRule="auto" w:before="90"/>
        <w:ind w:left="829" w:right="2080"/>
      </w:pPr>
      <w:r>
        <w:rPr/>
        <w:t>For the control condition, the 447 students were comprised of 178 females, 262 males,</w:t>
      </w:r>
      <w:r>
        <w:rPr>
          <w:spacing w:val="1"/>
        </w:rPr>
        <w:t> </w:t>
      </w:r>
      <w:r>
        <w:rPr/>
        <w:t>and 7 unknown gender. Similarly, in the intervention condition 437 students were</w:t>
      </w:r>
      <w:r>
        <w:rPr>
          <w:spacing w:val="1"/>
        </w:rPr>
        <w:t> </w:t>
      </w:r>
      <w:r>
        <w:rPr/>
        <w:t>comprised of 189 females, 244 males, and 4 unknown gender. While gender is generally</w:t>
      </w:r>
      <w:r>
        <w:rPr>
          <w:spacing w:val="-57"/>
        </w:rPr>
        <w:t> </w:t>
      </w:r>
      <w:r>
        <w:rPr/>
        <w:t>believed to have an effect on the detection of emotion in face to face interactions</w:t>
      </w:r>
      <w:r>
        <w:rPr>
          <w:spacing w:val="1"/>
        </w:rPr>
        <w:t> </w:t>
      </w:r>
      <w:r>
        <w:rPr/>
        <w:t>(Collignon et al., 2010), there is evidence that in online interactions there is no gender</w:t>
      </w:r>
      <w:r>
        <w:rPr>
          <w:spacing w:val="1"/>
        </w:rPr>
        <w:t> </w:t>
      </w:r>
      <w:r>
        <w:rPr/>
        <w:t>effect on the ability to identify emotion in text messages (Hancock, Landrigan, &amp; Silver,</w:t>
      </w:r>
      <w:r>
        <w:rPr>
          <w:spacing w:val="-57"/>
        </w:rPr>
        <w:t> </w:t>
      </w:r>
      <w:r>
        <w:rPr/>
        <w:t>2007). There was no statistical group difference in the number of people in the gender</w:t>
      </w:r>
      <w:r>
        <w:rPr>
          <w:spacing w:val="1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male, female, and</w:t>
      </w:r>
      <w:r>
        <w:rPr>
          <w:spacing w:val="2"/>
        </w:rPr>
        <w:t> </w:t>
      </w:r>
      <w:r>
        <w:rPr/>
        <w:t>unknown</w:t>
      </w:r>
      <w:r>
        <w:rPr>
          <w:spacing w:val="2"/>
        </w:rPr>
        <w:t> </w:t>
      </w:r>
      <w:r>
        <w:rPr/>
        <w:t>as indicated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chi-square</w:t>
      </w:r>
      <w:r>
        <w:rPr>
          <w:spacing w:val="1"/>
        </w:rPr>
        <w:t> </w:t>
      </w:r>
      <w:r>
        <w:rPr/>
        <w:t>test</w:t>
      </w:r>
      <w:r>
        <w:rPr>
          <w:spacing w:val="2"/>
        </w:rPr>
        <w:t> </w:t>
      </w:r>
      <w:r>
        <w:rPr/>
        <w:t>(</w:t>
      </w:r>
      <w:r>
        <w:rPr>
          <w:rFonts w:ascii="Symbol" w:hAnsi="Symbol"/>
        </w:rPr>
        <w:t></w:t>
      </w:r>
      <w:r>
        <w:rPr/>
        <w:t>2</w:t>
      </w:r>
      <w:r>
        <w:rPr>
          <w:spacing w:val="-3"/>
        </w:rPr>
        <w:t> </w:t>
      </w:r>
      <w:r>
        <w:rPr/>
        <w:t>(2)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1.68,</w:t>
      </w:r>
      <w:r>
        <w:rPr>
          <w:spacing w:val="-1"/>
        </w:rPr>
        <w:t> </w:t>
      </w:r>
      <w:r>
        <w:rPr/>
        <w:t>p</w:t>
      </w:r>
      <w:r>
        <w:rPr>
          <w:spacing w:val="2"/>
        </w:rPr>
        <w:t> </w:t>
      </w:r>
      <w:r>
        <w:rPr/>
        <w:t>&gt;</w:t>
      </w:r>
      <w:r>
        <w:rPr>
          <w:spacing w:val="1"/>
        </w:rPr>
        <w:t> </w:t>
      </w:r>
      <w:r>
        <w:rPr/>
        <w:t>0.05).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4"/>
        </w:rPr>
      </w:pPr>
    </w:p>
    <w:p>
      <w:pPr>
        <w:spacing w:before="0"/>
        <w:ind w:left="1083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5.2.3b</w:t>
      </w:r>
      <w:r>
        <w:rPr>
          <w:spacing w:val="1"/>
          <w:sz w:val="20"/>
        </w:rPr>
        <w:t> </w:t>
      </w:r>
      <w:r>
        <w:rPr>
          <w:sz w:val="20"/>
        </w:rPr>
        <w:t>Gender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Research</w:t>
      </w:r>
      <w:r>
        <w:rPr>
          <w:spacing w:val="-3"/>
          <w:sz w:val="20"/>
        </w:rPr>
        <w:t> </w:t>
      </w:r>
      <w:r>
        <w:rPr>
          <w:sz w:val="20"/>
        </w:rPr>
        <w:t>Condition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Main</w:t>
      </w:r>
      <w:r>
        <w:rPr>
          <w:spacing w:val="-3"/>
          <w:sz w:val="20"/>
        </w:rPr>
        <w:t> </w:t>
      </w:r>
      <w:r>
        <w:rPr>
          <w:sz w:val="20"/>
        </w:rPr>
        <w:t>Study conducted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2017</w:t>
      </w:r>
    </w:p>
    <w:p>
      <w:pPr>
        <w:pStyle w:val="BodyText"/>
        <w:spacing w:before="4" w:after="1"/>
        <w:rPr>
          <w:sz w:val="10"/>
        </w:rPr>
      </w:pPr>
    </w:p>
    <w:tbl>
      <w:tblPr>
        <w:tblW w:w="0" w:type="auto"/>
        <w:jc w:val="left"/>
        <w:tblInd w:w="16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7"/>
        <w:gridCol w:w="2511"/>
        <w:gridCol w:w="2884"/>
      </w:tblGrid>
      <w:tr>
        <w:trPr>
          <w:trHeight w:val="438" w:hRule="atLeast"/>
        </w:trPr>
        <w:tc>
          <w:tcPr>
            <w:tcW w:w="145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470"/>
              <w:rPr>
                <w:sz w:val="22"/>
              </w:rPr>
            </w:pPr>
            <w:r>
              <w:rPr>
                <w:sz w:val="22"/>
              </w:rPr>
              <w:t>Intervention</w:t>
            </w:r>
          </w:p>
        </w:tc>
        <w:tc>
          <w:tcPr>
            <w:tcW w:w="28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311"/>
              <w:rPr>
                <w:sz w:val="22"/>
              </w:rPr>
            </w:pPr>
            <w:r>
              <w:rPr>
                <w:sz w:val="22"/>
              </w:rPr>
              <w:t>Control</w:t>
            </w:r>
          </w:p>
        </w:tc>
      </w:tr>
      <w:tr>
        <w:trPr>
          <w:trHeight w:val="424" w:hRule="atLeast"/>
        </w:trPr>
        <w:tc>
          <w:tcPr>
            <w:tcW w:w="14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17"/>
              <w:rPr>
                <w:sz w:val="22"/>
              </w:rPr>
            </w:pPr>
            <w:r>
              <w:rPr>
                <w:sz w:val="22"/>
              </w:rPr>
              <w:t>Gender</w:t>
            </w:r>
          </w:p>
        </w:tc>
        <w:tc>
          <w:tcPr>
            <w:tcW w:w="25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470"/>
              <w:rPr>
                <w:sz w:val="22"/>
              </w:rPr>
            </w:pPr>
            <w:r>
              <w:rPr>
                <w:sz w:val="22"/>
              </w:rPr>
              <w:t>N=437</w:t>
            </w:r>
          </w:p>
        </w:tc>
        <w:tc>
          <w:tcPr>
            <w:tcW w:w="28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311"/>
              <w:rPr>
                <w:sz w:val="22"/>
              </w:rPr>
            </w:pPr>
            <w:r>
              <w:rPr>
                <w:sz w:val="22"/>
              </w:rPr>
              <w:t>N=447</w:t>
            </w:r>
          </w:p>
        </w:tc>
      </w:tr>
      <w:tr>
        <w:trPr>
          <w:trHeight w:val="498" w:hRule="atLeast"/>
        </w:trPr>
        <w:tc>
          <w:tcPr>
            <w:tcW w:w="14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17"/>
              <w:rPr>
                <w:sz w:val="22"/>
              </w:rPr>
            </w:pPr>
            <w:r>
              <w:rPr>
                <w:sz w:val="22"/>
              </w:rPr>
              <w:t>Male</w:t>
            </w:r>
          </w:p>
        </w:tc>
        <w:tc>
          <w:tcPr>
            <w:tcW w:w="25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470"/>
              <w:rPr>
                <w:sz w:val="22"/>
              </w:rPr>
            </w:pPr>
            <w:r>
              <w:rPr>
                <w:sz w:val="22"/>
              </w:rPr>
              <w:t>244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(250.14)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[0.15]</w:t>
            </w:r>
          </w:p>
        </w:tc>
        <w:tc>
          <w:tcPr>
            <w:tcW w:w="28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311"/>
              <w:rPr>
                <w:sz w:val="22"/>
              </w:rPr>
            </w:pPr>
            <w:r>
              <w:rPr>
                <w:sz w:val="22"/>
              </w:rPr>
              <w:t>262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(255.86)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[0.15]</w:t>
            </w:r>
          </w:p>
        </w:tc>
      </w:tr>
      <w:tr>
        <w:trPr>
          <w:trHeight w:val="494" w:hRule="atLeast"/>
        </w:trPr>
        <w:tc>
          <w:tcPr>
            <w:tcW w:w="1457" w:type="dxa"/>
          </w:tcPr>
          <w:p>
            <w:pPr>
              <w:pStyle w:val="TableParagraph"/>
              <w:spacing w:before="116"/>
              <w:ind w:left="117"/>
              <w:rPr>
                <w:sz w:val="22"/>
              </w:rPr>
            </w:pPr>
            <w:r>
              <w:rPr>
                <w:sz w:val="22"/>
              </w:rPr>
              <w:t>Female</w:t>
            </w:r>
          </w:p>
        </w:tc>
        <w:tc>
          <w:tcPr>
            <w:tcW w:w="2511" w:type="dxa"/>
          </w:tcPr>
          <w:p>
            <w:pPr>
              <w:pStyle w:val="TableParagraph"/>
              <w:spacing w:before="116"/>
              <w:ind w:left="470"/>
              <w:rPr>
                <w:sz w:val="22"/>
              </w:rPr>
            </w:pPr>
            <w:r>
              <w:rPr>
                <w:sz w:val="22"/>
              </w:rPr>
              <w:t>189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(181.42)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[0.32]</w:t>
            </w:r>
          </w:p>
        </w:tc>
        <w:tc>
          <w:tcPr>
            <w:tcW w:w="2884" w:type="dxa"/>
          </w:tcPr>
          <w:p>
            <w:pPr>
              <w:pStyle w:val="TableParagraph"/>
              <w:spacing w:before="116"/>
              <w:ind w:left="311"/>
              <w:rPr>
                <w:sz w:val="22"/>
              </w:rPr>
            </w:pPr>
            <w:r>
              <w:rPr>
                <w:sz w:val="22"/>
              </w:rPr>
              <w:t>178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(185.58)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[0.31]</w:t>
            </w:r>
          </w:p>
        </w:tc>
      </w:tr>
      <w:tr>
        <w:trPr>
          <w:trHeight w:val="489" w:hRule="atLeast"/>
        </w:trPr>
        <w:tc>
          <w:tcPr>
            <w:tcW w:w="14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6"/>
              <w:ind w:left="117"/>
              <w:rPr>
                <w:sz w:val="22"/>
              </w:rPr>
            </w:pPr>
            <w:r>
              <w:rPr>
                <w:sz w:val="22"/>
              </w:rPr>
              <w:t>Unknown</w:t>
            </w:r>
          </w:p>
        </w:tc>
        <w:tc>
          <w:tcPr>
            <w:tcW w:w="25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6"/>
              <w:ind w:left="470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(5.44)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[0.38]</w:t>
            </w:r>
          </w:p>
        </w:tc>
        <w:tc>
          <w:tcPr>
            <w:tcW w:w="28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6"/>
              <w:ind w:left="311"/>
              <w:rPr>
                <w:sz w:val="22"/>
              </w:rPr>
            </w:pPr>
            <w:r>
              <w:rPr>
                <w:sz w:val="22"/>
              </w:rPr>
              <w:t>7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(5.56)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[0.37]</w:t>
            </w:r>
          </w:p>
        </w:tc>
      </w:tr>
    </w:tbl>
    <w:p>
      <w:pPr>
        <w:pStyle w:val="BodyText"/>
        <w:spacing w:before="8"/>
        <w:rPr>
          <w:sz w:val="23"/>
        </w:rPr>
      </w:pPr>
    </w:p>
    <w:p>
      <w:pPr>
        <w:pStyle w:val="BodyText"/>
        <w:spacing w:line="360" w:lineRule="auto" w:before="1"/>
        <w:ind w:left="829" w:right="2066"/>
      </w:pPr>
      <w:r>
        <w:rPr/>
        <w:t>In the control condition the population was international with students from 38 countries</w:t>
      </w:r>
      <w:r>
        <w:rPr>
          <w:spacing w:val="-57"/>
        </w:rPr>
        <w:t> </w:t>
      </w:r>
      <w:r>
        <w:rPr/>
        <w:t>around the</w:t>
      </w:r>
      <w:r>
        <w:rPr>
          <w:spacing w:val="-1"/>
        </w:rPr>
        <w:t> </w:t>
      </w:r>
      <w:r>
        <w:rPr/>
        <w:t>world,</w:t>
      </w:r>
      <w:r>
        <w:rPr>
          <w:spacing w:val="-2"/>
        </w:rPr>
        <w:t> </w:t>
      </w:r>
      <w:r>
        <w:rPr/>
        <w:t>including 121</w:t>
      </w:r>
      <w:r>
        <w:rPr>
          <w:spacing w:val="-5"/>
        </w:rPr>
        <w:t> </w:t>
      </w:r>
      <w:r>
        <w:rPr/>
        <w:t>domestic,</w:t>
      </w:r>
      <w:r>
        <w:rPr>
          <w:spacing w:val="2"/>
        </w:rPr>
        <w:t> </w:t>
      </w:r>
      <w:r>
        <w:rPr/>
        <w:t>296</w:t>
      </w:r>
      <w:r>
        <w:rPr>
          <w:spacing w:val="-5"/>
        </w:rPr>
        <w:t> </w:t>
      </w:r>
      <w:r>
        <w:rPr/>
        <w:t>European Students,</w:t>
      </w:r>
      <w:r>
        <w:rPr>
          <w:spacing w:val="2"/>
        </w:rPr>
        <w:t> </w:t>
      </w:r>
      <w:r>
        <w:rPr/>
        <w:t>21 non-European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90"/>
        <w:ind w:left="434" w:right="1673"/>
        <w:jc w:val="center"/>
      </w:pPr>
      <w:r>
        <w:rPr/>
        <w:t>156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45"/>
      </w:pPr>
      <w:r>
        <w:rPr/>
        <w:t>students and 9 students for whom there was no nationality information available. In the</w:t>
      </w:r>
      <w:r>
        <w:rPr>
          <w:spacing w:val="1"/>
        </w:rPr>
        <w:t> </w:t>
      </w:r>
      <w:r>
        <w:rPr/>
        <w:t>intervention condition the population was also international with students from 33</w:t>
      </w:r>
      <w:r>
        <w:rPr>
          <w:spacing w:val="1"/>
        </w:rPr>
        <w:t> </w:t>
      </w:r>
      <w:r>
        <w:rPr/>
        <w:t>countries around the world, including 104 domestic, 295 European Students, 30 non-</w:t>
      </w:r>
      <w:r>
        <w:rPr>
          <w:spacing w:val="1"/>
        </w:rPr>
        <w:t> </w:t>
      </w:r>
      <w:r>
        <w:rPr/>
        <w:t>European students, and 8 students for whom there was no nationality information</w:t>
      </w:r>
      <w:r>
        <w:rPr>
          <w:spacing w:val="1"/>
        </w:rPr>
        <w:t> </w:t>
      </w:r>
      <w:r>
        <w:rPr/>
        <w:t>available. There was no statistical group difference in the number of people in the</w:t>
      </w:r>
      <w:r>
        <w:rPr>
          <w:spacing w:val="1"/>
        </w:rPr>
        <w:t> </w:t>
      </w:r>
      <w:r>
        <w:rPr/>
        <w:t>nationality categories of Domestic, European, Non-European, and unknown as indicated</w:t>
      </w:r>
      <w:r>
        <w:rPr>
          <w:spacing w:val="-57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chi-square</w:t>
      </w:r>
      <w:r>
        <w:rPr>
          <w:spacing w:val="1"/>
        </w:rPr>
        <w:t> </w:t>
      </w:r>
      <w:r>
        <w:rPr/>
        <w:t>test</w:t>
      </w:r>
      <w:r>
        <w:rPr>
          <w:spacing w:val="2"/>
        </w:rPr>
        <w:t> </w:t>
      </w:r>
      <w:r>
        <w:rPr/>
        <w:t>(</w:t>
      </w:r>
      <w:r>
        <w:rPr>
          <w:rFonts w:ascii="Symbol" w:hAnsi="Symbol"/>
        </w:rPr>
        <w:t></w:t>
      </w:r>
      <w:r>
        <w:rPr/>
        <w:t>2</w:t>
      </w:r>
      <w:r>
        <w:rPr>
          <w:spacing w:val="2"/>
        </w:rPr>
        <w:t> </w:t>
      </w:r>
      <w:r>
        <w:rPr/>
        <w:t>(3)</w:t>
      </w:r>
      <w:r>
        <w:rPr>
          <w:spacing w:val="4"/>
        </w:rPr>
        <w:t> </w:t>
      </w:r>
      <w:r>
        <w:rPr/>
        <w:t>=</w:t>
      </w:r>
      <w:r>
        <w:rPr>
          <w:spacing w:val="1"/>
        </w:rPr>
        <w:t> </w:t>
      </w:r>
      <w:r>
        <w:rPr/>
        <w:t>2.82, p</w:t>
      </w:r>
      <w:r>
        <w:rPr>
          <w:spacing w:val="-3"/>
        </w:rPr>
        <w:t> </w:t>
      </w:r>
      <w:r>
        <w:rPr/>
        <w:t>&gt;</w:t>
      </w:r>
      <w:r>
        <w:rPr>
          <w:spacing w:val="1"/>
        </w:rPr>
        <w:t> </w:t>
      </w:r>
      <w:r>
        <w:rPr/>
        <w:t>0.05).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1919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5.2.3c</w:t>
      </w:r>
      <w:r>
        <w:rPr>
          <w:spacing w:val="3"/>
          <w:sz w:val="20"/>
        </w:rPr>
        <w:t> </w:t>
      </w:r>
      <w:r>
        <w:rPr>
          <w:sz w:val="20"/>
        </w:rPr>
        <w:t>Nationality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Research</w:t>
      </w:r>
      <w:r>
        <w:rPr>
          <w:spacing w:val="-4"/>
          <w:sz w:val="20"/>
        </w:rPr>
        <w:t> </w:t>
      </w:r>
      <w:r>
        <w:rPr>
          <w:sz w:val="20"/>
        </w:rPr>
        <w:t>Condition</w:t>
      </w:r>
      <w:r>
        <w:rPr>
          <w:spacing w:val="1"/>
          <w:sz w:val="20"/>
        </w:rPr>
        <w:t> </w:t>
      </w:r>
      <w:r>
        <w:rPr>
          <w:sz w:val="20"/>
        </w:rPr>
        <w:t>for Main</w:t>
      </w:r>
      <w:r>
        <w:rPr>
          <w:spacing w:val="-8"/>
          <w:sz w:val="20"/>
        </w:rPr>
        <w:t> </w:t>
      </w:r>
      <w:r>
        <w:rPr>
          <w:sz w:val="20"/>
        </w:rPr>
        <w:t>Study</w:t>
      </w:r>
      <w:r>
        <w:rPr>
          <w:spacing w:val="-3"/>
          <w:sz w:val="20"/>
        </w:rPr>
        <w:t> </w:t>
      </w:r>
      <w:r>
        <w:rPr>
          <w:sz w:val="20"/>
        </w:rPr>
        <w:t>conducted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2017</w:t>
      </w: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2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0"/>
        <w:gridCol w:w="2691"/>
        <w:gridCol w:w="2701"/>
      </w:tblGrid>
      <w:tr>
        <w:trPr>
          <w:trHeight w:val="436" w:hRule="atLeast"/>
        </w:trPr>
        <w:tc>
          <w:tcPr>
            <w:tcW w:w="15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564"/>
              <w:rPr>
                <w:sz w:val="22"/>
              </w:rPr>
            </w:pPr>
            <w:r>
              <w:rPr>
                <w:sz w:val="22"/>
              </w:rPr>
              <w:t>Intervention</w:t>
            </w:r>
          </w:p>
        </w:tc>
        <w:tc>
          <w:tcPr>
            <w:tcW w:w="27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398"/>
              <w:rPr>
                <w:sz w:val="22"/>
              </w:rPr>
            </w:pPr>
            <w:r>
              <w:rPr>
                <w:sz w:val="22"/>
              </w:rPr>
              <w:t>Control</w:t>
            </w:r>
          </w:p>
        </w:tc>
      </w:tr>
      <w:tr>
        <w:trPr>
          <w:trHeight w:val="427" w:hRule="atLeast"/>
        </w:trPr>
        <w:tc>
          <w:tcPr>
            <w:tcW w:w="155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564"/>
              <w:rPr>
                <w:sz w:val="22"/>
              </w:rPr>
            </w:pPr>
            <w:r>
              <w:rPr>
                <w:sz w:val="22"/>
              </w:rPr>
              <w:t>N=437</w:t>
            </w:r>
          </w:p>
        </w:tc>
        <w:tc>
          <w:tcPr>
            <w:tcW w:w="27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398"/>
              <w:rPr>
                <w:sz w:val="22"/>
              </w:rPr>
            </w:pPr>
            <w:r>
              <w:rPr>
                <w:sz w:val="22"/>
              </w:rPr>
              <w:t>N=447</w:t>
            </w:r>
          </w:p>
        </w:tc>
      </w:tr>
      <w:tr>
        <w:trPr>
          <w:trHeight w:val="498" w:hRule="atLeast"/>
        </w:trPr>
        <w:tc>
          <w:tcPr>
            <w:tcW w:w="15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17"/>
              <w:rPr>
                <w:sz w:val="22"/>
              </w:rPr>
            </w:pPr>
            <w:r>
              <w:rPr>
                <w:sz w:val="22"/>
              </w:rPr>
              <w:t>Domestic</w:t>
            </w:r>
          </w:p>
        </w:tc>
        <w:tc>
          <w:tcPr>
            <w:tcW w:w="26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564"/>
              <w:rPr>
                <w:sz w:val="22"/>
              </w:rPr>
            </w:pPr>
            <w:r>
              <w:rPr>
                <w:sz w:val="22"/>
              </w:rPr>
              <w:t>104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(111.23)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[0.47]</w:t>
            </w:r>
          </w:p>
        </w:tc>
        <w:tc>
          <w:tcPr>
            <w:tcW w:w="27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398"/>
              <w:rPr>
                <w:sz w:val="22"/>
              </w:rPr>
            </w:pPr>
            <w:r>
              <w:rPr>
                <w:sz w:val="22"/>
              </w:rPr>
              <w:t>121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(113.77)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[0.46]</w:t>
            </w:r>
          </w:p>
        </w:tc>
      </w:tr>
      <w:tr>
        <w:trPr>
          <w:trHeight w:val="494" w:hRule="atLeast"/>
        </w:trPr>
        <w:tc>
          <w:tcPr>
            <w:tcW w:w="1550" w:type="dxa"/>
          </w:tcPr>
          <w:p>
            <w:pPr>
              <w:pStyle w:val="TableParagraph"/>
              <w:spacing w:before="116"/>
              <w:ind w:left="117"/>
              <w:rPr>
                <w:sz w:val="22"/>
              </w:rPr>
            </w:pPr>
            <w:r>
              <w:rPr>
                <w:sz w:val="22"/>
              </w:rPr>
              <w:t>European</w:t>
            </w:r>
          </w:p>
        </w:tc>
        <w:tc>
          <w:tcPr>
            <w:tcW w:w="2691" w:type="dxa"/>
          </w:tcPr>
          <w:p>
            <w:pPr>
              <w:pStyle w:val="TableParagraph"/>
              <w:spacing w:before="116"/>
              <w:ind w:left="564"/>
              <w:rPr>
                <w:sz w:val="22"/>
              </w:rPr>
            </w:pPr>
            <w:r>
              <w:rPr>
                <w:sz w:val="22"/>
              </w:rPr>
              <w:t>295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(292.16)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[0.03]</w:t>
            </w:r>
          </w:p>
        </w:tc>
        <w:tc>
          <w:tcPr>
            <w:tcW w:w="2701" w:type="dxa"/>
          </w:tcPr>
          <w:p>
            <w:pPr>
              <w:pStyle w:val="TableParagraph"/>
              <w:spacing w:before="116"/>
              <w:ind w:left="398"/>
              <w:rPr>
                <w:sz w:val="22"/>
              </w:rPr>
            </w:pPr>
            <w:r>
              <w:rPr>
                <w:sz w:val="22"/>
              </w:rPr>
              <w:t>296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(298.84)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[0.03]</w:t>
            </w:r>
          </w:p>
        </w:tc>
      </w:tr>
      <w:tr>
        <w:trPr>
          <w:trHeight w:val="492" w:hRule="atLeast"/>
        </w:trPr>
        <w:tc>
          <w:tcPr>
            <w:tcW w:w="1550" w:type="dxa"/>
          </w:tcPr>
          <w:p>
            <w:pPr>
              <w:pStyle w:val="TableParagraph"/>
              <w:spacing w:before="116"/>
              <w:ind w:left="117"/>
              <w:rPr>
                <w:sz w:val="22"/>
              </w:rPr>
            </w:pPr>
            <w:r>
              <w:rPr>
                <w:sz w:val="22"/>
              </w:rPr>
              <w:t>Non-EU</w:t>
            </w:r>
          </w:p>
        </w:tc>
        <w:tc>
          <w:tcPr>
            <w:tcW w:w="2691" w:type="dxa"/>
          </w:tcPr>
          <w:p>
            <w:pPr>
              <w:pStyle w:val="TableParagraph"/>
              <w:spacing w:before="116"/>
              <w:ind w:left="564"/>
              <w:rPr>
                <w:sz w:val="22"/>
              </w:rPr>
            </w:pPr>
            <w:r>
              <w:rPr>
                <w:sz w:val="22"/>
              </w:rPr>
              <w:t>30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(25.21)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[0.91]</w:t>
            </w:r>
          </w:p>
        </w:tc>
        <w:tc>
          <w:tcPr>
            <w:tcW w:w="2701" w:type="dxa"/>
          </w:tcPr>
          <w:p>
            <w:pPr>
              <w:pStyle w:val="TableParagraph"/>
              <w:spacing w:before="116"/>
              <w:ind w:left="398"/>
              <w:rPr>
                <w:sz w:val="22"/>
              </w:rPr>
            </w:pPr>
            <w:r>
              <w:rPr>
                <w:sz w:val="22"/>
              </w:rPr>
              <w:t>21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(25.79)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[0.89]</w:t>
            </w:r>
          </w:p>
        </w:tc>
      </w:tr>
      <w:tr>
        <w:trPr>
          <w:trHeight w:val="487" w:hRule="atLeast"/>
        </w:trPr>
        <w:tc>
          <w:tcPr>
            <w:tcW w:w="15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117"/>
              <w:rPr>
                <w:sz w:val="22"/>
              </w:rPr>
            </w:pPr>
            <w:r>
              <w:rPr>
                <w:sz w:val="22"/>
              </w:rPr>
              <w:t>Unknown</w:t>
            </w:r>
          </w:p>
        </w:tc>
        <w:tc>
          <w:tcPr>
            <w:tcW w:w="26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564"/>
              <w:rPr>
                <w:sz w:val="22"/>
              </w:rPr>
            </w:pPr>
            <w:r>
              <w:rPr>
                <w:sz w:val="22"/>
              </w:rPr>
              <w:t>8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(8.40)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[0.02]</w:t>
            </w:r>
          </w:p>
        </w:tc>
        <w:tc>
          <w:tcPr>
            <w:tcW w:w="27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398"/>
              <w:rPr>
                <w:sz w:val="22"/>
              </w:rPr>
            </w:pPr>
            <w:r>
              <w:rPr>
                <w:sz w:val="22"/>
              </w:rPr>
              <w:t>9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(8.60)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[0.02]</w:t>
            </w:r>
          </w:p>
        </w:tc>
      </w:tr>
    </w:tbl>
    <w:p>
      <w:pPr>
        <w:pStyle w:val="BodyText"/>
      </w:pPr>
    </w:p>
    <w:p>
      <w:pPr>
        <w:pStyle w:val="BodyText"/>
        <w:spacing w:line="360" w:lineRule="auto"/>
        <w:ind w:left="1664" w:right="1325"/>
      </w:pPr>
      <w:r>
        <w:rPr/>
        <w:t>The final baseline measures I compared was the responses from the Berkley</w:t>
      </w:r>
      <w:r>
        <w:rPr>
          <w:spacing w:val="1"/>
        </w:rPr>
        <w:t> </w:t>
      </w:r>
      <w:r>
        <w:rPr/>
        <w:t>Expressivity Questionnaire (BEQ). Each group was asked to answer the BEQ ahead of</w:t>
      </w:r>
      <w:r>
        <w:rPr>
          <w:spacing w:val="1"/>
        </w:rPr>
        <w:t> </w:t>
      </w:r>
      <w:r>
        <w:rPr/>
        <w:t>the lab activity as a pre-survey making it a baseline measure. In the control condition</w:t>
      </w:r>
      <w:r>
        <w:rPr>
          <w:spacing w:val="1"/>
        </w:rPr>
        <w:t> </w:t>
      </w:r>
      <w:r>
        <w:rPr/>
        <w:t>435 out of 447 students (97.32%) completed the BEQ ahead of the experiment. In the</w:t>
      </w:r>
      <w:r>
        <w:rPr>
          <w:spacing w:val="1"/>
        </w:rPr>
        <w:t> </w:t>
      </w:r>
      <w:r>
        <w:rPr/>
        <w:t>Intervention condition 420 out of 437 students (96.11%) completed the BEQ ahead 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experiment.</w:t>
      </w:r>
      <w:r>
        <w:rPr>
          <w:spacing w:val="1"/>
        </w:rPr>
        <w:t> </w:t>
      </w:r>
      <w:r>
        <w:rPr/>
        <w:t>There</w:t>
      </w:r>
      <w:r>
        <w:rPr>
          <w:spacing w:val="-7"/>
        </w:rPr>
        <w:t> </w:t>
      </w:r>
      <w:r>
        <w:rPr/>
        <w:t>was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between</w:t>
      </w:r>
      <w:r>
        <w:rPr>
          <w:spacing w:val="-1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rates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indicated</w:t>
      </w:r>
      <w:r>
        <w:rPr>
          <w:spacing w:val="-57"/>
        </w:rPr>
        <w:t> </w:t>
      </w:r>
      <w:r>
        <w:rPr/>
        <w:t>by</w:t>
      </w:r>
      <w:r>
        <w:rPr>
          <w:spacing w:val="1"/>
        </w:rPr>
        <w:t> </w:t>
      </w:r>
      <w:r>
        <w:rPr/>
        <w:t>chi-squared</w:t>
      </w:r>
      <w:r>
        <w:rPr>
          <w:spacing w:val="2"/>
        </w:rPr>
        <w:t> </w:t>
      </w:r>
      <w:r>
        <w:rPr/>
        <w:t>test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independence</w:t>
      </w:r>
      <w:r>
        <w:rPr>
          <w:spacing w:val="1"/>
        </w:rPr>
        <w:t> </w:t>
      </w:r>
      <w:r>
        <w:rPr/>
        <w:t>((</w:t>
      </w:r>
      <w:r>
        <w:rPr>
          <w:rFonts w:ascii="Symbol" w:hAnsi="Symbol"/>
        </w:rPr>
        <w:t></w:t>
      </w:r>
      <w:r>
        <w:rPr/>
        <w:t>2</w:t>
      </w:r>
      <w:r>
        <w:rPr>
          <w:spacing w:val="2"/>
        </w:rPr>
        <w:t> </w:t>
      </w:r>
      <w:r>
        <w:rPr/>
        <w:t>(1)</w:t>
      </w:r>
      <w:r>
        <w:rPr>
          <w:spacing w:val="3"/>
        </w:rPr>
        <w:t> </w:t>
      </w:r>
      <w:r>
        <w:rPr/>
        <w:t>=</w:t>
      </w:r>
      <w:r>
        <w:rPr>
          <w:spacing w:val="1"/>
        </w:rPr>
        <w:t> </w:t>
      </w:r>
      <w:r>
        <w:rPr/>
        <w:t>0.017,</w:t>
      </w:r>
      <w:r>
        <w:rPr>
          <w:spacing w:val="3"/>
        </w:rPr>
        <w:t> </w:t>
      </w:r>
      <w:r>
        <w:rPr/>
        <w:t>p</w:t>
      </w:r>
      <w:r>
        <w:rPr>
          <w:spacing w:val="-3"/>
        </w:rPr>
        <w:t> </w:t>
      </w:r>
      <w:r>
        <w:rPr/>
        <w:t>&gt;</w:t>
      </w:r>
      <w:r>
        <w:rPr>
          <w:spacing w:val="1"/>
        </w:rPr>
        <w:t> </w:t>
      </w:r>
      <w:r>
        <w:rPr/>
        <w:t>0.05).</w:t>
      </w:r>
    </w:p>
    <w:p>
      <w:pPr>
        <w:pStyle w:val="BodyText"/>
        <w:spacing w:line="360" w:lineRule="auto"/>
        <w:ind w:left="1664" w:right="1251" w:firstLine="720"/>
      </w:pPr>
      <w:r>
        <w:rPr/>
        <w:t>The BEQ has three subscales. The first subscale is positivity which indicates the</w:t>
      </w:r>
      <w:r>
        <w:rPr>
          <w:spacing w:val="1"/>
        </w:rPr>
        <w:t> </w:t>
      </w:r>
      <w:r>
        <w:rPr/>
        <w:t>comfort</w:t>
      </w:r>
      <w:r>
        <w:rPr>
          <w:spacing w:val="-2"/>
        </w:rPr>
        <w:t> </w:t>
      </w:r>
      <w:r>
        <w:rPr/>
        <w:t>level</w:t>
      </w:r>
      <w:r>
        <w:rPr>
          <w:spacing w:val="-5"/>
        </w:rPr>
        <w:t> </w:t>
      </w:r>
      <w:r>
        <w:rPr/>
        <w:t>with</w:t>
      </w:r>
      <w:r>
        <w:rPr>
          <w:spacing w:val="-1"/>
        </w:rPr>
        <w:t> </w:t>
      </w:r>
      <w:r>
        <w:rPr/>
        <w:t>expressing</w:t>
      </w:r>
      <w:r>
        <w:rPr>
          <w:spacing w:val="-2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emotion.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1"/>
        </w:rPr>
        <w:t> </w:t>
      </w:r>
      <w:r>
        <w:rPr/>
        <w:t>subscale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negativity</w:t>
      </w:r>
      <w:r>
        <w:rPr>
          <w:spacing w:val="-1"/>
        </w:rPr>
        <w:t> </w:t>
      </w:r>
      <w:r>
        <w:rPr/>
        <w:t>which</w:t>
      </w:r>
      <w:r>
        <w:rPr>
          <w:spacing w:val="-57"/>
        </w:rPr>
        <w:t> </w:t>
      </w:r>
      <w:r>
        <w:rPr/>
        <w:t>indicates the comfort level with expressing negative emotion. The third subscale is</w:t>
      </w:r>
      <w:r>
        <w:rPr>
          <w:spacing w:val="1"/>
        </w:rPr>
        <w:t> </w:t>
      </w:r>
      <w:r>
        <w:rPr/>
        <w:t>impulsivity control which indicates the extent to which the individual is capable of</w:t>
      </w:r>
      <w:r>
        <w:rPr>
          <w:spacing w:val="1"/>
        </w:rPr>
        <w:t> </w:t>
      </w:r>
      <w:r>
        <w:rPr/>
        <w:t>managing their impulsive responses. There were no significant differences for all three</w:t>
      </w:r>
      <w:r>
        <w:rPr>
          <w:spacing w:val="1"/>
        </w:rPr>
        <w:t> </w:t>
      </w:r>
      <w:r>
        <w:rPr/>
        <w:t>of the subscales as indicated by running t-tests. There was no statistically significant</w:t>
      </w:r>
      <w:r>
        <w:rPr>
          <w:spacing w:val="1"/>
        </w:rPr>
        <w:t> </w:t>
      </w:r>
      <w:r>
        <w:rPr/>
        <w:t>different between the positivity subscale scores for intervention (M=5.10; SD=1.18) and</w:t>
      </w:r>
      <w:r>
        <w:rPr>
          <w:spacing w:val="-57"/>
        </w:rPr>
        <w:t> </w:t>
      </w:r>
      <w:r>
        <w:rPr/>
        <w:t>control</w:t>
      </w:r>
      <w:r>
        <w:rPr>
          <w:spacing w:val="1"/>
        </w:rPr>
        <w:t> </w:t>
      </w:r>
      <w:r>
        <w:rPr/>
        <w:t>(M=5.22;</w:t>
      </w:r>
      <w:r>
        <w:rPr>
          <w:spacing w:val="-3"/>
        </w:rPr>
        <w:t> </w:t>
      </w:r>
      <w:r>
        <w:rPr/>
        <w:t>SD=1.17)</w:t>
      </w:r>
      <w:r>
        <w:rPr>
          <w:spacing w:val="-2"/>
        </w:rPr>
        <w:t> </w:t>
      </w:r>
      <w:r>
        <w:rPr/>
        <w:t>as indicated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t-test:</w:t>
      </w:r>
      <w:r>
        <w:rPr>
          <w:spacing w:val="1"/>
        </w:rPr>
        <w:t> </w:t>
      </w:r>
      <w:r>
        <w:rPr/>
        <w:t>t</w:t>
      </w:r>
      <w:r>
        <w:rPr>
          <w:spacing w:val="-3"/>
        </w:rPr>
        <w:t> </w:t>
      </w:r>
      <w:r>
        <w:rPr/>
        <w:t>(853)</w:t>
      </w:r>
      <w:r>
        <w:rPr>
          <w:spacing w:val="4"/>
        </w:rPr>
        <w:t> </w:t>
      </w:r>
      <w:r>
        <w:rPr/>
        <w:t>=</w:t>
      </w:r>
      <w:r>
        <w:rPr>
          <w:spacing w:val="-5"/>
        </w:rPr>
        <w:t> </w:t>
      </w:r>
      <w:r>
        <w:rPr/>
        <w:t>1.493,</w:t>
      </w:r>
      <w:r>
        <w:rPr>
          <w:spacing w:val="3"/>
        </w:rPr>
        <w:t> </w:t>
      </w:r>
      <w:r>
        <w:rPr/>
        <w:t>p</w:t>
      </w:r>
      <w:r>
        <w:rPr>
          <w:spacing w:val="-3"/>
        </w:rPr>
        <w:t> </w:t>
      </w:r>
      <w:r>
        <w:rPr/>
        <w:t>&gt;</w:t>
      </w:r>
      <w:r>
        <w:rPr>
          <w:spacing w:val="-5"/>
        </w:rPr>
        <w:t> </w:t>
      </w:r>
      <w:r>
        <w:rPr/>
        <w:t>.05.</w:t>
      </w:r>
      <w:r>
        <w:rPr>
          <w:spacing w:val="-1"/>
        </w:rPr>
        <w:t> </w:t>
      </w:r>
      <w:r>
        <w:rPr/>
        <w:t>There</w:t>
      </w:r>
      <w:r>
        <w:rPr>
          <w:spacing w:val="-4"/>
        </w:rPr>
        <w:t> </w:t>
      </w:r>
      <w:r>
        <w:rPr/>
        <w:t>was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434" w:right="5"/>
        <w:jc w:val="center"/>
      </w:pPr>
      <w:r>
        <w:rPr/>
        <w:t>157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73"/>
      </w:pPr>
      <w:r>
        <w:rPr/>
        <w:t>no statistically significant different between the negativity subscale scores for</w:t>
      </w:r>
      <w:r>
        <w:rPr>
          <w:spacing w:val="1"/>
        </w:rPr>
        <w:t> </w:t>
      </w:r>
      <w:r>
        <w:rPr/>
        <w:t>intervention (M=3.51; SD=1.24) and control (M=3.62; SD=1.32) as indicated by a t-</w:t>
      </w:r>
      <w:r>
        <w:rPr>
          <w:spacing w:val="1"/>
        </w:rPr>
        <w:t> </w:t>
      </w:r>
      <w:r>
        <w:rPr/>
        <w:t>test: t (853) = 1.26, p &gt; .05. There was no statistically significant different between the</w:t>
      </w:r>
      <w:r>
        <w:rPr>
          <w:spacing w:val="1"/>
        </w:rPr>
        <w:t> </w:t>
      </w:r>
      <w:r>
        <w:rPr/>
        <w:t>impulsivity subscale scores for intervention (M=4.45; SD=1.33) and control (M=4.55;</w:t>
      </w:r>
      <w:r>
        <w:rPr>
          <w:spacing w:val="1"/>
        </w:rPr>
        <w:t> </w:t>
      </w:r>
      <w:r>
        <w:rPr/>
        <w:t>SD=1.38) as indicated by a t-test: t (853) = 1.08, p &gt; .05. Table 5.2.3d displays the mean</w:t>
      </w:r>
      <w:r>
        <w:rPr>
          <w:spacing w:val="-57"/>
        </w:rPr>
        <w:t> </w:t>
      </w:r>
      <w:r>
        <w:rPr/>
        <w:t>and standard deviation for the three subscales of the BEQ for the Intervention and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condition.</w:t>
      </w:r>
    </w:p>
    <w:p>
      <w:pPr>
        <w:pStyle w:val="BodyText"/>
        <w:spacing w:before="10"/>
        <w:rPr>
          <w:sz w:val="35"/>
        </w:rPr>
      </w:pPr>
    </w:p>
    <w:p>
      <w:pPr>
        <w:spacing w:line="360" w:lineRule="auto" w:before="0"/>
        <w:ind w:left="829" w:right="2118" w:firstLine="254"/>
        <w:jc w:val="left"/>
        <w:rPr>
          <w:sz w:val="20"/>
        </w:rPr>
      </w:pPr>
      <w:r>
        <w:rPr/>
        <w:pict>
          <v:rect style="position:absolute;margin-left:75.110001pt;margin-top:34.536308pt;width:420.72002pt;height:.48pt;mso-position-horizontal-relative:page;mso-position-vertical-relative:paragraph;z-index:15819776" id="docshape720" filled="true" fillcolor="#000000" stroked="false">
            <v:fill type="solid"/>
            <w10:wrap type="none"/>
          </v:rect>
        </w:pict>
      </w:r>
      <w:r>
        <w:rPr>
          <w:sz w:val="20"/>
        </w:rPr>
        <w:t>Table 5.2.3d Berkley Expressivity Questionnaire (BEQ) scores by Research Condition for Main Study</w:t>
      </w:r>
      <w:r>
        <w:rPr>
          <w:spacing w:val="-47"/>
          <w:sz w:val="20"/>
        </w:rPr>
        <w:t> </w:t>
      </w:r>
      <w:r>
        <w:rPr>
          <w:sz w:val="20"/>
        </w:rPr>
        <w:t>conducted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2017</w:t>
      </w:r>
    </w:p>
    <w:p>
      <w:pPr>
        <w:spacing w:after="0" w:line="360" w:lineRule="auto"/>
        <w:jc w:val="left"/>
        <w:rPr>
          <w:sz w:val="20"/>
        </w:rPr>
        <w:sectPr>
          <w:pgSz w:w="12240" w:h="15840"/>
          <w:pgMar w:top="1380" w:bottom="280" w:left="620" w:right="200"/>
        </w:sectPr>
      </w:pPr>
    </w:p>
    <w:p>
      <w:pPr>
        <w:spacing w:line="350" w:lineRule="auto" w:before="132"/>
        <w:ind w:left="3743" w:right="-8" w:hanging="231"/>
        <w:jc w:val="left"/>
        <w:rPr>
          <w:sz w:val="22"/>
        </w:rPr>
      </w:pPr>
      <w:r>
        <w:rPr>
          <w:spacing w:val="-1"/>
          <w:sz w:val="22"/>
        </w:rPr>
        <w:t>Intervention</w:t>
      </w:r>
      <w:r>
        <w:rPr>
          <w:spacing w:val="-52"/>
          <w:sz w:val="22"/>
        </w:rPr>
        <w:t> </w:t>
      </w:r>
      <w:r>
        <w:rPr>
          <w:sz w:val="22"/>
        </w:rPr>
        <w:t>N=420</w:t>
      </w:r>
    </w:p>
    <w:p>
      <w:pPr>
        <w:spacing w:line="350" w:lineRule="auto" w:before="132"/>
        <w:ind w:left="1486" w:right="4642" w:hanging="29"/>
        <w:jc w:val="left"/>
        <w:rPr>
          <w:sz w:val="22"/>
        </w:rPr>
      </w:pPr>
      <w:r>
        <w:rPr/>
        <w:br w:type="column"/>
      </w:r>
      <w:r>
        <w:rPr>
          <w:sz w:val="22"/>
        </w:rPr>
        <w:t>Control</w:t>
      </w:r>
      <w:r>
        <w:rPr>
          <w:spacing w:val="-52"/>
          <w:sz w:val="22"/>
        </w:rPr>
        <w:t> </w:t>
      </w:r>
      <w:r>
        <w:rPr>
          <w:sz w:val="22"/>
        </w:rPr>
        <w:t>N=435</w:t>
      </w:r>
    </w:p>
    <w:p>
      <w:pPr>
        <w:spacing w:after="0" w:line="350" w:lineRule="auto"/>
        <w:jc w:val="left"/>
        <w:rPr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4588" w:space="40"/>
            <w:col w:w="6792"/>
          </w:cols>
        </w:sectPr>
      </w:pPr>
    </w:p>
    <w:tbl>
      <w:tblPr>
        <w:tblW w:w="0" w:type="auto"/>
        <w:jc w:val="left"/>
        <w:tblInd w:w="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0"/>
        <w:gridCol w:w="753"/>
        <w:gridCol w:w="1041"/>
        <w:gridCol w:w="455"/>
        <w:gridCol w:w="973"/>
        <w:gridCol w:w="1055"/>
        <w:gridCol w:w="1861"/>
      </w:tblGrid>
      <w:tr>
        <w:trPr>
          <w:trHeight w:val="493" w:hRule="atLeast"/>
        </w:trPr>
        <w:tc>
          <w:tcPr>
            <w:tcW w:w="22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right="15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10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303"/>
              <w:rPr>
                <w:sz w:val="22"/>
              </w:rPr>
            </w:pPr>
            <w:r>
              <w:rPr>
                <w:sz w:val="22"/>
              </w:rPr>
              <w:t>SD</w:t>
            </w:r>
          </w:p>
        </w:tc>
        <w:tc>
          <w:tcPr>
            <w:tcW w:w="45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right="3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10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363"/>
              <w:rPr>
                <w:sz w:val="22"/>
              </w:rPr>
            </w:pPr>
            <w:r>
              <w:rPr>
                <w:sz w:val="22"/>
              </w:rPr>
              <w:t>SD</w:t>
            </w:r>
          </w:p>
        </w:tc>
        <w:tc>
          <w:tcPr>
            <w:tcW w:w="18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right="434"/>
              <w:jc w:val="right"/>
              <w:rPr>
                <w:sz w:val="22"/>
              </w:rPr>
            </w:pPr>
            <w:r>
              <w:rPr>
                <w:sz w:val="22"/>
              </w:rPr>
              <w:t>t-test</w:t>
            </w:r>
          </w:p>
        </w:tc>
      </w:tr>
      <w:tr>
        <w:trPr>
          <w:trHeight w:val="498" w:hRule="atLeast"/>
        </w:trPr>
        <w:tc>
          <w:tcPr>
            <w:tcW w:w="22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10"/>
              <w:rPr>
                <w:sz w:val="22"/>
              </w:rPr>
            </w:pPr>
            <w:r>
              <w:rPr>
                <w:sz w:val="22"/>
              </w:rPr>
              <w:t>Positivity</w:t>
            </w:r>
          </w:p>
        </w:tc>
        <w:tc>
          <w:tcPr>
            <w:tcW w:w="7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94" w:right="234"/>
              <w:jc w:val="center"/>
              <w:rPr>
                <w:sz w:val="22"/>
              </w:rPr>
            </w:pPr>
            <w:r>
              <w:rPr>
                <w:sz w:val="22"/>
              </w:rPr>
              <w:t>5.10</w:t>
            </w:r>
          </w:p>
        </w:tc>
        <w:tc>
          <w:tcPr>
            <w:tcW w:w="10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255"/>
              <w:rPr>
                <w:sz w:val="22"/>
              </w:rPr>
            </w:pPr>
            <w:r>
              <w:rPr>
                <w:sz w:val="22"/>
              </w:rPr>
              <w:t>1.18</w:t>
            </w:r>
          </w:p>
        </w:tc>
        <w:tc>
          <w:tcPr>
            <w:tcW w:w="45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259" w:right="288"/>
              <w:jc w:val="center"/>
              <w:rPr>
                <w:sz w:val="22"/>
              </w:rPr>
            </w:pPr>
            <w:r>
              <w:rPr>
                <w:sz w:val="22"/>
              </w:rPr>
              <w:t>5.22</w:t>
            </w:r>
          </w:p>
        </w:tc>
        <w:tc>
          <w:tcPr>
            <w:tcW w:w="10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316"/>
              <w:rPr>
                <w:sz w:val="22"/>
              </w:rPr>
            </w:pPr>
            <w:r>
              <w:rPr>
                <w:sz w:val="22"/>
              </w:rPr>
              <w:t>1.17</w:t>
            </w:r>
          </w:p>
        </w:tc>
        <w:tc>
          <w:tcPr>
            <w:tcW w:w="18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right="558"/>
              <w:jc w:val="right"/>
              <w:rPr>
                <w:sz w:val="22"/>
              </w:rPr>
            </w:pPr>
            <w:r>
              <w:rPr>
                <w:sz w:val="22"/>
              </w:rPr>
              <w:t>ns</w:t>
            </w:r>
          </w:p>
        </w:tc>
      </w:tr>
      <w:tr>
        <w:trPr>
          <w:trHeight w:val="492" w:hRule="atLeast"/>
        </w:trPr>
        <w:tc>
          <w:tcPr>
            <w:tcW w:w="2270" w:type="dxa"/>
          </w:tcPr>
          <w:p>
            <w:pPr>
              <w:pStyle w:val="TableParagraph"/>
              <w:spacing w:before="116"/>
              <w:ind w:left="110"/>
              <w:rPr>
                <w:sz w:val="22"/>
              </w:rPr>
            </w:pPr>
            <w:r>
              <w:rPr>
                <w:sz w:val="22"/>
              </w:rPr>
              <w:t>Negativity</w:t>
            </w:r>
          </w:p>
        </w:tc>
        <w:tc>
          <w:tcPr>
            <w:tcW w:w="753" w:type="dxa"/>
          </w:tcPr>
          <w:p>
            <w:pPr>
              <w:pStyle w:val="TableParagraph"/>
              <w:spacing w:before="116"/>
              <w:ind w:left="94" w:right="234"/>
              <w:jc w:val="center"/>
              <w:rPr>
                <w:sz w:val="22"/>
              </w:rPr>
            </w:pPr>
            <w:r>
              <w:rPr>
                <w:sz w:val="22"/>
              </w:rPr>
              <w:t>3.51</w:t>
            </w:r>
          </w:p>
        </w:tc>
        <w:tc>
          <w:tcPr>
            <w:tcW w:w="1041" w:type="dxa"/>
          </w:tcPr>
          <w:p>
            <w:pPr>
              <w:pStyle w:val="TableParagraph"/>
              <w:spacing w:before="116"/>
              <w:ind w:left="255"/>
              <w:rPr>
                <w:sz w:val="22"/>
              </w:rPr>
            </w:pPr>
            <w:r>
              <w:rPr>
                <w:sz w:val="22"/>
              </w:rPr>
              <w:t>1.24</w:t>
            </w:r>
          </w:p>
        </w:tc>
        <w:tc>
          <w:tcPr>
            <w:tcW w:w="45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73" w:type="dxa"/>
          </w:tcPr>
          <w:p>
            <w:pPr>
              <w:pStyle w:val="TableParagraph"/>
              <w:spacing w:before="116"/>
              <w:ind w:left="259" w:right="288"/>
              <w:jc w:val="center"/>
              <w:rPr>
                <w:sz w:val="22"/>
              </w:rPr>
            </w:pPr>
            <w:r>
              <w:rPr>
                <w:sz w:val="22"/>
              </w:rPr>
              <w:t>3.62</w:t>
            </w:r>
          </w:p>
        </w:tc>
        <w:tc>
          <w:tcPr>
            <w:tcW w:w="1055" w:type="dxa"/>
          </w:tcPr>
          <w:p>
            <w:pPr>
              <w:pStyle w:val="TableParagraph"/>
              <w:spacing w:before="116"/>
              <w:ind w:left="316"/>
              <w:rPr>
                <w:sz w:val="22"/>
              </w:rPr>
            </w:pPr>
            <w:r>
              <w:rPr>
                <w:sz w:val="22"/>
              </w:rPr>
              <w:t>1.32</w:t>
            </w:r>
          </w:p>
        </w:tc>
        <w:tc>
          <w:tcPr>
            <w:tcW w:w="1861" w:type="dxa"/>
          </w:tcPr>
          <w:p>
            <w:pPr>
              <w:pStyle w:val="TableParagraph"/>
              <w:spacing w:before="116"/>
              <w:ind w:right="558"/>
              <w:jc w:val="right"/>
              <w:rPr>
                <w:sz w:val="22"/>
              </w:rPr>
            </w:pPr>
            <w:r>
              <w:rPr>
                <w:sz w:val="22"/>
              </w:rPr>
              <w:t>ns</w:t>
            </w:r>
          </w:p>
        </w:tc>
      </w:tr>
      <w:tr>
        <w:trPr>
          <w:trHeight w:val="487" w:hRule="atLeast"/>
        </w:trPr>
        <w:tc>
          <w:tcPr>
            <w:tcW w:w="22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110"/>
              <w:rPr>
                <w:sz w:val="22"/>
              </w:rPr>
            </w:pPr>
            <w:r>
              <w:rPr>
                <w:sz w:val="22"/>
              </w:rPr>
              <w:t>Impulsivity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Control</w:t>
            </w:r>
          </w:p>
        </w:tc>
        <w:tc>
          <w:tcPr>
            <w:tcW w:w="7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94" w:right="234"/>
              <w:jc w:val="center"/>
              <w:rPr>
                <w:sz w:val="22"/>
              </w:rPr>
            </w:pPr>
            <w:r>
              <w:rPr>
                <w:sz w:val="22"/>
              </w:rPr>
              <w:t>4.45</w:t>
            </w: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255"/>
              <w:rPr>
                <w:sz w:val="22"/>
              </w:rPr>
            </w:pPr>
            <w:r>
              <w:rPr>
                <w:sz w:val="22"/>
              </w:rPr>
              <w:t>1.33</w:t>
            </w:r>
          </w:p>
        </w:tc>
        <w:tc>
          <w:tcPr>
            <w:tcW w:w="45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259" w:right="288"/>
              <w:jc w:val="center"/>
              <w:rPr>
                <w:sz w:val="22"/>
              </w:rPr>
            </w:pPr>
            <w:r>
              <w:rPr>
                <w:sz w:val="22"/>
              </w:rPr>
              <w:t>4.55</w:t>
            </w:r>
          </w:p>
        </w:tc>
        <w:tc>
          <w:tcPr>
            <w:tcW w:w="10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316"/>
              <w:rPr>
                <w:sz w:val="22"/>
              </w:rPr>
            </w:pPr>
            <w:r>
              <w:rPr>
                <w:sz w:val="22"/>
              </w:rPr>
              <w:t>1.38</w:t>
            </w:r>
          </w:p>
        </w:tc>
        <w:tc>
          <w:tcPr>
            <w:tcW w:w="18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right="558"/>
              <w:jc w:val="right"/>
              <w:rPr>
                <w:sz w:val="22"/>
              </w:rPr>
            </w:pPr>
            <w:r>
              <w:rPr>
                <w:sz w:val="22"/>
              </w:rPr>
              <w:t>ns</w:t>
            </w:r>
          </w:p>
        </w:tc>
      </w:tr>
    </w:tbl>
    <w:p>
      <w:pPr>
        <w:spacing w:before="127"/>
        <w:ind w:left="992" w:right="0" w:firstLine="0"/>
        <w:jc w:val="left"/>
        <w:rPr>
          <w:sz w:val="22"/>
        </w:rPr>
      </w:pPr>
      <w:r>
        <w:rPr>
          <w:sz w:val="22"/>
        </w:rPr>
        <w:t>Note.</w:t>
      </w:r>
      <w:r>
        <w:rPr>
          <w:spacing w:val="3"/>
          <w:sz w:val="22"/>
        </w:rPr>
        <w:t> </w:t>
      </w:r>
      <w:r>
        <w:rPr>
          <w:sz w:val="22"/>
        </w:rPr>
        <w:t>M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Mean.</w:t>
      </w:r>
      <w:r>
        <w:rPr>
          <w:spacing w:val="-1"/>
          <w:sz w:val="22"/>
        </w:rPr>
        <w:t> </w:t>
      </w:r>
      <w:r>
        <w:rPr>
          <w:sz w:val="22"/>
        </w:rPr>
        <w:t>SD</w:t>
      </w:r>
      <w:r>
        <w:rPr>
          <w:spacing w:val="-1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Standard</w:t>
      </w:r>
      <w:r>
        <w:rPr>
          <w:spacing w:val="1"/>
          <w:sz w:val="22"/>
        </w:rPr>
        <w:t> </w:t>
      </w:r>
      <w:r>
        <w:rPr>
          <w:sz w:val="22"/>
        </w:rPr>
        <w:t>Deviation.</w:t>
      </w:r>
      <w:r>
        <w:rPr>
          <w:spacing w:val="-2"/>
          <w:sz w:val="22"/>
        </w:rPr>
        <w:t> </w:t>
      </w:r>
      <w:r>
        <w:rPr>
          <w:sz w:val="22"/>
        </w:rPr>
        <w:t>ns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no significant</w:t>
      </w:r>
      <w:r>
        <w:rPr>
          <w:spacing w:val="1"/>
          <w:sz w:val="22"/>
        </w:rPr>
        <w:t> </w:t>
      </w:r>
      <w:r>
        <w:rPr>
          <w:sz w:val="22"/>
        </w:rPr>
        <w:t>difference.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60" w:lineRule="auto" w:before="90"/>
        <w:ind w:left="829" w:right="2193" w:firstLine="720"/>
      </w:pPr>
      <w:r>
        <w:rPr/>
        <w:t>I used a randomized control trial with the intent to get two comparable</w:t>
      </w:r>
      <w:r>
        <w:rPr>
          <w:spacing w:val="1"/>
        </w:rPr>
        <w:t> </w:t>
      </w:r>
      <w:r>
        <w:rPr/>
        <w:t>populations. As 98 participants that chose to participate were excluded, I compared</w:t>
      </w:r>
      <w:r>
        <w:rPr>
          <w:spacing w:val="1"/>
        </w:rPr>
        <w:t> </w:t>
      </w:r>
      <w:r>
        <w:rPr/>
        <w:t>baseline measures as a means of identifying if the exclusion caused a problem with the</w:t>
      </w:r>
      <w:r>
        <w:rPr>
          <w:spacing w:val="-57"/>
        </w:rPr>
        <w:t> </w:t>
      </w:r>
      <w:r>
        <w:rPr/>
        <w:t>randomization. Based on the comparisons of age, gender, nationality, and the Berkley</w:t>
      </w:r>
      <w:r>
        <w:rPr>
          <w:spacing w:val="1"/>
        </w:rPr>
        <w:t> </w:t>
      </w:r>
      <w:r>
        <w:rPr/>
        <w:t>Expressivity Questionnaire (BEQ) there is no indication that the exclusion caused a</w:t>
      </w:r>
      <w:r>
        <w:rPr>
          <w:spacing w:val="1"/>
        </w:rPr>
        <w:t> </w:t>
      </w:r>
      <w:r>
        <w:rPr/>
        <w:t>significant difference in randomization. It is considered poor practice to use statistical</w:t>
      </w:r>
      <w:r>
        <w:rPr>
          <w:spacing w:val="1"/>
        </w:rPr>
        <w:t> </w:t>
      </w:r>
      <w:r>
        <w:rPr/>
        <w:t>significance testing on baseline factors to make the claim that populations are</w:t>
      </w:r>
      <w:r>
        <w:rPr>
          <w:spacing w:val="1"/>
        </w:rPr>
        <w:t> </w:t>
      </w:r>
      <w:r>
        <w:rPr/>
        <w:t>comparable (de Boer, Waterlander, Kuijper, Steenhuis, &amp; Twisk, 2015). I simply claim</w:t>
      </w:r>
      <w:r>
        <w:rPr>
          <w:spacing w:val="-57"/>
        </w:rPr>
        <w:t> </w:t>
      </w:r>
      <w:r>
        <w:rPr/>
        <w:t>that in Study 2 there is no evidence that exclusion caused problems with randomization</w:t>
      </w:r>
      <w:r>
        <w:rPr>
          <w:spacing w:val="-57"/>
        </w:rPr>
        <w:t> </w:t>
      </w:r>
      <w:r>
        <w:rPr/>
        <w:t>based on the comparison of baseline measures. The two populations of the intervention</w:t>
      </w:r>
      <w:r>
        <w:rPr>
          <w:spacing w:val="-57"/>
        </w:rPr>
        <w:t> </w:t>
      </w:r>
      <w:r>
        <w:rPr/>
        <w:t>and control condition are comparable in so far as randomization generates comparable</w:t>
      </w:r>
      <w:r>
        <w:rPr>
          <w:spacing w:val="1"/>
        </w:rPr>
        <w:t> </w:t>
      </w:r>
      <w:r>
        <w:rPr/>
        <w:t>populations.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434" w:right="1673"/>
        <w:jc w:val="center"/>
      </w:pPr>
      <w:r>
        <w:rPr/>
        <w:t>158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ind w:left="1583"/>
        <w:rPr>
          <w:sz w:val="20"/>
        </w:rPr>
      </w:pPr>
      <w:r>
        <w:rPr>
          <w:sz w:val="20"/>
        </w:rPr>
        <w:pict>
          <v:group style="width:431.8pt;height:15.15pt;mso-position-horizontal-relative:char;mso-position-vertical-relative:line" id="docshapegroup721" coordorigin="0,0" coordsize="8636,303">
            <v:shape style="position:absolute;left:0;top:0;width:8636;height:303" type="#_x0000_t75" id="docshape722" stroked="false">
              <v:imagedata r:id="rId55" o:title=""/>
            </v:shape>
            <v:shape style="position:absolute;left:0;top:0;width:8636;height:303" type="#_x0000_t202" id="docshape723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5.2.4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INSTRUMENTS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110.150597pt;margin-top:13.3406pt;width:431.8pt;height:16.6pt;mso-position-horizontal-relative:page;mso-position-vertical-relative:paragraph;z-index:-15636480;mso-wrap-distance-left:0;mso-wrap-distance-right:0" id="docshapegroup724" coordorigin="2203,267" coordsize="8636,332">
            <v:shape style="position:absolute;left:2203;top:266;width:8636;height:332" type="#_x0000_t75" id="docshape725" stroked="false">
              <v:imagedata r:id="rId56" o:title=""/>
            </v:shape>
            <v:shape style="position:absolute;left:2203;top:266;width:8636;height:332" type="#_x0000_t202" id="docshape726" filled="false" stroked="false">
              <v:textbox inset="0,0,0,0">
                <w:txbxContent>
                  <w:p>
                    <w:pPr>
                      <w:spacing w:before="7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5.2.4.1</w:t>
                    </w:r>
                    <w:r>
                      <w:rPr>
                        <w:color w:val="2F5496"/>
                        <w:spacing w:val="6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</w:t>
                    </w:r>
                    <w:r>
                      <w:rPr>
                        <w:color w:val="2F5496"/>
                        <w:spacing w:val="6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SOURCED</w:t>
                    </w:r>
                    <w:r>
                      <w:rPr>
                        <w:color w:val="2F5496"/>
                        <w:spacing w:val="6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EXAMPLES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90"/>
        <w:ind w:left="434" w:right="689"/>
        <w:jc w:val="center"/>
      </w:pPr>
      <w:r>
        <w:rPr/>
        <w:t>I</w:t>
      </w:r>
      <w:r>
        <w:rPr>
          <w:spacing w:val="1"/>
        </w:rPr>
        <w:t> </w:t>
      </w:r>
      <w:r>
        <w:rPr/>
        <w:t>used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sourced</w:t>
      </w:r>
      <w:r>
        <w:rPr>
          <w:spacing w:val="-1"/>
        </w:rPr>
        <w:t> </w:t>
      </w:r>
      <w:r>
        <w:rPr/>
        <w:t>method</w:t>
      </w:r>
      <w:r>
        <w:rPr>
          <w:spacing w:val="-5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in section</w:t>
      </w:r>
      <w:r>
        <w:rPr>
          <w:spacing w:val="-1"/>
        </w:rPr>
        <w:t> </w:t>
      </w:r>
      <w:r>
        <w:rPr/>
        <w:t>4.2.4.1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110.150597pt;margin-top:9.668467pt;width:431.8pt;height:16.6pt;mso-position-horizontal-relative:page;mso-position-vertical-relative:paragraph;z-index:-15635968;mso-wrap-distance-left:0;mso-wrap-distance-right:0" id="docshapegroup727" coordorigin="2203,193" coordsize="8636,332">
            <v:shape style="position:absolute;left:2203;top:193;width:8636;height:332" type="#_x0000_t75" id="docshape728" stroked="false">
              <v:imagedata r:id="rId57" o:title=""/>
            </v:shape>
            <v:shape style="position:absolute;left:2203;top:193;width:8636;height:332" type="#_x0000_t202" id="docshape729" filled="false" stroked="false">
              <v:textbox inset="0,0,0,0">
                <w:txbxContent>
                  <w:p>
                    <w:pPr>
                      <w:spacing w:before="68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5.2.4.2</w:t>
                    </w:r>
                    <w:r>
                      <w:rPr>
                        <w:color w:val="2F5496"/>
                        <w:spacing w:val="7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</w:t>
                    </w:r>
                    <w:r>
                      <w:rPr>
                        <w:color w:val="2F5496"/>
                        <w:spacing w:val="7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SOURCED</w:t>
                    </w:r>
                    <w:r>
                      <w:rPr>
                        <w:color w:val="2F5496"/>
                        <w:spacing w:val="7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SENTIMENT</w:t>
                    </w:r>
                    <w:r>
                      <w:rPr>
                        <w:color w:val="2F5496"/>
                        <w:spacing w:val="7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ANALYSIS</w:t>
                    </w:r>
                    <w:r>
                      <w:rPr>
                        <w:color w:val="2F5496"/>
                        <w:spacing w:val="8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INSTRUMENTS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60" w:lineRule="auto" w:before="90"/>
        <w:ind w:left="1664" w:right="1298" w:firstLine="720"/>
      </w:pPr>
      <w:r>
        <w:rPr/>
        <w:t>In Study 2 I will refer to three different datasets 2016 data collected and anlyzed</w:t>
      </w:r>
      <w:r>
        <w:rPr>
          <w:spacing w:val="-57"/>
        </w:rPr>
        <w:t> </w:t>
      </w:r>
      <w:r>
        <w:rPr/>
        <w:t>in Study 1, 2017C data collected and analyzed in Study 1, and 2017SS new data we</w:t>
      </w:r>
      <w:r>
        <w:rPr>
          <w:spacing w:val="1"/>
        </w:rPr>
        <w:t> </w:t>
      </w:r>
      <w:r>
        <w:rPr/>
        <w:t>consider for Study 2 where is an experimental condition where students use Emotional</w:t>
      </w:r>
      <w:r>
        <w:rPr>
          <w:spacing w:val="1"/>
        </w:rPr>
        <w:t> </w:t>
      </w:r>
      <w:r>
        <w:rPr/>
        <w:t>Sentence Starters (ESS). 2017C is actually a control condition as students in 2017 were</w:t>
      </w:r>
      <w:r>
        <w:rPr>
          <w:spacing w:val="-57"/>
        </w:rPr>
        <w:t> </w:t>
      </w:r>
      <w:r>
        <w:rPr/>
        <w:t>randomly assigned to either 2017C or 2017SS. Given that 2017C is analyzed in both</w:t>
      </w:r>
      <w:r>
        <w:rPr>
          <w:spacing w:val="1"/>
        </w:rPr>
        <w:t> </w:t>
      </w:r>
      <w:r>
        <w:rPr/>
        <w:t>Study 1 and Study 2 this connects the studies by building on findings from Study 1 and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2017C as the</w:t>
      </w:r>
      <w:r>
        <w:rPr>
          <w:spacing w:val="1"/>
        </w:rPr>
        <w:t> </w:t>
      </w:r>
      <w:r>
        <w:rPr/>
        <w:t>test</w:t>
      </w:r>
      <w:r>
        <w:rPr>
          <w:spacing w:val="2"/>
        </w:rPr>
        <w:t> </w:t>
      </w:r>
      <w:r>
        <w:rPr/>
        <w:t>data</w:t>
      </w:r>
      <w:r>
        <w:rPr>
          <w:spacing w:val="1"/>
        </w:rPr>
        <w:t> </w:t>
      </w:r>
      <w:r>
        <w:rPr/>
        <w:t>set.</w:t>
      </w:r>
    </w:p>
    <w:p>
      <w:pPr>
        <w:pStyle w:val="BodyText"/>
        <w:spacing w:before="2"/>
      </w:pPr>
      <w:r>
        <w:rPr/>
        <w:pict>
          <v:group style="position:absolute;margin-left:110.150597pt;margin-top:15.128623pt;width:431.8pt;height:15.4pt;mso-position-horizontal-relative:page;mso-position-vertical-relative:paragraph;z-index:-15635456;mso-wrap-distance-left:0;mso-wrap-distance-right:0" id="docshapegroup730" coordorigin="2203,303" coordsize="8636,308">
            <v:shape style="position:absolute;left:2203;top:302;width:8636;height:308" type="#_x0000_t75" id="docshape731" stroked="false">
              <v:imagedata r:id="rId58" o:title=""/>
            </v:shape>
            <v:shape style="position:absolute;left:2203;top:302;width:8636;height:308" type="#_x0000_t202" id="docshape73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5.2.5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ANALYSIS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38" w:firstLine="720"/>
      </w:pPr>
      <w:r>
        <w:rPr/>
        <w:t>In general, I have followed the same procedures as described in section 4.2.5. I</w:t>
      </w:r>
      <w:r>
        <w:rPr>
          <w:spacing w:val="1"/>
        </w:rPr>
        <w:t> </w:t>
      </w:r>
      <w:r>
        <w:rPr/>
        <w:t>first pre-processed the text data, as indicated in 4.2.5.2. Afterwards, I processed the text</w:t>
      </w:r>
      <w:r>
        <w:rPr>
          <w:spacing w:val="1"/>
        </w:rPr>
        <w:t> </w:t>
      </w:r>
      <w:r>
        <w:rPr/>
        <w:t>data using Naïve Bayes (NB), and Support Vector Machines (SVM). For this evaluation</w:t>
      </w:r>
      <w:r>
        <w:rPr>
          <w:spacing w:val="-57"/>
        </w:rPr>
        <w:t> </w:t>
      </w:r>
      <w:r>
        <w:rPr/>
        <w:t>I will use all of these two baselines approaches, SVM and NB, as machine learning</w:t>
      </w:r>
      <w:r>
        <w:rPr>
          <w:spacing w:val="1"/>
        </w:rPr>
        <w:t> </w:t>
      </w:r>
      <w:r>
        <w:rPr/>
        <w:t>benchmarks to compare with the proposed bag-of-words ensemble valence (SSSAC</w:t>
      </w:r>
      <w:r>
        <w:rPr>
          <w:spacing w:val="1"/>
        </w:rPr>
        <w:t> </w:t>
      </w:r>
      <w:r>
        <w:rPr/>
        <w:t>Logistic) classifier. Like discussed before in section 4.2.5.3, I conducted a ten-fold cross</w:t>
      </w:r>
      <w:r>
        <w:rPr>
          <w:spacing w:val="-57"/>
        </w:rPr>
        <w:t> </w:t>
      </w:r>
      <w:r>
        <w:rPr/>
        <w:t>validation, to check classifier accuracy. I shifted the analysis to focus on comparing</w:t>
      </w:r>
      <w:r>
        <w:rPr>
          <w:spacing w:val="1"/>
        </w:rPr>
        <w:t> </w:t>
      </w:r>
      <w:r>
        <w:rPr/>
        <w:t>SSSAC Logistic generated in Study 1 by examining the same test data set from Study 1</w:t>
      </w:r>
      <w:r>
        <w:rPr>
          <w:spacing w:val="1"/>
        </w:rPr>
        <w:t> </w:t>
      </w:r>
      <w:r>
        <w:rPr/>
        <w:t>(2017C)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introduce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using</w:t>
      </w:r>
      <w:r>
        <w:rPr>
          <w:spacing w:val="1"/>
        </w:rPr>
        <w:t> </w:t>
      </w:r>
      <w:r>
        <w:rPr/>
        <w:t>new</w:t>
      </w:r>
      <w:r>
        <w:rPr>
          <w:spacing w:val="-1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 (2017SS)</w:t>
      </w:r>
      <w:r>
        <w:rPr>
          <w:spacing w:val="-2"/>
        </w:rPr>
        <w:t> </w:t>
      </w:r>
      <w:r>
        <w:rPr/>
        <w:t>detailed in</w:t>
      </w:r>
      <w:r>
        <w:rPr>
          <w:spacing w:val="-4"/>
        </w:rPr>
        <w:t> </w:t>
      </w:r>
      <w:r>
        <w:rPr/>
        <w:t>5.2.5.1.</w:t>
      </w:r>
    </w:p>
    <w:p>
      <w:pPr>
        <w:pStyle w:val="BodyText"/>
        <w:spacing w:before="8"/>
        <w:rPr>
          <w:sz w:val="23"/>
        </w:rPr>
      </w:pPr>
      <w:r>
        <w:rPr/>
        <w:pict>
          <v:group style="position:absolute;margin-left:110.150597pt;margin-top:14.866588pt;width:431.8pt;height:16pt;mso-position-horizontal-relative:page;mso-position-vertical-relative:paragraph;z-index:-15634944;mso-wrap-distance-left:0;mso-wrap-distance-right:0" id="docshapegroup733" coordorigin="2203,297" coordsize="8636,320">
            <v:shape style="position:absolute;left:2203;top:297;width:8636;height:320" type="#_x0000_t75" id="docshape734" stroked="false">
              <v:imagedata r:id="rId59" o:title=""/>
            </v:shape>
            <v:shape style="position:absolute;left:2203;top:297;width:8636;height:320" type="#_x0000_t202" id="docshape735" filled="false" stroked="false">
              <v:textbox inset="0,0,0,0">
                <w:txbxContent>
                  <w:p>
                    <w:pPr>
                      <w:spacing w:before="57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5.2.5.1</w:t>
                    </w:r>
                    <w:r>
                      <w:rPr>
                        <w:color w:val="2F5496"/>
                        <w:spacing w:val="8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COMPARATIVE</w:t>
                    </w:r>
                    <w:r>
                      <w:rPr>
                        <w:color w:val="2F5496"/>
                        <w:spacing w:val="9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ANALYSIS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60" w:lineRule="auto" w:before="90"/>
        <w:ind w:left="1664" w:right="1325" w:firstLine="720"/>
      </w:pPr>
      <w:r>
        <w:rPr/>
        <w:t>In order to answer RQ3, “To what extent can emotional sentence starters</w:t>
      </w:r>
      <w:r>
        <w:rPr>
          <w:spacing w:val="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Inter-rater</w:t>
      </w:r>
      <w:r>
        <w:rPr>
          <w:spacing w:val="-4"/>
        </w:rPr>
        <w:t> </w:t>
      </w:r>
      <w:r>
        <w:rPr/>
        <w:t>reliability</w:t>
      </w:r>
      <w:r>
        <w:rPr>
          <w:spacing w:val="-2"/>
        </w:rPr>
        <w:t> </w:t>
      </w:r>
      <w:r>
        <w:rPr/>
        <w:t>of student</w:t>
      </w:r>
      <w:r>
        <w:rPr>
          <w:spacing w:val="-1"/>
        </w:rPr>
        <w:t> </w:t>
      </w:r>
      <w:r>
        <w:rPr/>
        <w:t>examples?”</w:t>
      </w:r>
      <w:r>
        <w:rPr>
          <w:spacing w:val="-3"/>
        </w:rPr>
        <w:t> </w:t>
      </w:r>
      <w:r>
        <w:rPr/>
        <w:t>I</w:t>
      </w:r>
      <w:r>
        <w:rPr>
          <w:spacing w:val="1"/>
        </w:rPr>
        <w:t> </w:t>
      </w:r>
      <w:r>
        <w:rPr/>
        <w:t>examine</w:t>
      </w:r>
      <w:r>
        <w:rPr>
          <w:spacing w:val="-3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provided</w:t>
      </w:r>
      <w:r>
        <w:rPr>
          <w:spacing w:val="-57"/>
        </w:rPr>
        <w:t> </w:t>
      </w:r>
      <w:r>
        <w:rPr/>
        <w:t>by students in the 2017SS dataset where students used Emotional Sentence Starters</w:t>
      </w:r>
      <w:r>
        <w:rPr>
          <w:spacing w:val="1"/>
        </w:rPr>
        <w:t> </w:t>
      </w:r>
      <w:r>
        <w:rPr/>
        <w:t>(ESS).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ESS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form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scripted</w:t>
      </w:r>
      <w:r>
        <w:rPr>
          <w:spacing w:val="1"/>
        </w:rPr>
        <w:t> </w:t>
      </w:r>
      <w:r>
        <w:rPr/>
        <w:t>communication we split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2017SS</w:t>
      </w:r>
      <w:r>
        <w:rPr>
          <w:spacing w:val="2"/>
        </w:rPr>
        <w:t> </w:t>
      </w:r>
      <w:r>
        <w:rPr/>
        <w:t>dataset</w:t>
      </w:r>
      <w:r>
        <w:rPr>
          <w:spacing w:val="1"/>
        </w:rPr>
        <w:t> </w:t>
      </w:r>
      <w:r>
        <w:rPr/>
        <w:t>into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90"/>
        <w:ind w:left="434" w:right="5"/>
        <w:jc w:val="center"/>
      </w:pPr>
      <w:r>
        <w:rPr/>
        <w:t>159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line="360" w:lineRule="auto" w:before="71"/>
        <w:ind w:left="829" w:right="2119"/>
      </w:pPr>
      <w:r>
        <w:rPr/>
        <w:t>two subsets: Scripted and Unscripted. By examining agreement between students on the</w:t>
      </w:r>
      <w:r>
        <w:rPr>
          <w:spacing w:val="-57"/>
        </w:rPr>
        <w:t> </w:t>
      </w:r>
      <w:r>
        <w:rPr/>
        <w:t>unscripted examples we find that ESS increased the agreement compared to unscripted</w:t>
      </w:r>
      <w:r>
        <w:rPr>
          <w:spacing w:val="1"/>
        </w:rPr>
        <w:t> </w:t>
      </w:r>
      <w:r>
        <w:rPr/>
        <w:t>examples.</w:t>
      </w:r>
    </w:p>
    <w:p>
      <w:pPr>
        <w:pStyle w:val="BodyText"/>
        <w:spacing w:line="360" w:lineRule="auto" w:before="1"/>
        <w:ind w:left="829" w:right="2074" w:firstLine="720"/>
      </w:pPr>
      <w:r>
        <w:rPr/>
        <w:t>To answer RQ4, “To what extent Emotion Sentence Starters improve a student</w:t>
      </w:r>
      <w:r>
        <w:rPr>
          <w:spacing w:val="1"/>
        </w:rPr>
        <w:t> </w:t>
      </w:r>
      <w:r>
        <w:rPr/>
        <w:t>sourced sentiment analysis classifier?”, we use the unscripted examples to train a</w:t>
      </w:r>
      <w:r>
        <w:rPr>
          <w:spacing w:val="1"/>
        </w:rPr>
        <w:t> </w:t>
      </w:r>
      <w:r>
        <w:rPr/>
        <w:t>classifier and use the same test data set as used in Study 1: 2017C. I find that with fewer</w:t>
      </w:r>
      <w:r>
        <w:rPr>
          <w:spacing w:val="-57"/>
        </w:rPr>
        <w:t> </w:t>
      </w:r>
      <w:r>
        <w:rPr/>
        <w:t>examples the resulting classifier is of comparable quality. As Study 1 trained a classifier</w:t>
      </w:r>
      <w:r>
        <w:rPr>
          <w:spacing w:val="-57"/>
        </w:rPr>
        <w:t> </w:t>
      </w:r>
      <w:r>
        <w:rPr/>
        <w:t>with more examples generated in 2016 we construct a learning curve for both SSSAC</w:t>
      </w:r>
      <w:r>
        <w:rPr>
          <w:spacing w:val="1"/>
        </w:rPr>
        <w:t> </w:t>
      </w:r>
      <w:r>
        <w:rPr/>
        <w:t>Logistic trained on 2016 and 2017SS Unscripted to see if there is a difference in</w:t>
      </w:r>
      <w:r>
        <w:rPr>
          <w:spacing w:val="1"/>
        </w:rPr>
        <w:t> </w:t>
      </w:r>
      <w:r>
        <w:rPr/>
        <w:t>accuracy with comparable number of examples used to train the classifier. I find that not</w:t>
      </w:r>
      <w:r>
        <w:rPr>
          <w:spacing w:val="-57"/>
        </w:rPr>
        <w:t> </w:t>
      </w:r>
      <w:r>
        <w:rPr/>
        <w:t>only do unscripted examples from the 2017SS dataset have a higher level of inter-rater</w:t>
      </w:r>
      <w:r>
        <w:rPr>
          <w:spacing w:val="1"/>
        </w:rPr>
        <w:t> </w:t>
      </w:r>
      <w:r>
        <w:rPr/>
        <w:t>reliability (see RQ3 results), but they also train a more accurate classifier. The</w:t>
      </w:r>
      <w:r>
        <w:rPr>
          <w:spacing w:val="1"/>
        </w:rPr>
        <w:t> </w:t>
      </w:r>
      <w:r>
        <w:rPr/>
        <w:t>implications of which suggest ESS are an effective emotion awareness tool and a novel</w:t>
      </w:r>
      <w:r>
        <w:rPr>
          <w:spacing w:val="1"/>
        </w:rPr>
        <w:t> </w:t>
      </w:r>
      <w:r>
        <w:rPr/>
        <w:t>contribution in</w:t>
      </w:r>
      <w:r>
        <w:rPr>
          <w:spacing w:val="-5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 right as</w:t>
      </w:r>
      <w:r>
        <w:rPr>
          <w:spacing w:val="-1"/>
        </w:rPr>
        <w:t> </w:t>
      </w:r>
      <w:r>
        <w:rPr/>
        <w:t>well as</w:t>
      </w:r>
      <w:r>
        <w:rPr>
          <w:spacing w:val="-2"/>
        </w:rPr>
        <w:t> </w:t>
      </w:r>
      <w:r>
        <w:rPr/>
        <w:t>supporting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creation of</w:t>
      </w:r>
      <w:r>
        <w:rPr>
          <w:spacing w:val="-2"/>
        </w:rPr>
        <w:t> </w:t>
      </w:r>
      <w:r>
        <w:rPr/>
        <w:t>SSSAC</w:t>
      </w:r>
      <w:r>
        <w:rPr>
          <w:spacing w:val="-2"/>
        </w:rPr>
        <w:t> </w:t>
      </w:r>
      <w:r>
        <w:rPr/>
        <w:t>Logistic.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68.150597pt;margin-top:16.116186pt;width:434.9pt;height:18.5pt;mso-position-horizontal-relative:page;mso-position-vertical-relative:paragraph;z-index:-15634432;mso-wrap-distance-left:0;mso-wrap-distance-right:0" id="docshapegroup736" coordorigin="1363,322" coordsize="8698,370">
            <v:shape style="position:absolute;left:1363;top:322;width:8698;height:370" id="docshape737" coordorigin="1363,322" coordsize="8698,370" path="m10061,322l10003,322,1421,322,1363,322,1363,380,1363,634,1363,692,1421,692,10003,692,10061,692,10061,634,10061,380,10061,322xe" filled="true" fillcolor="#d9e2f3" stroked="false">
              <v:path arrowok="t"/>
              <v:fill type="solid"/>
            </v:shape>
            <v:shape style="position:absolute;left:1363;top:322;width:8698;height:370" type="#_x0000_t202" id="docshape738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5.3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RESULTS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8.390602pt;margin-top:49.716187pt;width:431.8pt;height:15.4pt;mso-position-horizontal-relative:page;mso-position-vertical-relative:paragraph;z-index:-15633920;mso-wrap-distance-left:0;mso-wrap-distance-right:0" id="docshapegroup739" coordorigin="1368,994" coordsize="8636,308">
            <v:shape style="position:absolute;left:1367;top:994;width:8636;height:308" id="docshape740" coordorigin="1368,994" coordsize="8636,308" path="m10003,994l1382,994,1368,994,1368,1009,1368,1302,1382,1302,1382,1009,10003,1009,10003,994xe" filled="true" fillcolor="#4472c4" stroked="false">
              <v:path arrowok="t"/>
              <v:fill type="solid"/>
            </v:shape>
            <v:shape style="position:absolute;left:1367;top:994;width:8636;height:308" type="#_x0000_t202" id="docshape741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5.3.1</w:t>
                    </w:r>
                    <w:r>
                      <w:rPr>
                        <w:color w:val="1F3763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STUDENT</w:t>
                    </w:r>
                    <w:r>
                      <w:rPr>
                        <w:color w:val="1F3763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SOURCED</w:t>
                    </w:r>
                    <w:r>
                      <w:rPr>
                        <w:color w:val="1F3763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LABELS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66" w:firstLine="720"/>
      </w:pPr>
      <w:r>
        <w:rPr/>
        <w:t>In the 2017 Experiment, a total of 884 students participated. There were two</w:t>
      </w:r>
      <w:r>
        <w:rPr>
          <w:spacing w:val="1"/>
        </w:rPr>
        <w:t> </w:t>
      </w:r>
      <w:r>
        <w:rPr/>
        <w:t>conditions: Control, and Intervention. The control condition was a replication of Study 1</w:t>
      </w:r>
      <w:r>
        <w:rPr>
          <w:spacing w:val="-57"/>
        </w:rPr>
        <w:t> </w:t>
      </w:r>
      <w:r>
        <w:rPr/>
        <w:t>conducted in 2016 with the previous cohort of students enrolled in the same class. In the</w:t>
      </w:r>
      <w:r>
        <w:rPr>
          <w:spacing w:val="-57"/>
        </w:rPr>
        <w:t> </w:t>
      </w:r>
      <w:r>
        <w:rPr/>
        <w:t>intervention condition students were asked to use Emotion Sentence Starters at least</w:t>
      </w:r>
      <w:r>
        <w:rPr>
          <w:spacing w:val="1"/>
        </w:rPr>
        <w:t> </w:t>
      </w:r>
      <w:r>
        <w:rPr/>
        <w:t>twice during the group online discussion. The ESS asked students to start online</w:t>
      </w:r>
      <w:r>
        <w:rPr>
          <w:spacing w:val="1"/>
        </w:rPr>
        <w:t> </w:t>
      </w:r>
      <w:r>
        <w:rPr/>
        <w:t>discussion messages with “I had a positive|negative|neutral|mixed reaction to…”. The</w:t>
      </w:r>
      <w:r>
        <w:rPr>
          <w:spacing w:val="1"/>
        </w:rPr>
        <w:t> </w:t>
      </w:r>
      <w:r>
        <w:rPr/>
        <w:t>intent of using sentence starters was to investigate the influence it has on the student</w:t>
      </w:r>
      <w:r>
        <w:rPr>
          <w:spacing w:val="1"/>
        </w:rPr>
        <w:t> </w:t>
      </w:r>
      <w:r>
        <w:rPr/>
        <w:t>sourced method of generating a SA classifier described in detail in section 4.2.4.1. As</w:t>
      </w:r>
      <w:r>
        <w:rPr>
          <w:spacing w:val="1"/>
        </w:rPr>
        <w:t> </w:t>
      </w:r>
      <w:r>
        <w:rPr/>
        <w:t>the method depends on to students’ ability to label messages considering both the intent</w:t>
      </w:r>
      <w:r>
        <w:rPr>
          <w:spacing w:val="1"/>
        </w:rPr>
        <w:t> </w:t>
      </w:r>
      <w:r>
        <w:rPr/>
        <w:t>of the author and reaction of the reader by having students explicitly state their reactions</w:t>
      </w:r>
      <w:r>
        <w:rPr>
          <w:spacing w:val="-57"/>
        </w:rPr>
        <w:t> </w:t>
      </w:r>
      <w:r>
        <w:rPr/>
        <w:t>during the discussion this has the potential benefit to student sourced examples for two</w:t>
      </w:r>
      <w:r>
        <w:rPr>
          <w:spacing w:val="1"/>
        </w:rPr>
        <w:t> </w:t>
      </w:r>
      <w:r>
        <w:rPr/>
        <w:t>reasons.</w:t>
      </w:r>
      <w:r>
        <w:rPr>
          <w:spacing w:val="2"/>
        </w:rPr>
        <w:t> </w:t>
      </w:r>
      <w:r>
        <w:rPr/>
        <w:t>The first reason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people are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ideal historians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2"/>
        </w:rPr>
        <w:t> </w:t>
      </w:r>
      <w:r>
        <w:rPr/>
        <w:t>own</w:t>
      </w:r>
      <w:r>
        <w:rPr>
          <w:spacing w:val="-4"/>
        </w:rPr>
        <w:t> </w:t>
      </w:r>
      <w:r>
        <w:rPr/>
        <w:t>emotions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2"/>
        <w:ind w:left="434" w:right="1673"/>
        <w:jc w:val="center"/>
      </w:pPr>
      <w:r>
        <w:rPr/>
        <w:t>160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71"/>
      </w:pPr>
      <w:r>
        <w:rPr/>
        <w:t>(Pham, 2004). The second reason the ESS may improve the results of student sourcing</w:t>
      </w:r>
      <w:r>
        <w:rPr>
          <w:spacing w:val="1"/>
        </w:rPr>
        <w:t> </w:t>
      </w:r>
      <w:r>
        <w:rPr/>
        <w:t>labels is that while students may have insights into the context of their own discussion</w:t>
      </w:r>
      <w:r>
        <w:rPr>
          <w:spacing w:val="1"/>
        </w:rPr>
        <w:t> </w:t>
      </w:r>
      <w:r>
        <w:rPr/>
        <w:t>groups they are not trained valence raters. By having group members explicitly state</w:t>
      </w:r>
      <w:r>
        <w:rPr>
          <w:spacing w:val="1"/>
        </w:rPr>
        <w:t> </w:t>
      </w:r>
      <w:r>
        <w:rPr/>
        <w:t>their emotions during group discussion this has the potential of making it easier to</w:t>
      </w:r>
      <w:r>
        <w:rPr>
          <w:spacing w:val="1"/>
        </w:rPr>
        <w:t> </w:t>
      </w:r>
      <w:r>
        <w:rPr/>
        <w:t>identify examples of positive, negative, neutral, and mixed messages when reflecting on</w:t>
      </w:r>
      <w:r>
        <w:rPr>
          <w:spacing w:val="-57"/>
        </w:rPr>
        <w:t> </w:t>
      </w:r>
      <w:r>
        <w:rPr/>
        <w:t>their group discussions. To investigate the influence of ESS on Student Sourcing Labels</w:t>
      </w:r>
      <w:r>
        <w:rPr>
          <w:spacing w:val="-57"/>
        </w:rPr>
        <w:t> </w:t>
      </w:r>
      <w:r>
        <w:rPr/>
        <w:t>I compare the control and intervention condition starting with the examples students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during</w:t>
      </w:r>
      <w:r>
        <w:rPr>
          <w:spacing w:val="2"/>
        </w:rPr>
        <w:t> </w:t>
      </w:r>
      <w:r>
        <w:rPr/>
        <w:t>their</w:t>
      </w:r>
      <w:r>
        <w:rPr>
          <w:spacing w:val="-1"/>
        </w:rPr>
        <w:t> </w:t>
      </w:r>
      <w:r>
        <w:rPr/>
        <w:t>post-activity.</w:t>
      </w:r>
    </w:p>
    <w:p>
      <w:pPr>
        <w:pStyle w:val="BodyText"/>
        <w:spacing w:line="360" w:lineRule="auto"/>
        <w:ind w:left="1664" w:right="1344" w:firstLine="720"/>
      </w:pPr>
      <w:r>
        <w:rPr/>
        <w:t>In the Control condition 258 out of 447 (58%) students provided at least one</w:t>
      </w:r>
      <w:r>
        <w:rPr>
          <w:spacing w:val="1"/>
        </w:rPr>
        <w:t> </w:t>
      </w:r>
      <w:r>
        <w:rPr/>
        <w:t>message in the post-activity. The 1008 examples were comprised of 755 unique</w:t>
      </w:r>
      <w:r>
        <w:rPr>
          <w:spacing w:val="1"/>
        </w:rPr>
        <w:t> </w:t>
      </w:r>
      <w:r>
        <w:rPr/>
        <w:t>messages. These unique messages were categorized by the EM algorithm, as was</w:t>
      </w:r>
      <w:r>
        <w:rPr>
          <w:spacing w:val="1"/>
        </w:rPr>
        <w:t> </w:t>
      </w:r>
      <w:r>
        <w:rPr/>
        <w:t>previously done in section 4.2.5.1. In the ESS intervention condition 269 out of 443</w:t>
      </w:r>
      <w:r>
        <w:rPr>
          <w:spacing w:val="1"/>
        </w:rPr>
        <w:t> </w:t>
      </w:r>
      <w:r>
        <w:rPr/>
        <w:t>(61%)</w:t>
      </w:r>
      <w:r>
        <w:rPr>
          <w:spacing w:val="-4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message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post-activity.</w:t>
      </w:r>
      <w:r>
        <w:rPr>
          <w:spacing w:val="1"/>
        </w:rPr>
        <w:t> </w:t>
      </w:r>
      <w:r>
        <w:rPr/>
        <w:t>There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no</w:t>
      </w:r>
      <w:r>
        <w:rPr>
          <w:spacing w:val="-5"/>
        </w:rPr>
        <w:t> </w:t>
      </w:r>
      <w:r>
        <w:rPr/>
        <w:t>distinct</w:t>
      </w:r>
      <w:r>
        <w:rPr>
          <w:spacing w:val="-57"/>
        </w:rPr>
        <w:t> </w:t>
      </w:r>
      <w:r>
        <w:rPr/>
        <w:t>difference in terms of number of students who provided an example as indicated by a</w:t>
      </w:r>
      <w:r>
        <w:rPr>
          <w:spacing w:val="1"/>
        </w:rPr>
        <w:t> </w:t>
      </w:r>
      <w:r>
        <w:rPr/>
        <w:t>chi-squared test for independence (X2 (1) = 0.832, p&gt;0.05). This resulted in 1208</w:t>
      </w:r>
      <w:r>
        <w:rPr>
          <w:spacing w:val="1"/>
        </w:rPr>
        <w:t> </w:t>
      </w:r>
      <w:r>
        <w:rPr/>
        <w:t>examples comprised of 752 unique messages. These unique messages were categorized</w:t>
      </w:r>
      <w:r>
        <w:rPr>
          <w:spacing w:val="-57"/>
        </w:rPr>
        <w:t> </w:t>
      </w:r>
      <w:r>
        <w:rPr/>
        <w:t>by the EM algorithm as described in section 4.2.5.1. The resulting labels are presented</w:t>
      </w:r>
      <w:r>
        <w:rPr>
          <w:spacing w:val="1"/>
        </w:rPr>
        <w:t> </w:t>
      </w:r>
      <w:r>
        <w:rPr/>
        <w:t>in Table 5.3.1 as the 2017C, 2017S Examples generated in Study 2 and the 2016</w:t>
      </w:r>
      <w:r>
        <w:rPr>
          <w:spacing w:val="1"/>
        </w:rPr>
        <w:t> </w:t>
      </w:r>
      <w:r>
        <w:rPr/>
        <w:t>Examples which were generated in Study 1 (see section 4.3.1). The distinction between</w:t>
      </w:r>
      <w:r>
        <w:rPr>
          <w:spacing w:val="-57"/>
        </w:rPr>
        <w:t> </w:t>
      </w:r>
      <w:r>
        <w:rPr/>
        <w:t>the percentages of comments per valence category between the 2016 and 2017 study</w:t>
      </w:r>
      <w:r>
        <w:rPr>
          <w:spacing w:val="1"/>
        </w:rPr>
        <w:t> </w:t>
      </w:r>
      <w:r>
        <w:rPr/>
        <w:t>illustrated in Table 5.3.1 could be the result of the changes in the experimental design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section</w:t>
      </w:r>
      <w:r>
        <w:rPr>
          <w:spacing w:val="2"/>
        </w:rPr>
        <w:t> </w:t>
      </w:r>
      <w:r>
        <w:rPr/>
        <w:t>5.2.2.</w:t>
      </w:r>
    </w:p>
    <w:p>
      <w:pPr>
        <w:spacing w:line="360" w:lineRule="auto" w:before="0" w:after="3"/>
        <w:ind w:left="1664" w:right="1811" w:firstLine="254"/>
        <w:jc w:val="left"/>
        <w:rPr>
          <w:sz w:val="20"/>
        </w:rPr>
      </w:pPr>
      <w:r>
        <w:rPr>
          <w:sz w:val="20"/>
        </w:rPr>
        <w:t>Table 5.3.1 Ground Truth Labels of chat messages into four emotion categories in 2016 &amp; 2017</w:t>
      </w:r>
      <w:r>
        <w:rPr>
          <w:spacing w:val="-47"/>
          <w:sz w:val="20"/>
        </w:rPr>
        <w:t> </w:t>
      </w:r>
      <w:r>
        <w:rPr>
          <w:sz w:val="20"/>
        </w:rPr>
        <w:t>(control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intervention</w:t>
      </w:r>
      <w:r>
        <w:rPr>
          <w:spacing w:val="-2"/>
          <w:sz w:val="20"/>
        </w:rPr>
        <w:t> </w:t>
      </w:r>
      <w:r>
        <w:rPr>
          <w:sz w:val="20"/>
        </w:rPr>
        <w:t>condition)</w:t>
      </w:r>
    </w:p>
    <w:tbl>
      <w:tblPr>
        <w:tblW w:w="0" w:type="auto"/>
        <w:jc w:val="left"/>
        <w:tblInd w:w="16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0"/>
        <w:gridCol w:w="1451"/>
        <w:gridCol w:w="1263"/>
        <w:gridCol w:w="1373"/>
        <w:gridCol w:w="1343"/>
        <w:gridCol w:w="326"/>
        <w:gridCol w:w="1636"/>
      </w:tblGrid>
      <w:tr>
        <w:trPr>
          <w:trHeight w:val="493" w:hRule="atLeast"/>
        </w:trPr>
        <w:tc>
          <w:tcPr>
            <w:tcW w:w="12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269"/>
              <w:rPr>
                <w:sz w:val="22"/>
              </w:rPr>
            </w:pPr>
            <w:r>
              <w:rPr>
                <w:sz w:val="22"/>
              </w:rPr>
              <w:t>Positive</w:t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33"/>
              <w:rPr>
                <w:sz w:val="22"/>
              </w:rPr>
            </w:pPr>
            <w:r>
              <w:rPr>
                <w:sz w:val="22"/>
              </w:rPr>
              <w:t>Negative</w:t>
            </w:r>
          </w:p>
        </w:tc>
        <w:tc>
          <w:tcPr>
            <w:tcW w:w="13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90"/>
              <w:rPr>
                <w:sz w:val="22"/>
              </w:rPr>
            </w:pPr>
            <w:r>
              <w:rPr>
                <w:sz w:val="22"/>
              </w:rPr>
              <w:t>Neutral</w:t>
            </w:r>
          </w:p>
        </w:tc>
        <w:tc>
          <w:tcPr>
            <w:tcW w:w="13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32"/>
              <w:rPr>
                <w:sz w:val="22"/>
              </w:rPr>
            </w:pPr>
            <w:r>
              <w:rPr>
                <w:sz w:val="22"/>
              </w:rPr>
              <w:t>Mixed</w:t>
            </w:r>
          </w:p>
        </w:tc>
        <w:tc>
          <w:tcPr>
            <w:tcW w:w="3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05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</w:tr>
      <w:tr>
        <w:trPr>
          <w:trHeight w:val="498" w:hRule="atLeast"/>
        </w:trPr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12"/>
              <w:rPr>
                <w:sz w:val="22"/>
              </w:rPr>
            </w:pPr>
            <w:r>
              <w:rPr>
                <w:sz w:val="22"/>
              </w:rPr>
              <w:t>2016</w:t>
            </w:r>
          </w:p>
        </w:tc>
        <w:tc>
          <w:tcPr>
            <w:tcW w:w="14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269"/>
              <w:rPr>
                <w:sz w:val="22"/>
              </w:rPr>
            </w:pPr>
            <w:r>
              <w:rPr>
                <w:sz w:val="22"/>
              </w:rPr>
              <w:t>587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(33%)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33"/>
              <w:rPr>
                <w:sz w:val="22"/>
              </w:rPr>
            </w:pPr>
            <w:r>
              <w:rPr>
                <w:sz w:val="22"/>
              </w:rPr>
              <w:t>444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(25%)</w:t>
            </w:r>
          </w:p>
        </w:tc>
        <w:tc>
          <w:tcPr>
            <w:tcW w:w="13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90"/>
              <w:rPr>
                <w:sz w:val="22"/>
              </w:rPr>
            </w:pPr>
            <w:r>
              <w:rPr>
                <w:sz w:val="22"/>
              </w:rPr>
              <w:t>524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(29%)</w:t>
            </w:r>
          </w:p>
        </w:tc>
        <w:tc>
          <w:tcPr>
            <w:tcW w:w="13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32"/>
              <w:rPr>
                <w:sz w:val="22"/>
              </w:rPr>
            </w:pPr>
            <w:r>
              <w:rPr>
                <w:sz w:val="22"/>
              </w:rPr>
              <w:t>223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(13%)</w:t>
            </w:r>
          </w:p>
        </w:tc>
        <w:tc>
          <w:tcPr>
            <w:tcW w:w="3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05"/>
              <w:rPr>
                <w:sz w:val="22"/>
              </w:rPr>
            </w:pPr>
            <w:r>
              <w:rPr>
                <w:sz w:val="22"/>
              </w:rPr>
              <w:t>1778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(100%)</w:t>
            </w:r>
          </w:p>
        </w:tc>
      </w:tr>
      <w:tr>
        <w:trPr>
          <w:trHeight w:val="491" w:hRule="atLeast"/>
        </w:trPr>
        <w:tc>
          <w:tcPr>
            <w:tcW w:w="1250" w:type="dxa"/>
          </w:tcPr>
          <w:p>
            <w:pPr>
              <w:pStyle w:val="TableParagraph"/>
              <w:spacing w:before="116"/>
              <w:ind w:left="112"/>
              <w:rPr>
                <w:sz w:val="22"/>
              </w:rPr>
            </w:pPr>
            <w:r>
              <w:rPr>
                <w:sz w:val="22"/>
              </w:rPr>
              <w:t>2017C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6"/>
              <w:ind w:left="269"/>
              <w:rPr>
                <w:sz w:val="22"/>
              </w:rPr>
            </w:pPr>
            <w:r>
              <w:rPr>
                <w:sz w:val="22"/>
              </w:rPr>
              <w:t>196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(26%)</w:t>
            </w:r>
          </w:p>
        </w:tc>
        <w:tc>
          <w:tcPr>
            <w:tcW w:w="1263" w:type="dxa"/>
          </w:tcPr>
          <w:p>
            <w:pPr>
              <w:pStyle w:val="TableParagraph"/>
              <w:spacing w:before="116"/>
              <w:ind w:left="133"/>
              <w:rPr>
                <w:sz w:val="22"/>
              </w:rPr>
            </w:pPr>
            <w:r>
              <w:rPr>
                <w:sz w:val="22"/>
              </w:rPr>
              <w:t>127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(17%)</w:t>
            </w:r>
          </w:p>
        </w:tc>
        <w:tc>
          <w:tcPr>
            <w:tcW w:w="1373" w:type="dxa"/>
          </w:tcPr>
          <w:p>
            <w:pPr>
              <w:pStyle w:val="TableParagraph"/>
              <w:spacing w:before="116"/>
              <w:ind w:left="190"/>
              <w:rPr>
                <w:sz w:val="22"/>
              </w:rPr>
            </w:pPr>
            <w:r>
              <w:rPr>
                <w:sz w:val="22"/>
              </w:rPr>
              <w:t>349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(46%)</w:t>
            </w:r>
          </w:p>
        </w:tc>
        <w:tc>
          <w:tcPr>
            <w:tcW w:w="1343" w:type="dxa"/>
          </w:tcPr>
          <w:p>
            <w:pPr>
              <w:pStyle w:val="TableParagraph"/>
              <w:spacing w:before="116"/>
              <w:ind w:left="132"/>
              <w:rPr>
                <w:sz w:val="22"/>
              </w:rPr>
            </w:pPr>
            <w:r>
              <w:rPr>
                <w:sz w:val="22"/>
              </w:rPr>
              <w:t>83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(11%)</w:t>
            </w:r>
          </w:p>
        </w:tc>
        <w:tc>
          <w:tcPr>
            <w:tcW w:w="3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spacing w:before="116"/>
              <w:ind w:left="105"/>
              <w:rPr>
                <w:sz w:val="22"/>
              </w:rPr>
            </w:pPr>
            <w:r>
              <w:rPr>
                <w:sz w:val="22"/>
              </w:rPr>
              <w:t>755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(100%)</w:t>
            </w:r>
          </w:p>
        </w:tc>
      </w:tr>
      <w:tr>
        <w:trPr>
          <w:trHeight w:val="487" w:hRule="atLeast"/>
        </w:trPr>
        <w:tc>
          <w:tcPr>
            <w:tcW w:w="12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112"/>
              <w:rPr>
                <w:sz w:val="22"/>
              </w:rPr>
            </w:pPr>
            <w:r>
              <w:rPr>
                <w:sz w:val="22"/>
              </w:rPr>
              <w:t>2017SS</w:t>
            </w:r>
          </w:p>
        </w:tc>
        <w:tc>
          <w:tcPr>
            <w:tcW w:w="14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269"/>
              <w:rPr>
                <w:sz w:val="22"/>
              </w:rPr>
            </w:pPr>
            <w:r>
              <w:rPr>
                <w:sz w:val="22"/>
              </w:rPr>
              <w:t>254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(34%)</w:t>
            </w: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133"/>
              <w:rPr>
                <w:sz w:val="22"/>
              </w:rPr>
            </w:pPr>
            <w:r>
              <w:rPr>
                <w:sz w:val="22"/>
              </w:rPr>
              <w:t>132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(18%)</w:t>
            </w:r>
          </w:p>
        </w:tc>
        <w:tc>
          <w:tcPr>
            <w:tcW w:w="13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190"/>
              <w:rPr>
                <w:sz w:val="22"/>
              </w:rPr>
            </w:pPr>
            <w:r>
              <w:rPr>
                <w:sz w:val="22"/>
              </w:rPr>
              <w:t>293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(39%)</w:t>
            </w:r>
          </w:p>
        </w:tc>
        <w:tc>
          <w:tcPr>
            <w:tcW w:w="13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132"/>
              <w:rPr>
                <w:sz w:val="22"/>
              </w:rPr>
            </w:pPr>
            <w:r>
              <w:rPr>
                <w:sz w:val="22"/>
              </w:rPr>
              <w:t>72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(10%)</w:t>
            </w:r>
          </w:p>
        </w:tc>
        <w:tc>
          <w:tcPr>
            <w:tcW w:w="3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105"/>
              <w:rPr>
                <w:sz w:val="22"/>
              </w:rPr>
            </w:pPr>
            <w:r>
              <w:rPr>
                <w:sz w:val="22"/>
              </w:rPr>
              <w:t>752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(100%)</w:t>
            </w:r>
          </w:p>
        </w:tc>
      </w:tr>
      <w:tr>
        <w:trPr>
          <w:trHeight w:val="748" w:hRule="atLeast"/>
        </w:trPr>
        <w:tc>
          <w:tcPr>
            <w:tcW w:w="12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12" w:right="250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Examples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269"/>
              <w:rPr>
                <w:sz w:val="22"/>
              </w:rPr>
            </w:pPr>
            <w:r>
              <w:rPr>
                <w:sz w:val="22"/>
              </w:rPr>
              <w:t>1037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(32%)</w:t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33"/>
              <w:rPr>
                <w:sz w:val="22"/>
              </w:rPr>
            </w:pPr>
            <w:r>
              <w:rPr>
                <w:sz w:val="22"/>
              </w:rPr>
              <w:t>703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(21%)</w:t>
            </w:r>
          </w:p>
        </w:tc>
        <w:tc>
          <w:tcPr>
            <w:tcW w:w="13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90"/>
              <w:rPr>
                <w:sz w:val="22"/>
              </w:rPr>
            </w:pPr>
            <w:r>
              <w:rPr>
                <w:sz w:val="22"/>
              </w:rPr>
              <w:t>1166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(36%)</w:t>
            </w:r>
          </w:p>
        </w:tc>
        <w:tc>
          <w:tcPr>
            <w:tcW w:w="13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32"/>
              <w:rPr>
                <w:sz w:val="22"/>
              </w:rPr>
            </w:pPr>
            <w:r>
              <w:rPr>
                <w:sz w:val="22"/>
              </w:rPr>
              <w:t>378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(12%)</w:t>
            </w:r>
          </w:p>
        </w:tc>
        <w:tc>
          <w:tcPr>
            <w:tcW w:w="3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05"/>
              <w:rPr>
                <w:sz w:val="22"/>
              </w:rPr>
            </w:pPr>
            <w:r>
              <w:rPr>
                <w:sz w:val="22"/>
              </w:rPr>
              <w:t>3284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(100%)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34" w:right="5"/>
        <w:jc w:val="center"/>
      </w:pPr>
      <w:r>
        <w:rPr/>
        <w:t>161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27.85pt;mso-position-horizontal-relative:char;mso-position-vertical-relative:line" id="docshapegroup742" coordorigin="0,0" coordsize="8636,557">
            <v:shape style="position:absolute;left:-1;top:0;width:8636;height:557" id="docshape743" coordorigin="0,0" coordsize="8636,557" path="m8635,0l14,0,0,0,0,14,0,302,0,557,14,557,14,302,14,14,8635,14,8635,0xe" filled="true" fillcolor="#4472c4" stroked="false">
              <v:path arrowok="t"/>
              <v:fill type="solid"/>
            </v:shape>
            <v:shape style="position:absolute;left:0;top:0;width:8636;height:557" type="#_x0000_t202" id="docshape744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5.3.2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RQ3: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TO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WHAT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EXTENT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CAN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EMOTIONAL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SENTENCE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4"/>
                        <w:sz w:val="22"/>
                      </w:rPr>
                      <w:t>STARTERS</w:t>
                    </w:r>
                    <w:r>
                      <w:rPr>
                        <w:color w:val="1F3763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IMPROVE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INTER-RATER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RELIABILITY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STUDENT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EXAMPLES?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360" w:lineRule="auto" w:before="90"/>
        <w:ind w:left="829" w:right="2046" w:firstLine="720"/>
      </w:pPr>
      <w:r>
        <w:rPr/>
        <w:t>The ratings provided by students produced a variable number of ratings per</w:t>
      </w:r>
      <w:r>
        <w:rPr>
          <w:spacing w:val="1"/>
        </w:rPr>
        <w:t> </w:t>
      </w:r>
      <w:r>
        <w:rPr/>
        <w:t>message ranging from one to five raters. To examine inter-rater reliability, we report</w:t>
      </w:r>
      <w:r>
        <w:rPr>
          <w:spacing w:val="1"/>
        </w:rPr>
        <w:t> </w:t>
      </w:r>
      <w:r>
        <w:rPr/>
        <w:t>Fleiss’ kappa for messages with the same number of multiple ratings (I.e., 2, 3, 4, 5) and</w:t>
      </w:r>
      <w:r>
        <w:rPr>
          <w:spacing w:val="-57"/>
        </w:rPr>
        <w:t> </w:t>
      </w:r>
      <w:r>
        <w:rPr/>
        <w:t>report the number of records with one rating. Using the entire data set we compute</w:t>
      </w:r>
      <w:r>
        <w:rPr>
          <w:spacing w:val="1"/>
        </w:rPr>
        <w:t> </w:t>
      </w:r>
      <w:r>
        <w:rPr/>
        <w:t>Krippendorff’s alpha. The data we examine for inter-rater reliability is from three</w:t>
      </w:r>
      <w:r>
        <w:rPr>
          <w:spacing w:val="1"/>
        </w:rPr>
        <w:t> </w:t>
      </w:r>
      <w:r>
        <w:rPr/>
        <w:t>datasets. The 2016 dataset, the 2017C dataset, and the 2017SS dataset. The 2016 Dataset</w:t>
      </w:r>
      <w:r>
        <w:rPr>
          <w:spacing w:val="-58"/>
        </w:rPr>
        <w:t> </w:t>
      </w:r>
      <w:r>
        <w:rPr/>
        <w:t>was collected in the first experiment conducted in 2016. The 2017 data are from a</w:t>
      </w:r>
      <w:r>
        <w:rPr>
          <w:spacing w:val="1"/>
        </w:rPr>
        <w:t> </w:t>
      </w:r>
      <w:r>
        <w:rPr/>
        <w:t>randomized control trial where students were assigned either to a control condition</w:t>
      </w:r>
      <w:r>
        <w:rPr>
          <w:spacing w:val="1"/>
        </w:rPr>
        <w:t> </w:t>
      </w:r>
      <w:r>
        <w:rPr/>
        <w:t>(2017C) which was a replication of the 2016 experiment or assigned to an intervention</w:t>
      </w:r>
      <w:r>
        <w:rPr>
          <w:spacing w:val="1"/>
        </w:rPr>
        <w:t> </w:t>
      </w:r>
      <w:r>
        <w:rPr/>
        <w:t>condition (2017SS) where each student was asked to use Emotional Sentence Starters</w:t>
      </w:r>
      <w:r>
        <w:rPr>
          <w:spacing w:val="1"/>
        </w:rPr>
        <w:t> </w:t>
      </w:r>
      <w:r>
        <w:rPr/>
        <w:t>(ESS) at least twice during online group chat. As ESS script explicit emotional reactions</w:t>
      </w:r>
      <w:r>
        <w:rPr>
          <w:spacing w:val="-57"/>
        </w:rPr>
        <w:t> </w:t>
      </w:r>
      <w:r>
        <w:rPr/>
        <w:t>in terms of valence (e.g., I had a positive reaction to…) the scripting inevitably would</w:t>
      </w:r>
      <w:r>
        <w:rPr>
          <w:spacing w:val="1"/>
        </w:rPr>
        <w:t> </w:t>
      </w:r>
      <w:r>
        <w:rPr/>
        <w:t>increase the agreement of students when identifying examples of positive, negative,</w:t>
      </w:r>
      <w:r>
        <w:rPr>
          <w:spacing w:val="1"/>
        </w:rPr>
        <w:t> </w:t>
      </w:r>
      <w:r>
        <w:rPr/>
        <w:t>neutral, or mixed expressions. To address the scripting effect, we further break the</w:t>
      </w:r>
      <w:r>
        <w:rPr>
          <w:spacing w:val="1"/>
        </w:rPr>
        <w:t> </w:t>
      </w:r>
      <w:r>
        <w:rPr/>
        <w:t>2017SS data into two mutually exclusive subsets: 1) Scripted, examples provided by</w:t>
      </w:r>
      <w:r>
        <w:rPr>
          <w:spacing w:val="1"/>
        </w:rPr>
        <w:t> </w:t>
      </w:r>
      <w:r>
        <w:rPr/>
        <w:t>students which contain the sentence starters, and 2) Unscripted, examples provided by</w:t>
      </w:r>
      <w:r>
        <w:rPr>
          <w:spacing w:val="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that</w:t>
      </w:r>
      <w:r>
        <w:rPr>
          <w:spacing w:val="2"/>
        </w:rPr>
        <w:t> </w:t>
      </w:r>
      <w:r>
        <w:rPr/>
        <w:t>do</w:t>
      </w:r>
      <w:r>
        <w:rPr>
          <w:spacing w:val="2"/>
        </w:rPr>
        <w:t> </w:t>
      </w:r>
      <w:r>
        <w:rPr/>
        <w:t>not</w:t>
      </w:r>
      <w:r>
        <w:rPr>
          <w:spacing w:val="2"/>
        </w:rPr>
        <w:t> </w:t>
      </w:r>
      <w:r>
        <w:rPr/>
        <w:t>contain</w:t>
      </w:r>
      <w:r>
        <w:rPr>
          <w:spacing w:val="-3"/>
        </w:rPr>
        <w:t> </w:t>
      </w:r>
      <w:r>
        <w:rPr/>
        <w:t>ESS.</w:t>
      </w:r>
    </w:p>
    <w:p>
      <w:pPr>
        <w:pStyle w:val="BodyText"/>
        <w:spacing w:line="360" w:lineRule="auto"/>
        <w:ind w:left="829" w:right="2083" w:firstLine="782"/>
      </w:pPr>
      <w:r>
        <w:rPr/>
        <w:t>The</w:t>
      </w:r>
      <w:r>
        <w:rPr>
          <w:spacing w:val="2"/>
        </w:rPr>
        <w:t> </w:t>
      </w:r>
      <w:r>
        <w:rPr/>
        <w:t>2016C</w:t>
      </w:r>
      <w:r>
        <w:rPr>
          <w:spacing w:val="2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-3"/>
        </w:rPr>
        <w:t> </w:t>
      </w:r>
      <w:r>
        <w:rPr/>
        <w:t>replication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2016</w:t>
      </w:r>
      <w:r>
        <w:rPr>
          <w:spacing w:val="-1"/>
        </w:rPr>
        <w:t> </w:t>
      </w:r>
      <w:r>
        <w:rPr/>
        <w:t>experiment</w:t>
      </w:r>
      <w:r>
        <w:rPr>
          <w:spacing w:val="4"/>
        </w:rPr>
        <w:t> </w:t>
      </w:r>
      <w:r>
        <w:rPr/>
        <w:t>produced</w:t>
      </w:r>
      <w:r>
        <w:rPr>
          <w:spacing w:val="-2"/>
        </w:rPr>
        <w:t> </w:t>
      </w:r>
      <w:r>
        <w:rPr/>
        <w:t>a</w:t>
      </w:r>
      <w:r>
        <w:rPr>
          <w:spacing w:val="3"/>
        </w:rPr>
        <w:t> </w:t>
      </w:r>
      <w:r>
        <w:rPr/>
        <w:t>very</w:t>
      </w:r>
      <w:r>
        <w:rPr>
          <w:spacing w:val="1"/>
        </w:rPr>
        <w:t> </w:t>
      </w:r>
      <w:r>
        <w:rPr/>
        <w:t>similar Krippendorff’s alpha score of 0.42 which indicates the replication had similar</w:t>
      </w:r>
      <w:r>
        <w:rPr>
          <w:spacing w:val="1"/>
        </w:rPr>
        <w:t> </w:t>
      </w:r>
      <w:r>
        <w:rPr/>
        <w:t>outcomes in terms of inter-rater reliability of student examples. The 2017SS data set had</w:t>
      </w:r>
      <w:r>
        <w:rPr>
          <w:spacing w:val="-57"/>
        </w:rPr>
        <w:t> </w:t>
      </w:r>
      <w:r>
        <w:rPr/>
        <w:t>a much higher Krippendorff’s alpha of 0.71. To examine the extent to which the</w:t>
      </w:r>
      <w:r>
        <w:rPr>
          <w:spacing w:val="1"/>
        </w:rPr>
        <w:t> </w:t>
      </w:r>
      <w:r>
        <w:rPr/>
        <w:t>increased in agreement was a result from the ESS we further examined the 2017SS</w:t>
      </w:r>
      <w:r>
        <w:rPr>
          <w:spacing w:val="1"/>
        </w:rPr>
        <w:t> </w:t>
      </w:r>
      <w:r>
        <w:rPr/>
        <w:t>Scripted (Krippendorff’s alpha of 0.88) and Unscripted (Krippendorff’s alpha of 0.61)</w:t>
      </w:r>
      <w:r>
        <w:rPr>
          <w:spacing w:val="1"/>
        </w:rPr>
        <w:t> </w:t>
      </w:r>
      <w:r>
        <w:rPr/>
        <w:t>(For a complete breakdown of Fleiss’ kappa and Krippendorff’s alpha see Table 5.3.2).</w:t>
      </w:r>
      <w:r>
        <w:rPr>
          <w:spacing w:val="1"/>
        </w:rPr>
        <w:t> </w:t>
      </w:r>
      <w:r>
        <w:rPr/>
        <w:t>These results indicate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the student</w:t>
      </w:r>
      <w:r>
        <w:rPr>
          <w:spacing w:val="2"/>
        </w:rPr>
        <w:t> </w:t>
      </w:r>
      <w:r>
        <w:rPr/>
        <w:t>sourced</w:t>
      </w:r>
      <w:r>
        <w:rPr>
          <w:spacing w:val="2"/>
        </w:rPr>
        <w:t> </w:t>
      </w:r>
      <w:r>
        <w:rPr/>
        <w:t>examples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2016</w:t>
      </w:r>
      <w:r>
        <w:rPr>
          <w:spacing w:val="-3"/>
        </w:rPr>
        <w:t> </w:t>
      </w:r>
      <w:r>
        <w:rPr/>
        <w:t>study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2017C</w:t>
      </w:r>
      <w:r>
        <w:rPr>
          <w:spacing w:val="-1"/>
        </w:rPr>
        <w:t> </w:t>
      </w:r>
      <w:r>
        <w:rPr/>
        <w:t>replication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study</w:t>
      </w:r>
      <w:r>
        <w:rPr>
          <w:spacing w:val="2"/>
        </w:rPr>
        <w:t> </w:t>
      </w:r>
      <w:r>
        <w:rPr/>
        <w:t>produced</w:t>
      </w:r>
      <w:r>
        <w:rPr>
          <w:spacing w:val="1"/>
        </w:rPr>
        <w:t> </w:t>
      </w:r>
      <w:r>
        <w:rPr/>
        <w:t>Krippendorff’s</w:t>
      </w:r>
      <w:r>
        <w:rPr>
          <w:spacing w:val="-1"/>
        </w:rPr>
        <w:t> </w:t>
      </w:r>
      <w:r>
        <w:rPr/>
        <w:t>alpha</w:t>
      </w:r>
      <w:r>
        <w:rPr>
          <w:spacing w:val="-5"/>
        </w:rPr>
        <w:t> </w:t>
      </w:r>
      <w:r>
        <w:rPr/>
        <w:t>which</w:t>
      </w:r>
      <w:r>
        <w:rPr>
          <w:spacing w:val="1"/>
        </w:rPr>
        <w:t> </w:t>
      </w:r>
      <w:r>
        <w:rPr/>
        <w:t>ranged</w:t>
      </w:r>
      <w:r>
        <w:rPr>
          <w:spacing w:val="-3"/>
        </w:rPr>
        <w:t> </w:t>
      </w:r>
      <w:r>
        <w:rPr/>
        <w:t>from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90"/>
        <w:ind w:left="434" w:right="1673"/>
        <w:jc w:val="center"/>
      </w:pPr>
      <w:r>
        <w:rPr/>
        <w:t>162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spacing w:before="70"/>
        <w:ind w:left="166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5.3.2</w:t>
      </w:r>
      <w:r>
        <w:rPr>
          <w:spacing w:val="-5"/>
          <w:sz w:val="20"/>
        </w:rPr>
        <w:t> </w:t>
      </w:r>
      <w:r>
        <w:rPr>
          <w:sz w:val="20"/>
        </w:rPr>
        <w:t>Student</w:t>
      </w:r>
      <w:r>
        <w:rPr>
          <w:spacing w:val="1"/>
          <w:sz w:val="20"/>
        </w:rPr>
        <w:t> </w:t>
      </w:r>
      <w:r>
        <w:rPr>
          <w:sz w:val="20"/>
        </w:rPr>
        <w:t>Sourced</w:t>
      </w:r>
      <w:r>
        <w:rPr>
          <w:spacing w:val="-4"/>
          <w:sz w:val="20"/>
        </w:rPr>
        <w:t> </w:t>
      </w:r>
      <w:r>
        <w:rPr>
          <w:sz w:val="20"/>
        </w:rPr>
        <w:t>Labels</w:t>
      </w:r>
      <w:r>
        <w:rPr>
          <w:spacing w:val="-2"/>
          <w:sz w:val="20"/>
        </w:rPr>
        <w:t> </w:t>
      </w:r>
      <w:r>
        <w:rPr>
          <w:sz w:val="20"/>
        </w:rPr>
        <w:t>Agreement</w:t>
      </w:r>
      <w:r>
        <w:rPr>
          <w:spacing w:val="1"/>
          <w:sz w:val="20"/>
        </w:rPr>
        <w:t> </w:t>
      </w:r>
      <w:r>
        <w:rPr>
          <w:sz w:val="20"/>
        </w:rPr>
        <w:t>Statistics</w:t>
      </w:r>
    </w:p>
    <w:p>
      <w:pPr>
        <w:pStyle w:val="BodyText"/>
        <w:spacing w:before="10"/>
        <w:rPr>
          <w:sz w:val="7"/>
        </w:rPr>
      </w:pPr>
      <w:r>
        <w:rPr/>
        <w:pict>
          <v:rect style="position:absolute;margin-left:114.230003pt;margin-top:5.751943pt;width:426.24002pt;height:.96pt;mso-position-horizontal-relative:page;mso-position-vertical-relative:paragraph;z-index:-15632896;mso-wrap-distance-left:0;mso-wrap-distance-right:0" id="docshape745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 w:after="1"/>
        <w:rPr>
          <w:sz w:val="19"/>
        </w:rPr>
      </w:pPr>
    </w:p>
    <w:tbl>
      <w:tblPr>
        <w:tblW w:w="0" w:type="auto"/>
        <w:jc w:val="left"/>
        <w:tblInd w:w="16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7"/>
        <w:gridCol w:w="924"/>
        <w:gridCol w:w="982"/>
        <w:gridCol w:w="1032"/>
        <w:gridCol w:w="1032"/>
        <w:gridCol w:w="1032"/>
        <w:gridCol w:w="2147"/>
      </w:tblGrid>
      <w:tr>
        <w:trPr>
          <w:trHeight w:val="240" w:hRule="atLeast"/>
        </w:trPr>
        <w:tc>
          <w:tcPr>
            <w:tcW w:w="1377" w:type="dxa"/>
            <w:vMerge w:val="restart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spacing w:line="221" w:lineRule="exact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1</w:t>
            </w:r>
          </w:p>
        </w:tc>
        <w:tc>
          <w:tcPr>
            <w:tcW w:w="982" w:type="dxa"/>
          </w:tcPr>
          <w:p>
            <w:pPr>
              <w:pStyle w:val="TableParagraph"/>
              <w:spacing w:line="221" w:lineRule="exact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2</w:t>
            </w:r>
          </w:p>
        </w:tc>
        <w:tc>
          <w:tcPr>
            <w:tcW w:w="1032" w:type="dxa"/>
          </w:tcPr>
          <w:p>
            <w:pPr>
              <w:pStyle w:val="TableParagraph"/>
              <w:spacing w:line="221" w:lineRule="exact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3</w:t>
            </w:r>
          </w:p>
        </w:tc>
        <w:tc>
          <w:tcPr>
            <w:tcW w:w="1032" w:type="dxa"/>
          </w:tcPr>
          <w:p>
            <w:pPr>
              <w:pStyle w:val="TableParagraph"/>
              <w:spacing w:line="221" w:lineRule="exact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4</w:t>
            </w:r>
          </w:p>
        </w:tc>
        <w:tc>
          <w:tcPr>
            <w:tcW w:w="1032" w:type="dxa"/>
          </w:tcPr>
          <w:p>
            <w:pPr>
              <w:pStyle w:val="TableParagraph"/>
              <w:spacing w:line="221" w:lineRule="exact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5</w:t>
            </w:r>
          </w:p>
        </w:tc>
        <w:tc>
          <w:tcPr>
            <w:tcW w:w="2147" w:type="dxa"/>
          </w:tcPr>
          <w:p>
            <w:pPr>
              <w:pStyle w:val="TableParagraph"/>
              <w:spacing w:line="221" w:lineRule="exact"/>
              <w:ind w:left="153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Krippendorff’s</w:t>
            </w:r>
          </w:p>
        </w:tc>
      </w:tr>
      <w:tr>
        <w:trPr>
          <w:trHeight w:val="292" w:hRule="atLeast"/>
        </w:trPr>
        <w:tc>
          <w:tcPr>
            <w:tcW w:w="1377" w:type="dxa"/>
            <w:vMerge/>
            <w:tcBorders>
              <w:top w:val="nil"/>
              <w:bottom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spacing w:line="240" w:lineRule="exact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rating</w:t>
            </w:r>
          </w:p>
        </w:tc>
        <w:tc>
          <w:tcPr>
            <w:tcW w:w="982" w:type="dxa"/>
          </w:tcPr>
          <w:p>
            <w:pPr>
              <w:pStyle w:val="TableParagraph"/>
              <w:spacing w:line="240" w:lineRule="exact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ratings</w:t>
            </w:r>
          </w:p>
        </w:tc>
        <w:tc>
          <w:tcPr>
            <w:tcW w:w="1032" w:type="dxa"/>
          </w:tcPr>
          <w:p>
            <w:pPr>
              <w:pStyle w:val="TableParagraph"/>
              <w:spacing w:line="240" w:lineRule="exact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ratings</w:t>
            </w:r>
          </w:p>
        </w:tc>
        <w:tc>
          <w:tcPr>
            <w:tcW w:w="1032" w:type="dxa"/>
          </w:tcPr>
          <w:p>
            <w:pPr>
              <w:pStyle w:val="TableParagraph"/>
              <w:spacing w:line="240" w:lineRule="exact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ratings</w:t>
            </w:r>
          </w:p>
        </w:tc>
        <w:tc>
          <w:tcPr>
            <w:tcW w:w="1032" w:type="dxa"/>
          </w:tcPr>
          <w:p>
            <w:pPr>
              <w:pStyle w:val="TableParagraph"/>
              <w:spacing w:line="240" w:lineRule="exact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ratings</w:t>
            </w:r>
          </w:p>
        </w:tc>
        <w:tc>
          <w:tcPr>
            <w:tcW w:w="2147" w:type="dxa"/>
          </w:tcPr>
          <w:p>
            <w:pPr>
              <w:pStyle w:val="TableParagraph"/>
              <w:spacing w:line="240" w:lineRule="exact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alpha</w:t>
            </w:r>
          </w:p>
        </w:tc>
      </w:tr>
      <w:tr>
        <w:trPr>
          <w:trHeight w:val="519" w:hRule="atLeast"/>
        </w:trPr>
        <w:tc>
          <w:tcPr>
            <w:tcW w:w="1377" w:type="dxa"/>
            <w:vMerge/>
            <w:tcBorders>
              <w:top w:val="nil"/>
              <w:bottom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(Fleiss)</w:t>
            </w:r>
          </w:p>
        </w:tc>
        <w:tc>
          <w:tcPr>
            <w:tcW w:w="98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(Fleiss)</w:t>
            </w:r>
          </w:p>
        </w:tc>
        <w:tc>
          <w:tcPr>
            <w:tcW w:w="103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(Fleiss)</w:t>
            </w:r>
          </w:p>
        </w:tc>
        <w:tc>
          <w:tcPr>
            <w:tcW w:w="103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(Fleiss)</w:t>
            </w:r>
          </w:p>
        </w:tc>
        <w:tc>
          <w:tcPr>
            <w:tcW w:w="103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(Fleiss)</w:t>
            </w:r>
          </w:p>
        </w:tc>
        <w:tc>
          <w:tcPr>
            <w:tcW w:w="214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35" w:hRule="atLeast"/>
        </w:trPr>
        <w:tc>
          <w:tcPr>
            <w:tcW w:w="137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before="1"/>
              <w:ind w:left="10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2016</w:t>
            </w:r>
          </w:p>
        </w:tc>
        <w:tc>
          <w:tcPr>
            <w:tcW w:w="92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before="1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1586</w:t>
            </w:r>
          </w:p>
        </w:tc>
        <w:tc>
          <w:tcPr>
            <w:tcW w:w="98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before="1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330</w:t>
            </w:r>
          </w:p>
        </w:tc>
        <w:tc>
          <w:tcPr>
            <w:tcW w:w="103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before="1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56</w:t>
            </w:r>
          </w:p>
        </w:tc>
        <w:tc>
          <w:tcPr>
            <w:tcW w:w="103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before="1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6</w:t>
            </w:r>
          </w:p>
        </w:tc>
        <w:tc>
          <w:tcPr>
            <w:tcW w:w="103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before="1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1</w:t>
            </w:r>
          </w:p>
        </w:tc>
        <w:tc>
          <w:tcPr>
            <w:tcW w:w="214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before="1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0.44</w:t>
            </w:r>
          </w:p>
        </w:tc>
      </w:tr>
      <w:tr>
        <w:trPr>
          <w:trHeight w:val="784" w:hRule="atLeast"/>
        </w:trPr>
        <w:tc>
          <w:tcPr>
            <w:tcW w:w="1377" w:type="dxa"/>
          </w:tcPr>
          <w:p>
            <w:pPr>
              <w:pStyle w:val="TableParagraph"/>
              <w:spacing w:before="55"/>
              <w:ind w:left="100" w:right="621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Total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(1778)</w:t>
            </w:r>
          </w:p>
        </w:tc>
        <w:tc>
          <w:tcPr>
            <w:tcW w:w="924" w:type="dxa"/>
          </w:tcPr>
          <w:p>
            <w:pPr>
              <w:pStyle w:val="TableParagraph"/>
              <w:spacing w:before="59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(-)</w:t>
            </w:r>
          </w:p>
        </w:tc>
        <w:tc>
          <w:tcPr>
            <w:tcW w:w="982" w:type="dxa"/>
          </w:tcPr>
          <w:p>
            <w:pPr>
              <w:pStyle w:val="TableParagraph"/>
              <w:spacing w:before="59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(0.42)</w:t>
            </w:r>
          </w:p>
        </w:tc>
        <w:tc>
          <w:tcPr>
            <w:tcW w:w="1032" w:type="dxa"/>
          </w:tcPr>
          <w:p>
            <w:pPr>
              <w:pStyle w:val="TableParagraph"/>
              <w:spacing w:before="59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(0.52)</w:t>
            </w:r>
          </w:p>
        </w:tc>
        <w:tc>
          <w:tcPr>
            <w:tcW w:w="1032" w:type="dxa"/>
          </w:tcPr>
          <w:p>
            <w:pPr>
              <w:pStyle w:val="TableParagraph"/>
              <w:spacing w:before="59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(0.30)</w:t>
            </w:r>
          </w:p>
        </w:tc>
        <w:tc>
          <w:tcPr>
            <w:tcW w:w="1032" w:type="dxa"/>
          </w:tcPr>
          <w:p>
            <w:pPr>
              <w:pStyle w:val="TableParagraph"/>
              <w:spacing w:before="59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(-)</w:t>
            </w:r>
          </w:p>
        </w:tc>
        <w:tc>
          <w:tcPr>
            <w:tcW w:w="214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35" w:hRule="atLeast"/>
        </w:trPr>
        <w:tc>
          <w:tcPr>
            <w:tcW w:w="1377" w:type="dxa"/>
          </w:tcPr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ind w:left="10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2017C</w:t>
            </w:r>
          </w:p>
        </w:tc>
        <w:tc>
          <w:tcPr>
            <w:tcW w:w="924" w:type="dxa"/>
          </w:tcPr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577</w:t>
            </w:r>
          </w:p>
        </w:tc>
        <w:tc>
          <w:tcPr>
            <w:tcW w:w="982" w:type="dxa"/>
          </w:tcPr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139</w:t>
            </w:r>
          </w:p>
        </w:tc>
        <w:tc>
          <w:tcPr>
            <w:tcW w:w="1032" w:type="dxa"/>
          </w:tcPr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30</w:t>
            </w:r>
          </w:p>
        </w:tc>
        <w:tc>
          <w:tcPr>
            <w:tcW w:w="1032" w:type="dxa"/>
          </w:tcPr>
          <w:p>
            <w:pPr>
              <w:pStyle w:val="TableParagraph"/>
              <w:spacing w:before="21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4</w:t>
            </w:r>
          </w:p>
        </w:tc>
        <w:tc>
          <w:tcPr>
            <w:tcW w:w="1032" w:type="dxa"/>
          </w:tcPr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5</w:t>
            </w:r>
          </w:p>
        </w:tc>
        <w:tc>
          <w:tcPr>
            <w:tcW w:w="2147" w:type="dxa"/>
          </w:tcPr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0.42</w:t>
            </w:r>
          </w:p>
        </w:tc>
      </w:tr>
      <w:tr>
        <w:trPr>
          <w:trHeight w:val="571" w:hRule="atLeast"/>
        </w:trPr>
        <w:tc>
          <w:tcPr>
            <w:tcW w:w="1377" w:type="dxa"/>
          </w:tcPr>
          <w:p>
            <w:pPr>
              <w:pStyle w:val="TableParagraph"/>
              <w:spacing w:before="55"/>
              <w:ind w:left="10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Total (755)</w:t>
            </w:r>
          </w:p>
        </w:tc>
        <w:tc>
          <w:tcPr>
            <w:tcW w:w="924" w:type="dxa"/>
          </w:tcPr>
          <w:p>
            <w:pPr>
              <w:pStyle w:val="TableParagraph"/>
              <w:spacing w:before="55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(-)</w:t>
            </w:r>
          </w:p>
        </w:tc>
        <w:tc>
          <w:tcPr>
            <w:tcW w:w="982" w:type="dxa"/>
          </w:tcPr>
          <w:p>
            <w:pPr>
              <w:pStyle w:val="TableParagraph"/>
              <w:spacing w:before="55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(0.41)</w:t>
            </w:r>
          </w:p>
        </w:tc>
        <w:tc>
          <w:tcPr>
            <w:tcW w:w="1032" w:type="dxa"/>
          </w:tcPr>
          <w:p>
            <w:pPr>
              <w:pStyle w:val="TableParagraph"/>
              <w:spacing w:before="5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(0.50)</w:t>
            </w:r>
          </w:p>
        </w:tc>
        <w:tc>
          <w:tcPr>
            <w:tcW w:w="1032" w:type="dxa"/>
          </w:tcPr>
          <w:p>
            <w:pPr>
              <w:pStyle w:val="TableParagraph"/>
              <w:spacing w:line="188" w:lineRule="exact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(0.36)</w:t>
            </w:r>
          </w:p>
        </w:tc>
        <w:tc>
          <w:tcPr>
            <w:tcW w:w="1032" w:type="dxa"/>
          </w:tcPr>
          <w:p>
            <w:pPr>
              <w:pStyle w:val="TableParagraph"/>
              <w:spacing w:before="5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(-0.15)</w:t>
            </w:r>
          </w:p>
        </w:tc>
        <w:tc>
          <w:tcPr>
            <w:tcW w:w="214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71" w:hRule="atLeast"/>
        </w:trPr>
        <w:tc>
          <w:tcPr>
            <w:tcW w:w="1377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10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2017SS</w:t>
            </w:r>
          </w:p>
        </w:tc>
        <w:tc>
          <w:tcPr>
            <w:tcW w:w="924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501</w:t>
            </w:r>
          </w:p>
        </w:tc>
        <w:tc>
          <w:tcPr>
            <w:tcW w:w="982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145</w:t>
            </w:r>
          </w:p>
        </w:tc>
        <w:tc>
          <w:tcPr>
            <w:tcW w:w="1032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79</w:t>
            </w:r>
          </w:p>
        </w:tc>
        <w:tc>
          <w:tcPr>
            <w:tcW w:w="1032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21</w:t>
            </w:r>
          </w:p>
        </w:tc>
        <w:tc>
          <w:tcPr>
            <w:tcW w:w="1032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5</w:t>
            </w:r>
          </w:p>
        </w:tc>
        <w:tc>
          <w:tcPr>
            <w:tcW w:w="2147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0.71</w:t>
            </w:r>
          </w:p>
        </w:tc>
      </w:tr>
      <w:tr>
        <w:trPr>
          <w:trHeight w:val="532" w:hRule="atLeast"/>
        </w:trPr>
        <w:tc>
          <w:tcPr>
            <w:tcW w:w="1377" w:type="dxa"/>
          </w:tcPr>
          <w:p>
            <w:pPr>
              <w:pStyle w:val="TableParagraph"/>
              <w:spacing w:before="55"/>
              <w:ind w:left="10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Total (752)</w:t>
            </w:r>
          </w:p>
        </w:tc>
        <w:tc>
          <w:tcPr>
            <w:tcW w:w="924" w:type="dxa"/>
          </w:tcPr>
          <w:p>
            <w:pPr>
              <w:pStyle w:val="TableParagraph"/>
              <w:spacing w:before="55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(-)</w:t>
            </w:r>
          </w:p>
        </w:tc>
        <w:tc>
          <w:tcPr>
            <w:tcW w:w="982" w:type="dxa"/>
          </w:tcPr>
          <w:p>
            <w:pPr>
              <w:pStyle w:val="TableParagraph"/>
              <w:spacing w:before="55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(0.71)</w:t>
            </w:r>
          </w:p>
        </w:tc>
        <w:tc>
          <w:tcPr>
            <w:tcW w:w="1032" w:type="dxa"/>
          </w:tcPr>
          <w:p>
            <w:pPr>
              <w:pStyle w:val="TableParagraph"/>
              <w:spacing w:before="5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(0.78)</w:t>
            </w:r>
          </w:p>
        </w:tc>
        <w:tc>
          <w:tcPr>
            <w:tcW w:w="1032" w:type="dxa"/>
          </w:tcPr>
          <w:p>
            <w:pPr>
              <w:pStyle w:val="TableParagraph"/>
              <w:spacing w:before="5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(0.96)</w:t>
            </w:r>
          </w:p>
        </w:tc>
        <w:tc>
          <w:tcPr>
            <w:tcW w:w="1032" w:type="dxa"/>
          </w:tcPr>
          <w:p>
            <w:pPr>
              <w:pStyle w:val="TableParagraph"/>
              <w:spacing w:before="5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(-0.15)</w:t>
            </w:r>
          </w:p>
        </w:tc>
        <w:tc>
          <w:tcPr>
            <w:tcW w:w="214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32" w:hRule="atLeast"/>
        </w:trPr>
        <w:tc>
          <w:tcPr>
            <w:tcW w:w="1377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22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Unscripted</w:t>
            </w:r>
          </w:p>
        </w:tc>
        <w:tc>
          <w:tcPr>
            <w:tcW w:w="924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430</w:t>
            </w:r>
          </w:p>
        </w:tc>
        <w:tc>
          <w:tcPr>
            <w:tcW w:w="982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86</w:t>
            </w:r>
          </w:p>
        </w:tc>
        <w:tc>
          <w:tcPr>
            <w:tcW w:w="1032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31</w:t>
            </w:r>
          </w:p>
        </w:tc>
        <w:tc>
          <w:tcPr>
            <w:tcW w:w="1032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5</w:t>
            </w:r>
          </w:p>
        </w:tc>
        <w:tc>
          <w:tcPr>
            <w:tcW w:w="1032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5</w:t>
            </w:r>
          </w:p>
        </w:tc>
        <w:tc>
          <w:tcPr>
            <w:tcW w:w="2147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0.61</w:t>
            </w:r>
          </w:p>
        </w:tc>
      </w:tr>
      <w:tr>
        <w:trPr>
          <w:trHeight w:val="532" w:hRule="atLeast"/>
        </w:trPr>
        <w:tc>
          <w:tcPr>
            <w:tcW w:w="1377" w:type="dxa"/>
          </w:tcPr>
          <w:p>
            <w:pPr>
              <w:pStyle w:val="TableParagraph"/>
              <w:spacing w:before="55"/>
              <w:ind w:left="22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(558)</w:t>
            </w:r>
          </w:p>
        </w:tc>
        <w:tc>
          <w:tcPr>
            <w:tcW w:w="924" w:type="dxa"/>
          </w:tcPr>
          <w:p>
            <w:pPr>
              <w:pStyle w:val="TableParagraph"/>
              <w:spacing w:before="55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(-)</w:t>
            </w:r>
          </w:p>
        </w:tc>
        <w:tc>
          <w:tcPr>
            <w:tcW w:w="982" w:type="dxa"/>
          </w:tcPr>
          <w:p>
            <w:pPr>
              <w:pStyle w:val="TableParagraph"/>
              <w:spacing w:before="55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(0.63)</w:t>
            </w:r>
          </w:p>
        </w:tc>
        <w:tc>
          <w:tcPr>
            <w:tcW w:w="1032" w:type="dxa"/>
          </w:tcPr>
          <w:p>
            <w:pPr>
              <w:pStyle w:val="TableParagraph"/>
              <w:spacing w:before="5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(0.61)</w:t>
            </w:r>
          </w:p>
        </w:tc>
        <w:tc>
          <w:tcPr>
            <w:tcW w:w="1032" w:type="dxa"/>
          </w:tcPr>
          <w:p>
            <w:pPr>
              <w:pStyle w:val="TableParagraph"/>
              <w:spacing w:before="5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(0.84)</w:t>
            </w:r>
          </w:p>
        </w:tc>
        <w:tc>
          <w:tcPr>
            <w:tcW w:w="1032" w:type="dxa"/>
          </w:tcPr>
          <w:p>
            <w:pPr>
              <w:pStyle w:val="TableParagraph"/>
              <w:spacing w:before="5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(-0.15)</w:t>
            </w:r>
          </w:p>
        </w:tc>
        <w:tc>
          <w:tcPr>
            <w:tcW w:w="214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32" w:hRule="atLeast"/>
        </w:trPr>
        <w:tc>
          <w:tcPr>
            <w:tcW w:w="1377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22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Scripted</w:t>
            </w:r>
          </w:p>
        </w:tc>
        <w:tc>
          <w:tcPr>
            <w:tcW w:w="924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71</w:t>
            </w:r>
          </w:p>
        </w:tc>
        <w:tc>
          <w:tcPr>
            <w:tcW w:w="982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59</w:t>
            </w:r>
          </w:p>
        </w:tc>
        <w:tc>
          <w:tcPr>
            <w:tcW w:w="1032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48</w:t>
            </w:r>
          </w:p>
        </w:tc>
        <w:tc>
          <w:tcPr>
            <w:tcW w:w="1032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16</w:t>
            </w:r>
          </w:p>
        </w:tc>
        <w:tc>
          <w:tcPr>
            <w:tcW w:w="1032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w w:val="100"/>
                <w:sz w:val="22"/>
              </w:rPr>
              <w:t>0</w:t>
            </w:r>
          </w:p>
        </w:tc>
        <w:tc>
          <w:tcPr>
            <w:tcW w:w="2147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0.88</w:t>
            </w:r>
          </w:p>
        </w:tc>
      </w:tr>
      <w:tr>
        <w:trPr>
          <w:trHeight w:val="308" w:hRule="atLeast"/>
        </w:trPr>
        <w:tc>
          <w:tcPr>
            <w:tcW w:w="1377" w:type="dxa"/>
          </w:tcPr>
          <w:p>
            <w:pPr>
              <w:pStyle w:val="TableParagraph"/>
              <w:spacing w:line="233" w:lineRule="exact" w:before="55"/>
              <w:ind w:left="22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(194)</w:t>
            </w:r>
          </w:p>
        </w:tc>
        <w:tc>
          <w:tcPr>
            <w:tcW w:w="924" w:type="dxa"/>
          </w:tcPr>
          <w:p>
            <w:pPr>
              <w:pStyle w:val="TableParagraph"/>
              <w:spacing w:line="233" w:lineRule="exact" w:before="55"/>
              <w:ind w:left="9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(-)</w:t>
            </w:r>
          </w:p>
        </w:tc>
        <w:tc>
          <w:tcPr>
            <w:tcW w:w="982" w:type="dxa"/>
          </w:tcPr>
          <w:p>
            <w:pPr>
              <w:pStyle w:val="TableParagraph"/>
              <w:spacing w:line="233" w:lineRule="exact" w:before="55"/>
              <w:ind w:left="10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(0.78)</w:t>
            </w:r>
          </w:p>
        </w:tc>
        <w:tc>
          <w:tcPr>
            <w:tcW w:w="1032" w:type="dxa"/>
          </w:tcPr>
          <w:p>
            <w:pPr>
              <w:pStyle w:val="TableParagraph"/>
              <w:spacing w:line="233" w:lineRule="exact" w:before="5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(0.78)</w:t>
            </w:r>
          </w:p>
        </w:tc>
        <w:tc>
          <w:tcPr>
            <w:tcW w:w="1032" w:type="dxa"/>
          </w:tcPr>
          <w:p>
            <w:pPr>
              <w:pStyle w:val="TableParagraph"/>
              <w:spacing w:line="233" w:lineRule="exact" w:before="5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(0.90)</w:t>
            </w:r>
          </w:p>
        </w:tc>
        <w:tc>
          <w:tcPr>
            <w:tcW w:w="1032" w:type="dxa"/>
          </w:tcPr>
          <w:p>
            <w:pPr>
              <w:pStyle w:val="TableParagraph"/>
              <w:spacing w:line="233" w:lineRule="exact" w:before="55"/>
              <w:ind w:left="153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(-)</w:t>
            </w:r>
          </w:p>
        </w:tc>
        <w:tc>
          <w:tcPr>
            <w:tcW w:w="2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8"/>
        <w:rPr>
          <w:sz w:val="17"/>
        </w:rPr>
      </w:pPr>
      <w:r>
        <w:rPr/>
        <w:pict>
          <v:rect style="position:absolute;margin-left:113.510002pt;margin-top:11.404602pt;width:426.96002pt;height:.96pt;mso-position-horizontal-relative:page;mso-position-vertical-relative:paragraph;z-index:-15632384;mso-wrap-distance-left:0;mso-wrap-distance-right:0" id="docshape746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110.150597pt;margin-top:17.540977pt;width:431.8pt;height:53.05pt;mso-position-horizontal-relative:page;mso-position-vertical-relative:paragraph;z-index:-15631872;mso-wrap-distance-left:0;mso-wrap-distance-right:0" id="docshapegroup747" coordorigin="2203,351" coordsize="8636,1061">
            <v:shape style="position:absolute;left:2203;top:350;width:8636;height:1061" id="docshape748" coordorigin="2203,351" coordsize="8636,1061" path="m10838,351l2217,351,2203,351,2203,365,2203,653,2203,908,2203,1162,2203,1412,2217,1412,2217,1162,2217,908,2217,653,2217,365,10838,365,10838,351xe" filled="true" fillcolor="#4472c4" stroked="false">
              <v:path arrowok="t"/>
              <v:fill type="solid"/>
            </v:shape>
            <v:shape style="position:absolute;left:2203;top:350;width:8636;height:1061" type="#_x0000_t202" id="docshape749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22A35"/>
                        <w:spacing w:val="12"/>
                        <w:sz w:val="22"/>
                      </w:rPr>
                      <w:t>5.3.3</w:t>
                    </w:r>
                    <w:r>
                      <w:rPr>
                        <w:color w:val="222A35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0"/>
                        <w:sz w:val="22"/>
                      </w:rPr>
                      <w:t>RQ4:</w:t>
                    </w:r>
                    <w:r>
                      <w:rPr>
                        <w:color w:val="222A35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222A35"/>
                        <w:sz w:val="22"/>
                      </w:rPr>
                      <w:t>TO</w:t>
                    </w:r>
                    <w:r>
                      <w:rPr>
                        <w:color w:val="222A35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0"/>
                        <w:sz w:val="22"/>
                      </w:rPr>
                      <w:t>WHAT</w:t>
                    </w:r>
                    <w:r>
                      <w:rPr>
                        <w:color w:val="222A35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0"/>
                        <w:sz w:val="22"/>
                      </w:rPr>
                      <w:t>EXTENT</w:t>
                    </w:r>
                    <w:r>
                      <w:rPr>
                        <w:color w:val="222A35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9"/>
                        <w:sz w:val="22"/>
                      </w:rPr>
                      <w:t>CAN</w:t>
                    </w:r>
                    <w:r>
                      <w:rPr>
                        <w:color w:val="222A35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1"/>
                        <w:sz w:val="22"/>
                      </w:rPr>
                      <w:t>EMOTIONAL</w:t>
                    </w:r>
                    <w:r>
                      <w:rPr>
                        <w:color w:val="222A35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2"/>
                        <w:sz w:val="22"/>
                      </w:rPr>
                      <w:t>SENTENCE</w:t>
                    </w:r>
                    <w:r>
                      <w:rPr>
                        <w:color w:val="222A35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2"/>
                        <w:sz w:val="22"/>
                      </w:rPr>
                      <w:t>STARTERS</w:t>
                    </w:r>
                    <w:r>
                      <w:rPr>
                        <w:color w:val="222A35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1"/>
                        <w:sz w:val="22"/>
                      </w:rPr>
                      <w:t>GENERATE</w:t>
                    </w:r>
                    <w:r>
                      <w:rPr>
                        <w:color w:val="222A35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1"/>
                        <w:sz w:val="22"/>
                      </w:rPr>
                      <w:t>STUDENT</w:t>
                    </w:r>
                    <w:r>
                      <w:rPr>
                        <w:color w:val="222A35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2"/>
                        <w:sz w:val="22"/>
                      </w:rPr>
                      <w:t>EXAMPLES</w:t>
                    </w:r>
                    <w:r>
                      <w:rPr>
                        <w:color w:val="222A35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2"/>
                        <w:sz w:val="22"/>
                      </w:rPr>
                      <w:t>CAPABLE</w:t>
                    </w:r>
                    <w:r>
                      <w:rPr>
                        <w:color w:val="222A35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222A35"/>
                        <w:sz w:val="22"/>
                      </w:rPr>
                      <w:t>OF</w:t>
                    </w:r>
                    <w:r>
                      <w:rPr>
                        <w:color w:val="222A35"/>
                        <w:spacing w:val="32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2"/>
                        <w:sz w:val="22"/>
                      </w:rPr>
                      <w:t>TRAINING</w:t>
                    </w:r>
                    <w:r>
                      <w:rPr>
                        <w:color w:val="222A35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222A35"/>
                        <w:sz w:val="22"/>
                      </w:rPr>
                      <w:t>A</w:t>
                    </w:r>
                    <w:r>
                      <w:rPr>
                        <w:color w:val="222A35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0"/>
                        <w:sz w:val="22"/>
                      </w:rPr>
                      <w:t>MORE</w:t>
                    </w:r>
                  </w:p>
                  <w:p>
                    <w:pPr>
                      <w:spacing w:line="237" w:lineRule="auto" w:before="5"/>
                      <w:ind w:left="81" w:right="22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22A35"/>
                        <w:spacing w:val="12"/>
                        <w:sz w:val="22"/>
                      </w:rPr>
                      <w:t>ACCURATE</w:t>
                    </w:r>
                    <w:r>
                      <w:rPr>
                        <w:color w:val="222A35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2"/>
                        <w:sz w:val="22"/>
                      </w:rPr>
                      <w:t>CLASSIFIER</w:t>
                    </w:r>
                    <w:r>
                      <w:rPr>
                        <w:color w:val="222A35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1"/>
                        <w:sz w:val="22"/>
                      </w:rPr>
                      <w:t>WHICH</w:t>
                    </w:r>
                    <w:r>
                      <w:rPr>
                        <w:color w:val="222A35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1"/>
                        <w:sz w:val="22"/>
                      </w:rPr>
                      <w:t>PREDICTS</w:t>
                    </w:r>
                    <w:r>
                      <w:rPr>
                        <w:color w:val="222A35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222A35"/>
                        <w:sz w:val="22"/>
                      </w:rPr>
                      <w:t>THE</w:t>
                    </w:r>
                    <w:r>
                      <w:rPr>
                        <w:color w:val="222A35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1"/>
                        <w:sz w:val="22"/>
                      </w:rPr>
                      <w:t>VALENCE</w:t>
                    </w:r>
                    <w:r>
                      <w:rPr>
                        <w:color w:val="222A35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2"/>
                        <w:sz w:val="22"/>
                      </w:rPr>
                      <w:t>CATEGORIES</w:t>
                    </w:r>
                    <w:r>
                      <w:rPr>
                        <w:color w:val="222A35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22A35"/>
                        <w:sz w:val="22"/>
                      </w:rPr>
                      <w:t>OF</w:t>
                    </w:r>
                    <w:r>
                      <w:rPr>
                        <w:color w:val="222A35"/>
                        <w:spacing w:val="29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2"/>
                        <w:sz w:val="22"/>
                      </w:rPr>
                      <w:t>POSITIVE,</w:t>
                    </w:r>
                    <w:r>
                      <w:rPr>
                        <w:color w:val="222A35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2"/>
                        <w:sz w:val="22"/>
                      </w:rPr>
                      <w:t>NEGATIVE,</w:t>
                    </w:r>
                    <w:r>
                      <w:rPr>
                        <w:color w:val="222A35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1"/>
                        <w:sz w:val="22"/>
                      </w:rPr>
                      <w:t>NEUTRAL,</w:t>
                    </w:r>
                    <w:r>
                      <w:rPr>
                        <w:color w:val="222A35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222A35"/>
                        <w:sz w:val="22"/>
                      </w:rPr>
                      <w:t>AND</w:t>
                    </w:r>
                    <w:r>
                      <w:rPr>
                        <w:color w:val="222A35"/>
                        <w:spacing w:val="32"/>
                        <w:sz w:val="22"/>
                      </w:rPr>
                      <w:t> </w:t>
                    </w:r>
                    <w:r>
                      <w:rPr>
                        <w:color w:val="222A35"/>
                        <w:spacing w:val="13"/>
                        <w:sz w:val="22"/>
                      </w:rPr>
                      <w:t>MIXED?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2"/>
        </w:rPr>
      </w:pPr>
    </w:p>
    <w:p>
      <w:pPr>
        <w:pStyle w:val="BodyText"/>
        <w:rPr>
          <w:sz w:val="26"/>
        </w:rPr>
      </w:pPr>
    </w:p>
    <w:p>
      <w:pPr>
        <w:spacing w:before="0"/>
        <w:ind w:left="166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5.3.4.3A</w:t>
      </w:r>
      <w:r>
        <w:rPr>
          <w:spacing w:val="-5"/>
          <w:sz w:val="20"/>
        </w:rPr>
        <w:t> </w:t>
      </w:r>
      <w:r>
        <w:rPr>
          <w:sz w:val="20"/>
        </w:rPr>
        <w:t>Comparing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Combining</w:t>
      </w:r>
      <w:r>
        <w:rPr>
          <w:spacing w:val="-3"/>
          <w:sz w:val="20"/>
        </w:rPr>
        <w:t> </w:t>
      </w:r>
      <w:r>
        <w:rPr>
          <w:sz w:val="20"/>
        </w:rPr>
        <w:t>2016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2017</w:t>
      </w:r>
      <w:r>
        <w:rPr>
          <w:spacing w:val="1"/>
          <w:sz w:val="20"/>
        </w:rPr>
        <w:t> </w:t>
      </w:r>
      <w:r>
        <w:rPr>
          <w:sz w:val="20"/>
        </w:rPr>
        <w:t>(cross validation)</w:t>
      </w:r>
    </w:p>
    <w:p>
      <w:pPr>
        <w:pStyle w:val="BodyText"/>
        <w:spacing w:before="11"/>
        <w:rPr>
          <w:sz w:val="7"/>
        </w:rPr>
      </w:pPr>
      <w:r>
        <w:rPr/>
        <w:pict>
          <v:shape style="position:absolute;margin-left:114.230003pt;margin-top:5.78371pt;width:398.2pt;height:1pt;mso-position-horizontal-relative:page;mso-position-vertical-relative:paragraph;z-index:-15631360;mso-wrap-distance-left:0;mso-wrap-distance-right:0" id="docshape750" coordorigin="2285,116" coordsize="7964,20" path="m10248,116l4224,116,4205,116,2285,116,2285,135,4205,135,4224,135,10248,135,10248,11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7"/>
        <w:ind w:left="3815" w:right="2008"/>
        <w:jc w:val="center"/>
        <w:rPr>
          <w:rFonts w:ascii="Calibri"/>
        </w:rPr>
      </w:pPr>
      <w:r>
        <w:rPr>
          <w:rFonts w:ascii="Calibri"/>
        </w:rPr>
        <w:t>Cross</w:t>
      </w:r>
      <w:r>
        <w:rPr>
          <w:rFonts w:ascii="Calibri"/>
          <w:spacing w:val="-1"/>
        </w:rPr>
        <w:t> </w:t>
      </w:r>
      <w:r>
        <w:rPr>
          <w:rFonts w:ascii="Calibri"/>
        </w:rPr>
        <w:t>Validation</w:t>
      </w:r>
    </w:p>
    <w:p>
      <w:pPr>
        <w:pStyle w:val="BodyText"/>
        <w:spacing w:before="19"/>
        <w:ind w:left="1683"/>
        <w:rPr>
          <w:rFonts w:ascii="Calibri"/>
        </w:rPr>
      </w:pPr>
      <w:r>
        <w:rPr/>
        <w:pict>
          <v:rect style="position:absolute;margin-left:210.230011pt;margin-top:9.496178pt;width:302.160014pt;height:.96pt;mso-position-horizontal-relative:page;mso-position-vertical-relative:paragraph;z-index:15826432" id="docshape751" filled="true" fillcolor="#000000" stroked="false">
            <v:fill type="solid"/>
            <w10:wrap type="none"/>
          </v:rect>
        </w:pict>
      </w:r>
      <w:r>
        <w:rPr>
          <w:rFonts w:ascii="Calibri"/>
        </w:rPr>
        <w:t>Training</w:t>
      </w:r>
      <w:r>
        <w:rPr>
          <w:rFonts w:ascii="Calibri"/>
          <w:spacing w:val="-2"/>
        </w:rPr>
        <w:t> </w:t>
      </w:r>
      <w:r>
        <w:rPr>
          <w:rFonts w:ascii="Calibri"/>
        </w:rPr>
        <w:t>Data</w:t>
      </w:r>
    </w:p>
    <w:p>
      <w:pPr>
        <w:pStyle w:val="BodyText"/>
        <w:spacing w:before="14"/>
        <w:ind w:left="3608"/>
        <w:rPr>
          <w:rFonts w:ascii="Calibri"/>
        </w:rPr>
      </w:pPr>
      <w:r>
        <w:rPr>
          <w:rFonts w:ascii="Calibri"/>
        </w:rPr>
        <w:t>Accuracy</w:t>
      </w:r>
      <w:r>
        <w:rPr>
          <w:rFonts w:ascii="Calibri"/>
          <w:spacing w:val="-11"/>
        </w:rPr>
        <w:t> </w:t>
      </w:r>
      <w:r>
        <w:rPr>
          <w:rFonts w:ascii="Calibri"/>
        </w:rPr>
        <w:t>Macro</w:t>
      </w:r>
      <w:r>
        <w:rPr>
          <w:rFonts w:ascii="Calibri"/>
          <w:spacing w:val="37"/>
        </w:rPr>
        <w:t> </w:t>
      </w:r>
      <w:r>
        <w:rPr>
          <w:rFonts w:ascii="Calibri"/>
        </w:rPr>
        <w:t>Weighted</w:t>
      </w:r>
      <w:r>
        <w:rPr>
          <w:rFonts w:ascii="Calibri"/>
          <w:spacing w:val="34"/>
        </w:rPr>
        <w:t> </w:t>
      </w:r>
      <w:r>
        <w:rPr>
          <w:rFonts w:ascii="Calibri"/>
        </w:rPr>
        <w:t>Positive</w:t>
      </w:r>
      <w:r>
        <w:rPr>
          <w:rFonts w:ascii="Calibri"/>
          <w:spacing w:val="35"/>
        </w:rPr>
        <w:t> </w:t>
      </w:r>
      <w:r>
        <w:rPr>
          <w:rFonts w:ascii="Calibri"/>
        </w:rPr>
        <w:t>Negative</w:t>
      </w:r>
      <w:r>
        <w:rPr>
          <w:rFonts w:ascii="Calibri"/>
          <w:spacing w:val="36"/>
        </w:rPr>
        <w:t> </w:t>
      </w:r>
      <w:r>
        <w:rPr>
          <w:rFonts w:ascii="Calibri"/>
        </w:rPr>
        <w:t>Neutral</w:t>
      </w:r>
      <w:r>
        <w:rPr>
          <w:rFonts w:ascii="Calibri"/>
          <w:spacing w:val="42"/>
        </w:rPr>
        <w:t> </w:t>
      </w:r>
      <w:r>
        <w:rPr>
          <w:rFonts w:ascii="Calibri"/>
        </w:rPr>
        <w:t>Mixed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5"/>
        </w:rPr>
      </w:pPr>
    </w:p>
    <w:p>
      <w:pPr>
        <w:pStyle w:val="BodyText"/>
        <w:spacing w:before="101"/>
        <w:ind w:left="1683"/>
        <w:rPr>
          <w:rFonts w:ascii="Calibri"/>
        </w:rPr>
      </w:pPr>
      <w:r>
        <w:rPr/>
        <w:pict>
          <v:shape style="position:absolute;margin-left:114.230598pt;margin-top:-11.124223pt;width:398.2pt;height:59.1pt;mso-position-horizontal-relative:page;mso-position-vertical-relative:paragraph;z-index:15826944" type="#_x0000_t202" id="docshape75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89"/>
                    <w:gridCol w:w="855"/>
                    <w:gridCol w:w="920"/>
                    <w:gridCol w:w="932"/>
                    <w:gridCol w:w="903"/>
                    <w:gridCol w:w="1568"/>
                  </w:tblGrid>
                  <w:tr>
                    <w:trPr>
                      <w:trHeight w:val="663" w:hRule="atLeast"/>
                    </w:trPr>
                    <w:tc>
                      <w:tcPr>
                        <w:tcW w:w="2789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2107" w:val="left" w:leader="none"/>
                          </w:tabs>
                          <w:spacing w:before="24"/>
                          <w:ind w:left="1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position w:val="14"/>
                            <w:sz w:val="24"/>
                          </w:rPr>
                          <w:t>2016</w:t>
                          <w:tab/>
                        </w:r>
                        <w:r>
                          <w:rPr>
                            <w:rFonts w:ascii="Calibri"/>
                            <w:sz w:val="24"/>
                          </w:rPr>
                          <w:t>0.495</w:t>
                        </w:r>
                      </w:p>
                    </w:tc>
                    <w:tc>
                      <w:tcPr>
                        <w:tcW w:w="855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4"/>
                          <w:ind w:left="117" w:right="149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0.475</w:t>
                        </w:r>
                      </w:p>
                    </w:tc>
                    <w:tc>
                      <w:tcPr>
                        <w:tcW w:w="920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4"/>
                          <w:ind w:left="172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0.338</w:t>
                        </w:r>
                      </w:p>
                    </w:tc>
                    <w:tc>
                      <w:tcPr>
                        <w:tcW w:w="932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4"/>
                          <w:ind w:left="179" w:right="16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0.480</w:t>
                        </w:r>
                      </w:p>
                    </w:tc>
                    <w:tc>
                      <w:tcPr>
                        <w:tcW w:w="903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4"/>
                          <w:ind w:left="159" w:right="155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0.476</w:t>
                        </w:r>
                      </w:p>
                    </w:tc>
                    <w:tc>
                      <w:tcPr>
                        <w:tcW w:w="1568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767" w:val="left" w:leader="none"/>
                          </w:tabs>
                          <w:spacing w:before="164"/>
                          <w:ind w:right="83"/>
                          <w:jc w:val="righ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0.605</w:t>
                          <w:tab/>
                          <w:t>0.495</w:t>
                        </w:r>
                      </w:p>
                    </w:tc>
                  </w:tr>
                  <w:tr>
                    <w:trPr>
                      <w:trHeight w:val="499" w:hRule="atLeast"/>
                    </w:trPr>
                    <w:tc>
                      <w:tcPr>
                        <w:tcW w:w="2789" w:type="dxa"/>
                      </w:tcPr>
                      <w:p>
                        <w:pPr>
                          <w:pStyle w:val="TableParagraph"/>
                          <w:tabs>
                            <w:tab w:pos="2107" w:val="left" w:leader="none"/>
                          </w:tabs>
                          <w:spacing w:line="220" w:lineRule="auto" w:before="69"/>
                          <w:ind w:left="1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2017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SS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Unscripted</w:t>
                          <w:tab/>
                        </w:r>
                        <w:r>
                          <w:rPr>
                            <w:rFonts w:ascii="Calibri"/>
                            <w:position w:val="-13"/>
                            <w:sz w:val="24"/>
                          </w:rPr>
                          <w:t>0.583</w:t>
                        </w:r>
                      </w:p>
                    </w:tc>
                    <w:tc>
                      <w:tcPr>
                        <w:tcW w:w="855" w:type="dxa"/>
                      </w:tcPr>
                      <w:p>
                        <w:pPr>
                          <w:pStyle w:val="TableParagraph"/>
                          <w:spacing w:line="273" w:lineRule="exact" w:before="206"/>
                          <w:ind w:left="117" w:right="149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0.505</w:t>
                        </w:r>
                      </w:p>
                    </w:tc>
                    <w:tc>
                      <w:tcPr>
                        <w:tcW w:w="920" w:type="dxa"/>
                      </w:tcPr>
                      <w:p>
                        <w:pPr>
                          <w:pStyle w:val="TableParagraph"/>
                          <w:spacing w:line="273" w:lineRule="exact" w:before="206"/>
                          <w:ind w:left="172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0.585</w:t>
                        </w:r>
                      </w:p>
                    </w:tc>
                    <w:tc>
                      <w:tcPr>
                        <w:tcW w:w="932" w:type="dxa"/>
                      </w:tcPr>
                      <w:p>
                        <w:pPr>
                          <w:pStyle w:val="TableParagraph"/>
                          <w:spacing w:line="273" w:lineRule="exact" w:before="206"/>
                          <w:ind w:left="179" w:right="16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0.614</w:t>
                        </w:r>
                      </w:p>
                    </w:tc>
                    <w:tc>
                      <w:tcPr>
                        <w:tcW w:w="903" w:type="dxa"/>
                      </w:tcPr>
                      <w:p>
                        <w:pPr>
                          <w:pStyle w:val="TableParagraph"/>
                          <w:spacing w:line="273" w:lineRule="exact" w:before="206"/>
                          <w:ind w:left="159" w:right="155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0.322</w:t>
                        </w:r>
                      </w:p>
                    </w:tc>
                    <w:tc>
                      <w:tcPr>
                        <w:tcW w:w="1568" w:type="dxa"/>
                      </w:tcPr>
                      <w:p>
                        <w:pPr>
                          <w:pStyle w:val="TableParagraph"/>
                          <w:tabs>
                            <w:tab w:pos="767" w:val="left" w:leader="none"/>
                          </w:tabs>
                          <w:spacing w:line="273" w:lineRule="exact" w:before="206"/>
                          <w:ind w:right="83"/>
                          <w:jc w:val="righ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0.682</w:t>
                          <w:tab/>
                          <w:t>0.403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</w:rPr>
        <w:t>(1778)</w:t>
      </w:r>
    </w:p>
    <w:p>
      <w:pPr>
        <w:pStyle w:val="BodyText"/>
        <w:spacing w:before="9"/>
        <w:rPr>
          <w:rFonts w:ascii="Calibri"/>
          <w:sz w:val="33"/>
        </w:rPr>
      </w:pPr>
    </w:p>
    <w:p>
      <w:pPr>
        <w:pStyle w:val="BodyText"/>
        <w:ind w:left="1683"/>
        <w:rPr>
          <w:rFonts w:ascii="Calibri"/>
        </w:rPr>
      </w:pPr>
      <w:r>
        <w:rPr>
          <w:rFonts w:ascii="Calibri"/>
        </w:rPr>
        <w:t>(558)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pStyle w:val="BodyText"/>
        <w:spacing w:before="90"/>
        <w:ind w:left="434" w:right="5"/>
        <w:jc w:val="center"/>
      </w:pPr>
      <w:r>
        <w:rPr/>
        <w:t>163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before="70"/>
        <w:ind w:left="829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5.3.4.3B</w:t>
      </w:r>
      <w:r>
        <w:rPr>
          <w:spacing w:val="-3"/>
          <w:sz w:val="20"/>
        </w:rPr>
        <w:t> </w:t>
      </w:r>
      <w:r>
        <w:rPr>
          <w:sz w:val="20"/>
        </w:rPr>
        <w:t>Comparing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Combining</w:t>
      </w:r>
      <w:r>
        <w:rPr>
          <w:spacing w:val="-2"/>
          <w:sz w:val="20"/>
        </w:rPr>
        <w:t> </w:t>
      </w:r>
      <w:r>
        <w:rPr>
          <w:sz w:val="20"/>
        </w:rPr>
        <w:t>2016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2017</w:t>
      </w:r>
      <w:r>
        <w:rPr>
          <w:spacing w:val="-2"/>
          <w:sz w:val="20"/>
        </w:rPr>
        <w:t> </w:t>
      </w:r>
      <w:r>
        <w:rPr>
          <w:sz w:val="20"/>
        </w:rPr>
        <w:t>SS Unscripted</w:t>
      </w:r>
      <w:r>
        <w:rPr>
          <w:spacing w:val="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(testing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2017C)</w:t>
      </w:r>
    </w:p>
    <w:p>
      <w:pPr>
        <w:pStyle w:val="BodyText"/>
        <w:spacing w:before="10"/>
        <w:rPr>
          <w:sz w:val="7"/>
        </w:rPr>
      </w:pPr>
      <w:r>
        <w:rPr/>
        <w:pict>
          <v:shape style="position:absolute;margin-left:72.470001pt;margin-top:5.751943pt;width:391.45pt;height:1pt;mso-position-horizontal-relative:page;mso-position-vertical-relative:paragraph;z-index:-15629824;mso-wrap-distance-left:0;mso-wrap-distance-right:0" id="docshape753" coordorigin="1449,115" coordsize="7829,20" path="m9278,115l3336,115,3317,115,1449,115,1449,134,3317,134,3336,134,9278,134,9278,11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tabs>
          <w:tab w:pos="4606" w:val="left" w:leader="none"/>
        </w:tabs>
        <w:spacing w:before="21"/>
        <w:ind w:left="848"/>
        <w:rPr>
          <w:rFonts w:ascii="Calibri"/>
        </w:rPr>
      </w:pPr>
      <w:r>
        <w:rPr>
          <w:rFonts w:ascii="Calibri"/>
        </w:rPr>
        <w:t>Training</w:t>
      </w:r>
      <w:r>
        <w:rPr>
          <w:rFonts w:ascii="Calibri"/>
          <w:spacing w:val="-1"/>
        </w:rPr>
        <w:t> </w:t>
      </w:r>
      <w:r>
        <w:rPr>
          <w:rFonts w:ascii="Calibri"/>
        </w:rPr>
        <w:t>Data</w:t>
        <w:tab/>
        <w:t>Testing</w:t>
      </w:r>
      <w:r>
        <w:rPr>
          <w:rFonts w:ascii="Calibri"/>
          <w:spacing w:val="-1"/>
        </w:rPr>
        <w:t> </w:t>
      </w:r>
      <w:r>
        <w:rPr>
          <w:rFonts w:ascii="Calibri"/>
        </w:rPr>
        <w:t>on</w:t>
      </w:r>
      <w:r>
        <w:rPr>
          <w:rFonts w:ascii="Calibri"/>
          <w:spacing w:val="-3"/>
        </w:rPr>
        <w:t> </w:t>
      </w:r>
      <w:r>
        <w:rPr>
          <w:rFonts w:ascii="Calibri"/>
        </w:rPr>
        <w:t>Novel Data</w:t>
      </w:r>
    </w:p>
    <w:p>
      <w:pPr>
        <w:pStyle w:val="BodyText"/>
        <w:spacing w:before="1"/>
        <w:rPr>
          <w:rFonts w:ascii="Calibri"/>
          <w:sz w:val="6"/>
        </w:rPr>
      </w:pPr>
      <w:r>
        <w:rPr/>
        <w:pict>
          <v:rect style="position:absolute;margin-left:165.830002pt;margin-top:4.94193pt;width:298.080014pt;height:.96pt;mso-position-horizontal-relative:page;mso-position-vertical-relative:paragraph;z-index:-15629312;mso-wrap-distance-left:0;mso-wrap-distance-right:0" id="docshape754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21"/>
        <w:ind w:left="434" w:right="543"/>
        <w:jc w:val="center"/>
        <w:rPr>
          <w:rFonts w:ascii="Calibri"/>
        </w:rPr>
      </w:pPr>
      <w:r>
        <w:rPr>
          <w:rFonts w:ascii="Calibri"/>
        </w:rPr>
        <w:t>accuracy</w:t>
      </w:r>
      <w:r>
        <w:rPr>
          <w:rFonts w:ascii="Calibri"/>
          <w:spacing w:val="-11"/>
        </w:rPr>
        <w:t> </w:t>
      </w:r>
      <w:r>
        <w:rPr>
          <w:rFonts w:ascii="Calibri"/>
        </w:rPr>
        <w:t>macro</w:t>
      </w:r>
      <w:r>
        <w:rPr>
          <w:rFonts w:ascii="Calibri"/>
          <w:spacing w:val="42"/>
        </w:rPr>
        <w:t> </w:t>
      </w:r>
      <w:r>
        <w:rPr>
          <w:rFonts w:ascii="Calibri"/>
        </w:rPr>
        <w:t>weighted</w:t>
      </w:r>
      <w:r>
        <w:rPr>
          <w:rFonts w:ascii="Calibri"/>
          <w:spacing w:val="38"/>
        </w:rPr>
        <w:t> </w:t>
      </w:r>
      <w:r>
        <w:rPr>
          <w:rFonts w:ascii="Calibri"/>
        </w:rPr>
        <w:t>Positive</w:t>
      </w:r>
      <w:r>
        <w:rPr>
          <w:rFonts w:ascii="Calibri"/>
          <w:spacing w:val="30"/>
        </w:rPr>
        <w:t> </w:t>
      </w:r>
      <w:r>
        <w:rPr>
          <w:rFonts w:ascii="Calibri"/>
        </w:rPr>
        <w:t>Negative</w:t>
      </w:r>
      <w:r>
        <w:rPr>
          <w:rFonts w:ascii="Calibri"/>
          <w:spacing w:val="35"/>
        </w:rPr>
        <w:t> </w:t>
      </w:r>
      <w:r>
        <w:rPr>
          <w:rFonts w:ascii="Calibri"/>
        </w:rPr>
        <w:t>Neutral</w:t>
      </w:r>
      <w:r>
        <w:rPr>
          <w:rFonts w:ascii="Calibri"/>
          <w:spacing w:val="43"/>
        </w:rPr>
        <w:t> </w:t>
      </w:r>
      <w:r>
        <w:rPr>
          <w:rFonts w:ascii="Calibri"/>
        </w:rPr>
        <w:t>Mixed</w:t>
      </w:r>
    </w:p>
    <w:p>
      <w:pPr>
        <w:pStyle w:val="BodyText"/>
        <w:spacing w:before="9"/>
        <w:rPr>
          <w:rFonts w:ascii="Calibri"/>
          <w:sz w:val="35"/>
        </w:rPr>
      </w:pPr>
    </w:p>
    <w:p>
      <w:pPr>
        <w:spacing w:before="0"/>
        <w:ind w:left="848" w:right="0" w:firstLine="0"/>
        <w:jc w:val="left"/>
        <w:rPr>
          <w:rFonts w:ascii="Arial"/>
          <w:sz w:val="22"/>
        </w:rPr>
      </w:pPr>
      <w:r>
        <w:rPr/>
        <w:pict>
          <v:shape style="position:absolute;margin-left:72.470596pt;margin-top:-16.414249pt;width:391.45pt;height:59.35pt;mso-position-horizontal-relative:page;mso-position-vertical-relative:paragraph;z-index:15828480" type="#_x0000_t202" id="docshape75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12"/>
                    <w:gridCol w:w="830"/>
                    <w:gridCol w:w="897"/>
                    <w:gridCol w:w="921"/>
                    <w:gridCol w:w="899"/>
                    <w:gridCol w:w="1566"/>
                  </w:tblGrid>
                  <w:tr>
                    <w:trPr>
                      <w:trHeight w:val="668" w:hRule="atLeast"/>
                    </w:trPr>
                    <w:tc>
                      <w:tcPr>
                        <w:tcW w:w="2712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2039" w:val="left" w:leader="none"/>
                          </w:tabs>
                          <w:spacing w:before="29"/>
                          <w:ind w:left="1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position w:val="14"/>
                            <w:sz w:val="24"/>
                          </w:rPr>
                          <w:t>2016</w:t>
                          <w:tab/>
                        </w:r>
                        <w:r>
                          <w:rPr>
                            <w:rFonts w:ascii="Calibri"/>
                            <w:sz w:val="24"/>
                          </w:rPr>
                          <w:t>0.509</w:t>
                        </w:r>
                      </w:p>
                    </w:tc>
                    <w:tc>
                      <w:tcPr>
                        <w:tcW w:w="830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9"/>
                          <w:ind w:left="18" w:right="4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0.462</w:t>
                        </w:r>
                      </w:p>
                    </w:tc>
                    <w:tc>
                      <w:tcPr>
                        <w:tcW w:w="897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9"/>
                          <w:ind w:left="15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0.317</w:t>
                        </w:r>
                      </w:p>
                    </w:tc>
                    <w:tc>
                      <w:tcPr>
                        <w:tcW w:w="921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9"/>
                          <w:ind w:left="175" w:right="158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0.379</w:t>
                        </w:r>
                      </w:p>
                    </w:tc>
                    <w:tc>
                      <w:tcPr>
                        <w:tcW w:w="899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9"/>
                          <w:ind w:left="161" w:right="150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0.602</w:t>
                        </w:r>
                      </w:p>
                    </w:tc>
                    <w:tc>
                      <w:tcPr>
                        <w:tcW w:w="1566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767" w:val="left" w:leader="none"/>
                          </w:tabs>
                          <w:spacing w:before="169"/>
                          <w:ind w:right="75"/>
                          <w:jc w:val="righ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0.550</w:t>
                          <w:tab/>
                          <w:t>0.509</w:t>
                        </w:r>
                      </w:p>
                    </w:tc>
                  </w:tr>
                  <w:tr>
                    <w:trPr>
                      <w:trHeight w:val="499" w:hRule="atLeast"/>
                    </w:trPr>
                    <w:tc>
                      <w:tcPr>
                        <w:tcW w:w="2712" w:type="dxa"/>
                      </w:tcPr>
                      <w:p>
                        <w:pPr>
                          <w:pStyle w:val="TableParagraph"/>
                          <w:spacing w:line="220" w:lineRule="auto" w:before="69"/>
                          <w:ind w:left="1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2017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SSUnscripted</w:t>
                        </w:r>
                        <w:r>
                          <w:rPr>
                            <w:rFonts w:ascii="Calibri"/>
                            <w:spacing w:val="77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position w:val="-13"/>
                            <w:sz w:val="24"/>
                          </w:rPr>
                          <w:t>0.519</w:t>
                        </w:r>
                      </w:p>
                    </w:tc>
                    <w:tc>
                      <w:tcPr>
                        <w:tcW w:w="830" w:type="dxa"/>
                      </w:tcPr>
                      <w:p>
                        <w:pPr>
                          <w:pStyle w:val="TableParagraph"/>
                          <w:spacing w:line="273" w:lineRule="exact" w:before="206"/>
                          <w:ind w:left="18" w:right="4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0.441</w:t>
                        </w:r>
                      </w:p>
                    </w:tc>
                    <w:tc>
                      <w:tcPr>
                        <w:tcW w:w="897" w:type="dxa"/>
                      </w:tcPr>
                      <w:p>
                        <w:pPr>
                          <w:pStyle w:val="TableParagraph"/>
                          <w:spacing w:line="273" w:lineRule="exact" w:before="206"/>
                          <w:ind w:left="15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0.520</w:t>
                        </w:r>
                      </w:p>
                    </w:tc>
                    <w:tc>
                      <w:tcPr>
                        <w:tcW w:w="921" w:type="dxa"/>
                      </w:tcPr>
                      <w:p>
                        <w:pPr>
                          <w:pStyle w:val="TableParagraph"/>
                          <w:spacing w:line="273" w:lineRule="exact" w:before="206"/>
                          <w:ind w:left="175" w:right="158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0.529</w:t>
                        </w:r>
                      </w:p>
                    </w:tc>
                    <w:tc>
                      <w:tcPr>
                        <w:tcW w:w="899" w:type="dxa"/>
                      </w:tcPr>
                      <w:p>
                        <w:pPr>
                          <w:pStyle w:val="TableParagraph"/>
                          <w:spacing w:line="273" w:lineRule="exact" w:before="206"/>
                          <w:ind w:left="161" w:right="150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0.290</w:t>
                        </w:r>
                      </w:p>
                    </w:tc>
                    <w:tc>
                      <w:tcPr>
                        <w:tcW w:w="1566" w:type="dxa"/>
                      </w:tcPr>
                      <w:p>
                        <w:pPr>
                          <w:pStyle w:val="TableParagraph"/>
                          <w:tabs>
                            <w:tab w:pos="767" w:val="left" w:leader="none"/>
                          </w:tabs>
                          <w:spacing w:line="273" w:lineRule="exact" w:before="206"/>
                          <w:ind w:right="75"/>
                          <w:jc w:val="righ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0.653</w:t>
                          <w:tab/>
                          <w:t>0.293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sz w:val="24"/>
        </w:rPr>
        <w:t>(</w:t>
      </w:r>
      <w:r>
        <w:rPr>
          <w:rFonts w:ascii="Arial"/>
          <w:sz w:val="22"/>
        </w:rPr>
        <w:t>1778)</w:t>
      </w:r>
    </w:p>
    <w:p>
      <w:pPr>
        <w:pStyle w:val="BodyText"/>
        <w:spacing w:before="10"/>
        <w:rPr>
          <w:rFonts w:ascii="Arial"/>
          <w:sz w:val="35"/>
        </w:rPr>
      </w:pPr>
    </w:p>
    <w:p>
      <w:pPr>
        <w:spacing w:before="0"/>
        <w:ind w:left="848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(</w:t>
      </w:r>
      <w:r>
        <w:rPr>
          <w:rFonts w:ascii="Arial"/>
          <w:sz w:val="22"/>
        </w:rPr>
        <w:t>558</w:t>
      </w:r>
      <w:r>
        <w:rPr>
          <w:rFonts w:ascii="Calibri"/>
          <w:sz w:val="24"/>
        </w:rPr>
        <w:t>)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6"/>
        </w:rPr>
      </w:pPr>
    </w:p>
    <w:p>
      <w:pPr>
        <w:pStyle w:val="BodyText"/>
        <w:spacing w:line="360" w:lineRule="auto" w:before="90"/>
        <w:ind w:left="829" w:right="2086" w:firstLine="720"/>
      </w:pPr>
      <w:r>
        <w:rPr/>
        <w:t>I first report a learning curve examining the overall accuracy based on the</w:t>
      </w:r>
      <w:r>
        <w:rPr>
          <w:spacing w:val="1"/>
        </w:rPr>
        <w:t> </w:t>
      </w:r>
      <w:r>
        <w:rPr/>
        <w:t>number of records from the 2016 dataset. The first point to illustrate is that even with a</w:t>
      </w:r>
      <w:r>
        <w:rPr>
          <w:spacing w:val="1"/>
        </w:rPr>
        <w:t> </w:t>
      </w:r>
      <w:r>
        <w:rPr/>
        <w:t>minimum number of records analyzed (35) for the training data set the test score had an</w:t>
      </w:r>
      <w:r>
        <w:rPr>
          <w:spacing w:val="1"/>
        </w:rPr>
        <w:t> </w:t>
      </w:r>
      <w:r>
        <w:rPr/>
        <w:t>accuracy of 38%. This is likely due to the fact that records that are not identified as</w:t>
      </w:r>
      <w:r>
        <w:rPr>
          <w:spacing w:val="1"/>
        </w:rPr>
        <w:t> </w:t>
      </w:r>
      <w:r>
        <w:rPr/>
        <w:t>positive, negative, or mixed are subsequently classified as neutral. The test set has 755</w:t>
      </w:r>
      <w:r>
        <w:rPr>
          <w:spacing w:val="1"/>
        </w:rPr>
        <w:t> </w:t>
      </w:r>
      <w:r>
        <w:rPr/>
        <w:t>records with the majority class of neutral consisting of 349 examples (46%). This</w:t>
      </w:r>
      <w:r>
        <w:rPr>
          <w:spacing w:val="1"/>
        </w:rPr>
        <w:t> </w:t>
      </w:r>
      <w:r>
        <w:rPr/>
        <w:t>indicates that a small sample generated many false positives for non-neutral valence</w:t>
      </w:r>
      <w:r>
        <w:rPr>
          <w:spacing w:val="1"/>
        </w:rPr>
        <w:t> </w:t>
      </w:r>
      <w:r>
        <w:rPr/>
        <w:t>classes. The second point is that the classifier starts to perform near the majority class</w:t>
      </w:r>
      <w:r>
        <w:rPr>
          <w:spacing w:val="1"/>
        </w:rPr>
        <w:t> </w:t>
      </w:r>
      <w:r>
        <w:rPr/>
        <w:t>baseline (46% accuracy) at 432 records where it reached an accuracy of 46%. The third</w:t>
      </w:r>
      <w:r>
        <w:rPr>
          <w:spacing w:val="1"/>
        </w:rPr>
        <w:t> </w:t>
      </w:r>
      <w:r>
        <w:rPr/>
        <w:t>point is that from 432 records to the entire sample of 1778 the curve has a small positive</w:t>
      </w:r>
      <w:r>
        <w:rPr>
          <w:spacing w:val="-57"/>
        </w:rPr>
        <w:t> </w:t>
      </w:r>
      <w:r>
        <w:rPr/>
        <w:t>slope indicating the curve may not have yet peaked with the accuracy of 50.9% using</w:t>
      </w:r>
      <w:r>
        <w:rPr>
          <w:spacing w:val="1"/>
        </w:rPr>
        <w:t> </w:t>
      </w:r>
      <w:r>
        <w:rPr/>
        <w:t>1778 records. This suggests that the classifier would likely reach a higher level of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more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line="360" w:lineRule="auto"/>
        <w:ind w:left="829" w:right="2066" w:firstLine="720"/>
      </w:pPr>
      <w:r>
        <w:rPr/>
        <w:t>I then examine the learning curve examining the overall accuracy based on the</w:t>
      </w:r>
      <w:r>
        <w:rPr>
          <w:spacing w:val="1"/>
        </w:rPr>
        <w:t> </w:t>
      </w:r>
      <w:r>
        <w:rPr/>
        <w:t>number of records used from the 2017 SS Unscripted data set. When constructing a</w:t>
      </w:r>
      <w:r>
        <w:rPr>
          <w:spacing w:val="1"/>
        </w:rPr>
        <w:t> </w:t>
      </w:r>
      <w:r>
        <w:rPr/>
        <w:t>learning curve using 2017 SS Unscripted data I took a subset of the training data into 16</w:t>
      </w:r>
      <w:r>
        <w:rPr>
          <w:spacing w:val="-57"/>
        </w:rPr>
        <w:t> </w:t>
      </w:r>
      <w:r>
        <w:rPr/>
        <w:t>segments (each representing 6.25% of the training data) and incrementally added</w:t>
      </w:r>
      <w:r>
        <w:rPr>
          <w:spacing w:val="1"/>
        </w:rPr>
        <w:t> </w:t>
      </w:r>
      <w:r>
        <w:rPr/>
        <w:t>segments together to train the classifier. I then repeated this process 5 times and took the</w:t>
      </w:r>
      <w:r>
        <w:rPr>
          <w:spacing w:val="-57"/>
        </w:rPr>
        <w:t> </w:t>
      </w:r>
      <w:r>
        <w:rPr/>
        <w:t>average accuracy to plot a learning curve illustrating the anticipated accuracy based on</w:t>
      </w:r>
      <w:r>
        <w:rPr>
          <w:spacing w:val="1"/>
        </w:rPr>
        <w:t> </w:t>
      </w:r>
      <w:r>
        <w:rPr/>
        <w:t>the number of training records. I find that the unscripted examples from the 2017SS</w:t>
      </w:r>
      <w:r>
        <w:rPr>
          <w:spacing w:val="1"/>
        </w:rPr>
        <w:t> </w:t>
      </w:r>
      <w:r>
        <w:rPr/>
        <w:t>produce both a higher level of accuracy in terms of cross validation and in terms of</w:t>
      </w:r>
      <w:r>
        <w:rPr>
          <w:spacing w:val="1"/>
        </w:rPr>
        <w:t> </w:t>
      </w:r>
      <w:r>
        <w:rPr/>
        <w:t>testing on the 2017C data set. Testing the accuracy on novel data shows accuracy with</w:t>
      </w:r>
      <w:r>
        <w:rPr>
          <w:spacing w:val="1"/>
        </w:rPr>
        <w:t> </w:t>
      </w:r>
      <w:r>
        <w:rPr/>
        <w:t>minimal records</w:t>
      </w:r>
      <w:r>
        <w:rPr>
          <w:spacing w:val="-6"/>
        </w:rPr>
        <w:t> </w:t>
      </w:r>
      <w:r>
        <w:rPr/>
        <w:t>reaches</w:t>
      </w:r>
      <w:r>
        <w:rPr>
          <w:spacing w:val="-1"/>
        </w:rPr>
        <w:t> </w:t>
      </w:r>
      <w:r>
        <w:rPr/>
        <w:t>accuracy of</w:t>
      </w:r>
      <w:r>
        <w:rPr>
          <w:spacing w:val="3"/>
        </w:rPr>
        <w:t> </w:t>
      </w:r>
      <w:r>
        <w:rPr/>
        <w:t>51.9%</w:t>
      </w:r>
      <w:r>
        <w:rPr>
          <w:spacing w:val="3"/>
        </w:rPr>
        <w:t> </w:t>
      </w:r>
      <w:r>
        <w:rPr/>
        <w:t>using the entire data</w:t>
      </w:r>
      <w:r>
        <w:rPr>
          <w:spacing w:val="-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558</w:t>
      </w:r>
      <w:r>
        <w:rPr>
          <w:spacing w:val="-5"/>
        </w:rPr>
        <w:t> </w:t>
      </w:r>
      <w:r>
        <w:rPr/>
        <w:t>records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4"/>
        <w:ind w:left="434" w:right="1673"/>
        <w:jc w:val="center"/>
      </w:pPr>
      <w:r>
        <w:rPr/>
        <w:t>164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25"/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1462285</wp:posOffset>
            </wp:positionH>
            <wp:positionV relativeFrom="paragraph">
              <wp:posOffset>844395</wp:posOffset>
            </wp:positionV>
            <wp:extent cx="5370168" cy="3534441"/>
            <wp:effectExtent l="0" t="0" r="0" b="0"/>
            <wp:wrapTopAndBottom/>
            <wp:docPr id="3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168" cy="353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1462285</wp:posOffset>
            </wp:positionH>
            <wp:positionV relativeFrom="paragraph">
              <wp:posOffset>4574102</wp:posOffset>
            </wp:positionV>
            <wp:extent cx="5368586" cy="3534441"/>
            <wp:effectExtent l="0" t="0" r="0" b="0"/>
            <wp:wrapTopAndBottom/>
            <wp:docPr id="3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586" cy="353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which is higher than the accuracy than a comparable subset of 576 messages from the</w:t>
      </w:r>
      <w:r>
        <w:rPr>
          <w:spacing w:val="1"/>
        </w:rPr>
        <w:t> </w:t>
      </w:r>
      <w:r>
        <w:rPr/>
        <w:t>learning curve which achieved a test accuracy of 46.9% and a higher accuracy than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all 1778 examples</w:t>
      </w:r>
      <w:r>
        <w:rPr>
          <w:spacing w:val="-2"/>
        </w:rPr>
        <w:t> </w:t>
      </w:r>
      <w:r>
        <w:rPr/>
        <w:t>from the</w:t>
      </w:r>
      <w:r>
        <w:rPr>
          <w:spacing w:val="-6"/>
        </w:rPr>
        <w:t> </w:t>
      </w:r>
      <w:r>
        <w:rPr/>
        <w:t>2016 dataset as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produced an</w:t>
      </w:r>
      <w:r>
        <w:rPr>
          <w:spacing w:val="-1"/>
        </w:rPr>
        <w:t> </w:t>
      </w:r>
      <w:r>
        <w:rPr/>
        <w:t>accuracy of</w:t>
      </w:r>
      <w:r>
        <w:rPr>
          <w:spacing w:val="-3"/>
        </w:rPr>
        <w:t> </w:t>
      </w:r>
      <w:r>
        <w:rPr/>
        <w:t>50.7%.</w:t>
      </w:r>
    </w:p>
    <w:p>
      <w:pPr>
        <w:pStyle w:val="BodyText"/>
        <w:spacing w:before="7"/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434" w:right="5"/>
        <w:jc w:val="center"/>
      </w:pPr>
      <w:r>
        <w:rPr/>
        <w:t>165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93"/>
        <w:ind w:left="829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5.3.4C</w:t>
      </w:r>
      <w:r>
        <w:rPr>
          <w:spacing w:val="1"/>
          <w:sz w:val="20"/>
        </w:rPr>
        <w:t> </w:t>
      </w:r>
      <w:r>
        <w:rPr>
          <w:sz w:val="20"/>
        </w:rPr>
        <w:t>Comparing</w:t>
      </w:r>
      <w:r>
        <w:rPr>
          <w:spacing w:val="-3"/>
          <w:sz w:val="20"/>
        </w:rPr>
        <w:t> </w:t>
      </w:r>
      <w:r>
        <w:rPr>
          <w:sz w:val="20"/>
        </w:rPr>
        <w:t>2017C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2016</w:t>
      </w:r>
      <w:r>
        <w:rPr>
          <w:spacing w:val="1"/>
          <w:sz w:val="20"/>
        </w:rPr>
        <w:t> </w:t>
      </w:r>
      <w:r>
        <w:rPr>
          <w:sz w:val="20"/>
        </w:rPr>
        <w:t>Subset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entire</w:t>
      </w:r>
      <w:r>
        <w:rPr>
          <w:spacing w:val="2"/>
          <w:sz w:val="20"/>
        </w:rPr>
        <w:t> </w:t>
      </w:r>
      <w:r>
        <w:rPr>
          <w:sz w:val="20"/>
        </w:rPr>
        <w:t>2016</w:t>
      </w:r>
      <w:r>
        <w:rPr>
          <w:spacing w:val="-3"/>
          <w:sz w:val="20"/>
        </w:rPr>
        <w:t> </w:t>
      </w:r>
      <w:r>
        <w:rPr>
          <w:sz w:val="20"/>
        </w:rPr>
        <w:t>dataset</w:t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620" w:right="200"/>
        </w:sectPr>
      </w:pPr>
    </w:p>
    <w:p>
      <w:pPr>
        <w:pStyle w:val="BodyText"/>
        <w:spacing w:before="117"/>
        <w:ind w:left="1266"/>
        <w:rPr>
          <w:rFonts w:ascii="Calibri"/>
        </w:rPr>
      </w:pPr>
      <w:r>
        <w:rPr>
          <w:rFonts w:ascii="Calibri"/>
        </w:rPr>
        <w:t>Dataset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BodyText"/>
        <w:ind w:left="1232"/>
        <w:rPr>
          <w:rFonts w:ascii="Calibri"/>
        </w:rPr>
      </w:pPr>
      <w:r>
        <w:rPr>
          <w:rFonts w:ascii="Calibri"/>
        </w:rPr>
        <w:t>2016</w:t>
      </w:r>
    </w:p>
    <w:p>
      <w:pPr>
        <w:pStyle w:val="BodyText"/>
        <w:spacing w:before="14"/>
        <w:ind w:left="1232"/>
        <w:rPr>
          <w:rFonts w:ascii="Calibri"/>
        </w:rPr>
      </w:pPr>
      <w:r>
        <w:rPr>
          <w:rFonts w:ascii="Calibri"/>
        </w:rPr>
        <w:t>2016</w:t>
      </w:r>
    </w:p>
    <w:p>
      <w:pPr>
        <w:pStyle w:val="BodyText"/>
        <w:spacing w:line="252" w:lineRule="auto"/>
        <w:ind w:left="1170" w:right="201" w:hanging="24"/>
        <w:rPr>
          <w:rFonts w:ascii="Calibri"/>
        </w:rPr>
      </w:pPr>
      <w:r>
        <w:rPr>
          <w:rFonts w:ascii="Calibri"/>
        </w:rPr>
        <w:t>Subset</w:t>
      </w:r>
      <w:r>
        <w:rPr>
          <w:rFonts w:ascii="Calibri"/>
          <w:spacing w:val="-52"/>
        </w:rPr>
        <w:t> </w:t>
      </w:r>
      <w:r>
        <w:rPr>
          <w:rFonts w:ascii="Calibri"/>
        </w:rPr>
        <w:t>2017C</w:t>
      </w:r>
    </w:p>
    <w:p>
      <w:pPr>
        <w:spacing w:line="240" w:lineRule="auto" w:before="7"/>
        <w:rPr>
          <w:rFonts w:ascii="Calibri"/>
          <w:sz w:val="33"/>
        </w:rPr>
      </w:pPr>
      <w:r>
        <w:rPr/>
        <w:br w:type="column"/>
      </w:r>
      <w:r>
        <w:rPr>
          <w:rFonts w:ascii="Calibri"/>
          <w:sz w:val="33"/>
        </w:rPr>
      </w:r>
    </w:p>
    <w:p>
      <w:pPr>
        <w:spacing w:before="0"/>
        <w:ind w:left="0" w:right="1" w:firstLine="0"/>
        <w:jc w:val="right"/>
        <w:rPr>
          <w:rFonts w:ascii="Calibri"/>
          <w:sz w:val="24"/>
        </w:rPr>
      </w:pPr>
      <w:r>
        <w:rPr>
          <w:rFonts w:ascii="Calibri"/>
          <w:sz w:val="24"/>
        </w:rPr>
        <w:t>#</w:t>
      </w:r>
    </w:p>
    <w:p>
      <w:pPr>
        <w:pStyle w:val="BodyText"/>
        <w:jc w:val="right"/>
        <w:rPr>
          <w:rFonts w:ascii="Calibri"/>
        </w:rPr>
      </w:pPr>
      <w:r>
        <w:rPr/>
        <w:pict>
          <v:shape style="position:absolute;margin-left:155.170593pt;margin-top:15.35997pt;width:299.75pt;height:59.95pt;mso-position-horizontal-relative:page;mso-position-vertical-relative:paragraph;z-index:15831552" type="#_x0000_t202" id="docshape75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43"/>
                    <w:gridCol w:w="1371"/>
                    <w:gridCol w:w="1357"/>
                    <w:gridCol w:w="1338"/>
                    <w:gridCol w:w="990"/>
                  </w:tblGrid>
                  <w:tr>
                    <w:trPr>
                      <w:trHeight w:val="374" w:hRule="atLeast"/>
                    </w:trPr>
                    <w:tc>
                      <w:tcPr>
                        <w:tcW w:w="943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1778</w:t>
                        </w:r>
                      </w:p>
                    </w:tc>
                    <w:tc>
                      <w:tcPr>
                        <w:tcW w:w="1371" w:type="dxa"/>
                      </w:tcPr>
                      <w:p>
                        <w:pPr>
                          <w:pStyle w:val="TableParagraph"/>
                          <w:ind w:left="391" w:right="392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0.495</w:t>
                        </w:r>
                      </w:p>
                    </w:tc>
                    <w:tc>
                      <w:tcPr>
                        <w:tcW w:w="1357" w:type="dxa"/>
                      </w:tcPr>
                      <w:p>
                        <w:pPr>
                          <w:pStyle w:val="TableParagraph"/>
                          <w:ind w:left="25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338" w:type="dxa"/>
                      </w:tcPr>
                      <w:p>
                        <w:pPr>
                          <w:pStyle w:val="TableParagraph"/>
                          <w:ind w:left="375" w:right="375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0.509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ind w:left="349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943" w:type="dxa"/>
                      </w:tcPr>
                      <w:p>
                        <w:pPr>
                          <w:pStyle w:val="TableParagraph"/>
                          <w:spacing w:before="81"/>
                          <w:ind w:left="112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576</w:t>
                        </w:r>
                      </w:p>
                    </w:tc>
                    <w:tc>
                      <w:tcPr>
                        <w:tcW w:w="1371" w:type="dxa"/>
                      </w:tcPr>
                      <w:p>
                        <w:pPr>
                          <w:pStyle w:val="TableParagraph"/>
                          <w:spacing w:before="81"/>
                          <w:ind w:left="391" w:right="392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0.457</w:t>
                        </w:r>
                      </w:p>
                    </w:tc>
                    <w:tc>
                      <w:tcPr>
                        <w:tcW w:w="1357" w:type="dxa"/>
                      </w:tcPr>
                      <w:p>
                        <w:pPr>
                          <w:pStyle w:val="TableParagraph"/>
                          <w:spacing w:before="81"/>
                          <w:ind w:left="391" w:right="377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0.030</w:t>
                        </w:r>
                      </w:p>
                    </w:tc>
                    <w:tc>
                      <w:tcPr>
                        <w:tcW w:w="1338" w:type="dxa"/>
                      </w:tcPr>
                      <w:p>
                        <w:pPr>
                          <w:pStyle w:val="TableParagraph"/>
                          <w:spacing w:before="81"/>
                          <w:ind w:left="375" w:right="375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0.469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spacing w:before="81"/>
                          <w:ind w:left="370" w:right="32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0.042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943" w:type="dxa"/>
                      </w:tcPr>
                      <w:p>
                        <w:pPr>
                          <w:pStyle w:val="TableParagraph"/>
                          <w:spacing w:line="273" w:lineRule="exact" w:before="79"/>
                          <w:ind w:left="112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558</w:t>
                        </w:r>
                      </w:p>
                    </w:tc>
                    <w:tc>
                      <w:tcPr>
                        <w:tcW w:w="1371" w:type="dxa"/>
                      </w:tcPr>
                      <w:p>
                        <w:pPr>
                          <w:pStyle w:val="TableParagraph"/>
                          <w:spacing w:line="273" w:lineRule="exact" w:before="79"/>
                          <w:ind w:left="391" w:right="392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0.583</w:t>
                        </w:r>
                      </w:p>
                    </w:tc>
                    <w:tc>
                      <w:tcPr>
                        <w:tcW w:w="1357" w:type="dxa"/>
                      </w:tcPr>
                      <w:p>
                        <w:pPr>
                          <w:pStyle w:val="TableParagraph"/>
                          <w:spacing w:line="273" w:lineRule="exact" w:before="79"/>
                          <w:ind w:left="25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338" w:type="dxa"/>
                      </w:tcPr>
                      <w:p>
                        <w:pPr>
                          <w:pStyle w:val="TableParagraph"/>
                          <w:spacing w:line="273" w:lineRule="exact" w:before="79"/>
                          <w:ind w:left="375" w:right="375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0.519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spacing w:line="273" w:lineRule="exact" w:before="79"/>
                          <w:ind w:left="349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-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</w:rPr>
        <w:t>Messages</w:t>
      </w:r>
    </w:p>
    <w:p>
      <w:pPr>
        <w:pStyle w:val="BodyText"/>
        <w:spacing w:before="117"/>
        <w:ind w:left="336" w:firstLine="465"/>
        <w:jc w:val="both"/>
        <w:rPr>
          <w:rFonts w:ascii="Calibri"/>
        </w:rPr>
      </w:pPr>
      <w:r>
        <w:rPr/>
        <w:br w:type="column"/>
      </w:r>
      <w:r>
        <w:rPr>
          <w:rFonts w:ascii="Calibri"/>
        </w:rPr>
        <w:t>Cross</w:t>
      </w:r>
      <w:r>
        <w:rPr>
          <w:rFonts w:ascii="Calibri"/>
          <w:spacing w:val="-52"/>
        </w:rPr>
        <w:t> </w:t>
      </w:r>
      <w:r>
        <w:rPr>
          <w:rFonts w:ascii="Calibri"/>
        </w:rPr>
        <w:t>Validation</w:t>
      </w:r>
      <w:r>
        <w:rPr>
          <w:rFonts w:ascii="Calibri"/>
          <w:spacing w:val="-52"/>
        </w:rPr>
        <w:t> </w:t>
      </w:r>
      <w:r>
        <w:rPr>
          <w:rFonts w:ascii="Calibri"/>
        </w:rPr>
        <w:t>Accuracy</w:t>
      </w:r>
    </w:p>
    <w:p>
      <w:pPr>
        <w:pStyle w:val="BodyText"/>
        <w:spacing w:before="117"/>
        <w:ind w:left="339" w:right="-15" w:firstLine="465"/>
        <w:rPr>
          <w:rFonts w:ascii="Calibri"/>
        </w:rPr>
      </w:pPr>
      <w:r>
        <w:rPr/>
        <w:br w:type="column"/>
      </w:r>
      <w:r>
        <w:rPr>
          <w:rFonts w:ascii="Calibri"/>
        </w:rPr>
        <w:t>Cross</w:t>
      </w:r>
      <w:r>
        <w:rPr>
          <w:rFonts w:ascii="Calibri"/>
          <w:spacing w:val="-52"/>
        </w:rPr>
        <w:t> </w:t>
      </w:r>
      <w:r>
        <w:rPr>
          <w:rFonts w:ascii="Calibri"/>
        </w:rPr>
        <w:t>Validation</w:t>
      </w:r>
    </w:p>
    <w:p>
      <w:pPr>
        <w:pStyle w:val="BodyText"/>
        <w:spacing w:line="293" w:lineRule="exact"/>
        <w:jc w:val="right"/>
        <w:rPr>
          <w:rFonts w:ascii="Calibri"/>
        </w:rPr>
      </w:pPr>
      <w:r>
        <w:rPr>
          <w:rFonts w:ascii="Calibri"/>
        </w:rPr>
        <w:t>Std</w:t>
      </w:r>
    </w:p>
    <w:p>
      <w:pPr>
        <w:spacing w:line="240" w:lineRule="auto" w:before="7"/>
        <w:rPr>
          <w:rFonts w:ascii="Calibri"/>
          <w:sz w:val="33"/>
        </w:rPr>
      </w:pPr>
      <w:r>
        <w:rPr/>
        <w:br w:type="column"/>
      </w:r>
      <w:r>
        <w:rPr>
          <w:rFonts w:ascii="Calibri"/>
          <w:sz w:val="33"/>
        </w:rPr>
      </w:r>
    </w:p>
    <w:p>
      <w:pPr>
        <w:pStyle w:val="BodyText"/>
        <w:ind w:left="846"/>
        <w:rPr>
          <w:rFonts w:ascii="Calibri"/>
        </w:rPr>
      </w:pPr>
      <w:r>
        <w:rPr>
          <w:rFonts w:ascii="Calibri"/>
        </w:rPr>
        <w:t>Test</w:t>
      </w:r>
    </w:p>
    <w:p>
      <w:pPr>
        <w:pStyle w:val="BodyText"/>
        <w:tabs>
          <w:tab w:pos="1849" w:val="left" w:leader="none"/>
        </w:tabs>
        <w:ind w:left="381"/>
        <w:rPr>
          <w:rFonts w:ascii="Calibri"/>
        </w:rPr>
      </w:pPr>
      <w:r>
        <w:rPr>
          <w:rFonts w:ascii="Calibri"/>
        </w:rPr>
        <w:t>Accuracy</w:t>
        <w:tab/>
        <w:t>Test</w:t>
      </w:r>
      <w:r>
        <w:rPr>
          <w:rFonts w:ascii="Calibri"/>
          <w:spacing w:val="-1"/>
        </w:rPr>
        <w:t> </w:t>
      </w:r>
      <w:r>
        <w:rPr>
          <w:rFonts w:ascii="Calibri"/>
        </w:rPr>
        <w:t>Std</w:t>
      </w:r>
    </w:p>
    <w:p>
      <w:pPr>
        <w:spacing w:after="0"/>
        <w:rPr>
          <w:rFonts w:ascii="Calibri"/>
        </w:rPr>
        <w:sectPr>
          <w:type w:val="continuous"/>
          <w:pgSz w:w="12240" w:h="15840"/>
          <w:pgMar w:top="720" w:bottom="280" w:left="620" w:right="200"/>
          <w:cols w:num="5" w:equalWidth="0">
            <w:col w:w="2024" w:space="40"/>
            <w:col w:w="1260" w:space="39"/>
            <w:col w:w="1330" w:space="40"/>
            <w:col w:w="1335" w:space="39"/>
            <w:col w:w="5313"/>
          </w:cols>
        </w:sectPr>
      </w:pPr>
    </w:p>
    <w:p>
      <w:pPr>
        <w:pStyle w:val="BodyText"/>
        <w:spacing w:before="4"/>
        <w:rPr>
          <w:rFonts w:ascii="Calibri"/>
          <w:sz w:val="26"/>
        </w:rPr>
      </w:pPr>
    </w:p>
    <w:p>
      <w:pPr>
        <w:pStyle w:val="BodyText"/>
        <w:spacing w:line="360" w:lineRule="auto" w:before="90"/>
        <w:ind w:left="829" w:right="2060" w:firstLine="720"/>
      </w:pPr>
      <w:r>
        <w:rPr/>
        <w:t>These results suggest that using the emotional sentence starter intervention</w:t>
      </w:r>
      <w:r>
        <w:rPr>
          <w:spacing w:val="1"/>
        </w:rPr>
        <w:t> </w:t>
      </w:r>
      <w:r>
        <w:rPr/>
        <w:t>produced a better classifier to detect valence using fewer records to train the classifier</w:t>
      </w:r>
      <w:r>
        <w:rPr>
          <w:spacing w:val="1"/>
        </w:rPr>
        <w:t> </w:t>
      </w:r>
      <w:r>
        <w:rPr/>
        <w:t>indicating a higher quality for the dataset suggesting increasing the quality of examples</w:t>
      </w:r>
      <w:r>
        <w:rPr>
          <w:spacing w:val="1"/>
        </w:rPr>
        <w:t> </w:t>
      </w:r>
      <w:r>
        <w:rPr/>
        <w:t>for training the classifier can produce significant improvement even with fewer high-</w:t>
      </w:r>
      <w:r>
        <w:rPr>
          <w:spacing w:val="1"/>
        </w:rPr>
        <w:t> </w:t>
      </w:r>
      <w:r>
        <w:rPr/>
        <w:t>quality examples. While it is expected that higher quality training data improves training</w:t>
      </w:r>
      <w:r>
        <w:rPr>
          <w:spacing w:val="-57"/>
        </w:rPr>
        <w:t> </w:t>
      </w:r>
      <w:r>
        <w:rPr/>
        <w:t>algorithms the use of emotional sentence starters is a novel contribution to achieve that</w:t>
      </w:r>
      <w:r>
        <w:rPr>
          <w:spacing w:val="1"/>
        </w:rPr>
        <w:t> </w:t>
      </w:r>
      <w:r>
        <w:rPr/>
        <w:t>goal.</w:t>
      </w:r>
    </w:p>
    <w:p>
      <w:pPr>
        <w:pStyle w:val="BodyText"/>
        <w:spacing w:line="360" w:lineRule="auto" w:before="2"/>
        <w:ind w:left="829" w:right="2127" w:firstLine="720"/>
      </w:pPr>
      <w:r>
        <w:rPr/>
        <w:t>As both learning curves suggested more data would produce higher accuracy we</w:t>
      </w:r>
      <w:r>
        <w:rPr>
          <w:spacing w:val="-57"/>
        </w:rPr>
        <w:t> </w:t>
      </w:r>
      <w:r>
        <w:rPr/>
        <w:t>examined combining the two training sets to see the effect on accuracy for the test set</w:t>
      </w:r>
      <w:r>
        <w:rPr>
          <w:spacing w:val="1"/>
        </w:rPr>
        <w:t> </w:t>
      </w:r>
      <w:r>
        <w:rPr/>
        <w:t>which resulted in the highest achieved f-score of 0.489 for SSSAC. See tables 5.3.4D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5.3.4E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combining</w:t>
      </w:r>
      <w:r>
        <w:rPr>
          <w:spacing w:val="-3"/>
        </w:rPr>
        <w:t> </w:t>
      </w:r>
      <w:r>
        <w:rPr/>
        <w:t>the two</w:t>
      </w:r>
      <w:r>
        <w:rPr>
          <w:spacing w:val="2"/>
        </w:rPr>
        <w:t> </w:t>
      </w:r>
      <w:r>
        <w:rPr/>
        <w:t>training</w:t>
      </w:r>
      <w:r>
        <w:rPr>
          <w:spacing w:val="1"/>
        </w:rPr>
        <w:t> </w:t>
      </w:r>
      <w:r>
        <w:rPr/>
        <w:t>sets.</w:t>
      </w:r>
    </w:p>
    <w:p>
      <w:pPr>
        <w:pStyle w:val="BodyText"/>
        <w:spacing w:before="8"/>
        <w:rPr>
          <w:sz w:val="23"/>
        </w:rPr>
      </w:pPr>
    </w:p>
    <w:p>
      <w:pPr>
        <w:spacing w:before="0"/>
        <w:ind w:left="829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1"/>
          <w:sz w:val="20"/>
        </w:rPr>
        <w:t> </w:t>
      </w:r>
      <w:r>
        <w:rPr>
          <w:sz w:val="20"/>
        </w:rPr>
        <w:t>5.3.4D</w:t>
      </w:r>
      <w:r>
        <w:rPr>
          <w:spacing w:val="-4"/>
          <w:sz w:val="20"/>
        </w:rPr>
        <w:t> </w:t>
      </w:r>
      <w:r>
        <w:rPr>
          <w:sz w:val="20"/>
        </w:rPr>
        <w:t>Comparing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Combining</w:t>
      </w:r>
      <w:r>
        <w:rPr>
          <w:spacing w:val="-1"/>
          <w:sz w:val="20"/>
        </w:rPr>
        <w:t> </w:t>
      </w:r>
      <w:r>
        <w:rPr>
          <w:sz w:val="20"/>
        </w:rPr>
        <w:t>2016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2017</w:t>
      </w:r>
      <w:r>
        <w:rPr>
          <w:spacing w:val="-2"/>
          <w:sz w:val="20"/>
        </w:rPr>
        <w:t> </w:t>
      </w:r>
      <w:r>
        <w:rPr>
          <w:sz w:val="20"/>
        </w:rPr>
        <w:t>(cross</w:t>
      </w:r>
      <w:r>
        <w:rPr>
          <w:spacing w:val="1"/>
          <w:sz w:val="20"/>
        </w:rPr>
        <w:t> </w:t>
      </w:r>
      <w:r>
        <w:rPr>
          <w:sz w:val="20"/>
        </w:rPr>
        <w:t>validation)</w:t>
      </w:r>
    </w:p>
    <w:p>
      <w:pPr>
        <w:pStyle w:val="BodyText"/>
        <w:spacing w:before="10"/>
        <w:rPr>
          <w:sz w:val="7"/>
        </w:rPr>
      </w:pPr>
      <w:r>
        <w:rPr/>
        <w:pict>
          <v:shape style="position:absolute;margin-left:72.470001pt;margin-top:5.759005pt;width:398.2pt;height:1pt;mso-position-horizontal-relative:page;mso-position-vertical-relative:paragraph;z-index:-15627264;mso-wrap-distance-left:0;mso-wrap-distance-right:0" id="docshape757" coordorigin="1449,115" coordsize="7964,20" path="m9413,115l3389,115,3369,115,1449,115,1449,134,3369,134,3389,134,9413,134,9413,11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7"/>
        <w:ind w:left="434" w:right="297"/>
        <w:jc w:val="center"/>
        <w:rPr>
          <w:rFonts w:ascii="Calibri"/>
        </w:rPr>
      </w:pPr>
      <w:r>
        <w:rPr>
          <w:rFonts w:ascii="Calibri"/>
        </w:rPr>
        <w:t>Cross</w:t>
      </w:r>
      <w:r>
        <w:rPr>
          <w:rFonts w:ascii="Calibri"/>
          <w:spacing w:val="-1"/>
        </w:rPr>
        <w:t> </w:t>
      </w:r>
      <w:r>
        <w:rPr>
          <w:rFonts w:ascii="Calibri"/>
        </w:rPr>
        <w:t>Validation</w:t>
      </w:r>
    </w:p>
    <w:p>
      <w:pPr>
        <w:pStyle w:val="BodyText"/>
        <w:spacing w:before="14"/>
        <w:ind w:left="434" w:right="8273"/>
        <w:jc w:val="center"/>
        <w:rPr>
          <w:rFonts w:ascii="Calibri"/>
        </w:rPr>
      </w:pPr>
      <w:r>
        <w:rPr/>
        <w:pict>
          <v:rect style="position:absolute;margin-left:168.470001pt;margin-top:9.486167pt;width:302.160014pt;height:.96pt;mso-position-horizontal-relative:page;mso-position-vertical-relative:paragraph;z-index:15831040" id="docshape758" filled="true" fillcolor="#000000" stroked="false">
            <v:fill type="solid"/>
            <w10:wrap type="none"/>
          </v:rect>
        </w:pict>
      </w:r>
      <w:r>
        <w:rPr>
          <w:rFonts w:ascii="Calibri"/>
        </w:rPr>
        <w:t>Training</w:t>
      </w:r>
      <w:r>
        <w:rPr>
          <w:rFonts w:ascii="Calibri"/>
          <w:spacing w:val="-2"/>
        </w:rPr>
        <w:t> </w:t>
      </w:r>
      <w:r>
        <w:rPr>
          <w:rFonts w:ascii="Calibri"/>
        </w:rPr>
        <w:t>Data</w:t>
      </w:r>
    </w:p>
    <w:p>
      <w:pPr>
        <w:pStyle w:val="BodyText"/>
        <w:spacing w:before="19"/>
        <w:ind w:left="80"/>
        <w:jc w:val="center"/>
        <w:rPr>
          <w:rFonts w:ascii="Calibri"/>
        </w:rPr>
      </w:pPr>
      <w:r>
        <w:rPr>
          <w:rFonts w:ascii="Calibri"/>
        </w:rPr>
        <w:t>Accuracy</w:t>
      </w:r>
      <w:r>
        <w:rPr>
          <w:rFonts w:ascii="Calibri"/>
          <w:spacing w:val="-11"/>
        </w:rPr>
        <w:t> </w:t>
      </w:r>
      <w:r>
        <w:rPr>
          <w:rFonts w:ascii="Calibri"/>
        </w:rPr>
        <w:t>Macro</w:t>
      </w:r>
      <w:r>
        <w:rPr>
          <w:rFonts w:ascii="Calibri"/>
          <w:spacing w:val="37"/>
        </w:rPr>
        <w:t> </w:t>
      </w:r>
      <w:r>
        <w:rPr>
          <w:rFonts w:ascii="Calibri"/>
        </w:rPr>
        <w:t>Weighted</w:t>
      </w:r>
      <w:r>
        <w:rPr>
          <w:rFonts w:ascii="Calibri"/>
          <w:spacing w:val="34"/>
        </w:rPr>
        <w:t> </w:t>
      </w:r>
      <w:r>
        <w:rPr>
          <w:rFonts w:ascii="Calibri"/>
        </w:rPr>
        <w:t>Positive</w:t>
      </w:r>
      <w:r>
        <w:rPr>
          <w:rFonts w:ascii="Calibri"/>
          <w:spacing w:val="35"/>
        </w:rPr>
        <w:t> </w:t>
      </w:r>
      <w:r>
        <w:rPr>
          <w:rFonts w:ascii="Calibri"/>
        </w:rPr>
        <w:t>Negative</w:t>
      </w:r>
      <w:r>
        <w:rPr>
          <w:rFonts w:ascii="Calibri"/>
          <w:spacing w:val="36"/>
        </w:rPr>
        <w:t> </w:t>
      </w:r>
      <w:r>
        <w:rPr>
          <w:rFonts w:ascii="Calibri"/>
        </w:rPr>
        <w:t>Neutral</w:t>
      </w:r>
      <w:r>
        <w:rPr>
          <w:rFonts w:ascii="Calibri"/>
          <w:spacing w:val="42"/>
        </w:rPr>
        <w:t> </w:t>
      </w:r>
      <w:r>
        <w:rPr>
          <w:rFonts w:ascii="Calibri"/>
        </w:rPr>
        <w:t>Mixed</w:t>
      </w:r>
    </w:p>
    <w:p>
      <w:pPr>
        <w:pStyle w:val="BodyText"/>
        <w:spacing w:before="7"/>
        <w:rPr>
          <w:rFonts w:ascii="Calibri"/>
          <w:sz w:val="13"/>
        </w:rPr>
      </w:pPr>
      <w:r>
        <w:rPr/>
        <w:pict>
          <v:rect style="position:absolute;margin-left:72.470001pt;margin-top:9.515078pt;width:398.160019pt;height:.96pt;mso-position-horizontal-relative:page;mso-position-vertical-relative:paragraph;z-index:-15626752;mso-wrap-distance-left:0;mso-wrap-distance-right:0" id="docshape759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rFonts w:ascii="Calibri"/>
          <w:sz w:val="5"/>
        </w:rPr>
      </w:pPr>
    </w:p>
    <w:p>
      <w:pPr>
        <w:spacing w:after="0"/>
        <w:rPr>
          <w:rFonts w:ascii="Calibri"/>
          <w:sz w:val="5"/>
        </w:rPr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spacing w:before="67"/>
        <w:ind w:left="848"/>
        <w:rPr>
          <w:rFonts w:ascii="Calibri"/>
        </w:rPr>
      </w:pPr>
      <w:r>
        <w:rPr>
          <w:rFonts w:ascii="Calibri"/>
        </w:rPr>
        <w:t>2016</w:t>
      </w:r>
      <w:r>
        <w:rPr>
          <w:rFonts w:ascii="Calibri"/>
          <w:spacing w:val="-2"/>
        </w:rPr>
        <w:t> </w:t>
      </w:r>
      <w:r>
        <w:rPr>
          <w:rFonts w:ascii="Calibri"/>
        </w:rPr>
        <w:t>+</w:t>
      </w:r>
    </w:p>
    <w:p>
      <w:pPr>
        <w:pStyle w:val="BodyText"/>
        <w:ind w:left="848"/>
        <w:rPr>
          <w:rFonts w:ascii="Calibri"/>
        </w:rPr>
      </w:pPr>
      <w:r>
        <w:rPr>
          <w:rFonts w:ascii="Calibri"/>
        </w:rPr>
        <w:t>2017</w:t>
      </w:r>
      <w:r>
        <w:rPr>
          <w:rFonts w:ascii="Calibri"/>
          <w:spacing w:val="-9"/>
        </w:rPr>
        <w:t> </w:t>
      </w:r>
      <w:r>
        <w:rPr>
          <w:rFonts w:ascii="Calibri"/>
        </w:rPr>
        <w:t>SS</w:t>
      </w:r>
      <w:r>
        <w:rPr>
          <w:rFonts w:ascii="Calibri"/>
          <w:spacing w:val="-11"/>
        </w:rPr>
        <w:t> </w:t>
      </w:r>
      <w:r>
        <w:rPr>
          <w:rFonts w:ascii="Calibri"/>
        </w:rPr>
        <w:t>Unscripted</w:t>
      </w:r>
    </w:p>
    <w:p>
      <w:pPr>
        <w:pStyle w:val="BodyText"/>
        <w:ind w:left="901"/>
        <w:rPr>
          <w:rFonts w:ascii="Calibri"/>
        </w:rPr>
      </w:pPr>
      <w:r>
        <w:rPr>
          <w:rFonts w:ascii="Calibri"/>
        </w:rPr>
        <w:t>(2336)</w:t>
      </w:r>
    </w:p>
    <w:p>
      <w:pPr>
        <w:spacing w:line="240" w:lineRule="auto" w:before="6"/>
        <w:rPr>
          <w:rFonts w:ascii="Calibri"/>
          <w:sz w:val="29"/>
        </w:rPr>
      </w:pPr>
      <w:r>
        <w:rPr/>
        <w:br w:type="column"/>
      </w:r>
      <w:r>
        <w:rPr>
          <w:rFonts w:ascii="Calibri"/>
          <w:sz w:val="29"/>
        </w:rPr>
      </w:r>
    </w:p>
    <w:p>
      <w:pPr>
        <w:pStyle w:val="BodyText"/>
        <w:tabs>
          <w:tab w:pos="990" w:val="left" w:leader="none"/>
          <w:tab w:pos="1878" w:val="left" w:leader="none"/>
          <w:tab w:pos="2829" w:val="left" w:leader="none"/>
          <w:tab w:pos="3741" w:val="left" w:leader="none"/>
          <w:tab w:pos="4634" w:val="left" w:leader="none"/>
          <w:tab w:pos="5402" w:val="left" w:leader="none"/>
        </w:tabs>
        <w:ind w:left="170"/>
        <w:rPr>
          <w:rFonts w:ascii="Calibri"/>
        </w:rPr>
      </w:pPr>
      <w:r>
        <w:rPr>
          <w:rFonts w:ascii="Calibri"/>
        </w:rPr>
        <w:t>0.522</w:t>
        <w:tab/>
        <w:t>0.495</w:t>
        <w:tab/>
        <w:t>0.528</w:t>
        <w:tab/>
        <w:t>0.598</w:t>
        <w:tab/>
        <w:t>0.470</w:t>
        <w:tab/>
        <w:t>0.566</w:t>
        <w:tab/>
        <w:t>0.347</w:t>
      </w:r>
    </w:p>
    <w:p>
      <w:pPr>
        <w:spacing w:after="0"/>
        <w:rPr>
          <w:rFonts w:ascii="Calibri"/>
        </w:rPr>
        <w:sectPr>
          <w:type w:val="continuous"/>
          <w:pgSz w:w="12240" w:h="15840"/>
          <w:pgMar w:top="720" w:bottom="280" w:left="620" w:right="200"/>
          <w:cols w:num="2" w:equalWidth="0">
            <w:col w:w="2727" w:space="40"/>
            <w:col w:w="8653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6"/>
        </w:rPr>
      </w:pPr>
    </w:p>
    <w:p>
      <w:pPr>
        <w:pStyle w:val="BodyText"/>
        <w:spacing w:before="90"/>
        <w:ind w:left="434" w:right="1673"/>
        <w:jc w:val="center"/>
      </w:pPr>
      <w:r>
        <w:rPr/>
        <w:t>166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spacing w:before="70"/>
        <w:ind w:left="1664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5.3.4E</w:t>
      </w:r>
      <w:r>
        <w:rPr>
          <w:spacing w:val="-2"/>
          <w:sz w:val="20"/>
        </w:rPr>
        <w:t> </w:t>
      </w:r>
      <w:r>
        <w:rPr>
          <w:sz w:val="20"/>
        </w:rPr>
        <w:t>Comparing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Combining</w:t>
      </w:r>
      <w:r>
        <w:rPr>
          <w:spacing w:val="2"/>
          <w:sz w:val="20"/>
        </w:rPr>
        <w:t> </w:t>
      </w:r>
      <w:r>
        <w:rPr>
          <w:sz w:val="20"/>
        </w:rPr>
        <w:t>2016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2017</w:t>
      </w:r>
      <w:r>
        <w:rPr>
          <w:spacing w:val="1"/>
          <w:sz w:val="20"/>
        </w:rPr>
        <w:t> </w:t>
      </w:r>
      <w:r>
        <w:rPr>
          <w:sz w:val="20"/>
        </w:rPr>
        <w:t>SS</w:t>
      </w:r>
      <w:r>
        <w:rPr>
          <w:spacing w:val="-5"/>
          <w:sz w:val="20"/>
        </w:rPr>
        <w:t> </w:t>
      </w:r>
      <w:r>
        <w:rPr>
          <w:sz w:val="20"/>
        </w:rPr>
        <w:t>Unscripted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(testing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2017C)</w:t>
      </w:r>
    </w:p>
    <w:p>
      <w:pPr>
        <w:pStyle w:val="BodyText"/>
        <w:spacing w:before="10"/>
        <w:rPr>
          <w:sz w:val="7"/>
        </w:rPr>
      </w:pPr>
      <w:r>
        <w:rPr/>
        <w:pict>
          <v:shape style="position:absolute;margin-left:114.230003pt;margin-top:5.751943pt;width:391.45pt;height:1pt;mso-position-horizontal-relative:page;mso-position-vertical-relative:paragraph;z-index:-15625216;mso-wrap-distance-left:0;mso-wrap-distance-right:0" id="docshape760" coordorigin="2285,115" coordsize="7829,20" path="m10113,115l4171,115,4152,115,2285,115,2285,134,4152,134,4171,134,10113,134,10113,11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216" w:lineRule="exact" w:before="21"/>
        <w:ind w:left="3815" w:right="2206"/>
        <w:jc w:val="center"/>
        <w:rPr>
          <w:rFonts w:ascii="Calibri"/>
        </w:rPr>
      </w:pPr>
      <w:r>
        <w:rPr>
          <w:rFonts w:ascii="Calibri"/>
        </w:rPr>
        <w:t>Testing</w:t>
      </w:r>
      <w:r>
        <w:rPr>
          <w:rFonts w:ascii="Calibri"/>
          <w:spacing w:val="-1"/>
        </w:rPr>
        <w:t> </w:t>
      </w:r>
      <w:r>
        <w:rPr>
          <w:rFonts w:ascii="Calibri"/>
        </w:rPr>
        <w:t>on</w:t>
      </w:r>
      <w:r>
        <w:rPr>
          <w:rFonts w:ascii="Calibri"/>
          <w:spacing w:val="-3"/>
        </w:rPr>
        <w:t> </w:t>
      </w:r>
      <w:r>
        <w:rPr>
          <w:rFonts w:ascii="Calibri"/>
        </w:rPr>
        <w:t>Novel Data</w:t>
      </w:r>
    </w:p>
    <w:p>
      <w:pPr>
        <w:spacing w:after="0" w:line="216" w:lineRule="exact"/>
        <w:jc w:val="center"/>
        <w:rPr>
          <w:rFonts w:ascii="Calibri"/>
        </w:rPr>
        <w:sectPr>
          <w:pgSz w:w="12240" w:h="15840"/>
          <w:pgMar w:top="1380" w:bottom="280" w:left="620" w:right="200"/>
        </w:sectPr>
      </w:pPr>
    </w:p>
    <w:p>
      <w:pPr>
        <w:pStyle w:val="BodyText"/>
        <w:ind w:left="1947"/>
        <w:rPr>
          <w:rFonts w:ascii="Calibri"/>
        </w:rPr>
      </w:pPr>
      <w:r>
        <w:rPr>
          <w:rFonts w:ascii="Calibri"/>
        </w:rPr>
        <w:t>Training</w:t>
      </w:r>
      <w:r>
        <w:rPr>
          <w:rFonts w:ascii="Calibri"/>
          <w:spacing w:val="-2"/>
        </w:rPr>
        <w:t> </w:t>
      </w:r>
      <w:r>
        <w:rPr>
          <w:rFonts w:ascii="Calibri"/>
        </w:rPr>
        <w:t>Data</w:t>
      </w:r>
    </w:p>
    <w:p>
      <w:pPr>
        <w:pStyle w:val="BodyText"/>
        <w:spacing w:before="6"/>
        <w:rPr>
          <w:rFonts w:ascii="Calibri"/>
          <w:sz w:val="27"/>
        </w:rPr>
      </w:pPr>
    </w:p>
    <w:p>
      <w:pPr>
        <w:pStyle w:val="BodyText"/>
        <w:ind w:left="1683"/>
        <w:rPr>
          <w:rFonts w:ascii="Calibri"/>
        </w:rPr>
      </w:pPr>
      <w:r>
        <w:rPr/>
        <w:pict>
          <v:rect style="position:absolute;margin-left:114.230003pt;margin-top:-1.053853pt;width:391.440019pt;height:.96pt;mso-position-horizontal-relative:page;mso-position-vertical-relative:paragraph;z-index:-24043520" id="docshape761" filled="true" fillcolor="#000000" stroked="false">
            <v:fill type="solid"/>
            <w10:wrap type="none"/>
          </v:rect>
        </w:pict>
      </w:r>
      <w:r>
        <w:rPr>
          <w:rFonts w:ascii="Calibri"/>
        </w:rPr>
        <w:t>2016</w:t>
      </w:r>
      <w:r>
        <w:rPr>
          <w:rFonts w:ascii="Calibri"/>
          <w:spacing w:val="-5"/>
        </w:rPr>
        <w:t> </w:t>
      </w:r>
      <w:r>
        <w:rPr>
          <w:rFonts w:ascii="Calibri"/>
        </w:rPr>
        <w:t>+</w:t>
      </w:r>
    </w:p>
    <w:p>
      <w:pPr>
        <w:pStyle w:val="BodyText"/>
        <w:spacing w:line="244" w:lineRule="auto"/>
        <w:ind w:left="1683" w:right="-14"/>
        <w:rPr>
          <w:rFonts w:ascii="Calibri"/>
        </w:rPr>
      </w:pPr>
      <w:r>
        <w:rPr>
          <w:rFonts w:ascii="Calibri"/>
          <w:spacing w:val="-1"/>
        </w:rPr>
        <w:t>2017SS </w:t>
      </w:r>
      <w:r>
        <w:rPr>
          <w:rFonts w:ascii="Calibri"/>
        </w:rPr>
        <w:t>Unscripted</w:t>
      </w:r>
      <w:r>
        <w:rPr>
          <w:rFonts w:ascii="Calibri"/>
          <w:spacing w:val="-52"/>
        </w:rPr>
        <w:t> </w:t>
      </w:r>
      <w:r>
        <w:rPr>
          <w:rFonts w:ascii="Calibri"/>
        </w:rPr>
        <w:t>(2336)</w:t>
      </w:r>
    </w:p>
    <w:p>
      <w:pPr>
        <w:spacing w:line="240" w:lineRule="auto" w:before="4" w:after="1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spacing w:line="20" w:lineRule="exact"/>
        <w:ind w:left="-18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298.1pt;height:1pt;mso-position-horizontal-relative:char;mso-position-vertical-relative:line" id="docshapegroup762" coordorigin="0,0" coordsize="5962,20">
            <v:rect style="position:absolute;left:-1;top:0;width:5962;height:20" id="docshape763" filled="true" fillcolor="#000000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pStyle w:val="BodyText"/>
        <w:tabs>
          <w:tab w:pos="956" w:val="left" w:leader="none"/>
          <w:tab w:pos="1816" w:val="left" w:leader="none"/>
          <w:tab w:pos="2747" w:val="left" w:leader="none"/>
          <w:tab w:pos="3659" w:val="left" w:leader="none"/>
          <w:tab w:pos="4552" w:val="left" w:leader="none"/>
          <w:tab w:pos="5320" w:val="left" w:leader="none"/>
        </w:tabs>
        <w:spacing w:line="578" w:lineRule="auto" w:before="20"/>
        <w:ind w:left="155" w:right="1990" w:hanging="154"/>
        <w:rPr>
          <w:rFonts w:ascii="Calibri"/>
        </w:rPr>
      </w:pPr>
      <w:r>
        <w:rPr>
          <w:rFonts w:ascii="Calibri"/>
        </w:rPr>
        <w:t>accuracy</w:t>
      </w:r>
      <w:r>
        <w:rPr>
          <w:rFonts w:ascii="Calibri"/>
          <w:spacing w:val="-12"/>
        </w:rPr>
        <w:t> </w:t>
      </w:r>
      <w:r>
        <w:rPr>
          <w:rFonts w:ascii="Calibri"/>
        </w:rPr>
        <w:t>macro</w:t>
      </w:r>
      <w:r>
        <w:rPr>
          <w:rFonts w:ascii="Calibri"/>
          <w:spacing w:val="42"/>
        </w:rPr>
        <w:t> </w:t>
      </w:r>
      <w:r>
        <w:rPr>
          <w:rFonts w:ascii="Calibri"/>
        </w:rPr>
        <w:t>weighted</w:t>
      </w:r>
      <w:r>
        <w:rPr>
          <w:rFonts w:ascii="Calibri"/>
          <w:spacing w:val="33"/>
        </w:rPr>
        <w:t> </w:t>
      </w:r>
      <w:r>
        <w:rPr>
          <w:rFonts w:ascii="Calibri"/>
        </w:rPr>
        <w:t>Positive</w:t>
      </w:r>
      <w:r>
        <w:rPr>
          <w:rFonts w:ascii="Calibri"/>
          <w:spacing w:val="35"/>
        </w:rPr>
        <w:t> </w:t>
      </w:r>
      <w:r>
        <w:rPr>
          <w:rFonts w:ascii="Calibri"/>
        </w:rPr>
        <w:t>Negative</w:t>
      </w:r>
      <w:r>
        <w:rPr>
          <w:rFonts w:ascii="Calibri"/>
          <w:spacing w:val="35"/>
        </w:rPr>
        <w:t> </w:t>
      </w:r>
      <w:r>
        <w:rPr>
          <w:rFonts w:ascii="Calibri"/>
        </w:rPr>
        <w:t>Neutral</w:t>
      </w:r>
      <w:r>
        <w:rPr>
          <w:rFonts w:ascii="Calibri"/>
          <w:spacing w:val="42"/>
        </w:rPr>
        <w:t> </w:t>
      </w:r>
      <w:r>
        <w:rPr>
          <w:rFonts w:ascii="Calibri"/>
        </w:rPr>
        <w:t>Mixed</w:t>
      </w:r>
      <w:r>
        <w:rPr>
          <w:rFonts w:ascii="Calibri"/>
          <w:spacing w:val="-51"/>
        </w:rPr>
        <w:t> </w:t>
      </w:r>
      <w:r>
        <w:rPr>
          <w:rFonts w:ascii="Calibri"/>
        </w:rPr>
        <w:t>0.559</w:t>
        <w:tab/>
        <w:t>0.489</w:t>
        <w:tab/>
        <w:t>0.565</w:t>
        <w:tab/>
        <w:t>0.603</w:t>
        <w:tab/>
        <w:t>0.355</w:t>
        <w:tab/>
        <w:t>0.679</w:t>
        <w:tab/>
        <w:t>0.317</w:t>
      </w:r>
    </w:p>
    <w:p>
      <w:pPr>
        <w:spacing w:after="0" w:line="578" w:lineRule="auto"/>
        <w:rPr>
          <w:rFonts w:ascii="Calibri"/>
        </w:rPr>
        <w:sectPr>
          <w:type w:val="continuous"/>
          <w:pgSz w:w="12240" w:h="15840"/>
          <w:pgMar w:top="720" w:bottom="280" w:left="620" w:right="200"/>
          <w:cols w:num="2" w:equalWidth="0">
            <w:col w:w="3510" w:space="40"/>
            <w:col w:w="7870"/>
          </w:cols>
        </w:sectPr>
      </w:pPr>
    </w:p>
    <w:p>
      <w:pPr>
        <w:pStyle w:val="BodyText"/>
        <w:spacing w:line="20" w:lineRule="exact"/>
        <w:ind w:left="1650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392.2pt;height:1pt;mso-position-horizontal-relative:char;mso-position-vertical-relative:line" id="docshapegroup764" coordorigin="0,0" coordsize="7844,20">
            <v:rect style="position:absolute;left:-1;top:0;width:7844;height:20" id="docshape765" filled="true" fillcolor="#000000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3"/>
        </w:rPr>
      </w:pPr>
      <w:r>
        <w:rPr/>
        <w:pict>
          <v:group style="position:absolute;margin-left:110.150597pt;margin-top:9.629869pt;width:431.8pt;height:54.1pt;mso-position-horizontal-relative:page;mso-position-vertical-relative:paragraph;z-index:-15623680;mso-wrap-distance-left:0;mso-wrap-distance-right:0" id="docshapegroup766" coordorigin="2203,193" coordsize="8636,1082">
            <v:shape style="position:absolute;left:2203;top:192;width:1925;height:36" id="docshape767" coordorigin="2203,193" coordsize="1925,36" path="m2217,193l2203,193,2203,200,2217,200,2217,193xm2227,209l2213,209,2213,214,2203,214,2203,228,2217,228,2217,224,2227,224,2227,209xm2256,209l2241,209,2241,224,2256,224,2256,209xm2285,209l2270,209,2270,224,2285,224,2285,209xm2313,209l2299,209,2299,224,2313,224,2313,209xm2342,209l2328,209,2328,224,2342,224,2342,209xm2371,209l2357,209,2357,224,2371,224,2371,209xm2400,209l2385,209,2385,224,2400,224,2400,209xm2429,209l2414,209,2414,224,2429,224,2429,209xm2457,209l2443,209,2443,224,2457,224,2457,209xm2486,209l2472,209,2472,224,2486,224,2486,209xm2515,209l2501,209,2501,224,2515,224,2515,209xm2544,209l2529,209,2529,224,2544,224,2544,209xm2573,209l2558,209,2558,224,2573,224,2573,209xm2601,209l2587,209,2587,224,2601,224,2601,209xm2630,209l2616,209,2616,224,2630,224,2630,209xm2659,209l2645,209,2645,224,2659,224,2659,209xm2688,209l2673,209,2673,224,2688,224,2688,209xm2717,209l2702,209,2702,224,2717,224,2717,209xm2745,209l2731,209,2731,224,2745,224,2745,209xm2774,209l2760,209,2760,224,2774,224,2774,209xm2803,209l2789,209,2789,224,2803,224,2803,209xm2832,209l2817,209,2817,224,2832,224,2832,209xm2861,209l2846,209,2846,224,2861,224,2861,209xm2889,209l2875,209,2875,224,2889,224,2889,209xm2918,209l2904,209,2904,224,2918,224,2918,209xm2947,209l2933,209,2933,224,2947,224,2947,209xm2976,209l2961,209,2961,224,2976,224,2976,209xm3005,209l2990,209,2990,224,3005,224,3005,209xm3033,209l3019,209,3019,224,3033,224,3033,209xm3062,209l3048,209,3048,224,3062,224,3062,209xm3091,209l3077,209,3077,224,3091,224,3091,209xm3120,209l3105,209,3105,224,3120,224,3120,209xm3149,209l3134,209,3134,224,3149,224,3149,209xm3177,209l3163,209,3163,224,3177,224,3177,209xm3206,209l3192,209,3192,224,3206,224,3206,209xm3235,209l3221,209,3221,224,3235,224,3235,209xm3264,209l3249,209,3249,224,3264,224,3264,209xm3293,209l3278,209,3278,224,3293,224,3293,209xm3321,209l3307,209,3307,224,3321,224,3321,209xm3350,209l3336,209,3336,224,3350,224,3350,209xm3379,209l3365,209,3365,224,3379,224,3379,209xm3408,209l3393,209,3393,224,3408,224,3408,209xm3437,209l3422,209,3422,224,3437,224,3437,209xm3465,209l3451,209,3451,224,3465,224,3465,209xm3494,209l3480,209,3480,224,3494,224,3494,209xm3523,209l3509,209,3509,224,3523,224,3523,209xm3552,209l3537,209,3537,224,3552,224,3552,209xm3581,209l3566,209,3566,224,3581,224,3581,209xm3609,209l3595,209,3595,224,3609,224,3609,209xm3638,209l3624,209,3624,224,3638,224,3638,209xm3667,209l3653,209,3653,224,3667,224,3667,209xm3696,209l3681,209,3681,224,3696,224,3696,209xm3725,209l3710,209,3710,224,3725,224,3725,209xm3753,209l3739,209,3739,224,3753,224,3753,209xm3782,209l3768,209,3768,224,3782,224,3782,209xm3811,209l3797,209,3797,224,3811,224,3811,209xm3840,209l3825,209,3825,224,3840,224,3840,209xm3869,209l3854,209,3854,224,3869,224,3869,209xm3897,209l3883,209,3883,224,3897,224,3897,209xm3926,209l3912,209,3912,224,3926,224,3926,209xm3955,209l3941,209,3941,224,3955,224,3955,209xm3984,209l3969,209,3969,224,3984,224,3984,209xm4013,209l3998,209,3998,224,4013,224,4013,209xm4041,209l4027,209,4027,224,4041,224,4041,209xm4070,209l4056,209,4056,224,4070,224,4070,209xm4099,209l4085,209,4085,224,4099,224,4099,209xm4128,209l4113,209,4113,224,4128,224,4128,209xe" filled="true" fillcolor="#4472c4" stroked="false">
              <v:path arrowok="t"/>
              <v:fill type="solid"/>
            </v:shape>
            <v:shape style="position:absolute;left:4113;top:209;width:2031;height:15" id="docshape768" coordorigin="4113,209" coordsize="2031,15" path="m4128,209l4113,209,4113,224,4128,224,4128,209xm4157,209l4142,209,4142,224,4157,224,4157,209xm4185,209l4171,209,4171,224,4185,224,4185,209xm4214,209l4200,209,4200,224,4214,224,4214,209xm4243,209l4229,209,4229,224,4243,224,4243,209xm4272,209l4257,209,4257,224,4272,224,4272,209xm4301,209l4286,209,4286,224,4301,224,4301,209xm4329,209l4315,209,4315,224,4329,224,4329,209xm4358,209l4344,209,4344,224,4358,224,4358,209xm4387,209l4373,209,4373,224,4387,224,4387,209xm4416,209l4401,209,4401,224,4416,224,4416,209xm4445,209l4430,209,4430,224,4445,224,4445,209xm4473,209l4459,209,4459,224,4473,224,4473,209xm4502,209l4488,209,4488,224,4502,224,4502,209xm4531,209l4517,209,4517,224,4531,224,4531,209xm4560,209l4545,209,4545,224,4560,224,4560,209xm4589,209l4574,209,4574,224,4589,224,4589,209xm4617,209l4603,209,4603,224,4617,224,4617,209xm4646,209l4632,209,4632,224,4646,224,4646,209xm4675,209l4661,209,4661,224,4675,224,4675,209xm4704,209l4689,209,4689,224,4704,224,4704,209xm4733,209l4718,209,4718,224,4733,224,4733,209xm4761,209l4747,209,4747,224,4761,224,4761,209xm4790,209l4776,209,4776,224,4790,224,4790,209xm4819,209l4805,209,4805,224,4819,224,4819,209xm4848,209l4833,209,4833,224,4848,224,4848,209xm4877,209l4862,209,4862,224,4877,224,4877,209xm4905,209l4891,209,4891,224,4905,224,4905,209xm4934,209l4920,209,4920,224,4934,224,4934,209xm4963,209l4949,209,4949,224,4963,224,4963,209xm4992,209l4977,209,4977,224,4992,224,4992,209xm5021,209l5006,209,5006,224,5021,224,5021,209xm5049,209l5035,209,5035,224,5049,224,5049,209xm5078,209l5064,209,5064,224,5078,224,5078,209xm5107,209l5093,209,5093,224,5107,224,5107,209xm5136,209l5121,209,5121,224,5136,224,5136,209xm5165,209l5150,209,5150,224,5165,224,5165,209xm5193,209l5179,209,5179,224,5193,224,5193,209xm5222,209l5208,209,5208,224,5222,224,5222,209xm5251,209l5237,209,5237,224,5251,224,5251,209xm5280,209l5265,209,5265,224,5280,224,5280,209xm5309,209l5294,209,5294,224,5309,224,5309,209xm5337,209l5323,209,5323,224,5337,224,5337,209xm5366,209l5352,209,5352,224,5366,224,5366,209xm5395,209l5381,209,5381,224,5395,224,5395,209xm5424,209l5409,209,5409,224,5424,224,5424,209xm5453,209l5438,209,5438,224,5453,224,5453,209xm5481,209l5467,209,5467,224,5481,224,5481,209xm5510,209l5496,209,5496,224,5510,224,5510,209xm5539,209l5525,209,5525,224,5539,224,5539,209xm5568,209l5553,209,5553,224,5568,224,5568,209xm5597,209l5582,209,5582,224,5597,224,5597,209xm5625,209l5611,209,5611,224,5625,224,5625,209xm5654,209l5640,209,5640,224,5654,224,5654,209xm5683,209l5669,209,5669,224,5683,224,5683,209xm5712,209l5697,209,5697,224,5712,224,5712,209xm5741,209l5726,209,5726,224,5741,224,5741,209xm5769,209l5755,209,5755,224,5769,224,5769,209xm5798,209l5784,209,5784,224,5798,224,5798,209xm5827,209l5813,209,5813,224,5827,224,5827,209xm5856,209l5841,209,5841,224,5856,224,5856,209xm5885,209l5870,209,5870,224,5885,224,5885,209xm5913,209l5899,209,5899,224,5913,224,5913,209xm5942,209l5928,209,5928,224,5942,224,5942,209xm5971,209l5957,209,5957,224,5971,224,5971,209xm6000,209l5985,209,5985,224,6000,224,6000,209xm6029,209l6014,209,6014,224,6029,224,6029,209xm6057,209l6043,209,6043,224,6057,224,6057,209xm6086,209l6072,209,6072,224,6086,224,6086,209xm6115,209l6101,209,6101,224,6115,224,6115,209xm6144,209l6129,209,6129,224,6144,224,6144,209xe" filled="true" fillcolor="#4472c4" stroked="false">
              <v:path arrowok="t"/>
              <v:fill type="solid"/>
            </v:shape>
            <v:shape style="position:absolute;left:6129;top:209;width:2031;height:15" id="docshape769" coordorigin="6129,209" coordsize="2031,15" path="m6144,209l6129,209,6129,224,6144,224,6144,209xm6173,209l6158,209,6158,224,6173,224,6173,209xm6201,209l6187,209,6187,224,6201,224,6201,209xm6230,209l6216,209,6216,224,6230,224,6230,209xm6259,209l6245,209,6245,224,6259,224,6259,209xm6288,209l6273,209,6273,224,6288,224,6288,209xm6317,209l6302,209,6302,224,6317,224,6317,209xm6345,209l6331,209,6331,224,6345,224,6345,209xm6374,209l6360,209,6360,224,6374,224,6374,209xm6403,209l6389,209,6389,224,6403,224,6403,209xm6432,209l6417,209,6417,224,6432,224,6432,209xm6461,209l6446,209,6446,224,6461,224,6461,209xm6489,209l6475,209,6475,224,6489,224,6489,209xm6518,209l6504,209,6504,224,6518,224,6518,209xm6547,209l6533,209,6533,224,6547,224,6547,209xm6576,209l6561,209,6561,224,6576,224,6576,209xm6605,209l6590,209,6590,224,6605,224,6605,209xm6633,209l6619,209,6619,224,6633,224,6633,209xm6662,209l6648,209,6648,224,6662,224,6662,209xm6691,209l6677,209,6677,224,6691,224,6691,209xm6720,209l6705,209,6705,224,6720,224,6720,209xm6749,209l6734,209,6734,224,6749,224,6749,209xm6777,209l6763,209,6763,224,6777,224,6777,209xm6806,209l6792,209,6792,224,6806,224,6806,209xm6835,209l6821,209,6821,224,6835,224,6835,209xm6864,209l6849,209,6849,224,6864,224,6864,209xm6893,209l6878,209,6878,224,6893,224,6893,209xm6921,209l6907,209,6907,224,6921,224,6921,209xm6950,209l6936,209,6936,224,6950,224,6950,209xm6979,209l6965,209,6965,224,6979,224,6979,209xm7008,209l6993,209,6993,224,7008,224,7008,209xm7037,209l7022,209,7022,224,7037,224,7037,209xm7065,209l7051,209,7051,224,7065,224,7065,209xm7094,209l7080,209,7080,224,7094,224,7094,209xm7123,209l7109,209,7109,224,7123,224,7123,209xm7152,209l7137,209,7137,224,7152,224,7152,209xm7181,209l7166,209,7166,224,7181,224,7181,209xm7209,209l7195,209,7195,224,7209,224,7209,209xm7238,209l7224,209,7224,224,7238,224,7238,209xm7267,209l7253,209,7253,224,7267,224,7267,209xm7296,209l7281,209,7281,224,7296,224,7296,209xm7325,209l7310,209,7310,224,7325,224,7325,209xm7353,209l7339,209,7339,224,7353,224,7353,209xm7382,209l7368,209,7368,224,7382,224,7382,209xm7411,209l7397,209,7397,224,7411,224,7411,209xm7440,209l7425,209,7425,224,7440,224,7440,209xm7469,209l7454,209,7454,224,7469,224,7469,209xm7497,209l7483,209,7483,224,7497,224,7497,209xm7526,209l7512,209,7512,224,7526,224,7526,209xm7555,209l7541,209,7541,224,7555,224,7555,209xm7584,209l7569,209,7569,224,7584,224,7584,209xm7613,209l7598,209,7598,224,7613,224,7613,209xm7641,209l7627,209,7627,224,7641,224,7641,209xm7670,209l7656,209,7656,224,7670,224,7670,209xm7699,209l7685,209,7685,224,7699,224,7699,209xm7728,209l7713,209,7713,224,7728,224,7728,209xm7757,209l7742,209,7742,224,7757,224,7757,209xm7785,209l7771,209,7771,224,7785,224,7785,209xm7814,209l7800,209,7800,224,7814,224,7814,209xm7843,209l7829,209,7829,224,7843,224,7843,209xm7872,209l7857,209,7857,224,7872,224,7872,209xm7901,209l7886,209,7886,224,7901,224,7901,209xm7929,209l7915,209,7915,224,7929,224,7929,209xm7958,209l7944,209,7944,224,7958,224,7958,209xm7987,209l7973,209,7973,224,7987,224,7987,209xm8016,209l8001,209,8001,224,8016,224,8016,209xm8045,209l8030,209,8030,224,8045,224,8045,209xm8073,209l8059,209,8059,224,8073,224,8073,209xm8102,209l8088,209,8088,224,8102,224,8102,209xm8131,209l8117,209,8117,224,8131,224,8131,209xm8160,209l8145,209,8145,224,8160,224,8160,209xe" filled="true" fillcolor="#4472c4" stroked="false">
              <v:path arrowok="t"/>
              <v:fill type="solid"/>
            </v:shape>
            <v:shape style="position:absolute;left:8145;top:209;width:2031;height:15" id="docshape770" coordorigin="8145,209" coordsize="2031,15" path="m8160,209l8145,209,8145,224,8160,224,8160,209xm8189,209l8174,209,8174,224,8189,224,8189,209xm8217,209l8203,209,8203,224,8217,224,8217,209xm8246,209l8232,209,8232,224,8246,224,8246,209xm8275,209l8261,209,8261,224,8275,224,8275,209xm8304,209l8289,209,8289,224,8304,224,8304,209xm8333,209l8318,209,8318,224,8333,224,8333,209xm8361,209l8347,209,8347,224,8361,224,8361,209xm8390,209l8376,209,8376,224,8390,224,8390,209xm8419,209l8405,209,8405,224,8419,224,8419,209xm8448,209l8433,209,8433,224,8448,224,8448,209xm8477,209l8462,209,8462,224,8477,224,8477,209xm8505,209l8491,209,8491,224,8505,224,8505,209xm8534,209l8520,209,8520,224,8534,224,8534,209xm8563,209l8549,209,8549,224,8563,224,8563,209xm8592,209l8577,209,8577,224,8592,224,8592,209xm8621,209l8606,209,8606,224,8621,224,8621,209xm8649,209l8635,209,8635,224,8649,224,8649,209xm8678,209l8664,209,8664,224,8678,224,8678,209xm8707,209l8693,209,8693,224,8707,224,8707,209xm8736,209l8721,209,8721,224,8736,224,8736,209xm8765,209l8750,209,8750,224,8765,224,8765,209xm8793,209l8779,209,8779,224,8793,224,8793,209xm8822,209l8808,209,8808,224,8822,224,8822,209xm8851,209l8837,209,8837,224,8851,224,8851,209xm8880,209l8865,209,8865,224,8880,224,8880,209xm8909,209l8894,209,8894,224,8909,224,8909,209xm8937,209l8923,209,8923,224,8937,224,8937,209xm8966,209l8952,209,8952,224,8966,224,8966,209xm8995,209l8981,209,8981,224,8995,224,8995,209xm9024,209l9009,209,9009,224,9024,224,9024,209xm9053,209l9038,209,9038,224,9053,224,9053,209xm9081,209l9067,209,9067,224,9081,224,9081,209xm9110,209l9096,209,9096,224,9110,224,9110,209xm9139,209l9125,209,9125,224,9139,224,9139,209xm9168,209l9153,209,9153,224,9168,224,9168,209xm9197,209l9182,209,9182,224,9197,224,9197,209xm9225,209l9211,209,9211,224,9225,224,9225,209xm9254,209l9240,209,9240,224,9254,224,9254,209xm9283,209l9269,209,9269,224,9283,224,9283,209xm9312,209l9297,209,9297,224,9312,224,9312,209xm9341,209l9326,209,9326,224,9341,224,9341,209xm9369,209l9355,209,9355,224,9369,224,9369,209xm9398,209l9384,209,9384,224,9398,224,9398,209xm9427,209l9413,209,9413,224,9427,224,9427,209xm9456,209l9441,209,9441,224,9456,224,9456,209xm9485,209l9470,209,9470,224,9485,224,9485,209xm9513,209l9499,209,9499,224,9513,224,9513,209xm9542,209l9528,209,9528,224,9542,224,9542,209xm9571,209l9557,209,9557,224,9571,224,9571,209xm9600,209l9585,209,9585,224,9600,224,9600,209xm9629,209l9614,209,9614,224,9629,224,9629,209xm9657,209l9643,209,9643,224,9657,224,9657,209xm9686,209l9672,209,9672,224,9686,224,9686,209xm9715,209l9701,209,9701,224,9715,224,9715,209xm9744,209l9729,209,9729,224,9744,224,9744,209xm9773,209l9758,209,9758,224,9773,224,9773,209xm9801,209l9787,209,9787,224,9801,224,9801,209xm9830,209l9816,209,9816,224,9830,224,9830,209xm9859,209l9845,209,9845,224,9859,224,9859,209xm9888,209l9873,209,9873,224,9888,224,9888,209xm9917,209l9902,209,9902,224,9917,224,9917,209xm9945,209l9931,209,9931,224,9945,224,9945,209xm9974,209l9960,209,9960,224,9974,224,9974,209xm10003,209l9989,209,9989,224,10003,224,10003,209xm10032,209l10017,209,10017,224,10032,224,10032,209xm10061,209l10046,209,10046,224,10061,224,10061,209xm10089,209l10075,209,10075,224,10089,224,10089,209xm10118,209l10104,209,10104,224,10118,224,10118,209xm10147,209l10133,209,10133,224,10147,224,10147,209xm10176,209l10161,209,10161,224,10176,224,10176,209xe" filled="true" fillcolor="#4472c4" stroked="false">
              <v:path arrowok="t"/>
              <v:fill type="solid"/>
            </v:shape>
            <v:shape style="position:absolute;left:2203;top:209;width:8636;height:1056" id="docshape771" coordorigin="2203,209" coordsize="8636,1056" path="m2217,1251l2203,1251,2203,1265,2217,1265,2217,1251xm2217,1222l2203,1222,2203,1236,2217,1236,2217,1222xm2217,1193l2203,1193,2203,1208,2217,1208,2217,1193xm2217,1164l2203,1164,2203,1179,2217,1179,2217,1164xm2217,1136l2203,1136,2203,1150,2217,1150,2217,1136xm2217,1107l2203,1107,2203,1121,2217,1121,2217,1107xm2217,1078l2203,1078,2203,1092,2217,1092,2217,1078xm2217,1049l2203,1049,2203,1064,2217,1064,2217,1049xm2217,1020l2203,1020,2203,1035,2217,1035,2217,1020xm2217,992l2203,992,2203,1006,2217,1006,2217,992xm2217,963l2203,963,2203,977,2217,977,2217,963xm2217,934l2203,934,2203,948,2217,948,2217,934xm2217,905l2203,905,2203,920,2217,920,2217,905xm2217,876l2203,876,2203,891,2217,891,2217,876xm2217,848l2203,848,2203,862,2217,862,2217,848xm2217,819l2203,819,2203,833,2217,833,2217,819xm2217,790l2203,790,2203,804,2217,804,2217,790xm2217,761l2203,761,2203,776,2217,776,2217,761xm2217,732l2203,732,2203,747,2217,747,2217,732xm2217,704l2203,704,2203,718,2217,718,2217,704xm2217,675l2203,675,2203,689,2217,689,2217,675xm2217,646l2203,646,2203,660,2217,660,2217,646xm2217,617l2203,617,2203,632,2217,632,2217,617xm2217,588l2203,588,2203,603,2217,603,2217,588xm2217,560l2203,560,2203,574,2217,574,2217,560xm2217,531l2203,531,2203,545,2217,545,2217,531xm2217,502l2203,502,2203,516,2217,516,2217,502xm2217,473l2203,473,2203,488,2217,488,2217,473xm2217,444l2203,444,2203,459,2217,459,2217,444xm2217,416l2203,416,2203,430,2217,430,2217,416xm2217,387l2203,387,2203,401,2217,401,2217,387xm2217,358l2203,358,2203,372,2217,372,2217,358xm2217,329l2203,329,2203,344,2217,344,2217,329xm2217,300l2203,300,2203,315,2217,315,2217,300xm2217,272l2203,272,2203,286,2217,286,2217,272xm2217,243l2203,243,2203,257,2217,257,2217,243xm2217,214l2203,214,2203,228,2217,228,2217,214xm10176,209l10161,209,10161,224,10176,224,10176,209xm10205,209l10190,209,10190,224,10205,224,10205,209xm10233,209l10219,209,10219,224,10233,224,10233,209xm10262,209l10248,209,10248,224,10262,224,10262,209xm10291,209l10277,209,10277,224,10291,224,10291,209xm10320,209l10305,209,10305,224,10320,224,10320,209xm10349,209l10334,209,10334,224,10349,224,10349,209xm10377,209l10363,209,10363,224,10377,224,10377,209xm10406,209l10392,209,10392,224,10406,224,10406,209xm10435,209l10421,209,10421,224,10435,224,10435,209xm10464,209l10449,209,10449,224,10464,224,10464,209xm10493,209l10478,209,10478,224,10493,224,10493,209xm10521,209l10507,209,10507,224,10521,224,10521,209xm10550,209l10536,209,10536,224,10550,224,10550,209xm10579,209l10565,209,10565,224,10579,224,10579,209xm10608,209l10593,209,10593,224,10608,224,10608,209xm10637,209l10622,209,10622,224,10637,224,10637,209xm10665,209l10651,209,10651,224,10665,224,10665,209xm10694,209l10680,209,10680,224,10694,224,10694,209xm10723,209l10709,209,10709,224,10723,224,10723,209xm10752,209l10737,209,10737,224,10752,224,10752,209xm10781,209l10766,209,10766,224,10781,224,10781,209xm10809,209l10795,209,10795,224,10809,224,10809,209xm10838,209l10824,209,10824,224,10838,224,10838,209xe" filled="true" fillcolor="#4472c4" stroked="false">
              <v:path arrowok="t"/>
              <v:fill type="solid"/>
            </v:shape>
            <v:shape style="position:absolute;left:2203;top:192;width:8636;height:1082" type="#_x0000_t202" id="docshape772" filled="false" stroked="false">
              <v:textbox inset="0,0,0,0">
                <w:txbxContent>
                  <w:p>
                    <w:pPr>
                      <w:spacing w:before="65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5.3.3.1</w:t>
                    </w:r>
                    <w:r>
                      <w:rPr>
                        <w:color w:val="2F5496"/>
                        <w:spacing w:val="1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ANSWERING</w:t>
                    </w:r>
                    <w:r>
                      <w:rPr>
                        <w:color w:val="2F5496"/>
                        <w:spacing w:val="1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RQ4:</w:t>
                    </w:r>
                    <w:r>
                      <w:rPr>
                        <w:color w:val="2F5496"/>
                        <w:spacing w:val="2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TO</w:t>
                    </w:r>
                    <w:r>
                      <w:rPr>
                        <w:color w:val="2F549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WHAT</w:t>
                    </w:r>
                    <w:r>
                      <w:rPr>
                        <w:color w:val="2F5496"/>
                        <w:spacing w:val="1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EXTENT</w:t>
                    </w:r>
                    <w:r>
                      <w:rPr>
                        <w:color w:val="2F549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CAN</w:t>
                    </w:r>
                    <w:r>
                      <w:rPr>
                        <w:color w:val="2F5496"/>
                        <w:spacing w:val="1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EMOTIONAL</w:t>
                    </w:r>
                    <w:r>
                      <w:rPr>
                        <w:color w:val="2F5496"/>
                        <w:spacing w:val="1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SENTENCE</w:t>
                    </w:r>
                    <w:r>
                      <w:rPr>
                        <w:color w:val="2F5496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STARTERS</w:t>
                    </w:r>
                    <w:r>
                      <w:rPr>
                        <w:color w:val="2F5496"/>
                        <w:spacing w:val="5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GENERATE</w:t>
                    </w:r>
                    <w:r>
                      <w:rPr>
                        <w:color w:val="2F5496"/>
                        <w:spacing w:val="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STUDENT</w:t>
                    </w:r>
                    <w:r>
                      <w:rPr>
                        <w:color w:val="2F549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EXAMPLES</w:t>
                    </w:r>
                    <w:r>
                      <w:rPr>
                        <w:color w:val="2F549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CAPABLE</w:t>
                    </w:r>
                    <w:r>
                      <w:rPr>
                        <w:color w:val="2F549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OF</w:t>
                    </w:r>
                    <w:r>
                      <w:rPr>
                        <w:color w:val="2F5496"/>
                        <w:spacing w:val="5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TRAINING</w:t>
                    </w:r>
                    <w:r>
                      <w:rPr>
                        <w:color w:val="2F549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</w:t>
                    </w:r>
                  </w:p>
                  <w:p>
                    <w:pPr>
                      <w:spacing w:before="3"/>
                      <w:ind w:left="81" w:right="45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MORE</w:t>
                    </w:r>
                    <w:r>
                      <w:rPr>
                        <w:color w:val="2F5496"/>
                        <w:spacing w:val="2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ACCURATE</w:t>
                    </w:r>
                    <w:r>
                      <w:rPr>
                        <w:color w:val="2F5496"/>
                        <w:spacing w:val="1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CLASSIFIER</w:t>
                    </w:r>
                    <w:r>
                      <w:rPr>
                        <w:color w:val="2F5496"/>
                        <w:spacing w:val="2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WHICH</w:t>
                    </w:r>
                    <w:r>
                      <w:rPr>
                        <w:color w:val="2F5496"/>
                        <w:spacing w:val="2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PREDICTS</w:t>
                    </w:r>
                    <w:r>
                      <w:rPr>
                        <w:color w:val="2F5496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THE</w:t>
                    </w:r>
                    <w:r>
                      <w:rPr>
                        <w:color w:val="2F5496"/>
                        <w:spacing w:val="2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VALENCE</w:t>
                    </w:r>
                    <w:r>
                      <w:rPr>
                        <w:color w:val="2F5496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CATEGORIES</w:t>
                    </w:r>
                    <w:r>
                      <w:rPr>
                        <w:color w:val="2F5496"/>
                        <w:spacing w:val="2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OF</w:t>
                    </w:r>
                    <w:r>
                      <w:rPr>
                        <w:color w:val="2F5496"/>
                        <w:spacing w:val="1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POSITIVE,</w:t>
                    </w:r>
                    <w:r>
                      <w:rPr>
                        <w:color w:val="2F5496"/>
                        <w:spacing w:val="2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NEGATIVE,</w:t>
                    </w:r>
                    <w:r>
                      <w:rPr>
                        <w:color w:val="2F5496"/>
                        <w:spacing w:val="2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NEUTRAL,</w:t>
                    </w:r>
                    <w:r>
                      <w:rPr>
                        <w:color w:val="2F5496"/>
                        <w:spacing w:val="2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AND</w:t>
                    </w:r>
                    <w:r>
                      <w:rPr>
                        <w:color w:val="2F5496"/>
                        <w:spacing w:val="1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MIXED?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Calibri"/>
          <w:sz w:val="15"/>
        </w:rPr>
      </w:pPr>
    </w:p>
    <w:p>
      <w:pPr>
        <w:pStyle w:val="BodyText"/>
        <w:spacing w:line="360" w:lineRule="auto" w:before="90"/>
        <w:ind w:left="1664" w:right="1219" w:firstLine="720"/>
      </w:pPr>
      <w:r>
        <w:rPr/>
        <w:t>I found that pre-processing and processing changes had nominal improvements</w:t>
      </w:r>
      <w:r>
        <w:rPr>
          <w:spacing w:val="1"/>
        </w:rPr>
        <w:t> </w:t>
      </w:r>
      <w:r>
        <w:rPr/>
        <w:t>on the SSSAC Logistic while the effect of Emotional Sentence Starters generated a</w:t>
      </w:r>
      <w:r>
        <w:rPr>
          <w:spacing w:val="1"/>
        </w:rPr>
        <w:t> </w:t>
      </w:r>
      <w:r>
        <w:rPr/>
        <w:t>higher quality set of data capable of reaching comparable accuracy with fewer records. I</w:t>
      </w:r>
      <w:r>
        <w:rPr>
          <w:spacing w:val="-57"/>
        </w:rPr>
        <w:t> </w:t>
      </w:r>
      <w:r>
        <w:rPr/>
        <w:t>also found by combining the data sets the classifier reached the highest level of accuracy</w:t>
      </w:r>
      <w:r>
        <w:rPr>
          <w:spacing w:val="-57"/>
        </w:rPr>
        <w:t> </w:t>
      </w:r>
      <w:r>
        <w:rPr/>
        <w:t>when testing on novel data with a macro f-score of 0.489. While increasing the number</w:t>
      </w:r>
      <w:r>
        <w:rPr>
          <w:spacing w:val="1"/>
        </w:rPr>
        <w:t> </w:t>
      </w:r>
      <w:r>
        <w:rPr/>
        <w:t>and quality of training records is not new, the approach of using emotional sentence</w:t>
      </w:r>
      <w:r>
        <w:rPr>
          <w:spacing w:val="1"/>
        </w:rPr>
        <w:t> </w:t>
      </w:r>
      <w:r>
        <w:rPr/>
        <w:t>starters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generate</w:t>
      </w:r>
      <w:r>
        <w:rPr>
          <w:spacing w:val="1"/>
        </w:rPr>
        <w:t> </w:t>
      </w:r>
      <w:r>
        <w:rPr/>
        <w:t>higher</w:t>
      </w:r>
      <w:r>
        <w:rPr>
          <w:spacing w:val="-1"/>
        </w:rPr>
        <w:t> </w:t>
      </w:r>
      <w:r>
        <w:rPr/>
        <w:t>quality</w:t>
      </w:r>
      <w:r>
        <w:rPr>
          <w:spacing w:val="2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unique</w:t>
      </w:r>
      <w:r>
        <w:rPr>
          <w:spacing w:val="-9"/>
        </w:rPr>
        <w:t> </w:t>
      </w:r>
      <w:r>
        <w:rPr/>
        <w:t>contribution.</w:t>
      </w:r>
    </w:p>
    <w:p>
      <w:pPr>
        <w:pStyle w:val="BodyText"/>
        <w:spacing w:before="2"/>
      </w:pPr>
      <w:r>
        <w:rPr/>
        <w:pict>
          <v:group style="position:absolute;margin-left:110.150597pt;margin-top:15.128984pt;width:431.8pt;height:40.6pt;mso-position-horizontal-relative:page;mso-position-vertical-relative:paragraph;z-index:-15623168;mso-wrap-distance-left:0;mso-wrap-distance-right:0" id="docshapegroup773" coordorigin="2203,303" coordsize="8636,812">
            <v:shape style="position:absolute;left:2203;top:302;width:8636;height:812" id="docshape774" coordorigin="2203,303" coordsize="8636,812" path="m10838,303l2217,303,2203,303,2203,317,2203,605,2203,859,2203,1114,2217,1114,2217,859,2217,605,2217,317,10838,317,10838,303xe" filled="true" fillcolor="#4472c4" stroked="false">
              <v:path arrowok="t"/>
              <v:fill type="solid"/>
            </v:shape>
            <v:shape style="position:absolute;left:2203;top:302;width:8636;height:812" type="#_x0000_t202" id="docshape775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5.3.4 SAMPLE CONVERSATION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FROM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2017S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DATASET,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STUDENT LABELS,</w:t>
                    </w:r>
                    <w:r>
                      <w:rPr>
                        <w:color w:val="1F3763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3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PREDICTIONS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BY</w:t>
                    </w:r>
                    <w:r>
                      <w:rPr>
                        <w:color w:val="1F3763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SSSAC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LOGISTIC(2016)</w:t>
                    </w:r>
                    <w:r>
                      <w:rPr>
                        <w:color w:val="1F3763"/>
                        <w:spacing w:val="33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SSSAC</w:t>
                    </w:r>
                  </w:p>
                  <w:p>
                    <w:pPr>
                      <w:spacing w:before="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LOGISTIC(2017S)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24" w:firstLine="720"/>
      </w:pPr>
      <w:r>
        <w:rPr/>
        <w:t>In sections 5.3.2 I found SSSAC Logistic had comparable accuracy on a new</w:t>
      </w:r>
      <w:r>
        <w:rPr>
          <w:spacing w:val="1"/>
        </w:rPr>
        <w:t> </w:t>
      </w:r>
      <w:r>
        <w:rPr/>
        <w:t>dataset and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accuracy was</w:t>
      </w:r>
      <w:r>
        <w:rPr>
          <w:spacing w:val="-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when analyzing</w:t>
      </w:r>
      <w:r>
        <w:rPr>
          <w:spacing w:val="1"/>
        </w:rPr>
        <w:t> </w:t>
      </w:r>
      <w:r>
        <w:rPr/>
        <w:t>data where</w:t>
      </w:r>
      <w:r>
        <w:rPr>
          <w:spacing w:val="-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had</w:t>
      </w:r>
      <w:r>
        <w:rPr>
          <w:spacing w:val="1"/>
        </w:rPr>
        <w:t> </w:t>
      </w:r>
      <w:r>
        <w:rPr/>
        <w:t>supports from ESS (see Table 5.3.2). Section 5.3.2 also illustrated that the mean score of</w:t>
      </w:r>
      <w:r>
        <w:rPr>
          <w:spacing w:val="-57"/>
        </w:rPr>
        <w:t> </w:t>
      </w:r>
      <w:r>
        <w:rPr/>
        <w:t>recall for positive valence was higher indicating ESS make positive detection easier for</w:t>
      </w:r>
      <w:r>
        <w:rPr>
          <w:spacing w:val="1"/>
        </w:rPr>
        <w:t> </w:t>
      </w:r>
      <w:r>
        <w:rPr/>
        <w:t>the classifier trained in Study 1. In section 5.3.3 I saw that SSSAC Logistic was a</w:t>
      </w:r>
      <w:r>
        <w:rPr>
          <w:spacing w:val="1"/>
        </w:rPr>
        <w:t> </w:t>
      </w:r>
      <w:r>
        <w:rPr/>
        <w:t>replicable and that when supporting students with ESS I improved accuracy (see Table</w:t>
      </w:r>
      <w:r>
        <w:rPr>
          <w:spacing w:val="1"/>
        </w:rPr>
        <w:t> </w:t>
      </w:r>
      <w:r>
        <w:rPr/>
        <w:t>5.3.3). Section 5.3.3 also illustrated that the mean score of recall for neutral valence was</w:t>
      </w:r>
      <w:r>
        <w:rPr>
          <w:spacing w:val="-57"/>
        </w:rPr>
        <w:t> </w:t>
      </w:r>
      <w:r>
        <w:rPr/>
        <w:t>higher,</w:t>
      </w:r>
      <w:r>
        <w:rPr>
          <w:spacing w:val="2"/>
        </w:rPr>
        <w:t> </w:t>
      </w:r>
      <w:r>
        <w:rPr/>
        <w:t>indicating training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ESS</w:t>
      </w:r>
      <w:r>
        <w:rPr>
          <w:spacing w:val="-4"/>
        </w:rPr>
        <w:t> </w:t>
      </w:r>
      <w:r>
        <w:rPr/>
        <w:t>improved</w:t>
      </w:r>
      <w:r>
        <w:rPr>
          <w:spacing w:val="-4"/>
        </w:rPr>
        <w:t> </w:t>
      </w:r>
      <w:r>
        <w:rPr/>
        <w:t>neutral detection and overall</w:t>
      </w:r>
      <w:r>
        <w:rPr>
          <w:spacing w:val="1"/>
        </w:rPr>
        <w:t> </w:t>
      </w:r>
      <w:r>
        <w:rPr/>
        <w:t>accuracy.</w:t>
      </w:r>
    </w:p>
    <w:p>
      <w:pPr>
        <w:pStyle w:val="BodyText"/>
        <w:ind w:left="1664"/>
      </w:pPr>
      <w:r>
        <w:rPr/>
        <w:t>To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contextualize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results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section</w:t>
      </w:r>
      <w:r>
        <w:rPr>
          <w:spacing w:val="-1"/>
        </w:rPr>
        <w:t> </w:t>
      </w:r>
      <w:r>
        <w:rPr/>
        <w:t>inspects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conversation</w:t>
      </w:r>
      <w:r>
        <w:rPr>
          <w:spacing w:val="-1"/>
        </w:rPr>
        <w:t> </w:t>
      </w:r>
      <w:r>
        <w:rPr/>
        <w:t>supported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0"/>
        <w:ind w:left="434" w:right="5"/>
        <w:jc w:val="center"/>
      </w:pPr>
      <w:r>
        <w:rPr/>
        <w:t>167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spacing w:line="360" w:lineRule="auto" w:before="71"/>
        <w:ind w:left="829" w:right="2412"/>
      </w:pPr>
      <w:r>
        <w:rPr/>
        <w:t>with ESS in depth providing both context for the results and starting to establish face</w:t>
      </w:r>
      <w:r>
        <w:rPr>
          <w:spacing w:val="-57"/>
        </w:rPr>
        <w:t> </w:t>
      </w:r>
      <w:r>
        <w:rPr/>
        <w:t>validity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measure</w:t>
      </w:r>
    </w:p>
    <w:p>
      <w:pPr>
        <w:pStyle w:val="BodyText"/>
        <w:spacing w:line="360" w:lineRule="auto"/>
        <w:ind w:left="829" w:right="2113" w:firstLine="720"/>
      </w:pPr>
      <w:r>
        <w:rPr/>
        <w:t>I selected the conversation with the largest number of comments that have a</w:t>
      </w:r>
      <w:r>
        <w:rPr>
          <w:spacing w:val="1"/>
        </w:rPr>
        <w:t> </w:t>
      </w:r>
      <w:r>
        <w:rPr/>
        <w:t>student sourced label. For this conversation there are 14 annotations for 41 comments. 4</w:t>
      </w:r>
      <w:r>
        <w:rPr>
          <w:spacing w:val="-57"/>
        </w:rPr>
        <w:t> </w:t>
      </w:r>
      <w:r>
        <w:rPr/>
        <w:t>out of 14 student labels were predicted by both SSSAC Logistic which agreed with</w:t>
      </w:r>
      <w:r>
        <w:rPr>
          <w:spacing w:val="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8</w:t>
      </w:r>
      <w:r>
        <w:rPr>
          <w:spacing w:val="2"/>
        </w:rPr>
        <w:t> </w:t>
      </w:r>
      <w:r>
        <w:rPr/>
        <w:t>out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14</w:t>
      </w:r>
      <w:r>
        <w:rPr>
          <w:spacing w:val="2"/>
        </w:rPr>
        <w:t> </w:t>
      </w:r>
      <w:r>
        <w:rPr/>
        <w:t>times</w:t>
      </w:r>
      <w:r>
        <w:rPr>
          <w:spacing w:val="-5"/>
        </w:rPr>
        <w:t> </w:t>
      </w:r>
      <w:r>
        <w:rPr/>
        <w:t>(57%).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083" w:right="0" w:firstLine="0"/>
        <w:jc w:val="left"/>
        <w:rPr>
          <w:sz w:val="20"/>
        </w:rPr>
      </w:pPr>
      <w:r>
        <w:rPr/>
        <w:pict>
          <v:shape style="position:absolute;margin-left:385.440063pt;margin-top:38.696758pt;width:21.65pt;height:95.5pt;mso-position-horizontal-relative:page;mso-position-vertical-relative:paragraph;z-index:15836160" type="#_x0000_t202" id="docshape776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sz w:val="32"/>
                    </w:rPr>
                    <w:t>Student_Label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3.360046pt;margin-top:39.454147pt;width:21.65pt;height:94.05pt;mso-position-horizontal-relative:page;mso-position-vertical-relative:paragraph;z-index:15836672" type="#_x0000_t202" id="docshape777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sz w:val="32"/>
                    </w:rPr>
                    <w:t>SSSAC</w:t>
                  </w:r>
                  <w:r>
                    <w:rPr>
                      <w:rFonts w:ascii="Calibri"/>
                      <w:spacing w:val="-1"/>
                      <w:sz w:val="32"/>
                    </w:rPr>
                    <w:t> </w:t>
                  </w:r>
                  <w:r>
                    <w:rPr>
                      <w:rFonts w:ascii="Calibri"/>
                      <w:sz w:val="32"/>
                    </w:rPr>
                    <w:t>Logistic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5.3.4</w:t>
      </w:r>
      <w:r>
        <w:rPr>
          <w:spacing w:val="-3"/>
          <w:sz w:val="20"/>
        </w:rPr>
        <w:t> </w:t>
      </w:r>
      <w:r>
        <w:rPr>
          <w:sz w:val="20"/>
        </w:rPr>
        <w:t>Sample</w:t>
      </w:r>
      <w:r>
        <w:rPr>
          <w:spacing w:val="-1"/>
          <w:sz w:val="20"/>
        </w:rPr>
        <w:t> </w:t>
      </w:r>
      <w:r>
        <w:rPr>
          <w:sz w:val="20"/>
        </w:rPr>
        <w:t>Conversation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Labels from</w:t>
      </w:r>
      <w:r>
        <w:rPr>
          <w:spacing w:val="-6"/>
          <w:sz w:val="20"/>
        </w:rPr>
        <w:t> </w:t>
      </w:r>
      <w:r>
        <w:rPr>
          <w:sz w:val="20"/>
        </w:rPr>
        <w:t>ESS</w:t>
      </w:r>
      <w:r>
        <w:rPr>
          <w:spacing w:val="-5"/>
          <w:sz w:val="20"/>
        </w:rPr>
        <w:t> </w:t>
      </w:r>
      <w:r>
        <w:rPr>
          <w:sz w:val="20"/>
        </w:rPr>
        <w:t>condition</w:t>
      </w:r>
    </w:p>
    <w:p>
      <w:pPr>
        <w:pStyle w:val="BodyText"/>
        <w:spacing w:before="11"/>
        <w:rPr>
          <w:sz w:val="7"/>
        </w:rPr>
      </w:pPr>
      <w:r>
        <w:rPr/>
        <w:pict>
          <v:rect style="position:absolute;margin-left:77.030006pt;margin-top:5.78862pt;width:396.000019pt;height:.48pt;mso-position-horizontal-relative:page;mso-position-vertical-relative:paragraph;z-index:-15622144;mso-wrap-distance-left:0;mso-wrap-distance-right:0" id="docshape778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2"/>
        <w:tabs>
          <w:tab w:pos="2715" w:val="left" w:leader="none"/>
          <w:tab w:pos="4534" w:val="left" w:leader="none"/>
        </w:tabs>
        <w:spacing w:before="161"/>
        <w:ind w:left="1381"/>
        <w:rPr>
          <w:rFonts w:ascii="Calibri"/>
        </w:rPr>
      </w:pPr>
      <w:r>
        <w:rPr>
          <w:rFonts w:ascii="Calibri"/>
        </w:rPr>
        <w:t>User</w:t>
        <w:tab/>
        <w:t>ID</w:t>
        <w:tab/>
        <w:t>Content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9"/>
        </w:rPr>
      </w:pPr>
    </w:p>
    <w:p>
      <w:pPr>
        <w:pStyle w:val="BodyText"/>
        <w:spacing w:line="245" w:lineRule="exact" w:before="100"/>
        <w:ind w:left="2557"/>
        <w:rPr>
          <w:rFonts w:ascii="Calibri"/>
        </w:rPr>
      </w:pPr>
      <w:r>
        <w:rPr/>
        <w:pict>
          <v:group style="position:absolute;margin-left:373.910614pt;margin-top:4.90578pt;width:99.15pt;height:48.75pt;mso-position-horizontal-relative:page;mso-position-vertical-relative:paragraph;z-index:15835648" id="docshapegroup779" coordorigin="7478,98" coordsize="1983,975">
            <v:shape style="position:absolute;left:7478;top:98;width:1983;height:490" id="docshape780" coordorigin="7478,98" coordsize="1983,490" path="m9461,98l8381,98,7478,98,7478,588,8381,588,9461,588,9461,98xe" filled="true" fillcolor="#a5a5a5" stroked="false">
              <v:path arrowok="t"/>
              <v:fill type="solid"/>
            </v:shape>
            <v:shape style="position:absolute;left:8380;top:587;width:1080;height:485" type="#_x0000_t202" id="docshape781" filled="true" fillcolor="#ed7d31" stroked="false">
              <v:textbox inset="0,0,0,0">
                <w:txbxContent>
                  <w:p>
                    <w:pPr>
                      <w:spacing w:line="485" w:lineRule="exact" w:before="0"/>
                      <w:ind w:left="0" w:right="5" w:firstLine="0"/>
                      <w:jc w:val="center"/>
                      <w:rPr>
                        <w:rFonts w:ascii="Calibri"/>
                        <w:color w:val="000000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-</w:t>
                    </w:r>
                  </w:p>
                </w:txbxContent>
              </v:textbox>
              <v:fill type="solid"/>
              <w10:wrap type="none"/>
            </v:shape>
            <v:shape style="position:absolute;left:7478;top:587;width:903;height:485" type="#_x0000_t202" id="docshape782" filled="true" fillcolor="#a5a5a5" stroked="false">
              <v:textbox inset="0,0,0,0">
                <w:txbxContent>
                  <w:p>
                    <w:pPr>
                      <w:spacing w:line="485" w:lineRule="exact" w:before="0"/>
                      <w:ind w:left="0" w:right="0" w:firstLine="0"/>
                      <w:jc w:val="center"/>
                      <w:rPr>
                        <w:rFonts w:ascii="Calibri"/>
                        <w:color w:val="000000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0</w:t>
                    </w:r>
                  </w:p>
                </w:txbxContent>
              </v:textbox>
              <v:fill type="solid"/>
              <w10:wrap type="none"/>
            </v:shape>
            <v:shape style="position:absolute;left:8817;top:102;width:222;height:487" type="#_x0000_t202" id="docshape783" filled="false" stroked="false">
              <v:textbox inset="0,0,0,0">
                <w:txbxContent>
                  <w:p>
                    <w:pPr>
                      <w:spacing w:line="486" w:lineRule="exact" w:before="0"/>
                      <w:ind w:left="0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7828;top:102;width:222;height:487" type="#_x0000_t202" id="docshape784" filled="false" stroked="false">
              <v:textbox inset="0,0,0,0">
                <w:txbxContent>
                  <w:p>
                    <w:pPr>
                      <w:spacing w:line="486" w:lineRule="exact" w:before="0"/>
                      <w:ind w:left="0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7.030602pt;margin-top:-239.174225pt;width:396pt;height:246.4pt;mso-position-horizontal-relative:page;mso-position-vertical-relative:paragraph;z-index:15837184" type="#_x0000_t202" id="docshape78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07"/>
                    <w:gridCol w:w="655"/>
                    <w:gridCol w:w="5757"/>
                  </w:tblGrid>
                  <w:tr>
                    <w:trPr>
                      <w:trHeight w:val="320" w:hRule="atLeast"/>
                    </w:trPr>
                    <w:tc>
                      <w:tcPr>
                        <w:tcW w:w="150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75" w:lineRule="exact" w:before="25"/>
                          <w:ind w:left="83" w:right="10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</w:p>
                    </w:tc>
                    <w:tc>
                      <w:tcPr>
                        <w:tcW w:w="655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01</w:t>
                        </w:r>
                      </w:p>
                    </w:tc>
                    <w:tc>
                      <w:tcPr>
                        <w:tcW w:w="575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75" w:lineRule="exact" w:before="25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Hi guys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:)</w:t>
                        </w: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73" w:lineRule="exact" w:before="2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02</w:t>
                        </w: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 w:before="2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Hey, I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am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[Student_11]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am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83" w:right="10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[Student_11]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from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[Country_01].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03</w:t>
                        </w: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Hi,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am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[Student_12]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from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83" w:right="10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[Student_12]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[Country_02]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line="273" w:lineRule="exact" w:before="24"/>
                          <w:ind w:left="83" w:right="10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[Student_13]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04</w:t>
                        </w: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 w:before="24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ehhhh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how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r u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doin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05</w:t>
                        </w: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I'm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from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83" w:right="10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[Country_03]</w:t>
                        </w: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line="273" w:lineRule="exact" w:before="28"/>
                          <w:ind w:left="83" w:right="10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[Student_13]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06</w:t>
                        </w: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 w:before="28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Im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well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[Nartionality_01]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07</w:t>
                        </w: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Maybe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we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can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straight to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point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ahah,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what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are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mean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83" w:right="10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scores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your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countries?</w:t>
                        </w: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line="273" w:lineRule="exact" w:before="28"/>
                          <w:ind w:left="83" w:right="10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[Student_13]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08</w:t>
                        </w: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 w:before="28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[Country_01]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line="275" w:lineRule="exact" w:before="24"/>
                          <w:ind w:left="83" w:right="10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09</w:t>
                        </w: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5" w:lineRule="exact" w:before="24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go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straight*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line="273" w:lineRule="exact" w:before="26"/>
                          <w:ind w:left="83" w:right="10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before="2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line="273" w:lineRule="exact" w:before="26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[Country_03]</w:t>
                        </w:r>
                      </w:p>
                    </w:tc>
                  </w:tr>
                  <w:tr>
                    <w:trPr>
                      <w:trHeight w:val="371" w:hRule="atLeast"/>
                    </w:trPr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before="28"/>
                          <w:ind w:left="83" w:right="104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[Student_12]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11</w:t>
                        </w:r>
                      </w:p>
                    </w:tc>
                    <w:tc>
                      <w:tcPr>
                        <w:tcW w:w="5757" w:type="dxa"/>
                      </w:tcPr>
                      <w:p>
                        <w:pPr>
                          <w:pStyle w:val="TableParagraph"/>
                          <w:spacing w:before="28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[Country_02]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</w:rPr>
        <w:t>12</w:t>
      </w:r>
    </w:p>
    <w:p>
      <w:pPr>
        <w:pStyle w:val="BodyText"/>
        <w:tabs>
          <w:tab w:pos="3368" w:val="left" w:leader="none"/>
        </w:tabs>
        <w:spacing w:line="245" w:lineRule="exact"/>
        <w:ind w:left="1026"/>
        <w:rPr>
          <w:rFonts w:ascii="Calibri"/>
        </w:rPr>
      </w:pPr>
      <w:r>
        <w:rPr>
          <w:rFonts w:ascii="Calibri"/>
        </w:rPr>
        <w:t>[Student_11]</w:t>
        <w:tab/>
        <w:t>[#]</w:t>
      </w:r>
      <w:r>
        <w:rPr>
          <w:rFonts w:ascii="Calibri"/>
          <w:spacing w:val="-6"/>
        </w:rPr>
        <w:t> </w:t>
      </w:r>
      <w:r>
        <w:rPr>
          <w:rFonts w:ascii="Calibri"/>
        </w:rPr>
        <w:t>in</w:t>
      </w:r>
      <w:r>
        <w:rPr>
          <w:rFonts w:ascii="Calibri"/>
          <w:spacing w:val="-6"/>
        </w:rPr>
        <w:t> </w:t>
      </w:r>
      <w:r>
        <w:rPr>
          <w:rFonts w:ascii="Calibri"/>
        </w:rPr>
        <w:t>[Country_01]</w:t>
      </w:r>
    </w:p>
    <w:p>
      <w:pPr>
        <w:pStyle w:val="BodyText"/>
        <w:ind w:left="2557"/>
        <w:rPr>
          <w:rFonts w:ascii="Calibri"/>
        </w:rPr>
      </w:pPr>
      <w:r>
        <w:rPr/>
        <w:pict>
          <v:shape style="position:absolute;margin-left:79.810600pt;margin-top:7.100003pt;width:290pt;height:64.8500pt;mso-position-horizontal-relative:page;mso-position-vertical-relative:paragraph;z-index:15837696" type="#_x0000_t202" id="docshape78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52"/>
                    <w:gridCol w:w="655"/>
                    <w:gridCol w:w="3693"/>
                  </w:tblGrid>
                  <w:tr>
                    <w:trPr>
                      <w:trHeight w:val="342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spacing w:line="273" w:lineRule="exact" w:before="50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[Student_13]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3693" w:type="dxa"/>
                      </w:tcPr>
                      <w:p>
                        <w:pPr>
                          <w:pStyle w:val="TableParagraph"/>
                          <w:spacing w:line="273" w:lineRule="exact" w:before="50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what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are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supposed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to do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now?</w:t>
                        </w: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spacing w:line="273" w:lineRule="exact" w:before="28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14</w:t>
                        </w:r>
                      </w:p>
                    </w:tc>
                    <w:tc>
                      <w:tcPr>
                        <w:tcW w:w="3693" w:type="dxa"/>
                      </w:tcPr>
                      <w:p>
                        <w:pPr>
                          <w:pStyle w:val="TableParagraph"/>
                          <w:spacing w:line="273" w:lineRule="exact" w:before="28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we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must go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to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step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15</w:t>
                        </w:r>
                      </w:p>
                    </w:tc>
                    <w:tc>
                      <w:tcPr>
                        <w:tcW w:w="3693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[Country_01]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mean</w:t>
                        </w:r>
                      </w:p>
                    </w:tc>
                  </w:tr>
                  <w:tr>
                    <w:trPr>
                      <w:trHeight w:val="342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[Student_11]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3693" w:type="dxa"/>
                      </w:tcPr>
                      <w:p>
                        <w:pPr>
                          <w:pStyle w:val="TableParagraph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reading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score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reported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</w:rPr>
        <w:t>13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3"/>
        <w:rPr>
          <w:rFonts w:ascii="Calibri"/>
          <w:sz w:val="41"/>
        </w:rPr>
      </w:pPr>
    </w:p>
    <w:p>
      <w:pPr>
        <w:pStyle w:val="BodyText"/>
        <w:spacing w:before="1"/>
        <w:ind w:left="434" w:right="1673"/>
        <w:jc w:val="center"/>
      </w:pPr>
      <w:r>
        <w:rPr/>
        <w:t>168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15.670593pt;margin-top:376.550598pt;width:99.15pt;height:58.6pt;mso-position-horizontal-relative:page;mso-position-vertical-relative:page;z-index:15838208" id="docshapegroup787" coordorigin="8313,7531" coordsize="1983,1172">
            <v:shape style="position:absolute;left:8313;top:7531;width:1983;height:1172" id="docshape788" coordorigin="8313,7531" coordsize="1983,1172" path="m10296,7531l9216,7531,8313,7531,8313,8117,8313,8702,9216,8702,10296,8702,10296,8117,10296,7531xe" filled="true" fillcolor="#5b9bd5" stroked="false">
              <v:path arrowok="t"/>
              <v:fill type="solid"/>
            </v:shape>
            <v:shape style="position:absolute;left:8663;top:7583;width:219;height:1072" type="#_x0000_t202" id="docshape789" filled="false" stroked="false">
              <v:textbox inset="0,0,0,0">
                <w:txbxContent>
                  <w:p>
                    <w:pPr>
                      <w:spacing w:line="487" w:lineRule="exact" w:before="0"/>
                      <w:ind w:left="0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+</w:t>
                    </w:r>
                  </w:p>
                  <w:p>
                    <w:pPr>
                      <w:spacing w:line="488" w:lineRule="exact" w:before="97"/>
                      <w:ind w:left="0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9652;top:7583;width:219;height:1072" type="#_x0000_t202" id="docshape790" filled="false" stroked="false">
              <v:textbox inset="0,0,0,0">
                <w:txbxContent>
                  <w:p>
                    <w:pPr>
                      <w:spacing w:line="487" w:lineRule="exact" w:before="0"/>
                      <w:ind w:left="0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+</w:t>
                    </w:r>
                  </w:p>
                  <w:p>
                    <w:pPr>
                      <w:spacing w:line="488" w:lineRule="exact" w:before="97"/>
                      <w:ind w:left="0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+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15.670593pt;margin-top:244.790604pt;width:99.15pt;height:58.6pt;mso-position-horizontal-relative:page;mso-position-vertical-relative:page;z-index:15838720" id="docshapegroup791" coordorigin="8313,4896" coordsize="1983,1172">
            <v:shape style="position:absolute;left:9215;top:4895;width:1080;height:1172" type="#_x0000_t202" id="docshape792" filled="true" fillcolor="#5b9bd5" stroked="false">
              <v:textbox inset="0,0,0,0">
                <w:txbxContent>
                  <w:p>
                    <w:pPr>
                      <w:spacing w:before="344"/>
                      <w:ind w:left="0" w:right="5" w:firstLine="0"/>
                      <w:jc w:val="center"/>
                      <w:rPr>
                        <w:rFonts w:ascii="Calibri"/>
                        <w:color w:val="000000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+</w:t>
                    </w:r>
                  </w:p>
                </w:txbxContent>
              </v:textbox>
              <v:fill type="solid"/>
              <w10:wrap type="none"/>
            </v:shape>
            <v:shape style="position:absolute;left:8313;top:4895;width:903;height:1172" type="#_x0000_t202" id="docshape793" filled="true" fillcolor="#7030a0" stroked="false">
              <v:textbox inset="0,0,0,0">
                <w:txbxContent>
                  <w:p>
                    <w:pPr>
                      <w:spacing w:before="344"/>
                      <w:ind w:left="0" w:right="1" w:firstLine="0"/>
                      <w:jc w:val="center"/>
                      <w:rPr>
                        <w:rFonts w:ascii="Calibri" w:hAnsi="Calibri"/>
                        <w:color w:val="000000"/>
                        <w:sz w:val="40"/>
                      </w:rPr>
                    </w:pPr>
                    <w:r>
                      <w:rPr>
                        <w:rFonts w:ascii="Calibri" w:hAnsi="Calibri"/>
                        <w:color w:val="FFFFFF"/>
                        <w:w w:val="99"/>
                        <w:sz w:val="40"/>
                      </w:rPr>
                      <w:t>±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shape style="position:absolute;margin-left:415.670593pt;margin-top:131.030594pt;width:99.15pt;height:24.5pt;mso-position-horizontal-relative:page;mso-position-vertical-relative:page;z-index:15839232" type="#_x0000_t202" id="docshape794" filled="true" fillcolor="#ed7d31" stroked="false">
            <v:textbox inset="0,0,0,0">
              <w:txbxContent>
                <w:p>
                  <w:pPr>
                    <w:tabs>
                      <w:tab w:pos="1377" w:val="left" w:leader="none"/>
                    </w:tabs>
                    <w:spacing w:line="486" w:lineRule="exact" w:before="3"/>
                    <w:ind w:left="388" w:right="0" w:firstLine="0"/>
                    <w:jc w:val="left"/>
                    <w:rPr>
                      <w:rFonts w:ascii="Calibri"/>
                      <w:color w:val="000000"/>
                      <w:sz w:val="40"/>
                    </w:rPr>
                  </w:pPr>
                  <w:r>
                    <w:rPr>
                      <w:rFonts w:ascii="Calibri"/>
                      <w:color w:val="FFFFFF"/>
                      <w:sz w:val="40"/>
                    </w:rPr>
                    <w:t>-</w:t>
                    <w:tab/>
                    <w:t>-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15.670593pt;margin-top:451.190613pt;width:99.15pt;height:156.15pt;mso-position-horizontal-relative:page;mso-position-vertical-relative:page;z-index:15839744" type="#_x0000_t202" id="docshape79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2"/>
                    <w:gridCol w:w="1080"/>
                  </w:tblGrid>
                  <w:tr>
                    <w:trPr>
                      <w:trHeight w:val="1171" w:hRule="atLeast"/>
                    </w:trPr>
                    <w:tc>
                      <w:tcPr>
                        <w:tcW w:w="902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44"/>
                          <w:ind w:left="388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1080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344"/>
                          <w:ind w:right="4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878" w:hRule="atLeast"/>
                    </w:trPr>
                    <w:tc>
                      <w:tcPr>
                        <w:tcW w:w="902" w:type="dxa"/>
                        <w:shd w:val="clear" w:color="auto" w:fill="A5A5A5"/>
                      </w:tcPr>
                      <w:p>
                        <w:pPr>
                          <w:pStyle w:val="TableParagraph"/>
                          <w:spacing w:before="195"/>
                          <w:ind w:left="350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1080" w:type="dxa"/>
                        <w:shd w:val="clear" w:color="auto" w:fill="A5A5A5"/>
                      </w:tcPr>
                      <w:p>
                        <w:pPr>
                          <w:pStyle w:val="TableParagraph"/>
                          <w:spacing w:before="195"/>
                          <w:ind w:right="1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89" w:hRule="atLeast"/>
                    </w:trPr>
                    <w:tc>
                      <w:tcPr>
                        <w:tcW w:w="902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line="466" w:lineRule="exact" w:before="3"/>
                          <w:ind w:left="388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1080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line="466" w:lineRule="exact" w:before="3"/>
                          <w:ind w:right="4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85" w:hRule="atLeast"/>
                    </w:trPr>
                    <w:tc>
                      <w:tcPr>
                        <w:tcW w:w="902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51"/>
                          <w:ind w:left="388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1080" w:type="dxa"/>
                        <w:shd w:val="clear" w:color="auto" w:fill="7030A0"/>
                      </w:tcPr>
                      <w:p>
                        <w:pPr>
                          <w:pStyle w:val="TableParagraph"/>
                          <w:spacing w:before="51"/>
                          <w:ind w:right="5"/>
                          <w:jc w:val="center"/>
                          <w:rPr>
                            <w:rFonts w:ascii="Calibri" w:hAnsi="Calibri"/>
                            <w:sz w:val="40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  <w:w w:val="99"/>
                            <w:sz w:val="40"/>
                          </w:rPr>
                          <w:t>±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21.570602pt;margin-top:73pt;width:290.95pt;height:638.6pt;mso-position-horizontal-relative:page;mso-position-vertical-relative:page;z-index:15840256" type="#_x0000_t202" id="docshape79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52"/>
                    <w:gridCol w:w="655"/>
                    <w:gridCol w:w="3712"/>
                  </w:tblGrid>
                  <w:tr>
                    <w:trPr>
                      <w:trHeight w:val="878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82" w:lineRule="exact" w:before="1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16</w:t>
                        </w:r>
                      </w:p>
                    </w:tc>
                    <w:tc>
                      <w:tcPr>
                        <w:tcW w:w="3712" w:type="dxa"/>
                      </w:tcPr>
                      <w:p>
                        <w:pPr>
                          <w:pStyle w:val="TableParagraph"/>
                          <w:ind w:left="285" w:right="211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mean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[#], 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SD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[#], the</w:t>
                        </w:r>
                        <w:r>
                          <w:rPr>
                            <w:rFonts w:ascii="Calibri"/>
                            <w:spacing w:val="-5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number of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samples is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</w:p>
                      <w:p>
                        <w:pPr>
                          <w:pStyle w:val="TableParagraph"/>
                          <w:spacing w:line="281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Does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someone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has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an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idea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712" w:type="dxa"/>
                      </w:tcPr>
                      <w:p>
                        <w:pPr>
                          <w:pStyle w:val="TableParagraph"/>
                          <w:spacing w:line="273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null hypothesis?</w:t>
                        </w:r>
                      </w:p>
                    </w:tc>
                  </w:tr>
                  <w:tr>
                    <w:trPr>
                      <w:trHeight w:val="808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spacing w:line="310" w:lineRule="atLeast" w:before="168"/>
                          <w:ind w:left="50" w:right="11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[Student_13]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[Student_12]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84" w:lineRule="exact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17</w:t>
                        </w:r>
                      </w:p>
                      <w:p>
                        <w:pPr>
                          <w:pStyle w:val="TableParagraph"/>
                          <w:spacing w:before="196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18</w:t>
                        </w:r>
                      </w:p>
                    </w:tc>
                    <w:tc>
                      <w:tcPr>
                        <w:tcW w:w="3712" w:type="dxa"/>
                      </w:tcPr>
                      <w:p>
                        <w:pPr>
                          <w:pStyle w:val="TableParagraph"/>
                          <w:spacing w:before="188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think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Im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doin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smth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wrong</w:t>
                        </w:r>
                      </w:p>
                      <w:p>
                        <w:pPr>
                          <w:pStyle w:val="TableParagraph"/>
                          <w:spacing w:line="284" w:lineRule="exact" w:before="23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H0: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equals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HA: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unequals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</w:p>
                    </w:tc>
                  </w:tr>
                  <w:tr>
                    <w:trPr>
                      <w:trHeight w:val="5272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99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34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[Student_13]</w:t>
                        </w: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580" w:lineRule="atLeast" w:before="240"/>
                          <w:ind w:left="50" w:right="127"/>
                          <w:jc w:val="both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[Student_10]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[Student_13]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[Student_13]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87" w:lineRule="exact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19</w:t>
                        </w: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05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20</w:t>
                        </w: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34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21</w:t>
                        </w: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05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22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23</w:t>
                        </w:r>
                      </w:p>
                    </w:tc>
                    <w:tc>
                      <w:tcPr>
                        <w:tcW w:w="3712" w:type="dxa"/>
                      </w:tcPr>
                      <w:p>
                        <w:pPr>
                          <w:pStyle w:val="TableParagraph"/>
                          <w:ind w:left="285" w:right="7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Regardless what sample we are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taking,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mean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score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reading</w:t>
                        </w:r>
                        <w:r>
                          <w:rPr>
                            <w:rFonts w:ascii="Calibri"/>
                            <w:spacing w:val="-5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in [Country_03] will be [#]... Do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you think it could be a correct null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hypothesis?</w:t>
                        </w:r>
                      </w:p>
                      <w:p>
                        <w:pPr>
                          <w:pStyle w:val="TableParagraph"/>
                          <w:ind w:left="285" w:righ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 had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positive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reaction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to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what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u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wrote [Student_10] because I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have not a clue what the Null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hypothesis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</w:p>
                      <w:p>
                        <w:pPr>
                          <w:pStyle w:val="TableParagraph"/>
                          <w:ind w:left="285" w:right="13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ahah thanks Luis.. maybe this will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help you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hyperlink r:id="rId62">
                          <w:r>
                            <w:rPr>
                              <w:rFonts w:ascii="Calibri"/>
                              <w:sz w:val="24"/>
                            </w:rPr>
                            <w:t>http://www.statisticshowto.com/</w:t>
                          </w:r>
                        </w:hyperlink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probability-and-statistics/null-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hypothesis/</w:t>
                        </w:r>
                      </w:p>
                      <w:p>
                        <w:pPr>
                          <w:pStyle w:val="TableParagraph"/>
                          <w:ind w:left="285" w:right="3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had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positive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reaction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to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your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link, thank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you</w:t>
                        </w:r>
                      </w:p>
                      <w:p>
                        <w:pPr>
                          <w:pStyle w:val="TableParagraph"/>
                          <w:spacing w:line="293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Ok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after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read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page,</w:t>
                        </w:r>
                      </w:p>
                      <w:p>
                        <w:pPr>
                          <w:pStyle w:val="TableParagraph"/>
                          <w:spacing w:line="282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[Student_12]'s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thing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seems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right</w:t>
                        </w: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spacing w:line="282" w:lineRule="exact" w:before="20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84" w:lineRule="exact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24</w:t>
                        </w:r>
                      </w:p>
                    </w:tc>
                    <w:tc>
                      <w:tcPr>
                        <w:tcW w:w="3712" w:type="dxa"/>
                      </w:tcPr>
                      <w:p>
                        <w:pPr>
                          <w:pStyle w:val="TableParagraph"/>
                          <w:spacing w:line="282" w:lineRule="exact" w:before="20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[Country_03]: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mean: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sd: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</w:p>
                    </w:tc>
                  </w:tr>
                  <w:tr>
                    <w:trPr>
                      <w:trHeight w:val="2147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880" w:lineRule="atLeast"/>
                          <w:ind w:left="50" w:right="11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[Student_13]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[Student_10]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84" w:lineRule="exact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25</w:t>
                        </w: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34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26</w:t>
                        </w:r>
                      </w:p>
                    </w:tc>
                    <w:tc>
                      <w:tcPr>
                        <w:tcW w:w="3712" w:type="dxa"/>
                      </w:tcPr>
                      <w:p>
                        <w:pPr>
                          <w:pStyle w:val="TableParagraph"/>
                          <w:ind w:left="285" w:right="44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So what are we supposed to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discuss now ? I dont get the whole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point of analyzing the data we just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got</w:t>
                        </w:r>
                      </w:p>
                      <w:p>
                        <w:pPr>
                          <w:pStyle w:val="TableParagraph"/>
                          <w:ind w:left="285" w:right="10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Guys, to be sure, we have to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choose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one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country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among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all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5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counties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reported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by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PISA?</w:t>
                        </w:r>
                      </w:p>
                    </w:tc>
                  </w:tr>
                  <w:tr>
                    <w:trPr>
                      <w:trHeight w:val="2733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spacing w:line="480" w:lineRule="auto" w:before="89"/>
                          <w:ind w:left="50" w:right="11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[Student_10]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[Student_13]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[Student_11]</w:t>
                        </w: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82" w:lineRule="exact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186" w:lineRule="exact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27</w:t>
                        </w:r>
                      </w:p>
                      <w:p>
                        <w:pPr>
                          <w:pStyle w:val="TableParagraph"/>
                          <w:spacing w:before="196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28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29</w:t>
                        </w:r>
                      </w:p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30</w:t>
                        </w:r>
                      </w:p>
                    </w:tc>
                    <w:tc>
                      <w:tcPr>
                        <w:tcW w:w="3712" w:type="dxa"/>
                      </w:tcPr>
                      <w:p>
                        <w:pPr>
                          <w:pStyle w:val="TableParagraph"/>
                          <w:spacing w:before="89"/>
                          <w:ind w:left="285" w:right="10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 don't get it either, don't worry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No, I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think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have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to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choose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one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of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our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countries</w:t>
                        </w:r>
                      </w:p>
                      <w:p>
                        <w:pPr>
                          <w:pStyle w:val="TableParagraph"/>
                          <w:ind w:left="285" w:right="72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we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need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to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discuss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data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of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our</w:t>
                        </w:r>
                        <w:r>
                          <w:rPr>
                            <w:rFonts w:ascii="Calibri"/>
                            <w:spacing w:val="-5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country,</w:t>
                        </w:r>
                        <w:r>
                          <w:rPr>
                            <w:rFonts w:ascii="Calibri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did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you</w:t>
                        </w:r>
                        <w:r>
                          <w:rPr>
                            <w:rFonts w:ascii="Calibri"/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click</w:t>
                        </w:r>
                        <w:r>
                          <w:rPr>
                            <w:rFonts w:ascii="Calibri"/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on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link</w:t>
                        </w:r>
                        <w:r>
                          <w:rPr>
                            <w:rFonts w:ascii="Calibri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in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step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[#]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?</w:t>
                        </w:r>
                      </w:p>
                      <w:p>
                        <w:pPr>
                          <w:pStyle w:val="TableParagraph"/>
                          <w:ind w:left="285" w:right="39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Maybe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we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should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compare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5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mean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scores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choose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</w:t>
                        </w:r>
                      </w:p>
                      <w:p>
                        <w:pPr>
                          <w:pStyle w:val="TableParagraph"/>
                          <w:spacing w:line="281" w:lineRule="exact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lowest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one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then</w:t>
                        </w: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1452" w:type="dxa"/>
                      </w:tcPr>
                      <w:p>
                        <w:pPr>
                          <w:pStyle w:val="TableParagraph"/>
                          <w:spacing w:line="282" w:lineRule="exact" w:before="20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[Student_10]</w:t>
                        </w:r>
                      </w:p>
                    </w:tc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84" w:lineRule="exact"/>
                          <w:ind w:left="12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31</w:t>
                        </w:r>
                      </w:p>
                    </w:tc>
                    <w:tc>
                      <w:tcPr>
                        <w:tcW w:w="3712" w:type="dxa"/>
                      </w:tcPr>
                      <w:p>
                        <w:pPr>
                          <w:pStyle w:val="TableParagraph"/>
                          <w:spacing w:line="282" w:lineRule="exact" w:before="20"/>
                          <w:ind w:left="28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Oh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right, i hadn't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click</w:t>
                        </w:r>
                        <w:r>
                          <w:rPr>
                            <w:rFonts w:ascii="Calibri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on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step[#]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0"/>
        <w:ind w:left="434" w:right="5"/>
        <w:jc w:val="center"/>
      </w:pPr>
      <w:r>
        <w:rPr/>
        <w:t>169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1026"/>
        <w:rPr>
          <w:rFonts w:ascii="Calibri"/>
        </w:rPr>
      </w:pPr>
      <w:r>
        <w:rPr>
          <w:rFonts w:ascii="Calibri"/>
          <w:spacing w:val="-1"/>
        </w:rPr>
        <w:t>[Student_11]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11"/>
        <w:rPr>
          <w:rFonts w:ascii="Calibri"/>
          <w:sz w:val="31"/>
        </w:rPr>
      </w:pPr>
    </w:p>
    <w:p>
      <w:pPr>
        <w:pStyle w:val="BodyText"/>
        <w:ind w:left="1026"/>
        <w:rPr>
          <w:rFonts w:ascii="Calibri"/>
        </w:rPr>
      </w:pPr>
      <w:r>
        <w:rPr>
          <w:rFonts w:ascii="Calibri"/>
          <w:spacing w:val="-1"/>
        </w:rPr>
        <w:t>[Student_13]</w:t>
      </w:r>
    </w:p>
    <w:p>
      <w:pPr>
        <w:pStyle w:val="ListParagraph"/>
        <w:numPr>
          <w:ilvl w:val="0"/>
          <w:numId w:val="23"/>
        </w:numPr>
        <w:tabs>
          <w:tab w:pos="1030" w:val="left" w:leader="none"/>
          <w:tab w:pos="1031" w:val="left" w:leader="none"/>
        </w:tabs>
        <w:spacing w:line="240" w:lineRule="auto" w:before="71" w:after="0"/>
        <w:ind w:left="1030" w:right="5093" w:hanging="812"/>
        <w:jc w:val="left"/>
        <w:rPr>
          <w:rFonts w:ascii="Calibri"/>
          <w:sz w:val="24"/>
        </w:rPr>
      </w:pPr>
      <w:r>
        <w:rPr>
          <w:rFonts w:ascii="Calibri"/>
          <w:spacing w:val="2"/>
          <w:sz w:val="24"/>
        </w:rPr>
        <w:br w:type="column"/>
      </w:r>
      <w:r>
        <w:rPr>
          <w:rFonts w:ascii="Calibri"/>
          <w:sz w:val="24"/>
        </w:rPr>
        <w:t>so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what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can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you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say about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attainment over time in your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country?</w:t>
      </w:r>
    </w:p>
    <w:p>
      <w:pPr>
        <w:pStyle w:val="ListParagraph"/>
        <w:numPr>
          <w:ilvl w:val="0"/>
          <w:numId w:val="23"/>
        </w:numPr>
        <w:tabs>
          <w:tab w:pos="1030" w:val="left" w:leader="none"/>
          <w:tab w:pos="1031" w:val="left" w:leader="none"/>
        </w:tabs>
        <w:spacing w:line="240" w:lineRule="auto" w:before="0" w:after="0"/>
        <w:ind w:left="1030" w:right="4745" w:hanging="812"/>
        <w:jc w:val="left"/>
        <w:rPr>
          <w:rFonts w:ascii="Calibri"/>
          <w:sz w:val="24"/>
        </w:rPr>
      </w:pPr>
      <w:r>
        <w:rPr>
          <w:rFonts w:ascii="Calibri"/>
          <w:sz w:val="24"/>
        </w:rPr>
        <w:t>Oh boy haha, So we should divide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it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into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our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countries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into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Attainment over time, By Age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Group and Gender..idk whether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old ppl are interesting for us but I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think we should focus on those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between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[#]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[#]</w:t>
      </w:r>
    </w:p>
    <w:p>
      <w:pPr>
        <w:spacing w:after="0" w:line="240" w:lineRule="auto"/>
        <w:jc w:val="left"/>
        <w:rPr>
          <w:rFonts w:ascii="Calibri"/>
          <w:sz w:val="24"/>
        </w:rPr>
        <w:sectPr>
          <w:pgSz w:w="12240" w:h="15840"/>
          <w:pgMar w:top="1380" w:bottom="280" w:left="620" w:right="200"/>
          <w:cols w:num="2" w:equalWidth="0">
            <w:col w:w="2299" w:space="40"/>
            <w:col w:w="9081"/>
          </w:cols>
        </w:sectPr>
      </w:pPr>
    </w:p>
    <w:p>
      <w:pPr>
        <w:pStyle w:val="BodyText"/>
        <w:tabs>
          <w:tab w:pos="2557" w:val="left" w:leader="none"/>
          <w:tab w:pos="3368" w:val="left" w:leader="none"/>
        </w:tabs>
        <w:ind w:left="1026" w:right="5010"/>
        <w:rPr>
          <w:rFonts w:ascii="Calibri"/>
        </w:rPr>
      </w:pPr>
      <w:r>
        <w:rPr>
          <w:rFonts w:ascii="Calibri"/>
        </w:rPr>
        <w:t>[Student_12]</w:t>
        <w:tab/>
      </w:r>
      <w:r>
        <w:rPr>
          <w:rFonts w:ascii="Calibri"/>
          <w:position w:val="3"/>
        </w:rPr>
        <w:t>34</w:t>
        <w:tab/>
      </w:r>
      <w:r>
        <w:rPr>
          <w:rFonts w:ascii="Calibri"/>
        </w:rPr>
        <w:t>How shall we devide the work?</w:t>
      </w:r>
      <w:r>
        <w:rPr>
          <w:rFonts w:ascii="Calibri"/>
          <w:spacing w:val="-52"/>
        </w:rPr>
        <w:t> </w:t>
      </w:r>
      <w:r>
        <w:rPr>
          <w:rFonts w:ascii="Calibri"/>
        </w:rPr>
        <w:t>[Student_12]</w:t>
        <w:tab/>
      </w:r>
      <w:r>
        <w:rPr>
          <w:rFonts w:ascii="Calibri"/>
          <w:position w:val="3"/>
        </w:rPr>
        <w:t>35</w:t>
        <w:tab/>
      </w:r>
      <w:r>
        <w:rPr>
          <w:rFonts w:ascii="Calibri"/>
        </w:rPr>
        <w:t>divide*</w:t>
      </w:r>
    </w:p>
    <w:p>
      <w:pPr>
        <w:pStyle w:val="ListParagraph"/>
        <w:numPr>
          <w:ilvl w:val="1"/>
          <w:numId w:val="23"/>
        </w:numPr>
        <w:tabs>
          <w:tab w:pos="3368" w:val="left" w:leader="none"/>
          <w:tab w:pos="3369" w:val="left" w:leader="none"/>
        </w:tabs>
        <w:spacing w:line="240" w:lineRule="auto" w:before="0" w:after="0"/>
        <w:ind w:left="3368" w:right="4695" w:hanging="812"/>
        <w:jc w:val="left"/>
        <w:rPr>
          <w:rFonts w:ascii="Calibri"/>
          <w:sz w:val="24"/>
        </w:rPr>
      </w:pPr>
      <w:r>
        <w:rPr>
          <w:rFonts w:ascii="Calibri"/>
          <w:sz w:val="24"/>
        </w:rPr>
        <w:t>So the secondary education in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[Country_01] is relatively constant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since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[#]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above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[#]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%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z w:val="24"/>
        </w:rPr>
        <w:t>for</w:t>
      </w:r>
    </w:p>
    <w:p>
      <w:pPr>
        <w:pStyle w:val="BodyText"/>
        <w:tabs>
          <w:tab w:pos="3368" w:val="left" w:leader="none"/>
        </w:tabs>
        <w:spacing w:line="288" w:lineRule="exact"/>
        <w:ind w:left="1026"/>
        <w:rPr>
          <w:rFonts w:ascii="Calibri"/>
        </w:rPr>
      </w:pPr>
      <w:r>
        <w:rPr/>
        <w:pict>
          <v:shape style="position:absolute;margin-left:373.910614pt;margin-top:14.314037pt;width:99.15pt;height:161pt;mso-position-horizontal-relative:page;mso-position-vertical-relative:paragraph;z-index:15841280" type="#_x0000_t202" id="docshape79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2"/>
                    <w:gridCol w:w="1080"/>
                  </w:tblGrid>
                  <w:tr>
                    <w:trPr>
                      <w:trHeight w:val="585" w:hRule="atLeast"/>
                    </w:trPr>
                    <w:tc>
                      <w:tcPr>
                        <w:tcW w:w="902" w:type="dxa"/>
                        <w:shd w:val="clear" w:color="auto" w:fill="A5A5A5"/>
                      </w:tcPr>
                      <w:p>
                        <w:pPr>
                          <w:pStyle w:val="TableParagraph"/>
                          <w:spacing w:before="51"/>
                          <w:jc w:val="center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  <w:tc>
                      <w:tcPr>
                        <w:tcW w:w="1080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51"/>
                          <w:ind w:left="475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635" w:hRule="atLeast"/>
                    </w:trPr>
                    <w:tc>
                      <w:tcPr>
                        <w:tcW w:w="902" w:type="dxa"/>
                        <w:shd w:val="clear" w:color="auto" w:fill="7030A0"/>
                      </w:tcPr>
                      <w:p>
                        <w:pPr>
                          <w:pStyle w:val="TableParagraph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jc w:val="center"/>
                          <w:rPr>
                            <w:rFonts w:ascii="Calibri" w:hAnsi="Calibri"/>
                            <w:sz w:val="40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  <w:w w:val="99"/>
                            <w:sz w:val="40"/>
                          </w:rPr>
                          <w:t>±</w:t>
                        </w:r>
                      </w:p>
                    </w:tc>
                    <w:tc>
                      <w:tcPr>
                        <w:tcW w:w="1080" w:type="dxa"/>
                        <w:shd w:val="clear" w:color="auto" w:fill="A5A5A5"/>
                      </w:tcPr>
                      <w:p>
                        <w:pPr>
                          <w:pStyle w:val="TableParagraph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left="437"/>
                          <w:rPr>
                            <w:rFonts w:ascii="Calibri"/>
                            <w:sz w:val="40"/>
                          </w:rPr>
                        </w:pPr>
                        <w:r>
                          <w:rPr>
                            <w:rFonts w:ascii="Calibri"/>
                            <w:color w:val="FFFFFF"/>
                            <w:w w:val="99"/>
                            <w:sz w:val="40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</w:rPr>
        <w:t>[Student_13]</w:t>
        <w:tab/>
        <w:t>citizens</w:t>
      </w:r>
      <w:r>
        <w:rPr>
          <w:rFonts w:ascii="Calibri"/>
          <w:spacing w:val="-1"/>
        </w:rPr>
        <w:t> </w:t>
      </w:r>
      <w:r>
        <w:rPr>
          <w:rFonts w:ascii="Calibri"/>
        </w:rPr>
        <w:t>between</w:t>
      </w:r>
      <w:r>
        <w:rPr>
          <w:rFonts w:ascii="Calibri"/>
          <w:spacing w:val="-4"/>
        </w:rPr>
        <w:t> </w:t>
      </w:r>
      <w:r>
        <w:rPr>
          <w:rFonts w:ascii="Calibri"/>
        </w:rPr>
        <w:t>[#]</w:t>
      </w:r>
      <w:r>
        <w:rPr>
          <w:rFonts w:ascii="Calibri"/>
          <w:spacing w:val="-4"/>
        </w:rPr>
        <w:t> </w:t>
      </w:r>
      <w:r>
        <w:rPr>
          <w:rFonts w:ascii="Calibri"/>
        </w:rPr>
        <w:t>and</w:t>
      </w:r>
      <w:r>
        <w:rPr>
          <w:rFonts w:ascii="Calibri"/>
          <w:spacing w:val="-4"/>
        </w:rPr>
        <w:t> </w:t>
      </w:r>
      <w:r>
        <w:rPr>
          <w:rFonts w:ascii="Calibri"/>
        </w:rPr>
        <w:t>[#]</w:t>
      </w:r>
    </w:p>
    <w:p>
      <w:pPr>
        <w:pStyle w:val="ListParagraph"/>
        <w:numPr>
          <w:ilvl w:val="1"/>
          <w:numId w:val="23"/>
        </w:numPr>
        <w:tabs>
          <w:tab w:pos="3368" w:val="left" w:leader="none"/>
          <w:tab w:pos="3369" w:val="left" w:leader="none"/>
        </w:tabs>
        <w:spacing w:line="240" w:lineRule="auto" w:before="0" w:after="0"/>
        <w:ind w:left="1026" w:right="4827" w:firstLine="1531"/>
        <w:jc w:val="left"/>
        <w:rPr>
          <w:rFonts w:ascii="Calibri"/>
          <w:sz w:val="24"/>
        </w:rPr>
      </w:pPr>
      <w:r>
        <w:rPr>
          <w:rFonts w:ascii="Calibri"/>
          <w:sz w:val="24"/>
        </w:rPr>
        <w:t>How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do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you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take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[#]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[#]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?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I can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[Student_10]</w:t>
        <w:tab/>
        <w:t>only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choose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[#]-[#]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then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[#]-[#]..</w:t>
      </w:r>
    </w:p>
    <w:p>
      <w:pPr>
        <w:pStyle w:val="ListParagraph"/>
        <w:numPr>
          <w:ilvl w:val="1"/>
          <w:numId w:val="23"/>
        </w:numPr>
        <w:tabs>
          <w:tab w:pos="3368" w:val="left" w:leader="none"/>
          <w:tab w:pos="3369" w:val="left" w:leader="none"/>
        </w:tabs>
        <w:spacing w:line="240" w:lineRule="auto" w:before="0" w:after="0"/>
        <w:ind w:left="3368" w:right="4764" w:hanging="812"/>
        <w:jc w:val="left"/>
        <w:rPr>
          <w:rFonts w:ascii="Calibri"/>
          <w:sz w:val="24"/>
        </w:rPr>
      </w:pPr>
      <w:r>
        <w:rPr>
          <w:rFonts w:ascii="Calibri"/>
          <w:sz w:val="24"/>
        </w:rPr>
        <w:t>I think we should just talk about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our own countries, I don't get the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attainment over time in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[Country_01], but considering by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age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group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and gender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female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male the highest percentage is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secondary complete and it is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about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same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for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male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and</w:t>
      </w:r>
    </w:p>
    <w:p>
      <w:pPr>
        <w:pStyle w:val="BodyText"/>
        <w:tabs>
          <w:tab w:pos="3368" w:val="left" w:leader="none"/>
        </w:tabs>
        <w:spacing w:line="291" w:lineRule="exact"/>
        <w:ind w:left="1026"/>
        <w:rPr>
          <w:rFonts w:ascii="Calibri"/>
        </w:rPr>
      </w:pPr>
      <w:r>
        <w:rPr>
          <w:rFonts w:ascii="Calibri"/>
        </w:rPr>
        <w:t>[Student_11]</w:t>
        <w:tab/>
        <w:t>female</w:t>
      </w:r>
    </w:p>
    <w:p>
      <w:pPr>
        <w:pStyle w:val="BodyText"/>
        <w:tabs>
          <w:tab w:pos="2557" w:val="left" w:leader="none"/>
          <w:tab w:pos="3368" w:val="left" w:leader="none"/>
        </w:tabs>
        <w:spacing w:line="322" w:lineRule="exact"/>
        <w:ind w:left="1026"/>
        <w:rPr>
          <w:rFonts w:ascii="Calibri"/>
        </w:rPr>
      </w:pPr>
      <w:r>
        <w:rPr/>
        <w:pict>
          <v:group style="position:absolute;margin-left:373.910614pt;margin-top:15.985782pt;width:99.15pt;height:117.15pt;mso-position-horizontal-relative:page;mso-position-vertical-relative:paragraph;z-index:15840768" id="docshapegroup798" coordorigin="7478,320" coordsize="1983,2343">
            <v:shape style="position:absolute;left:7478;top:319;width:1983;height:1172" id="docshape799" coordorigin="7478,320" coordsize="1983,1172" path="m9461,320l8381,320,7478,320,7478,1491,8381,1491,9461,1491,9461,320xe" filled="true" fillcolor="#a5a5a5" stroked="false">
              <v:path arrowok="t"/>
              <v:fill type="solid"/>
            </v:shape>
            <v:shape style="position:absolute;left:7478;top:1490;width:1983;height:1172" id="docshape800" coordorigin="7478,1491" coordsize="1983,1172" path="m9461,1491l8381,1491,7478,1491,7478,2662,8381,2662,9461,2662,9461,1491xe" filled="true" fillcolor="#5b9bd5" stroked="false">
              <v:path arrowok="t"/>
              <v:fill type="solid"/>
            </v:shape>
            <v:shape style="position:absolute;left:8817;top:1836;width:219;height:487" type="#_x0000_t202" id="docshape801" filled="false" stroked="false">
              <v:textbox inset="0,0,0,0">
                <w:txbxContent>
                  <w:p>
                    <w:pPr>
                      <w:spacing w:line="486" w:lineRule="exact" w:before="0"/>
                      <w:ind w:left="0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7828;top:1836;width:219;height:487" type="#_x0000_t202" id="docshape802" filled="false" stroked="false">
              <v:textbox inset="0,0,0,0">
                <w:txbxContent>
                  <w:p>
                    <w:pPr>
                      <w:spacing w:line="486" w:lineRule="exact" w:before="0"/>
                      <w:ind w:left="0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8817;top:665;width:222;height:487" type="#_x0000_t202" id="docshape803" filled="false" stroked="false">
              <v:textbox inset="0,0,0,0">
                <w:txbxContent>
                  <w:p>
                    <w:pPr>
                      <w:spacing w:line="486" w:lineRule="exact" w:before="0"/>
                      <w:ind w:left="0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7828;top:665;width:222;height:487" type="#_x0000_t202" id="docshape804" filled="false" stroked="false">
              <v:textbox inset="0,0,0,0">
                <w:txbxContent>
                  <w:p>
                    <w:pPr>
                      <w:spacing w:line="486" w:lineRule="exact" w:before="0"/>
                      <w:ind w:left="0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40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</w:rPr>
        <w:t>[Student_13]</w:t>
        <w:tab/>
      </w:r>
      <w:r>
        <w:rPr>
          <w:rFonts w:ascii="Calibri"/>
          <w:position w:val="3"/>
        </w:rPr>
        <w:t>39</w:t>
        <w:tab/>
      </w:r>
      <w:r>
        <w:rPr>
          <w:rFonts w:ascii="Calibri"/>
        </w:rPr>
        <w:t>I</w:t>
      </w:r>
      <w:r>
        <w:rPr>
          <w:rFonts w:ascii="Calibri"/>
          <w:spacing w:val="-1"/>
        </w:rPr>
        <w:t> </w:t>
      </w:r>
      <w:r>
        <w:rPr>
          <w:rFonts w:ascii="Calibri"/>
        </w:rPr>
        <w:t>looked</w:t>
      </w:r>
      <w:r>
        <w:rPr>
          <w:rFonts w:ascii="Calibri"/>
          <w:spacing w:val="-3"/>
        </w:rPr>
        <w:t> </w:t>
      </w:r>
      <w:r>
        <w:rPr>
          <w:rFonts w:ascii="Calibri"/>
        </w:rPr>
        <w:t>up</w:t>
      </w:r>
      <w:r>
        <w:rPr>
          <w:rFonts w:ascii="Calibri"/>
          <w:spacing w:val="-4"/>
        </w:rPr>
        <w:t> </w:t>
      </w:r>
      <w:r>
        <w:rPr>
          <w:rFonts w:ascii="Calibri"/>
        </w:rPr>
        <w:t>all</w:t>
      </w:r>
      <w:r>
        <w:rPr>
          <w:rFonts w:ascii="Calibri"/>
          <w:spacing w:val="1"/>
        </w:rPr>
        <w:t> </w:t>
      </w:r>
      <w:r>
        <w:rPr>
          <w:rFonts w:ascii="Calibri"/>
        </w:rPr>
        <w:t>data</w:t>
      </w:r>
      <w:r>
        <w:rPr>
          <w:rFonts w:ascii="Calibri"/>
          <w:spacing w:val="-3"/>
        </w:rPr>
        <w:t> </w:t>
      </w:r>
      <w:r>
        <w:rPr>
          <w:rFonts w:ascii="Calibri"/>
        </w:rPr>
        <w:t>individually</w:t>
      </w:r>
    </w:p>
    <w:p>
      <w:pPr>
        <w:pStyle w:val="BodyText"/>
        <w:tabs>
          <w:tab w:pos="3368" w:val="left" w:leader="none"/>
        </w:tabs>
        <w:ind w:left="3368" w:right="4697" w:hanging="812"/>
        <w:rPr>
          <w:rFonts w:ascii="Calibri"/>
        </w:rPr>
      </w:pPr>
      <w:r>
        <w:rPr>
          <w:rFonts w:ascii="Calibri"/>
        </w:rPr>
        <w:t>40</w:t>
        <w:tab/>
        <w:t>since [#] more than half of the</w:t>
      </w:r>
      <w:r>
        <w:rPr>
          <w:rFonts w:ascii="Calibri"/>
          <w:spacing w:val="1"/>
        </w:rPr>
        <w:t> </w:t>
      </w:r>
      <w:r>
        <w:rPr>
          <w:rFonts w:ascii="Calibri"/>
        </w:rPr>
        <w:t>now</w:t>
      </w:r>
      <w:r>
        <w:rPr>
          <w:rFonts w:ascii="Calibri"/>
          <w:spacing w:val="-5"/>
        </w:rPr>
        <w:t> </w:t>
      </w:r>
      <w:r>
        <w:rPr>
          <w:rFonts w:ascii="Calibri"/>
        </w:rPr>
        <w:t>[#]-[#]</w:t>
      </w:r>
      <w:r>
        <w:rPr>
          <w:rFonts w:ascii="Calibri"/>
          <w:spacing w:val="-2"/>
        </w:rPr>
        <w:t> </w:t>
      </w:r>
      <w:r>
        <w:rPr>
          <w:rFonts w:ascii="Calibri"/>
        </w:rPr>
        <w:t>primary</w:t>
      </w:r>
      <w:r>
        <w:rPr>
          <w:rFonts w:ascii="Calibri"/>
          <w:spacing w:val="-3"/>
        </w:rPr>
        <w:t> </w:t>
      </w:r>
      <w:r>
        <w:rPr>
          <w:rFonts w:ascii="Calibri"/>
        </w:rPr>
        <w:t>education</w:t>
      </w:r>
      <w:r>
        <w:rPr>
          <w:rFonts w:ascii="Calibri"/>
          <w:spacing w:val="-6"/>
        </w:rPr>
        <w:t> </w:t>
      </w:r>
      <w:r>
        <w:rPr>
          <w:rFonts w:ascii="Calibri"/>
        </w:rPr>
        <w:t>and</w:t>
      </w:r>
      <w:r>
        <w:rPr>
          <w:rFonts w:ascii="Calibri"/>
          <w:spacing w:val="-52"/>
        </w:rPr>
        <w:t> </w:t>
      </w:r>
      <w:r>
        <w:rPr>
          <w:rFonts w:ascii="Calibri"/>
        </w:rPr>
        <w:t>overall less than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half</w:t>
      </w:r>
      <w:r>
        <w:rPr>
          <w:rFonts w:ascii="Calibri"/>
          <w:spacing w:val="-4"/>
        </w:rPr>
        <w:t> </w:t>
      </w:r>
      <w:r>
        <w:rPr>
          <w:rFonts w:ascii="Calibri"/>
        </w:rPr>
        <w:t>have</w:t>
      </w:r>
      <w:r>
        <w:rPr>
          <w:rFonts w:ascii="Calibri"/>
          <w:spacing w:val="-1"/>
        </w:rPr>
        <w:t> </w:t>
      </w:r>
      <w:r>
        <w:rPr>
          <w:rFonts w:ascii="Calibri"/>
        </w:rPr>
        <w:t>a</w:t>
      </w:r>
    </w:p>
    <w:p>
      <w:pPr>
        <w:spacing w:after="0"/>
        <w:rPr>
          <w:rFonts w:ascii="Calibri"/>
        </w:rPr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spacing w:line="292" w:lineRule="exact"/>
        <w:ind w:left="1026"/>
        <w:rPr>
          <w:rFonts w:ascii="Calibri"/>
        </w:rPr>
      </w:pPr>
      <w:r>
        <w:rPr>
          <w:rFonts w:ascii="Calibri"/>
          <w:spacing w:val="-1"/>
        </w:rPr>
        <w:t>[Student_12]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194"/>
        <w:ind w:left="1026"/>
        <w:rPr>
          <w:rFonts w:ascii="Calibri"/>
        </w:rPr>
      </w:pPr>
      <w:r>
        <w:rPr>
          <w:rFonts w:ascii="Calibri"/>
          <w:spacing w:val="-1"/>
        </w:rPr>
        <w:t>[Student_13]</w:t>
      </w:r>
    </w:p>
    <w:p>
      <w:pPr>
        <w:pStyle w:val="BodyText"/>
        <w:spacing w:line="292" w:lineRule="exact"/>
        <w:ind w:left="1030"/>
        <w:rPr>
          <w:rFonts w:ascii="Calibri"/>
        </w:rPr>
      </w:pPr>
      <w:r>
        <w:rPr/>
        <w:br w:type="column"/>
      </w:r>
      <w:r>
        <w:rPr>
          <w:rFonts w:ascii="Calibri"/>
        </w:rPr>
        <w:t>higher</w:t>
      </w:r>
      <w:r>
        <w:rPr>
          <w:rFonts w:ascii="Calibri"/>
          <w:spacing w:val="-8"/>
        </w:rPr>
        <w:t> </w:t>
      </w:r>
      <w:r>
        <w:rPr>
          <w:rFonts w:ascii="Calibri"/>
        </w:rPr>
        <w:t>educational</w:t>
      </w:r>
      <w:r>
        <w:rPr>
          <w:rFonts w:ascii="Calibri"/>
          <w:spacing w:val="-2"/>
        </w:rPr>
        <w:t> </w:t>
      </w:r>
      <w:r>
        <w:rPr>
          <w:rFonts w:ascii="Calibri"/>
        </w:rPr>
        <w:t>level</w:t>
      </w:r>
    </w:p>
    <w:p>
      <w:pPr>
        <w:pStyle w:val="BodyText"/>
        <w:tabs>
          <w:tab w:pos="1030" w:val="left" w:leader="none"/>
        </w:tabs>
        <w:ind w:left="1030" w:right="4882" w:hanging="812"/>
        <w:rPr>
          <w:rFonts w:ascii="Calibri"/>
        </w:rPr>
      </w:pPr>
      <w:r>
        <w:rPr>
          <w:rFonts w:ascii="Calibri"/>
        </w:rPr>
        <w:t>41</w:t>
        <w:tab/>
        <w:t>I had a positive reaction to the</w:t>
      </w:r>
      <w:r>
        <w:rPr>
          <w:rFonts w:ascii="Calibri"/>
          <w:spacing w:val="1"/>
        </w:rPr>
        <w:t> </w:t>
      </w:r>
      <w:r>
        <w:rPr>
          <w:rFonts w:ascii="Calibri"/>
        </w:rPr>
        <w:t>data for By Age Group and</w:t>
      </w:r>
      <w:r>
        <w:rPr>
          <w:rFonts w:ascii="Calibri"/>
          <w:spacing w:val="1"/>
        </w:rPr>
        <w:t> </w:t>
      </w:r>
      <w:r>
        <w:rPr>
          <w:rFonts w:ascii="Calibri"/>
        </w:rPr>
        <w:t>Gender. [Country_01] has a high</w:t>
      </w:r>
      <w:r>
        <w:rPr>
          <w:rFonts w:ascii="Calibri"/>
          <w:spacing w:val="-52"/>
        </w:rPr>
        <w:t> </w:t>
      </w:r>
      <w:r>
        <w:rPr>
          <w:rFonts w:ascii="Calibri"/>
        </w:rPr>
        <w:t>percentage</w:t>
      </w:r>
      <w:r>
        <w:rPr>
          <w:rFonts w:ascii="Calibri"/>
          <w:spacing w:val="-3"/>
        </w:rPr>
        <w:t> </w:t>
      </w:r>
      <w:r>
        <w:rPr>
          <w:rFonts w:ascii="Calibri"/>
        </w:rPr>
        <w:t>of</w:t>
      </w:r>
      <w:r>
        <w:rPr>
          <w:rFonts w:ascii="Calibri"/>
          <w:spacing w:val="-4"/>
        </w:rPr>
        <w:t> </w:t>
      </w:r>
      <w:r>
        <w:rPr>
          <w:rFonts w:ascii="Calibri"/>
        </w:rPr>
        <w:t>educated</w:t>
      </w:r>
      <w:r>
        <w:rPr>
          <w:rFonts w:ascii="Calibri"/>
          <w:spacing w:val="-4"/>
        </w:rPr>
        <w:t> </w:t>
      </w:r>
      <w:r>
        <w:rPr>
          <w:rFonts w:ascii="Calibri"/>
        </w:rPr>
        <w:t>citizens</w:t>
      </w:r>
    </w:p>
    <w:p>
      <w:pPr>
        <w:spacing w:after="0"/>
        <w:rPr>
          <w:rFonts w:ascii="Calibri"/>
        </w:rPr>
        <w:sectPr>
          <w:type w:val="continuous"/>
          <w:pgSz w:w="12240" w:h="15840"/>
          <w:pgMar w:top="720" w:bottom="280" w:left="620" w:right="200"/>
          <w:cols w:num="2" w:equalWidth="0">
            <w:col w:w="2299" w:space="40"/>
            <w:col w:w="9081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9"/>
        </w:rPr>
      </w:pPr>
    </w:p>
    <w:p>
      <w:pPr>
        <w:pStyle w:val="BodyText"/>
        <w:spacing w:before="90"/>
        <w:ind w:left="434" w:right="1673"/>
        <w:jc w:val="center"/>
      </w:pPr>
      <w:r>
        <w:rPr/>
        <w:t>170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ind w:left="1578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805" coordorigin="0,0" coordsize="8698,370">
            <v:shape style="position:absolute;left:-1;top:0;width:8698;height:370" id="docshape806" coordorigin="0,0" coordsize="8698,370" path="m8698,0l8640,0,58,0,0,0,0,58,0,312,0,370,58,370,8640,370,8698,370,8698,312,8698,58,8698,0xe" filled="true" fillcolor="#d9e2f3" stroked="false">
              <v:path arrowok="t"/>
              <v:fill type="solid"/>
            </v:shape>
            <v:shape style="position:absolute;left:0;top:0;width:8698;height:370" type="#_x0000_t202" id="docshape807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5.4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DISCUSSION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BodyText"/>
        <w:spacing w:line="360" w:lineRule="auto" w:before="90"/>
        <w:ind w:left="1664" w:right="1347" w:firstLine="720"/>
      </w:pPr>
      <w:r>
        <w:rPr/>
        <w:t>In answer to RQ3, I saw a significant improvement in reliability in terms of</w:t>
      </w:r>
      <w:r>
        <w:rPr>
          <w:spacing w:val="1"/>
        </w:rPr>
        <w:t> </w:t>
      </w:r>
      <w:r>
        <w:rPr/>
        <w:t>inter-rater agreement when using examples from the 2017SS Unscripted examples. The</w:t>
      </w:r>
      <w:r>
        <w:rPr>
          <w:spacing w:val="-57"/>
        </w:rPr>
        <w:t> </w:t>
      </w:r>
      <w:r>
        <w:rPr/>
        <w:t>control condition had a Krippendorff’s alpha of 0.42 while the intervention condition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 Krippendorff’s</w:t>
      </w:r>
      <w:r>
        <w:rPr>
          <w:spacing w:val="-1"/>
        </w:rPr>
        <w:t> </w:t>
      </w:r>
      <w:r>
        <w:rPr/>
        <w:t>alpha</w:t>
      </w:r>
      <w:r>
        <w:rPr>
          <w:spacing w:val="-5"/>
        </w:rPr>
        <w:t> </w:t>
      </w:r>
      <w:r>
        <w:rPr/>
        <w:t>of</w:t>
      </w:r>
      <w:r>
        <w:rPr>
          <w:spacing w:val="3"/>
        </w:rPr>
        <w:t> </w:t>
      </w:r>
      <w:r>
        <w:rPr/>
        <w:t>0.61.</w:t>
      </w:r>
      <w:r>
        <w:rPr>
          <w:spacing w:val="-1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put</w:t>
      </w:r>
      <w:r>
        <w:rPr>
          <w:spacing w:val="-3"/>
        </w:rPr>
        <w:t> </w:t>
      </w:r>
      <w:r>
        <w:rPr/>
        <w:t>the agreement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par</w:t>
      </w:r>
    </w:p>
    <w:p>
      <w:pPr>
        <w:pStyle w:val="BodyText"/>
        <w:spacing w:line="360" w:lineRule="auto" w:before="1"/>
        <w:ind w:left="1664" w:right="1212"/>
      </w:pPr>
      <w:r>
        <w:rPr/>
        <w:t>with research in social science (Salminen et al., 2018), outperformed other studies which</w:t>
      </w:r>
      <w:r>
        <w:rPr>
          <w:spacing w:val="-57"/>
        </w:rPr>
        <w:t> </w:t>
      </w:r>
      <w:r>
        <w:rPr/>
        <w:t>examined the four valence categories of positive, negative, neutral, and mixed (Schmidt</w:t>
      </w:r>
      <w:r>
        <w:rPr>
          <w:spacing w:val="1"/>
        </w:rPr>
        <w:t> </w:t>
      </w:r>
      <w:r>
        <w:rPr/>
        <w:t>&amp; Burghardt, 2018; Wilson et al., 2005),</w:t>
      </w:r>
      <w:r>
        <w:rPr>
          <w:spacing w:val="1"/>
        </w:rPr>
        <w:t> </w:t>
      </w:r>
      <w:r>
        <w:rPr/>
        <w:t>and put agreement into the category of</w:t>
      </w:r>
      <w:r>
        <w:rPr>
          <w:spacing w:val="1"/>
        </w:rPr>
        <w:t> </w:t>
      </w:r>
      <w:r>
        <w:rPr/>
        <w:t>substantial agreement which is the same category for the best agreement reviewed for</w:t>
      </w:r>
      <w:r>
        <w:rPr>
          <w:spacing w:val="1"/>
        </w:rPr>
        <w:t> </w:t>
      </w:r>
      <w:r>
        <w:rPr/>
        <w:t>studies examining positive, negative, neutral, and mixed (Chakravarthi, Muralidaran,</w:t>
      </w:r>
      <w:r>
        <w:rPr>
          <w:spacing w:val="1"/>
        </w:rPr>
        <w:t> </w:t>
      </w:r>
      <w:r>
        <w:rPr/>
        <w:t>Priyadharshini,</w:t>
      </w:r>
      <w:r>
        <w:rPr>
          <w:spacing w:val="-1"/>
        </w:rPr>
        <w:t> </w:t>
      </w:r>
      <w:r>
        <w:rPr/>
        <w:t>&amp;</w:t>
      </w:r>
      <w:r>
        <w:rPr>
          <w:spacing w:val="2"/>
        </w:rPr>
        <w:t> </w:t>
      </w:r>
      <w:r>
        <w:rPr/>
        <w:t>McCrae,</w:t>
      </w:r>
      <w:r>
        <w:rPr>
          <w:spacing w:val="4"/>
        </w:rPr>
        <w:t> </w:t>
      </w:r>
      <w:r>
        <w:rPr/>
        <w:t>2020).</w:t>
      </w:r>
    </w:p>
    <w:p>
      <w:pPr>
        <w:pStyle w:val="BodyText"/>
        <w:spacing w:line="360" w:lineRule="auto"/>
        <w:ind w:left="1664" w:right="1217" w:firstLine="720"/>
      </w:pPr>
      <w:r>
        <w:rPr/>
        <w:t>In answer to RQ4, training a classifier on unscripted examples from 2017SS had</w:t>
      </w:r>
      <w:r>
        <w:rPr>
          <w:spacing w:val="1"/>
        </w:rPr>
        <w:t> </w:t>
      </w:r>
      <w:r>
        <w:rPr/>
        <w:t>an improvement using fewer examples, 558 in 2017SS Unscripted, as compared to the</w:t>
      </w:r>
      <w:r>
        <w:rPr>
          <w:spacing w:val="1"/>
        </w:rPr>
        <w:t> </w:t>
      </w:r>
      <w:r>
        <w:rPr/>
        <w:t>baseline dataset, 1778 in 2016, to train a classifier. The most significant improvement</w:t>
      </w:r>
      <w:r>
        <w:rPr>
          <w:spacing w:val="1"/>
        </w:rPr>
        <w:t> </w:t>
      </w:r>
      <w:r>
        <w:rPr/>
        <w:t>was using examples from the intervention condition, 2017SS Unscripted, combined with</w:t>
      </w:r>
      <w:r>
        <w:rPr>
          <w:spacing w:val="-57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2016</w:t>
      </w:r>
      <w:r>
        <w:rPr>
          <w:spacing w:val="-5"/>
        </w:rPr>
        <w:t> </w:t>
      </w:r>
      <w:r>
        <w:rPr/>
        <w:t>dataset with a</w:t>
      </w:r>
      <w:r>
        <w:rPr>
          <w:spacing w:val="-6"/>
        </w:rPr>
        <w:t> </w:t>
      </w:r>
      <w:r>
        <w:rPr/>
        <w:t>cross</w:t>
      </w:r>
      <w:r>
        <w:rPr>
          <w:spacing w:val="-2"/>
        </w:rPr>
        <w:t> </w:t>
      </w:r>
      <w:r>
        <w:rPr/>
        <w:t>validated f-score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0.495 and an</w:t>
      </w:r>
      <w:r>
        <w:rPr>
          <w:spacing w:val="-5"/>
        </w:rPr>
        <w:t> </w:t>
      </w:r>
      <w:r>
        <w:rPr/>
        <w:t>f-score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spacing w:line="360" w:lineRule="auto" w:before="1"/>
        <w:ind w:left="1664" w:right="1271"/>
      </w:pPr>
      <w:r>
        <w:rPr/>
        <w:t>0.489 on novel data. These results suggested that more data and higher quality ratings</w:t>
      </w:r>
      <w:r>
        <w:rPr>
          <w:spacing w:val="1"/>
        </w:rPr>
        <w:t> </w:t>
      </w:r>
      <w:r>
        <w:rPr/>
        <w:t>would likely improve the classifier, which is expected. The novelty of the finding is that</w:t>
      </w:r>
      <w:r>
        <w:rPr>
          <w:spacing w:val="-57"/>
        </w:rPr>
        <w:t> </w:t>
      </w:r>
      <w:r>
        <w:rPr/>
        <w:t>the emotional</w:t>
      </w:r>
      <w:r>
        <w:rPr>
          <w:spacing w:val="1"/>
        </w:rPr>
        <w:t> </w:t>
      </w:r>
      <w:r>
        <w:rPr/>
        <w:t>sentence starters</w:t>
      </w:r>
      <w:r>
        <w:rPr>
          <w:spacing w:val="-1"/>
        </w:rPr>
        <w:t> </w:t>
      </w:r>
      <w:r>
        <w:rPr/>
        <w:t>played</w:t>
      </w:r>
      <w:r>
        <w:rPr>
          <w:spacing w:val="1"/>
        </w:rPr>
        <w:t> </w:t>
      </w:r>
      <w:r>
        <w:rPr/>
        <w:t>a role in</w:t>
      </w:r>
      <w:r>
        <w:rPr>
          <w:spacing w:val="-4"/>
        </w:rPr>
        <w:t> </w:t>
      </w:r>
      <w:r>
        <w:rPr/>
        <w:t>producing</w:t>
      </w:r>
      <w:r>
        <w:rPr>
          <w:spacing w:val="1"/>
        </w:rPr>
        <w:t> </w:t>
      </w:r>
      <w:r>
        <w:rPr/>
        <w:t>higher</w:t>
      </w:r>
      <w:r>
        <w:rPr>
          <w:spacing w:val="3"/>
        </w:rPr>
        <w:t> </w:t>
      </w:r>
      <w:r>
        <w:rPr/>
        <w:t>quality</w:t>
      </w:r>
      <w:r>
        <w:rPr>
          <w:spacing w:val="-4"/>
        </w:rPr>
        <w:t> </w:t>
      </w:r>
      <w:r>
        <w:rPr/>
        <w:t>data.</w:t>
      </w:r>
    </w:p>
    <w:p>
      <w:pPr>
        <w:pStyle w:val="BodyText"/>
        <w:spacing w:line="360" w:lineRule="auto"/>
        <w:ind w:left="1664" w:right="1218" w:firstLine="720"/>
      </w:pPr>
      <w:r>
        <w:rPr/>
        <w:t>There are in fact many examples where emotional labeling is done through a</w:t>
      </w:r>
      <w:r>
        <w:rPr>
          <w:spacing w:val="1"/>
        </w:rPr>
        <w:t> </w:t>
      </w:r>
      <w:r>
        <w:rPr/>
        <w:t>crowdsourcing manner (Hutto &amp; Gilbert, 2014; Morris &amp; McDuff, 2009; Warriner et al.,</w:t>
      </w:r>
      <w:r>
        <w:rPr>
          <w:spacing w:val="-57"/>
        </w:rPr>
        <w:t> </w:t>
      </w:r>
      <w:r>
        <w:rPr/>
        <w:t>2013). Some critics have pointed out that crowds may not produce reliable results</w:t>
      </w:r>
      <w:r>
        <w:rPr>
          <w:spacing w:val="1"/>
        </w:rPr>
        <w:t> </w:t>
      </w:r>
      <w:r>
        <w:rPr/>
        <w:t>(Hupont et al., 2014). However, Study 2 demonstrated through systematic replication</w:t>
      </w:r>
      <w:r>
        <w:rPr>
          <w:spacing w:val="1"/>
        </w:rPr>
        <w:t> </w:t>
      </w:r>
      <w:r>
        <w:rPr/>
        <w:t>that crowds can be supported to generate a labels with higher levels of agreement and</w:t>
      </w:r>
      <w:r>
        <w:rPr>
          <w:spacing w:val="1"/>
        </w:rPr>
        <w:t> </w:t>
      </w:r>
      <w:r>
        <w:rPr/>
        <w:t>contribute to a classifier with a higher level of accuracy. With the known limitation that</w:t>
      </w:r>
      <w:r>
        <w:rPr>
          <w:spacing w:val="1"/>
        </w:rPr>
        <w:t> </w:t>
      </w:r>
      <w:r>
        <w:rPr/>
        <w:t>the replication</w:t>
      </w:r>
      <w:r>
        <w:rPr>
          <w:spacing w:val="1"/>
        </w:rPr>
        <w:t> </w:t>
      </w:r>
      <w:r>
        <w:rPr/>
        <w:t>was subject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four</w:t>
      </w:r>
      <w:r>
        <w:rPr>
          <w:spacing w:val="-2"/>
        </w:rPr>
        <w:t> </w:t>
      </w:r>
      <w:r>
        <w:rPr/>
        <w:t>differences</w:t>
      </w:r>
      <w:r>
        <w:rPr>
          <w:spacing w:val="-1"/>
        </w:rPr>
        <w:t> </w:t>
      </w:r>
      <w:r>
        <w:rPr/>
        <w:t>detailed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section</w:t>
      </w:r>
      <w:r>
        <w:rPr>
          <w:spacing w:val="2"/>
        </w:rPr>
        <w:t> </w:t>
      </w:r>
      <w:r>
        <w:rPr/>
        <w:t>5.2.2.</w:t>
      </w:r>
    </w:p>
    <w:p>
      <w:pPr>
        <w:pStyle w:val="BodyText"/>
        <w:spacing w:line="360" w:lineRule="auto"/>
        <w:ind w:left="1664" w:right="1230" w:firstLine="720"/>
      </w:pPr>
      <w:r>
        <w:rPr/>
        <w:t>As I know SA is a context sensitive technology meaning that it is frequently</w:t>
      </w:r>
      <w:r>
        <w:rPr>
          <w:spacing w:val="1"/>
        </w:rPr>
        <w:t> </w:t>
      </w:r>
      <w:r>
        <w:rPr/>
        <w:t>more accurate when used in a context similar to the context where it was generated. This</w:t>
      </w:r>
      <w:r>
        <w:rPr>
          <w:spacing w:val="-57"/>
        </w:rPr>
        <w:t> </w:t>
      </w:r>
      <w:r>
        <w:rPr/>
        <w:t>is a good reason to pursue further refinement of the approach of generating a classifier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student opinions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it might</w:t>
      </w:r>
      <w:r>
        <w:rPr>
          <w:spacing w:val="-5"/>
        </w:rPr>
        <w:t> </w:t>
      </w:r>
      <w:r>
        <w:rPr/>
        <w:t>enable</w:t>
      </w:r>
      <w:r>
        <w:rPr>
          <w:spacing w:val="-1"/>
        </w:rPr>
        <w:t> </w:t>
      </w:r>
      <w:r>
        <w:rPr/>
        <w:t>more</w:t>
      </w:r>
      <w:r>
        <w:rPr>
          <w:spacing w:val="-7"/>
        </w:rPr>
        <w:t> </w:t>
      </w:r>
      <w:r>
        <w:rPr/>
        <w:t>domain specific</w:t>
      </w:r>
      <w:r>
        <w:rPr>
          <w:spacing w:val="-2"/>
        </w:rPr>
        <w:t> </w:t>
      </w:r>
      <w:r>
        <w:rPr/>
        <w:t>classifiers</w:t>
      </w:r>
      <w:r>
        <w:rPr>
          <w:spacing w:val="-3"/>
        </w:rPr>
        <w:t> </w:t>
      </w:r>
      <w:r>
        <w:rPr/>
        <w:t>to examine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90"/>
        <w:ind w:left="434" w:right="5"/>
        <w:jc w:val="center"/>
      </w:pPr>
      <w:r>
        <w:rPr/>
        <w:t>171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line="360" w:lineRule="auto" w:before="71"/>
        <w:ind w:left="829" w:right="2279"/>
      </w:pPr>
      <w:r>
        <w:rPr/>
        <w:t>how the valence of text expressions relate to learning. Based on these results the</w:t>
      </w:r>
      <w:r>
        <w:rPr>
          <w:spacing w:val="1"/>
        </w:rPr>
        <w:t> </w:t>
      </w:r>
      <w:r>
        <w:rPr/>
        <w:t>approach may be the most suitable for massive open online courses where there are</w:t>
      </w:r>
      <w:r>
        <w:rPr>
          <w:spacing w:val="1"/>
        </w:rPr>
        <w:t> </w:t>
      </w:r>
      <w:r>
        <w:rPr/>
        <w:t>many students as they would produce more examples than I achieved in this study and</w:t>
      </w:r>
      <w:r>
        <w:rPr>
          <w:spacing w:val="-57"/>
        </w:rPr>
        <w:t> </w:t>
      </w:r>
      <w:r>
        <w:rPr/>
        <w:t>that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facilitate</w:t>
      </w:r>
      <w:r>
        <w:rPr>
          <w:spacing w:val="-4"/>
        </w:rPr>
        <w:t> </w:t>
      </w:r>
      <w:r>
        <w:rPr/>
        <w:t>examining</w:t>
      </w:r>
      <w:r>
        <w:rPr>
          <w:spacing w:val="1"/>
        </w:rPr>
        <w:t> </w:t>
      </w:r>
      <w:r>
        <w:rPr/>
        <w:t>the effects of</w:t>
      </w:r>
      <w:r>
        <w:rPr>
          <w:spacing w:val="-2"/>
        </w:rPr>
        <w:t> </w:t>
      </w:r>
      <w:r>
        <w:rPr/>
        <w:t>scaling</w:t>
      </w:r>
      <w:r>
        <w:rPr>
          <w:spacing w:val="1"/>
        </w:rPr>
        <w:t> </w:t>
      </w:r>
      <w:r>
        <w:rPr/>
        <w:t>up</w:t>
      </w:r>
      <w:r>
        <w:rPr>
          <w:spacing w:val="2"/>
        </w:rPr>
        <w:t> </w:t>
      </w:r>
      <w:r>
        <w:rPr/>
        <w:t>the approach.</w:t>
      </w:r>
    </w:p>
    <w:p>
      <w:pPr>
        <w:pStyle w:val="BodyText"/>
        <w:spacing w:before="11"/>
        <w:rPr>
          <w:sz w:val="21"/>
        </w:rPr>
      </w:pPr>
      <w:r>
        <w:rPr/>
        <w:pict>
          <v:group style="position:absolute;margin-left:68.150597pt;margin-top:13.847631pt;width:434.9pt;height:18.5pt;mso-position-horizontal-relative:page;mso-position-vertical-relative:paragraph;z-index:-15614976;mso-wrap-distance-left:0;mso-wrap-distance-right:0" id="docshapegroup808" coordorigin="1363,277" coordsize="8698,370">
            <v:shape style="position:absolute;left:1363;top:276;width:8698;height:370" id="docshape809" coordorigin="1363,277" coordsize="8698,370" path="m10061,277l10003,277,1421,277,1363,277,1363,335,1363,589,1363,647,1421,647,10003,647,10061,647,10061,589,10061,335,10061,277xe" filled="true" fillcolor="#d9e2f3" stroked="false">
              <v:path arrowok="t"/>
              <v:fill type="solid"/>
            </v:shape>
            <v:shape style="position:absolute;left:1363;top:276;width:8698;height:370" type="#_x0000_t202" id="docshape810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5.5</w:t>
                    </w:r>
                    <w:r>
                      <w:rPr>
                        <w:spacing w:val="41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LIMITATIONS</w:t>
                    </w:r>
                    <w:r>
                      <w:rPr>
                        <w:spacing w:val="4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FUTURE</w:t>
                    </w:r>
                    <w:r>
                      <w:rPr>
                        <w:spacing w:val="42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WORK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86" w:firstLine="720"/>
      </w:pP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limitations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Study</w:t>
      </w:r>
      <w:r>
        <w:rPr>
          <w:spacing w:val="-4"/>
        </w:rPr>
        <w:t> </w:t>
      </w:r>
      <w:r>
        <w:rPr/>
        <w:t>2</w:t>
      </w:r>
      <w:r>
        <w:rPr>
          <w:spacing w:val="1"/>
        </w:rPr>
        <w:t> </w:t>
      </w:r>
      <w:r>
        <w:rPr/>
        <w:t>is</w:t>
      </w:r>
      <w:r>
        <w:rPr>
          <w:spacing w:val="-6"/>
        </w:rPr>
        <w:t> </w:t>
      </w:r>
      <w:r>
        <w:rPr/>
        <w:t>that</w:t>
      </w:r>
      <w:r>
        <w:rPr>
          <w:spacing w:val="1"/>
        </w:rPr>
        <w:t> </w:t>
      </w:r>
      <w:r>
        <w:rPr/>
        <w:t>I</w:t>
      </w:r>
      <w:r>
        <w:rPr>
          <w:spacing w:val="-3"/>
        </w:rPr>
        <w:t> </w:t>
      </w:r>
      <w:r>
        <w:rPr/>
        <w:t>continue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use student examples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benchmark for accuracy. While the results were encouraging these results continue to</w:t>
      </w:r>
      <w:r>
        <w:rPr>
          <w:spacing w:val="1"/>
        </w:rPr>
        <w:t> </w:t>
      </w:r>
      <w:r>
        <w:rPr/>
        <w:t>use the same data collection method as I used in Study 1. This is important in terms of</w:t>
      </w:r>
      <w:r>
        <w:rPr>
          <w:spacing w:val="1"/>
        </w:rPr>
        <w:t> </w:t>
      </w:r>
      <w:r>
        <w:rPr/>
        <w:t>replicating the results though it maintains a focus on aligning SA with student</w:t>
      </w:r>
      <w:r>
        <w:rPr>
          <w:spacing w:val="1"/>
        </w:rPr>
        <w:t> </w:t>
      </w:r>
      <w:r>
        <w:rPr/>
        <w:t>perceptions. While I might question the usefulness of student perception based on the</w:t>
      </w:r>
      <w:r>
        <w:rPr>
          <w:spacing w:val="1"/>
        </w:rPr>
        <w:t> </w:t>
      </w:r>
      <w:r>
        <w:rPr/>
        <w:t>questions raised around reliability it is important to remember that the general goal of</w:t>
      </w:r>
      <w:r>
        <w:rPr>
          <w:spacing w:val="1"/>
        </w:rPr>
        <w:t> </w:t>
      </w:r>
      <w:r>
        <w:rPr/>
        <w:t>SA is to detect the opinion of the author and reaction it elicits in the intended audience.</w:t>
      </w:r>
      <w:r>
        <w:rPr>
          <w:spacing w:val="1"/>
        </w:rPr>
        <w:t> </w:t>
      </w:r>
      <w:r>
        <w:rPr/>
        <w:t>Therefore, the limitation of questionable reliability of student opinion is a more general</w:t>
      </w:r>
      <w:r>
        <w:rPr>
          <w:spacing w:val="1"/>
        </w:rPr>
        <w:t> </w:t>
      </w:r>
      <w:r>
        <w:rPr/>
        <w:t>challenge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any SA</w:t>
      </w:r>
      <w:r>
        <w:rPr>
          <w:spacing w:val="-4"/>
        </w:rPr>
        <w:t> </w:t>
      </w:r>
      <w:r>
        <w:rPr/>
        <w:t>method should</w:t>
      </w:r>
      <w:r>
        <w:rPr>
          <w:spacing w:val="1"/>
        </w:rPr>
        <w:t> </w:t>
      </w:r>
      <w:r>
        <w:rPr/>
        <w:t>consider</w:t>
      </w:r>
      <w:r>
        <w:rPr>
          <w:spacing w:val="2"/>
        </w:rPr>
        <w:t> </w:t>
      </w:r>
      <w:r>
        <w:rPr/>
        <w:t>when</w:t>
      </w:r>
      <w:r>
        <w:rPr>
          <w:spacing w:val="1"/>
        </w:rPr>
        <w:t> </w:t>
      </w:r>
      <w:r>
        <w:rPr/>
        <w:t>evaluating the accuracy of</w:t>
      </w:r>
      <w:r>
        <w:rPr>
          <w:spacing w:val="-2"/>
        </w:rPr>
        <w:t> </w:t>
      </w:r>
      <w:r>
        <w:rPr/>
        <w:t>SA.</w:t>
      </w:r>
    </w:p>
    <w:p>
      <w:pPr>
        <w:pStyle w:val="BodyText"/>
        <w:spacing w:line="360" w:lineRule="auto" w:before="4"/>
        <w:ind w:left="829" w:right="2072" w:firstLine="720"/>
      </w:pPr>
      <w:r>
        <w:rPr/>
        <w:t>Study</w:t>
      </w:r>
      <w:r>
        <w:rPr>
          <w:spacing w:val="5"/>
        </w:rPr>
        <w:t> </w:t>
      </w:r>
      <w:r>
        <w:rPr/>
        <w:t>1</w:t>
      </w:r>
      <w:r>
        <w:rPr>
          <w:spacing w:val="5"/>
        </w:rPr>
        <w:t> </w:t>
      </w:r>
      <w:r>
        <w:rPr/>
        <w:t>established</w:t>
      </w:r>
      <w:r>
        <w:rPr>
          <w:spacing w:val="5"/>
        </w:rPr>
        <w:t> </w:t>
      </w:r>
      <w:r>
        <w:rPr/>
        <w:t>SSSAC</w:t>
      </w:r>
      <w:r>
        <w:rPr>
          <w:spacing w:val="3"/>
        </w:rPr>
        <w:t> </w:t>
      </w:r>
      <w:r>
        <w:rPr/>
        <w:t>Logistic</w:t>
      </w:r>
      <w:r>
        <w:rPr>
          <w:spacing w:val="4"/>
        </w:rPr>
        <w:t> </w:t>
      </w:r>
      <w:r>
        <w:rPr/>
        <w:t>as</w:t>
      </w:r>
      <w:r>
        <w:rPr>
          <w:spacing w:val="3"/>
        </w:rPr>
        <w:t> </w:t>
      </w:r>
      <w:r>
        <w:rPr/>
        <w:t>achieving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highest</w:t>
      </w:r>
      <w:r>
        <w:rPr>
          <w:spacing w:val="5"/>
        </w:rPr>
        <w:t> </w:t>
      </w:r>
      <w:r>
        <w:rPr/>
        <w:t>level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/>
        <w:t>accuracy</w:t>
      </w:r>
      <w:r>
        <w:rPr>
          <w:spacing w:val="1"/>
        </w:rPr>
        <w:t> </w:t>
      </w:r>
      <w:r>
        <w:rPr/>
        <w:t>in predicting student labels from student sourced examples. Study 2 established that</w:t>
      </w:r>
      <w:r>
        <w:rPr>
          <w:spacing w:val="1"/>
        </w:rPr>
        <w:t> </w:t>
      </w:r>
      <w:r>
        <w:rPr/>
        <w:t>student sourcing SSSAC Logistic was improved in terms of inter-rater reliability of</w:t>
      </w:r>
      <w:r>
        <w:rPr>
          <w:spacing w:val="1"/>
        </w:rPr>
        <w:t> </w:t>
      </w:r>
      <w:r>
        <w:rPr/>
        <w:t>examples using emotional sentence starters and that combining data sets illustrated that</w:t>
      </w:r>
      <w:r>
        <w:rPr>
          <w:spacing w:val="1"/>
        </w:rPr>
        <w:t> </w:t>
      </w:r>
      <w:r>
        <w:rPr/>
        <w:t>this approach can reach higher levels of accuracy with more data. As Study 1 and Study</w:t>
      </w:r>
      <w:r>
        <w:rPr>
          <w:spacing w:val="1"/>
        </w:rPr>
        <w:t> </w:t>
      </w:r>
      <w:r>
        <w:rPr/>
        <w:t>2</w:t>
      </w:r>
      <w:r>
        <w:rPr>
          <w:spacing w:val="2"/>
        </w:rPr>
        <w:t> </w:t>
      </w:r>
      <w:r>
        <w:rPr/>
        <w:t>were</w:t>
      </w:r>
      <w:r>
        <w:rPr>
          <w:spacing w:val="2"/>
        </w:rPr>
        <w:t> </w:t>
      </w:r>
      <w:r>
        <w:rPr/>
        <w:t>limited</w:t>
      </w:r>
      <w:r>
        <w:rPr>
          <w:spacing w:val="-2"/>
        </w:rPr>
        <w:t> </w:t>
      </w:r>
      <w:r>
        <w:rPr/>
        <w:t>by</w:t>
      </w:r>
      <w:r>
        <w:rPr>
          <w:spacing w:val="2"/>
        </w:rPr>
        <w:t> </w:t>
      </w:r>
      <w:r>
        <w:rPr/>
        <w:t>solely</w:t>
      </w:r>
      <w:r>
        <w:rPr>
          <w:spacing w:val="3"/>
        </w:rPr>
        <w:t> </w:t>
      </w:r>
      <w:r>
        <w:rPr/>
        <w:t>evaluating</w:t>
      </w:r>
      <w:r>
        <w:rPr>
          <w:spacing w:val="-2"/>
        </w:rPr>
        <w:t> </w:t>
      </w:r>
      <w:r>
        <w:rPr/>
        <w:t>classifiers</w:t>
      </w:r>
      <w:r>
        <w:rPr>
          <w:spacing w:val="1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3"/>
        </w:rPr>
        <w:t> </w:t>
      </w:r>
      <w:r>
        <w:rPr/>
        <w:t>student</w:t>
      </w:r>
      <w:r>
        <w:rPr>
          <w:spacing w:val="3"/>
        </w:rPr>
        <w:t> </w:t>
      </w:r>
      <w:r>
        <w:rPr/>
        <w:t>sourced</w:t>
      </w:r>
      <w:r>
        <w:rPr>
          <w:spacing w:val="2"/>
        </w:rPr>
        <w:t> </w:t>
      </w:r>
      <w:r>
        <w:rPr/>
        <w:t>examples,</w:t>
      </w:r>
      <w:r>
        <w:rPr>
          <w:spacing w:val="5"/>
        </w:rPr>
        <w:t> </w:t>
      </w:r>
      <w:r>
        <w:rPr/>
        <w:t>in</w:t>
      </w:r>
      <w:r>
        <w:rPr>
          <w:spacing w:val="1"/>
        </w:rPr>
        <w:t> </w:t>
      </w:r>
      <w:r>
        <w:rPr/>
        <w:t>line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recommendations</w:t>
      </w:r>
      <w:r>
        <w:rPr>
          <w:spacing w:val="-2"/>
        </w:rPr>
        <w:t> </w:t>
      </w:r>
      <w:r>
        <w:rPr/>
        <w:t>by</w:t>
      </w:r>
      <w:r>
        <w:rPr>
          <w:spacing w:val="1"/>
        </w:rPr>
        <w:t> </w:t>
      </w:r>
      <w:r>
        <w:rPr/>
        <w:t>Weidman et al.</w:t>
      </w:r>
      <w:r>
        <w:rPr>
          <w:spacing w:val="-2"/>
        </w:rPr>
        <w:t> </w:t>
      </w:r>
      <w:r>
        <w:rPr/>
        <w:t>(2016)</w:t>
      </w:r>
      <w:r>
        <w:rPr>
          <w:spacing w:val="2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need to</w:t>
      </w:r>
      <w:r>
        <w:rPr>
          <w:spacing w:val="-4"/>
        </w:rPr>
        <w:t> </w:t>
      </w:r>
      <w:r>
        <w:rPr/>
        <w:t>examine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measure</w:t>
      </w:r>
      <w:r>
        <w:rPr>
          <w:spacing w:val="3"/>
        </w:rPr>
        <w:t> </w:t>
      </w:r>
      <w:r>
        <w:rPr/>
        <w:t>correlates</w:t>
      </w:r>
      <w:r>
        <w:rPr>
          <w:spacing w:val="3"/>
        </w:rPr>
        <w:t> </w:t>
      </w:r>
      <w:r>
        <w:rPr/>
        <w:t>with</w:t>
      </w:r>
      <w:r>
        <w:rPr>
          <w:spacing w:val="5"/>
        </w:rPr>
        <w:t> </w:t>
      </w:r>
      <w:r>
        <w:rPr/>
        <w:t>other</w:t>
      </w:r>
      <w:r>
        <w:rPr>
          <w:spacing w:val="2"/>
        </w:rPr>
        <w:t> </w:t>
      </w:r>
      <w:r>
        <w:rPr/>
        <w:t>emotional</w:t>
      </w:r>
      <w:r>
        <w:rPr>
          <w:spacing w:val="5"/>
        </w:rPr>
        <w:t> </w:t>
      </w:r>
      <w:r>
        <w:rPr/>
        <w:t>measures.</w:t>
      </w:r>
      <w:r>
        <w:rPr>
          <w:spacing w:val="3"/>
        </w:rPr>
        <w:t> </w:t>
      </w:r>
      <w:r>
        <w:rPr/>
        <w:t>While</w:t>
      </w:r>
      <w:r>
        <w:rPr>
          <w:spacing w:val="4"/>
        </w:rPr>
        <w:t> </w:t>
      </w:r>
      <w:r>
        <w:rPr/>
        <w:t>these</w:t>
      </w:r>
      <w:r>
        <w:rPr>
          <w:spacing w:val="3"/>
        </w:rPr>
        <w:t> </w:t>
      </w:r>
      <w:r>
        <w:rPr/>
        <w:t>results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encouraging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is necessary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investigate</w:t>
      </w:r>
      <w:r>
        <w:rPr>
          <w:spacing w:val="2"/>
        </w:rPr>
        <w:t> </w:t>
      </w:r>
      <w:r>
        <w:rPr/>
        <w:t>how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might</w:t>
      </w:r>
      <w:r>
        <w:rPr>
          <w:spacing w:val="3"/>
        </w:rPr>
        <w:t> </w:t>
      </w:r>
      <w:r>
        <w:rPr/>
        <w:t>relate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instruments.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Study 3 I shift the focus from cross-validation and replication as methods to validate SA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considering</w:t>
      </w:r>
      <w:r>
        <w:rPr>
          <w:spacing w:val="2"/>
        </w:rPr>
        <w:t> </w:t>
      </w:r>
      <w:r>
        <w:rPr/>
        <w:t>correlation</w:t>
      </w:r>
      <w:r>
        <w:rPr>
          <w:spacing w:val="-4"/>
        </w:rPr>
        <w:t> </w:t>
      </w:r>
      <w:r>
        <w:rPr/>
        <w:t>with</w:t>
      </w:r>
      <w:r>
        <w:rPr>
          <w:spacing w:val="2"/>
        </w:rPr>
        <w:t> </w:t>
      </w:r>
      <w:r>
        <w:rPr/>
        <w:t>psychological</w:t>
      </w:r>
      <w:r>
        <w:rPr>
          <w:spacing w:val="1"/>
        </w:rPr>
        <w:t> </w:t>
      </w:r>
      <w:r>
        <w:rPr/>
        <w:t>instruments.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172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1578"/>
        <w:rPr>
          <w:sz w:val="20"/>
        </w:rPr>
      </w:pPr>
      <w:r>
        <w:rPr>
          <w:sz w:val="20"/>
        </w:rPr>
        <w:pict>
          <v:group style="width:434.9pt;height:43.95pt;mso-position-horizontal-relative:char;mso-position-vertical-relative:line" id="docshapegroup811" coordorigin="0,0" coordsize="8698,879">
            <v:shape style="position:absolute;left:-1;top:0;width:8698;height:879" id="docshape812" coordorigin="0,0" coordsize="8698,879" path="m8698,0l8640,0,58,0,0,0,0,58,0,312,0,566,0,821,0,878,58,878,8640,878,8698,878,8698,821,8698,566,8698,312,8698,58,8698,0xe" filled="true" fillcolor="#4472c4" stroked="false">
              <v:path arrowok="t"/>
              <v:fill type="solid"/>
            </v:shape>
            <v:shape style="position:absolute;left:0;top:0;width:8698;height:879" type="#_x0000_t202" id="docshape813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CHAPTER</w:t>
                    </w:r>
                    <w:r>
                      <w:rPr>
                        <w:b/>
                        <w:color w:val="FFFFFF"/>
                        <w:spacing w:val="39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6</w:t>
                    </w:r>
                    <w:r>
                      <w:rPr>
                        <w:b/>
                        <w:color w:val="FFFFFF"/>
                        <w:spacing w:val="40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0"/>
                        <w:sz w:val="22"/>
                      </w:rPr>
                      <w:t>STUDY</w:t>
                    </w:r>
                    <w:r>
                      <w:rPr>
                        <w:b/>
                        <w:color w:val="FFFFFF"/>
                        <w:spacing w:val="39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3</w:t>
                    </w:r>
                    <w:r>
                      <w:rPr>
                        <w:b/>
                        <w:color w:val="FFFFFF"/>
                        <w:spacing w:val="41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–</w:t>
                    </w:r>
                    <w:r>
                      <w:rPr>
                        <w:b/>
                        <w:color w:val="FFFFFF"/>
                        <w:spacing w:val="40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EXPLORING</w:t>
                    </w:r>
                    <w:r>
                      <w:rPr>
                        <w:b/>
                        <w:color w:val="FFFFFF"/>
                        <w:spacing w:val="41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THE</w:t>
                    </w:r>
                    <w:r>
                      <w:rPr>
                        <w:b/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EMOTIONAL</w:t>
                    </w:r>
                    <w:r>
                      <w:rPr>
                        <w:b/>
                        <w:color w:val="FFFFFF"/>
                        <w:spacing w:val="41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JOURNEY</w:t>
                    </w:r>
                    <w:r>
                      <w:rPr>
                        <w:b/>
                        <w:color w:val="FFFFFF"/>
                        <w:spacing w:val="39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OF</w:t>
                    </w:r>
                    <w:r>
                      <w:rPr>
                        <w:b/>
                        <w:color w:val="FFFFFF"/>
                        <w:spacing w:val="-52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STUDENTS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0"/>
                        <w:sz w:val="22"/>
                      </w:rPr>
                      <w:t>FROM</w:t>
                    </w:r>
                    <w:r>
                      <w:rPr>
                        <w:b/>
                        <w:color w:val="FFFFFF"/>
                        <w:spacing w:val="32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DISPOSITIONS,</w:t>
                    </w:r>
                    <w:r>
                      <w:rPr>
                        <w:b/>
                        <w:color w:val="FFFFFF"/>
                        <w:spacing w:val="31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INCIDENTAL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EMOTIONS,</w:t>
                    </w:r>
                  </w:p>
                  <w:p>
                    <w:pPr>
                      <w:spacing w:before="3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EMOTIONAL</w:t>
                    </w:r>
                    <w:r>
                      <w:rPr>
                        <w:b/>
                        <w:color w:val="FFFFFF"/>
                        <w:spacing w:val="44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EXPRESSION,</w:t>
                    </w:r>
                    <w:r>
                      <w:rPr>
                        <w:b/>
                        <w:color w:val="FFFFFF"/>
                        <w:spacing w:val="41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AND</w:t>
                    </w:r>
                    <w:r>
                      <w:rPr>
                        <w:b/>
                        <w:color w:val="FFFFFF"/>
                        <w:spacing w:val="43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OVERALL</w:t>
                    </w:r>
                    <w:r>
                      <w:rPr>
                        <w:b/>
                        <w:color w:val="FFFFFF"/>
                        <w:spacing w:val="4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1"/>
                        <w:sz w:val="22"/>
                      </w:rPr>
                      <w:t>EMOTIONAL</w:t>
                    </w:r>
                    <w:r>
                      <w:rPr>
                        <w:b/>
                        <w:color w:val="FFFFFF"/>
                        <w:spacing w:val="44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EXPERIENCE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1594365</wp:posOffset>
            </wp:positionH>
            <wp:positionV relativeFrom="paragraph">
              <wp:posOffset>156340</wp:posOffset>
            </wp:positionV>
            <wp:extent cx="5430626" cy="1789938"/>
            <wp:effectExtent l="0" t="0" r="0" b="0"/>
            <wp:wrapTopAndBottom/>
            <wp:docPr id="3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626" cy="1789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109.910599pt;margin-top:10.271050pt;width:434.9pt;height:18.5pt;mso-position-horizontal-relative:page;mso-position-vertical-relative:paragraph;z-index:-15613440;mso-wrap-distance-left:0;mso-wrap-distance-right:0" id="docshapegroup814" coordorigin="2198,205" coordsize="8698,370">
            <v:shape style="position:absolute;left:2198;top:205;width:8698;height:370" id="docshape815" coordorigin="2198,205" coordsize="8698,370" path="m10896,205l10838,205,2256,205,2198,205,2198,263,2198,517,2198,575,2256,575,10838,575,10896,575,10896,517,10896,263,10896,205xe" filled="true" fillcolor="#d9e2f3" stroked="false">
              <v:path arrowok="t"/>
              <v:fill type="solid"/>
            </v:shape>
            <v:shape style="position:absolute;left:2198;top:205;width:8698;height:370" type="#_x0000_t202" id="docshape816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6.1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INTRODUCTION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38" w:firstLine="720"/>
      </w:pPr>
      <w:r>
        <w:rPr/>
        <w:t>In Study 3 I explore the validation of the measure SSSAC Logistic with a</w:t>
      </w:r>
      <w:r>
        <w:rPr>
          <w:spacing w:val="1"/>
        </w:rPr>
        <w:t> </w:t>
      </w:r>
      <w:r>
        <w:rPr/>
        <w:t>correlation</w:t>
      </w:r>
      <w:r>
        <w:rPr>
          <w:spacing w:val="-1"/>
        </w:rPr>
        <w:t> </w:t>
      </w:r>
      <w:r>
        <w:rPr/>
        <w:t>approach which</w:t>
      </w:r>
      <w:r>
        <w:rPr>
          <w:spacing w:val="-5"/>
        </w:rPr>
        <w:t> </w:t>
      </w:r>
      <w:r>
        <w:rPr/>
        <w:t>examines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extent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which SSSAC</w:t>
      </w:r>
      <w:r>
        <w:rPr>
          <w:spacing w:val="-2"/>
        </w:rPr>
        <w:t> </w:t>
      </w:r>
      <w:r>
        <w:rPr/>
        <w:t>Logistic,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measure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emotion expression, correlates with established psychological measures of emotional</w:t>
      </w:r>
      <w:r>
        <w:rPr>
          <w:spacing w:val="1"/>
        </w:rPr>
        <w:t> </w:t>
      </w:r>
      <w:r>
        <w:rPr/>
        <w:t>experience. As Sentiment Analysis (SA) is used for a range of tasks it is important 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exactly</w:t>
      </w:r>
      <w:r>
        <w:rPr>
          <w:spacing w:val="2"/>
        </w:rPr>
        <w:t> </w:t>
      </w:r>
      <w:r>
        <w:rPr/>
        <w:t>what</w:t>
      </w:r>
      <w:r>
        <w:rPr>
          <w:spacing w:val="2"/>
        </w:rPr>
        <w:t> </w:t>
      </w:r>
      <w:r>
        <w:rPr/>
        <w:t>this is capturing.</w:t>
      </w:r>
    </w:p>
    <w:p>
      <w:pPr>
        <w:pStyle w:val="BodyText"/>
        <w:spacing w:line="360" w:lineRule="auto"/>
        <w:ind w:left="1664" w:right="797" w:firstLine="720"/>
      </w:pPr>
      <w:r>
        <w:rPr/>
        <w:t>In order to examine validity, I consider the emotional experience from three</w:t>
      </w:r>
      <w:r>
        <w:rPr>
          <w:spacing w:val="1"/>
        </w:rPr>
        <w:t> </w:t>
      </w:r>
      <w:r>
        <w:rPr/>
        <w:t>dimensions,</w:t>
      </w:r>
      <w:r>
        <w:rPr>
          <w:spacing w:val="-1"/>
        </w:rPr>
        <w:t> </w:t>
      </w:r>
      <w:r>
        <w:rPr/>
        <w:t>namely</w:t>
      </w:r>
      <w:r>
        <w:rPr>
          <w:spacing w:val="-3"/>
        </w:rPr>
        <w:t> </w:t>
      </w:r>
      <w:r>
        <w:rPr/>
        <w:t>emotional</w:t>
      </w:r>
      <w:r>
        <w:rPr>
          <w:spacing w:val="-1"/>
        </w:rPr>
        <w:t> </w:t>
      </w:r>
      <w:r>
        <w:rPr/>
        <w:t>expression,</w:t>
      </w:r>
      <w:r>
        <w:rPr>
          <w:spacing w:val="-1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state,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emotional</w:t>
      </w:r>
      <w:r>
        <w:rPr>
          <w:spacing w:val="-7"/>
        </w:rPr>
        <w:t> </w:t>
      </w:r>
      <w:r>
        <w:rPr/>
        <w:t>trait.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57"/>
        </w:rPr>
        <w:t> </w:t>
      </w:r>
      <w:r>
        <w:rPr/>
        <w:t>dimension is emotion expression. I consider how the SSSAC Logistic correlates with</w:t>
      </w:r>
      <w:r>
        <w:rPr>
          <w:spacing w:val="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state and</w:t>
      </w:r>
      <w:r>
        <w:rPr>
          <w:spacing w:val="2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trait.</w:t>
      </w:r>
    </w:p>
    <w:p>
      <w:pPr>
        <w:pStyle w:val="BodyText"/>
        <w:spacing w:line="360" w:lineRule="auto"/>
        <w:ind w:left="1664" w:right="1258" w:firstLine="720"/>
      </w:pPr>
      <w:r>
        <w:rPr/>
        <w:t>The dimension of emotional state indicates the emotions students are</w:t>
      </w:r>
      <w:r>
        <w:rPr>
          <w:spacing w:val="1"/>
        </w:rPr>
        <w:t> </w:t>
      </w:r>
      <w:r>
        <w:rPr/>
        <w:t>experiencing at a given point in time. I use emotional state measures at the beginning</w:t>
      </w:r>
      <w:r>
        <w:rPr>
          <w:spacing w:val="1"/>
        </w:rPr>
        <w:t> </w:t>
      </w:r>
      <w:r>
        <w:rPr/>
        <w:t>and the end of the lab activity. The measure of emotional state at the beginning of the</w:t>
      </w:r>
      <w:r>
        <w:rPr>
          <w:spacing w:val="1"/>
        </w:rPr>
        <w:t> </w:t>
      </w:r>
      <w:r>
        <w:rPr/>
        <w:t>activity is</w:t>
      </w:r>
      <w:r>
        <w:rPr>
          <w:spacing w:val="-2"/>
        </w:rPr>
        <w:t> </w:t>
      </w:r>
      <w:r>
        <w:rPr/>
        <w:t>intended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capture the</w:t>
      </w:r>
      <w:r>
        <w:rPr>
          <w:spacing w:val="-6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</w:t>
      </w:r>
      <w:r>
        <w:rPr>
          <w:spacing w:val="-1"/>
        </w:rPr>
        <w:t> </w:t>
      </w:r>
      <w:r>
        <w:rPr/>
        <w:t>going</w:t>
      </w:r>
      <w:r>
        <w:rPr>
          <w:spacing w:val="1"/>
        </w:rPr>
        <w:t> </w:t>
      </w:r>
      <w:r>
        <w:rPr/>
        <w:t>into the</w:t>
      </w:r>
      <w:r>
        <w:rPr>
          <w:spacing w:val="-5"/>
        </w:rPr>
        <w:t> </w:t>
      </w:r>
      <w:r>
        <w:rPr/>
        <w:t>activity to</w:t>
      </w:r>
      <w:r>
        <w:rPr>
          <w:spacing w:val="-4"/>
        </w:rPr>
        <w:t> </w:t>
      </w:r>
      <w:r>
        <w:rPr/>
        <w:t>measure</w:t>
      </w:r>
      <w:r>
        <w:rPr>
          <w:spacing w:val="-1"/>
        </w:rPr>
        <w:t> </w:t>
      </w:r>
      <w:r>
        <w:rPr/>
        <w:t>how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0"/>
        <w:ind w:left="434" w:right="5"/>
        <w:jc w:val="center"/>
      </w:pPr>
      <w:r>
        <w:rPr/>
        <w:t>173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line="360" w:lineRule="auto" w:before="71"/>
        <w:ind w:left="829" w:right="2140"/>
        <w:jc w:val="both"/>
      </w:pPr>
      <w:r>
        <w:rPr/>
        <w:t>emotions at the beginning might influence expression during the lab activity. Emotional</w:t>
      </w:r>
      <w:r>
        <w:rPr>
          <w:spacing w:val="-57"/>
        </w:rPr>
        <w:t> </w:t>
      </w:r>
      <w:r>
        <w:rPr/>
        <w:t>states prior to an activity are thought to influence behavior and have been referred to as</w:t>
      </w:r>
      <w:r>
        <w:rPr>
          <w:spacing w:val="1"/>
        </w:rPr>
        <w:t> </w:t>
      </w:r>
      <w:r>
        <w:rPr/>
        <w:t>Incidental emotions which are emotions that may not be relevant to the current situation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still have</w:t>
      </w:r>
      <w:r>
        <w:rPr>
          <w:spacing w:val="-1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over</w:t>
      </w:r>
      <w:r>
        <w:rPr>
          <w:spacing w:val="1"/>
        </w:rPr>
        <w:t> </w:t>
      </w:r>
      <w:r>
        <w:rPr/>
        <w:t>our</w:t>
      </w:r>
      <w:r>
        <w:rPr>
          <w:spacing w:val="2"/>
        </w:rPr>
        <w:t> </w:t>
      </w:r>
      <w:r>
        <w:rPr/>
        <w:t>judgements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behaviors</w:t>
      </w:r>
      <w:r>
        <w:rPr>
          <w:spacing w:val="-2"/>
        </w:rPr>
        <w:t> </w:t>
      </w:r>
      <w:r>
        <w:rPr/>
        <w:t>(Lerner</w:t>
      </w:r>
      <w:r>
        <w:rPr>
          <w:spacing w:val="2"/>
        </w:rPr>
        <w:t> </w:t>
      </w:r>
      <w:r>
        <w:rPr/>
        <w:t>&amp;</w:t>
      </w:r>
      <w:r>
        <w:rPr>
          <w:spacing w:val="-1"/>
        </w:rPr>
        <w:t> </w:t>
      </w:r>
      <w:r>
        <w:rPr/>
        <w:t>Keltner,</w:t>
      </w:r>
      <w:r>
        <w:rPr>
          <w:spacing w:val="-2"/>
        </w:rPr>
        <w:t> </w:t>
      </w:r>
      <w:r>
        <w:rPr/>
        <w:t>2015).</w:t>
      </w:r>
    </w:p>
    <w:p>
      <w:pPr>
        <w:pStyle w:val="BodyText"/>
        <w:spacing w:line="360" w:lineRule="auto"/>
        <w:ind w:left="829" w:right="2140"/>
      </w:pPr>
      <w:r>
        <w:rPr/>
        <w:t>The second emotional state measure is at the end of the activity. The purpose for</w:t>
      </w:r>
      <w:r>
        <w:rPr>
          <w:spacing w:val="1"/>
        </w:rPr>
        <w:t> </w:t>
      </w:r>
      <w:r>
        <w:rPr/>
        <w:t>measuring emotional state at the end of the activity is to determine the extent to which</w:t>
      </w:r>
      <w:r>
        <w:rPr>
          <w:spacing w:val="1"/>
        </w:rPr>
        <w:t> </w:t>
      </w:r>
      <w:r>
        <w:rPr/>
        <w:t>emotional expression during the activity relate to the emotional state at the end of the</w:t>
      </w:r>
      <w:r>
        <w:rPr>
          <w:spacing w:val="1"/>
        </w:rPr>
        <w:t> </w:t>
      </w:r>
      <w:r>
        <w:rPr/>
        <w:t>activity. Effectively, if a student feels positive before and after the activity they might</w:t>
      </w:r>
      <w:r>
        <w:rPr>
          <w:spacing w:val="1"/>
        </w:rPr>
        <w:t> </w:t>
      </w:r>
      <w:r>
        <w:rPr/>
        <w:t>express more positive emotion during the activity. While emotional state before and</w:t>
      </w:r>
      <w:r>
        <w:rPr>
          <w:spacing w:val="1"/>
        </w:rPr>
        <w:t> </w:t>
      </w:r>
      <w:r>
        <w:rPr/>
        <w:t>after the activity may relate to emotional expression during the activity students may</w:t>
      </w:r>
      <w:r>
        <w:rPr>
          <w:spacing w:val="1"/>
        </w:rPr>
        <w:t> </w:t>
      </w:r>
      <w:r>
        <w:rPr/>
        <w:t>have emotional traits that also influence expression. One emotional trait related to</w:t>
      </w:r>
      <w:r>
        <w:rPr>
          <w:spacing w:val="1"/>
        </w:rPr>
        <w:t> </w:t>
      </w:r>
      <w:r>
        <w:rPr/>
        <w:t>emotional expression is the extent to which students are comfortable with emotion</w:t>
      </w:r>
      <w:r>
        <w:rPr>
          <w:spacing w:val="1"/>
        </w:rPr>
        <w:t> </w:t>
      </w:r>
      <w:r>
        <w:rPr/>
        <w:t>expression. Some students might be more likely to say positive things because of their</w:t>
      </w:r>
      <w:r>
        <w:rPr>
          <w:spacing w:val="1"/>
        </w:rPr>
        <w:t> </w:t>
      </w:r>
      <w:r>
        <w:rPr/>
        <w:t>personality. To unpack the emotional trait for emotional expression I first define a</w:t>
      </w:r>
      <w:r>
        <w:rPr>
          <w:spacing w:val="1"/>
        </w:rPr>
        <w:t> </w:t>
      </w:r>
      <w:r>
        <w:rPr/>
        <w:t>model of emotional expression. The consensual model of emotion suggests that after</w:t>
      </w:r>
      <w:r>
        <w:rPr>
          <w:spacing w:val="1"/>
        </w:rPr>
        <w:t> </w:t>
      </w:r>
      <w:r>
        <w:rPr/>
        <w:t>receiving some stimulus that is evaluated in a manner that generates an emotional</w:t>
      </w:r>
      <w:r>
        <w:rPr>
          <w:spacing w:val="1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modulation</w:t>
      </w:r>
      <w:r>
        <w:rPr>
          <w:spacing w:val="-2"/>
        </w:rPr>
        <w:t> </w:t>
      </w:r>
      <w:r>
        <w:rPr/>
        <w:t>wherein</w:t>
      </w:r>
      <w:r>
        <w:rPr>
          <w:spacing w:val="-6"/>
        </w:rPr>
        <w:t> </w:t>
      </w:r>
      <w:r>
        <w:rPr/>
        <w:t>dispositions</w:t>
      </w:r>
      <w:r>
        <w:rPr>
          <w:spacing w:val="-3"/>
        </w:rPr>
        <w:t> </w:t>
      </w:r>
      <w:r>
        <w:rPr/>
        <w:t>for expression</w:t>
      </w:r>
      <w:r>
        <w:rPr>
          <w:spacing w:val="-1"/>
        </w:rPr>
        <w:t> </w:t>
      </w:r>
      <w:r>
        <w:rPr/>
        <w:t>modulate</w:t>
      </w:r>
      <w:r>
        <w:rPr>
          <w:spacing w:val="-57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expression</w:t>
      </w:r>
      <w:r>
        <w:rPr>
          <w:spacing w:val="2"/>
        </w:rPr>
        <w:t> </w:t>
      </w:r>
      <w:r>
        <w:rPr/>
        <w:t>(Gross et</w:t>
      </w:r>
      <w:r>
        <w:rPr>
          <w:spacing w:val="1"/>
        </w:rPr>
        <w:t> </w:t>
      </w:r>
      <w:r>
        <w:rPr/>
        <w:t>al.,</w:t>
      </w:r>
      <w:r>
        <w:rPr>
          <w:spacing w:val="4"/>
        </w:rPr>
        <w:t> </w:t>
      </w:r>
      <w:r>
        <w:rPr/>
        <w:t>2000).</w:t>
      </w:r>
    </w:p>
    <w:p>
      <w:pPr>
        <w:pStyle w:val="BodyText"/>
        <w:spacing w:line="360" w:lineRule="auto"/>
        <w:ind w:left="829" w:right="2099" w:firstLine="360"/>
      </w:pPr>
      <w:r>
        <w:rPr/>
        <w:t>We previously reviewed studies which administered the Berkley Expressivity</w:t>
      </w:r>
      <w:r>
        <w:rPr>
          <w:spacing w:val="1"/>
        </w:rPr>
        <w:t> </w:t>
      </w:r>
      <w:r>
        <w:rPr/>
        <w:t>Questionnaire (BEQ) as a dispositional measure for emotion expression, which has the</w:t>
      </w:r>
      <w:r>
        <w:rPr>
          <w:spacing w:val="1"/>
        </w:rPr>
        <w:t> </w:t>
      </w:r>
      <w:r>
        <w:rPr/>
        <w:t>subcomponents of positive expressivity and negative expressivity</w:t>
      </w:r>
      <w:r>
        <w:rPr>
          <w:spacing w:val="1"/>
        </w:rPr>
        <w:t> </w:t>
      </w:r>
      <w:r>
        <w:rPr/>
        <w:t>(Gross et al., 2000;</w:t>
      </w:r>
      <w:r>
        <w:rPr>
          <w:spacing w:val="1"/>
        </w:rPr>
        <w:t> </w:t>
      </w:r>
      <w:r>
        <w:rPr/>
        <w:t>Kahn et al., 2016).</w:t>
      </w:r>
      <w:r>
        <w:rPr>
          <w:spacing w:val="1"/>
        </w:rPr>
        <w:t> </w:t>
      </w:r>
      <w:r>
        <w:rPr/>
        <w:t>We also reviewed studies which used PANAS (Drake et al., 2006;</w:t>
      </w:r>
      <w:r>
        <w:rPr>
          <w:spacing w:val="1"/>
        </w:rPr>
        <w:t> </w:t>
      </w:r>
      <w:r>
        <w:rPr/>
        <w:t>Gross et al., 2000; Kahn et al., 2016) which is commonly used in emotion research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instrument</w:t>
      </w:r>
      <w:r>
        <w:rPr>
          <w:spacing w:val="-1"/>
        </w:rPr>
        <w:t> </w:t>
      </w:r>
      <w:r>
        <w:rPr/>
        <w:t>that</w:t>
      </w:r>
      <w:r>
        <w:rPr>
          <w:spacing w:val="2"/>
        </w:rPr>
        <w:t> </w:t>
      </w:r>
      <w:r>
        <w:rPr/>
        <w:t>best</w:t>
      </w:r>
      <w:r>
        <w:rPr>
          <w:spacing w:val="-2"/>
        </w:rPr>
        <w:t> </w:t>
      </w:r>
      <w:r>
        <w:rPr/>
        <w:t>represent</w:t>
      </w:r>
      <w:r>
        <w:rPr>
          <w:spacing w:val="3"/>
        </w:rPr>
        <w:t> </w:t>
      </w:r>
      <w:r>
        <w:rPr/>
        <w:t>bivariate</w:t>
      </w:r>
      <w:r>
        <w:rPr>
          <w:spacing w:val="1"/>
        </w:rPr>
        <w:t> </w:t>
      </w:r>
      <w:r>
        <w:rPr/>
        <w:t>perspectives on</w:t>
      </w:r>
      <w:r>
        <w:rPr>
          <w:spacing w:val="3"/>
        </w:rPr>
        <w:t> </w:t>
      </w:r>
      <w:r>
        <w:rPr/>
        <w:t>valence</w:t>
      </w:r>
      <w:r>
        <w:rPr>
          <w:spacing w:val="1"/>
        </w:rPr>
        <w:t> </w:t>
      </w:r>
      <w:r>
        <w:rPr/>
        <w:t>(Green</w:t>
      </w:r>
      <w:r>
        <w:rPr>
          <w:spacing w:val="2"/>
        </w:rPr>
        <w:t> </w:t>
      </w:r>
      <w:r>
        <w:rPr/>
        <w:t>et</w:t>
      </w:r>
      <w:r>
        <w:rPr>
          <w:spacing w:val="3"/>
        </w:rPr>
        <w:t> </w:t>
      </w:r>
      <w:r>
        <w:rPr/>
        <w:t>al.,</w:t>
      </w:r>
      <w:r>
        <w:rPr>
          <w:spacing w:val="1"/>
        </w:rPr>
        <w:t> </w:t>
      </w:r>
      <w:r>
        <w:rPr/>
        <w:t>1993; Leue &amp; Beauducel, 2011; Watson et al., 1988, 1999). PANAS produces largely</w:t>
      </w:r>
      <w:r>
        <w:rPr>
          <w:spacing w:val="1"/>
        </w:rPr>
        <w:t> </w:t>
      </w:r>
      <w:r>
        <w:rPr/>
        <w:t>independent scores for positive and negative affect (Feldman Barrett &amp; Russell, 1998).</w:t>
      </w:r>
      <w:r>
        <w:rPr>
          <w:spacing w:val="1"/>
        </w:rPr>
        <w:t> </w:t>
      </w:r>
      <w:r>
        <w:rPr/>
        <w:t>A study which found a correlation between BEQ and PANAS</w:t>
      </w:r>
      <w:r>
        <w:rPr>
          <w:spacing w:val="1"/>
        </w:rPr>
        <w:t> </w:t>
      </w:r>
      <w:r>
        <w:rPr/>
        <w:t>(Gross &amp; John, 1997a).</w:t>
      </w:r>
      <w:r>
        <w:rPr>
          <w:spacing w:val="1"/>
        </w:rPr>
        <w:t> </w:t>
      </w:r>
      <w:r>
        <w:rPr/>
        <w:t>We reviewed</w:t>
      </w:r>
      <w:r>
        <w:rPr>
          <w:spacing w:val="2"/>
        </w:rPr>
        <w:t> </w:t>
      </w:r>
      <w:r>
        <w:rPr/>
        <w:t>a studies which</w:t>
      </w:r>
      <w:r>
        <w:rPr>
          <w:spacing w:val="1"/>
        </w:rPr>
        <w:t> </w:t>
      </w:r>
      <w:r>
        <w:rPr/>
        <w:t>used</w:t>
      </w:r>
      <w:r>
        <w:rPr>
          <w:spacing w:val="2"/>
        </w:rPr>
        <w:t> </w:t>
      </w:r>
      <w:r>
        <w:rPr/>
        <w:t>Mixed</w:t>
      </w:r>
      <w:r>
        <w:rPr>
          <w:spacing w:val="2"/>
        </w:rPr>
        <w:t> </w:t>
      </w:r>
      <w:r>
        <w:rPr/>
        <w:t>Emotion</w:t>
      </w:r>
      <w:r>
        <w:rPr>
          <w:spacing w:val="1"/>
        </w:rPr>
        <w:t> </w:t>
      </w:r>
      <w:r>
        <w:rPr/>
        <w:t>Scale</w:t>
      </w:r>
      <w:r>
        <w:rPr>
          <w:spacing w:val="1"/>
        </w:rPr>
        <w:t> </w:t>
      </w:r>
      <w:r>
        <w:rPr/>
        <w:t>(MES)</w:t>
      </w:r>
      <w:r>
        <w:rPr>
          <w:spacing w:val="3"/>
        </w:rPr>
        <w:t> </w:t>
      </w:r>
      <w:r>
        <w:rPr/>
        <w:t>which</w:t>
      </w:r>
      <w:r>
        <w:rPr>
          <w:spacing w:val="2"/>
        </w:rPr>
        <w:t> </w:t>
      </w:r>
      <w:r>
        <w:rPr/>
        <w:t>aims at</w:t>
      </w:r>
      <w:r>
        <w:rPr>
          <w:spacing w:val="1"/>
        </w:rPr>
        <w:t> </w:t>
      </w:r>
      <w:r>
        <w:rPr/>
        <w:t>explicitly measuring the integrative nature of positive and negative valence and was</w:t>
      </w:r>
      <w:r>
        <w:rPr>
          <w:spacing w:val="1"/>
        </w:rPr>
        <w:t> </w:t>
      </w:r>
      <w:r>
        <w:rPr/>
        <w:t>shown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distinguished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measure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related</w:t>
      </w:r>
      <w:r>
        <w:rPr>
          <w:spacing w:val="-1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(Berrios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Totterdell,</w:t>
      </w:r>
      <w:r>
        <w:rPr>
          <w:spacing w:val="-57"/>
        </w:rPr>
        <w:t> </w:t>
      </w:r>
      <w:r>
        <w:rPr/>
        <w:t>2013)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ambivalence</w:t>
      </w:r>
      <w:r>
        <w:rPr>
          <w:spacing w:val="-1"/>
        </w:rPr>
        <w:t> </w:t>
      </w:r>
      <w:r>
        <w:rPr/>
        <w:t>(Pekrun</w:t>
      </w:r>
      <w:r>
        <w:rPr>
          <w:spacing w:val="-5"/>
        </w:rPr>
        <w:t> </w:t>
      </w:r>
      <w:r>
        <w:rPr/>
        <w:t>et al.,</w:t>
      </w:r>
      <w:r>
        <w:rPr>
          <w:spacing w:val="-2"/>
        </w:rPr>
        <w:t> </w:t>
      </w:r>
      <w:r>
        <w:rPr/>
        <w:t>2011)</w:t>
      </w:r>
      <w:r>
        <w:rPr>
          <w:spacing w:val="-3"/>
        </w:rPr>
        <w:t> </w:t>
      </w:r>
      <w:r>
        <w:rPr/>
        <w:t>and intolerance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ambiguity.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study which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174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78"/>
      </w:pPr>
      <w:r>
        <w:rPr/>
        <w:t>used the emotional self-report tool React (Hillaire et al., 2016). We use these</w:t>
      </w:r>
      <w:r>
        <w:rPr>
          <w:spacing w:val="1"/>
        </w:rPr>
        <w:t> </w:t>
      </w:r>
      <w:r>
        <w:rPr/>
        <w:t>instruments to conduct correlation analysis within these measures and as compared with</w:t>
      </w:r>
      <w:r>
        <w:rPr>
          <w:spacing w:val="-57"/>
        </w:rPr>
        <w:t> </w:t>
      </w:r>
      <w:r>
        <w:rPr/>
        <w:t>sentiment analysis to explore the extent to which psychological instruments related to</w:t>
      </w:r>
      <w:r>
        <w:rPr>
          <w:spacing w:val="1"/>
        </w:rPr>
        <w:t> </w:t>
      </w:r>
      <w:r>
        <w:rPr/>
        <w:t>SA. By using dispositional, incidental, and overall experience measures of emotion I</w:t>
      </w:r>
      <w:r>
        <w:rPr>
          <w:spacing w:val="1"/>
        </w:rPr>
        <w:t> </w:t>
      </w:r>
      <w:r>
        <w:rPr/>
        <w:t>first examine the extent to which there are correlations between measures of similar</w:t>
      </w:r>
      <w:r>
        <w:rPr>
          <w:spacing w:val="1"/>
        </w:rPr>
        <w:t> </w:t>
      </w:r>
      <w:r>
        <w:rPr/>
        <w:t>valence to establish if there are direct relationships between measures of the same</w:t>
      </w:r>
      <w:r>
        <w:rPr>
          <w:spacing w:val="1"/>
        </w:rPr>
        <w:t> </w:t>
      </w:r>
      <w:r>
        <w:rPr/>
        <w:t>category of valence (i.e., positive, negative, or mixed). To examine the extent to which</w:t>
      </w:r>
      <w:r>
        <w:rPr>
          <w:spacing w:val="1"/>
        </w:rPr>
        <w:t> </w:t>
      </w:r>
      <w:r>
        <w:rPr/>
        <w:t>there are inverse relationships between positive and negative measures, I explore</w:t>
      </w:r>
      <w:r>
        <w:rPr>
          <w:spacing w:val="1"/>
        </w:rPr>
        <w:t> </w:t>
      </w:r>
      <w:r>
        <w:rPr/>
        <w:t>evidence for integrative relationships, which are defined as a reciprocal relationship</w:t>
      </w:r>
      <w:r>
        <w:rPr>
          <w:spacing w:val="1"/>
        </w:rPr>
        <w:t> </w:t>
      </w:r>
      <w:r>
        <w:rPr/>
        <w:t>between positive and negative, where more positivity necessarily means less negativity,</w:t>
      </w:r>
      <w:r>
        <w:rPr>
          <w:spacing w:val="-57"/>
        </w:rPr>
        <w:t> </w:t>
      </w:r>
      <w:r>
        <w:rPr/>
        <w:t>and vice versa. When considering previous correlational work on emotional measures</w:t>
      </w:r>
      <w:r>
        <w:rPr>
          <w:spacing w:val="1"/>
        </w:rPr>
        <w:t> </w:t>
      </w:r>
      <w:r>
        <w:rPr/>
        <w:t>weak correlations have been found. For example, considering how SSSAC Logistic in</w:t>
      </w:r>
      <w:r>
        <w:rPr>
          <w:spacing w:val="1"/>
        </w:rPr>
        <w:t> </w:t>
      </w:r>
      <w:r>
        <w:rPr/>
        <w:t>conjunction with established measures that have previously shown weak correlations</w:t>
      </w:r>
      <w:r>
        <w:rPr>
          <w:spacing w:val="1"/>
        </w:rPr>
        <w:t> </w:t>
      </w:r>
      <w:r>
        <w:rPr/>
        <w:t>this raises research question 5 (RQ5): To what extent are there correlations between</w:t>
      </w:r>
      <w:r>
        <w:rPr>
          <w:spacing w:val="1"/>
        </w:rPr>
        <w:t> </w:t>
      </w:r>
      <w:r>
        <w:rPr/>
        <w:t>emotional expression measured by a student sourced sentiment analysis classifier, states</w:t>
      </w:r>
      <w:r>
        <w:rPr>
          <w:spacing w:val="-57"/>
        </w:rPr>
        <w:t> </w:t>
      </w:r>
      <w:r>
        <w:rPr/>
        <w:t>of</w:t>
      </w:r>
      <w:r>
        <w:rPr>
          <w:spacing w:val="3"/>
        </w:rPr>
        <w:t> </w:t>
      </w:r>
      <w:r>
        <w:rPr/>
        <w:t>emotion,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traits of</w:t>
      </w:r>
      <w:r>
        <w:rPr>
          <w:spacing w:val="-1"/>
        </w:rPr>
        <w:t> </w:t>
      </w:r>
      <w:r>
        <w:rPr/>
        <w:t>emotion?</w:t>
      </w:r>
    </w:p>
    <w:p>
      <w:pPr>
        <w:pStyle w:val="BodyText"/>
        <w:spacing w:line="360" w:lineRule="auto"/>
        <w:ind w:left="1664" w:right="1444" w:firstLine="360"/>
      </w:pPr>
      <w:r>
        <w:rPr/>
        <w:t>While research question 5 examines how SSSAC Logistic relates to a host of</w:t>
      </w:r>
      <w:r>
        <w:rPr>
          <w:spacing w:val="1"/>
        </w:rPr>
        <w:t> </w:t>
      </w:r>
      <w:r>
        <w:rPr/>
        <w:t>emotional measures</w:t>
      </w:r>
      <w:r>
        <w:rPr>
          <w:spacing w:val="-1"/>
        </w:rPr>
        <w:t> </w:t>
      </w:r>
      <w:r>
        <w:rPr/>
        <w:t>I</w:t>
      </w:r>
      <w:r>
        <w:rPr>
          <w:spacing w:val="2"/>
        </w:rPr>
        <w:t> </w:t>
      </w:r>
      <w:r>
        <w:rPr/>
        <w:t>also conduct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similar</w:t>
      </w:r>
      <w:r>
        <w:rPr>
          <w:spacing w:val="3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-6"/>
        </w:rPr>
        <w:t> </w:t>
      </w:r>
      <w:r>
        <w:rPr/>
        <w:t>primary</w:t>
      </w:r>
      <w:r>
        <w:rPr>
          <w:spacing w:val="1"/>
        </w:rPr>
        <w:t> </w:t>
      </w:r>
      <w:r>
        <w:rPr/>
        <w:t>benchmark</w:t>
      </w:r>
      <w:r>
        <w:rPr>
          <w:spacing w:val="1"/>
        </w:rPr>
        <w:t> </w:t>
      </w:r>
      <w:r>
        <w:rPr/>
        <w:t>technology SentiStrength. The purpose for conducting this analysis is to determine the</w:t>
      </w:r>
      <w:r>
        <w:rPr>
          <w:spacing w:val="-57"/>
        </w:rPr>
        <w:t> </w:t>
      </w:r>
      <w:r>
        <w:rPr/>
        <w:t>extent to which a general-purpose technology designed to measure sentiment in a</w:t>
      </w:r>
      <w:r>
        <w:rPr>
          <w:spacing w:val="1"/>
        </w:rPr>
        <w:t> </w:t>
      </w:r>
      <w:r>
        <w:rPr/>
        <w:t>similar fashion has correlation with psychological measures. As I have introduced the</w:t>
      </w:r>
      <w:r>
        <w:rPr>
          <w:spacing w:val="1"/>
        </w:rPr>
        <w:t> </w:t>
      </w:r>
      <w:r>
        <w:rPr/>
        <w:t>SSSAC it is necessary to examine how an alternative SA technology relates to</w:t>
      </w:r>
      <w:r>
        <w:rPr>
          <w:spacing w:val="1"/>
        </w:rPr>
        <w:t> </w:t>
      </w:r>
      <w:r>
        <w:rPr/>
        <w:t>psychometric instruments which raises research question 6 (RQ6): To what extent are</w:t>
      </w:r>
      <w:r>
        <w:rPr>
          <w:spacing w:val="1"/>
        </w:rPr>
        <w:t> </w:t>
      </w:r>
      <w:r>
        <w:rPr/>
        <w:t>there correlations between emotional expression measured by SentiStrength, states of</w:t>
      </w:r>
      <w:r>
        <w:rPr>
          <w:spacing w:val="1"/>
        </w:rPr>
        <w:t> </w:t>
      </w:r>
      <w:r>
        <w:rPr/>
        <w:t>emotion,</w:t>
      </w:r>
      <w:r>
        <w:rPr>
          <w:spacing w:val="3"/>
        </w:rPr>
        <w:t> </w:t>
      </w:r>
      <w:r>
        <w:rPr/>
        <w:t>and</w:t>
      </w:r>
      <w:r>
        <w:rPr>
          <w:spacing w:val="-3"/>
        </w:rPr>
        <w:t> </w:t>
      </w:r>
      <w:r>
        <w:rPr/>
        <w:t>traits of</w:t>
      </w:r>
      <w:r>
        <w:rPr>
          <w:spacing w:val="-1"/>
        </w:rPr>
        <w:t> </w:t>
      </w:r>
      <w:r>
        <w:rPr/>
        <w:t>emotion?</w:t>
      </w:r>
    </w:p>
    <w:p>
      <w:pPr>
        <w:pStyle w:val="BodyText"/>
        <w:spacing w:line="360" w:lineRule="auto"/>
        <w:ind w:left="1664" w:right="1245" w:firstLine="720"/>
      </w:pPr>
      <w:r>
        <w:rPr/>
        <w:t>In summary Study 3 examines the correlation between dispositions for emotion</w:t>
      </w:r>
      <w:r>
        <w:rPr>
          <w:spacing w:val="1"/>
        </w:rPr>
        <w:t> </w:t>
      </w:r>
      <w:r>
        <w:rPr/>
        <w:t>expression, incidental emotion, emotional expression, and the overall emotional</w:t>
      </w:r>
      <w:r>
        <w:rPr>
          <w:spacing w:val="1"/>
        </w:rPr>
        <w:t> </w:t>
      </w:r>
      <w:r>
        <w:rPr/>
        <w:t>experience with RQ5 and RQ6 by considering the extent to which there is correlates</w:t>
      </w:r>
      <w:r>
        <w:rPr>
          <w:spacing w:val="1"/>
        </w:rPr>
        <w:t> </w:t>
      </w:r>
      <w:r>
        <w:rPr/>
        <w:t>with SSSAC Logistic and SentiStrength. Both anticipated and unanticipated correlations</w:t>
      </w:r>
      <w:r>
        <w:rPr>
          <w:spacing w:val="-57"/>
        </w:rPr>
        <w:t> </w:t>
      </w:r>
      <w:r>
        <w:rPr/>
        <w:t>are reported, where anticipated correlations are situations where measures of the same</w:t>
      </w:r>
      <w:r>
        <w:rPr>
          <w:spacing w:val="1"/>
        </w:rPr>
        <w:t> </w:t>
      </w:r>
      <w:r>
        <w:rPr/>
        <w:t>theoretical basis</w:t>
      </w:r>
      <w:r>
        <w:rPr>
          <w:spacing w:val="-2"/>
        </w:rPr>
        <w:t> </w:t>
      </w:r>
      <w:r>
        <w:rPr/>
        <w:t>for</w:t>
      </w:r>
      <w:r>
        <w:rPr>
          <w:spacing w:val="2"/>
        </w:rPr>
        <w:t> </w:t>
      </w:r>
      <w:r>
        <w:rPr/>
        <w:t>valence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correlations.</w:t>
      </w:r>
      <w:r>
        <w:rPr>
          <w:spacing w:val="2"/>
        </w:rPr>
        <w:t> </w:t>
      </w:r>
      <w:r>
        <w:rPr/>
        <w:t>Unanticipated correlations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where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175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814"/>
      </w:pPr>
      <w:r>
        <w:rPr/>
        <w:t>measures designed based on parallel theoretical models of valence correlate with</w:t>
      </w:r>
      <w:r>
        <w:rPr>
          <w:spacing w:val="-57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based on integrative theoretical models</w:t>
      </w:r>
      <w:r>
        <w:rPr>
          <w:spacing w:val="-2"/>
        </w:rPr>
        <w:t> </w:t>
      </w:r>
      <w:r>
        <w:rPr/>
        <w:t>of</w:t>
      </w:r>
      <w:r>
        <w:rPr>
          <w:spacing w:val="3"/>
        </w:rPr>
        <w:t> </w:t>
      </w:r>
      <w:r>
        <w:rPr/>
        <w:t>valence</w:t>
      </w:r>
      <w:r>
        <w:rPr>
          <w:spacing w:val="-1"/>
        </w:rPr>
        <w:t> </w:t>
      </w:r>
      <w:r>
        <w:rPr/>
        <w:t>(or</w:t>
      </w:r>
      <w:r>
        <w:rPr>
          <w:spacing w:val="-3"/>
        </w:rPr>
        <w:t> </w:t>
      </w:r>
      <w:r>
        <w:rPr/>
        <w:t>vice versa).</w:t>
      </w: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68.150597pt;margin-top:13.964116pt;width:434.9pt;height:18.5pt;mso-position-horizontal-relative:page;mso-position-vertical-relative:paragraph;z-index:-15612928;mso-wrap-distance-left:0;mso-wrap-distance-right:0" id="docshapegroup817" coordorigin="1363,279" coordsize="8698,370">
            <v:shape style="position:absolute;left:1363;top:279;width:8698;height:370" id="docshape818" coordorigin="1363,279" coordsize="8698,370" path="m10061,279l10003,279,1421,279,1363,279,1363,337,1363,591,1363,649,1421,649,10003,649,10061,649,10061,591,10061,337,10061,279xe" filled="true" fillcolor="#d9e2f3" stroked="false">
              <v:path arrowok="t"/>
              <v:fill type="solid"/>
            </v:shape>
            <v:shape style="position:absolute;left:1363;top:279;width:8698;height:370" type="#_x0000_t202" id="docshape819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6.2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METHODS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68.390602pt;margin-top:17.300976pt;width:431.8pt;height:15.4pt;mso-position-horizontal-relative:page;mso-position-vertical-relative:paragraph;z-index:-15612416;mso-wrap-distance-left:0;mso-wrap-distance-right:0" id="docshapegroup820" coordorigin="1368,346" coordsize="8636,308">
            <v:shape style="position:absolute;left:1367;top:346;width:8636;height:308" id="docshape821" coordorigin="1368,346" coordsize="8636,308" path="m10003,346l1382,346,1368,346,1368,360,1368,653,1382,653,1382,360,10003,360,10003,346xe" filled="true" fillcolor="#4472c4" stroked="false">
              <v:path arrowok="t"/>
              <v:fill type="solid"/>
            </v:shape>
            <v:shape style="position:absolute;left:1367;top:346;width:8636;height:308" type="#_x0000_t202" id="docshape82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6.2.1</w:t>
                    </w:r>
                    <w:r>
                      <w:rPr>
                        <w:color w:val="1F3763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SETTING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425" w:firstLine="720"/>
      </w:pPr>
      <w:r>
        <w:rPr/>
        <w:t>This Study examines the same setting as Study 1 and Study 2 focusing on the</w:t>
      </w:r>
      <w:r>
        <w:rPr>
          <w:spacing w:val="-57"/>
        </w:rPr>
        <w:t> </w:t>
      </w:r>
      <w:r>
        <w:rPr/>
        <w:t>2017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comprised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both</w:t>
      </w:r>
      <w:r>
        <w:rPr>
          <w:spacing w:val="-3"/>
        </w:rPr>
        <w:t> </w:t>
      </w:r>
      <w:r>
        <w:rPr/>
        <w:t>2017SS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2017C.</w:t>
      </w:r>
    </w:p>
    <w:p>
      <w:pPr>
        <w:pStyle w:val="BodyText"/>
        <w:spacing w:before="3"/>
      </w:pPr>
      <w:r>
        <w:rPr/>
        <w:pict>
          <v:group style="position:absolute;margin-left:68.390602pt;margin-top:15.184883pt;width:431.8pt;height:15.15pt;mso-position-horizontal-relative:page;mso-position-vertical-relative:paragraph;z-index:-15611904;mso-wrap-distance-left:0;mso-wrap-distance-right:0" id="docshapegroup823" coordorigin="1368,304" coordsize="8636,303">
            <v:shape style="position:absolute;left:1367;top:303;width:8636;height:303" id="docshape824" coordorigin="1368,304" coordsize="8636,303" path="m10003,304l1382,304,1368,304,1368,318,1368,606,1382,606,1382,318,10003,318,10003,304xe" filled="true" fillcolor="#4472c4" stroked="false">
              <v:path arrowok="t"/>
              <v:fill type="solid"/>
            </v:shape>
            <v:shape style="position:absolute;left:1367;top:303;width:8636;height:303" type="#_x0000_t202" id="docshape825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6.2.2</w:t>
                    </w:r>
                    <w:r>
                      <w:rPr>
                        <w:color w:val="1F3763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4"/>
                        <w:sz w:val="22"/>
                      </w:rPr>
                      <w:t>PROCEDURE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102" w:firstLine="720"/>
      </w:pPr>
      <w:r>
        <w:rPr/>
        <w:t>Study 3 examines input, process, and output emotional measures to examine</w:t>
      </w:r>
      <w:r>
        <w:rPr>
          <w:spacing w:val="1"/>
        </w:rPr>
        <w:t> </w:t>
      </w:r>
      <w:r>
        <w:rPr/>
        <w:t>correlation of the SSSAC Logistic measure validated in Study 2. Using the same 884</w:t>
      </w:r>
      <w:r>
        <w:rPr>
          <w:spacing w:val="1"/>
        </w:rPr>
        <w:t> </w:t>
      </w:r>
      <w:r>
        <w:rPr/>
        <w:t>students who participated in a 60-minute lab in groups of 4 (M=3.49; SD=0.89) in 2017</w:t>
      </w:r>
      <w:r>
        <w:rPr>
          <w:spacing w:val="-57"/>
        </w:rPr>
        <w:t> </w:t>
      </w:r>
      <w:r>
        <w:rPr/>
        <w:t>as a part of Study 2, I focus now on correlation of the measurement SSSAC Logistic. A</w:t>
      </w:r>
      <w:r>
        <w:rPr>
          <w:spacing w:val="1"/>
        </w:rPr>
        <w:t> </w:t>
      </w:r>
      <w:r>
        <w:rPr/>
        <w:t>detailed breakdown of the Procedure is provided in Table 5.2.2. In this study I asked</w:t>
      </w:r>
      <w:r>
        <w:rPr>
          <w:spacing w:val="1"/>
        </w:rPr>
        <w:t> </w:t>
      </w:r>
      <w:r>
        <w:rPr/>
        <w:t>participants to answer the BEQ (Gross &amp; John, 1997b) prior to participating in the study</w:t>
      </w:r>
      <w:r>
        <w:rPr>
          <w:spacing w:val="-57"/>
        </w:rPr>
        <w:t> </w:t>
      </w:r>
      <w:r>
        <w:rPr/>
        <w:t>(see 6.2.4.1). The group task started with a 10-minute warm up activity where students</w:t>
      </w:r>
      <w:r>
        <w:rPr>
          <w:spacing w:val="1"/>
        </w:rPr>
        <w:t> </w:t>
      </w:r>
      <w:r>
        <w:rPr/>
        <w:t>participated in a statistics sampling activity. At the end of the warm-up activity students</w:t>
      </w:r>
      <w:r>
        <w:rPr>
          <w:spacing w:val="-57"/>
        </w:rPr>
        <w:t> </w:t>
      </w:r>
      <w:r>
        <w:rPr/>
        <w:t>self-reported their emotional reaction using React (Hillaire et al., 2016). In the React</w:t>
      </w:r>
      <w:r>
        <w:rPr>
          <w:spacing w:val="1"/>
        </w:rPr>
        <w:t> </w:t>
      </w:r>
      <w:r>
        <w:rPr/>
        <w:t>interface students could select between 0 and 12 emotional words to describe their</w:t>
      </w:r>
      <w:r>
        <w:rPr>
          <w:spacing w:val="1"/>
        </w:rPr>
        <w:t> </w:t>
      </w:r>
      <w:r>
        <w:rPr/>
        <w:t>reaction to the activity. The interface has 6 positive words and 6 negative words (see</w:t>
      </w:r>
      <w:r>
        <w:rPr>
          <w:spacing w:val="1"/>
        </w:rPr>
        <w:t> </w:t>
      </w:r>
      <w:r>
        <w:rPr/>
        <w:t>also section 5.2.2.). During the group activity students participated in a group chat. The</w:t>
      </w:r>
      <w:r>
        <w:rPr>
          <w:spacing w:val="1"/>
        </w:rPr>
        <w:t> </w:t>
      </w:r>
      <w:r>
        <w:rPr/>
        <w:t>comments from the chat were classified as positive, negative, neutral, and mixed using</w:t>
      </w:r>
      <w:r>
        <w:rPr>
          <w:spacing w:val="1"/>
        </w:rPr>
        <w:t> </w:t>
      </w:r>
      <w:r>
        <w:rPr/>
        <w:t>the SSSAC classifier</w:t>
      </w:r>
      <w:r>
        <w:rPr>
          <w:spacing w:val="3"/>
        </w:rPr>
        <w:t> </w:t>
      </w:r>
      <w:r>
        <w:rPr/>
        <w:t>SSSAC Logistic (Hillaire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al.,</w:t>
      </w:r>
      <w:r>
        <w:rPr>
          <w:spacing w:val="4"/>
        </w:rPr>
        <w:t> </w:t>
      </w:r>
      <w:r>
        <w:rPr/>
        <w:t>n.d.).</w:t>
      </w:r>
    </w:p>
    <w:p>
      <w:pPr>
        <w:pStyle w:val="BodyText"/>
        <w:spacing w:line="360" w:lineRule="auto" w:before="3"/>
        <w:ind w:left="829" w:right="2059" w:firstLine="720"/>
      </w:pPr>
      <w:r>
        <w:rPr/>
        <w:t>I administered positive affect negative affect schedule (PANAS) and the mixed</w:t>
      </w:r>
      <w:r>
        <w:rPr>
          <w:spacing w:val="1"/>
        </w:rPr>
        <w:t> </w:t>
      </w:r>
      <w:r>
        <w:rPr/>
        <w:t>emotion scale (MES) (Berrios &amp; Totterdell, 2013) as exit surveys in Study 3. I used</w:t>
      </w:r>
      <w:r>
        <w:rPr>
          <w:spacing w:val="1"/>
        </w:rPr>
        <w:t> </w:t>
      </w:r>
      <w:r>
        <w:rPr/>
        <w:t>these exit surveys to determine the extent to which students self-reported the group</w:t>
      </w:r>
      <w:r>
        <w:rPr>
          <w:spacing w:val="1"/>
        </w:rPr>
        <w:t> </w:t>
      </w:r>
      <w:r>
        <w:rPr/>
        <w:t>learning experience as positive or negative (using PANAS), and the extent to which they</w:t>
      </w:r>
      <w:r>
        <w:rPr>
          <w:spacing w:val="-57"/>
        </w:rPr>
        <w:t> </w:t>
      </w:r>
      <w:r>
        <w:rPr/>
        <w:t>described the experience as mixed emotion (MES). By using the PANAS to measure</w:t>
      </w:r>
      <w:r>
        <w:rPr>
          <w:spacing w:val="1"/>
        </w:rPr>
        <w:t> </w:t>
      </w:r>
      <w:r>
        <w:rPr/>
        <w:t>affect as</w:t>
      </w:r>
      <w:r>
        <w:rPr>
          <w:spacing w:val="-1"/>
        </w:rPr>
        <w:t> </w:t>
      </w:r>
      <w:r>
        <w:rPr/>
        <w:t>bivariate,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incorporated as</w:t>
      </w:r>
      <w:r>
        <w:rPr>
          <w:spacing w:val="-1"/>
        </w:rPr>
        <w:t> </w:t>
      </w:r>
      <w:r>
        <w:rPr/>
        <w:t>measure that</w:t>
      </w:r>
      <w:r>
        <w:rPr>
          <w:spacing w:val="-3"/>
        </w:rPr>
        <w:t> </w:t>
      </w:r>
      <w:r>
        <w:rPr/>
        <w:t>anticipated parallel</w:t>
      </w:r>
      <w:r>
        <w:rPr>
          <w:spacing w:val="1"/>
        </w:rPr>
        <w:t> </w:t>
      </w:r>
      <w:r>
        <w:rPr/>
        <w:t>relationships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ind w:left="434" w:right="1673"/>
        <w:jc w:val="center"/>
      </w:pPr>
      <w:r>
        <w:rPr/>
        <w:t>176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585"/>
      </w:pPr>
      <w:r>
        <w:rPr/>
        <w:t>between positive and negative affect. By using MES I also incorporate a measure</w:t>
      </w:r>
      <w:r>
        <w:rPr>
          <w:spacing w:val="1"/>
        </w:rPr>
        <w:t> </w:t>
      </w:r>
      <w:r>
        <w:rPr/>
        <w:t>designed to consider the integrative nature of positive and negative affect. These two</w:t>
      </w:r>
      <w:r>
        <w:rPr>
          <w:spacing w:val="-58"/>
        </w:rPr>
        <w:t> </w:t>
      </w:r>
      <w:r>
        <w:rPr/>
        <w:t>used in combination reflect the theoretical perspective that affect is both parallel and</w:t>
      </w:r>
      <w:r>
        <w:rPr>
          <w:spacing w:val="-57"/>
        </w:rPr>
        <w:t> </w:t>
      </w:r>
      <w:r>
        <w:rPr/>
        <w:t>integrative (Cacioppo</w:t>
      </w:r>
      <w:r>
        <w:rPr>
          <w:spacing w:val="2"/>
        </w:rPr>
        <w:t> </w:t>
      </w:r>
      <w:r>
        <w:rPr/>
        <w:t>et</w:t>
      </w:r>
      <w:r>
        <w:rPr>
          <w:spacing w:val="2"/>
        </w:rPr>
        <w:t> </w:t>
      </w:r>
      <w:r>
        <w:rPr/>
        <w:t>al., 1999).</w:t>
      </w:r>
    </w:p>
    <w:p>
      <w:pPr>
        <w:pStyle w:val="BodyText"/>
      </w:pPr>
      <w:r>
        <w:rPr/>
        <w:pict>
          <v:group style="position:absolute;margin-left:110.150597pt;margin-top:15.047631pt;width:431.8pt;height:15.4pt;mso-position-horizontal-relative:page;mso-position-vertical-relative:paragraph;z-index:-15611392;mso-wrap-distance-left:0;mso-wrap-distance-right:0" id="docshapegroup826" coordorigin="2203,301" coordsize="8636,308">
            <v:shape style="position:absolute;left:2203;top:300;width:8636;height:308" id="docshape827" coordorigin="2203,301" coordsize="8636,308" path="m10838,301l2217,301,2203,301,2203,315,2203,608,2217,608,2217,315,10838,315,10838,301xe" filled="true" fillcolor="#4472c4" stroked="false">
              <v:path arrowok="t"/>
              <v:fill type="solid"/>
            </v:shape>
            <v:shape style="position:absolute;left:2203;top:300;width:8636;height:308" type="#_x0000_t202" id="docshape828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6.2.3</w:t>
                    </w:r>
                    <w:r>
                      <w:rPr>
                        <w:color w:val="1F3763"/>
                        <w:spacing w:val="3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PARTICIPANTS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90"/>
        <w:ind w:left="2384"/>
      </w:pPr>
      <w:r>
        <w:rPr/>
        <w:t>The</w:t>
      </w:r>
      <w:r>
        <w:rPr>
          <w:spacing w:val="-1"/>
        </w:rPr>
        <w:t> </w:t>
      </w:r>
      <w:r>
        <w:rPr/>
        <w:t>participants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 are</w:t>
      </w:r>
      <w:r>
        <w:rPr>
          <w:spacing w:val="-6"/>
        </w:rPr>
        <w:t> </w:t>
      </w:r>
      <w:r>
        <w:rPr/>
        <w:t>the same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in Study 2</w:t>
      </w:r>
      <w:r>
        <w:rPr>
          <w:spacing w:val="1"/>
        </w:rPr>
        <w:t> </w:t>
      </w:r>
      <w:r>
        <w:rPr/>
        <w:t>detailed in</w:t>
      </w:r>
      <w:r>
        <w:rPr>
          <w:spacing w:val="-5"/>
        </w:rPr>
        <w:t> </w:t>
      </w:r>
      <w:r>
        <w:rPr/>
        <w:t>section</w:t>
      </w:r>
      <w:r>
        <w:rPr>
          <w:spacing w:val="1"/>
        </w:rPr>
        <w:t> </w:t>
      </w:r>
      <w:r>
        <w:rPr/>
        <w:t>5.2.3.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group style="position:absolute;margin-left:110.150597pt;margin-top:10.403516pt;width:431.8pt;height:15.4pt;mso-position-horizontal-relative:page;mso-position-vertical-relative:paragraph;z-index:-15610880;mso-wrap-distance-left:0;mso-wrap-distance-right:0" id="docshapegroup829" coordorigin="2203,208" coordsize="8636,308">
            <v:shape style="position:absolute;left:2203;top:208;width:8636;height:308" id="docshape830" coordorigin="2203,208" coordsize="8636,308" path="m10838,208l2217,208,2203,208,2203,222,2203,515,2217,515,2217,222,10838,222,10838,208xe" filled="true" fillcolor="#4472c4" stroked="false">
              <v:path arrowok="t"/>
              <v:fill type="solid"/>
            </v:shape>
            <v:shape style="position:absolute;left:2203;top:208;width:8636;height:308" type="#_x0000_t202" id="docshape831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6.2.4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INSTRUMENTS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10.150597pt;margin-top:40.163517pt;width:431.8pt;height:15.85pt;mso-position-horizontal-relative:page;mso-position-vertical-relative:paragraph;z-index:-15610368;mso-wrap-distance-left:0;mso-wrap-distance-right:0" id="docshapegroup832" coordorigin="2203,803" coordsize="8636,317">
            <v:shape style="position:absolute;left:2203;top:803;width:1983;height:29" id="docshape833" coordorigin="2203,803" coordsize="1983,29" path="m2227,818l2217,818,2217,803,2203,803,2203,818,2213,818,2213,832,2227,832,2227,818xm2256,818l2241,818,2241,832,2256,832,2256,818xm2285,818l2270,818,2270,832,2285,832,2285,818xm2313,818l2299,818,2299,832,2313,832,2313,818xm2342,818l2328,818,2328,832,2342,832,2342,818xm2371,818l2357,818,2357,832,2371,832,2371,818xm2400,818l2385,818,2385,832,2400,832,2400,818xm2429,818l2414,818,2414,832,2429,832,2429,818xm2457,818l2443,818,2443,832,2457,832,2457,818xm2486,818l2472,818,2472,832,2486,832,2486,818xm2515,818l2501,818,2501,832,2515,832,2515,818xm2544,818l2529,818,2529,832,2544,832,2544,818xm2573,818l2558,818,2558,832,2573,832,2573,818xm2601,818l2587,818,2587,832,2601,832,2601,818xm2630,818l2616,818,2616,832,2630,832,2630,818xm2659,818l2645,818,2645,832,2659,832,2659,818xm2688,818l2673,818,2673,832,2688,832,2688,818xm2717,818l2702,818,2702,832,2717,832,2717,818xm2745,818l2731,818,2731,832,2745,832,2745,818xm2774,818l2760,818,2760,832,2774,832,2774,818xm2803,818l2789,818,2789,832,2803,832,2803,818xm2832,818l2817,818,2817,832,2832,832,2832,818xm2861,818l2846,818,2846,832,2861,832,2861,818xm2889,818l2875,818,2875,832,2889,832,2889,818xm2918,818l2904,818,2904,832,2918,832,2918,818xm2947,818l2933,818,2933,832,2947,832,2947,818xm2976,818l2961,818,2961,832,2976,832,2976,818xm3005,818l2990,818,2990,832,3005,832,3005,818xm3033,818l3019,818,3019,832,3033,832,3033,818xm3062,818l3048,818,3048,832,3062,832,3062,818xm3091,818l3077,818,3077,832,3091,832,3091,818xm3120,818l3105,818,3105,832,3120,832,3120,818xm3149,818l3134,818,3134,832,3149,832,3149,818xm3177,818l3163,818,3163,832,3177,832,3177,818xm3206,818l3192,818,3192,832,3206,832,3206,818xm3235,818l3221,818,3221,832,3235,832,3235,818xm3264,818l3249,818,3249,832,3264,832,3264,818xm3293,818l3278,818,3278,832,3293,832,3293,818xm3321,818l3307,818,3307,832,3321,832,3321,818xm3350,818l3336,818,3336,832,3350,832,3350,818xm3379,818l3365,818,3365,832,3379,832,3379,818xm3408,818l3393,818,3393,832,3408,832,3408,818xm3437,818l3422,818,3422,832,3437,832,3437,818xm3465,818l3451,818,3451,832,3465,832,3465,818xm3494,818l3480,818,3480,832,3494,832,3494,818xm3523,818l3509,818,3509,832,3523,832,3523,818xm3552,818l3537,818,3537,832,3552,832,3552,818xm3581,818l3566,818,3566,832,3581,832,3581,818xm3609,818l3595,818,3595,832,3609,832,3609,818xm3638,818l3624,818,3624,832,3638,832,3638,818xm3667,818l3653,818,3653,832,3667,832,3667,818xm3696,818l3681,818,3681,832,3696,832,3696,818xm3725,818l3710,818,3710,832,3725,832,3725,818xm3753,818l3739,818,3739,832,3753,832,3753,818xm3782,818l3768,818,3768,832,3782,832,3782,818xm3811,818l3797,818,3797,832,3811,832,3811,818xm3840,818l3825,818,3825,832,3840,832,3840,818xm3869,818l3854,818,3854,832,3869,832,3869,818xm3897,818l3883,818,3883,832,3897,832,3897,818xm3926,818l3912,818,3912,832,3926,832,3926,818xm3955,818l3941,818,3941,832,3955,832,3955,818xm3984,818l3969,818,3969,832,3984,832,3984,818xm4013,818l3998,818,3998,832,4013,832,4013,818xm4041,818l4027,818,4027,832,4041,832,4041,818xm4070,818l4056,818,4056,832,4070,832,4070,818xm4099,818l4085,818,4085,832,4099,832,4099,818xm4128,818l4113,818,4113,832,4128,832,4128,818xm4157,818l4142,818,4142,832,4157,832,4157,818xm4185,818l4171,818,4171,832,4185,832,4185,818xe" filled="true" fillcolor="#4472c4" stroked="false">
              <v:path arrowok="t"/>
              <v:fill type="solid"/>
            </v:shape>
            <v:shape style="position:absolute;left:4171;top:817;width:2031;height:15" id="docshape834" coordorigin="4171,818" coordsize="2031,15" path="m4185,818l4171,818,4171,832,4185,832,4185,818xm4214,818l4200,818,4200,832,4214,832,4214,818xm4243,818l4229,818,4229,832,4243,832,4243,818xm4272,818l4257,818,4257,832,4272,832,4272,818xm4301,818l4286,818,4286,832,4301,832,4301,818xm4329,818l4315,818,4315,832,4329,832,4329,818xm4358,818l4344,818,4344,832,4358,832,4358,818xm4387,818l4373,818,4373,832,4387,832,4387,818xm4416,818l4401,818,4401,832,4416,832,4416,818xm4445,818l4430,818,4430,832,4445,832,4445,818xm4473,818l4459,818,4459,832,4473,832,4473,818xm4502,818l4488,818,4488,832,4502,832,4502,818xm4531,818l4517,818,4517,832,4531,832,4531,818xm4560,818l4545,818,4545,832,4560,832,4560,818xm4589,818l4574,818,4574,832,4589,832,4589,818xm4617,818l4603,818,4603,832,4617,832,4617,818xm4646,818l4632,818,4632,832,4646,832,4646,818xm4675,818l4661,818,4661,832,4675,832,4675,818xm4704,818l4689,818,4689,832,4704,832,4704,818xm4733,818l4718,818,4718,832,4733,832,4733,818xm4761,818l4747,818,4747,832,4761,832,4761,818xm4790,818l4776,818,4776,832,4790,832,4790,818xm4819,818l4805,818,4805,832,4819,832,4819,818xm4848,818l4833,818,4833,832,4848,832,4848,818xm4877,818l4862,818,4862,832,4877,832,4877,818xm4905,818l4891,818,4891,832,4905,832,4905,818xm4934,818l4920,818,4920,832,4934,832,4934,818xm4963,818l4949,818,4949,832,4963,832,4963,818xm4992,818l4977,818,4977,832,4992,832,4992,818xm5021,818l5006,818,5006,832,5021,832,5021,818xm5049,818l5035,818,5035,832,5049,832,5049,818xm5078,818l5064,818,5064,832,5078,832,5078,818xm5107,818l5093,818,5093,832,5107,832,5107,818xm5136,818l5121,818,5121,832,5136,832,5136,818xm5165,818l5150,818,5150,832,5165,832,5165,818xm5193,818l5179,818,5179,832,5193,832,5193,818xm5222,818l5208,818,5208,832,5222,832,5222,818xm5251,818l5237,818,5237,832,5251,832,5251,818xm5280,818l5265,818,5265,832,5280,832,5280,818xm5309,818l5294,818,5294,832,5309,832,5309,818xm5337,818l5323,818,5323,832,5337,832,5337,818xm5366,818l5352,818,5352,832,5366,832,5366,818xm5395,818l5381,818,5381,832,5395,832,5395,818xm5424,818l5409,818,5409,832,5424,832,5424,818xm5453,818l5438,818,5438,832,5453,832,5453,818xm5481,818l5467,818,5467,832,5481,832,5481,818xm5510,818l5496,818,5496,832,5510,832,5510,818xm5539,818l5525,818,5525,832,5539,832,5539,818xm5568,818l5553,818,5553,832,5568,832,5568,818xm5597,818l5582,818,5582,832,5597,832,5597,818xm5625,818l5611,818,5611,832,5625,832,5625,818xm5654,818l5640,818,5640,832,5654,832,5654,818xm5683,818l5669,818,5669,832,5683,832,5683,818xm5712,818l5697,818,5697,832,5712,832,5712,818xm5741,818l5726,818,5726,832,5741,832,5741,818xm5769,818l5755,818,5755,832,5769,832,5769,818xm5798,818l5784,818,5784,832,5798,832,5798,818xm5827,818l5813,818,5813,832,5827,832,5827,818xm5856,818l5841,818,5841,832,5856,832,5856,818xm5885,818l5870,818,5870,832,5885,832,5885,818xm5913,818l5899,818,5899,832,5913,832,5913,818xm5942,818l5928,818,5928,832,5942,832,5942,818xm5971,818l5957,818,5957,832,5971,832,5971,818xm6000,818l5985,818,5985,832,6000,832,6000,818xm6029,818l6014,818,6014,832,6029,832,6029,818xm6057,818l6043,818,6043,832,6057,832,6057,818xm6086,818l6072,818,6072,832,6086,832,6086,818xm6115,818l6101,818,6101,832,6115,832,6115,818xm6144,818l6129,818,6129,832,6144,832,6144,818xm6173,818l6158,818,6158,832,6173,832,6173,818xm6201,818l6187,818,6187,832,6201,832,6201,818xe" filled="true" fillcolor="#4472c4" stroked="false">
              <v:path arrowok="t"/>
              <v:fill type="solid"/>
            </v:shape>
            <v:shape style="position:absolute;left:6187;top:817;width:2031;height:15" id="docshape835" coordorigin="6187,818" coordsize="2031,15" path="m6201,818l6187,818,6187,832,6201,832,6201,818xm6230,818l6216,818,6216,832,6230,832,6230,818xm6259,818l6245,818,6245,832,6259,832,6259,818xm6288,818l6273,818,6273,832,6288,832,6288,818xm6317,818l6302,818,6302,832,6317,832,6317,818xm6345,818l6331,818,6331,832,6345,832,6345,818xm6374,818l6360,818,6360,832,6374,832,6374,818xm6403,818l6389,818,6389,832,6403,832,6403,818xm6432,818l6417,818,6417,832,6432,832,6432,818xm6461,818l6446,818,6446,832,6461,832,6461,818xm6489,818l6475,818,6475,832,6489,832,6489,818xm6518,818l6504,818,6504,832,6518,832,6518,818xm6547,818l6533,818,6533,832,6547,832,6547,818xm6576,818l6561,818,6561,832,6576,832,6576,818xm6605,818l6590,818,6590,832,6605,832,6605,818xm6633,818l6619,818,6619,832,6633,832,6633,818xm6662,818l6648,818,6648,832,6662,832,6662,818xm6691,818l6677,818,6677,832,6691,832,6691,818xm6720,818l6705,818,6705,832,6720,832,6720,818xm6749,818l6734,818,6734,832,6749,832,6749,818xm6777,818l6763,818,6763,832,6777,832,6777,818xm6806,818l6792,818,6792,832,6806,832,6806,818xm6835,818l6821,818,6821,832,6835,832,6835,818xm6864,818l6849,818,6849,832,6864,832,6864,818xm6893,818l6878,818,6878,832,6893,832,6893,818xm6921,818l6907,818,6907,832,6921,832,6921,818xm6950,818l6936,818,6936,832,6950,832,6950,818xm6979,818l6965,818,6965,832,6979,832,6979,818xm7008,818l6993,818,6993,832,7008,832,7008,818xm7037,818l7022,818,7022,832,7037,832,7037,818xm7065,818l7051,818,7051,832,7065,832,7065,818xm7094,818l7080,818,7080,832,7094,832,7094,818xm7123,818l7109,818,7109,832,7123,832,7123,818xm7152,818l7137,818,7137,832,7152,832,7152,818xm7181,818l7166,818,7166,832,7181,832,7181,818xm7209,818l7195,818,7195,832,7209,832,7209,818xm7238,818l7224,818,7224,832,7238,832,7238,818xm7267,818l7253,818,7253,832,7267,832,7267,818xm7296,818l7281,818,7281,832,7296,832,7296,818xm7325,818l7310,818,7310,832,7325,832,7325,818xm7353,818l7339,818,7339,832,7353,832,7353,818xm7382,818l7368,818,7368,832,7382,832,7382,818xm7411,818l7397,818,7397,832,7411,832,7411,818xm7440,818l7425,818,7425,832,7440,832,7440,818xm7469,818l7454,818,7454,832,7469,832,7469,818xm7497,818l7483,818,7483,832,7497,832,7497,818xm7526,818l7512,818,7512,832,7526,832,7526,818xm7555,818l7541,818,7541,832,7555,832,7555,818xm7584,818l7569,818,7569,832,7584,832,7584,818xm7613,818l7598,818,7598,832,7613,832,7613,818xm7641,818l7627,818,7627,832,7641,832,7641,818xm7670,818l7656,818,7656,832,7670,832,7670,818xm7699,818l7685,818,7685,832,7699,832,7699,818xm7728,818l7713,818,7713,832,7728,832,7728,818xm7757,818l7742,818,7742,832,7757,832,7757,818xm7785,818l7771,818,7771,832,7785,832,7785,818xm7814,818l7800,818,7800,832,7814,832,7814,818xm7843,818l7829,818,7829,832,7843,832,7843,818xm7872,818l7857,818,7857,832,7872,832,7872,818xm7901,818l7886,818,7886,832,7901,832,7901,818xm7929,818l7915,818,7915,832,7929,832,7929,818xm7958,818l7944,818,7944,832,7958,832,7958,818xm7987,818l7973,818,7973,832,7987,832,7987,818xm8016,818l8001,818,8001,832,8016,832,8016,818xm8045,818l8030,818,8030,832,8045,832,8045,818xm8073,818l8059,818,8059,832,8073,832,8073,818xm8102,818l8088,818,8088,832,8102,832,8102,818xm8131,818l8117,818,8117,832,8131,832,8131,818xm8160,818l8145,818,8145,832,8160,832,8160,818xm8189,818l8174,818,8174,832,8189,832,8189,818xm8217,818l8203,818,8203,832,8217,832,8217,818xe" filled="true" fillcolor="#4472c4" stroked="false">
              <v:path arrowok="t"/>
              <v:fill type="solid"/>
            </v:shape>
            <v:shape style="position:absolute;left:8203;top:817;width:2031;height:15" id="docshape836" coordorigin="8203,818" coordsize="2031,15" path="m8217,818l8203,818,8203,832,8217,832,8217,818xm8246,818l8232,818,8232,832,8246,832,8246,818xm8275,818l8261,818,8261,832,8275,832,8275,818xm8304,818l8289,818,8289,832,8304,832,8304,818xm8333,818l8318,818,8318,832,8333,832,8333,818xm8361,818l8347,818,8347,832,8361,832,8361,818xm8390,818l8376,818,8376,832,8390,832,8390,818xm8419,818l8405,818,8405,832,8419,832,8419,818xm8448,818l8433,818,8433,832,8448,832,8448,818xm8477,818l8462,818,8462,832,8477,832,8477,818xm8505,818l8491,818,8491,832,8505,832,8505,818xm8534,818l8520,818,8520,832,8534,832,8534,818xm8563,818l8549,818,8549,832,8563,832,8563,818xm8592,818l8577,818,8577,832,8592,832,8592,818xm8621,818l8606,818,8606,832,8621,832,8621,818xm8649,818l8635,818,8635,832,8649,832,8649,818xm8678,818l8664,818,8664,832,8678,832,8678,818xm8707,818l8693,818,8693,832,8707,832,8707,818xm8736,818l8721,818,8721,832,8736,832,8736,818xm8765,818l8750,818,8750,832,8765,832,8765,818xm8793,818l8779,818,8779,832,8793,832,8793,818xm8822,818l8808,818,8808,832,8822,832,8822,818xm8851,818l8837,818,8837,832,8851,832,8851,818xm8880,818l8865,818,8865,832,8880,832,8880,818xm8909,818l8894,818,8894,832,8909,832,8909,818xm8937,818l8923,818,8923,832,8937,832,8937,818xm8966,818l8952,818,8952,832,8966,832,8966,818xm8995,818l8981,818,8981,832,8995,832,8995,818xm9024,818l9009,818,9009,832,9024,832,9024,818xm9053,818l9038,818,9038,832,9053,832,9053,818xm9081,818l9067,818,9067,832,9081,832,9081,818xm9110,818l9096,818,9096,832,9110,832,9110,818xm9139,818l9125,818,9125,832,9139,832,9139,818xm9168,818l9153,818,9153,832,9168,832,9168,818xm9197,818l9182,818,9182,832,9197,832,9197,818xm9225,818l9211,818,9211,832,9225,832,9225,818xm9254,818l9240,818,9240,832,9254,832,9254,818xm9283,818l9269,818,9269,832,9283,832,9283,818xm9312,818l9297,818,9297,832,9312,832,9312,818xm9341,818l9326,818,9326,832,9341,832,9341,818xm9369,818l9355,818,9355,832,9369,832,9369,818xm9398,818l9384,818,9384,832,9398,832,9398,818xm9427,818l9413,818,9413,832,9427,832,9427,818xm9456,818l9441,818,9441,832,9456,832,9456,818xm9485,818l9470,818,9470,832,9485,832,9485,818xm9513,818l9499,818,9499,832,9513,832,9513,818xm9542,818l9528,818,9528,832,9542,832,9542,818xm9571,818l9557,818,9557,832,9571,832,9571,818xm9600,818l9585,818,9585,832,9600,832,9600,818xm9629,818l9614,818,9614,832,9629,832,9629,818xm9657,818l9643,818,9643,832,9657,832,9657,818xm9686,818l9672,818,9672,832,9686,832,9686,818xm9715,818l9701,818,9701,832,9715,832,9715,818xm9744,818l9729,818,9729,832,9744,832,9744,818xm9773,818l9758,818,9758,832,9773,832,9773,818xm9801,818l9787,818,9787,832,9801,832,9801,818xm9830,818l9816,818,9816,832,9830,832,9830,818xm9859,818l9845,818,9845,832,9859,832,9859,818xm9888,818l9873,818,9873,832,9888,832,9888,818xm9917,818l9902,818,9902,832,9917,832,9917,818xm9945,818l9931,818,9931,832,9945,832,9945,818xm9974,818l9960,818,9960,832,9974,832,9974,818xm10003,818l9989,818,9989,832,10003,832,10003,818xm10032,818l10017,818,10017,832,10032,832,10032,818xm10061,818l10046,818,10046,832,10061,832,10061,818xm10089,818l10075,818,10075,832,10089,832,10089,818xm10118,818l10104,818,10104,832,10118,832,10118,818xm10147,818l10133,818,10133,832,10147,832,10147,818xm10176,818l10161,818,10161,832,10176,832,10176,818xm10205,818l10190,818,10190,832,10205,832,10205,818xm10233,818l10219,818,10219,832,10233,832,10233,818xe" filled="true" fillcolor="#4472c4" stroked="false">
              <v:path arrowok="t"/>
              <v:fill type="solid"/>
            </v:shape>
            <v:shape style="position:absolute;left:2203;top:817;width:8636;height:288" id="docshape837" coordorigin="2203,818" coordsize="8636,288" path="m2217,1091l2203,1091,2203,1106,2217,1106,2217,1091xm2217,1062l2203,1062,2203,1077,2217,1077,2217,1062xm2217,1034l2203,1034,2203,1048,2217,1048,2217,1034xm2217,1005l2203,1005,2203,1019,2217,1019,2217,1005xm2217,976l2203,976,2203,990,2217,990,2217,976xm2217,947l2203,947,2203,962,2217,962,2217,947xm2217,918l2203,918,2203,933,2217,933,2217,918xm2217,890l2203,890,2203,904,2217,904,2217,890xm2217,861l2203,861,2203,875,2217,875,2217,861xm2217,832l2203,832,2203,846,2217,846,2217,832xm10233,818l10219,818,10219,832,10233,832,10233,818xm10262,818l10248,818,10248,832,10262,832,10262,818xm10291,818l10277,818,10277,832,10291,832,10291,818xm10320,818l10305,818,10305,832,10320,832,10320,818xm10349,818l10334,818,10334,832,10349,832,10349,818xm10377,818l10363,818,10363,832,10377,832,10377,818xm10406,818l10392,818,10392,832,10406,832,10406,818xm10435,818l10421,818,10421,832,10435,832,10435,818xm10464,818l10449,818,10449,832,10464,832,10464,818xm10493,818l10478,818,10478,832,10493,832,10493,818xm10521,818l10507,818,10507,832,10521,832,10521,818xm10550,818l10536,818,10536,832,10550,832,10550,818xm10579,818l10565,818,10565,832,10579,832,10579,818xm10608,818l10593,818,10593,832,10608,832,10608,818xm10637,818l10622,818,10622,832,10637,832,10637,818xm10665,818l10651,818,10651,832,10665,832,10665,818xm10694,818l10680,818,10680,832,10694,832,10694,818xm10723,818l10709,818,10709,832,10723,832,10723,818xm10752,818l10737,818,10737,832,10752,832,10752,818xm10781,818l10766,818,10766,832,10781,832,10781,818xm10809,818l10795,818,10795,832,10809,832,10809,818xm10838,818l10824,818,10824,832,10838,832,10838,818xe" filled="true" fillcolor="#4472c4" stroked="false">
              <v:path arrowok="t"/>
              <v:fill type="solid"/>
            </v:shape>
            <v:shape style="position:absolute;left:2203;top:803;width:8636;height:317" type="#_x0000_t202" id="docshape838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pacing w:val="9"/>
                        <w:sz w:val="22"/>
                      </w:rPr>
                      <w:t>6.2.4.1 </w:t>
                    </w:r>
                    <w:r>
                      <w:rPr>
                        <w:color w:val="2F5496"/>
                        <w:spacing w:val="1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BERKLEY</w:t>
                    </w:r>
                    <w:r>
                      <w:rPr>
                        <w:color w:val="2F5496"/>
                        <w:spacing w:val="8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EXPRESSIVITY</w:t>
                    </w:r>
                    <w:r>
                      <w:rPr>
                        <w:color w:val="2F5496"/>
                        <w:spacing w:val="85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QUESTIONNAIRE</w:t>
                    </w:r>
                    <w:r>
                      <w:rPr>
                        <w:color w:val="2F5496"/>
                        <w:spacing w:val="8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(BEQ)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 w:before="90"/>
        <w:ind w:left="1664" w:right="1240" w:firstLine="720"/>
      </w:pPr>
      <w:r>
        <w:rPr/>
        <w:t>In this study I asked participants to answer the BEQ (Gross &amp; John, 1997a) prior</w:t>
      </w:r>
      <w:r>
        <w:rPr>
          <w:spacing w:val="-57"/>
        </w:rPr>
        <w:t> </w:t>
      </w:r>
      <w:r>
        <w:rPr/>
        <w:t>to participating in the study. There are elements of the consensual model of emotion</w:t>
      </w:r>
      <w:r>
        <w:rPr>
          <w:spacing w:val="1"/>
        </w:rPr>
        <w:t> </w:t>
      </w:r>
      <w:r>
        <w:rPr/>
        <w:t>experiment (Gross et al., 2000) that are applicable to Study 3 as it demonstrates that</w:t>
      </w:r>
      <w:r>
        <w:rPr>
          <w:spacing w:val="1"/>
        </w:rPr>
        <w:t> </w:t>
      </w:r>
      <w:r>
        <w:rPr/>
        <w:t>predictions of expression from peers correlate with BEQ (expressivity) and PANAS</w:t>
      </w:r>
      <w:r>
        <w:rPr>
          <w:spacing w:val="1"/>
        </w:rPr>
        <w:t> </w:t>
      </w:r>
      <w:r>
        <w:rPr/>
        <w:t>(experience). In Study 3 I use a classifier based on student perception of emotion</w:t>
      </w:r>
      <w:r>
        <w:rPr>
          <w:spacing w:val="1"/>
        </w:rPr>
        <w:t> </w:t>
      </w:r>
      <w:r>
        <w:rPr/>
        <w:t>expression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predict</w:t>
      </w:r>
      <w:r>
        <w:rPr>
          <w:spacing w:val="3"/>
        </w:rPr>
        <w:t> </w:t>
      </w:r>
      <w:r>
        <w:rPr/>
        <w:t>student’s emotion</w:t>
      </w:r>
      <w:r>
        <w:rPr>
          <w:spacing w:val="-2"/>
        </w:rPr>
        <w:t> </w:t>
      </w:r>
      <w:r>
        <w:rPr/>
        <w:t>expression</w:t>
      </w:r>
      <w:r>
        <w:rPr>
          <w:spacing w:val="8"/>
        </w:rPr>
        <w:t> </w:t>
      </w:r>
      <w:r>
        <w:rPr/>
        <w:t>which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similar to</w:t>
      </w:r>
      <w:r>
        <w:rPr>
          <w:spacing w:val="2"/>
        </w:rPr>
        <w:t> </w:t>
      </w:r>
      <w:r>
        <w:rPr/>
        <w:t>having</w:t>
      </w:r>
      <w:r>
        <w:rPr>
          <w:spacing w:val="-2"/>
        </w:rPr>
        <w:t> </w:t>
      </w:r>
      <w:r>
        <w:rPr/>
        <w:t>peers</w:t>
      </w:r>
      <w:r>
        <w:rPr>
          <w:spacing w:val="1"/>
        </w:rPr>
        <w:t> </w:t>
      </w:r>
      <w:r>
        <w:rPr/>
        <w:t>make predictions. There are also distinctions between consensual model of emotion</w:t>
      </w:r>
      <w:r>
        <w:rPr>
          <w:spacing w:val="1"/>
        </w:rPr>
        <w:t> </w:t>
      </w:r>
      <w:r>
        <w:rPr/>
        <w:t>study (Gross et al., 2000) and Study 3 in that the consensual model of emotion study</w:t>
      </w:r>
      <w:r>
        <w:rPr>
          <w:spacing w:val="1"/>
        </w:rPr>
        <w:t> </w:t>
      </w:r>
      <w:r>
        <w:rPr/>
        <w:t>used peers who knew the target participants for at least three years, it was conducted in</w:t>
      </w:r>
      <w:r>
        <w:rPr>
          <w:spacing w:val="1"/>
        </w:rPr>
        <w:t> </w:t>
      </w:r>
      <w:r>
        <w:rPr/>
        <w:t>North</w:t>
      </w:r>
      <w:r>
        <w:rPr>
          <w:spacing w:val="-1"/>
        </w:rPr>
        <w:t> </w:t>
      </w:r>
      <w:r>
        <w:rPr/>
        <w:t>America,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5"/>
        </w:rPr>
        <w:t> </w:t>
      </w:r>
      <w:r>
        <w:rPr/>
        <w:t>did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compare</w:t>
      </w:r>
      <w:r>
        <w:rPr>
          <w:spacing w:val="-2"/>
        </w:rPr>
        <w:t> </w:t>
      </w:r>
      <w:r>
        <w:rPr/>
        <w:t>BEQ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PANAS scores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Sentiment Analysis.</w:t>
      </w:r>
    </w:p>
    <w:p>
      <w:pPr>
        <w:pStyle w:val="BodyText"/>
        <w:spacing w:line="360" w:lineRule="auto"/>
        <w:ind w:left="1664" w:right="1277" w:firstLine="720"/>
      </w:pPr>
      <w:r>
        <w:rPr/>
        <w:t>I administered 9 items from the Expressivity questionnaire which were selected</w:t>
      </w:r>
      <w:r>
        <w:rPr>
          <w:spacing w:val="1"/>
        </w:rPr>
        <w:t> </w:t>
      </w:r>
      <w:r>
        <w:rPr/>
        <w:t>in consultation with the teacher of the respective course to identify the appropriateness</w:t>
      </w:r>
      <w:r>
        <w:rPr>
          <w:spacing w:val="1"/>
        </w:rPr>
        <w:t> </w:t>
      </w:r>
      <w:r>
        <w:rPr/>
        <w:t>of the question for the students. There were three items per construct: Comfort with</w:t>
      </w:r>
      <w:r>
        <w:rPr>
          <w:spacing w:val="1"/>
        </w:rPr>
        <w:t> </w:t>
      </w:r>
      <w:r>
        <w:rPr/>
        <w:t>expressing negative emotion (items: BEQ_NE3, BEQ_NE9, BEQ_NE13), comfort with</w:t>
      </w:r>
      <w:r>
        <w:rPr>
          <w:spacing w:val="-57"/>
        </w:rPr>
        <w:t> </w:t>
      </w:r>
      <w:r>
        <w:rPr/>
        <w:t>expressing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(items:</w:t>
      </w:r>
      <w:r>
        <w:rPr>
          <w:spacing w:val="2"/>
        </w:rPr>
        <w:t> </w:t>
      </w:r>
      <w:r>
        <w:rPr/>
        <w:t>BEQ_PE10,</w:t>
      </w:r>
      <w:r>
        <w:rPr>
          <w:spacing w:val="-1"/>
        </w:rPr>
        <w:t> </w:t>
      </w:r>
      <w:r>
        <w:rPr/>
        <w:t>BEQ_PE1, BEQ_PE6),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Impulsivity Strength (items: BEQ_IS11, BEQ_OS15, BEQ_IS12). The BEQ was</w:t>
      </w:r>
      <w:r>
        <w:rPr>
          <w:spacing w:val="1"/>
        </w:rPr>
        <w:t> </w:t>
      </w:r>
      <w:r>
        <w:rPr/>
        <w:t>administered and students provided responses between September 14th 2017 and</w:t>
      </w:r>
      <w:r>
        <w:rPr>
          <w:spacing w:val="1"/>
        </w:rPr>
        <w:t> </w:t>
      </w:r>
      <w:r>
        <w:rPr/>
        <w:t>October 4th 2017 with responses submitted between 4 weeks ahead of the lab to a few</w:t>
      </w:r>
      <w:r>
        <w:rPr>
          <w:spacing w:val="1"/>
        </w:rPr>
        <w:t> </w:t>
      </w:r>
      <w:r>
        <w:rPr/>
        <w:t>days</w:t>
      </w:r>
      <w:r>
        <w:rPr>
          <w:spacing w:val="-2"/>
        </w:rPr>
        <w:t> </w:t>
      </w:r>
      <w:r>
        <w:rPr/>
        <w:t>ahead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lab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lab</w:t>
      </w:r>
      <w:r>
        <w:rPr>
          <w:spacing w:val="1"/>
        </w:rPr>
        <w:t> </w:t>
      </w:r>
      <w:r>
        <w:rPr/>
        <w:t>experiment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October</w:t>
      </w:r>
      <w:r>
        <w:rPr>
          <w:spacing w:val="2"/>
        </w:rPr>
        <w:t> </w:t>
      </w:r>
      <w:r>
        <w:rPr/>
        <w:t>9th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October</w:t>
      </w:r>
      <w:r>
        <w:rPr>
          <w:spacing w:val="2"/>
        </w:rPr>
        <w:t> </w:t>
      </w:r>
      <w:r>
        <w:rPr/>
        <w:t>13th 2017.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survey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sent</w:t>
      </w:r>
      <w:r>
        <w:rPr>
          <w:spacing w:val="2"/>
        </w:rPr>
        <w:t> </w:t>
      </w:r>
      <w:r>
        <w:rPr/>
        <w:t>to 1075</w:t>
      </w:r>
      <w:r>
        <w:rPr>
          <w:spacing w:val="-4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and 963 students</w:t>
      </w:r>
      <w:r>
        <w:rPr>
          <w:spacing w:val="-1"/>
        </w:rPr>
        <w:t> </w:t>
      </w:r>
      <w:r>
        <w:rPr/>
        <w:t>provided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90"/>
        <w:ind w:left="434" w:right="5"/>
        <w:jc w:val="center"/>
      </w:pPr>
      <w:r>
        <w:rPr/>
        <w:t>177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38"/>
      </w:pPr>
      <w:r>
        <w:rPr/>
        <w:t>responses. Of the 963 that provided responses in total 869 (90%) participated in the</w:t>
      </w:r>
      <w:r>
        <w:rPr>
          <w:spacing w:val="1"/>
        </w:rPr>
        <w:t> </w:t>
      </w:r>
      <w:r>
        <w:rPr/>
        <w:t>study. The loss of 94 responses is detailed in Figure 5.2.3 which outlines that 191 of the</w:t>
      </w:r>
      <w:r>
        <w:rPr>
          <w:spacing w:val="-57"/>
        </w:rPr>
        <w:t> </w:t>
      </w:r>
      <w:r>
        <w:rPr/>
        <w:t>1075</w:t>
      </w:r>
      <w:r>
        <w:rPr>
          <w:spacing w:val="1"/>
        </w:rPr>
        <w:t> </w:t>
      </w:r>
      <w:r>
        <w:rPr/>
        <w:t>students did</w:t>
      </w:r>
      <w:r>
        <w:rPr>
          <w:spacing w:val="2"/>
        </w:rPr>
        <w:t> </w:t>
      </w:r>
      <w:r>
        <w:rPr/>
        <w:t>not</w:t>
      </w:r>
      <w:r>
        <w:rPr>
          <w:spacing w:val="2"/>
        </w:rPr>
        <w:t> </w:t>
      </w:r>
      <w:r>
        <w:rPr/>
        <w:t>participate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study.</w:t>
      </w:r>
    </w:p>
    <w:p>
      <w:pPr>
        <w:pStyle w:val="BodyText"/>
        <w:spacing w:line="360" w:lineRule="auto" w:before="1"/>
        <w:ind w:left="829" w:right="2064" w:firstLine="720"/>
      </w:pPr>
      <w:r>
        <w:rPr/>
        <w:t>For the 855 responses, I first ran a confirmatory factor analysis which indicated</w:t>
      </w:r>
      <w:r>
        <w:rPr>
          <w:spacing w:val="1"/>
        </w:rPr>
        <w:t> </w:t>
      </w:r>
      <w:r>
        <w:rPr/>
        <w:t>that the model did not have an adequate fit as indicated by the RMSEA = 0.143 (90% CI</w:t>
      </w:r>
      <w:r>
        <w:rPr>
          <w:spacing w:val="-57"/>
        </w:rPr>
        <w:t> </w:t>
      </w:r>
      <w:r>
        <w:rPr/>
        <w:t>[0.132, 0.155]) where a value below 0.08 is considered a good fit. The CFI was 0.843</w:t>
      </w:r>
      <w:r>
        <w:rPr>
          <w:spacing w:val="1"/>
        </w:rPr>
        <w:t> </w:t>
      </w:r>
      <w:r>
        <w:rPr/>
        <w:t>indicated poor</w:t>
      </w:r>
      <w:r>
        <w:rPr>
          <w:spacing w:val="3"/>
        </w:rPr>
        <w:t> </w:t>
      </w:r>
      <w:r>
        <w:rPr/>
        <w:t>fit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the cutoff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value of</w:t>
      </w:r>
      <w:r>
        <w:rPr>
          <w:spacing w:val="2"/>
        </w:rPr>
        <w:t> </w:t>
      </w:r>
      <w:r>
        <w:rPr/>
        <w:t>0.90.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 model</w:t>
      </w:r>
      <w:r>
        <w:rPr>
          <w:spacing w:val="-3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appear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be a</w:t>
      </w:r>
      <w:r>
        <w:rPr>
          <w:spacing w:val="-4"/>
        </w:rPr>
        <w:t> </w:t>
      </w:r>
      <w:r>
        <w:rPr/>
        <w:t>good</w:t>
      </w:r>
      <w:r>
        <w:rPr>
          <w:spacing w:val="1"/>
        </w:rPr>
        <w:t> </w:t>
      </w:r>
      <w:r>
        <w:rPr/>
        <w:t>fit</w:t>
      </w:r>
      <w:r>
        <w:rPr>
          <w:spacing w:val="3"/>
        </w:rPr>
        <w:t> </w:t>
      </w:r>
      <w:r>
        <w:rPr/>
        <w:t>I</w:t>
      </w:r>
      <w:r>
        <w:rPr>
          <w:spacing w:val="-2"/>
        </w:rPr>
        <w:t> </w:t>
      </w:r>
      <w:r>
        <w:rPr/>
        <w:t>next</w:t>
      </w:r>
      <w:r>
        <w:rPr>
          <w:spacing w:val="2"/>
        </w:rPr>
        <w:t> </w:t>
      </w:r>
      <w:r>
        <w:rPr/>
        <w:t>did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exploratory</w:t>
      </w:r>
      <w:r>
        <w:rPr>
          <w:spacing w:val="1"/>
        </w:rPr>
        <w:t> </w:t>
      </w:r>
      <w:r>
        <w:rPr/>
        <w:t>analysis</w:t>
      </w:r>
    </w:p>
    <w:p>
      <w:pPr>
        <w:pStyle w:val="BodyText"/>
        <w:spacing w:line="360" w:lineRule="auto"/>
        <w:ind w:left="829" w:right="2126" w:firstLine="720"/>
      </w:pPr>
      <w:r>
        <w:rPr/>
        <w:t>When comparing the three constructs with 9 items with a single construct model</w:t>
      </w:r>
      <w:r>
        <w:rPr>
          <w:spacing w:val="-57"/>
        </w:rPr>
        <w:t> </w:t>
      </w:r>
      <w:r>
        <w:rPr/>
        <w:t>using the Omega function from the psych package in R I saw that BEQ_PE10 cross</w:t>
      </w:r>
      <w:r>
        <w:rPr>
          <w:spacing w:val="1"/>
        </w:rPr>
        <w:t> </w:t>
      </w:r>
      <w:r>
        <w:rPr/>
        <w:t>loaded on all three constructs. In addition to this cross-loading problem I found that two</w:t>
      </w:r>
      <w:r>
        <w:rPr>
          <w:spacing w:val="-57"/>
        </w:rPr>
        <w:t> </w:t>
      </w:r>
      <w:r>
        <w:rPr/>
        <w:t>items loaded on the wrong factor. BEQ_NE3 loaded on factor 1 which is best described</w:t>
      </w:r>
      <w:r>
        <w:rPr>
          <w:spacing w:val="-57"/>
        </w:rPr>
        <w:t> </w:t>
      </w:r>
      <w:r>
        <w:rPr/>
        <w:t>as</w:t>
      </w:r>
      <w:r>
        <w:rPr>
          <w:spacing w:val="-2"/>
        </w:rPr>
        <w:t> </w:t>
      </w:r>
      <w:r>
        <w:rPr/>
        <w:t>Comfort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expressing</w:t>
      </w:r>
      <w:r>
        <w:rPr>
          <w:spacing w:val="-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emotion as</w:t>
      </w:r>
      <w:r>
        <w:rPr>
          <w:spacing w:val="-2"/>
        </w:rPr>
        <w:t> </w:t>
      </w:r>
      <w:r>
        <w:rPr/>
        <w:t>it included BEQ_PE1 and</w:t>
      </w:r>
      <w:r>
        <w:rPr>
          <w:spacing w:val="-5"/>
        </w:rPr>
        <w:t> </w:t>
      </w:r>
      <w:r>
        <w:rPr/>
        <w:t>BEQ_PE6.</w:t>
      </w:r>
    </w:p>
    <w:p>
      <w:pPr>
        <w:pStyle w:val="BodyText"/>
        <w:spacing w:line="360" w:lineRule="auto"/>
        <w:ind w:left="829" w:right="2792"/>
      </w:pPr>
      <w:r>
        <w:rPr/>
        <w:t>Similarly, BEQ_IS12 loaded on factor 3 which is best described as Comfort with</w:t>
      </w:r>
      <w:r>
        <w:rPr>
          <w:spacing w:val="-57"/>
        </w:rPr>
        <w:t> </w:t>
      </w:r>
      <w:r>
        <w:rPr/>
        <w:t>expressing negative emotion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BEQ_NE9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BEQ_NE13.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2443457</wp:posOffset>
            </wp:positionH>
            <wp:positionV relativeFrom="paragraph">
              <wp:posOffset>100260</wp:posOffset>
            </wp:positionV>
            <wp:extent cx="2443087" cy="2941986"/>
            <wp:effectExtent l="0" t="0" r="0" b="0"/>
            <wp:wrapTopAndBottom/>
            <wp:docPr id="3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087" cy="294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1995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6.2.4.1a</w:t>
      </w:r>
      <w:r>
        <w:rPr>
          <w:spacing w:val="3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BEQ</w:t>
      </w:r>
      <w:r>
        <w:rPr>
          <w:spacing w:val="-6"/>
          <w:sz w:val="20"/>
        </w:rPr>
        <w:t> </w:t>
      </w:r>
      <w:r>
        <w:rPr>
          <w:sz w:val="20"/>
        </w:rPr>
        <w:t>three</w:t>
      </w:r>
      <w:r>
        <w:rPr>
          <w:spacing w:val="-2"/>
          <w:sz w:val="20"/>
        </w:rPr>
        <w:t> </w:t>
      </w:r>
      <w:r>
        <w:rPr>
          <w:sz w:val="20"/>
        </w:rPr>
        <w:t>constructs</w:t>
      </w:r>
      <w:r>
        <w:rPr>
          <w:spacing w:val="-5"/>
          <w:sz w:val="20"/>
        </w:rPr>
        <w:t> </w:t>
      </w:r>
      <w:r>
        <w:rPr>
          <w:sz w:val="20"/>
        </w:rPr>
        <w:t>compared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construct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nine</w:t>
      </w:r>
      <w:r>
        <w:rPr>
          <w:spacing w:val="-2"/>
          <w:sz w:val="20"/>
        </w:rPr>
        <w:t> </w:t>
      </w:r>
      <w:r>
        <w:rPr>
          <w:sz w:val="20"/>
        </w:rPr>
        <w:t>items</w:t>
      </w: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38"/>
        <w:ind w:left="829" w:right="2167" w:firstLine="720"/>
      </w:pPr>
      <w:r>
        <w:rPr/>
        <w:t>In terms of the items which loaded on the incorrect factor I examined the text of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item.</w:t>
      </w:r>
      <w:r>
        <w:rPr>
          <w:spacing w:val="-2"/>
        </w:rPr>
        <w:t> </w:t>
      </w:r>
      <w:r>
        <w:rPr/>
        <w:t>BEQ_IS12</w:t>
      </w:r>
      <w:r>
        <w:rPr>
          <w:spacing w:val="-5"/>
        </w:rPr>
        <w:t> </w:t>
      </w:r>
      <w:r>
        <w:rPr/>
        <w:t>states: “I</w:t>
      </w:r>
      <w:r>
        <w:rPr>
          <w:spacing w:val="2"/>
        </w:rPr>
        <w:t> </w:t>
      </w:r>
      <w:r>
        <w:rPr/>
        <w:t>am sometimes</w:t>
      </w:r>
      <w:r>
        <w:rPr>
          <w:spacing w:val="-1"/>
        </w:rPr>
        <w:t> </w:t>
      </w:r>
      <w:r>
        <w:rPr/>
        <w:t>unable</w:t>
      </w:r>
      <w:r>
        <w:rPr>
          <w:spacing w:val="-1"/>
        </w:rPr>
        <w:t> </w:t>
      </w:r>
      <w:r>
        <w:rPr/>
        <w:t>to hide</w:t>
      </w:r>
      <w:r>
        <w:rPr>
          <w:spacing w:val="-1"/>
        </w:rPr>
        <w:t> </w:t>
      </w:r>
      <w:r>
        <w:rPr/>
        <w:t>my</w:t>
      </w:r>
      <w:r>
        <w:rPr>
          <w:spacing w:val="-5"/>
        </w:rPr>
        <w:t> </w:t>
      </w:r>
      <w:r>
        <w:rPr/>
        <w:t>feelings,</w:t>
      </w:r>
      <w:r>
        <w:rPr>
          <w:spacing w:val="-1"/>
        </w:rPr>
        <w:t> </w:t>
      </w:r>
      <w:r>
        <w:rPr/>
        <w:t>even though</w:t>
      </w:r>
      <w:r>
        <w:rPr>
          <w:spacing w:val="-5"/>
        </w:rPr>
        <w:t> </w:t>
      </w:r>
      <w:r>
        <w:rPr/>
        <w:t>I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90"/>
        <w:ind w:left="434" w:right="1673"/>
        <w:jc w:val="center"/>
      </w:pPr>
      <w:r>
        <w:rPr/>
        <w:t>178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338"/>
      </w:pPr>
      <w:r>
        <w:rPr/>
        <w:t>would like to.” This text does not explicitly state positive or negative emotion and</w:t>
      </w:r>
      <w:r>
        <w:rPr>
          <w:spacing w:val="1"/>
        </w:rPr>
        <w:t> </w:t>
      </w:r>
      <w:r>
        <w:rPr/>
        <w:t>described hiding feelings which best aligns with Impulsivity Strength as a construct.</w:t>
      </w:r>
      <w:r>
        <w:rPr>
          <w:spacing w:val="1"/>
        </w:rPr>
        <w:t> </w:t>
      </w:r>
      <w:r>
        <w:rPr/>
        <w:t>BEQ_NE3 states: “People often do not know what I am feeling.” Which has previously</w:t>
      </w:r>
      <w:r>
        <w:rPr>
          <w:spacing w:val="-57"/>
        </w:rPr>
        <w:t> </w:t>
      </w:r>
      <w:r>
        <w:rPr/>
        <w:t>loaded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negative construct</w:t>
      </w:r>
      <w:r>
        <w:rPr>
          <w:spacing w:val="-2"/>
        </w:rPr>
        <w:t> </w:t>
      </w:r>
      <w:r>
        <w:rPr/>
        <w:t>(Gross &amp;</w:t>
      </w:r>
      <w:r>
        <w:rPr>
          <w:spacing w:val="-2"/>
        </w:rPr>
        <w:t> </w:t>
      </w:r>
      <w:r>
        <w:rPr/>
        <w:t>John,</w:t>
      </w:r>
      <w:r>
        <w:rPr>
          <w:spacing w:val="-1"/>
        </w:rPr>
        <w:t> </w:t>
      </w:r>
      <w:r>
        <w:rPr/>
        <w:t>1997a).</w:t>
      </w:r>
    </w:p>
    <w:p>
      <w:pPr>
        <w:pStyle w:val="BodyText"/>
        <w:spacing w:line="360" w:lineRule="auto"/>
        <w:ind w:left="1664" w:right="1270" w:firstLine="720"/>
      </w:pPr>
      <w:r>
        <w:rPr/>
        <w:t>Based on the cross-loading and loading on the incorrect construct I omitted three</w:t>
      </w:r>
      <w:r>
        <w:rPr>
          <w:spacing w:val="-57"/>
        </w:rPr>
        <w:t> </w:t>
      </w:r>
      <w:r>
        <w:rPr/>
        <w:t>items: BEQ_PE10, BEQ_NE3, and BEQ_IS12 which left two items per construct. The</w:t>
      </w:r>
      <w:r>
        <w:rPr>
          <w:spacing w:val="1"/>
        </w:rPr>
        <w:t> </w:t>
      </w:r>
      <w:r>
        <w:rPr/>
        <w:t>remaining</w:t>
      </w:r>
      <w:r>
        <w:rPr>
          <w:spacing w:val="1"/>
        </w:rPr>
        <w:t> </w:t>
      </w:r>
      <w:r>
        <w:rPr/>
        <w:t>items by</w:t>
      </w:r>
      <w:r>
        <w:rPr>
          <w:spacing w:val="-3"/>
        </w:rPr>
        <w:t> </w:t>
      </w:r>
      <w:r>
        <w:rPr/>
        <w:t>construct</w:t>
      </w:r>
      <w:r>
        <w:rPr>
          <w:spacing w:val="2"/>
        </w:rPr>
        <w:t> </w:t>
      </w:r>
      <w:r>
        <w:rPr/>
        <w:t>were as follows:</w:t>
      </w:r>
      <w:r>
        <w:rPr>
          <w:spacing w:val="2"/>
        </w:rPr>
        <w:t> </w:t>
      </w:r>
      <w:r>
        <w:rPr/>
        <w:t>Comfort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expressing</w:t>
      </w:r>
      <w:r>
        <w:rPr>
          <w:spacing w:val="2"/>
        </w:rPr>
        <w:t> </w:t>
      </w:r>
      <w:r>
        <w:rPr/>
        <w:t>positive</w:t>
      </w:r>
      <w:r>
        <w:rPr>
          <w:spacing w:val="1"/>
        </w:rPr>
        <w:t> </w:t>
      </w:r>
      <w:r>
        <w:rPr/>
        <w:t>emotion (items: BEQ_PE6, BEQ_PE1); Comfort with expressing negative emotion</w:t>
      </w:r>
      <w:r>
        <w:rPr>
          <w:spacing w:val="1"/>
        </w:rPr>
        <w:t> </w:t>
      </w:r>
      <w:r>
        <w:rPr/>
        <w:t>(BEQ_NE13, BEQ_NE9); Impulsivity Strength (items: BEQ_IS15, BEQ_IS11). Again,</w:t>
      </w:r>
      <w:r>
        <w:rPr>
          <w:spacing w:val="-57"/>
        </w:rPr>
        <w:t> </w:t>
      </w:r>
      <w:r>
        <w:rPr/>
        <w:t>using the Omega function from the psych package in R I compared the three-factor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two</w:t>
      </w:r>
      <w:r>
        <w:rPr>
          <w:spacing w:val="-3"/>
        </w:rPr>
        <w:t> </w:t>
      </w:r>
      <w:r>
        <w:rPr/>
        <w:t>items per</w:t>
      </w:r>
      <w:r>
        <w:rPr>
          <w:spacing w:val="-2"/>
        </w:rPr>
        <w:t> </w:t>
      </w:r>
      <w:r>
        <w:rPr/>
        <w:t>construct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one</w:t>
      </w:r>
      <w:r>
        <w:rPr>
          <w:spacing w:val="-5"/>
        </w:rPr>
        <w:t> </w:t>
      </w:r>
      <w:r>
        <w:rPr/>
        <w:t>factor</w:t>
      </w:r>
      <w:r>
        <w:rPr>
          <w:spacing w:val="4"/>
        </w:rPr>
        <w:t> </w:t>
      </w:r>
      <w:r>
        <w:rPr/>
        <w:t>model.</w:t>
      </w:r>
    </w:p>
    <w:p>
      <w:pPr>
        <w:pStyle w:val="BodyText"/>
        <w:spacing w:before="8"/>
        <w:rPr>
          <w:sz w:val="3"/>
        </w:rPr>
      </w:pP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3049977</wp:posOffset>
            </wp:positionH>
            <wp:positionV relativeFrom="paragraph">
              <wp:posOffset>42479</wp:posOffset>
            </wp:positionV>
            <wp:extent cx="2302844" cy="2941986"/>
            <wp:effectExtent l="0" t="0" r="0" b="0"/>
            <wp:wrapTopAndBottom/>
            <wp:docPr id="4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844" cy="294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2879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6.2.4.1b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BEQ</w:t>
      </w:r>
      <w:r>
        <w:rPr>
          <w:spacing w:val="-5"/>
          <w:sz w:val="20"/>
        </w:rPr>
        <w:t> </w:t>
      </w:r>
      <w:r>
        <w:rPr>
          <w:sz w:val="20"/>
        </w:rPr>
        <w:t>three</w:t>
      </w:r>
      <w:r>
        <w:rPr>
          <w:spacing w:val="-2"/>
          <w:sz w:val="20"/>
        </w:rPr>
        <w:t> </w:t>
      </w:r>
      <w:r>
        <w:rPr>
          <w:sz w:val="20"/>
        </w:rPr>
        <w:t>constructs</w:t>
      </w:r>
      <w:r>
        <w:rPr>
          <w:spacing w:val="-1"/>
          <w:sz w:val="20"/>
        </w:rPr>
        <w:t> </w:t>
      </w:r>
      <w:r>
        <w:rPr>
          <w:sz w:val="20"/>
        </w:rPr>
        <w:t>compared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construct</w:t>
      </w:r>
      <w:r>
        <w:rPr>
          <w:spacing w:val="3"/>
          <w:sz w:val="20"/>
        </w:rPr>
        <w:t> </w:t>
      </w:r>
      <w:r>
        <w:rPr>
          <w:sz w:val="20"/>
        </w:rPr>
        <w:t>for six</w:t>
      </w:r>
      <w:r>
        <w:rPr>
          <w:spacing w:val="-3"/>
          <w:sz w:val="20"/>
        </w:rPr>
        <w:t> </w:t>
      </w:r>
      <w:r>
        <w:rPr>
          <w:sz w:val="20"/>
        </w:rPr>
        <w:t>items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360" w:lineRule="auto"/>
        <w:ind w:left="1664" w:right="797" w:firstLine="720"/>
      </w:pPr>
      <w:r>
        <w:rPr/>
        <w:t>The model using six items and three factors had a good fit as indicated by the</w:t>
      </w:r>
      <w:r>
        <w:rPr>
          <w:spacing w:val="1"/>
        </w:rPr>
        <w:t> </w:t>
      </w:r>
      <w:r>
        <w:rPr/>
        <w:t>RMSEA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0.053</w:t>
      </w:r>
      <w:r>
        <w:rPr>
          <w:spacing w:val="-1"/>
        </w:rPr>
        <w:t> </w:t>
      </w:r>
      <w:r>
        <w:rPr/>
        <w:t>(90%</w:t>
      </w:r>
      <w:r>
        <w:rPr>
          <w:spacing w:val="2"/>
        </w:rPr>
        <w:t> </w:t>
      </w:r>
      <w:r>
        <w:rPr/>
        <w:t>CI</w:t>
      </w:r>
      <w:r>
        <w:rPr>
          <w:spacing w:val="-3"/>
        </w:rPr>
        <w:t> </w:t>
      </w:r>
      <w:r>
        <w:rPr/>
        <w:t>[0.029,</w:t>
      </w:r>
      <w:r>
        <w:rPr>
          <w:spacing w:val="-2"/>
        </w:rPr>
        <w:t> </w:t>
      </w:r>
      <w:r>
        <w:rPr/>
        <w:t>0.079])</w:t>
      </w:r>
      <w:r>
        <w:rPr>
          <w:spacing w:val="1"/>
        </w:rPr>
        <w:t> </w:t>
      </w:r>
      <w:r>
        <w:rPr/>
        <w:t>which</w:t>
      </w:r>
      <w:r>
        <w:rPr>
          <w:spacing w:val="-5"/>
        </w:rPr>
        <w:t> </w:t>
      </w:r>
      <w:r>
        <w:rPr/>
        <w:t>placed the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cutoff</w:t>
      </w:r>
      <w:r>
        <w:rPr>
          <w:spacing w:val="-3"/>
        </w:rPr>
        <w:t> </w:t>
      </w:r>
      <w:r>
        <w:rPr/>
        <w:t>of</w:t>
      </w:r>
    </w:p>
    <w:p>
      <w:pPr>
        <w:pStyle w:val="BodyText"/>
        <w:spacing w:line="360" w:lineRule="auto"/>
        <w:ind w:left="1664" w:right="1417"/>
      </w:pPr>
      <w:r>
        <w:rPr/>
        <w:t>0.08. In addition, the CFI was 0.99 which was above the cutoff of 0.90. All items were</w:t>
      </w:r>
      <w:r>
        <w:rPr>
          <w:spacing w:val="-57"/>
        </w:rPr>
        <w:t> </w:t>
      </w:r>
      <w:r>
        <w:rPr/>
        <w:t>above the cutoff value of 0.3 except BEQ_NE9 which loaded with a value of 0.2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BEQ_NE9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not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good</w:t>
      </w:r>
      <w:r>
        <w:rPr>
          <w:spacing w:val="-4"/>
        </w:rPr>
        <w:t> </w:t>
      </w:r>
      <w:r>
        <w:rPr/>
        <w:t>fit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factor</w:t>
      </w:r>
      <w:r>
        <w:rPr>
          <w:spacing w:val="3"/>
        </w:rPr>
        <w:t> </w:t>
      </w:r>
      <w:r>
        <w:rPr/>
        <w:t>3</w:t>
      </w:r>
      <w:r>
        <w:rPr>
          <w:spacing w:val="1"/>
        </w:rPr>
        <w:t> </w:t>
      </w:r>
      <w:r>
        <w:rPr/>
        <w:t>(BEQ Negative).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90"/>
        <w:ind w:left="434" w:right="5"/>
        <w:jc w:val="center"/>
      </w:pPr>
      <w:r>
        <w:rPr/>
        <w:t>179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before="70"/>
        <w:ind w:left="1083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6.2.4.1a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Cronbach’s</w:t>
      </w:r>
      <w:r>
        <w:rPr>
          <w:spacing w:val="-5"/>
          <w:sz w:val="20"/>
        </w:rPr>
        <w:t> </w:t>
      </w:r>
      <w:r>
        <w:rPr>
          <w:sz w:val="20"/>
        </w:rPr>
        <w:t>alpha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three</w:t>
      </w:r>
      <w:r>
        <w:rPr>
          <w:spacing w:val="-2"/>
          <w:sz w:val="20"/>
        </w:rPr>
        <w:t> </w:t>
      </w:r>
      <w:r>
        <w:rPr>
          <w:sz w:val="20"/>
        </w:rPr>
        <w:t>constructs 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Berkley</w:t>
      </w:r>
      <w:r>
        <w:rPr>
          <w:spacing w:val="-3"/>
          <w:sz w:val="20"/>
        </w:rPr>
        <w:t> </w:t>
      </w:r>
      <w:r>
        <w:rPr>
          <w:sz w:val="20"/>
        </w:rPr>
        <w:t>Expressivity</w:t>
      </w:r>
      <w:r>
        <w:rPr>
          <w:spacing w:val="-3"/>
          <w:sz w:val="20"/>
        </w:rPr>
        <w:t> </w:t>
      </w:r>
      <w:r>
        <w:rPr>
          <w:sz w:val="20"/>
        </w:rPr>
        <w:t>Questionnaire</w:t>
      </w:r>
    </w:p>
    <w:p>
      <w:pPr>
        <w:pStyle w:val="BodyText"/>
        <w:spacing w:before="10"/>
        <w:rPr>
          <w:sz w:val="7"/>
        </w:rPr>
      </w:pPr>
      <w:r>
        <w:rPr/>
        <w:pict>
          <v:shape style="position:absolute;margin-left:75.350006pt;margin-top:5.751943pt;width:420.25pt;height:.5pt;mso-position-horizontal-relative:page;mso-position-vertical-relative:paragraph;z-index:-15608832;mso-wrap-distance-left:0;mso-wrap-distance-right:0" id="docshape839" coordorigin="1507,115" coordsize="8405,10" path="m9912,115l7296,115,7286,115,1507,115,1507,125,7286,125,7296,125,9912,125,9912,11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 w:after="1"/>
        <w:rPr>
          <w:sz w:val="17"/>
        </w:rPr>
      </w:pPr>
    </w:p>
    <w:tbl>
      <w:tblPr>
        <w:tblW w:w="0" w:type="auto"/>
        <w:jc w:val="left"/>
        <w:tblInd w:w="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2"/>
        <w:gridCol w:w="3230"/>
        <w:gridCol w:w="4021"/>
      </w:tblGrid>
      <w:tr>
        <w:trPr>
          <w:trHeight w:val="293" w:hRule="atLeast"/>
        </w:trPr>
        <w:tc>
          <w:tcPr>
            <w:tcW w:w="4392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4" w:lineRule="exact"/>
              <w:ind w:left="156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</w:t>
            </w:r>
          </w:p>
        </w:tc>
      </w:tr>
      <w:tr>
        <w:trPr>
          <w:trHeight w:val="294" w:hRule="atLeast"/>
        </w:trPr>
        <w:tc>
          <w:tcPr>
            <w:tcW w:w="11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11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BEQ</w:t>
            </w:r>
          </w:p>
        </w:tc>
        <w:tc>
          <w:tcPr>
            <w:tcW w:w="32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3" w:lineRule="exact" w:before="1"/>
              <w:ind w:left="6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Positive</w:t>
            </w:r>
          </w:p>
        </w:tc>
        <w:tc>
          <w:tcPr>
            <w:tcW w:w="40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3" w:lineRule="exact" w:before="1"/>
              <w:ind w:left="150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0.78</w:t>
            </w:r>
          </w:p>
        </w:tc>
      </w:tr>
      <w:tr>
        <w:trPr>
          <w:trHeight w:val="292" w:hRule="atLeast"/>
        </w:trPr>
        <w:tc>
          <w:tcPr>
            <w:tcW w:w="116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30" w:type="dxa"/>
          </w:tcPr>
          <w:p>
            <w:pPr>
              <w:pStyle w:val="TableParagraph"/>
              <w:spacing w:line="273" w:lineRule="exact"/>
              <w:ind w:left="6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Negative</w:t>
            </w:r>
          </w:p>
        </w:tc>
        <w:tc>
          <w:tcPr>
            <w:tcW w:w="4021" w:type="dxa"/>
          </w:tcPr>
          <w:p>
            <w:pPr>
              <w:pStyle w:val="TableParagraph"/>
              <w:spacing w:line="273" w:lineRule="exact"/>
              <w:ind w:left="150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116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1" w:lineRule="exact"/>
              <w:ind w:left="6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Impulsivity</w:t>
            </w:r>
          </w:p>
        </w:tc>
        <w:tc>
          <w:tcPr>
            <w:tcW w:w="40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1" w:lineRule="exact"/>
              <w:ind w:left="150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0.79</w:t>
            </w:r>
          </w:p>
        </w:tc>
      </w:tr>
    </w:tbl>
    <w:p>
      <w:pPr>
        <w:pStyle w:val="BodyText"/>
        <w:spacing w:before="6"/>
      </w:pPr>
    </w:p>
    <w:p>
      <w:pPr>
        <w:pStyle w:val="BodyText"/>
        <w:spacing w:line="360" w:lineRule="auto"/>
        <w:ind w:left="829" w:right="2146" w:firstLine="720"/>
      </w:pPr>
      <w:r>
        <w:rPr/>
        <w:t>The results of Cronbach’s alpha indicated that BEQ Positive had a Cronbach’s</w:t>
      </w:r>
      <w:r>
        <w:rPr>
          <w:spacing w:val="1"/>
        </w:rPr>
        <w:t> </w:t>
      </w:r>
      <w:r>
        <w:rPr/>
        <w:t>alpha of 0.78, BEQ Negative had a Cronbach’s alpha of 0.50, and BEQ Impulsivity had</w:t>
      </w:r>
      <w:r>
        <w:rPr>
          <w:spacing w:val="-58"/>
        </w:rPr>
        <w:t> </w:t>
      </w:r>
      <w:r>
        <w:rPr/>
        <w:t>a Cronbach’s alpha of 0.79. Using the cutoff of 0.70 this indicated that BEQ Positive</w:t>
      </w:r>
      <w:r>
        <w:rPr>
          <w:spacing w:val="1"/>
        </w:rPr>
        <w:t> </w:t>
      </w:r>
      <w:r>
        <w:rPr/>
        <w:t>and BEQ Impulsivity items had reliable responses. However, BEQ Negative had a</w:t>
      </w:r>
      <w:r>
        <w:rPr>
          <w:spacing w:val="1"/>
        </w:rPr>
        <w:t> </w:t>
      </w:r>
      <w:r>
        <w:rPr/>
        <w:t>Cronbach’s alpha of 0.50 indicating the responses between the two items were not</w:t>
      </w:r>
      <w:r>
        <w:rPr>
          <w:spacing w:val="1"/>
        </w:rPr>
        <w:t> </w:t>
      </w:r>
      <w:r>
        <w:rPr/>
        <w:t>reliable. While there are potential challenges for BEQ I examine dispositions for</w:t>
      </w:r>
      <w:r>
        <w:rPr>
          <w:spacing w:val="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 negative expression and consider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challenges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instrument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factor</w:t>
      </w:r>
      <w:r>
        <w:rPr>
          <w:spacing w:val="3"/>
        </w:rPr>
        <w:t> </w:t>
      </w:r>
      <w:r>
        <w:rPr/>
        <w:t>when</w:t>
      </w:r>
      <w:r>
        <w:rPr>
          <w:spacing w:val="2"/>
        </w:rPr>
        <w:t> </w:t>
      </w:r>
      <w:r>
        <w:rPr/>
        <w:t>interpreting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correlation</w:t>
      </w:r>
      <w:r>
        <w:rPr>
          <w:spacing w:val="-4"/>
        </w:rPr>
        <w:t> </w:t>
      </w:r>
      <w:r>
        <w:rPr/>
        <w:t>analysis.</w:t>
      </w:r>
    </w:p>
    <w:p>
      <w:pPr>
        <w:pStyle w:val="BodyText"/>
        <w:spacing w:before="10"/>
        <w:rPr>
          <w:sz w:val="35"/>
        </w:rPr>
      </w:pPr>
    </w:p>
    <w:p>
      <w:pPr>
        <w:spacing w:line="360" w:lineRule="auto" w:before="0"/>
        <w:ind w:left="829" w:right="2113" w:firstLine="254"/>
        <w:jc w:val="left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6.2.4.1b</w:t>
      </w:r>
      <w:r>
        <w:rPr>
          <w:spacing w:val="-3"/>
          <w:sz w:val="20"/>
        </w:rPr>
        <w:t> </w:t>
      </w:r>
      <w:r>
        <w:rPr>
          <w:sz w:val="20"/>
        </w:rPr>
        <w:t>Berkley</w:t>
      </w:r>
      <w:r>
        <w:rPr>
          <w:spacing w:val="-4"/>
          <w:sz w:val="20"/>
        </w:rPr>
        <w:t> </w:t>
      </w:r>
      <w:r>
        <w:rPr>
          <w:sz w:val="20"/>
        </w:rPr>
        <w:t>Expressivity</w:t>
      </w:r>
      <w:r>
        <w:rPr>
          <w:spacing w:val="-3"/>
          <w:sz w:val="20"/>
        </w:rPr>
        <w:t> </w:t>
      </w:r>
      <w:r>
        <w:rPr>
          <w:sz w:val="20"/>
        </w:rPr>
        <w:t>Questionnaire</w:t>
      </w:r>
      <w:r>
        <w:rPr>
          <w:spacing w:val="-2"/>
          <w:sz w:val="20"/>
        </w:rPr>
        <w:t> </w:t>
      </w:r>
      <w:r>
        <w:rPr>
          <w:sz w:val="20"/>
        </w:rPr>
        <w:t>items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retained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exploratory</w:t>
      </w:r>
      <w:r>
        <w:rPr>
          <w:spacing w:val="-3"/>
          <w:sz w:val="20"/>
        </w:rPr>
        <w:t> </w:t>
      </w:r>
      <w:r>
        <w:rPr>
          <w:sz w:val="20"/>
        </w:rPr>
        <w:t>factor</w:t>
      </w:r>
      <w:r>
        <w:rPr>
          <w:spacing w:val="-47"/>
          <w:sz w:val="20"/>
        </w:rPr>
        <w:t> </w:t>
      </w:r>
      <w:r>
        <w:rPr>
          <w:sz w:val="20"/>
        </w:rPr>
        <w:t>analysis</w:t>
      </w:r>
    </w:p>
    <w:p>
      <w:pPr>
        <w:pStyle w:val="BodyText"/>
        <w:spacing w:line="20" w:lineRule="exact"/>
        <w:ind w:left="829"/>
        <w:rPr>
          <w:sz w:val="2"/>
        </w:rPr>
      </w:pPr>
      <w:r>
        <w:rPr>
          <w:sz w:val="2"/>
        </w:rPr>
        <w:pict>
          <v:group style="width:415pt;height:.5pt;mso-position-horizontal-relative:char;mso-position-vertical-relative:line" id="docshapegroup840" coordorigin="0,0" coordsize="8300,10">
            <v:shape style="position:absolute;left:-1;top:0;width:8300;height:10" id="docshape841" coordorigin="0,0" coordsize="8300,10" path="m8299,0l1272,0,1262,0,0,0,0,10,1262,10,1272,10,8299,10,8299,0xe" filled="true" fillcolor="#00000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197" w:val="left" w:leader="none"/>
        </w:tabs>
        <w:spacing w:before="188"/>
        <w:ind w:left="935"/>
      </w:pPr>
      <w:r>
        <w:rPr/>
        <w:t>Item</w:t>
        <w:tab/>
        <w:t>Text</w:t>
      </w:r>
    </w:p>
    <w:p>
      <w:pPr>
        <w:pStyle w:val="BodyText"/>
        <w:spacing w:line="20" w:lineRule="exact"/>
        <w:ind w:left="829"/>
        <w:rPr>
          <w:sz w:val="2"/>
        </w:rPr>
      </w:pPr>
      <w:r>
        <w:rPr>
          <w:sz w:val="2"/>
        </w:rPr>
        <w:pict>
          <v:group style="width:415pt;height:.5pt;mso-position-horizontal-relative:char;mso-position-vertical-relative:line" id="docshapegroup842" coordorigin="0,0" coordsize="8300,10">
            <v:shape style="position:absolute;left:-1;top:0;width:8300;height:10" id="docshape843" coordorigin="0,0" coordsize="8300,10" path="m8299,0l1272,0,1262,0,0,0,0,10,1262,10,1272,10,8299,10,8299,0xe" filled="true" fillcolor="#00000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ind w:left="434" w:right="651"/>
        <w:jc w:val="center"/>
        <w:rPr>
          <w:rFonts w:ascii="Calibri"/>
        </w:rPr>
      </w:pPr>
      <w:r>
        <w:rPr>
          <w:rFonts w:ascii="Calibri"/>
        </w:rPr>
        <w:t>Whenever</w:t>
      </w:r>
      <w:r>
        <w:rPr>
          <w:rFonts w:ascii="Calibri"/>
          <w:spacing w:val="-5"/>
        </w:rPr>
        <w:t> </w:t>
      </w:r>
      <w:r>
        <w:rPr>
          <w:rFonts w:ascii="Calibri"/>
        </w:rPr>
        <w:t>I</w:t>
      </w:r>
      <w:r>
        <w:rPr>
          <w:rFonts w:ascii="Calibri"/>
          <w:spacing w:val="-1"/>
        </w:rPr>
        <w:t> </w:t>
      </w:r>
      <w:r>
        <w:rPr>
          <w:rFonts w:ascii="Calibri"/>
        </w:rPr>
        <w:t>feel positive</w:t>
      </w:r>
      <w:r>
        <w:rPr>
          <w:rFonts w:ascii="Calibri"/>
          <w:spacing w:val="-1"/>
        </w:rPr>
        <w:t> </w:t>
      </w:r>
      <w:r>
        <w:rPr>
          <w:rFonts w:ascii="Calibri"/>
        </w:rPr>
        <w:t>emotions, people</w:t>
      </w:r>
      <w:r>
        <w:rPr>
          <w:rFonts w:ascii="Calibri"/>
          <w:spacing w:val="-2"/>
        </w:rPr>
        <w:t> </w:t>
      </w:r>
      <w:r>
        <w:rPr>
          <w:rFonts w:ascii="Calibri"/>
        </w:rPr>
        <w:t>can</w:t>
      </w:r>
      <w:r>
        <w:rPr>
          <w:rFonts w:ascii="Calibri"/>
          <w:spacing w:val="-3"/>
        </w:rPr>
        <w:t> </w:t>
      </w:r>
      <w:r>
        <w:rPr>
          <w:rFonts w:ascii="Calibri"/>
        </w:rPr>
        <w:t>easily</w:t>
      </w:r>
      <w:r>
        <w:rPr>
          <w:rFonts w:ascii="Calibri"/>
          <w:spacing w:val="-6"/>
        </w:rPr>
        <w:t> </w:t>
      </w:r>
      <w:r>
        <w:rPr>
          <w:rFonts w:ascii="Calibri"/>
        </w:rPr>
        <w:t>see</w:t>
      </w:r>
      <w:r>
        <w:rPr>
          <w:rFonts w:ascii="Calibri"/>
          <w:spacing w:val="-2"/>
        </w:rPr>
        <w:t> </w:t>
      </w:r>
      <w:r>
        <w:rPr>
          <w:rFonts w:ascii="Calibri"/>
        </w:rPr>
        <w:t>exactly what</w:t>
      </w:r>
    </w:p>
    <w:p>
      <w:pPr>
        <w:pStyle w:val="BodyText"/>
        <w:tabs>
          <w:tab w:pos="2197" w:val="left" w:leader="none"/>
        </w:tabs>
        <w:spacing w:line="284" w:lineRule="exact"/>
        <w:ind w:left="935"/>
        <w:rPr>
          <w:rFonts w:ascii="Calibri"/>
        </w:rPr>
      </w:pPr>
      <w:r>
        <w:rPr>
          <w:rFonts w:ascii="Calibri"/>
        </w:rPr>
        <w:t>BEQ_PE1</w:t>
        <w:tab/>
        <w:t>I</w:t>
      </w:r>
      <w:r>
        <w:rPr>
          <w:rFonts w:ascii="Calibri"/>
          <w:spacing w:val="-1"/>
        </w:rPr>
        <w:t> </w:t>
      </w:r>
      <w:r>
        <w:rPr>
          <w:rFonts w:ascii="Calibri"/>
        </w:rPr>
        <w:t>am</w:t>
      </w:r>
      <w:r>
        <w:rPr>
          <w:rFonts w:ascii="Calibri"/>
          <w:spacing w:val="-3"/>
        </w:rPr>
        <w:t> </w:t>
      </w:r>
      <w:r>
        <w:rPr>
          <w:rFonts w:ascii="Calibri"/>
        </w:rPr>
        <w:t>feeling.</w:t>
      </w:r>
    </w:p>
    <w:p>
      <w:pPr>
        <w:pStyle w:val="BodyText"/>
        <w:tabs>
          <w:tab w:pos="1262" w:val="left" w:leader="none"/>
        </w:tabs>
        <w:spacing w:before="52"/>
        <w:ind w:right="4826"/>
        <w:jc w:val="center"/>
        <w:rPr>
          <w:rFonts w:ascii="Calibri"/>
        </w:rPr>
      </w:pPr>
      <w:r>
        <w:rPr>
          <w:rFonts w:ascii="Calibri"/>
        </w:rPr>
        <w:t>BEQ_PE6</w:t>
        <w:tab/>
        <w:t>When</w:t>
      </w:r>
      <w:r>
        <w:rPr>
          <w:rFonts w:ascii="Calibri"/>
          <w:spacing w:val="-5"/>
        </w:rPr>
        <w:t> </w:t>
      </w:r>
      <w:r>
        <w:rPr>
          <w:rFonts w:ascii="Calibri"/>
        </w:rPr>
        <w:t>I'm</w:t>
      </w:r>
      <w:r>
        <w:rPr>
          <w:rFonts w:ascii="Calibri"/>
          <w:spacing w:val="-3"/>
        </w:rPr>
        <w:t> </w:t>
      </w:r>
      <w:r>
        <w:rPr>
          <w:rFonts w:ascii="Calibri"/>
        </w:rPr>
        <w:t>happy,</w:t>
      </w:r>
      <w:r>
        <w:rPr>
          <w:rFonts w:ascii="Calibri"/>
          <w:spacing w:val="-1"/>
        </w:rPr>
        <w:t> </w:t>
      </w:r>
      <w:r>
        <w:rPr>
          <w:rFonts w:ascii="Calibri"/>
        </w:rPr>
        <w:t>my</w:t>
      </w:r>
      <w:r>
        <w:rPr>
          <w:rFonts w:ascii="Calibri"/>
          <w:spacing w:val="-1"/>
        </w:rPr>
        <w:t> </w:t>
      </w:r>
      <w:r>
        <w:rPr>
          <w:rFonts w:ascii="Calibri"/>
        </w:rPr>
        <w:t>feelings</w:t>
      </w:r>
      <w:r>
        <w:rPr>
          <w:rFonts w:ascii="Calibri"/>
          <w:spacing w:val="-1"/>
        </w:rPr>
        <w:t> </w:t>
      </w:r>
      <w:r>
        <w:rPr>
          <w:rFonts w:ascii="Calibri"/>
        </w:rPr>
        <w:t>show.</w:t>
      </w:r>
    </w:p>
    <w:p>
      <w:pPr>
        <w:pStyle w:val="BodyText"/>
        <w:ind w:left="434" w:right="753"/>
        <w:jc w:val="center"/>
        <w:rPr>
          <w:rFonts w:ascii="Calibri"/>
        </w:rPr>
      </w:pPr>
      <w:r>
        <w:rPr>
          <w:rFonts w:ascii="Calibri"/>
        </w:rPr>
        <w:t>No</w:t>
      </w:r>
      <w:r>
        <w:rPr>
          <w:rFonts w:ascii="Calibri"/>
          <w:spacing w:val="-5"/>
        </w:rPr>
        <w:t> </w:t>
      </w:r>
      <w:r>
        <w:rPr>
          <w:rFonts w:ascii="Calibri"/>
        </w:rPr>
        <w:t>matter</w:t>
      </w:r>
      <w:r>
        <w:rPr>
          <w:rFonts w:ascii="Calibri"/>
          <w:spacing w:val="-5"/>
        </w:rPr>
        <w:t> </w:t>
      </w:r>
      <w:r>
        <w:rPr>
          <w:rFonts w:ascii="Calibri"/>
        </w:rPr>
        <w:t>how</w:t>
      </w:r>
      <w:r>
        <w:rPr>
          <w:rFonts w:ascii="Calibri"/>
          <w:spacing w:val="-2"/>
        </w:rPr>
        <w:t> </w:t>
      </w:r>
      <w:r>
        <w:rPr>
          <w:rFonts w:ascii="Calibri"/>
        </w:rPr>
        <w:t>nervous</w:t>
      </w:r>
      <w:r>
        <w:rPr>
          <w:rFonts w:ascii="Calibri"/>
          <w:spacing w:val="4"/>
        </w:rPr>
        <w:t> </w:t>
      </w:r>
      <w:r>
        <w:rPr>
          <w:rFonts w:ascii="Calibri"/>
        </w:rPr>
        <w:t>or</w:t>
      </w:r>
      <w:r>
        <w:rPr>
          <w:rFonts w:ascii="Calibri"/>
          <w:spacing w:val="1"/>
        </w:rPr>
        <w:t> </w:t>
      </w:r>
      <w:r>
        <w:rPr>
          <w:rFonts w:ascii="Calibri"/>
        </w:rPr>
        <w:t>upset</w:t>
      </w:r>
      <w:r>
        <w:rPr>
          <w:rFonts w:ascii="Calibri"/>
          <w:spacing w:val="-2"/>
        </w:rPr>
        <w:t> </w:t>
      </w:r>
      <w:r>
        <w:rPr>
          <w:rFonts w:ascii="Calibri"/>
        </w:rPr>
        <w:t>I</w:t>
      </w:r>
      <w:r>
        <w:rPr>
          <w:rFonts w:ascii="Calibri"/>
          <w:spacing w:val="-1"/>
        </w:rPr>
        <w:t> </w:t>
      </w:r>
      <w:r>
        <w:rPr>
          <w:rFonts w:ascii="Calibri"/>
        </w:rPr>
        <w:t>am, I</w:t>
      </w:r>
      <w:r>
        <w:rPr>
          <w:rFonts w:ascii="Calibri"/>
          <w:spacing w:val="-1"/>
        </w:rPr>
        <w:t> </w:t>
      </w:r>
      <w:r>
        <w:rPr>
          <w:rFonts w:ascii="Calibri"/>
        </w:rPr>
        <w:t>tend</w:t>
      </w:r>
      <w:r>
        <w:rPr>
          <w:rFonts w:ascii="Calibri"/>
          <w:spacing w:val="-3"/>
        </w:rPr>
        <w:t> </w: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</w:rPr>
        <w:t>keep</w:t>
      </w:r>
      <w:r>
        <w:rPr>
          <w:rFonts w:ascii="Calibri"/>
          <w:spacing w:val="-4"/>
        </w:rPr>
        <w:t> </w:t>
      </w:r>
      <w:r>
        <w:rPr>
          <w:rFonts w:ascii="Calibri"/>
        </w:rPr>
        <w:t>a</w:t>
      </w:r>
      <w:r>
        <w:rPr>
          <w:rFonts w:ascii="Calibri"/>
          <w:spacing w:val="-3"/>
        </w:rPr>
        <w:t> </w:t>
      </w:r>
      <w:r>
        <w:rPr>
          <w:rFonts w:ascii="Calibri"/>
        </w:rPr>
        <w:t>calm</w:t>
      </w:r>
      <w:r>
        <w:rPr>
          <w:rFonts w:ascii="Calibri"/>
          <w:spacing w:val="-2"/>
        </w:rPr>
        <w:t> </w:t>
      </w:r>
      <w:r>
        <w:rPr>
          <w:rFonts w:ascii="Calibri"/>
        </w:rPr>
        <w:t>exterior.</w:t>
      </w:r>
    </w:p>
    <w:p>
      <w:pPr>
        <w:spacing w:after="0"/>
        <w:jc w:val="center"/>
        <w:rPr>
          <w:rFonts w:ascii="Calibri"/>
        </w:rPr>
        <w:sectPr>
          <w:pgSz w:w="12240" w:h="15840"/>
          <w:pgMar w:top="1380" w:bottom="280" w:left="620" w:right="200"/>
        </w:sectPr>
      </w:pPr>
    </w:p>
    <w:p>
      <w:pPr>
        <w:pStyle w:val="BodyText"/>
        <w:ind w:left="935"/>
        <w:rPr>
          <w:rFonts w:ascii="Calibri"/>
        </w:rPr>
      </w:pPr>
      <w:r>
        <w:rPr>
          <w:rFonts w:ascii="Calibri"/>
        </w:rPr>
        <w:t>BEQ_NE9</w:t>
      </w:r>
    </w:p>
    <w:p>
      <w:pPr>
        <w:pStyle w:val="BodyText"/>
        <w:spacing w:before="12"/>
        <w:rPr>
          <w:rFonts w:ascii="Calibri"/>
          <w:sz w:val="23"/>
        </w:rPr>
      </w:pPr>
    </w:p>
    <w:p>
      <w:pPr>
        <w:pStyle w:val="BodyText"/>
        <w:ind w:left="935"/>
        <w:rPr>
          <w:rFonts w:ascii="Calibri"/>
        </w:rPr>
      </w:pPr>
      <w:r>
        <w:rPr>
          <w:rFonts w:ascii="Calibri"/>
          <w:spacing w:val="-1"/>
        </w:rPr>
        <w:t>BEQ_NE13</w:t>
      </w:r>
    </w:p>
    <w:p>
      <w:pPr>
        <w:pStyle w:val="BodyText"/>
        <w:ind w:left="183"/>
        <w:rPr>
          <w:rFonts w:ascii="Calibri"/>
        </w:rPr>
      </w:pPr>
      <w:r>
        <w:rPr/>
        <w:br w:type="column"/>
      </w:r>
      <w:r>
        <w:rPr>
          <w:rFonts w:ascii="Calibri"/>
        </w:rPr>
        <w:t>(reverse)</w:t>
      </w:r>
    </w:p>
    <w:p>
      <w:pPr>
        <w:pStyle w:val="BodyText"/>
        <w:ind w:left="183" w:right="2447"/>
        <w:rPr>
          <w:rFonts w:ascii="Calibri"/>
        </w:rPr>
      </w:pPr>
      <w:r>
        <w:rPr>
          <w:rFonts w:ascii="Calibri"/>
        </w:rPr>
        <w:t>Whenever</w:t>
      </w:r>
      <w:r>
        <w:rPr>
          <w:rFonts w:ascii="Calibri"/>
          <w:spacing w:val="-6"/>
        </w:rPr>
        <w:t> </w:t>
      </w:r>
      <w:r>
        <w:rPr>
          <w:rFonts w:ascii="Calibri"/>
        </w:rPr>
        <w:t>I</w:t>
      </w:r>
      <w:r>
        <w:rPr>
          <w:rFonts w:ascii="Calibri"/>
          <w:spacing w:val="-2"/>
        </w:rPr>
        <w:t> </w:t>
      </w:r>
      <w:r>
        <w:rPr>
          <w:rFonts w:ascii="Calibri"/>
        </w:rPr>
        <w:t>feel</w:t>
      </w:r>
      <w:r>
        <w:rPr>
          <w:rFonts w:ascii="Calibri"/>
          <w:spacing w:val="-1"/>
        </w:rPr>
        <w:t> </w:t>
      </w:r>
      <w:r>
        <w:rPr>
          <w:rFonts w:ascii="Calibri"/>
        </w:rPr>
        <w:t>negative</w:t>
      </w:r>
      <w:r>
        <w:rPr>
          <w:rFonts w:ascii="Calibri"/>
          <w:spacing w:val="-3"/>
        </w:rPr>
        <w:t> </w:t>
      </w:r>
      <w:r>
        <w:rPr>
          <w:rFonts w:ascii="Calibri"/>
        </w:rPr>
        <w:t>emotions, people</w:t>
      </w:r>
      <w:r>
        <w:rPr>
          <w:rFonts w:ascii="Calibri"/>
          <w:spacing w:val="-3"/>
        </w:rPr>
        <w:t> </w:t>
      </w:r>
      <w:r>
        <w:rPr>
          <w:rFonts w:ascii="Calibri"/>
        </w:rPr>
        <w:t>can</w:t>
      </w:r>
      <w:r>
        <w:rPr>
          <w:rFonts w:ascii="Calibri"/>
          <w:spacing w:val="-5"/>
        </w:rPr>
        <w:t> </w:t>
      </w:r>
      <w:r>
        <w:rPr>
          <w:rFonts w:ascii="Calibri"/>
        </w:rPr>
        <w:t>easily</w:t>
      </w:r>
      <w:r>
        <w:rPr>
          <w:rFonts w:ascii="Calibri"/>
          <w:spacing w:val="-2"/>
        </w:rPr>
        <w:t> </w:t>
      </w:r>
      <w:r>
        <w:rPr>
          <w:rFonts w:ascii="Calibri"/>
        </w:rPr>
        <w:t>see</w:t>
      </w:r>
      <w:r>
        <w:rPr>
          <w:rFonts w:ascii="Calibri"/>
          <w:spacing w:val="-3"/>
        </w:rPr>
        <w:t> </w:t>
      </w:r>
      <w:r>
        <w:rPr>
          <w:rFonts w:ascii="Calibri"/>
        </w:rPr>
        <w:t>exactly</w:t>
      </w:r>
      <w:r>
        <w:rPr>
          <w:rFonts w:ascii="Calibri"/>
          <w:spacing w:val="-51"/>
        </w:rPr>
        <w:t> </w:t>
      </w:r>
      <w:r>
        <w:rPr>
          <w:rFonts w:ascii="Calibri"/>
        </w:rPr>
        <w:t>what</w:t>
      </w:r>
      <w:r>
        <w:rPr>
          <w:rFonts w:ascii="Calibri"/>
          <w:spacing w:val="-2"/>
        </w:rPr>
        <w:t> </w:t>
      </w:r>
      <w:r>
        <w:rPr>
          <w:rFonts w:ascii="Calibri"/>
        </w:rPr>
        <w:t>I am</w:t>
      </w:r>
      <w:r>
        <w:rPr>
          <w:rFonts w:ascii="Calibri"/>
          <w:spacing w:val="-2"/>
        </w:rPr>
        <w:t> </w:t>
      </w:r>
      <w:r>
        <w:rPr>
          <w:rFonts w:ascii="Calibri"/>
        </w:rPr>
        <w:t>feeling.</w:t>
      </w:r>
    </w:p>
    <w:p>
      <w:pPr>
        <w:spacing w:after="0"/>
        <w:rPr>
          <w:rFonts w:ascii="Calibri"/>
        </w:rPr>
        <w:sectPr>
          <w:type w:val="continuous"/>
          <w:pgSz w:w="12240" w:h="15840"/>
          <w:pgMar w:top="720" w:bottom="280" w:left="620" w:right="200"/>
          <w:cols w:num="2" w:equalWidth="0">
            <w:col w:w="1974" w:space="40"/>
            <w:col w:w="9406"/>
          </w:cols>
        </w:sectPr>
      </w:pPr>
    </w:p>
    <w:p>
      <w:pPr>
        <w:pStyle w:val="BodyText"/>
        <w:tabs>
          <w:tab w:pos="2197" w:val="left" w:leader="none"/>
        </w:tabs>
        <w:spacing w:before="52"/>
        <w:ind w:left="935"/>
        <w:rPr>
          <w:rFonts w:ascii="Calibri"/>
        </w:rPr>
      </w:pPr>
      <w:r>
        <w:rPr>
          <w:rFonts w:ascii="Calibri"/>
        </w:rPr>
        <w:t>BEQ_IS11</w:t>
        <w:tab/>
        <w:t>I</w:t>
      </w:r>
      <w:r>
        <w:rPr>
          <w:rFonts w:ascii="Calibri"/>
          <w:spacing w:val="-2"/>
        </w:rPr>
        <w:t> </w:t>
      </w:r>
      <w:r>
        <w:rPr>
          <w:rFonts w:ascii="Calibri"/>
        </w:rPr>
        <w:t>have</w:t>
      </w:r>
      <w:r>
        <w:rPr>
          <w:rFonts w:ascii="Calibri"/>
          <w:spacing w:val="-2"/>
        </w:rPr>
        <w:t> </w:t>
      </w:r>
      <w:r>
        <w:rPr>
          <w:rFonts w:ascii="Calibri"/>
        </w:rPr>
        <w:t>strong</w:t>
      </w:r>
      <w:r>
        <w:rPr>
          <w:rFonts w:ascii="Calibri"/>
          <w:spacing w:val="-1"/>
        </w:rPr>
        <w:t> </w:t>
      </w:r>
      <w:r>
        <w:rPr>
          <w:rFonts w:ascii="Calibri"/>
        </w:rPr>
        <w:t>emotions.</w:t>
      </w:r>
    </w:p>
    <w:p>
      <w:pPr>
        <w:pStyle w:val="BodyText"/>
        <w:tabs>
          <w:tab w:pos="2197" w:val="left" w:leader="none"/>
          <w:tab w:pos="9128" w:val="left" w:leader="none"/>
        </w:tabs>
        <w:spacing w:before="53"/>
        <w:ind w:left="815"/>
        <w:rPr>
          <w:rFonts w:ascii="Calibri"/>
        </w:rPr>
      </w:pPr>
      <w:r>
        <w:rPr>
          <w:u w:val="single"/>
        </w:rPr>
        <w:t>  </w:t>
      </w:r>
      <w:r>
        <w:rPr>
          <w:rFonts w:ascii="Calibri"/>
          <w:u w:val="single"/>
        </w:rPr>
        <w:t>BEQ_IS15</w:t>
        <w:tab/>
        <w:t>I</w:t>
      </w:r>
      <w:r>
        <w:rPr>
          <w:rFonts w:ascii="Calibri"/>
          <w:spacing w:val="-3"/>
          <w:u w:val="single"/>
        </w:rPr>
        <w:t> </w:t>
      </w:r>
      <w:r>
        <w:rPr>
          <w:rFonts w:ascii="Calibri"/>
          <w:u w:val="single"/>
        </w:rPr>
        <w:t>experience</w:t>
      </w:r>
      <w:r>
        <w:rPr>
          <w:rFonts w:ascii="Calibri"/>
          <w:spacing w:val="-4"/>
          <w:u w:val="single"/>
        </w:rPr>
        <w:t> </w:t>
      </w:r>
      <w:r>
        <w:rPr>
          <w:rFonts w:ascii="Calibri"/>
          <w:u w:val="single"/>
        </w:rPr>
        <w:t>my</w:t>
      </w:r>
      <w:r>
        <w:rPr>
          <w:rFonts w:ascii="Calibri"/>
          <w:spacing w:val="-2"/>
          <w:u w:val="single"/>
        </w:rPr>
        <w:t> </w:t>
      </w:r>
      <w:r>
        <w:rPr>
          <w:rFonts w:ascii="Calibri"/>
          <w:u w:val="single"/>
        </w:rPr>
        <w:t>emotions</w:t>
      </w:r>
      <w:r>
        <w:rPr>
          <w:rFonts w:ascii="Calibri"/>
          <w:spacing w:val="-3"/>
          <w:u w:val="single"/>
        </w:rPr>
        <w:t> </w:t>
      </w:r>
      <w:r>
        <w:rPr>
          <w:rFonts w:ascii="Calibri"/>
          <w:u w:val="single"/>
        </w:rPr>
        <w:t>very</w:t>
      </w:r>
      <w:r>
        <w:rPr>
          <w:rFonts w:ascii="Calibri"/>
          <w:spacing w:val="-2"/>
          <w:u w:val="single"/>
        </w:rPr>
        <w:t> </w:t>
      </w:r>
      <w:r>
        <w:rPr>
          <w:rFonts w:ascii="Calibri"/>
          <w:u w:val="single"/>
        </w:rPr>
        <w:t>strongly.</w:t>
        <w:tab/>
      </w:r>
    </w:p>
    <w:p>
      <w:pPr>
        <w:pStyle w:val="BodyText"/>
        <w:spacing w:before="2"/>
        <w:rPr>
          <w:rFonts w:ascii="Calibri"/>
          <w:sz w:val="16"/>
        </w:rPr>
      </w:pPr>
    </w:p>
    <w:p>
      <w:pPr>
        <w:pStyle w:val="BodyText"/>
        <w:spacing w:line="360" w:lineRule="auto" w:before="90"/>
        <w:ind w:left="829" w:right="2065" w:firstLine="720"/>
      </w:pPr>
      <w:r>
        <w:rPr/>
        <w:t>As demonstrated in Table 6.2.4.1b the questions that remain for positive emotion</w:t>
      </w:r>
      <w:r>
        <w:rPr>
          <w:spacing w:val="-58"/>
        </w:rPr>
        <w:t> </w:t>
      </w:r>
      <w:r>
        <w:rPr/>
        <w:t>have face validity as the items state: “Whenever I feel positive emotions, people can</w:t>
      </w:r>
      <w:r>
        <w:rPr>
          <w:spacing w:val="1"/>
        </w:rPr>
        <w:t> </w:t>
      </w:r>
      <w:r>
        <w:rPr/>
        <w:t>easily see exactly what I am feeling.”; “When I'm happy, my feelings show.” Similarly,</w:t>
      </w:r>
      <w:r>
        <w:rPr>
          <w:spacing w:val="1"/>
        </w:rPr>
        <w:t> </w:t>
      </w:r>
      <w:r>
        <w:rPr/>
        <w:t>the items for negative expression have face validity as the items state: “No matter how</w:t>
      </w:r>
      <w:r>
        <w:rPr>
          <w:spacing w:val="1"/>
        </w:rPr>
        <w:t> </w:t>
      </w:r>
      <w:r>
        <w:rPr/>
        <w:t>nervous or upset I am, I tend to keep a calm exterior.” (reverse); “Whenever I feel</w:t>
      </w:r>
      <w:r>
        <w:rPr>
          <w:spacing w:val="1"/>
        </w:rPr>
        <w:t> </w:t>
      </w:r>
      <w:r>
        <w:rPr/>
        <w:t>negative emotions, people can easily see exactly what I am feeling”. However, when</w:t>
      </w:r>
      <w:r>
        <w:rPr>
          <w:spacing w:val="1"/>
        </w:rPr>
        <w:t> </w:t>
      </w:r>
      <w:r>
        <w:rPr/>
        <w:t>looking at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items</w:t>
      </w:r>
      <w:r>
        <w:rPr>
          <w:spacing w:val="-1"/>
        </w:rPr>
        <w:t> </w:t>
      </w:r>
      <w:r>
        <w:rPr/>
        <w:t>which</w:t>
      </w:r>
      <w:r>
        <w:rPr>
          <w:spacing w:val="1"/>
        </w:rPr>
        <w:t> </w:t>
      </w:r>
      <w:r>
        <w:rPr/>
        <w:t>remain</w:t>
      </w:r>
      <w:r>
        <w:rPr>
          <w:spacing w:val="-5"/>
        </w:rPr>
        <w:t> </w:t>
      </w:r>
      <w:r>
        <w:rPr/>
        <w:t>for</w:t>
      </w:r>
      <w:r>
        <w:rPr>
          <w:spacing w:val="3"/>
        </w:rPr>
        <w:t> </w:t>
      </w:r>
      <w:r>
        <w:rPr/>
        <w:t>Impulsivity</w:t>
      </w:r>
      <w:r>
        <w:rPr>
          <w:spacing w:val="-4"/>
        </w:rPr>
        <w:t> </w:t>
      </w:r>
      <w:r>
        <w:rPr/>
        <w:t>Strength the</w:t>
      </w:r>
      <w:r>
        <w:rPr>
          <w:spacing w:val="-5"/>
        </w:rPr>
        <w:t> </w:t>
      </w:r>
      <w:r>
        <w:rPr/>
        <w:t>remaining</w:t>
      </w:r>
      <w:r>
        <w:rPr>
          <w:spacing w:val="1"/>
        </w:rPr>
        <w:t> </w:t>
      </w:r>
      <w:r>
        <w:rPr/>
        <w:t>items</w:t>
      </w:r>
      <w:r>
        <w:rPr>
          <w:spacing w:val="-2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434" w:right="1673"/>
        <w:jc w:val="center"/>
      </w:pPr>
      <w:r>
        <w:rPr/>
        <w:t>180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spacing w:line="360" w:lineRule="auto" w:before="71"/>
        <w:ind w:left="1664" w:right="1240"/>
      </w:pPr>
      <w:r>
        <w:rPr/>
        <w:t>mention regulation: “I have strong emotions.”; “I experience my emotions very</w:t>
      </w:r>
      <w:r>
        <w:rPr>
          <w:spacing w:val="1"/>
        </w:rPr>
        <w:t> </w:t>
      </w:r>
      <w:r>
        <w:rPr/>
        <w:t>strongly”. The item for impulsivity strength which was omitted stated: “I am sometimes</w:t>
      </w:r>
      <w:r>
        <w:rPr>
          <w:spacing w:val="1"/>
        </w:rPr>
        <w:t> </w:t>
      </w:r>
      <w:r>
        <w:rPr/>
        <w:t>unable to hide my feelings, even though I would like to.” Given that the item exclusion</w:t>
      </w:r>
      <w:r>
        <w:rPr>
          <w:spacing w:val="1"/>
        </w:rPr>
        <w:t> </w:t>
      </w:r>
      <w:r>
        <w:rPr/>
        <w:t>appears to have characteristically changed the Impulsivity Strength construct this</w:t>
      </w:r>
      <w:r>
        <w:rPr>
          <w:spacing w:val="1"/>
        </w:rPr>
        <w:t> </w:t>
      </w:r>
      <w:r>
        <w:rPr/>
        <w:t>construct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omitted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analysis.</w:t>
      </w:r>
      <w:r>
        <w:rPr>
          <w:spacing w:val="3"/>
        </w:rPr>
        <w:t> </w:t>
      </w:r>
      <w:r>
        <w:rPr/>
        <w:t>While</w:t>
      </w:r>
      <w:r>
        <w:rPr>
          <w:spacing w:val="1"/>
        </w:rPr>
        <w:t> </w:t>
      </w:r>
      <w:r>
        <w:rPr/>
        <w:t>the negative construct</w:t>
      </w:r>
      <w:r>
        <w:rPr>
          <w:spacing w:val="2"/>
        </w:rPr>
        <w:t> </w:t>
      </w:r>
      <w:r>
        <w:rPr/>
        <w:t>had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level of reliability (see Table 6.2.4.1a - Cronbach’s alpha 0.50), the items had face</w:t>
      </w:r>
      <w:r>
        <w:rPr>
          <w:spacing w:val="1"/>
        </w:rPr>
        <w:t> </w:t>
      </w:r>
      <w:r>
        <w:rPr/>
        <w:t>validity</w:t>
      </w:r>
      <w:r>
        <w:rPr>
          <w:spacing w:val="-1"/>
        </w:rPr>
        <w:t> </w:t>
      </w:r>
      <w:r>
        <w:rPr/>
        <w:t>and contributed to</w:t>
      </w:r>
      <w:r>
        <w:rPr>
          <w:spacing w:val="-5"/>
        </w:rPr>
        <w:t> </w:t>
      </w:r>
      <w:r>
        <w:rPr/>
        <w:t>an overall</w:t>
      </w:r>
      <w:r>
        <w:rPr>
          <w:spacing w:val="-4"/>
        </w:rPr>
        <w:t> </w:t>
      </w:r>
      <w:r>
        <w:rPr/>
        <w:t>model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good fit</w:t>
      </w:r>
      <w:r>
        <w:rPr>
          <w:spacing w:val="-4"/>
        </w:rPr>
        <w:t> </w:t>
      </w:r>
      <w:r>
        <w:rPr/>
        <w:t>statistics</w:t>
      </w:r>
      <w:r>
        <w:rPr>
          <w:spacing w:val="-2"/>
        </w:rPr>
        <w:t> </w:t>
      </w:r>
      <w:r>
        <w:rPr/>
        <w:t>(see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6.2.4.1b).</w:t>
      </w:r>
    </w:p>
    <w:p>
      <w:pPr>
        <w:pStyle w:val="BodyText"/>
        <w:spacing w:line="360" w:lineRule="auto" w:before="1"/>
        <w:ind w:left="1664" w:right="1238" w:firstLine="720"/>
      </w:pPr>
      <w:r>
        <w:rPr/>
        <w:t>Finally, I formally tested the normality of the BEQ scores for positive and</w:t>
      </w:r>
      <w:r>
        <w:rPr>
          <w:spacing w:val="1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Shapiro-Wilk’s</w:t>
      </w:r>
      <w:r>
        <w:rPr>
          <w:spacing w:val="-3"/>
        </w:rPr>
        <w:t> </w:t>
      </w:r>
      <w:r>
        <w:rPr/>
        <w:t>test.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differences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normal</w:t>
      </w:r>
      <w:r>
        <w:rPr>
          <w:spacing w:val="-57"/>
        </w:rPr>
        <w:t> </w:t>
      </w:r>
      <w:r>
        <w:rPr/>
        <w:t>distribution. To examine the distributions a histogram for the scores of each constructed</w:t>
      </w:r>
      <w:r>
        <w:rPr>
          <w:spacing w:val="-57"/>
        </w:rPr>
        <w:t> </w:t>
      </w:r>
      <w:r>
        <w:rPr/>
        <w:t>are presented. The histograms display that the majority of students had a disposition for</w:t>
      </w:r>
      <w:r>
        <w:rPr>
          <w:spacing w:val="1"/>
        </w:rPr>
        <w:t> </w:t>
      </w:r>
      <w:r>
        <w:rPr/>
        <w:t>positive expression as depicted in figure 6.2.4.1c there is a left skewed distribution of</w:t>
      </w:r>
      <w:r>
        <w:rPr>
          <w:spacing w:val="1"/>
        </w:rPr>
        <w:t> </w:t>
      </w:r>
      <w:r>
        <w:rPr/>
        <w:t>BEQ Positive Scores. Students also had an aversion towards negative expression as</w:t>
      </w:r>
      <w:r>
        <w:rPr>
          <w:spacing w:val="1"/>
        </w:rPr>
        <w:t> </w:t>
      </w:r>
      <w:r>
        <w:rPr/>
        <w:t>depicted in figure 6.2.4.1d</w:t>
      </w:r>
      <w:r>
        <w:rPr>
          <w:spacing w:val="-5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right</w:t>
      </w:r>
      <w:r>
        <w:rPr>
          <w:spacing w:val="1"/>
        </w:rPr>
        <w:t> </w:t>
      </w:r>
      <w:r>
        <w:rPr/>
        <w:t>skewed</w:t>
      </w:r>
      <w:r>
        <w:rPr>
          <w:spacing w:val="-5"/>
        </w:rPr>
        <w:t> </w:t>
      </w:r>
      <w:r>
        <w:rPr/>
        <w:t>distribution of</w:t>
      </w:r>
      <w:r>
        <w:rPr>
          <w:spacing w:val="-2"/>
        </w:rPr>
        <w:t> </w:t>
      </w:r>
      <w:r>
        <w:rPr/>
        <w:t>BEQ</w:t>
      </w:r>
      <w:r>
        <w:rPr>
          <w:spacing w:val="-1"/>
        </w:rPr>
        <w:t> </w:t>
      </w:r>
      <w:r>
        <w:rPr/>
        <w:t>Negative</w:t>
      </w:r>
      <w:r>
        <w:rPr>
          <w:spacing w:val="-5"/>
        </w:rPr>
        <w:t> </w:t>
      </w:r>
      <w:r>
        <w:rPr/>
        <w:t>Scores.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2988514</wp:posOffset>
            </wp:positionH>
            <wp:positionV relativeFrom="paragraph">
              <wp:posOffset>154271</wp:posOffset>
            </wp:positionV>
            <wp:extent cx="2191366" cy="2231326"/>
            <wp:effectExtent l="0" t="0" r="0" b="0"/>
            <wp:wrapTopAndBottom/>
            <wp:docPr id="4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366" cy="223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0"/>
        <w:ind w:left="3973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6.2.4.1c</w:t>
      </w:r>
      <w:r>
        <w:rPr>
          <w:spacing w:val="3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Histogram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BEQ</w:t>
      </w:r>
      <w:r>
        <w:rPr>
          <w:spacing w:val="-6"/>
          <w:sz w:val="20"/>
        </w:rPr>
        <w:t> </w:t>
      </w:r>
      <w:r>
        <w:rPr>
          <w:sz w:val="20"/>
        </w:rPr>
        <w:t>Positive</w:t>
      </w:r>
      <w:r>
        <w:rPr>
          <w:spacing w:val="3"/>
          <w:sz w:val="20"/>
        </w:rPr>
        <w:t> </w:t>
      </w:r>
      <w:r>
        <w:rPr>
          <w:sz w:val="20"/>
        </w:rPr>
        <w:t>scores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0"/>
        <w:ind w:left="434" w:right="5"/>
        <w:jc w:val="center"/>
      </w:pPr>
      <w:r>
        <w:rPr/>
        <w:t>181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7" w:after="1"/>
        <w:rPr>
          <w:sz w:val="11"/>
        </w:rPr>
      </w:pPr>
    </w:p>
    <w:p>
      <w:pPr>
        <w:pStyle w:val="BodyText"/>
        <w:ind w:left="3399"/>
        <w:rPr>
          <w:sz w:val="20"/>
        </w:rPr>
      </w:pPr>
      <w:r>
        <w:rPr>
          <w:sz w:val="20"/>
        </w:rPr>
        <w:drawing>
          <wp:inline distT="0" distB="0" distL="0" distR="0">
            <wp:extent cx="1984200" cy="2020824"/>
            <wp:effectExtent l="0" t="0" r="0" b="0"/>
            <wp:docPr id="4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200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2"/>
        <w:ind w:left="3095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6.2.4.1d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Histogram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BEQ</w:t>
      </w:r>
      <w:r>
        <w:rPr>
          <w:spacing w:val="-4"/>
          <w:sz w:val="20"/>
        </w:rPr>
        <w:t> </w:t>
      </w:r>
      <w:r>
        <w:rPr>
          <w:sz w:val="20"/>
        </w:rPr>
        <w:t>Negative</w:t>
      </w:r>
      <w:r>
        <w:rPr>
          <w:spacing w:val="-1"/>
          <w:sz w:val="20"/>
        </w:rPr>
        <w:t> </w:t>
      </w:r>
      <w:r>
        <w:rPr>
          <w:sz w:val="20"/>
        </w:rPr>
        <w:t>scores</w:t>
      </w:r>
    </w:p>
    <w:p>
      <w:pPr>
        <w:pStyle w:val="BodyText"/>
        <w:rPr>
          <w:sz w:val="22"/>
        </w:rPr>
      </w:pPr>
    </w:p>
    <w:p>
      <w:pPr>
        <w:pStyle w:val="BodyText"/>
        <w:spacing w:line="362" w:lineRule="auto" w:before="138"/>
        <w:ind w:left="829" w:right="2054" w:firstLine="720"/>
      </w:pPr>
      <w:r>
        <w:rPr/>
        <w:t>In summary, 855 participants in the study were administered 9 items from the</w:t>
      </w:r>
      <w:r>
        <w:rPr>
          <w:spacing w:val="1"/>
        </w:rPr>
        <w:t> </w:t>
      </w:r>
      <w:r>
        <w:rPr/>
        <w:t>BEQ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constructs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confirmatory</w:t>
      </w:r>
      <w:r>
        <w:rPr>
          <w:spacing w:val="-4"/>
        </w:rPr>
        <w:t> </w:t>
      </w:r>
      <w:r>
        <w:rPr/>
        <w:t>factor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revealed</w:t>
      </w:r>
      <w:r>
        <w:rPr>
          <w:spacing w:val="1"/>
        </w:rPr>
        <w:t> </w:t>
      </w:r>
      <w:r>
        <w:rPr/>
        <w:t>a poor</w:t>
      </w:r>
      <w:r>
        <w:rPr>
          <w:spacing w:val="-3"/>
        </w:rPr>
        <w:t> </w:t>
      </w:r>
      <w:r>
        <w:rPr/>
        <w:t>fit</w:t>
      </w:r>
      <w:r>
        <w:rPr>
          <w:spacing w:val="-3"/>
        </w:rPr>
        <w:t> </w:t>
      </w:r>
      <w:r>
        <w:rPr/>
        <w:t>(RMSEA</w:t>
      </w:r>
    </w:p>
    <w:p>
      <w:pPr>
        <w:pStyle w:val="BodyText"/>
        <w:spacing w:line="360" w:lineRule="auto"/>
        <w:ind w:left="829" w:right="2070"/>
      </w:pPr>
      <w:r>
        <w:rPr/>
        <w:t>= 0.143 (90% CI [0.132, 0.155]); CFI = 0.843). I followed up with exploratory factor</w:t>
      </w:r>
      <w:r>
        <w:rPr>
          <w:spacing w:val="1"/>
        </w:rPr>
        <w:t> </w:t>
      </w:r>
      <w:r>
        <w:rPr/>
        <w:t>analysis which confirmed that 3 factors fit the six items (RMSEA = 0.053 (90% CI</w:t>
      </w:r>
      <w:r>
        <w:rPr>
          <w:spacing w:val="1"/>
        </w:rPr>
        <w:t> </w:t>
      </w:r>
      <w:r>
        <w:rPr/>
        <w:t>[0.029, 0.079]); CFI = 0.99). When examining how the items loaded onto the constructs</w:t>
      </w:r>
      <w:r>
        <w:rPr>
          <w:spacing w:val="1"/>
        </w:rPr>
        <w:t> </w:t>
      </w:r>
      <w:r>
        <w:rPr/>
        <w:t>I eliminated 3 items which left 2 items for each of the three constructs (see remaining</w:t>
      </w:r>
      <w:r>
        <w:rPr>
          <w:spacing w:val="1"/>
        </w:rPr>
        <w:t> </w:t>
      </w:r>
      <w:r>
        <w:rPr/>
        <w:t>items in Table 6.2.4.1b). There were reliable responses for the constructs of Positive</w:t>
      </w:r>
      <w:r>
        <w:rPr>
          <w:spacing w:val="1"/>
        </w:rPr>
        <w:t> </w:t>
      </w:r>
      <w:r>
        <w:rPr/>
        <w:t>(</w:t>
      </w:r>
      <w:r>
        <w:rPr>
          <w:rFonts w:ascii="Symbol" w:hAnsi="Symbol"/>
        </w:rPr>
        <w:t></w:t>
      </w:r>
      <w:r>
        <w:rPr/>
        <w:t>=0.78) and Impulsivity (</w:t>
      </w:r>
      <w:r>
        <w:rPr>
          <w:rFonts w:ascii="Symbol" w:hAnsi="Symbol"/>
        </w:rPr>
        <w:t></w:t>
      </w:r>
      <w:r>
        <w:rPr/>
        <w:t>=0.79). While the responses for the Negative construct was</w:t>
      </w:r>
      <w:r>
        <w:rPr>
          <w:spacing w:val="1"/>
        </w:rPr>
        <w:t> </w:t>
      </w:r>
      <w:r>
        <w:rPr/>
        <w:t>not reliable (</w:t>
      </w:r>
      <w:r>
        <w:rPr>
          <w:rFonts w:ascii="Symbol" w:hAnsi="Symbol"/>
        </w:rPr>
        <w:t></w:t>
      </w:r>
      <w:r>
        <w:rPr/>
        <w:t>=0.50) likely due to the item BEQ_NE9 as the loading was 0.2 below the</w:t>
      </w:r>
      <w:r>
        <w:rPr>
          <w:spacing w:val="1"/>
        </w:rPr>
        <w:t> </w:t>
      </w:r>
      <w:r>
        <w:rPr/>
        <w:t>cutoff value of 0.3. While both Positive and Negative constructs of the BEQ kept face</w:t>
      </w:r>
      <w:r>
        <w:rPr>
          <w:spacing w:val="1"/>
        </w:rPr>
        <w:t> </w:t>
      </w:r>
      <w:r>
        <w:rPr/>
        <w:t>validity the resulting scores for both constructs had a significant difference from the</w:t>
      </w:r>
      <w:r>
        <w:rPr>
          <w:spacing w:val="1"/>
        </w:rPr>
        <w:t> </w:t>
      </w:r>
      <w:r>
        <w:rPr/>
        <w:t>normal distribution (see Figure 6.2.4.1c and Figure 6.2.4.1d). Based on the fit of the</w:t>
      </w:r>
      <w:r>
        <w:rPr>
          <w:spacing w:val="1"/>
        </w:rPr>
        <w:t> </w:t>
      </w:r>
      <w:r>
        <w:rPr/>
        <w:t>model for three constructs and six items and the review of the face validity of the items I</w:t>
      </w:r>
      <w:r>
        <w:rPr>
          <w:spacing w:val="-57"/>
        </w:rPr>
        <w:t> </w:t>
      </w:r>
      <w:r>
        <w:rPr/>
        <w:t>determined that BEQ Positive and BEQ Negative constructs were suitable for further</w:t>
      </w:r>
      <w:r>
        <w:rPr>
          <w:spacing w:val="1"/>
        </w:rPr>
        <w:t> </w:t>
      </w:r>
      <w:r>
        <w:rPr/>
        <w:t>analysis acknowledging that BEQ Negative had some challenges with reliability. The</w:t>
      </w:r>
      <w:r>
        <w:rPr>
          <w:spacing w:val="1"/>
        </w:rPr>
        <w:t> </w:t>
      </w:r>
      <w:r>
        <w:rPr/>
        <w:t>BEQ was then used in correlation analysis (See section 6.3) to see if participants more</w:t>
      </w:r>
      <w:r>
        <w:rPr>
          <w:spacing w:val="1"/>
        </w:rPr>
        <w:t> </w:t>
      </w:r>
      <w:r>
        <w:rPr/>
        <w:t>likely to express positive emotion and/or negative emotion more frequently had</w:t>
      </w:r>
      <w:r>
        <w:rPr>
          <w:spacing w:val="1"/>
        </w:rPr>
        <w:t> </w:t>
      </w:r>
      <w:r>
        <w:rPr/>
        <w:t>messages</w:t>
      </w:r>
      <w:r>
        <w:rPr>
          <w:spacing w:val="-1"/>
        </w:rPr>
        <w:t> </w:t>
      </w:r>
      <w:r>
        <w:rPr/>
        <w:t>coded</w:t>
      </w:r>
      <w:r>
        <w:rPr>
          <w:spacing w:val="1"/>
        </w:rPr>
        <w:t> </w:t>
      </w:r>
      <w:r>
        <w:rPr/>
        <w:t>as positive or</w:t>
      </w:r>
      <w:r>
        <w:rPr>
          <w:spacing w:val="3"/>
        </w:rPr>
        <w:t> </w:t>
      </w:r>
      <w:r>
        <w:rPr/>
        <w:t>negative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sentiment</w:t>
      </w:r>
      <w:r>
        <w:rPr>
          <w:spacing w:val="2"/>
        </w:rPr>
        <w:t> </w:t>
      </w:r>
      <w:r>
        <w:rPr/>
        <w:t>analysis.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90"/>
        <w:ind w:left="434" w:right="1673"/>
        <w:jc w:val="center"/>
      </w:pPr>
      <w:r>
        <w:rPr/>
        <w:t>182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ind w:left="1583"/>
        <w:rPr>
          <w:sz w:val="20"/>
        </w:rPr>
      </w:pPr>
      <w:r>
        <w:rPr>
          <w:sz w:val="20"/>
        </w:rPr>
        <w:pict>
          <v:group style="width:431.8pt;height:16.3500pt;mso-position-horizontal-relative:char;mso-position-vertical-relative:line" id="docshapegroup844" coordorigin="0,0" coordsize="8636,327">
            <v:shape style="position:absolute;left:-1;top:0;width:8636;height:327" id="docshape845" coordorigin="0,0" coordsize="8636,327" path="m14,312l0,312,0,326,14,326,14,312xm14,283l0,283,0,297,14,297,14,283xm14,254l0,254,0,269,14,269,14,254xm14,225l0,225,0,240,14,240,14,225xm14,197l0,197,0,211,14,211,14,197xm14,168l0,168,0,182,14,182,14,168xm14,139l0,139,0,153,14,153,14,139xm14,110l0,110,0,125,14,125,14,110xm14,81l0,81,0,96,14,96,14,81xm14,53l0,53,0,67,14,67,14,53xm14,0l0,0,0,9,14,9,14,0xm24,14l10,14,10,24,0,24,0,38,14,38,14,29,24,29,24,14xm53,14l38,14,38,29,53,29,53,14xm82,14l67,14,67,29,82,29,82,14xm110,14l96,14,96,29,110,29,110,14xm139,14l125,14,125,29,139,29,139,14xm168,14l154,14,154,29,168,29,168,14xm197,14l182,14,182,29,197,29,197,14xm226,14l211,14,211,29,226,29,226,14xm254,14l240,14,240,29,254,29,254,14xm283,14l269,14,269,29,283,29,283,14xm312,14l298,14,298,29,312,29,312,14xm341,14l326,14,326,29,341,29,341,14xm370,14l355,14,355,29,370,29,370,14xm398,14l384,14,384,29,398,29,398,14xm427,14l413,14,413,29,427,29,427,14xm456,14l442,14,442,29,456,29,456,14xm485,14l470,14,470,29,485,29,485,14xm514,14l499,14,499,29,514,29,514,14xm542,14l528,14,528,29,542,29,542,14xm571,14l557,14,557,29,571,29,571,14xm600,14l586,14,586,29,600,29,600,14xm629,14l614,14,614,29,629,29,629,14xm658,14l643,14,643,29,658,29,658,14xm686,14l672,14,672,29,686,29,686,14xm715,14l701,14,701,29,715,29,715,14xm744,14l730,14,730,29,744,29,744,14xm773,14l758,14,758,29,773,29,773,14xm802,14l787,14,787,29,802,29,802,14xm830,14l816,14,816,29,830,29,830,14xm859,14l845,14,845,29,859,29,859,14xm888,14l874,14,874,29,888,29,888,14xm917,14l902,14,902,29,917,29,917,14xm946,14l931,14,931,29,946,29,946,14xm974,14l960,14,960,29,974,29,974,14xm1003,14l989,14,989,29,1003,29,1003,14xm1032,14l1018,14,1018,29,1032,29,1032,14xm1061,14l1046,14,1046,29,1061,29,1061,14xm1090,14l1075,14,1075,29,1090,29,1090,14xm1118,14l1104,14,1104,29,1118,29,1118,14xm1147,14l1133,14,1133,29,1147,29,1147,14xm1176,14l1162,14,1162,29,1176,29,1176,14xm1205,14l1190,14,1190,29,1205,29,1205,14xm1234,14l1219,14,1219,29,1234,29,1234,14xm1262,14l1248,14,1248,29,1262,29,1262,14xm1291,14l1277,14,1277,29,1291,29,1291,14xm1320,14l1306,14,1306,29,1320,29,1320,14xm1349,14l1334,14,1334,29,1349,29,1349,14xm1378,14l1363,14,1363,29,1378,29,1378,14xm1406,14l1392,14,1392,29,1406,29,1406,14xm1435,14l1421,14,1421,29,1435,29,1435,14xm1464,14l1450,14,1450,29,1464,29,1464,14xm1493,14l1478,14,1478,29,1493,29,1493,14xm1522,14l1507,14,1507,29,1522,29,1522,14xm1550,14l1536,14,1536,29,1550,29,1550,14xm1579,14l1565,14,1565,29,1579,29,1579,14xm1608,14l1594,14,1594,29,1608,29,1608,14xm1637,14l1622,14,1622,29,1637,29,1637,14xm1666,14l1651,14,1651,29,1666,29,1666,14xm1694,14l1680,14,1680,29,1694,29,1694,14xm1723,14l1709,14,1709,29,1723,29,1723,14xm1752,14l1738,14,1738,29,1752,29,1752,14xm1781,14l1766,14,1766,29,1781,29,1781,14xm1810,14l1795,14,1795,29,1810,29,1810,14xm1838,14l1824,14,1824,29,1838,29,1838,14xm1867,14l1853,14,1853,29,1867,29,1867,14xm1896,14l1882,14,1882,29,1896,29,1896,14xm1925,14l1910,14,1910,29,1925,29,1925,14xm1954,14l1939,14,1939,29,1954,29,1954,14xm1982,14l1968,14,1968,29,1982,29,1982,14xm2011,14l1997,14,1997,29,2011,29,2011,14xm2040,14l2026,14,2026,29,2040,29,2040,14xm2069,14l2054,14,2054,29,2069,29,2069,14xm2098,14l2083,14,2083,29,2098,29,2098,14xm2126,14l2112,14,2112,29,2126,29,2126,14xm2155,14l2141,14,2141,29,2155,29,2155,14xm2184,14l2170,14,2170,29,2184,29,2184,14xm2213,14l2198,14,2198,29,2213,29,2213,14xm2242,14l2227,14,2227,29,2242,29,2242,14xm2270,14l2256,14,2256,29,2270,29,2270,14xm2299,14l2285,14,2285,29,2299,29,2299,14xm2328,14l2314,14,2314,29,2328,29,2328,14xm2357,14l2342,14,2342,29,2357,29,2357,14xm2386,14l2371,14,2371,29,2386,29,2386,14xm2414,14l2400,14,2400,29,2414,29,2414,14xm2443,14l2429,14,2429,29,2443,29,2443,14xm2472,14l2458,14,2458,29,2472,29,2472,14xm2501,14l2486,14,2486,29,2501,29,2501,14xm2530,14l2515,14,2515,29,2530,29,2530,14xm2558,14l2544,14,2544,29,2558,29,2558,14xm2587,14l2573,14,2573,29,2587,29,2587,14xm2616,14l2602,14,2602,29,2616,29,2616,14xm2645,14l2630,14,2630,29,2645,29,2645,14xm2674,14l2659,14,2659,29,2674,29,2674,14xm2702,14l2688,14,2688,29,2702,29,2702,14xm2731,14l2717,14,2717,29,2731,29,2731,14xm2760,14l2746,14,2746,29,2760,29,2760,14xm2789,14l2774,14,2774,29,2789,29,2789,14xm2818,14l2803,14,2803,29,2818,29,2818,14xm2846,14l2832,14,2832,29,2846,29,2846,14xm2875,14l2861,14,2861,29,2875,29,2875,14xm2904,14l2890,14,2890,29,2904,29,2904,14xm2933,14l2918,14,2918,29,2933,29,2933,14xm2962,14l2947,14,2947,29,2962,29,2962,14xm2990,14l2976,14,2976,29,2990,29,2990,14xm3019,14l3005,14,3005,29,3019,29,3019,14xm3048,14l3034,14,3034,29,3048,29,3048,14xm3077,14l3062,14,3062,29,3077,29,3077,14xm3106,14l3091,14,3091,29,3106,29,3106,14xm3134,14l3120,14,3120,29,3134,29,3134,14xm3163,14l3149,14,3149,29,3163,29,3163,14xm3192,14l3178,14,3178,29,3192,29,3192,14xm3221,14l3206,14,3206,29,3221,29,3221,14xm3250,14l3235,14,3235,29,3250,29,3250,14xm3278,14l3264,14,3264,29,3278,29,3278,14xm3307,14l3293,14,3293,29,3307,29,3307,14xm3336,14l3322,14,3322,29,3336,29,3336,14xm3365,14l3350,14,3350,29,3365,29,3365,14xm3394,14l3379,14,3379,29,3394,29,3394,14xm3422,14l3408,14,3408,29,3422,29,3422,14xm3451,14l3437,14,3437,29,3451,29,3451,14xm3480,14l3466,14,3466,29,3480,29,3480,14xm3509,14l3494,14,3494,29,3509,29,3509,14xm3538,14l3523,14,3523,29,3538,29,3538,14xm3566,14l3552,14,3552,29,3566,29,3566,14xm3595,14l3581,14,3581,29,3595,29,3595,14xm3624,14l3610,14,3610,29,3624,29,3624,14xm3653,14l3638,14,3638,29,3653,29,3653,14xm3682,14l3667,14,3667,29,3682,29,3682,14xm3710,14l3696,14,3696,29,3710,29,3710,14xm3739,14l3725,14,3725,29,3739,29,3739,14xm3768,14l3754,14,3754,29,3768,29,3768,14xm3797,14l3782,14,3782,29,3797,29,3797,14xm3826,14l3811,14,3811,29,3826,29,3826,14xm3854,14l3840,14,3840,29,3854,29,3854,14xm3883,14l3869,14,3869,29,3883,29,3883,14xm3912,14l3898,14,3898,29,3912,29,3912,14xm3941,14l3926,14,3926,29,3941,29,3941,14xm3970,14l3955,14,3955,29,3970,29,3970,14xm3998,14l3984,14,3984,29,3998,29,3998,14xm4027,14l4013,14,4013,29,4027,29,4027,14xm4056,14l4042,14,4042,29,4056,29,4056,14xm4085,14l4070,14,4070,29,4085,29,4085,14xm4114,14l4099,14,4099,29,4114,29,4114,14xm4142,14l4128,14,4128,29,4142,29,4142,14xm4171,14l4157,14,4157,29,4171,29,4171,14xm4200,14l4186,14,4186,29,4200,29,4200,14xm4229,14l4214,14,4214,29,4229,29,4229,14xm4258,14l4243,14,4243,29,4258,29,4258,14xm4286,14l4272,14,4272,29,4286,29,4286,14xm4315,14l4301,14,4301,29,4315,29,4315,14xm4344,14l4330,14,4330,29,4344,29,4344,14xm4373,14l4358,14,4358,29,4373,29,4373,14xm4402,14l4387,14,4387,29,4402,29,4402,14xm4430,14l4416,14,4416,29,4430,29,4430,14xm4459,14l4445,14,4445,29,4459,29,4459,14xm4488,14l4474,14,4474,29,4488,29,4488,14xm4517,14l4502,14,4502,29,4517,29,4517,14xm4546,14l4531,14,4531,29,4546,29,4546,14xm4574,14l4560,14,4560,29,4574,29,4574,14xm4603,14l4589,14,4589,29,4603,29,4603,14xm4632,14l4618,14,4618,29,4632,29,4632,14xm4661,14l4646,14,4646,29,4661,29,4661,14xm4690,14l4675,14,4675,29,4690,29,4690,14xm4718,14l4704,14,4704,29,4718,29,4718,14xm4747,14l4733,14,4733,29,4747,29,4747,14xm4776,14l4762,14,4762,29,4776,29,4776,14xm4805,14l4790,14,4790,29,4805,29,4805,14xm4834,14l4819,14,4819,29,4834,29,4834,14xm4862,14l4848,14,4848,29,4862,29,4862,14xm4891,14l4877,14,4877,29,4891,29,4891,14xm4920,14l4906,14,4906,29,4920,29,4920,14xm4949,14l4934,14,4934,29,4949,29,4949,14xm4978,14l4963,14,4963,29,4978,29,4978,14xm5006,14l4992,14,4992,29,5006,29,5006,14xm5035,14l5021,14,5021,29,5035,29,5035,14xm5064,14l5050,14,5050,29,5064,29,5064,14xm5093,14l5078,14,5078,29,5093,29,5093,14xm5122,14l5107,14,5107,29,5122,29,5122,14xm5150,14l5136,14,5136,29,5150,29,5150,14xm5179,14l5165,14,5165,29,5179,29,5179,14xm5208,14l5194,14,5194,29,5208,29,5208,14xm5237,14l5222,14,5222,29,5237,29,5237,14xm5266,14l5251,14,5251,29,5266,29,5266,14xm5294,14l5280,14,5280,29,5294,29,5294,14xm5323,14l5309,14,5309,29,5323,29,5323,14xm5352,14l5338,14,5338,29,5352,29,5352,14xm5381,14l5366,14,5366,29,5381,29,5381,14xm5410,14l5395,14,5395,29,5410,29,5410,14xm5438,14l5424,14,5424,29,5438,29,5438,14xm5467,14l5453,14,5453,29,5467,29,5467,14xm5496,14l5482,14,5482,29,5496,29,5496,14xm5525,14l5510,14,5510,29,5525,29,5525,14xm5554,14l5539,14,5539,29,5554,29,5554,14xm5582,14l5568,14,5568,29,5582,29,5582,14xm5611,14l5597,14,5597,29,5611,29,5611,14xm5640,14l5626,14,5626,29,5640,29,5640,14xm5669,14l5654,14,5654,29,5669,29,5669,14xm5698,14l5683,14,5683,29,5698,29,5698,14xm5726,14l5712,14,5712,29,5726,29,5726,14xm5755,14l5741,14,5741,29,5755,29,5755,14xm5784,14l5770,14,5770,29,5784,29,5784,14xm5813,14l5798,14,5798,29,5813,29,5813,14xm5842,14l5827,14,5827,29,5842,29,5842,14xm5870,14l5856,14,5856,29,5870,29,5870,14xm5899,14l5885,14,5885,29,5899,29,5899,14xm5928,14l5914,14,5914,29,5928,29,5928,14xm5957,14l5942,14,5942,29,5957,29,5957,14xm5986,14l5971,14,5971,29,5986,29,5986,14xm6014,14l6000,14,6000,29,6014,29,6014,14xm6043,14l6029,14,6029,29,6043,29,6043,14xm6072,14l6058,14,6058,29,6072,29,6072,14xm6101,14l6086,14,6086,29,6101,29,6101,14xm6130,14l6115,14,6115,29,6130,29,6130,14xm6158,14l6144,14,6144,29,6158,29,6158,14xm6187,14l6173,14,6173,29,6187,29,6187,14xm6216,14l6202,14,6202,29,6216,29,6216,14xm6245,14l6230,14,6230,29,6245,29,6245,14xm6274,14l6259,14,6259,29,6274,29,6274,14xm6302,14l6288,14,6288,29,6302,29,6302,14xm6331,14l6317,14,6317,29,6331,29,6331,14xm6360,14l6346,14,6346,29,6360,29,6360,14xm6389,14l6374,14,6374,29,6389,29,6389,14xm6418,14l6403,14,6403,29,6418,29,6418,14xm6446,14l6432,14,6432,29,6446,29,6446,14xm6475,14l6461,14,6461,29,6475,29,6475,14xm6504,14l6490,14,6490,29,6504,29,6504,14xm6533,14l6518,14,6518,29,6533,29,6533,14xm6562,14l6547,14,6547,29,6562,29,6562,14xm6590,14l6576,14,6576,29,6590,29,6590,14xm6619,14l6605,14,6605,29,6619,29,6619,14xm6648,14l6634,14,6634,29,6648,29,6648,14xm6677,14l6662,14,6662,29,6677,29,6677,14xm6706,14l6691,14,6691,29,6706,29,6706,14xm6734,14l6720,14,6720,29,6734,29,6734,14xm6763,14l6749,14,6749,29,6763,29,6763,14xm6792,14l6778,14,6778,29,6792,29,6792,14xm6821,14l6806,14,6806,29,6821,29,6821,14xm6850,14l6835,14,6835,29,6850,29,6850,14xm6878,14l6864,14,6864,29,6878,29,6878,14xm6907,14l6893,14,6893,29,6907,29,6907,14xm6936,14l6922,14,6922,29,6936,29,6936,14xm6965,14l6950,14,6950,29,6965,29,6965,14xm6994,14l6979,14,6979,29,6994,29,6994,14xm7022,14l7008,14,7008,29,7022,29,7022,14xm7051,14l7037,14,7037,29,7051,29,7051,14xm7080,14l7066,14,7066,29,7080,29,7080,14xm7109,14l7094,14,7094,29,7109,29,7109,14xm7138,14l7123,14,7123,29,7138,29,7138,14xm7166,14l7152,14,7152,29,7166,29,7166,14xm7195,14l7181,14,7181,29,7195,29,7195,14xm7224,14l7210,14,7210,29,7224,29,7224,14xm7253,14l7238,14,7238,29,7253,29,7253,14xm7282,14l7267,14,7267,29,7282,29,7282,14xm7310,14l7296,14,7296,29,7310,29,7310,14xm7339,14l7325,14,7325,29,7339,29,7339,14xm7368,14l7354,14,7354,29,7368,29,7368,14xm7397,14l7382,14,7382,29,7397,29,7397,14xm7426,14l7411,14,7411,29,7426,29,7426,14xm7454,14l7440,14,7440,29,7454,29,7454,14xm7483,14l7469,14,7469,29,7483,29,7483,14xm7512,14l7498,14,7498,29,7512,29,7512,14xm7541,14l7526,14,7526,29,7541,29,7541,14xm7570,14l7555,14,7555,29,7570,29,7570,14xm7598,14l7584,14,7584,29,7598,29,7598,14xm7627,14l7613,14,7613,29,7627,29,7627,14xm7656,14l7642,14,7642,29,7656,29,7656,14xm7685,14l7670,14,7670,29,7685,29,7685,14xm7714,14l7699,14,7699,29,7714,29,7714,14xm7742,14l7728,14,7728,29,7742,29,7742,14xm7771,14l7757,14,7757,29,7771,29,7771,14xm7800,14l7786,14,7786,29,7800,29,7800,14xm7829,14l7814,14,7814,29,7829,29,7829,14xm7858,14l7843,14,7843,29,7858,29,7858,14xm7886,14l7872,14,7872,29,7886,29,7886,14xm7915,14l7901,14,7901,29,7915,29,7915,14xm7944,14l7930,14,7930,29,7944,29,7944,14xm7973,14l7958,14,7958,29,7973,29,7973,14xm8002,14l7987,14,7987,29,8002,29,8002,14xm8030,14l8016,14,8016,29,8030,29,8030,14xm8059,14l8045,14,8045,29,8059,29,8059,14xm8088,14l8074,14,8074,29,8088,29,8088,14xm8117,14l8102,14,8102,29,8117,29,8117,14xm8146,14l8131,14,8131,29,8146,29,8146,14xm8174,14l8160,14,8160,29,8174,29,8174,14xm8203,14l8189,14,8189,29,8203,29,8203,14xm8232,14l8218,14,8218,29,8232,29,8232,14xm8261,14l8246,14,8246,29,8261,29,8261,14xm8290,14l8275,14,8275,29,8290,29,8290,14xm8318,14l8304,14,8304,29,8318,29,8318,14xm8347,14l8333,14,8333,29,8347,29,8347,14xm8376,14l8362,14,8362,29,8376,29,8376,14xm8405,14l8390,14,8390,29,8405,29,8405,14xm8434,14l8419,14,8419,29,8434,29,8434,14xm8462,14l8448,14,8448,29,8462,29,8462,14xm8491,14l8477,14,8477,29,8491,29,8491,14xm8520,14l8506,14,8506,29,8520,29,8520,14xm8549,14l8534,14,8534,29,8549,29,8549,14xm8578,14l8563,14,8563,29,8578,29,8578,14xm8606,14l8592,14,8592,29,8606,29,8606,14xm8635,14l8621,14,8621,29,8635,29,8635,14xe" filled="true" fillcolor="#4472c4" stroked="false">
              <v:path arrowok="t"/>
              <v:fill type="solid"/>
            </v:shape>
            <v:shape style="position:absolute;left:0;top:0;width:8636;height:327" type="#_x0000_t202" id="docshape846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6.2.4.2</w:t>
                    </w:r>
                    <w:r>
                      <w:rPr>
                        <w:color w:val="2F5496"/>
                        <w:spacing w:val="49"/>
                        <w:sz w:val="22"/>
                      </w:rPr>
                      <w:t> </w:t>
                    </w:r>
                    <w:r>
                      <w:rPr>
                        <w:color w:val="2F5496"/>
                        <w:spacing w:val="10"/>
                        <w:sz w:val="22"/>
                      </w:rPr>
                      <w:t>REACT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</w:pPr>
    </w:p>
    <w:p>
      <w:pPr>
        <w:pStyle w:val="BodyText"/>
        <w:spacing w:line="360" w:lineRule="auto" w:before="90"/>
        <w:ind w:left="1664" w:right="1237" w:firstLine="720"/>
      </w:pPr>
      <w:r>
        <w:rPr/>
        <w:t>As previously indicated in Study 2, students participated in a group assignment</w:t>
      </w:r>
      <w:r>
        <w:rPr>
          <w:spacing w:val="1"/>
        </w:rPr>
        <w:t> </w:t>
      </w:r>
      <w:r>
        <w:rPr/>
        <w:t>by first doing a warm up activity for 10 minutes. The activity was based on the</w:t>
      </w:r>
      <w:r>
        <w:rPr>
          <w:spacing w:val="1"/>
        </w:rPr>
        <w:t> </w:t>
      </w:r>
      <w:r>
        <w:rPr/>
        <w:t>mathematics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statistics</w:t>
      </w:r>
      <w:r>
        <w:rPr>
          <w:spacing w:val="-1"/>
        </w:rPr>
        <w:t> </w:t>
      </w:r>
      <w:r>
        <w:rPr/>
        <w:t>course concepts and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materials provided</w:t>
      </w:r>
      <w:r>
        <w:rPr>
          <w:spacing w:val="1"/>
        </w:rPr>
        <w:t> </w:t>
      </w:r>
      <w:r>
        <w:rPr/>
        <w:t>by the instructor of the course. The content of the activity was time constrained to 10</w:t>
      </w:r>
      <w:r>
        <w:rPr>
          <w:spacing w:val="1"/>
        </w:rPr>
        <w:t> </w:t>
      </w:r>
      <w:r>
        <w:rPr/>
        <w:t>minutes creating a demanding warm up exercise. Participants were told at the end of the</w:t>
      </w:r>
      <w:r>
        <w:rPr>
          <w:spacing w:val="1"/>
        </w:rPr>
        <w:t> </w:t>
      </w:r>
      <w:r>
        <w:rPr/>
        <w:t>10 minutes</w:t>
      </w:r>
      <w:r>
        <w:rPr>
          <w:spacing w:val="-2"/>
        </w:rPr>
        <w:t> </w:t>
      </w:r>
      <w:r>
        <w:rPr/>
        <w:t>to participate</w:t>
      </w:r>
      <w:r>
        <w:rPr>
          <w:spacing w:val="-1"/>
        </w:rPr>
        <w:t> </w:t>
      </w:r>
      <w:r>
        <w:rPr/>
        <w:t>in a</w:t>
      </w:r>
      <w:r>
        <w:rPr>
          <w:spacing w:val="-6"/>
        </w:rPr>
        <w:t> </w:t>
      </w:r>
      <w:r>
        <w:rPr/>
        <w:t>group</w:t>
      </w:r>
      <w:r>
        <w:rPr>
          <w:spacing w:val="-5"/>
        </w:rPr>
        <w:t> </w:t>
      </w:r>
      <w:r>
        <w:rPr/>
        <w:t>exercise.</w:t>
      </w:r>
      <w:r>
        <w:rPr>
          <w:spacing w:val="2"/>
        </w:rPr>
        <w:t> </w:t>
      </w:r>
      <w:r>
        <w:rPr/>
        <w:t>The</w:t>
      </w:r>
      <w:r>
        <w:rPr>
          <w:spacing w:val="-6"/>
        </w:rPr>
        <w:t> </w:t>
      </w:r>
      <w:r>
        <w:rPr/>
        <w:t>group exercise</w:t>
      </w:r>
      <w:r>
        <w:rPr>
          <w:spacing w:val="-1"/>
        </w:rPr>
        <w:t> </w:t>
      </w:r>
      <w:r>
        <w:rPr/>
        <w:t>first models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57"/>
        </w:rPr>
        <w:t> </w:t>
      </w:r>
      <w:r>
        <w:rPr/>
        <w:t>the React feature to report your reactions to the warm up exercise. Then students self-</w:t>
      </w:r>
      <w:r>
        <w:rPr>
          <w:spacing w:val="1"/>
        </w:rPr>
        <w:t> </w:t>
      </w:r>
      <w:r>
        <w:rPr/>
        <w:t>reported their emotional reaction using React (Hillaire et al., 2016). In the React</w:t>
      </w:r>
      <w:r>
        <w:rPr>
          <w:spacing w:val="1"/>
        </w:rPr>
        <w:t> </w:t>
      </w:r>
      <w:r>
        <w:rPr/>
        <w:t>interface students could select between 0 and 12 emotional words to describe their</w:t>
      </w:r>
      <w:r>
        <w:rPr>
          <w:spacing w:val="1"/>
        </w:rPr>
        <w:t> </w:t>
      </w:r>
      <w:r>
        <w:rPr/>
        <w:t>reaction to the activity. The interface has 6 positive words and 6 negative words (see</w:t>
      </w:r>
      <w:r>
        <w:rPr>
          <w:spacing w:val="1"/>
        </w:rPr>
        <w:t> </w:t>
      </w:r>
      <w:r>
        <w:rPr/>
        <w:t>Figure 5.2.2a - Interface of 'React' to self-report emotional response). These words have</w:t>
      </w:r>
      <w:r>
        <w:rPr>
          <w:spacing w:val="1"/>
        </w:rPr>
        <w:t> </w:t>
      </w:r>
      <w:r>
        <w:rPr/>
        <w:t>been</w:t>
      </w:r>
      <w:r>
        <w:rPr>
          <w:spacing w:val="2"/>
        </w:rPr>
        <w:t> </w:t>
      </w:r>
      <w:r>
        <w:rPr/>
        <w:t>previously</w:t>
      </w:r>
      <w:r>
        <w:rPr>
          <w:spacing w:val="3"/>
        </w:rPr>
        <w:t> </w:t>
      </w:r>
      <w:r>
        <w:rPr/>
        <w:t>been</w:t>
      </w:r>
      <w:r>
        <w:rPr>
          <w:spacing w:val="3"/>
        </w:rPr>
        <w:t> </w:t>
      </w:r>
      <w:r>
        <w:rPr/>
        <w:t>interpreted</w:t>
      </w:r>
      <w:r>
        <w:rPr>
          <w:spacing w:val="-3"/>
        </w:rPr>
        <w:t> </w:t>
      </w:r>
      <w:r>
        <w:rPr/>
        <w:t>in</w:t>
      </w:r>
      <w:r>
        <w:rPr>
          <w:spacing w:val="3"/>
        </w:rPr>
        <w:t> </w:t>
      </w:r>
      <w:r>
        <w:rPr/>
        <w:t>terms</w:t>
      </w:r>
      <w:r>
        <w:rPr>
          <w:spacing w:val="1"/>
        </w:rPr>
        <w:t> </w:t>
      </w:r>
      <w:r>
        <w:rPr/>
        <w:t>of positive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negative</w:t>
      </w:r>
      <w:r>
        <w:rPr>
          <w:spacing w:val="2"/>
        </w:rPr>
        <w:t> </w:t>
      </w:r>
      <w:r>
        <w:rPr/>
        <w:t>valence</w:t>
      </w:r>
      <w:r>
        <w:rPr>
          <w:spacing w:val="1"/>
        </w:rPr>
        <w:t> </w:t>
      </w:r>
      <w:r>
        <w:rPr/>
        <w:t>demonstrating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correlation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learning</w:t>
      </w:r>
      <w:r>
        <w:rPr>
          <w:spacing w:val="2"/>
        </w:rPr>
        <w:t> </w:t>
      </w:r>
      <w:r>
        <w:rPr/>
        <w:t>(Hillaire</w:t>
      </w:r>
      <w:r>
        <w:rPr>
          <w:spacing w:val="-4"/>
        </w:rPr>
        <w:t> </w:t>
      </w:r>
      <w:r>
        <w:rPr/>
        <w:t>et</w:t>
      </w:r>
      <w:r>
        <w:rPr>
          <w:spacing w:val="1"/>
        </w:rPr>
        <w:t> </w:t>
      </w:r>
      <w:r>
        <w:rPr/>
        <w:t>al., 2018).</w:t>
      </w:r>
    </w:p>
    <w:p>
      <w:pPr>
        <w:pStyle w:val="BodyText"/>
        <w:spacing w:line="360" w:lineRule="auto" w:before="4"/>
        <w:ind w:left="1664" w:right="1458" w:firstLine="720"/>
      </w:pPr>
      <w:r>
        <w:rPr/>
        <w:t>I used the same scoring method of substituting valence scores for each term</w:t>
      </w:r>
      <w:r>
        <w:rPr>
          <w:spacing w:val="1"/>
        </w:rPr>
        <w:t> </w:t>
      </w:r>
      <w:r>
        <w:rPr/>
        <w:t>based on the Warriner et al. (2013) SA dictionary as used in previous research with</w:t>
      </w:r>
      <w:r>
        <w:rPr>
          <w:spacing w:val="1"/>
        </w:rPr>
        <w:t> </w:t>
      </w:r>
      <w:r>
        <w:rPr/>
        <w:t>React (Hillaire et al., 2018). To see the Valence scores substituted for React responses</w:t>
      </w:r>
      <w:r>
        <w:rPr>
          <w:spacing w:val="-58"/>
        </w:rPr>
        <w:t> </w:t>
      </w:r>
      <w:r>
        <w:rPr/>
        <w:t>refer</w:t>
      </w:r>
      <w:r>
        <w:rPr>
          <w:spacing w:val="3"/>
        </w:rPr>
        <w:t> </w:t>
      </w:r>
      <w:r>
        <w:rPr/>
        <w:t>to</w:t>
      </w:r>
      <w:r>
        <w:rPr>
          <w:spacing w:val="-3"/>
        </w:rPr>
        <w:t> </w:t>
      </w:r>
      <w:r>
        <w:rPr/>
        <w:t>table</w:t>
      </w:r>
      <w:r>
        <w:rPr>
          <w:spacing w:val="1"/>
        </w:rPr>
        <w:t> </w:t>
      </w:r>
      <w:r>
        <w:rPr/>
        <w:t>6.2.4.2.</w:t>
      </w:r>
    </w:p>
    <w:p>
      <w:pPr>
        <w:spacing w:line="229" w:lineRule="exact" w:before="0"/>
        <w:ind w:left="434" w:right="4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6.2.4.2</w:t>
      </w:r>
      <w:r>
        <w:rPr>
          <w:spacing w:val="-4"/>
          <w:sz w:val="20"/>
        </w:rPr>
        <w:t> </w:t>
      </w:r>
      <w:r>
        <w:rPr>
          <w:sz w:val="20"/>
        </w:rPr>
        <w:t>React</w:t>
      </w:r>
      <w:r>
        <w:rPr>
          <w:spacing w:val="-4"/>
          <w:sz w:val="20"/>
        </w:rPr>
        <w:t> </w:t>
      </w:r>
      <w:r>
        <w:rPr>
          <w:sz w:val="20"/>
        </w:rPr>
        <w:t>Word</w:t>
      </w:r>
      <w:r>
        <w:rPr>
          <w:spacing w:val="-1"/>
          <w:sz w:val="20"/>
        </w:rPr>
        <w:t> </w:t>
      </w:r>
      <w:r>
        <w:rPr>
          <w:sz w:val="20"/>
        </w:rPr>
        <w:t>Valence</w:t>
      </w:r>
      <w:r>
        <w:rPr>
          <w:spacing w:val="2"/>
          <w:sz w:val="20"/>
        </w:rPr>
        <w:t> </w:t>
      </w:r>
      <w:r>
        <w:rPr>
          <w:sz w:val="20"/>
        </w:rPr>
        <w:t>Scores</w:t>
      </w:r>
    </w:p>
    <w:p>
      <w:pPr>
        <w:pStyle w:val="BodyText"/>
        <w:spacing w:before="6" w:after="1"/>
        <w:rPr>
          <w:sz w:val="9"/>
        </w:rPr>
      </w:pPr>
    </w:p>
    <w:tbl>
      <w:tblPr>
        <w:tblW w:w="0" w:type="auto"/>
        <w:jc w:val="left"/>
        <w:tblInd w:w="2562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7"/>
        <w:gridCol w:w="2304"/>
        <w:gridCol w:w="1954"/>
      </w:tblGrid>
      <w:tr>
        <w:trPr>
          <w:trHeight w:val="709" w:hRule="atLeast"/>
        </w:trPr>
        <w:tc>
          <w:tcPr>
            <w:tcW w:w="2477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React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Option</w:t>
            </w:r>
          </w:p>
        </w:tc>
        <w:tc>
          <w:tcPr>
            <w:tcW w:w="2304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Warriner</w:t>
            </w:r>
            <w:r>
              <w:rPr>
                <w:rFonts w:ascii="Calibri"/>
                <w:b/>
                <w:spacing w:val="-6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Dictionary</w:t>
            </w:r>
          </w:p>
        </w:tc>
        <w:tc>
          <w:tcPr>
            <w:tcW w:w="1954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Valence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Score</w:t>
            </w:r>
          </w:p>
        </w:tc>
      </w:tr>
      <w:tr>
        <w:trPr>
          <w:trHeight w:val="709" w:hRule="atLeast"/>
        </w:trPr>
        <w:tc>
          <w:tcPr>
            <w:tcW w:w="2477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202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CURIOUS</w:t>
            </w:r>
          </w:p>
        </w:tc>
        <w:tc>
          <w:tcPr>
            <w:tcW w:w="2304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202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curious</w:t>
            </w:r>
          </w:p>
        </w:tc>
        <w:tc>
          <w:tcPr>
            <w:tcW w:w="1954" w:type="dxa"/>
            <w:tcBorders>
              <w:top w:val="single" w:sz="12" w:space="0" w:color="666666"/>
            </w:tcBorders>
          </w:tcPr>
          <w:p>
            <w:pPr>
              <w:pStyle w:val="TableParagraph"/>
              <w:spacing w:before="202"/>
              <w:ind w:right="9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6.58</w:t>
            </w:r>
          </w:p>
        </w:tc>
      </w:tr>
      <w:tr>
        <w:trPr>
          <w:trHeight w:val="710" w:hRule="atLeast"/>
        </w:trPr>
        <w:tc>
          <w:tcPr>
            <w:tcW w:w="2477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GOOD</w:t>
            </w:r>
          </w:p>
        </w:tc>
        <w:tc>
          <w:tcPr>
            <w:tcW w:w="2304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good</w:t>
            </w:r>
          </w:p>
        </w:tc>
        <w:tc>
          <w:tcPr>
            <w:tcW w:w="1954" w:type="dxa"/>
          </w:tcPr>
          <w:p>
            <w:pPr>
              <w:pStyle w:val="TableParagraph"/>
              <w:spacing w:before="203"/>
              <w:ind w:right="9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7.89</w:t>
            </w:r>
          </w:p>
        </w:tc>
      </w:tr>
      <w:tr>
        <w:trPr>
          <w:trHeight w:val="710" w:hRule="atLeast"/>
        </w:trPr>
        <w:tc>
          <w:tcPr>
            <w:tcW w:w="2477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INTERESTING</w:t>
            </w:r>
          </w:p>
        </w:tc>
        <w:tc>
          <w:tcPr>
            <w:tcW w:w="2304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interesting</w:t>
            </w:r>
          </w:p>
        </w:tc>
        <w:tc>
          <w:tcPr>
            <w:tcW w:w="1954" w:type="dxa"/>
          </w:tcPr>
          <w:p>
            <w:pPr>
              <w:pStyle w:val="TableParagraph"/>
              <w:spacing w:before="203"/>
              <w:ind w:right="9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6.78</w:t>
            </w:r>
          </w:p>
        </w:tc>
      </w:tr>
      <w:tr>
        <w:trPr>
          <w:trHeight w:val="705" w:hRule="atLeast"/>
        </w:trPr>
        <w:tc>
          <w:tcPr>
            <w:tcW w:w="2477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ENGAGING</w:t>
            </w:r>
          </w:p>
        </w:tc>
        <w:tc>
          <w:tcPr>
            <w:tcW w:w="2304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engaged</w:t>
            </w:r>
          </w:p>
        </w:tc>
        <w:tc>
          <w:tcPr>
            <w:tcW w:w="1954" w:type="dxa"/>
          </w:tcPr>
          <w:p>
            <w:pPr>
              <w:pStyle w:val="TableParagraph"/>
              <w:spacing w:before="203"/>
              <w:ind w:right="9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6.78</w:t>
            </w:r>
          </w:p>
        </w:tc>
      </w:tr>
      <w:tr>
        <w:trPr>
          <w:trHeight w:val="710" w:hRule="atLeast"/>
        </w:trPr>
        <w:tc>
          <w:tcPr>
            <w:tcW w:w="2477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CALMING</w:t>
            </w:r>
          </w:p>
        </w:tc>
        <w:tc>
          <w:tcPr>
            <w:tcW w:w="2304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calm</w:t>
            </w:r>
          </w:p>
        </w:tc>
        <w:tc>
          <w:tcPr>
            <w:tcW w:w="1954" w:type="dxa"/>
          </w:tcPr>
          <w:p>
            <w:pPr>
              <w:pStyle w:val="TableParagraph"/>
              <w:spacing w:before="203"/>
              <w:ind w:right="9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6.89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434" w:right="5"/>
        <w:jc w:val="center"/>
      </w:pPr>
      <w:r>
        <w:rPr/>
        <w:t>183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tbl>
      <w:tblPr>
        <w:tblW w:w="0" w:type="auto"/>
        <w:jc w:val="left"/>
        <w:tblInd w:w="172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7"/>
        <w:gridCol w:w="2304"/>
        <w:gridCol w:w="1954"/>
      </w:tblGrid>
      <w:tr>
        <w:trPr>
          <w:trHeight w:val="710" w:hRule="atLeast"/>
        </w:trPr>
        <w:tc>
          <w:tcPr>
            <w:tcW w:w="2477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BORING</w:t>
            </w:r>
          </w:p>
        </w:tc>
        <w:tc>
          <w:tcPr>
            <w:tcW w:w="2304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boring</w:t>
            </w:r>
          </w:p>
        </w:tc>
        <w:tc>
          <w:tcPr>
            <w:tcW w:w="1954" w:type="dxa"/>
          </w:tcPr>
          <w:p>
            <w:pPr>
              <w:pStyle w:val="TableParagraph"/>
              <w:spacing w:before="203"/>
              <w:ind w:right="9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2.71</w:t>
            </w:r>
          </w:p>
        </w:tc>
      </w:tr>
      <w:tr>
        <w:trPr>
          <w:trHeight w:val="710" w:hRule="atLeast"/>
        </w:trPr>
        <w:tc>
          <w:tcPr>
            <w:tcW w:w="2477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SAD</w:t>
            </w:r>
          </w:p>
        </w:tc>
        <w:tc>
          <w:tcPr>
            <w:tcW w:w="2304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sad</w:t>
            </w:r>
          </w:p>
        </w:tc>
        <w:tc>
          <w:tcPr>
            <w:tcW w:w="1954" w:type="dxa"/>
          </w:tcPr>
          <w:p>
            <w:pPr>
              <w:pStyle w:val="TableParagraph"/>
              <w:spacing w:before="203"/>
              <w:ind w:right="92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2.1</w:t>
            </w:r>
          </w:p>
        </w:tc>
      </w:tr>
      <w:tr>
        <w:trPr>
          <w:trHeight w:val="705" w:hRule="atLeast"/>
        </w:trPr>
        <w:tc>
          <w:tcPr>
            <w:tcW w:w="2477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ANNOYING</w:t>
            </w:r>
          </w:p>
        </w:tc>
        <w:tc>
          <w:tcPr>
            <w:tcW w:w="2304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annoying</w:t>
            </w:r>
          </w:p>
        </w:tc>
        <w:tc>
          <w:tcPr>
            <w:tcW w:w="1954" w:type="dxa"/>
          </w:tcPr>
          <w:p>
            <w:pPr>
              <w:pStyle w:val="TableParagraph"/>
              <w:spacing w:before="203"/>
              <w:ind w:right="92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  <w:tr>
        <w:trPr>
          <w:trHeight w:val="710" w:hRule="atLeast"/>
        </w:trPr>
        <w:tc>
          <w:tcPr>
            <w:tcW w:w="2477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CHALLENGING</w:t>
            </w:r>
          </w:p>
        </w:tc>
        <w:tc>
          <w:tcPr>
            <w:tcW w:w="2304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challenge</w:t>
            </w:r>
          </w:p>
        </w:tc>
        <w:tc>
          <w:tcPr>
            <w:tcW w:w="1954" w:type="dxa"/>
          </w:tcPr>
          <w:p>
            <w:pPr>
              <w:pStyle w:val="TableParagraph"/>
              <w:spacing w:before="203"/>
              <w:ind w:right="9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5.95</w:t>
            </w:r>
          </w:p>
        </w:tc>
      </w:tr>
      <w:tr>
        <w:trPr>
          <w:trHeight w:val="710" w:hRule="atLeast"/>
        </w:trPr>
        <w:tc>
          <w:tcPr>
            <w:tcW w:w="2477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CONFUSING</w:t>
            </w:r>
          </w:p>
        </w:tc>
        <w:tc>
          <w:tcPr>
            <w:tcW w:w="2304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confusion</w:t>
            </w:r>
          </w:p>
        </w:tc>
        <w:tc>
          <w:tcPr>
            <w:tcW w:w="1954" w:type="dxa"/>
          </w:tcPr>
          <w:p>
            <w:pPr>
              <w:pStyle w:val="TableParagraph"/>
              <w:spacing w:before="203"/>
              <w:ind w:right="9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3.32</w:t>
            </w:r>
          </w:p>
        </w:tc>
      </w:tr>
      <w:tr>
        <w:trPr>
          <w:trHeight w:val="710" w:hRule="atLeast"/>
        </w:trPr>
        <w:tc>
          <w:tcPr>
            <w:tcW w:w="2477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FRUSTRATING</w:t>
            </w:r>
          </w:p>
        </w:tc>
        <w:tc>
          <w:tcPr>
            <w:tcW w:w="2304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frustrating</w:t>
            </w:r>
          </w:p>
        </w:tc>
        <w:tc>
          <w:tcPr>
            <w:tcW w:w="1954" w:type="dxa"/>
          </w:tcPr>
          <w:p>
            <w:pPr>
              <w:pStyle w:val="TableParagraph"/>
              <w:spacing w:before="203"/>
              <w:ind w:right="94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2.57</w:t>
            </w:r>
          </w:p>
        </w:tc>
      </w:tr>
      <w:tr>
        <w:trPr>
          <w:trHeight w:val="705" w:hRule="atLeast"/>
        </w:trPr>
        <w:tc>
          <w:tcPr>
            <w:tcW w:w="2477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DULL</w:t>
            </w:r>
          </w:p>
        </w:tc>
        <w:tc>
          <w:tcPr>
            <w:tcW w:w="2304" w:type="dxa"/>
          </w:tcPr>
          <w:p>
            <w:pPr>
              <w:pStyle w:val="TableParagraph"/>
              <w:spacing w:before="203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dull</w:t>
            </w:r>
          </w:p>
        </w:tc>
        <w:tc>
          <w:tcPr>
            <w:tcW w:w="1954" w:type="dxa"/>
          </w:tcPr>
          <w:p>
            <w:pPr>
              <w:pStyle w:val="TableParagraph"/>
              <w:spacing w:before="203"/>
              <w:ind w:right="92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3.4</w:t>
            </w:r>
          </w:p>
        </w:tc>
      </w:tr>
    </w:tbl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 w:before="90"/>
        <w:ind w:left="829" w:right="2339" w:firstLine="720"/>
      </w:pPr>
      <w:r>
        <w:rPr/>
        <w:t>By substituting valence scores for words selected and averaging the scores the</w:t>
      </w:r>
      <w:r>
        <w:rPr>
          <w:spacing w:val="-57"/>
        </w:rPr>
        <w:t> </w:t>
      </w:r>
      <w:r>
        <w:rPr/>
        <w:t>results were a continuous measure with a non-normal distribution. The distribution</w:t>
      </w:r>
      <w:r>
        <w:rPr>
          <w:spacing w:val="1"/>
        </w:rPr>
        <w:t> </w:t>
      </w:r>
      <w:r>
        <w:rPr/>
        <w:t>generated had a Min = 2.1; Max =7.89, Mean = 5.32, Median = 5.3, SD = 1.27. The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scores are illustrated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/>
        <w:t>Figure 6.2.4.2.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2366876</wp:posOffset>
            </wp:positionH>
            <wp:positionV relativeFrom="paragraph">
              <wp:posOffset>155937</wp:posOffset>
            </wp:positionV>
            <wp:extent cx="2768328" cy="2820733"/>
            <wp:effectExtent l="0" t="0" r="0" b="0"/>
            <wp:wrapTopAndBottom/>
            <wp:docPr id="4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328" cy="2820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213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6.2.4.2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Histogram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React</w:t>
      </w:r>
      <w:r>
        <w:rPr>
          <w:spacing w:val="-2"/>
          <w:sz w:val="20"/>
        </w:rPr>
        <w:t> </w:t>
      </w:r>
      <w:r>
        <w:rPr>
          <w:sz w:val="20"/>
        </w:rPr>
        <w:t>Scores</w:t>
      </w:r>
      <w:r>
        <w:rPr>
          <w:spacing w:val="-4"/>
          <w:sz w:val="20"/>
        </w:rPr>
        <w:t> </w:t>
      </w:r>
      <w:r>
        <w:rPr>
          <w:sz w:val="20"/>
        </w:rPr>
        <w:t>Reporting</w:t>
      </w:r>
      <w:r>
        <w:rPr>
          <w:spacing w:val="1"/>
          <w:sz w:val="20"/>
        </w:rPr>
        <w:t> </w:t>
      </w:r>
      <w:r>
        <w:rPr>
          <w:sz w:val="20"/>
        </w:rPr>
        <w:t>Incidental</w:t>
      </w:r>
      <w:r>
        <w:rPr>
          <w:spacing w:val="-2"/>
          <w:sz w:val="20"/>
        </w:rPr>
        <w:t> </w:t>
      </w:r>
      <w:r>
        <w:rPr>
          <w:sz w:val="20"/>
        </w:rPr>
        <w:t>Emotions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Warm-up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184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ind w:left="1583"/>
        <w:rPr>
          <w:sz w:val="20"/>
        </w:rPr>
      </w:pPr>
      <w:r>
        <w:rPr>
          <w:sz w:val="20"/>
        </w:rPr>
        <w:pict>
          <v:group style="width:431.8pt;height:16.3500pt;mso-position-horizontal-relative:char;mso-position-vertical-relative:line" id="docshapegroup847" coordorigin="0,0" coordsize="8636,327">
            <v:shape style="position:absolute;left:-1;top:0;width:8636;height:327" id="docshape848" coordorigin="0,0" coordsize="8636,327" path="m14,312l0,312,0,326,14,326,14,312xm14,283l0,283,0,297,14,297,14,283xm14,254l0,254,0,269,14,269,14,254xm14,225l0,225,0,240,14,240,14,225xm14,197l0,197,0,211,14,211,14,197xm14,168l0,168,0,182,14,182,14,168xm14,139l0,139,0,153,14,153,14,139xm14,110l0,110,0,125,14,125,14,110xm14,81l0,81,0,96,14,96,14,81xm14,53l0,53,0,67,14,67,14,53xm14,0l0,0,0,9,14,9,14,0xm24,14l10,14,10,24,0,24,0,38,14,38,14,29,24,29,24,14xm53,14l38,14,38,29,53,29,53,14xm82,14l67,14,67,29,82,29,82,14xm110,14l96,14,96,29,110,29,110,14xm139,14l125,14,125,29,139,29,139,14xm168,14l154,14,154,29,168,29,168,14xm197,14l182,14,182,29,197,29,197,14xm226,14l211,14,211,29,226,29,226,14xm254,14l240,14,240,29,254,29,254,14xm283,14l269,14,269,29,283,29,283,14xm312,14l298,14,298,29,312,29,312,14xm341,14l326,14,326,29,341,29,341,14xm370,14l355,14,355,29,370,29,370,14xm398,14l384,14,384,29,398,29,398,14xm427,14l413,14,413,29,427,29,427,14xm456,14l442,14,442,29,456,29,456,14xm485,14l470,14,470,29,485,29,485,14xm514,14l499,14,499,29,514,29,514,14xm542,14l528,14,528,29,542,29,542,14xm571,14l557,14,557,29,571,29,571,14xm600,14l586,14,586,29,600,29,600,14xm629,14l614,14,614,29,629,29,629,14xm658,14l643,14,643,29,658,29,658,14xm686,14l672,14,672,29,686,29,686,14xm715,14l701,14,701,29,715,29,715,14xm744,14l730,14,730,29,744,29,744,14xm773,14l758,14,758,29,773,29,773,14xm802,14l787,14,787,29,802,29,802,14xm830,14l816,14,816,29,830,29,830,14xm859,14l845,14,845,29,859,29,859,14xm888,14l874,14,874,29,888,29,888,14xm917,14l902,14,902,29,917,29,917,14xm946,14l931,14,931,29,946,29,946,14xm974,14l960,14,960,29,974,29,974,14xm1003,14l989,14,989,29,1003,29,1003,14xm1032,14l1018,14,1018,29,1032,29,1032,14xm1061,14l1046,14,1046,29,1061,29,1061,14xm1090,14l1075,14,1075,29,1090,29,1090,14xm1118,14l1104,14,1104,29,1118,29,1118,14xm1147,14l1133,14,1133,29,1147,29,1147,14xm1176,14l1162,14,1162,29,1176,29,1176,14xm1205,14l1190,14,1190,29,1205,29,1205,14xm1234,14l1219,14,1219,29,1234,29,1234,14xm1262,14l1248,14,1248,29,1262,29,1262,14xm1291,14l1277,14,1277,29,1291,29,1291,14xm1320,14l1306,14,1306,29,1320,29,1320,14xm1349,14l1334,14,1334,29,1349,29,1349,14xm1378,14l1363,14,1363,29,1378,29,1378,14xm1406,14l1392,14,1392,29,1406,29,1406,14xm1435,14l1421,14,1421,29,1435,29,1435,14xm1464,14l1450,14,1450,29,1464,29,1464,14xm1493,14l1478,14,1478,29,1493,29,1493,14xm1522,14l1507,14,1507,29,1522,29,1522,14xm1550,14l1536,14,1536,29,1550,29,1550,14xm1579,14l1565,14,1565,29,1579,29,1579,14xm1608,14l1594,14,1594,29,1608,29,1608,14xm1637,14l1622,14,1622,29,1637,29,1637,14xm1666,14l1651,14,1651,29,1666,29,1666,14xm1694,14l1680,14,1680,29,1694,29,1694,14xm1723,14l1709,14,1709,29,1723,29,1723,14xm1752,14l1738,14,1738,29,1752,29,1752,14xm1781,14l1766,14,1766,29,1781,29,1781,14xm1810,14l1795,14,1795,29,1810,29,1810,14xm1838,14l1824,14,1824,29,1838,29,1838,14xm1867,14l1853,14,1853,29,1867,29,1867,14xm1896,14l1882,14,1882,29,1896,29,1896,14xm1925,14l1910,14,1910,29,1925,29,1925,14xm1954,14l1939,14,1939,29,1954,29,1954,14xm1982,14l1968,14,1968,29,1982,29,1982,14xm2011,14l1997,14,1997,29,2011,29,2011,14xm2040,14l2026,14,2026,29,2040,29,2040,14xm2069,14l2054,14,2054,29,2069,29,2069,14xm2098,14l2083,14,2083,29,2098,29,2098,14xm2126,14l2112,14,2112,29,2126,29,2126,14xm2155,14l2141,14,2141,29,2155,29,2155,14xm2184,14l2170,14,2170,29,2184,29,2184,14xm2213,14l2198,14,2198,29,2213,29,2213,14xm2242,14l2227,14,2227,29,2242,29,2242,14xm2270,14l2256,14,2256,29,2270,29,2270,14xm2299,14l2285,14,2285,29,2299,29,2299,14xm2328,14l2314,14,2314,29,2328,29,2328,14xm2357,14l2342,14,2342,29,2357,29,2357,14xm2386,14l2371,14,2371,29,2386,29,2386,14xm2414,14l2400,14,2400,29,2414,29,2414,14xm2443,14l2429,14,2429,29,2443,29,2443,14xm2472,14l2458,14,2458,29,2472,29,2472,14xm2501,14l2486,14,2486,29,2501,29,2501,14xm2530,14l2515,14,2515,29,2530,29,2530,14xm2558,14l2544,14,2544,29,2558,29,2558,14xm2587,14l2573,14,2573,29,2587,29,2587,14xm2616,14l2602,14,2602,29,2616,29,2616,14xm2645,14l2630,14,2630,29,2645,29,2645,14xm2674,14l2659,14,2659,29,2674,29,2674,14xm2702,14l2688,14,2688,29,2702,29,2702,14xm2731,14l2717,14,2717,29,2731,29,2731,14xm2760,14l2746,14,2746,29,2760,29,2760,14xm2789,14l2774,14,2774,29,2789,29,2789,14xm2818,14l2803,14,2803,29,2818,29,2818,14xm2846,14l2832,14,2832,29,2846,29,2846,14xm2875,14l2861,14,2861,29,2875,29,2875,14xm2904,14l2890,14,2890,29,2904,29,2904,14xm2933,14l2918,14,2918,29,2933,29,2933,14xm2962,14l2947,14,2947,29,2962,29,2962,14xm2990,14l2976,14,2976,29,2990,29,2990,14xm3019,14l3005,14,3005,29,3019,29,3019,14xm3048,14l3034,14,3034,29,3048,29,3048,14xm3077,14l3062,14,3062,29,3077,29,3077,14xm3106,14l3091,14,3091,29,3106,29,3106,14xm3134,14l3120,14,3120,29,3134,29,3134,14xm3163,14l3149,14,3149,29,3163,29,3163,14xm3192,14l3178,14,3178,29,3192,29,3192,14xm3221,14l3206,14,3206,29,3221,29,3221,14xm3250,14l3235,14,3235,29,3250,29,3250,14xm3278,14l3264,14,3264,29,3278,29,3278,14xm3307,14l3293,14,3293,29,3307,29,3307,14xm3336,14l3322,14,3322,29,3336,29,3336,14xm3365,14l3350,14,3350,29,3365,29,3365,14xm3394,14l3379,14,3379,29,3394,29,3394,14xm3422,14l3408,14,3408,29,3422,29,3422,14xm3451,14l3437,14,3437,29,3451,29,3451,14xm3480,14l3466,14,3466,29,3480,29,3480,14xm3509,14l3494,14,3494,29,3509,29,3509,14xm3538,14l3523,14,3523,29,3538,29,3538,14xm3566,14l3552,14,3552,29,3566,29,3566,14xm3595,14l3581,14,3581,29,3595,29,3595,14xm3624,14l3610,14,3610,29,3624,29,3624,14xm3653,14l3638,14,3638,29,3653,29,3653,14xm3682,14l3667,14,3667,29,3682,29,3682,14xm3710,14l3696,14,3696,29,3710,29,3710,14xm3739,14l3725,14,3725,29,3739,29,3739,14xm3768,14l3754,14,3754,29,3768,29,3768,14xm3797,14l3782,14,3782,29,3797,29,3797,14xm3826,14l3811,14,3811,29,3826,29,3826,14xm3854,14l3840,14,3840,29,3854,29,3854,14xm3883,14l3869,14,3869,29,3883,29,3883,14xm3912,14l3898,14,3898,29,3912,29,3912,14xm3941,14l3926,14,3926,29,3941,29,3941,14xm3970,14l3955,14,3955,29,3970,29,3970,14xm3998,14l3984,14,3984,29,3998,29,3998,14xm4027,14l4013,14,4013,29,4027,29,4027,14xm4056,14l4042,14,4042,29,4056,29,4056,14xm4085,14l4070,14,4070,29,4085,29,4085,14xm4114,14l4099,14,4099,29,4114,29,4114,14xm4142,14l4128,14,4128,29,4142,29,4142,14xm4171,14l4157,14,4157,29,4171,29,4171,14xm4200,14l4186,14,4186,29,4200,29,4200,14xm4229,14l4214,14,4214,29,4229,29,4229,14xm4258,14l4243,14,4243,29,4258,29,4258,14xm4286,14l4272,14,4272,29,4286,29,4286,14xm4315,14l4301,14,4301,29,4315,29,4315,14xm4344,14l4330,14,4330,29,4344,29,4344,14xm4373,14l4358,14,4358,29,4373,29,4373,14xm4402,14l4387,14,4387,29,4402,29,4402,14xm4430,14l4416,14,4416,29,4430,29,4430,14xm4459,14l4445,14,4445,29,4459,29,4459,14xm4488,14l4474,14,4474,29,4488,29,4488,14xm4517,14l4502,14,4502,29,4517,29,4517,14xm4546,14l4531,14,4531,29,4546,29,4546,14xm4574,14l4560,14,4560,29,4574,29,4574,14xm4603,14l4589,14,4589,29,4603,29,4603,14xm4632,14l4618,14,4618,29,4632,29,4632,14xm4661,14l4646,14,4646,29,4661,29,4661,14xm4690,14l4675,14,4675,29,4690,29,4690,14xm4718,14l4704,14,4704,29,4718,29,4718,14xm4747,14l4733,14,4733,29,4747,29,4747,14xm4776,14l4762,14,4762,29,4776,29,4776,14xm4805,14l4790,14,4790,29,4805,29,4805,14xm4834,14l4819,14,4819,29,4834,29,4834,14xm4862,14l4848,14,4848,29,4862,29,4862,14xm4891,14l4877,14,4877,29,4891,29,4891,14xm4920,14l4906,14,4906,29,4920,29,4920,14xm4949,14l4934,14,4934,29,4949,29,4949,14xm4978,14l4963,14,4963,29,4978,29,4978,14xm5006,14l4992,14,4992,29,5006,29,5006,14xm5035,14l5021,14,5021,29,5035,29,5035,14xm5064,14l5050,14,5050,29,5064,29,5064,14xm5093,14l5078,14,5078,29,5093,29,5093,14xm5122,14l5107,14,5107,29,5122,29,5122,14xm5150,14l5136,14,5136,29,5150,29,5150,14xm5179,14l5165,14,5165,29,5179,29,5179,14xm5208,14l5194,14,5194,29,5208,29,5208,14xm5237,14l5222,14,5222,29,5237,29,5237,14xm5266,14l5251,14,5251,29,5266,29,5266,14xm5294,14l5280,14,5280,29,5294,29,5294,14xm5323,14l5309,14,5309,29,5323,29,5323,14xm5352,14l5338,14,5338,29,5352,29,5352,14xm5381,14l5366,14,5366,29,5381,29,5381,14xm5410,14l5395,14,5395,29,5410,29,5410,14xm5438,14l5424,14,5424,29,5438,29,5438,14xm5467,14l5453,14,5453,29,5467,29,5467,14xm5496,14l5482,14,5482,29,5496,29,5496,14xm5525,14l5510,14,5510,29,5525,29,5525,14xm5554,14l5539,14,5539,29,5554,29,5554,14xm5582,14l5568,14,5568,29,5582,29,5582,14xm5611,14l5597,14,5597,29,5611,29,5611,14xm5640,14l5626,14,5626,29,5640,29,5640,14xm5669,14l5654,14,5654,29,5669,29,5669,14xm5698,14l5683,14,5683,29,5698,29,5698,14xm5726,14l5712,14,5712,29,5726,29,5726,14xm5755,14l5741,14,5741,29,5755,29,5755,14xm5784,14l5770,14,5770,29,5784,29,5784,14xm5813,14l5798,14,5798,29,5813,29,5813,14xm5842,14l5827,14,5827,29,5842,29,5842,14xm5870,14l5856,14,5856,29,5870,29,5870,14xm5899,14l5885,14,5885,29,5899,29,5899,14xm5928,14l5914,14,5914,29,5928,29,5928,14xm5957,14l5942,14,5942,29,5957,29,5957,14xm5986,14l5971,14,5971,29,5986,29,5986,14xm6014,14l6000,14,6000,29,6014,29,6014,14xm6043,14l6029,14,6029,29,6043,29,6043,14xm6072,14l6058,14,6058,29,6072,29,6072,14xm6101,14l6086,14,6086,29,6101,29,6101,14xm6130,14l6115,14,6115,29,6130,29,6130,14xm6158,14l6144,14,6144,29,6158,29,6158,14xm6187,14l6173,14,6173,29,6187,29,6187,14xm6216,14l6202,14,6202,29,6216,29,6216,14xm6245,14l6230,14,6230,29,6245,29,6245,14xm6274,14l6259,14,6259,29,6274,29,6274,14xm6302,14l6288,14,6288,29,6302,29,6302,14xm6331,14l6317,14,6317,29,6331,29,6331,14xm6360,14l6346,14,6346,29,6360,29,6360,14xm6389,14l6374,14,6374,29,6389,29,6389,14xm6418,14l6403,14,6403,29,6418,29,6418,14xm6446,14l6432,14,6432,29,6446,29,6446,14xm6475,14l6461,14,6461,29,6475,29,6475,14xm6504,14l6490,14,6490,29,6504,29,6504,14xm6533,14l6518,14,6518,29,6533,29,6533,14xm6562,14l6547,14,6547,29,6562,29,6562,14xm6590,14l6576,14,6576,29,6590,29,6590,14xm6619,14l6605,14,6605,29,6619,29,6619,14xm6648,14l6634,14,6634,29,6648,29,6648,14xm6677,14l6662,14,6662,29,6677,29,6677,14xm6706,14l6691,14,6691,29,6706,29,6706,14xm6734,14l6720,14,6720,29,6734,29,6734,14xm6763,14l6749,14,6749,29,6763,29,6763,14xm6792,14l6778,14,6778,29,6792,29,6792,14xm6821,14l6806,14,6806,29,6821,29,6821,14xm6850,14l6835,14,6835,29,6850,29,6850,14xm6878,14l6864,14,6864,29,6878,29,6878,14xm6907,14l6893,14,6893,29,6907,29,6907,14xm6936,14l6922,14,6922,29,6936,29,6936,14xm6965,14l6950,14,6950,29,6965,29,6965,14xm6994,14l6979,14,6979,29,6994,29,6994,14xm7022,14l7008,14,7008,29,7022,29,7022,14xm7051,14l7037,14,7037,29,7051,29,7051,14xm7080,14l7066,14,7066,29,7080,29,7080,14xm7109,14l7094,14,7094,29,7109,29,7109,14xm7138,14l7123,14,7123,29,7138,29,7138,14xm7166,14l7152,14,7152,29,7166,29,7166,14xm7195,14l7181,14,7181,29,7195,29,7195,14xm7224,14l7210,14,7210,29,7224,29,7224,14xm7253,14l7238,14,7238,29,7253,29,7253,14xm7282,14l7267,14,7267,29,7282,29,7282,14xm7310,14l7296,14,7296,29,7310,29,7310,14xm7339,14l7325,14,7325,29,7339,29,7339,14xm7368,14l7354,14,7354,29,7368,29,7368,14xm7397,14l7382,14,7382,29,7397,29,7397,14xm7426,14l7411,14,7411,29,7426,29,7426,14xm7454,14l7440,14,7440,29,7454,29,7454,14xm7483,14l7469,14,7469,29,7483,29,7483,14xm7512,14l7498,14,7498,29,7512,29,7512,14xm7541,14l7526,14,7526,29,7541,29,7541,14xm7570,14l7555,14,7555,29,7570,29,7570,14xm7598,14l7584,14,7584,29,7598,29,7598,14xm7627,14l7613,14,7613,29,7627,29,7627,14xm7656,14l7642,14,7642,29,7656,29,7656,14xm7685,14l7670,14,7670,29,7685,29,7685,14xm7714,14l7699,14,7699,29,7714,29,7714,14xm7742,14l7728,14,7728,29,7742,29,7742,14xm7771,14l7757,14,7757,29,7771,29,7771,14xm7800,14l7786,14,7786,29,7800,29,7800,14xm7829,14l7814,14,7814,29,7829,29,7829,14xm7858,14l7843,14,7843,29,7858,29,7858,14xm7886,14l7872,14,7872,29,7886,29,7886,14xm7915,14l7901,14,7901,29,7915,29,7915,14xm7944,14l7930,14,7930,29,7944,29,7944,14xm7973,14l7958,14,7958,29,7973,29,7973,14xm8002,14l7987,14,7987,29,8002,29,8002,14xm8030,14l8016,14,8016,29,8030,29,8030,14xm8059,14l8045,14,8045,29,8059,29,8059,14xm8088,14l8074,14,8074,29,8088,29,8088,14xm8117,14l8102,14,8102,29,8117,29,8117,14xm8146,14l8131,14,8131,29,8146,29,8146,14xm8174,14l8160,14,8160,29,8174,29,8174,14xm8203,14l8189,14,8189,29,8203,29,8203,14xm8232,14l8218,14,8218,29,8232,29,8232,14xm8261,14l8246,14,8246,29,8261,29,8261,14xm8290,14l8275,14,8275,29,8290,29,8290,14xm8318,14l8304,14,8304,29,8318,29,8318,14xm8347,14l8333,14,8333,29,8347,29,8347,14xm8376,14l8362,14,8362,29,8376,29,8376,14xm8405,14l8390,14,8390,29,8405,29,8405,14xm8434,14l8419,14,8419,29,8434,29,8434,14xm8462,14l8448,14,8448,29,8462,29,8462,14xm8491,14l8477,14,8477,29,8491,29,8491,14xm8520,14l8506,14,8506,29,8520,29,8520,14xm8549,14l8534,14,8534,29,8549,29,8549,14xm8578,14l8563,14,8563,29,8578,29,8578,14xm8606,14l8592,14,8592,29,8606,29,8606,14xm8635,14l8621,14,8621,29,8635,29,8635,14xe" filled="true" fillcolor="#4472c4" stroked="false">
              <v:path arrowok="t"/>
              <v:fill type="solid"/>
            </v:shape>
            <v:shape style="position:absolute;left:0;top:0;width:8636;height:327" type="#_x0000_t202" id="docshape849" filled="false" stroked="false">
              <v:textbox inset="0,0,0,0">
                <w:txbxContent>
                  <w:p>
                    <w:pPr>
                      <w:spacing w:before="63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6.2.4.3</w:t>
                    </w:r>
                    <w:r>
                      <w:rPr>
                        <w:color w:val="2F5496"/>
                        <w:spacing w:val="26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GAG-OF-WORDS</w:t>
                    </w:r>
                    <w:r>
                      <w:rPr>
                        <w:color w:val="2F5496"/>
                        <w:spacing w:val="9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ENSEMBLE</w:t>
                    </w:r>
                    <w:r>
                      <w:rPr>
                        <w:color w:val="2F5496"/>
                        <w:spacing w:val="92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VALENCE</w:t>
                    </w:r>
                    <w:r>
                      <w:rPr>
                        <w:color w:val="2F5496"/>
                        <w:spacing w:val="9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(SSSAC</w:t>
                    </w:r>
                    <w:r>
                      <w:rPr>
                        <w:color w:val="2F5496"/>
                        <w:spacing w:val="94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LOGISTIC)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</w:pPr>
    </w:p>
    <w:p>
      <w:pPr>
        <w:pStyle w:val="BodyText"/>
        <w:spacing w:line="360" w:lineRule="auto" w:before="90"/>
        <w:ind w:left="1664" w:right="1246" w:firstLine="720"/>
      </w:pPr>
      <w:r>
        <w:rPr/>
        <w:t>I predicted the valence category of positive, negative, neutral and mixed for each</w:t>
      </w:r>
      <w:r>
        <w:rPr>
          <w:spacing w:val="-57"/>
        </w:rPr>
        <w:t> </w:t>
      </w:r>
      <w:r>
        <w:rPr/>
        <w:t>communication using SSSAC Logistic. For each student I calculated the percentages of</w:t>
      </w:r>
      <w:r>
        <w:rPr>
          <w:spacing w:val="1"/>
        </w:rPr>
        <w:t> </w:t>
      </w:r>
      <w:r>
        <w:rPr/>
        <w:t>communication for each category. The accuracy for those predictions were reported in</w:t>
      </w:r>
      <w:r>
        <w:rPr>
          <w:spacing w:val="1"/>
        </w:rPr>
        <w:t> </w:t>
      </w:r>
      <w:r>
        <w:rPr/>
        <w:t>Study</w:t>
      </w:r>
      <w:r>
        <w:rPr>
          <w:spacing w:val="2"/>
        </w:rPr>
        <w:t> </w:t>
      </w:r>
      <w:r>
        <w:rPr/>
        <w:t>2.</w:t>
      </w: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110.150597pt;margin-top:14.658203pt;width:431.8pt;height:16.25pt;mso-position-horizontal-relative:page;mso-position-vertical-relative:paragraph;z-index:-15605248;mso-wrap-distance-left:0;mso-wrap-distance-right:0" id="docshapegroup850" coordorigin="2203,293" coordsize="8636,325">
            <v:shape style="position:absolute;left:2203;top:293;width:1983;height:23" id="docshape851" coordorigin="2203,293" coordsize="1983,23" path="m2227,301l2217,301,2217,293,2203,293,2203,301,2213,301,2213,315,2227,315,2227,301xm2256,301l2241,301,2241,315,2256,315,2256,301xm2285,301l2270,301,2270,315,2285,315,2285,301xm2313,301l2299,301,2299,315,2313,315,2313,301xm2342,301l2328,301,2328,315,2342,315,2342,301xm2371,301l2357,301,2357,315,2371,315,2371,301xm2400,301l2385,301,2385,315,2400,315,2400,301xm2429,301l2414,301,2414,315,2429,315,2429,301xm2457,301l2443,301,2443,315,2457,315,2457,301xm2486,301l2472,301,2472,315,2486,315,2486,301xm2515,301l2501,301,2501,315,2515,315,2515,301xm2544,301l2529,301,2529,315,2544,315,2544,301xm2573,301l2558,301,2558,315,2573,315,2573,301xm2601,301l2587,301,2587,315,2601,315,2601,301xm2630,301l2616,301,2616,315,2630,315,2630,301xm2659,301l2645,301,2645,315,2659,315,2659,301xm2688,301l2673,301,2673,315,2688,315,2688,301xm2717,301l2702,301,2702,315,2717,315,2717,301xm2745,301l2731,301,2731,315,2745,315,2745,301xm2774,301l2760,301,2760,315,2774,315,2774,301xm2803,301l2789,301,2789,315,2803,315,2803,301xm2832,301l2817,301,2817,315,2832,315,2832,301xm2861,301l2846,301,2846,315,2861,315,2861,301xm2889,301l2875,301,2875,315,2889,315,2889,301xm2918,301l2904,301,2904,315,2918,315,2918,301xm2947,301l2933,301,2933,315,2947,315,2947,301xm2976,301l2961,301,2961,315,2976,315,2976,301xm3005,301l2990,301,2990,315,3005,315,3005,301xm3033,301l3019,301,3019,315,3033,315,3033,301xm3062,301l3048,301,3048,315,3062,315,3062,301xm3091,301l3077,301,3077,315,3091,315,3091,301xm3120,301l3105,301,3105,315,3120,315,3120,301xm3149,301l3134,301,3134,315,3149,315,3149,301xm3177,301l3163,301,3163,315,3177,315,3177,301xm3206,301l3192,301,3192,315,3206,315,3206,301xm3235,301l3221,301,3221,315,3235,315,3235,301xm3264,301l3249,301,3249,315,3264,315,3264,301xm3293,301l3278,301,3278,315,3293,315,3293,301xm3321,301l3307,301,3307,315,3321,315,3321,301xm3350,301l3336,301,3336,315,3350,315,3350,301xm3379,301l3365,301,3365,315,3379,315,3379,301xm3408,301l3393,301,3393,315,3408,315,3408,301xm3437,301l3422,301,3422,315,3437,315,3437,301xm3465,301l3451,301,3451,315,3465,315,3465,301xm3494,301l3480,301,3480,315,3494,315,3494,301xm3523,301l3509,301,3509,315,3523,315,3523,301xm3552,301l3537,301,3537,315,3552,315,3552,301xm3581,301l3566,301,3566,315,3581,315,3581,301xm3609,301l3595,301,3595,315,3609,315,3609,301xm3638,301l3624,301,3624,315,3638,315,3638,301xm3667,301l3653,301,3653,315,3667,315,3667,301xm3696,301l3681,301,3681,315,3696,315,3696,301xm3725,301l3710,301,3710,315,3725,315,3725,301xm3753,301l3739,301,3739,315,3753,315,3753,301xm3782,301l3768,301,3768,315,3782,315,3782,301xm3811,301l3797,301,3797,315,3811,315,3811,301xm3840,301l3825,301,3825,315,3840,315,3840,301xm3869,301l3854,301,3854,315,3869,315,3869,301xm3897,301l3883,301,3883,315,3897,315,3897,301xm3926,301l3912,301,3912,315,3926,315,3926,301xm3955,301l3941,301,3941,315,3955,315,3955,301xm3984,301l3969,301,3969,315,3984,315,3984,301xm4013,301l3998,301,3998,315,4013,315,4013,301xm4041,301l4027,301,4027,315,4041,315,4041,301xm4070,301l4056,301,4056,315,4070,315,4070,301xm4099,301l4085,301,4085,315,4099,315,4099,301xm4128,301l4113,301,4113,315,4128,315,4128,301xm4157,301l4142,301,4142,315,4157,315,4157,301xm4185,301l4171,301,4171,315,4185,315,4185,301xe" filled="true" fillcolor="#4472c4" stroked="false">
              <v:path arrowok="t"/>
              <v:fill type="solid"/>
            </v:shape>
            <v:shape style="position:absolute;left:4171;top:300;width:2031;height:15" id="docshape852" coordorigin="4171,301" coordsize="2031,15" path="m4185,301l4171,301,4171,315,4185,315,4185,301xm4214,301l4200,301,4200,315,4214,315,4214,301xm4243,301l4229,301,4229,315,4243,315,4243,301xm4272,301l4257,301,4257,315,4272,315,4272,301xm4301,301l4286,301,4286,315,4301,315,4301,301xm4329,301l4315,301,4315,315,4329,315,4329,301xm4358,301l4344,301,4344,315,4358,315,4358,301xm4387,301l4373,301,4373,315,4387,315,4387,301xm4416,301l4401,301,4401,315,4416,315,4416,301xm4445,301l4430,301,4430,315,4445,315,4445,301xm4473,301l4459,301,4459,315,4473,315,4473,301xm4502,301l4488,301,4488,315,4502,315,4502,301xm4531,301l4517,301,4517,315,4531,315,4531,301xm4560,301l4545,301,4545,315,4560,315,4560,301xm4589,301l4574,301,4574,315,4589,315,4589,301xm4617,301l4603,301,4603,315,4617,315,4617,301xm4646,301l4632,301,4632,315,4646,315,4646,301xm4675,301l4661,301,4661,315,4675,315,4675,301xm4704,301l4689,301,4689,315,4704,315,4704,301xm4733,301l4718,301,4718,315,4733,315,4733,301xm4761,301l4747,301,4747,315,4761,315,4761,301xm4790,301l4776,301,4776,315,4790,315,4790,301xm4819,301l4805,301,4805,315,4819,315,4819,301xm4848,301l4833,301,4833,315,4848,315,4848,301xm4877,301l4862,301,4862,315,4877,315,4877,301xm4905,301l4891,301,4891,315,4905,315,4905,301xm4934,301l4920,301,4920,315,4934,315,4934,301xm4963,301l4949,301,4949,315,4963,315,4963,301xm4992,301l4977,301,4977,315,4992,315,4992,301xm5021,301l5006,301,5006,315,5021,315,5021,301xm5049,301l5035,301,5035,315,5049,315,5049,301xm5078,301l5064,301,5064,315,5078,315,5078,301xm5107,301l5093,301,5093,315,5107,315,5107,301xm5136,301l5121,301,5121,315,5136,315,5136,301xm5165,301l5150,301,5150,315,5165,315,5165,301xm5193,301l5179,301,5179,315,5193,315,5193,301xm5222,301l5208,301,5208,315,5222,315,5222,301xm5251,301l5237,301,5237,315,5251,315,5251,301xm5280,301l5265,301,5265,315,5280,315,5280,301xm5309,301l5294,301,5294,315,5309,315,5309,301xm5337,301l5323,301,5323,315,5337,315,5337,301xm5366,301l5352,301,5352,315,5366,315,5366,301xm5395,301l5381,301,5381,315,5395,315,5395,301xm5424,301l5409,301,5409,315,5424,315,5424,301xm5453,301l5438,301,5438,315,5453,315,5453,301xm5481,301l5467,301,5467,315,5481,315,5481,301xm5510,301l5496,301,5496,315,5510,315,5510,301xm5539,301l5525,301,5525,315,5539,315,5539,301xm5568,301l5553,301,5553,315,5568,315,5568,301xm5597,301l5582,301,5582,315,5597,315,5597,301xm5625,301l5611,301,5611,315,5625,315,5625,301xm5654,301l5640,301,5640,315,5654,315,5654,301xm5683,301l5669,301,5669,315,5683,315,5683,301xm5712,301l5697,301,5697,315,5712,315,5712,301xm5741,301l5726,301,5726,315,5741,315,5741,301xm5769,301l5755,301,5755,315,5769,315,5769,301xm5798,301l5784,301,5784,315,5798,315,5798,301xm5827,301l5813,301,5813,315,5827,315,5827,301xm5856,301l5841,301,5841,315,5856,315,5856,301xm5885,301l5870,301,5870,315,5885,315,5885,301xm5913,301l5899,301,5899,315,5913,315,5913,301xm5942,301l5928,301,5928,315,5942,315,5942,301xm5971,301l5957,301,5957,315,5971,315,5971,301xm6000,301l5985,301,5985,315,6000,315,6000,301xm6029,301l6014,301,6014,315,6029,315,6029,301xm6057,301l6043,301,6043,315,6057,315,6057,301xm6086,301l6072,301,6072,315,6086,315,6086,301xm6115,301l6101,301,6101,315,6115,315,6115,301xm6144,301l6129,301,6129,315,6144,315,6144,301xm6173,301l6158,301,6158,315,6173,315,6173,301xm6201,301l6187,301,6187,315,6201,315,6201,301xe" filled="true" fillcolor="#4472c4" stroked="false">
              <v:path arrowok="t"/>
              <v:fill type="solid"/>
            </v:shape>
            <v:shape style="position:absolute;left:6187;top:300;width:2031;height:15" id="docshape853" coordorigin="6187,301" coordsize="2031,15" path="m6201,301l6187,301,6187,315,6201,315,6201,301xm6230,301l6216,301,6216,315,6230,315,6230,301xm6259,301l6245,301,6245,315,6259,315,6259,301xm6288,301l6273,301,6273,315,6288,315,6288,301xm6317,301l6302,301,6302,315,6317,315,6317,301xm6345,301l6331,301,6331,315,6345,315,6345,301xm6374,301l6360,301,6360,315,6374,315,6374,301xm6403,301l6389,301,6389,315,6403,315,6403,301xm6432,301l6417,301,6417,315,6432,315,6432,301xm6461,301l6446,301,6446,315,6461,315,6461,301xm6489,301l6475,301,6475,315,6489,315,6489,301xm6518,301l6504,301,6504,315,6518,315,6518,301xm6547,301l6533,301,6533,315,6547,315,6547,301xm6576,301l6561,301,6561,315,6576,315,6576,301xm6605,301l6590,301,6590,315,6605,315,6605,301xm6633,301l6619,301,6619,315,6633,315,6633,301xm6662,301l6648,301,6648,315,6662,315,6662,301xm6691,301l6677,301,6677,315,6691,315,6691,301xm6720,301l6705,301,6705,315,6720,315,6720,301xm6749,301l6734,301,6734,315,6749,315,6749,301xm6777,301l6763,301,6763,315,6777,315,6777,301xm6806,301l6792,301,6792,315,6806,315,6806,301xm6835,301l6821,301,6821,315,6835,315,6835,301xm6864,301l6849,301,6849,315,6864,315,6864,301xm6893,301l6878,301,6878,315,6893,315,6893,301xm6921,301l6907,301,6907,315,6921,315,6921,301xm6950,301l6936,301,6936,315,6950,315,6950,301xm6979,301l6965,301,6965,315,6979,315,6979,301xm7008,301l6993,301,6993,315,7008,315,7008,301xm7037,301l7022,301,7022,315,7037,315,7037,301xm7065,301l7051,301,7051,315,7065,315,7065,301xm7094,301l7080,301,7080,315,7094,315,7094,301xm7123,301l7109,301,7109,315,7123,315,7123,301xm7152,301l7137,301,7137,315,7152,315,7152,301xm7181,301l7166,301,7166,315,7181,315,7181,301xm7209,301l7195,301,7195,315,7209,315,7209,301xm7238,301l7224,301,7224,315,7238,315,7238,301xm7267,301l7253,301,7253,315,7267,315,7267,301xm7296,301l7281,301,7281,315,7296,315,7296,301xm7325,301l7310,301,7310,315,7325,315,7325,301xm7353,301l7339,301,7339,315,7353,315,7353,301xm7382,301l7368,301,7368,315,7382,315,7382,301xm7411,301l7397,301,7397,315,7411,315,7411,301xm7440,301l7425,301,7425,315,7440,315,7440,301xm7469,301l7454,301,7454,315,7469,315,7469,301xm7497,301l7483,301,7483,315,7497,315,7497,301xm7526,301l7512,301,7512,315,7526,315,7526,301xm7555,301l7541,301,7541,315,7555,315,7555,301xm7584,301l7569,301,7569,315,7584,315,7584,301xm7613,301l7598,301,7598,315,7613,315,7613,301xm7641,301l7627,301,7627,315,7641,315,7641,301xm7670,301l7656,301,7656,315,7670,315,7670,301xm7699,301l7685,301,7685,315,7699,315,7699,301xm7728,301l7713,301,7713,315,7728,315,7728,301xm7757,301l7742,301,7742,315,7757,315,7757,301xm7785,301l7771,301,7771,315,7785,315,7785,301xm7814,301l7800,301,7800,315,7814,315,7814,301xm7843,301l7829,301,7829,315,7843,315,7843,301xm7872,301l7857,301,7857,315,7872,315,7872,301xm7901,301l7886,301,7886,315,7901,315,7901,301xm7929,301l7915,301,7915,315,7929,315,7929,301xm7958,301l7944,301,7944,315,7958,315,7958,301xm7987,301l7973,301,7973,315,7987,315,7987,301xm8016,301l8001,301,8001,315,8016,315,8016,301xm8045,301l8030,301,8030,315,8045,315,8045,301xm8073,301l8059,301,8059,315,8073,315,8073,301xm8102,301l8088,301,8088,315,8102,315,8102,301xm8131,301l8117,301,8117,315,8131,315,8131,301xm8160,301l8145,301,8145,315,8160,315,8160,301xm8189,301l8174,301,8174,315,8189,315,8189,301xm8217,301l8203,301,8203,315,8217,315,8217,301xe" filled="true" fillcolor="#4472c4" stroked="false">
              <v:path arrowok="t"/>
              <v:fill type="solid"/>
            </v:shape>
            <v:shape style="position:absolute;left:8203;top:300;width:2031;height:15" id="docshape854" coordorigin="8203,301" coordsize="2031,15" path="m8217,301l8203,301,8203,315,8217,315,8217,301xm8246,301l8232,301,8232,315,8246,315,8246,301xm8275,301l8261,301,8261,315,8275,315,8275,301xm8304,301l8289,301,8289,315,8304,315,8304,301xm8333,301l8318,301,8318,315,8333,315,8333,301xm8361,301l8347,301,8347,315,8361,315,8361,301xm8390,301l8376,301,8376,315,8390,315,8390,301xm8419,301l8405,301,8405,315,8419,315,8419,301xm8448,301l8433,301,8433,315,8448,315,8448,301xm8477,301l8462,301,8462,315,8477,315,8477,301xm8505,301l8491,301,8491,315,8505,315,8505,301xm8534,301l8520,301,8520,315,8534,315,8534,301xm8563,301l8549,301,8549,315,8563,315,8563,301xm8592,301l8577,301,8577,315,8592,315,8592,301xm8621,301l8606,301,8606,315,8621,315,8621,301xm8649,301l8635,301,8635,315,8649,315,8649,301xm8678,301l8664,301,8664,315,8678,315,8678,301xm8707,301l8693,301,8693,315,8707,315,8707,301xm8736,301l8721,301,8721,315,8736,315,8736,301xm8765,301l8750,301,8750,315,8765,315,8765,301xm8793,301l8779,301,8779,315,8793,315,8793,301xm8822,301l8808,301,8808,315,8822,315,8822,301xm8851,301l8837,301,8837,315,8851,315,8851,301xm8880,301l8865,301,8865,315,8880,315,8880,301xm8909,301l8894,301,8894,315,8909,315,8909,301xm8937,301l8923,301,8923,315,8937,315,8937,301xm8966,301l8952,301,8952,315,8966,315,8966,301xm8995,301l8981,301,8981,315,8995,315,8995,301xm9024,301l9009,301,9009,315,9024,315,9024,301xm9053,301l9038,301,9038,315,9053,315,9053,301xm9081,301l9067,301,9067,315,9081,315,9081,301xm9110,301l9096,301,9096,315,9110,315,9110,301xm9139,301l9125,301,9125,315,9139,315,9139,301xm9168,301l9153,301,9153,315,9168,315,9168,301xm9197,301l9182,301,9182,315,9197,315,9197,301xm9225,301l9211,301,9211,315,9225,315,9225,301xm9254,301l9240,301,9240,315,9254,315,9254,301xm9283,301l9269,301,9269,315,9283,315,9283,301xm9312,301l9297,301,9297,315,9312,315,9312,301xm9341,301l9326,301,9326,315,9341,315,9341,301xm9369,301l9355,301,9355,315,9369,315,9369,301xm9398,301l9384,301,9384,315,9398,315,9398,301xm9427,301l9413,301,9413,315,9427,315,9427,301xm9456,301l9441,301,9441,315,9456,315,9456,301xm9485,301l9470,301,9470,315,9485,315,9485,301xm9513,301l9499,301,9499,315,9513,315,9513,301xm9542,301l9528,301,9528,315,9542,315,9542,301xm9571,301l9557,301,9557,315,9571,315,9571,301xm9600,301l9585,301,9585,315,9600,315,9600,301xm9629,301l9614,301,9614,315,9629,315,9629,301xm9657,301l9643,301,9643,315,9657,315,9657,301xm9686,301l9672,301,9672,315,9686,315,9686,301xm9715,301l9701,301,9701,315,9715,315,9715,301xm9744,301l9729,301,9729,315,9744,315,9744,301xm9773,301l9758,301,9758,315,9773,315,9773,301xm9801,301l9787,301,9787,315,9801,315,9801,301xm9830,301l9816,301,9816,315,9830,315,9830,301xm9859,301l9845,301,9845,315,9859,315,9859,301xm9888,301l9873,301,9873,315,9888,315,9888,301xm9917,301l9902,301,9902,315,9917,315,9917,301xm9945,301l9931,301,9931,315,9945,315,9945,301xm9974,301l9960,301,9960,315,9974,315,9974,301xm10003,301l9989,301,9989,315,10003,315,10003,301xm10032,301l10017,301,10017,315,10032,315,10032,301xm10061,301l10046,301,10046,315,10061,315,10061,301xm10089,301l10075,301,10075,315,10089,315,10089,301xm10118,301l10104,301,10104,315,10118,315,10118,301xm10147,301l10133,301,10133,315,10147,315,10147,301xm10176,301l10161,301,10161,315,10176,315,10176,301xm10205,301l10190,301,10190,315,10205,315,10205,301xm10233,301l10219,301,10219,315,10233,315,10233,301xe" filled="true" fillcolor="#4472c4" stroked="false">
              <v:path arrowok="t"/>
              <v:fill type="solid"/>
            </v:shape>
            <v:shape style="position:absolute;left:2203;top:300;width:8636;height:317" id="docshape855" coordorigin="2203,301" coordsize="8636,317" path="m2217,603l2203,603,2203,618,2217,618,2217,603xm2217,575l2203,575,2203,589,2217,589,2217,575xm2217,546l2203,546,2203,560,2217,560,2217,546xm2217,517l2203,517,2203,531,2217,531,2217,517xm2217,488l2203,488,2203,503,2217,503,2217,488xm2217,459l2203,459,2203,474,2217,474,2217,459xm2217,431l2203,431,2203,445,2217,445,2217,431xm2217,402l2203,402,2203,416,2217,416,2217,402xm2217,373l2203,373,2203,387,2217,387,2217,373xm2217,344l2203,344,2203,359,2217,359,2217,344xm2217,315l2203,315,2203,330,2217,330,2217,315xm10233,301l10219,301,10219,315,10233,315,10233,301xm10262,301l10248,301,10248,315,10262,315,10262,301xm10291,301l10277,301,10277,315,10291,315,10291,301xm10320,301l10305,301,10305,315,10320,315,10320,301xm10349,301l10334,301,10334,315,10349,315,10349,301xm10377,301l10363,301,10363,315,10377,315,10377,301xm10406,301l10392,301,10392,315,10406,315,10406,301xm10435,301l10421,301,10421,315,10435,315,10435,301xm10464,301l10449,301,10449,315,10464,315,10464,301xm10493,301l10478,301,10478,315,10493,315,10493,301xm10521,301l10507,301,10507,315,10521,315,10521,301xm10550,301l10536,301,10536,315,10550,315,10550,301xm10579,301l10565,301,10565,315,10579,315,10579,301xm10608,301l10593,301,10593,315,10608,315,10608,301xm10637,301l10622,301,10622,315,10637,315,10637,301xm10665,301l10651,301,10651,315,10665,315,10665,301xm10694,301l10680,301,10680,315,10694,315,10694,301xm10723,301l10709,301,10709,315,10723,315,10723,301xm10752,301l10737,301,10737,315,10752,315,10752,301xm10781,301l10766,301,10766,315,10781,315,10781,301xm10809,301l10795,301,10795,315,10809,315,10809,301xm10838,301l10824,301,10824,315,10838,315,10838,301xe" filled="true" fillcolor="#4472c4" stroked="false">
              <v:path arrowok="t"/>
              <v:fill type="solid"/>
            </v:shape>
            <v:shape style="position:absolute;left:2203;top:293;width:8636;height:325" type="#_x0000_t202" id="docshape856" filled="false" stroked="false">
              <v:textbox inset="0,0,0,0">
                <w:txbxContent>
                  <w:p>
                    <w:pPr>
                      <w:spacing w:before="61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6.2.4.4</w:t>
                    </w:r>
                    <w:r>
                      <w:rPr>
                        <w:color w:val="2F5496"/>
                        <w:spacing w:val="63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MIXED</w:t>
                    </w:r>
                    <w:r>
                      <w:rPr>
                        <w:color w:val="2F5496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EMOTION</w:t>
                    </w:r>
                    <w:r>
                      <w:rPr>
                        <w:color w:val="2F5496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SCALE</w:t>
                    </w:r>
                    <w:r>
                      <w:rPr>
                        <w:color w:val="2F5496"/>
                        <w:spacing w:val="70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(MES)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60" w:lineRule="auto" w:before="90"/>
        <w:ind w:left="1664" w:right="1243" w:firstLine="720"/>
      </w:pPr>
      <w:r>
        <w:rPr/>
        <w:t>During the exit survey students answered the Mixed Emotional Scale (MES), a</w:t>
      </w:r>
      <w:r>
        <w:rPr>
          <w:spacing w:val="1"/>
        </w:rPr>
        <w:t> </w:t>
      </w:r>
      <w:r>
        <w:rPr/>
        <w:t>four-item questionnaire designed to detect the extent to which a person has experienced</w:t>
      </w:r>
      <w:r>
        <w:rPr>
          <w:spacing w:val="1"/>
        </w:rPr>
        <w:t> </w:t>
      </w:r>
      <w:r>
        <w:rPr/>
        <w:t>mixed emotion. In this study I asked participants to answer the Mixed Emotion Scale</w:t>
      </w:r>
      <w:r>
        <w:rPr>
          <w:spacing w:val="1"/>
        </w:rPr>
        <w:t> </w:t>
      </w:r>
      <w:r>
        <w:rPr/>
        <w:t>(MES) (Berrios &amp; Totterdell, 2013) after participating in the study. I administered 4</w:t>
      </w:r>
      <w:r>
        <w:rPr>
          <w:spacing w:val="1"/>
        </w:rPr>
        <w:t> </w:t>
      </w:r>
      <w:r>
        <w:rPr/>
        <w:t>items from the questionnaire which were selected in consultation with the teacher to</w:t>
      </w:r>
      <w:r>
        <w:rPr>
          <w:spacing w:val="1"/>
        </w:rPr>
        <w:t> </w:t>
      </w:r>
      <w:r>
        <w:rPr/>
        <w:t>identify the appropriateness of the question for the students. There were four items for</w:t>
      </w:r>
      <w:r>
        <w:rPr>
          <w:spacing w:val="1"/>
        </w:rPr>
        <w:t> </w:t>
      </w:r>
      <w:r>
        <w:rPr/>
        <w:t>the one constructed of mixed emotion (ME1, ME7, ME10, ME12). The survey was sent</w:t>
      </w:r>
      <w:r>
        <w:rPr>
          <w:spacing w:val="1"/>
        </w:rPr>
        <w:t> </w:t>
      </w:r>
      <w:r>
        <w:rPr/>
        <w:t>to 886 students who participated in the study (see Figure 5.2.3) and 756 (85%) students</w:t>
      </w:r>
      <w:r>
        <w:rPr>
          <w:spacing w:val="1"/>
        </w:rPr>
        <w:t> </w:t>
      </w:r>
      <w:r>
        <w:rPr/>
        <w:t>provided responses. The loss of 130 responses were a result of students who participated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complete the</w:t>
      </w:r>
      <w:r>
        <w:rPr>
          <w:spacing w:val="-4"/>
        </w:rPr>
        <w:t> </w:t>
      </w:r>
      <w:r>
        <w:rPr/>
        <w:t>exit</w:t>
      </w:r>
      <w:r>
        <w:rPr>
          <w:spacing w:val="1"/>
        </w:rPr>
        <w:t> </w:t>
      </w:r>
      <w:r>
        <w:rPr/>
        <w:t>survey</w:t>
      </w:r>
      <w:r>
        <w:rPr>
          <w:spacing w:val="2"/>
        </w:rPr>
        <w:t> </w:t>
      </w:r>
      <w:r>
        <w:rPr/>
        <w:t>items</w:t>
      </w:r>
      <w:r>
        <w:rPr>
          <w:spacing w:val="-1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-4"/>
        </w:rPr>
        <w:t> </w:t>
      </w:r>
      <w:r>
        <w:rPr/>
        <w:t>MES.</w:t>
      </w:r>
    </w:p>
    <w:p>
      <w:pPr>
        <w:pStyle w:val="BodyText"/>
        <w:spacing w:line="360" w:lineRule="auto" w:before="3"/>
        <w:ind w:left="1664" w:right="1272" w:firstLine="720"/>
      </w:pPr>
      <w:r>
        <w:rPr/>
        <w:t>For the 756 responses, I first ran a confirmatory factor analysis which indicated</w:t>
      </w:r>
      <w:r>
        <w:rPr>
          <w:spacing w:val="1"/>
        </w:rPr>
        <w:t> </w:t>
      </w:r>
      <w:r>
        <w:rPr/>
        <w:t>that the model had an adequate fit as indicated by the RMSEA = 0.055 (90% CI [0.012,</w:t>
      </w:r>
      <w:r>
        <w:rPr>
          <w:spacing w:val="-57"/>
        </w:rPr>
        <w:t> </w:t>
      </w:r>
      <w:r>
        <w:rPr/>
        <w:t>0.104]) where a value below 0.08 is considered a good fit. The CFI was 0.998 which</w:t>
      </w:r>
      <w:r>
        <w:rPr>
          <w:spacing w:val="1"/>
        </w:rPr>
        <w:t> </w:t>
      </w:r>
      <w:r>
        <w:rPr/>
        <w:t>was also above the cutoff of value of 0.90 which indicated fit. Given that I had adequate</w:t>
      </w:r>
      <w:r>
        <w:rPr>
          <w:spacing w:val="-58"/>
        </w:rPr>
        <w:t> </w:t>
      </w:r>
      <w:r>
        <w:rPr/>
        <w:t>fit I next examined how the factors loaded on the construct by using Omega to compare</w:t>
      </w:r>
      <w:r>
        <w:rPr>
          <w:spacing w:val="-57"/>
        </w:rPr>
        <w:t> </w:t>
      </w:r>
      <w:r>
        <w:rPr/>
        <w:t>the one-factor model with a two-factor model. The results indicated that all items had a</w:t>
      </w:r>
      <w:r>
        <w:rPr>
          <w:spacing w:val="1"/>
        </w:rPr>
        <w:t> </w:t>
      </w:r>
      <w:r>
        <w:rPr/>
        <w:t>score above</w:t>
      </w:r>
      <w:r>
        <w:rPr>
          <w:spacing w:val="1"/>
        </w:rPr>
        <w:t> </w:t>
      </w:r>
      <w:r>
        <w:rPr/>
        <w:t>0.3</w:t>
      </w:r>
      <w:r>
        <w:rPr>
          <w:spacing w:val="-3"/>
        </w:rPr>
        <w:t> </w:t>
      </w:r>
      <w:r>
        <w:rPr/>
        <w:t>(see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6.2.4.4a)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before="90"/>
        <w:ind w:left="434" w:right="5"/>
        <w:jc w:val="center"/>
      </w:pPr>
      <w:r>
        <w:rPr/>
        <w:t>185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ind w:left="3640"/>
        <w:rPr>
          <w:sz w:val="20"/>
        </w:rPr>
      </w:pPr>
      <w:r>
        <w:rPr>
          <w:sz w:val="20"/>
        </w:rPr>
        <w:drawing>
          <wp:inline distT="0" distB="0" distL="0" distR="0">
            <wp:extent cx="2239244" cy="2941986"/>
            <wp:effectExtent l="0" t="0" r="0" b="0"/>
            <wp:docPr id="4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244" cy="29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6"/>
        <w:ind w:left="1319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6.2.4.4a</w:t>
      </w:r>
      <w:r>
        <w:rPr>
          <w:spacing w:val="2"/>
          <w:sz w:val="20"/>
        </w:rPr>
        <w:t> </w:t>
      </w:r>
      <w:r>
        <w:rPr>
          <w:sz w:val="20"/>
        </w:rPr>
        <w:t>Comparing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one-factor</w:t>
      </w:r>
      <w:r>
        <w:rPr>
          <w:spacing w:val="-3"/>
          <w:sz w:val="20"/>
        </w:rPr>
        <w:t> </w:t>
      </w:r>
      <w:r>
        <w:rPr>
          <w:sz w:val="20"/>
        </w:rPr>
        <w:t>model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two-factor</w:t>
      </w:r>
      <w:r>
        <w:rPr>
          <w:spacing w:val="-3"/>
          <w:sz w:val="20"/>
        </w:rPr>
        <w:t> </w:t>
      </w:r>
      <w:r>
        <w:rPr>
          <w:sz w:val="20"/>
        </w:rPr>
        <w:t>model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Mixed</w:t>
      </w:r>
      <w:r>
        <w:rPr>
          <w:spacing w:val="-3"/>
          <w:sz w:val="20"/>
        </w:rPr>
        <w:t> </w:t>
      </w:r>
      <w:r>
        <w:rPr>
          <w:sz w:val="20"/>
        </w:rPr>
        <w:t>Emotion</w:t>
      </w:r>
      <w:r>
        <w:rPr>
          <w:spacing w:val="-4"/>
          <w:sz w:val="20"/>
        </w:rPr>
        <w:t> </w:t>
      </w:r>
      <w:r>
        <w:rPr>
          <w:sz w:val="20"/>
        </w:rPr>
        <w:t>Scale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360" w:lineRule="auto"/>
        <w:ind w:left="829" w:right="2113" w:firstLine="720"/>
      </w:pPr>
      <w:r>
        <w:rPr/>
        <w:t>Comparing with previous findings the factors had higher loading values. MES1</w:t>
      </w:r>
      <w:r>
        <w:rPr>
          <w:spacing w:val="1"/>
        </w:rPr>
        <w:t> </w:t>
      </w:r>
      <w:r>
        <w:rPr/>
        <w:t>previously loaded with 0.78; MES7 previously loaded with 0.83; MES10 previously</w:t>
      </w:r>
      <w:r>
        <w:rPr>
          <w:spacing w:val="1"/>
        </w:rPr>
        <w:t> </w:t>
      </w:r>
      <w:r>
        <w:rPr/>
        <w:t>loaded with 0.88;</w:t>
      </w:r>
      <w:r>
        <w:rPr>
          <w:spacing w:val="-3"/>
        </w:rPr>
        <w:t> </w:t>
      </w:r>
      <w:r>
        <w:rPr/>
        <w:t>and MES12 previously</w:t>
      </w:r>
      <w:r>
        <w:rPr>
          <w:spacing w:val="-4"/>
        </w:rPr>
        <w:t> </w:t>
      </w:r>
      <w:r>
        <w:rPr/>
        <w:t>loaded with 0.61</w:t>
      </w:r>
      <w:r>
        <w:rPr>
          <w:spacing w:val="-4"/>
        </w:rPr>
        <w:t> </w:t>
      </w:r>
      <w:r>
        <w:rPr/>
        <w:t>(Berrios</w:t>
      </w:r>
      <w:r>
        <w:rPr>
          <w:spacing w:val="-7"/>
        </w:rPr>
        <w:t> </w:t>
      </w:r>
      <w:r>
        <w:rPr/>
        <w:t>&amp;</w:t>
      </w:r>
      <w:r>
        <w:rPr>
          <w:spacing w:val="-3"/>
        </w:rPr>
        <w:t> </w:t>
      </w:r>
      <w:r>
        <w:rPr/>
        <w:t>Totterdell,</w:t>
      </w:r>
      <w:r>
        <w:rPr>
          <w:spacing w:val="-2"/>
        </w:rPr>
        <w:t> </w:t>
      </w:r>
      <w:r>
        <w:rPr/>
        <w:t>2013).</w:t>
      </w:r>
      <w:r>
        <w:rPr>
          <w:spacing w:val="-57"/>
        </w:rPr>
        <w:t> </w:t>
      </w:r>
      <w:r>
        <w:rPr/>
        <w:t>In this study MES1 loaded with 0.8; MES7 loaded with 0.9; MES10 loaded with 0.8;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MES12</w:t>
      </w:r>
      <w:r>
        <w:rPr>
          <w:spacing w:val="1"/>
        </w:rPr>
        <w:t> </w:t>
      </w:r>
      <w:r>
        <w:rPr/>
        <w:t>loaded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0.7.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four</w:t>
      </w:r>
      <w:r>
        <w:rPr>
          <w:spacing w:val="-2"/>
        </w:rPr>
        <w:t> </w:t>
      </w:r>
      <w:r>
        <w:rPr/>
        <w:t>items</w:t>
      </w:r>
      <w:r>
        <w:rPr>
          <w:spacing w:val="-1"/>
        </w:rPr>
        <w:t> </w:t>
      </w:r>
      <w:r>
        <w:rPr/>
        <w:t>were reliable 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Cronbach’s</w:t>
      </w:r>
      <w:r>
        <w:rPr>
          <w:spacing w:val="-1"/>
        </w:rPr>
        <w:t> </w:t>
      </w:r>
      <w:r>
        <w:rPr/>
        <w:t>Alpha</w:t>
      </w:r>
      <w:r>
        <w:rPr>
          <w:spacing w:val="-5"/>
        </w:rPr>
        <w:t> </w:t>
      </w:r>
      <w:r>
        <w:rPr/>
        <w:t>=</w:t>
      </w:r>
    </w:p>
    <w:p>
      <w:pPr>
        <w:pStyle w:val="BodyText"/>
        <w:spacing w:line="362" w:lineRule="auto"/>
        <w:ind w:left="829" w:right="2884"/>
      </w:pPr>
      <w:r>
        <w:rPr/>
        <w:t>0.90 as compared with previously reported Cronbach’s Alpha = 0.85 (Berrios &amp;</w:t>
      </w:r>
      <w:r>
        <w:rPr>
          <w:spacing w:val="-57"/>
        </w:rPr>
        <w:t> </w:t>
      </w:r>
      <w:r>
        <w:rPr/>
        <w:t>Totterdell,</w:t>
      </w:r>
      <w:r>
        <w:rPr>
          <w:spacing w:val="-1"/>
        </w:rPr>
        <w:t> </w:t>
      </w:r>
      <w:r>
        <w:rPr/>
        <w:t>2013). Table</w:t>
      </w:r>
      <w:r>
        <w:rPr>
          <w:spacing w:val="1"/>
        </w:rPr>
        <w:t> </w:t>
      </w:r>
      <w:r>
        <w:rPr/>
        <w:t>6.2.4.4a</w:t>
      </w:r>
      <w:r>
        <w:rPr>
          <w:spacing w:val="-5"/>
        </w:rPr>
        <w:t> </w:t>
      </w:r>
      <w:r>
        <w:rPr/>
        <w:t>provides the</w:t>
      </w:r>
      <w:r>
        <w:rPr>
          <w:spacing w:val="-4"/>
        </w:rPr>
        <w:t> </w:t>
      </w:r>
      <w:r>
        <w:rPr/>
        <w:t>text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items.</w:t>
      </w:r>
    </w:p>
    <w:p>
      <w:pPr>
        <w:spacing w:line="226" w:lineRule="exact" w:before="0"/>
        <w:ind w:left="1083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6.2.4.4a</w:t>
      </w:r>
      <w:r>
        <w:rPr>
          <w:spacing w:val="2"/>
          <w:sz w:val="20"/>
        </w:rPr>
        <w:t> </w:t>
      </w:r>
      <w:r>
        <w:rPr>
          <w:sz w:val="20"/>
        </w:rPr>
        <w:t>Mixed</w:t>
      </w:r>
      <w:r>
        <w:rPr>
          <w:spacing w:val="-9"/>
          <w:sz w:val="20"/>
        </w:rPr>
        <w:t> </w:t>
      </w:r>
      <w:r>
        <w:rPr>
          <w:sz w:val="20"/>
        </w:rPr>
        <w:t>Emotion Scale</w:t>
      </w:r>
      <w:r>
        <w:rPr>
          <w:spacing w:val="-3"/>
          <w:sz w:val="20"/>
        </w:rPr>
        <w:t> </w:t>
      </w:r>
      <w:r>
        <w:rPr>
          <w:sz w:val="20"/>
        </w:rPr>
        <w:t>(MES)</w:t>
      </w:r>
      <w:r>
        <w:rPr>
          <w:spacing w:val="-5"/>
          <w:sz w:val="20"/>
        </w:rPr>
        <w:t> </w:t>
      </w:r>
      <w:r>
        <w:rPr>
          <w:sz w:val="20"/>
        </w:rPr>
        <w:t>items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text</w:t>
      </w:r>
      <w:r>
        <w:rPr>
          <w:spacing w:val="2"/>
          <w:sz w:val="20"/>
        </w:rPr>
        <w:t> </w:t>
      </w:r>
      <w:r>
        <w:rPr>
          <w:sz w:val="20"/>
        </w:rPr>
        <w:t>retained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exploratory</w:t>
      </w:r>
      <w:r>
        <w:rPr>
          <w:spacing w:val="-1"/>
          <w:sz w:val="20"/>
        </w:rPr>
        <w:t> </w:t>
      </w:r>
      <w:r>
        <w:rPr>
          <w:sz w:val="20"/>
        </w:rPr>
        <w:t>factor</w:t>
      </w:r>
      <w:r>
        <w:rPr>
          <w:spacing w:val="-4"/>
          <w:sz w:val="20"/>
        </w:rPr>
        <w:t> </w:t>
      </w:r>
      <w:r>
        <w:rPr>
          <w:sz w:val="20"/>
        </w:rPr>
        <w:t>analysis</w:t>
      </w:r>
    </w:p>
    <w:p>
      <w:pPr>
        <w:pStyle w:val="BodyText"/>
        <w:spacing w:before="9"/>
        <w:rPr>
          <w:sz w:val="7"/>
        </w:rPr>
      </w:pPr>
      <w:r>
        <w:rPr/>
        <w:pict>
          <v:shape style="position:absolute;margin-left:72.470001pt;margin-top:5.722612pt;width:411.6pt;height:.5pt;mso-position-horizontal-relative:page;mso-position-vertical-relative:paragraph;z-index:-15604736;mso-wrap-distance-left:0;mso-wrap-distance-right:0" id="docshape857" coordorigin="1449,114" coordsize="8232,10" path="m9681,114l2539,114,2529,114,1449,114,1449,124,2529,124,2539,124,9681,124,9681,11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tabs>
          <w:tab w:pos="2014" w:val="left" w:leader="none"/>
        </w:tabs>
        <w:spacing w:before="1"/>
        <w:ind w:left="935"/>
      </w:pPr>
      <w:r>
        <w:rPr/>
        <w:t>Item</w:t>
        <w:tab/>
        <w:t>Text</w:t>
      </w:r>
    </w:p>
    <w:p>
      <w:pPr>
        <w:pStyle w:val="BodyText"/>
        <w:spacing w:line="20" w:lineRule="exact"/>
        <w:ind w:left="829"/>
        <w:rPr>
          <w:sz w:val="2"/>
        </w:rPr>
      </w:pPr>
      <w:r>
        <w:rPr>
          <w:sz w:val="2"/>
        </w:rPr>
        <w:pict>
          <v:group style="width:411.6pt;height:.5pt;mso-position-horizontal-relative:char;mso-position-vertical-relative:line" id="docshapegroup858" coordorigin="0,0" coordsize="8232,10">
            <v:shape style="position:absolute;left:-1;top:0;width:8232;height:10" id="docshape859" coordorigin="0,0" coordsize="8232,10" path="m8232,0l1090,0,1080,0,0,0,0,10,1080,10,1090,10,8232,10,8232,0xe" filled="true" fillcolor="#00000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2014" w:val="left" w:leader="none"/>
        </w:tabs>
        <w:spacing w:before="73"/>
        <w:ind w:left="935"/>
        <w:rPr>
          <w:rFonts w:ascii="Calibri"/>
        </w:rPr>
      </w:pPr>
      <w:r>
        <w:rPr>
          <w:rFonts w:ascii="Calibri"/>
        </w:rPr>
        <w:t>ME1</w:t>
        <w:tab/>
        <w:t>I</w:t>
      </w:r>
      <w:r>
        <w:rPr>
          <w:rFonts w:ascii="Calibri"/>
          <w:spacing w:val="-1"/>
        </w:rPr>
        <w:t> </w:t>
      </w:r>
      <w:r>
        <w:rPr>
          <w:rFonts w:ascii="Calibri"/>
        </w:rPr>
        <w:t>felt</w:t>
      </w:r>
      <w:r>
        <w:rPr>
          <w:rFonts w:ascii="Calibri"/>
          <w:spacing w:val="-2"/>
        </w:rPr>
        <w:t> </w:t>
      </w:r>
      <w:r>
        <w:rPr>
          <w:rFonts w:ascii="Calibri"/>
        </w:rPr>
        <w:t>a</w:t>
      </w:r>
      <w:r>
        <w:rPr>
          <w:rFonts w:ascii="Calibri"/>
          <w:spacing w:val="-2"/>
        </w:rPr>
        <w:t> </w:t>
      </w:r>
      <w:r>
        <w:rPr>
          <w:rFonts w:ascii="Calibri"/>
        </w:rPr>
        <w:t>mixture</w:t>
      </w:r>
      <w:r>
        <w:rPr>
          <w:rFonts w:ascii="Calibri"/>
          <w:spacing w:val="-2"/>
        </w:rPr>
        <w:t> </w:t>
      </w:r>
      <w:r>
        <w:rPr>
          <w:rFonts w:ascii="Calibri"/>
        </w:rPr>
        <w:t>of</w:t>
      </w:r>
      <w:r>
        <w:rPr>
          <w:rFonts w:ascii="Calibri"/>
          <w:spacing w:val="-4"/>
        </w:rPr>
        <w:t> </w:t>
      </w:r>
      <w:r>
        <w:rPr>
          <w:rFonts w:ascii="Calibri"/>
        </w:rPr>
        <w:t>emotions.</w:t>
      </w:r>
    </w:p>
    <w:p>
      <w:pPr>
        <w:pStyle w:val="BodyText"/>
        <w:tabs>
          <w:tab w:pos="2014" w:val="left" w:leader="none"/>
        </w:tabs>
        <w:spacing w:line="370" w:lineRule="atLeast" w:before="4"/>
        <w:ind w:left="935" w:right="2970"/>
        <w:rPr>
          <w:rFonts w:ascii="Calibri"/>
        </w:rPr>
      </w:pPr>
      <w:r>
        <w:rPr>
          <w:rFonts w:ascii="Calibri"/>
        </w:rPr>
        <w:t>ME7</w:t>
        <w:tab/>
        <w:t>I felt different emotions occur very quickly one after another.</w:t>
      </w:r>
      <w:r>
        <w:rPr>
          <w:rFonts w:ascii="Calibri"/>
          <w:spacing w:val="1"/>
        </w:rPr>
        <w:t> </w:t>
      </w:r>
      <w:r>
        <w:rPr>
          <w:rFonts w:ascii="Calibri"/>
        </w:rPr>
        <w:t>ME10</w:t>
        <w:tab/>
        <w:t>I</w:t>
      </w:r>
      <w:r>
        <w:rPr>
          <w:rFonts w:ascii="Calibri"/>
          <w:spacing w:val="-3"/>
        </w:rPr>
        <w:t> </w:t>
      </w:r>
      <w:r>
        <w:rPr>
          <w:rFonts w:ascii="Calibri"/>
        </w:rPr>
        <w:t>felt</w:t>
      </w:r>
      <w:r>
        <w:rPr>
          <w:rFonts w:ascii="Calibri"/>
          <w:spacing w:val="-3"/>
        </w:rPr>
        <w:t> </w:t>
      </w:r>
      <w:r>
        <w:rPr>
          <w:rFonts w:ascii="Calibri"/>
        </w:rPr>
        <w:t>only</w:t>
      </w:r>
      <w:r>
        <w:rPr>
          <w:rFonts w:ascii="Calibri"/>
          <w:spacing w:val="-3"/>
        </w:rPr>
        <w:t> </w:t>
      </w:r>
      <w:r>
        <w:rPr>
          <w:rFonts w:ascii="Calibri"/>
        </w:rPr>
        <w:t>one</w:t>
      </w:r>
      <w:r>
        <w:rPr>
          <w:rFonts w:ascii="Calibri"/>
          <w:spacing w:val="-3"/>
        </w:rPr>
        <w:t> </w:t>
      </w:r>
      <w:r>
        <w:rPr>
          <w:rFonts w:ascii="Calibri"/>
        </w:rPr>
        <w:t>thing</w:t>
      </w:r>
      <w:r>
        <w:rPr>
          <w:rFonts w:ascii="Calibri"/>
          <w:spacing w:val="-2"/>
        </w:rPr>
        <w:t> </w:t>
      </w:r>
      <w:r>
        <w:rPr>
          <w:rFonts w:ascii="Calibri"/>
        </w:rPr>
        <w:t>throughout</w:t>
      </w:r>
      <w:r>
        <w:rPr>
          <w:rFonts w:ascii="Calibri"/>
          <w:spacing w:val="1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event</w:t>
      </w:r>
      <w:r>
        <w:rPr>
          <w:rFonts w:ascii="Calibri"/>
          <w:spacing w:val="-4"/>
        </w:rPr>
        <w:t> </w:t>
      </w:r>
      <w:r>
        <w:rPr>
          <w:rFonts w:ascii="Calibri"/>
        </w:rPr>
        <w:t>or</w:t>
      </w:r>
      <w:r>
        <w:rPr>
          <w:rFonts w:ascii="Calibri"/>
          <w:spacing w:val="-6"/>
        </w:rPr>
        <w:t> </w:t>
      </w:r>
      <w:r>
        <w:rPr>
          <w:rFonts w:ascii="Calibri"/>
        </w:rPr>
        <w:t>experience.</w:t>
      </w:r>
      <w:r>
        <w:rPr>
          <w:rFonts w:ascii="Calibri"/>
          <w:spacing w:val="-2"/>
        </w:rPr>
        <w:t> </w:t>
      </w:r>
      <w:r>
        <w:rPr>
          <w:rFonts w:ascii="Calibri"/>
        </w:rPr>
        <w:t>(reverse)</w:t>
      </w:r>
    </w:p>
    <w:p>
      <w:pPr>
        <w:pStyle w:val="BodyText"/>
        <w:spacing w:line="292" w:lineRule="exact"/>
        <w:ind w:left="2015"/>
        <w:rPr>
          <w:rFonts w:ascii="Calibri"/>
        </w:rPr>
      </w:pPr>
      <w:r>
        <w:rPr>
          <w:rFonts w:ascii="Calibri"/>
        </w:rPr>
        <w:t>I</w:t>
      </w:r>
      <w:r>
        <w:rPr>
          <w:rFonts w:ascii="Calibri"/>
          <w:spacing w:val="-2"/>
        </w:rPr>
        <w:t> </w:t>
      </w:r>
      <w:r>
        <w:rPr>
          <w:rFonts w:ascii="Calibri"/>
        </w:rPr>
        <w:t>felt</w:t>
      </w:r>
      <w:r>
        <w:rPr>
          <w:rFonts w:ascii="Calibri"/>
          <w:spacing w:val="-2"/>
        </w:rPr>
        <w:t> </w:t>
      </w:r>
      <w:r>
        <w:rPr>
          <w:rFonts w:ascii="Calibri"/>
        </w:rPr>
        <w:t>either</w:t>
      </w:r>
      <w:r>
        <w:rPr>
          <w:rFonts w:ascii="Calibri"/>
          <w:spacing w:val="-5"/>
        </w:rPr>
        <w:t> </w:t>
      </w:r>
      <w:r>
        <w:rPr>
          <w:rFonts w:ascii="Calibri"/>
        </w:rPr>
        <w:t>positive</w:t>
      </w:r>
      <w:r>
        <w:rPr>
          <w:rFonts w:ascii="Calibri"/>
          <w:spacing w:val="-2"/>
        </w:rPr>
        <w:t> </w:t>
      </w:r>
      <w:r>
        <w:rPr>
          <w:rFonts w:ascii="Calibri"/>
        </w:rPr>
        <w:t>or</w:t>
      </w:r>
      <w:r>
        <w:rPr>
          <w:rFonts w:ascii="Calibri"/>
          <w:spacing w:val="-5"/>
        </w:rPr>
        <w:t> </w:t>
      </w:r>
      <w:r>
        <w:rPr>
          <w:rFonts w:ascii="Calibri"/>
        </w:rPr>
        <w:t>negative</w:t>
      </w:r>
      <w:r>
        <w:rPr>
          <w:rFonts w:ascii="Calibri"/>
          <w:spacing w:val="-2"/>
        </w:rPr>
        <w:t> </w:t>
      </w:r>
      <w:r>
        <w:rPr>
          <w:rFonts w:ascii="Calibri"/>
        </w:rPr>
        <w:t>emotions</w:t>
      </w:r>
      <w:r>
        <w:rPr>
          <w:rFonts w:ascii="Calibri"/>
          <w:spacing w:val="-1"/>
        </w:rPr>
        <w:t> </w:t>
      </w:r>
      <w:r>
        <w:rPr>
          <w:rFonts w:ascii="Calibri"/>
        </w:rPr>
        <w:t>but</w:t>
      </w:r>
      <w:r>
        <w:rPr>
          <w:rFonts w:ascii="Calibri"/>
          <w:spacing w:val="-2"/>
        </w:rPr>
        <w:t> </w:t>
      </w:r>
      <w:r>
        <w:rPr>
          <w:rFonts w:ascii="Calibri"/>
        </w:rPr>
        <w:t>not</w:t>
      </w:r>
      <w:r>
        <w:rPr>
          <w:rFonts w:ascii="Calibri"/>
          <w:spacing w:val="3"/>
        </w:rPr>
        <w:t> </w:t>
      </w:r>
      <w:r>
        <w:rPr>
          <w:rFonts w:ascii="Calibri"/>
        </w:rPr>
        <w:t>both</w:t>
      </w:r>
      <w:r>
        <w:rPr>
          <w:rFonts w:ascii="Calibri"/>
          <w:spacing w:val="-4"/>
        </w:rPr>
        <w:t> </w:t>
      </w:r>
      <w:r>
        <w:rPr>
          <w:rFonts w:ascii="Calibri"/>
        </w:rPr>
        <w:t>at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same</w:t>
      </w:r>
    </w:p>
    <w:p>
      <w:pPr>
        <w:pStyle w:val="BodyText"/>
        <w:tabs>
          <w:tab w:pos="2014" w:val="left" w:leader="none"/>
        </w:tabs>
        <w:ind w:left="935"/>
        <w:rPr>
          <w:rFonts w:ascii="Calibri"/>
        </w:rPr>
      </w:pPr>
      <w:r>
        <w:rPr>
          <w:rFonts w:ascii="Calibri"/>
        </w:rPr>
        <w:t>ME12</w:t>
        <w:tab/>
        <w:t>time. (reverse)</w:t>
      </w:r>
    </w:p>
    <w:p>
      <w:pPr>
        <w:pStyle w:val="BodyText"/>
        <w:spacing w:line="20" w:lineRule="exact"/>
        <w:ind w:left="815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12.35pt;height:.5pt;mso-position-horizontal-relative:char;mso-position-vertical-relative:line" id="docshapegroup860" coordorigin="0,0" coordsize="8247,10">
            <v:shape style="position:absolute;left:-1;top:0;width:8247;height:10" id="docshape861" coordorigin="0,0" coordsize="8247,10" path="m8246,0l1094,0,1090,0,1080,0,0,0,0,10,1080,10,1090,10,1094,10,8246,10,8246,0xe" filled="true" fillcolor="#000000" stroked="false">
              <v:path arrowok="t"/>
              <v:fill type="solid"/>
            </v:shape>
          </v:group>
        </w:pict>
      </w:r>
      <w:r>
        <w:rPr>
          <w:rFonts w:ascii="Calibri"/>
          <w:sz w:val="2"/>
        </w:rPr>
      </w:r>
    </w:p>
    <w:p>
      <w:pPr>
        <w:pStyle w:val="BodyText"/>
        <w:spacing w:before="7"/>
        <w:rPr>
          <w:rFonts w:ascii="Calibri"/>
          <w:sz w:val="14"/>
        </w:rPr>
      </w:pPr>
    </w:p>
    <w:p>
      <w:pPr>
        <w:pStyle w:val="BodyText"/>
        <w:spacing w:line="360" w:lineRule="auto" w:before="90"/>
        <w:ind w:left="829" w:right="2113"/>
      </w:pPr>
      <w:r>
        <w:rPr/>
        <w:t>Finally, I formally tested the scores for normality and found the MES scores were</w:t>
      </w:r>
      <w:r>
        <w:rPr>
          <w:spacing w:val="1"/>
        </w:rPr>
        <w:t> </w:t>
      </w:r>
      <w:r>
        <w:rPr/>
        <w:t>significantly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normal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depicted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histogram</w:t>
      </w:r>
      <w:r>
        <w:rPr>
          <w:spacing w:val="-1"/>
        </w:rPr>
        <w:t> </w:t>
      </w:r>
      <w:r>
        <w:rPr/>
        <w:t>for MES</w:t>
      </w:r>
      <w:r>
        <w:rPr>
          <w:spacing w:val="-5"/>
        </w:rPr>
        <w:t> </w:t>
      </w:r>
      <w:r>
        <w:rPr/>
        <w:t>scores</w:t>
      </w:r>
      <w:r>
        <w:rPr>
          <w:spacing w:val="-3"/>
        </w:rPr>
        <w:t> </w:t>
      </w:r>
      <w:r>
        <w:rPr/>
        <w:t>(see</w:t>
      </w:r>
      <w:r>
        <w:rPr>
          <w:spacing w:val="-57"/>
        </w:rPr>
        <w:t> </w:t>
      </w:r>
      <w:r>
        <w:rPr/>
        <w:t>figure 6.2.4.4b).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before="90"/>
        <w:ind w:left="434" w:right="1673"/>
        <w:jc w:val="center"/>
      </w:pPr>
      <w:r>
        <w:rPr/>
        <w:t>186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3585"/>
        <w:rPr>
          <w:sz w:val="20"/>
        </w:rPr>
      </w:pPr>
      <w:r>
        <w:rPr>
          <w:sz w:val="20"/>
        </w:rPr>
        <w:drawing>
          <wp:inline distT="0" distB="0" distL="0" distR="0">
            <wp:extent cx="2770129" cy="2820733"/>
            <wp:effectExtent l="0" t="0" r="0" b="0"/>
            <wp:docPr id="5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129" cy="28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6"/>
        <w:ind w:left="4007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6.2.4.4b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Histogram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MES</w:t>
      </w:r>
      <w:r>
        <w:rPr>
          <w:spacing w:val="1"/>
          <w:sz w:val="20"/>
        </w:rPr>
        <w:t> </w:t>
      </w:r>
      <w:r>
        <w:rPr>
          <w:sz w:val="20"/>
        </w:rPr>
        <w:t>Mixed</w:t>
      </w:r>
      <w:r>
        <w:rPr>
          <w:spacing w:val="-2"/>
          <w:sz w:val="20"/>
        </w:rPr>
        <w:t> </w:t>
      </w:r>
      <w:r>
        <w:rPr>
          <w:sz w:val="20"/>
        </w:rPr>
        <w:t>Scores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110.150597pt;margin-top:11.835997pt;width:431.8pt;height:15.4pt;mso-position-horizontal-relative:page;mso-position-vertical-relative:paragraph;z-index:-15603200;mso-wrap-distance-left:0;mso-wrap-distance-right:0" id="docshapegroup862" coordorigin="2203,237" coordsize="8636,308">
            <v:shape style="position:absolute;left:2203;top:236;width:1983;height:20" id="docshape863" coordorigin="2203,237" coordsize="1983,20" path="m2227,237l2213,237,2213,242,2203,242,2203,256,2217,256,2217,251,2227,251,2227,237xm2256,237l2241,237,2241,251,2256,251,2256,237xm2285,237l2270,237,2270,251,2285,251,2285,237xm2313,237l2299,237,2299,251,2313,251,2313,237xm2342,237l2328,237,2328,251,2342,251,2342,237xm2371,237l2357,237,2357,251,2371,251,2371,237xm2400,237l2385,237,2385,251,2400,251,2400,237xm2429,237l2414,237,2414,251,2429,251,2429,237xm2457,237l2443,237,2443,251,2457,251,2457,237xm2486,237l2472,237,2472,251,2486,251,2486,237xm2515,237l2501,237,2501,251,2515,251,2515,237xm2544,237l2529,237,2529,251,2544,251,2544,237xm2573,237l2558,237,2558,251,2573,251,2573,237xm2601,237l2587,237,2587,251,2601,251,2601,237xm2630,237l2616,237,2616,251,2630,251,2630,237xm2659,237l2645,237,2645,251,2659,251,2659,237xm2688,237l2673,237,2673,251,2688,251,2688,237xm2717,237l2702,237,2702,251,2717,251,2717,237xm2745,237l2731,237,2731,251,2745,251,2745,237xm2774,237l2760,237,2760,251,2774,251,2774,237xm2803,237l2789,237,2789,251,2803,251,2803,237xm2832,237l2817,237,2817,251,2832,251,2832,237xm2861,237l2846,237,2846,251,2861,251,2861,237xm2889,237l2875,237,2875,251,2889,251,2889,237xm2918,237l2904,237,2904,251,2918,251,2918,237xm2947,237l2933,237,2933,251,2947,251,2947,237xm2976,237l2961,237,2961,251,2976,251,2976,237xm3005,237l2990,237,2990,251,3005,251,3005,237xm3033,237l3019,237,3019,251,3033,251,3033,237xm3062,237l3048,237,3048,251,3062,251,3062,237xm3091,237l3077,237,3077,251,3091,251,3091,237xm3120,237l3105,237,3105,251,3120,251,3120,237xm3149,237l3134,237,3134,251,3149,251,3149,237xm3177,237l3163,237,3163,251,3177,251,3177,237xm3206,237l3192,237,3192,251,3206,251,3206,237xm3235,237l3221,237,3221,251,3235,251,3235,237xm3264,237l3249,237,3249,251,3264,251,3264,237xm3293,237l3278,237,3278,251,3293,251,3293,237xm3321,237l3307,237,3307,251,3321,251,3321,237xm3350,237l3336,237,3336,251,3350,251,3350,237xm3379,237l3365,237,3365,251,3379,251,3379,237xm3408,237l3393,237,3393,251,3408,251,3408,237xm3437,237l3422,237,3422,251,3437,251,3437,237xm3465,237l3451,237,3451,251,3465,251,3465,237xm3494,237l3480,237,3480,251,3494,251,3494,237xm3523,237l3509,237,3509,251,3523,251,3523,237xm3552,237l3537,237,3537,251,3552,251,3552,237xm3581,237l3566,237,3566,251,3581,251,3581,237xm3609,237l3595,237,3595,251,3609,251,3609,237xm3638,237l3624,237,3624,251,3638,251,3638,237xm3667,237l3653,237,3653,251,3667,251,3667,237xm3696,237l3681,237,3681,251,3696,251,3696,237xm3725,237l3710,237,3710,251,3725,251,3725,237xm3753,237l3739,237,3739,251,3753,251,3753,237xm3782,237l3768,237,3768,251,3782,251,3782,237xm3811,237l3797,237,3797,251,3811,251,3811,237xm3840,237l3825,237,3825,251,3840,251,3840,237xm3869,237l3854,237,3854,251,3869,251,3869,237xm3897,237l3883,237,3883,251,3897,251,3897,237xm3926,237l3912,237,3912,251,3926,251,3926,237xm3955,237l3941,237,3941,251,3955,251,3955,237xm3984,237l3969,237,3969,251,3984,251,3984,237xm4013,237l3998,237,3998,251,4013,251,4013,237xm4041,237l4027,237,4027,251,4041,251,4041,237xm4070,237l4056,237,4056,251,4070,251,4070,237xm4099,237l4085,237,4085,251,4099,251,4099,237xm4128,237l4113,237,4113,251,4128,251,4128,237xm4157,237l4142,237,4142,251,4157,251,4157,237xm4185,237l4171,237,4171,251,4185,251,4185,237xe" filled="true" fillcolor="#4472c4" stroked="false">
              <v:path arrowok="t"/>
              <v:fill type="solid"/>
            </v:shape>
            <v:shape style="position:absolute;left:4171;top:236;width:2031;height:15" id="docshape864" coordorigin="4171,237" coordsize="2031,15" path="m4185,237l4171,237,4171,251,4185,251,4185,237xm4214,237l4200,237,4200,251,4214,251,4214,237xm4243,237l4229,237,4229,251,4243,251,4243,237xm4272,237l4257,237,4257,251,4272,251,4272,237xm4301,237l4286,237,4286,251,4301,251,4301,237xm4329,237l4315,237,4315,251,4329,251,4329,237xm4358,237l4344,237,4344,251,4358,251,4358,237xm4387,237l4373,237,4373,251,4387,251,4387,237xm4416,237l4401,237,4401,251,4416,251,4416,237xm4445,237l4430,237,4430,251,4445,251,4445,237xm4473,237l4459,237,4459,251,4473,251,4473,237xm4502,237l4488,237,4488,251,4502,251,4502,237xm4531,237l4517,237,4517,251,4531,251,4531,237xm4560,237l4545,237,4545,251,4560,251,4560,237xm4589,237l4574,237,4574,251,4589,251,4589,237xm4617,237l4603,237,4603,251,4617,251,4617,237xm4646,237l4632,237,4632,251,4646,251,4646,237xm4675,237l4661,237,4661,251,4675,251,4675,237xm4704,237l4689,237,4689,251,4704,251,4704,237xm4733,237l4718,237,4718,251,4733,251,4733,237xm4761,237l4747,237,4747,251,4761,251,4761,237xm4790,237l4776,237,4776,251,4790,251,4790,237xm4819,237l4805,237,4805,251,4819,251,4819,237xm4848,237l4833,237,4833,251,4848,251,4848,237xm4877,237l4862,237,4862,251,4877,251,4877,237xm4905,237l4891,237,4891,251,4905,251,4905,237xm4934,237l4920,237,4920,251,4934,251,4934,237xm4963,237l4949,237,4949,251,4963,251,4963,237xm4992,237l4977,237,4977,251,4992,251,4992,237xm5021,237l5006,237,5006,251,5021,251,5021,237xm5049,237l5035,237,5035,251,5049,251,5049,237xm5078,237l5064,237,5064,251,5078,251,5078,237xm5107,237l5093,237,5093,251,5107,251,5107,237xm5136,237l5121,237,5121,251,5136,251,5136,237xm5165,237l5150,237,5150,251,5165,251,5165,237xm5193,237l5179,237,5179,251,5193,251,5193,237xm5222,237l5208,237,5208,251,5222,251,5222,237xm5251,237l5237,237,5237,251,5251,251,5251,237xm5280,237l5265,237,5265,251,5280,251,5280,237xm5309,237l5294,237,5294,251,5309,251,5309,237xm5337,237l5323,237,5323,251,5337,251,5337,237xm5366,237l5352,237,5352,251,5366,251,5366,237xm5395,237l5381,237,5381,251,5395,251,5395,237xm5424,237l5409,237,5409,251,5424,251,5424,237xm5453,237l5438,237,5438,251,5453,251,5453,237xm5481,237l5467,237,5467,251,5481,251,5481,237xm5510,237l5496,237,5496,251,5510,251,5510,237xm5539,237l5525,237,5525,251,5539,251,5539,237xm5568,237l5553,237,5553,251,5568,251,5568,237xm5597,237l5582,237,5582,251,5597,251,5597,237xm5625,237l5611,237,5611,251,5625,251,5625,237xm5654,237l5640,237,5640,251,5654,251,5654,237xm5683,237l5669,237,5669,251,5683,251,5683,237xm5712,237l5697,237,5697,251,5712,251,5712,237xm5741,237l5726,237,5726,251,5741,251,5741,237xm5769,237l5755,237,5755,251,5769,251,5769,237xm5798,237l5784,237,5784,251,5798,251,5798,237xm5827,237l5813,237,5813,251,5827,251,5827,237xm5856,237l5841,237,5841,251,5856,251,5856,237xm5885,237l5870,237,5870,251,5885,251,5885,237xm5913,237l5899,237,5899,251,5913,251,5913,237xm5942,237l5928,237,5928,251,5942,251,5942,237xm5971,237l5957,237,5957,251,5971,251,5971,237xm6000,237l5985,237,5985,251,6000,251,6000,237xm6029,237l6014,237,6014,251,6029,251,6029,237xm6057,237l6043,237,6043,251,6057,251,6057,237xm6086,237l6072,237,6072,251,6086,251,6086,237xm6115,237l6101,237,6101,251,6115,251,6115,237xm6144,237l6129,237,6129,251,6144,251,6144,237xm6173,237l6158,237,6158,251,6173,251,6173,237xm6201,237l6187,237,6187,251,6201,251,6201,237xe" filled="true" fillcolor="#4472c4" stroked="false">
              <v:path arrowok="t"/>
              <v:fill type="solid"/>
            </v:shape>
            <v:shape style="position:absolute;left:6187;top:236;width:2031;height:15" id="docshape865" coordorigin="6187,237" coordsize="2031,15" path="m6201,237l6187,237,6187,251,6201,251,6201,237xm6230,237l6216,237,6216,251,6230,251,6230,237xm6259,237l6245,237,6245,251,6259,251,6259,237xm6288,237l6273,237,6273,251,6288,251,6288,237xm6317,237l6302,237,6302,251,6317,251,6317,237xm6345,237l6331,237,6331,251,6345,251,6345,237xm6374,237l6360,237,6360,251,6374,251,6374,237xm6403,237l6389,237,6389,251,6403,251,6403,237xm6432,237l6417,237,6417,251,6432,251,6432,237xm6461,237l6446,237,6446,251,6461,251,6461,237xm6489,237l6475,237,6475,251,6489,251,6489,237xm6518,237l6504,237,6504,251,6518,251,6518,237xm6547,237l6533,237,6533,251,6547,251,6547,237xm6576,237l6561,237,6561,251,6576,251,6576,237xm6605,237l6590,237,6590,251,6605,251,6605,237xm6633,237l6619,237,6619,251,6633,251,6633,237xm6662,237l6648,237,6648,251,6662,251,6662,237xm6691,237l6677,237,6677,251,6691,251,6691,237xm6720,237l6705,237,6705,251,6720,251,6720,237xm6749,237l6734,237,6734,251,6749,251,6749,237xm6777,237l6763,237,6763,251,6777,251,6777,237xm6806,237l6792,237,6792,251,6806,251,6806,237xm6835,237l6821,237,6821,251,6835,251,6835,237xm6864,237l6849,237,6849,251,6864,251,6864,237xm6893,237l6878,237,6878,251,6893,251,6893,237xm6921,237l6907,237,6907,251,6921,251,6921,237xm6950,237l6936,237,6936,251,6950,251,6950,237xm6979,237l6965,237,6965,251,6979,251,6979,237xm7008,237l6993,237,6993,251,7008,251,7008,237xm7037,237l7022,237,7022,251,7037,251,7037,237xm7065,237l7051,237,7051,251,7065,251,7065,237xm7094,237l7080,237,7080,251,7094,251,7094,237xm7123,237l7109,237,7109,251,7123,251,7123,237xm7152,237l7137,237,7137,251,7152,251,7152,237xm7181,237l7166,237,7166,251,7181,251,7181,237xm7209,237l7195,237,7195,251,7209,251,7209,237xm7238,237l7224,237,7224,251,7238,251,7238,237xm7267,237l7253,237,7253,251,7267,251,7267,237xm7296,237l7281,237,7281,251,7296,251,7296,237xm7325,237l7310,237,7310,251,7325,251,7325,237xm7353,237l7339,237,7339,251,7353,251,7353,237xm7382,237l7368,237,7368,251,7382,251,7382,237xm7411,237l7397,237,7397,251,7411,251,7411,237xm7440,237l7425,237,7425,251,7440,251,7440,237xm7469,237l7454,237,7454,251,7469,251,7469,237xm7497,237l7483,237,7483,251,7497,251,7497,237xm7526,237l7512,237,7512,251,7526,251,7526,237xm7555,237l7541,237,7541,251,7555,251,7555,237xm7584,237l7569,237,7569,251,7584,251,7584,237xm7613,237l7598,237,7598,251,7613,251,7613,237xm7641,237l7627,237,7627,251,7641,251,7641,237xm7670,237l7656,237,7656,251,7670,251,7670,237xm7699,237l7685,237,7685,251,7699,251,7699,237xm7728,237l7713,237,7713,251,7728,251,7728,237xm7757,237l7742,237,7742,251,7757,251,7757,237xm7785,237l7771,237,7771,251,7785,251,7785,237xm7814,237l7800,237,7800,251,7814,251,7814,237xm7843,237l7829,237,7829,251,7843,251,7843,237xm7872,237l7857,237,7857,251,7872,251,7872,237xm7901,237l7886,237,7886,251,7901,251,7901,237xm7929,237l7915,237,7915,251,7929,251,7929,237xm7958,237l7944,237,7944,251,7958,251,7958,237xm7987,237l7973,237,7973,251,7987,251,7987,237xm8016,237l8001,237,8001,251,8016,251,8016,237xm8045,237l8030,237,8030,251,8045,251,8045,237xm8073,237l8059,237,8059,251,8073,251,8073,237xm8102,237l8088,237,8088,251,8102,251,8102,237xm8131,237l8117,237,8117,251,8131,251,8131,237xm8160,237l8145,237,8145,251,8160,251,8160,237xm8189,237l8174,237,8174,251,8189,251,8189,237xm8217,237l8203,237,8203,251,8217,251,8217,237xe" filled="true" fillcolor="#4472c4" stroked="false">
              <v:path arrowok="t"/>
              <v:fill type="solid"/>
            </v:shape>
            <v:shape style="position:absolute;left:8203;top:236;width:2031;height:15" id="docshape866" coordorigin="8203,237" coordsize="2031,15" path="m8217,237l8203,237,8203,251,8217,251,8217,237xm8246,237l8232,237,8232,251,8246,251,8246,237xm8275,237l8261,237,8261,251,8275,251,8275,237xm8304,237l8289,237,8289,251,8304,251,8304,237xm8333,237l8318,237,8318,251,8333,251,8333,237xm8361,237l8347,237,8347,251,8361,251,8361,237xm8390,237l8376,237,8376,251,8390,251,8390,237xm8419,237l8405,237,8405,251,8419,251,8419,237xm8448,237l8433,237,8433,251,8448,251,8448,237xm8477,237l8462,237,8462,251,8477,251,8477,237xm8505,237l8491,237,8491,251,8505,251,8505,237xm8534,237l8520,237,8520,251,8534,251,8534,237xm8563,237l8549,237,8549,251,8563,251,8563,237xm8592,237l8577,237,8577,251,8592,251,8592,237xm8621,237l8606,237,8606,251,8621,251,8621,237xm8649,237l8635,237,8635,251,8649,251,8649,237xm8678,237l8664,237,8664,251,8678,251,8678,237xm8707,237l8693,237,8693,251,8707,251,8707,237xm8736,237l8721,237,8721,251,8736,251,8736,237xm8765,237l8750,237,8750,251,8765,251,8765,237xm8793,237l8779,237,8779,251,8793,251,8793,237xm8822,237l8808,237,8808,251,8822,251,8822,237xm8851,237l8837,237,8837,251,8851,251,8851,237xm8880,237l8865,237,8865,251,8880,251,8880,237xm8909,237l8894,237,8894,251,8909,251,8909,237xm8937,237l8923,237,8923,251,8937,251,8937,237xm8966,237l8952,237,8952,251,8966,251,8966,237xm8995,237l8981,237,8981,251,8995,251,8995,237xm9024,237l9009,237,9009,251,9024,251,9024,237xm9053,237l9038,237,9038,251,9053,251,9053,237xm9081,237l9067,237,9067,251,9081,251,9081,237xm9110,237l9096,237,9096,251,9110,251,9110,237xm9139,237l9125,237,9125,251,9139,251,9139,237xm9168,237l9153,237,9153,251,9168,251,9168,237xm9197,237l9182,237,9182,251,9197,251,9197,237xm9225,237l9211,237,9211,251,9225,251,9225,237xm9254,237l9240,237,9240,251,9254,251,9254,237xm9283,237l9269,237,9269,251,9283,251,9283,237xm9312,237l9297,237,9297,251,9312,251,9312,237xm9341,237l9326,237,9326,251,9341,251,9341,237xm9369,237l9355,237,9355,251,9369,251,9369,237xm9398,237l9384,237,9384,251,9398,251,9398,237xm9427,237l9413,237,9413,251,9427,251,9427,237xm9456,237l9441,237,9441,251,9456,251,9456,237xm9485,237l9470,237,9470,251,9485,251,9485,237xm9513,237l9499,237,9499,251,9513,251,9513,237xm9542,237l9528,237,9528,251,9542,251,9542,237xm9571,237l9557,237,9557,251,9571,251,9571,237xm9600,237l9585,237,9585,251,9600,251,9600,237xm9629,237l9614,237,9614,251,9629,251,9629,237xm9657,237l9643,237,9643,251,9657,251,9657,237xm9686,237l9672,237,9672,251,9686,251,9686,237xm9715,237l9701,237,9701,251,9715,251,9715,237xm9744,237l9729,237,9729,251,9744,251,9744,237xm9773,237l9758,237,9758,251,9773,251,9773,237xm9801,237l9787,237,9787,251,9801,251,9801,237xm9830,237l9816,237,9816,251,9830,251,9830,237xm9859,237l9845,237,9845,251,9859,251,9859,237xm9888,237l9873,237,9873,251,9888,251,9888,237xm9917,237l9902,237,9902,251,9917,251,9917,237xm9945,237l9931,237,9931,251,9945,251,9945,237xm9974,237l9960,237,9960,251,9974,251,9974,237xm10003,237l9989,237,9989,251,10003,251,10003,237xm10032,237l10017,237,10017,251,10032,251,10032,237xm10061,237l10046,237,10046,251,10061,251,10061,237xm10089,237l10075,237,10075,251,10089,251,10089,237xm10118,237l10104,237,10104,251,10118,251,10118,237xm10147,237l10133,237,10133,251,10147,251,10147,237xm10176,237l10161,237,10161,251,10176,251,10176,237xm10205,237l10190,237,10190,251,10205,251,10205,237xm10233,237l10219,237,10219,251,10233,251,10233,237xe" filled="true" fillcolor="#4472c4" stroked="false">
              <v:path arrowok="t"/>
              <v:fill type="solid"/>
            </v:shape>
            <v:shape style="position:absolute;left:2203;top:236;width:8636;height:308" id="docshape867" coordorigin="2203,237" coordsize="8636,308" path="m2217,530l2203,530,2203,544,2217,544,2217,530xm2217,501l2203,501,2203,515,2217,515,2217,501xm2217,472l2203,472,2203,486,2217,486,2217,472xm2217,443l2203,443,2203,458,2217,458,2217,443xm2217,414l2203,414,2203,429,2217,429,2217,414xm2217,386l2203,386,2203,400,2217,400,2217,386xm2217,357l2203,357,2203,371,2217,371,2217,357xm2217,328l2203,328,2203,342,2217,342,2217,328xm2217,299l2203,299,2203,314,2217,314,2217,299xm2217,270l2203,270,2203,285,2217,285,2217,270xm2217,247l2203,247,2203,256,2217,256,2217,247xm10233,237l10219,237,10219,251,10233,251,10233,237xm10262,237l10248,237,10248,251,10262,251,10262,237xm10291,237l10277,237,10277,251,10291,251,10291,237xm10320,237l10305,237,10305,251,10320,251,10320,237xm10349,237l10334,237,10334,251,10349,251,10349,237xm10377,237l10363,237,10363,251,10377,251,10377,237xm10406,237l10392,237,10392,251,10406,251,10406,237xm10435,237l10421,237,10421,251,10435,251,10435,237xm10464,237l10449,237,10449,251,10464,251,10464,237xm10493,237l10478,237,10478,251,10493,251,10493,237xm10521,237l10507,237,10507,251,10521,251,10521,237xm10550,237l10536,237,10536,251,10550,251,10550,237xm10579,237l10565,237,10565,251,10579,251,10579,237xm10608,237l10593,237,10593,251,10608,251,10608,237xm10637,237l10622,237,10622,251,10637,251,10637,237xm10665,237l10651,237,10651,251,10665,251,10665,237xm10694,237l10680,237,10680,251,10694,251,10694,237xm10723,237l10709,237,10709,251,10723,251,10723,237xm10752,237l10737,237,10737,251,10752,251,10752,237xm10781,237l10766,237,10766,251,10781,251,10781,237xm10809,237l10795,237,10795,251,10809,251,10809,237xm10838,237l10824,237,10824,251,10838,251,10838,237xe" filled="true" fillcolor="#4472c4" stroked="false">
              <v:path arrowok="t"/>
              <v:fill type="solid"/>
            </v:shape>
            <v:shape style="position:absolute;left:2203;top:236;width:8636;height:308" type="#_x0000_t202" id="docshape868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F5496"/>
                        <w:sz w:val="22"/>
                      </w:rPr>
                      <w:t>6.2.4.5</w:t>
                    </w:r>
                    <w:r>
                      <w:rPr>
                        <w:color w:val="2F5496"/>
                        <w:spacing w:val="67"/>
                        <w:sz w:val="22"/>
                      </w:rPr>
                      <w:t> </w:t>
                    </w:r>
                    <w:r>
                      <w:rPr>
                        <w:color w:val="2F5496"/>
                        <w:sz w:val="22"/>
                      </w:rPr>
                      <w:t>PANAS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25" w:firstLine="720"/>
      </w:pPr>
      <w:r>
        <w:rPr/>
        <w:t>In addition to MES, participants the 12-item PANAS questionnaire designed to</w:t>
      </w:r>
      <w:r>
        <w:rPr>
          <w:spacing w:val="1"/>
        </w:rPr>
        <w:t> </w:t>
      </w:r>
      <w:r>
        <w:rPr/>
        <w:t>determine the extent to which students experienced positive affect and negative affect.</w:t>
      </w:r>
      <w:r>
        <w:rPr>
          <w:spacing w:val="1"/>
        </w:rPr>
        <w:t> </w:t>
      </w:r>
      <w:r>
        <w:rPr/>
        <w:t>During the exit survey. Students answered the PANAS after participating in the study. I</w:t>
      </w:r>
      <w:r>
        <w:rPr>
          <w:spacing w:val="1"/>
        </w:rPr>
        <w:t> </w:t>
      </w:r>
      <w:r>
        <w:rPr/>
        <w:t>administered 12 items from the questionnaire where participants rated 12 emotion words</w:t>
      </w:r>
      <w:r>
        <w:rPr>
          <w:spacing w:val="-57"/>
        </w:rPr>
        <w:t> </w:t>
      </w:r>
      <w:r>
        <w:rPr/>
        <w:t>on a scale from 1 to 7 to describe the overall lab experiment. There were six items for</w:t>
      </w:r>
      <w:r>
        <w:rPr>
          <w:spacing w:val="1"/>
        </w:rPr>
        <w:t> </w:t>
      </w:r>
      <w:r>
        <w:rPr/>
        <w:t>each of the two constructs Negative (Guilt, Fear, Sadness, Hostility, Shyness, Fatigue)</w:t>
      </w:r>
      <w:r>
        <w:rPr>
          <w:spacing w:val="1"/>
        </w:rPr>
        <w:t> </w:t>
      </w:r>
      <w:r>
        <w:rPr/>
        <w:t>and Positive (Serenity, Attentiveness, Self-Assurance, Joviality, Surprise). The survey</w:t>
      </w:r>
      <w:r>
        <w:rPr>
          <w:spacing w:val="1"/>
        </w:rPr>
        <w:t> </w:t>
      </w:r>
      <w:r>
        <w:rPr/>
        <w:t>was sent to 886 students who participated in the study (see Figure 5.2.3) and 756</w:t>
      </w:r>
      <w:r>
        <w:rPr>
          <w:spacing w:val="1"/>
        </w:rPr>
        <w:t> </w:t>
      </w:r>
      <w:r>
        <w:rPr/>
        <w:t>students provided responses. The loss of 130 responses are the result of students who</w:t>
      </w:r>
      <w:r>
        <w:rPr>
          <w:spacing w:val="1"/>
        </w:rPr>
        <w:t> </w:t>
      </w:r>
      <w:r>
        <w:rPr/>
        <w:t>participated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study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did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complete the</w:t>
      </w:r>
      <w:r>
        <w:rPr>
          <w:spacing w:val="-5"/>
        </w:rPr>
        <w:t> </w:t>
      </w:r>
      <w:r>
        <w:rPr/>
        <w:t>exit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items</w:t>
      </w:r>
      <w:r>
        <w:rPr>
          <w:spacing w:val="-1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PANAS.</w:t>
      </w:r>
    </w:p>
    <w:p>
      <w:pPr>
        <w:pStyle w:val="BodyText"/>
        <w:spacing w:line="360" w:lineRule="auto"/>
        <w:ind w:left="1664" w:right="1329" w:firstLine="720"/>
      </w:pPr>
      <w:r>
        <w:rPr/>
        <w:t>For the 756 responses, I first ran a confirmatory factor analysis which indicated</w:t>
      </w:r>
      <w:r>
        <w:rPr>
          <w:spacing w:val="-57"/>
        </w:rPr>
        <w:t> </w:t>
      </w:r>
      <w:r>
        <w:rPr/>
        <w:t>that the model had an adequate fit as indicated by the RMSEA = 0.072 (90% CI [0.063,</w:t>
      </w:r>
      <w:r>
        <w:rPr>
          <w:spacing w:val="-57"/>
        </w:rPr>
        <w:t> </w:t>
      </w:r>
      <w:r>
        <w:rPr/>
        <w:t>0.082]) where a value below 0.08 is considered a good fit. The CFI was 0.914 which</w:t>
      </w:r>
      <w:r>
        <w:rPr>
          <w:spacing w:val="1"/>
        </w:rPr>
        <w:t> </w:t>
      </w:r>
      <w:r>
        <w:rPr/>
        <w:t>was also above the cut-off value of 0.90 which indicated fit. Given that I had adequate</w:t>
      </w:r>
      <w:r>
        <w:rPr>
          <w:spacing w:val="1"/>
        </w:rPr>
        <w:t> </w:t>
      </w:r>
      <w:r>
        <w:rPr/>
        <w:t>fit I</w:t>
      </w:r>
      <w:r>
        <w:rPr>
          <w:spacing w:val="-3"/>
        </w:rPr>
        <w:t> </w:t>
      </w:r>
      <w:r>
        <w:rPr/>
        <w:t>next</w:t>
      </w:r>
      <w:r>
        <w:rPr>
          <w:spacing w:val="1"/>
        </w:rPr>
        <w:t> </w:t>
      </w:r>
      <w:r>
        <w:rPr/>
        <w:t>examined how</w:t>
      </w:r>
      <w:r>
        <w:rPr>
          <w:spacing w:val="-1"/>
        </w:rPr>
        <w:t> </w:t>
      </w:r>
      <w:r>
        <w:rPr/>
        <w:t>the factors</w:t>
      </w:r>
      <w:r>
        <w:rPr>
          <w:spacing w:val="-2"/>
        </w:rPr>
        <w:t> </w:t>
      </w:r>
      <w:r>
        <w:rPr/>
        <w:t>loaded 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construct</w:t>
      </w:r>
      <w:r>
        <w:rPr>
          <w:spacing w:val="2"/>
        </w:rPr>
        <w:t> </w:t>
      </w:r>
      <w:r>
        <w:rPr/>
        <w:t>by using Omega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 R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434" w:right="5"/>
        <w:jc w:val="center"/>
      </w:pPr>
      <w:r>
        <w:rPr/>
        <w:t>187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829" w:right="2260"/>
      </w:pPr>
      <w:r>
        <w:rPr/>
        <w:t>package ‘psych’ to compare the one-factor model with a two-factor model. The results</w:t>
      </w:r>
      <w:r>
        <w:rPr>
          <w:spacing w:val="-57"/>
        </w:rPr>
        <w:t> </w:t>
      </w:r>
      <w:r>
        <w:rPr/>
        <w:t>indicated that all items had a score above 0.3 for their construct (see figure 6.2.4.5a).</w:t>
      </w:r>
      <w:r>
        <w:rPr>
          <w:spacing w:val="1"/>
        </w:rPr>
        <w:t> </w:t>
      </w:r>
      <w:r>
        <w:rPr/>
        <w:t>The item</w:t>
      </w:r>
      <w:r>
        <w:rPr>
          <w:spacing w:val="-2"/>
        </w:rPr>
        <w:t> </w:t>
      </w:r>
      <w:r>
        <w:rPr/>
        <w:t>‘surprise’</w:t>
      </w:r>
      <w:r>
        <w:rPr>
          <w:spacing w:val="3"/>
        </w:rPr>
        <w:t> </w:t>
      </w:r>
      <w:r>
        <w:rPr/>
        <w:t>loaded</w:t>
      </w:r>
      <w:r>
        <w:rPr>
          <w:spacing w:val="-3"/>
        </w:rPr>
        <w:t> </w:t>
      </w:r>
      <w:r>
        <w:rPr/>
        <w:t>on</w:t>
      </w:r>
      <w:r>
        <w:rPr>
          <w:spacing w:val="1"/>
        </w:rPr>
        <w:t> </w:t>
      </w:r>
      <w:r>
        <w:rPr/>
        <w:t>both</w:t>
      </w:r>
      <w:r>
        <w:rPr>
          <w:spacing w:val="-3"/>
        </w:rPr>
        <w:t> </w:t>
      </w:r>
      <w:r>
        <w:rPr/>
        <w:t>positive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factors.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46">
            <wp:simplePos x="0" y="0"/>
            <wp:positionH relativeFrom="page">
              <wp:posOffset>2809120</wp:posOffset>
            </wp:positionH>
            <wp:positionV relativeFrom="paragraph">
              <wp:posOffset>215985</wp:posOffset>
            </wp:positionV>
            <wp:extent cx="2262250" cy="2766345"/>
            <wp:effectExtent l="0" t="0" r="0" b="0"/>
            <wp:wrapTopAndBottom/>
            <wp:docPr id="5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250" cy="276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223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6.2.4.5a</w:t>
      </w:r>
      <w:r>
        <w:rPr>
          <w:spacing w:val="3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-7"/>
          <w:sz w:val="20"/>
        </w:rPr>
        <w:t> </w:t>
      </w:r>
      <w:r>
        <w:rPr>
          <w:sz w:val="20"/>
        </w:rPr>
        <w:t>loading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12</w:t>
      </w:r>
      <w:r>
        <w:rPr>
          <w:spacing w:val="-2"/>
          <w:sz w:val="20"/>
        </w:rPr>
        <w:t> </w:t>
      </w:r>
      <w:r>
        <w:rPr>
          <w:sz w:val="20"/>
        </w:rPr>
        <w:t>item</w:t>
      </w:r>
      <w:r>
        <w:rPr>
          <w:spacing w:val="-2"/>
          <w:sz w:val="20"/>
        </w:rPr>
        <w:t> </w:t>
      </w:r>
      <w:r>
        <w:rPr>
          <w:sz w:val="20"/>
        </w:rPr>
        <w:t>PANAS scale</w:t>
      </w:r>
      <w:r>
        <w:rPr>
          <w:spacing w:val="-2"/>
          <w:sz w:val="20"/>
        </w:rPr>
        <w:t> </w:t>
      </w:r>
      <w:r>
        <w:rPr>
          <w:sz w:val="20"/>
        </w:rPr>
        <w:t>comparing</w:t>
      </w:r>
      <w:r>
        <w:rPr>
          <w:spacing w:val="-3"/>
          <w:sz w:val="20"/>
        </w:rPr>
        <w:t> </w:t>
      </w:r>
      <w:r>
        <w:rPr>
          <w:sz w:val="20"/>
        </w:rPr>
        <w:t>one-construct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two-constructs</w:t>
      </w:r>
    </w:p>
    <w:p>
      <w:pPr>
        <w:pStyle w:val="BodyText"/>
        <w:rPr>
          <w:sz w:val="22"/>
        </w:rPr>
      </w:pPr>
    </w:p>
    <w:p>
      <w:pPr>
        <w:pStyle w:val="BodyText"/>
        <w:spacing w:line="362" w:lineRule="auto" w:before="137"/>
        <w:ind w:left="829" w:right="2100" w:firstLine="720"/>
      </w:pPr>
      <w:r>
        <w:rPr/>
        <w:t>I removed the item ‘Surprise’ as it cross loaded which slightly improved the</w:t>
      </w:r>
      <w:r>
        <w:rPr>
          <w:spacing w:val="1"/>
        </w:rPr>
        <w:t> </w:t>
      </w:r>
      <w:r>
        <w:rPr/>
        <w:t>model fit</w:t>
      </w:r>
      <w:r>
        <w:rPr>
          <w:spacing w:val="-4"/>
        </w:rPr>
        <w:t> </w:t>
      </w:r>
      <w:r>
        <w:rPr/>
        <w:t>resulting 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RMSEA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0.064</w:t>
      </w:r>
      <w:r>
        <w:rPr>
          <w:spacing w:val="-4"/>
        </w:rPr>
        <w:t> </w:t>
      </w:r>
      <w:r>
        <w:rPr/>
        <w:t>(90%</w:t>
      </w:r>
      <w:r>
        <w:rPr>
          <w:spacing w:val="2"/>
        </w:rPr>
        <w:t> </w:t>
      </w:r>
      <w:r>
        <w:rPr/>
        <w:t>CI</w:t>
      </w:r>
      <w:r>
        <w:rPr>
          <w:spacing w:val="2"/>
        </w:rPr>
        <w:t> </w:t>
      </w:r>
      <w:r>
        <w:rPr/>
        <w:t>[0.054,</w:t>
      </w:r>
      <w:r>
        <w:rPr>
          <w:spacing w:val="-2"/>
        </w:rPr>
        <w:t> </w:t>
      </w:r>
      <w:r>
        <w:rPr/>
        <w:t>0.076])</w:t>
      </w:r>
      <w:r>
        <w:rPr>
          <w:spacing w:val="3"/>
        </w:rPr>
        <w:t> </w:t>
      </w:r>
      <w:r>
        <w:rPr/>
        <w:t>where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spacing w:line="360" w:lineRule="auto"/>
        <w:ind w:left="829" w:right="2086"/>
      </w:pPr>
      <w:r>
        <w:rPr/>
        <w:t>0.08 is considered a good fit. The CFI was 0.941 which was also above the cut-off value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0.90</w:t>
      </w:r>
      <w:r>
        <w:rPr>
          <w:spacing w:val="-5"/>
        </w:rPr>
        <w:t> </w:t>
      </w:r>
      <w:r>
        <w:rPr/>
        <w:t>which indicated</w:t>
      </w:r>
      <w:r>
        <w:rPr>
          <w:spacing w:val="-4"/>
        </w:rPr>
        <w:t> </w:t>
      </w:r>
      <w:r>
        <w:rPr/>
        <w:t>fit.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without surprise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displayed in Figure</w:t>
      </w:r>
      <w:r>
        <w:rPr>
          <w:spacing w:val="-1"/>
        </w:rPr>
        <w:t> </w:t>
      </w:r>
      <w:r>
        <w:rPr/>
        <w:t>6.2.4.5b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9"/>
        <w:ind w:left="434" w:right="1673"/>
        <w:jc w:val="center"/>
      </w:pPr>
      <w:r>
        <w:rPr/>
        <w:t>188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4223"/>
        <w:rPr>
          <w:sz w:val="20"/>
        </w:rPr>
      </w:pPr>
      <w:r>
        <w:rPr>
          <w:sz w:val="20"/>
        </w:rPr>
        <w:drawing>
          <wp:inline distT="0" distB="0" distL="0" distR="0">
            <wp:extent cx="2373800" cy="2941986"/>
            <wp:effectExtent l="0" t="0" r="0" b="0"/>
            <wp:docPr id="55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00" cy="29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0"/>
        <w:ind w:left="690" w:right="0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6.2.4.5b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-1"/>
          <w:sz w:val="20"/>
        </w:rPr>
        <w:t> </w:t>
      </w:r>
      <w:r>
        <w:rPr>
          <w:sz w:val="20"/>
        </w:rPr>
        <w:t>loading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11</w:t>
      </w:r>
      <w:r>
        <w:rPr>
          <w:spacing w:val="-3"/>
          <w:sz w:val="20"/>
        </w:rPr>
        <w:t> </w:t>
      </w:r>
      <w:r>
        <w:rPr>
          <w:sz w:val="20"/>
        </w:rPr>
        <w:t>items</w:t>
      </w:r>
      <w:r>
        <w:rPr>
          <w:spacing w:val="1"/>
          <w:sz w:val="20"/>
        </w:rPr>
        <w:t> </w:t>
      </w:r>
      <w:r>
        <w:rPr>
          <w:sz w:val="20"/>
        </w:rPr>
        <w:t>PANAS scale</w:t>
      </w:r>
      <w:r>
        <w:rPr>
          <w:spacing w:val="-2"/>
          <w:sz w:val="20"/>
        </w:rPr>
        <w:t> </w:t>
      </w:r>
      <w:r>
        <w:rPr>
          <w:sz w:val="20"/>
        </w:rPr>
        <w:t>comparing</w:t>
      </w:r>
      <w:r>
        <w:rPr>
          <w:spacing w:val="-3"/>
          <w:sz w:val="20"/>
        </w:rPr>
        <w:t> </w:t>
      </w:r>
      <w:r>
        <w:rPr>
          <w:sz w:val="20"/>
        </w:rPr>
        <w:t>one-construct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two-constructs</w:t>
      </w: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42"/>
        <w:ind w:left="1664" w:right="1264" w:firstLine="720"/>
      </w:pPr>
      <w:r>
        <w:rPr/>
        <w:t>Finally, I checked both constructs for normality and found that both Positive and</w:t>
      </w:r>
      <w:r>
        <w:rPr>
          <w:spacing w:val="-57"/>
        </w:rPr>
        <w:t> </w:t>
      </w:r>
      <w:r>
        <w:rPr/>
        <w:t>Negative constructs were significantly different from the normal distribution as</w:t>
      </w:r>
      <w:r>
        <w:rPr>
          <w:spacing w:val="1"/>
        </w:rPr>
        <w:t> </w:t>
      </w:r>
      <w:r>
        <w:rPr/>
        <w:t>demonstrated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histograms</w:t>
      </w:r>
      <w:r>
        <w:rPr>
          <w:spacing w:val="-6"/>
        </w:rPr>
        <w:t> </w:t>
      </w:r>
      <w:r>
        <w:rPr/>
        <w:t>(see</w:t>
      </w:r>
      <w:r>
        <w:rPr>
          <w:spacing w:val="1"/>
        </w:rPr>
        <w:t> </w:t>
      </w:r>
      <w:r>
        <w:rPr/>
        <w:t>Figure 6.2.4.5c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Figure</w:t>
      </w:r>
      <w:r>
        <w:rPr>
          <w:spacing w:val="-4"/>
        </w:rPr>
        <w:t> </w:t>
      </w:r>
      <w:r>
        <w:rPr/>
        <w:t>6.2.4.5d)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47">
            <wp:simplePos x="0" y="0"/>
            <wp:positionH relativeFrom="page">
              <wp:posOffset>2668501</wp:posOffset>
            </wp:positionH>
            <wp:positionV relativeFrom="paragraph">
              <wp:posOffset>185511</wp:posOffset>
            </wp:positionV>
            <wp:extent cx="2768982" cy="2820733"/>
            <wp:effectExtent l="0" t="0" r="0" b="0"/>
            <wp:wrapTopAndBottom/>
            <wp:docPr id="5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82" cy="2820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5"/>
        <w:ind w:left="694" w:right="0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6.2.4.5c</w:t>
      </w:r>
      <w:r>
        <w:rPr>
          <w:spacing w:val="2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Histogram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PANAS Positive</w:t>
      </w:r>
      <w:r>
        <w:rPr>
          <w:spacing w:val="-3"/>
          <w:sz w:val="20"/>
        </w:rPr>
        <w:t> </w:t>
      </w:r>
      <w:r>
        <w:rPr>
          <w:sz w:val="20"/>
        </w:rPr>
        <w:t>Scores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0"/>
        <w:ind w:left="434" w:right="5"/>
        <w:jc w:val="center"/>
      </w:pPr>
      <w:r>
        <w:rPr/>
        <w:t>189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2747"/>
        <w:rPr>
          <w:sz w:val="20"/>
        </w:rPr>
      </w:pPr>
      <w:r>
        <w:rPr>
          <w:sz w:val="20"/>
        </w:rPr>
        <w:drawing>
          <wp:inline distT="0" distB="0" distL="0" distR="0">
            <wp:extent cx="2769433" cy="2820733"/>
            <wp:effectExtent l="0" t="0" r="0" b="0"/>
            <wp:docPr id="5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433" cy="28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3"/>
        <w:ind w:left="2946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6.2.4.5d</w:t>
      </w:r>
      <w:r>
        <w:rPr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Histogram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PANAS</w:t>
      </w:r>
      <w:r>
        <w:rPr>
          <w:spacing w:val="-1"/>
          <w:sz w:val="20"/>
        </w:rPr>
        <w:t> </w:t>
      </w:r>
      <w:r>
        <w:rPr>
          <w:sz w:val="20"/>
        </w:rPr>
        <w:t>Negative</w:t>
      </w:r>
      <w:r>
        <w:rPr>
          <w:spacing w:val="2"/>
          <w:sz w:val="20"/>
        </w:rPr>
        <w:t> </w:t>
      </w:r>
      <w:r>
        <w:rPr>
          <w:sz w:val="20"/>
        </w:rPr>
        <w:t>Scores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tabs>
          <w:tab w:pos="9440" w:val="left" w:leader="none"/>
        </w:tabs>
        <w:spacing w:before="0"/>
        <w:ind w:left="743" w:right="0" w:firstLine="0"/>
        <w:jc w:val="left"/>
        <w:rPr>
          <w:sz w:val="22"/>
        </w:rPr>
      </w:pPr>
      <w:r>
        <w:rPr>
          <w:color w:val="000000"/>
          <w:w w:val="100"/>
          <w:sz w:val="22"/>
          <w:shd w:fill="D9E2F3" w:color="auto" w:val="clear"/>
        </w:rPr>
        <w:t> </w:t>
      </w:r>
      <w:r>
        <w:rPr>
          <w:color w:val="000000"/>
          <w:spacing w:val="-24"/>
          <w:sz w:val="22"/>
          <w:shd w:fill="D9E2F3" w:color="auto" w:val="clear"/>
        </w:rPr>
        <w:t> </w:t>
      </w:r>
      <w:r>
        <w:rPr>
          <w:color w:val="000000"/>
          <w:spacing w:val="10"/>
          <w:sz w:val="22"/>
          <w:shd w:fill="D9E2F3" w:color="auto" w:val="clear"/>
        </w:rPr>
        <w:t>6.3</w:t>
      </w:r>
      <w:r>
        <w:rPr>
          <w:color w:val="000000"/>
          <w:spacing w:val="36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ANALYSIS</w:t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0" w:lineRule="auto" w:before="1"/>
        <w:ind w:left="829" w:right="2140" w:firstLine="720"/>
      </w:pPr>
      <w:r>
        <w:rPr/>
        <w:t>I used a correlation matrix to examine BEQ, React, SSSAC Logistic, PANAS,</w:t>
      </w:r>
      <w:r>
        <w:rPr>
          <w:spacing w:val="1"/>
        </w:rPr>
        <w:t> </w:t>
      </w:r>
      <w:r>
        <w:rPr/>
        <w:t>and MES with SSSAC Logistic(2106). I used a Pearson correlation and reported the</w:t>
      </w:r>
      <w:r>
        <w:rPr>
          <w:spacing w:val="1"/>
        </w:rPr>
        <w:t> </w:t>
      </w:r>
      <w:r>
        <w:rPr/>
        <w:t>95% confidence intervals for the correlations. The rationale for the correlation matrix</w:t>
      </w:r>
      <w:r>
        <w:rPr>
          <w:spacing w:val="1"/>
        </w:rPr>
        <w:t> </w:t>
      </w:r>
      <w:r>
        <w:rPr/>
        <w:t>was to identify convergent and discriminate validity for SSSAC Logistic by examining</w:t>
      </w:r>
      <w:r>
        <w:rPr>
          <w:spacing w:val="1"/>
        </w:rPr>
        <w:t> </w:t>
      </w:r>
      <w:r>
        <w:rPr/>
        <w:t>the correlations with the instruments BEQ, React, PANAS, and MES. I then conduct a</w:t>
      </w:r>
      <w:r>
        <w:rPr>
          <w:spacing w:val="1"/>
        </w:rPr>
        <w:t> </w:t>
      </w:r>
      <w:r>
        <w:rPr/>
        <w:t>similar correlation analysis between SentiStrength with the same measures to see the</w:t>
      </w:r>
      <w:r>
        <w:rPr>
          <w:spacing w:val="1"/>
        </w:rPr>
        <w:t> </w:t>
      </w:r>
      <w:r>
        <w:rPr/>
        <w:t>extent to which there is correlation between a comparable SA technology with the same</w:t>
      </w:r>
      <w:r>
        <w:rPr>
          <w:spacing w:val="-57"/>
        </w:rPr>
        <w:t> </w:t>
      </w:r>
      <w:r>
        <w:rPr/>
        <w:t>instruments</w:t>
      </w:r>
      <w:r>
        <w:rPr>
          <w:spacing w:val="-1"/>
        </w:rPr>
        <w:t> </w:t>
      </w:r>
      <w:r>
        <w:rPr/>
        <w:t>(BEQ,</w:t>
      </w:r>
      <w:r>
        <w:rPr>
          <w:spacing w:val="-1"/>
        </w:rPr>
        <w:t> </w:t>
      </w:r>
      <w:r>
        <w:rPr/>
        <w:t>React,</w:t>
      </w:r>
      <w:r>
        <w:rPr>
          <w:spacing w:val="4"/>
        </w:rPr>
        <w:t> </w:t>
      </w:r>
      <w:r>
        <w:rPr/>
        <w:t>SSSAC</w:t>
      </w:r>
      <w:r>
        <w:rPr>
          <w:spacing w:val="-1"/>
        </w:rPr>
        <w:t> </w:t>
      </w:r>
      <w:r>
        <w:rPr/>
        <w:t>Logistic, PANAS,</w:t>
      </w:r>
      <w:r>
        <w:rPr>
          <w:spacing w:val="3"/>
        </w:rPr>
        <w:t> </w:t>
      </w:r>
      <w:r>
        <w:rPr/>
        <w:t>and</w:t>
      </w:r>
      <w:r>
        <w:rPr>
          <w:spacing w:val="-3"/>
        </w:rPr>
        <w:t> </w:t>
      </w:r>
      <w:r>
        <w:rPr/>
        <w:t>MES).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90"/>
        <w:ind w:left="434" w:right="1673"/>
        <w:jc w:val="center"/>
      </w:pPr>
      <w:r>
        <w:rPr/>
        <w:t>190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578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869" coordorigin="0,0" coordsize="8698,370">
            <v:shape style="position:absolute;left:-1;top:0;width:8698;height:370" id="docshape870" coordorigin="0,0" coordsize="8698,370" path="m8698,0l8640,0,58,0,0,0,0,58,0,312,0,370,58,370,8640,370,8698,370,8698,312,8698,58,8698,0xe" filled="true" fillcolor="#d9e2f3" stroked="false">
              <v:path arrowok="t"/>
              <v:fill type="solid"/>
            </v:shape>
            <v:shape style="position:absolute;left:0;top:0;width:8698;height:370" type="#_x0000_t202" id="docshape871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6.4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RESULTS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pict>
          <v:group style="position:absolute;margin-left:110.150597pt;margin-top:16.020977pt;width:431.8pt;height:53.05pt;mso-position-horizontal-relative:page;mso-position-vertical-relative:paragraph;z-index:-15601152;mso-wrap-distance-left:0;mso-wrap-distance-right:0" id="docshapegroup872" coordorigin="2203,320" coordsize="8636,1061">
            <v:shape style="position:absolute;left:2203;top:320;width:8636;height:1061" id="docshape873" coordorigin="2203,320" coordsize="8636,1061" path="m10838,320l2217,320,2203,320,2203,335,2203,623,2203,877,2203,1132,2203,1381,2217,1381,2217,1132,2217,877,2217,623,2217,335,10838,335,10838,320xe" filled="true" fillcolor="#4472c4" stroked="false">
              <v:path arrowok="t"/>
              <v:fill type="solid"/>
            </v:shape>
            <v:shape style="position:absolute;left:2203;top:320;width:8636;height:1061" type="#_x0000_t202" id="docshape874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6.4.1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RQ5:</w:t>
                    </w:r>
                    <w:r>
                      <w:rPr>
                        <w:color w:val="1F3763"/>
                        <w:spacing w:val="33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TO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WHAT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EXTENT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ARE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THERE</w:t>
                    </w:r>
                    <w:r>
                      <w:rPr>
                        <w:color w:val="1F3763"/>
                        <w:spacing w:val="3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CORRELATIONS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BETWEEN</w:t>
                    </w:r>
                    <w:r>
                      <w:rPr>
                        <w:color w:val="1F3763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EMOTIONAL</w:t>
                    </w:r>
                    <w:r>
                      <w:rPr>
                        <w:color w:val="1F3763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EXPRESSION</w:t>
                    </w:r>
                    <w:r>
                      <w:rPr>
                        <w:color w:val="1F3763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MEASURED</w:t>
                    </w:r>
                    <w:r>
                      <w:rPr>
                        <w:color w:val="1F3763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BY</w:t>
                    </w:r>
                    <w:r>
                      <w:rPr>
                        <w:color w:val="1F3763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</w:t>
                    </w:r>
                    <w:r>
                      <w:rPr>
                        <w:color w:val="1F3763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STUDENT</w:t>
                    </w:r>
                    <w:r>
                      <w:rPr>
                        <w:color w:val="1F3763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SOURCED</w:t>
                    </w:r>
                  </w:p>
                  <w:p>
                    <w:pPr>
                      <w:spacing w:line="237" w:lineRule="auto" w:before="5"/>
                      <w:ind w:left="81" w:right="22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SENTIMENT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ANALYSIS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CLASSIFIER,</w:t>
                    </w:r>
                    <w:r>
                      <w:rPr>
                        <w:color w:val="1F3763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STATES</w:t>
                    </w:r>
                    <w:r>
                      <w:rPr>
                        <w:color w:val="1F3763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EMOTION,</w:t>
                    </w:r>
                    <w:r>
                      <w:rPr>
                        <w:color w:val="1F3763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TRAITS</w:t>
                    </w:r>
                    <w:r>
                      <w:rPr>
                        <w:color w:val="1F3763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2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EMOTION?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0"/>
        <w:ind w:left="1664" w:right="1226" w:firstLine="720"/>
      </w:pPr>
      <w:r>
        <w:rPr/>
        <w:t>The expectations for correlation outlined in the introduction indicated that a</w:t>
      </w:r>
      <w:r>
        <w:rPr>
          <w:spacing w:val="1"/>
        </w:rPr>
        <w:t> </w:t>
      </w:r>
      <w:r>
        <w:rPr/>
        <w:t>correlation coefficient of 0.25 would align with previous correlation of Sentiment</w:t>
      </w:r>
      <w:r>
        <w:rPr>
          <w:spacing w:val="1"/>
        </w:rPr>
        <w:t> </w:t>
      </w:r>
      <w:r>
        <w:rPr/>
        <w:t>Analysis technologies with psychological measures. As indicated in our results (see</w:t>
      </w:r>
      <w:r>
        <w:rPr>
          <w:spacing w:val="1"/>
        </w:rPr>
        <w:t> </w:t>
      </w:r>
      <w:r>
        <w:rPr/>
        <w:t>Table 6.4.1) the only measure which had a significant relationship with SSSAC Logistic</w:t>
      </w:r>
      <w:r>
        <w:rPr>
          <w:spacing w:val="-57"/>
        </w:rPr>
        <w:t> </w:t>
      </w:r>
      <w:r>
        <w:rPr/>
        <w:t>was the BEQ sub-construct of disposition for positive expression with an inverse</w:t>
      </w:r>
      <w:r>
        <w:rPr>
          <w:spacing w:val="1"/>
        </w:rPr>
        <w:t> </w:t>
      </w:r>
      <w:r>
        <w:rPr/>
        <w:t>relationship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expressions</w:t>
      </w:r>
      <w:r>
        <w:rPr>
          <w:spacing w:val="3"/>
        </w:rPr>
        <w:t> </w:t>
      </w:r>
      <w:r>
        <w:rPr/>
        <w:t>of</w:t>
      </w:r>
      <w:r>
        <w:rPr>
          <w:spacing w:val="7"/>
        </w:rPr>
        <w:t> </w:t>
      </w:r>
      <w:r>
        <w:rPr/>
        <w:t>mixed</w:t>
      </w:r>
      <w:r>
        <w:rPr>
          <w:spacing w:val="5"/>
        </w:rPr>
        <w:t> </w:t>
      </w:r>
      <w:r>
        <w:rPr/>
        <w:t>emotion</w:t>
      </w:r>
      <w:r>
        <w:rPr>
          <w:spacing w:val="5"/>
        </w:rPr>
        <w:t> </w:t>
      </w:r>
      <w:r>
        <w:rPr/>
        <w:t>(r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-0.09,</w:t>
      </w:r>
      <w:r>
        <w:rPr>
          <w:spacing w:val="3"/>
        </w:rPr>
        <w:t> </w:t>
      </w:r>
      <w:r>
        <w:rPr/>
        <w:t>p&lt;0.01).</w:t>
      </w:r>
      <w:r>
        <w:rPr>
          <w:spacing w:val="3"/>
        </w:rPr>
        <w:t> </w:t>
      </w:r>
      <w:r>
        <w:rPr/>
        <w:t>These</w:t>
      </w:r>
      <w:r>
        <w:rPr>
          <w:spacing w:val="3"/>
        </w:rPr>
        <w:t> </w:t>
      </w:r>
      <w:r>
        <w:rPr/>
        <w:t>results</w:t>
      </w:r>
      <w:r>
        <w:rPr>
          <w:spacing w:val="3"/>
        </w:rPr>
        <w:t> </w:t>
      </w:r>
      <w:r>
        <w:rPr/>
        <w:t>indicate</w:t>
      </w:r>
      <w:r>
        <w:rPr>
          <w:spacing w:val="1"/>
        </w:rPr>
        <w:t> </w:t>
      </w:r>
      <w:r>
        <w:rPr/>
        <w:t>a lack of correlation with emotional states measured with React, PANAS, and MES. As</w:t>
      </w:r>
      <w:r>
        <w:rPr>
          <w:spacing w:val="1"/>
        </w:rPr>
        <w:t> </w:t>
      </w:r>
      <w:r>
        <w:rPr/>
        <w:t>the only correlation found was not near the expectation 0.25 these results indicate there</w:t>
      </w:r>
      <w:r>
        <w:rPr>
          <w:spacing w:val="1"/>
        </w:rPr>
        <w:t> </w:t>
      </w:r>
      <w:r>
        <w:rPr/>
        <w:t>is a lack of correlation between expression measured by SSSAC Logistic and the</w:t>
      </w:r>
      <w:r>
        <w:rPr>
          <w:spacing w:val="1"/>
        </w:rPr>
        <w:t> </w:t>
      </w:r>
      <w:r>
        <w:rPr/>
        <w:t>measures of emotional state and trait. Furthermore, the trouble I had with factor loadings</w:t>
      </w:r>
      <w:r>
        <w:rPr>
          <w:spacing w:val="-57"/>
        </w:rPr>
        <w:t> </w:t>
      </w:r>
      <w:r>
        <w:rPr/>
        <w:t>of questions from the BEQ make the weak correlation suspect and insufficient to be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as correlation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its own.</w:t>
      </w:r>
    </w:p>
    <w:p>
      <w:pPr>
        <w:pStyle w:val="BodyText"/>
        <w:spacing w:line="360" w:lineRule="auto"/>
        <w:ind w:left="1664" w:right="1349" w:firstLine="720"/>
      </w:pPr>
      <w:r>
        <w:rPr/>
        <w:t>In addition to the trouble with BEQ I can bring into question if SSSAC Logistic</w:t>
      </w:r>
      <w:r>
        <w:rPr>
          <w:spacing w:val="-57"/>
        </w:rPr>
        <w:t> </w:t>
      </w:r>
      <w:r>
        <w:rPr/>
        <w:t>had a sufficient level of accuracy to adequately examine questions of correlation., As I</w:t>
      </w:r>
      <w:r>
        <w:rPr>
          <w:spacing w:val="1"/>
        </w:rPr>
        <w:t> </w:t>
      </w:r>
      <w:r>
        <w:rPr/>
        <w:t>reported in</w:t>
      </w:r>
      <w:r>
        <w:rPr>
          <w:spacing w:val="-5"/>
        </w:rPr>
        <w:t> </w:t>
      </w:r>
      <w:r>
        <w:rPr/>
        <w:t>Figure</w:t>
      </w:r>
      <w:r>
        <w:rPr>
          <w:spacing w:val="-5"/>
        </w:rPr>
        <w:t> </w:t>
      </w:r>
      <w:r>
        <w:rPr/>
        <w:t>4.3.3 SSSAC</w:t>
      </w:r>
      <w:r>
        <w:rPr>
          <w:spacing w:val="-2"/>
        </w:rPr>
        <w:t> </w:t>
      </w:r>
      <w:r>
        <w:rPr/>
        <w:t>Logistic</w:t>
      </w:r>
      <w:r>
        <w:rPr>
          <w:spacing w:val="-1"/>
        </w:rPr>
        <w:t> </w:t>
      </w:r>
      <w:r>
        <w:rPr/>
        <w:t>had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recall for</w:t>
      </w:r>
      <w:r>
        <w:rPr>
          <w:spacing w:val="-3"/>
        </w:rPr>
        <w:t> </w:t>
      </w:r>
      <w:r>
        <w:rPr/>
        <w:t>positive of</w:t>
      </w:r>
      <w:r>
        <w:rPr>
          <w:spacing w:val="-3"/>
        </w:rPr>
        <w:t> </w:t>
      </w:r>
      <w:r>
        <w:rPr/>
        <w:t>0.52,</w:t>
      </w:r>
      <w:r>
        <w:rPr>
          <w:spacing w:val="2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spacing w:line="360" w:lineRule="auto" w:before="1"/>
        <w:ind w:left="1664" w:right="1332"/>
      </w:pPr>
      <w:r>
        <w:rPr/>
        <w:t>0.48 and mixed of 0.30. To consider the recall rate as a factor in the analysis this puts</w:t>
      </w:r>
      <w:r>
        <w:rPr>
          <w:spacing w:val="1"/>
        </w:rPr>
        <w:t> </w:t>
      </w:r>
      <w:r>
        <w:rPr/>
        <w:t>further doubt that the correlation between the BEQ and SSSAC Logistic is evidence of</w:t>
      </w:r>
      <w:r>
        <w:rPr>
          <w:spacing w:val="1"/>
        </w:rPr>
        <w:t> </w:t>
      </w:r>
      <w:r>
        <w:rPr/>
        <w:t>correlation as the correlation with SSSAC Logistic was with mixed expression which</w:t>
      </w:r>
      <w:r>
        <w:rPr>
          <w:spacing w:val="1"/>
        </w:rPr>
        <w:t> </w:t>
      </w:r>
      <w:r>
        <w:rPr/>
        <w:t>had the lowest recall (i.e., 0.30). There is a reasonable chance that the correlation found</w:t>
      </w:r>
      <w:r>
        <w:rPr>
          <w:spacing w:val="-57"/>
        </w:rPr>
        <w:t> </w:t>
      </w:r>
      <w:r>
        <w:rPr/>
        <w:t>is</w:t>
      </w:r>
      <w:r>
        <w:rPr>
          <w:spacing w:val="-2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measurement error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SSSAC</w:t>
      </w:r>
      <w:r>
        <w:rPr>
          <w:spacing w:val="-6"/>
        </w:rPr>
        <w:t> </w:t>
      </w:r>
      <w:r>
        <w:rPr/>
        <w:t>Logistic,</w:t>
      </w:r>
      <w:r>
        <w:rPr>
          <w:spacing w:val="2"/>
        </w:rPr>
        <w:t> </w:t>
      </w:r>
      <w:r>
        <w:rPr/>
        <w:t>BEQ,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both</w:t>
      </w:r>
      <w:r>
        <w:rPr>
          <w:spacing w:val="1"/>
        </w:rPr>
        <w:t> </w:t>
      </w:r>
      <w:r>
        <w:rPr/>
        <w:t>instruments.</w:t>
      </w:r>
    </w:p>
    <w:p>
      <w:pPr>
        <w:pStyle w:val="BodyText"/>
        <w:spacing w:line="360" w:lineRule="auto"/>
        <w:ind w:left="1664" w:right="1419" w:firstLine="720"/>
      </w:pPr>
      <w:r>
        <w:rPr/>
        <w:t>At the same time, it is possible that if the recall for mixed expression improved</w:t>
      </w:r>
      <w:r>
        <w:rPr>
          <w:spacing w:val="-57"/>
        </w:rPr>
        <w:t> </w:t>
      </w:r>
      <w:r>
        <w:rPr/>
        <w:t>or if the reliability of the BEQ was better, that the correlation might be stronger and</w:t>
      </w:r>
      <w:r>
        <w:rPr>
          <w:spacing w:val="1"/>
        </w:rPr>
        <w:t> </w:t>
      </w:r>
      <w:r>
        <w:rPr/>
        <w:t>provide some evidence of correlation., One distinct difference between mixed emotion</w:t>
      </w:r>
      <w:r>
        <w:rPr>
          <w:spacing w:val="-57"/>
        </w:rPr>
        <w:t> </w:t>
      </w:r>
      <w:r>
        <w:rPr/>
        <w:t>and positive and negative emotions is that the co-activation of positive and negative is</w:t>
      </w:r>
      <w:r>
        <w:rPr>
          <w:spacing w:val="-57"/>
        </w:rPr>
        <w:t> </w:t>
      </w:r>
      <w:r>
        <w:rPr/>
        <w:t>anticipated</w:t>
      </w:r>
      <w:r>
        <w:rPr>
          <w:spacing w:val="-1"/>
        </w:rPr>
        <w:t> </w:t>
      </w:r>
      <w:r>
        <w:rPr/>
        <w:t>unstable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shorted lived</w:t>
      </w:r>
      <w:r>
        <w:rPr>
          <w:spacing w:val="-5"/>
        </w:rPr>
        <w:t> </w:t>
      </w:r>
      <w:r>
        <w:rPr/>
        <w:t>(Larsen,</w:t>
      </w:r>
      <w:r>
        <w:rPr>
          <w:spacing w:val="1"/>
        </w:rPr>
        <w:t> </w:t>
      </w:r>
      <w:r>
        <w:rPr/>
        <w:t>McGraw,</w:t>
      </w:r>
      <w:r>
        <w:rPr>
          <w:spacing w:val="2"/>
        </w:rPr>
        <w:t> </w:t>
      </w:r>
      <w:r>
        <w:rPr/>
        <w:t>&amp;</w:t>
      </w:r>
      <w:r>
        <w:rPr>
          <w:spacing w:val="-4"/>
        </w:rPr>
        <w:t> </w:t>
      </w:r>
      <w:r>
        <w:rPr/>
        <w:t>Cacioppo,</w:t>
      </w:r>
      <w:r>
        <w:rPr>
          <w:spacing w:val="1"/>
        </w:rPr>
        <w:t> </w:t>
      </w:r>
      <w:r>
        <w:rPr/>
        <w:t>2001).</w:t>
      </w:r>
      <w:r>
        <w:rPr>
          <w:spacing w:val="2"/>
        </w:rPr>
        <w:t> </w:t>
      </w:r>
      <w:r>
        <w:rPr/>
        <w:t>While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434" w:right="5"/>
        <w:jc w:val="center"/>
      </w:pPr>
      <w:r>
        <w:rPr/>
        <w:t>191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829" w:right="2113"/>
      </w:pPr>
      <w:r>
        <w:rPr/>
        <w:t>mixed emotions may be a briefer experience as compared with positive and negative</w:t>
      </w:r>
      <w:r>
        <w:rPr>
          <w:spacing w:val="1"/>
        </w:rPr>
        <w:t> </w:t>
      </w:r>
      <w:r>
        <w:rPr/>
        <w:t>emotion, this brief existence may best be measured in shorter intervals such as the</w:t>
      </w:r>
      <w:r>
        <w:rPr>
          <w:spacing w:val="1"/>
        </w:rPr>
        <w:t> </w:t>
      </w:r>
      <w:r>
        <w:rPr/>
        <w:t>context of this study (a one-hour lab activity). Conversely stated the length of the</w:t>
      </w:r>
      <w:r>
        <w:rPr>
          <w:spacing w:val="1"/>
        </w:rPr>
        <w:t> </w:t>
      </w:r>
      <w:r>
        <w:rPr/>
        <w:t>activity of this study may be too short to adequately model how positive and negative</w:t>
      </w:r>
      <w:r>
        <w:rPr>
          <w:spacing w:val="1"/>
        </w:rPr>
        <w:t> </w:t>
      </w:r>
      <w:r>
        <w:rPr/>
        <w:t>emotion expression relate to experience. For example, SA that predicted a single scale</w:t>
      </w:r>
      <w:r>
        <w:rPr>
          <w:spacing w:val="-57"/>
        </w:rPr>
        <w:t> </w:t>
      </w:r>
      <w:r>
        <w:rPr/>
        <w:t>from positive to negative expression was found to have a relationship with learning</w:t>
      </w:r>
      <w:r>
        <w:rPr>
          <w:spacing w:val="1"/>
        </w:rPr>
        <w:t> </w:t>
      </w:r>
      <w:r>
        <w:rPr/>
        <w:t>outcomes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examining data</w:t>
      </w:r>
      <w:r>
        <w:rPr>
          <w:spacing w:val="-1"/>
        </w:rPr>
        <w:t> </w:t>
      </w:r>
      <w:r>
        <w:rPr/>
        <w:t>collected over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7-month period</w:t>
      </w:r>
      <w:r>
        <w:rPr>
          <w:spacing w:val="-5"/>
        </w:rPr>
        <w:t> </w:t>
      </w:r>
      <w:r>
        <w:rPr/>
        <w:t>(Hillaire</w:t>
      </w:r>
      <w:r>
        <w:rPr>
          <w:spacing w:val="-6"/>
        </w:rPr>
        <w:t> </w:t>
      </w:r>
      <w:r>
        <w:rPr/>
        <w:t>et al.,</w:t>
      </w:r>
      <w:r>
        <w:rPr>
          <w:spacing w:val="-2"/>
        </w:rPr>
        <w:t> </w:t>
      </w:r>
      <w:r>
        <w:rPr/>
        <w:t>2018).</w:t>
      </w:r>
    </w:p>
    <w:p>
      <w:pPr>
        <w:pStyle w:val="BodyText"/>
        <w:spacing w:line="360" w:lineRule="auto" w:before="1"/>
        <w:ind w:left="829" w:right="2074" w:firstLine="720"/>
      </w:pPr>
      <w:r>
        <w:rPr/>
        <w:t>The conclusion that I can draw from this evidence is that in terms of answering</w:t>
      </w:r>
      <w:r>
        <w:rPr>
          <w:spacing w:val="1"/>
        </w:rPr>
        <w:t> </w:t>
      </w:r>
      <w:r>
        <w:rPr/>
        <w:t>research question 5 there is no evidence to suggest correlation between SSSAC Logistic</w:t>
      </w:r>
      <w:r>
        <w:rPr>
          <w:spacing w:val="1"/>
        </w:rPr>
        <w:t> </w:t>
      </w:r>
      <w:r>
        <w:rPr/>
        <w:t>and the psychological instruments administered during the one-hour lab activity. Future</w:t>
      </w:r>
      <w:r>
        <w:rPr>
          <w:spacing w:val="1"/>
        </w:rPr>
        <w:t> </w:t>
      </w:r>
      <w:r>
        <w:rPr/>
        <w:t>work</w:t>
      </w:r>
      <w:r>
        <w:rPr>
          <w:spacing w:val="3"/>
        </w:rPr>
        <w:t> </w:t>
      </w:r>
      <w:r>
        <w:rPr/>
        <w:t>should</w:t>
      </w:r>
      <w:r>
        <w:rPr>
          <w:spacing w:val="4"/>
        </w:rPr>
        <w:t> </w:t>
      </w:r>
      <w:r>
        <w:rPr/>
        <w:t>consider</w:t>
      </w:r>
      <w:r>
        <w:rPr>
          <w:spacing w:val="6"/>
        </w:rPr>
        <w:t> </w:t>
      </w:r>
      <w:r>
        <w:rPr/>
        <w:t>how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definition</w:t>
      </w:r>
      <w:r>
        <w:rPr>
          <w:spacing w:val="4"/>
        </w:rPr>
        <w:t> </w:t>
      </w:r>
      <w:r>
        <w:rPr/>
        <w:t>of SA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opinion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author</w:t>
      </w:r>
      <w:r>
        <w:rPr>
          <w:spacing w:val="5"/>
        </w:rPr>
        <w:t> </w:t>
      </w:r>
      <w:r>
        <w:rPr/>
        <w:t>and</w:t>
      </w:r>
      <w:r>
        <w:rPr>
          <w:spacing w:val="1"/>
        </w:rPr>
        <w:t> </w:t>
      </w:r>
      <w:r>
        <w:rPr/>
        <w:t>reactions it elicits from the intended audience may require measures that consider social</w:t>
      </w:r>
      <w:r>
        <w:rPr>
          <w:spacing w:val="1"/>
        </w:rPr>
        <w:t> </w:t>
      </w:r>
      <w:r>
        <w:rPr/>
        <w:t>interaction as potentially better instruments to examine correlation., However, given that</w:t>
      </w:r>
      <w:r>
        <w:rPr>
          <w:spacing w:val="-57"/>
        </w:rPr>
        <w:t> </w:t>
      </w:r>
      <w:r>
        <w:rPr/>
        <w:t>SA should in part reflect the opinion of the author, which might relate to a personal</w:t>
      </w:r>
      <w:r>
        <w:rPr>
          <w:spacing w:val="1"/>
        </w:rPr>
        <w:t> </w:t>
      </w:r>
      <w:r>
        <w:rPr/>
        <w:t>emotional experience, the evidence in Study 3 suggests that this relationship may not</w:t>
      </w:r>
      <w:r>
        <w:rPr>
          <w:spacing w:val="1"/>
        </w:rPr>
        <w:t> </w:t>
      </w:r>
      <w:r>
        <w:rPr/>
        <w:t>exist or if it does then it may at least be obfuscated because the opinion of the author is</w:t>
      </w:r>
      <w:r>
        <w:rPr>
          <w:spacing w:val="1"/>
        </w:rPr>
        <w:t> </w:t>
      </w:r>
      <w:r>
        <w:rPr/>
        <w:t>blended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the reactions</w:t>
      </w:r>
      <w:r>
        <w:rPr>
          <w:spacing w:val="3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-1"/>
        </w:rPr>
        <w:t> </w:t>
      </w:r>
      <w:r>
        <w:rPr/>
        <w:t>intended</w:t>
      </w:r>
      <w:r>
        <w:rPr>
          <w:spacing w:val="6"/>
        </w:rPr>
        <w:t> </w:t>
      </w:r>
      <w:r>
        <w:rPr/>
        <w:t>audience.</w:t>
      </w:r>
      <w:r>
        <w:rPr>
          <w:spacing w:val="7"/>
        </w:rPr>
        <w:t> </w:t>
      </w:r>
      <w:r>
        <w:rPr/>
        <w:t>Future work might</w:t>
      </w:r>
      <w:r>
        <w:rPr>
          <w:spacing w:val="6"/>
        </w:rPr>
        <w:t> </w:t>
      </w:r>
      <w:r>
        <w:rPr/>
        <w:t>consider</w:t>
      </w:r>
      <w:r>
        <w:rPr>
          <w:spacing w:val="1"/>
        </w:rPr>
        <w:t> </w:t>
      </w:r>
      <w:r>
        <w:rPr/>
        <w:t>training a SA algorithm solely on self-reflection of authors on their own post to</w:t>
      </w:r>
      <w:r>
        <w:rPr>
          <w:spacing w:val="1"/>
        </w:rPr>
        <w:t> </w:t>
      </w:r>
      <w:r>
        <w:rPr/>
        <w:t>determine correlates with psychological measures of emotion. This would of course be</w:t>
      </w:r>
      <w:r>
        <w:rPr>
          <w:spacing w:val="1"/>
        </w:rPr>
        <w:t> </w:t>
      </w:r>
      <w:r>
        <w:rPr/>
        <w:t>in conflict with the expressed goal of SA but it would provide further insight into the</w:t>
      </w:r>
      <w:r>
        <w:rPr>
          <w:spacing w:val="1"/>
        </w:rPr>
        <w:t> </w:t>
      </w:r>
      <w:r>
        <w:rPr/>
        <w:t>challenges</w:t>
      </w:r>
      <w:r>
        <w:rPr>
          <w:spacing w:val="-1"/>
        </w:rPr>
        <w:t> </w:t>
      </w:r>
      <w:r>
        <w:rPr/>
        <w:t>associated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SA and</w:t>
      </w:r>
      <w:r>
        <w:rPr>
          <w:spacing w:val="2"/>
        </w:rPr>
        <w:t> </w:t>
      </w:r>
      <w:r>
        <w:rPr/>
        <w:t>correlation.,</w:t>
      </w:r>
    </w:p>
    <w:p>
      <w:pPr>
        <w:pStyle w:val="BodyText"/>
        <w:spacing w:line="360" w:lineRule="auto"/>
        <w:ind w:left="829" w:right="2247" w:firstLine="720"/>
      </w:pPr>
      <w:r>
        <w:rPr/>
        <w:t>The first limitation to this study is that the measures selected for correlation</w:t>
      </w:r>
      <w:r>
        <w:rPr>
          <w:spacing w:val="1"/>
        </w:rPr>
        <w:t> </w:t>
      </w:r>
      <w:r>
        <w:rPr/>
        <w:t>analysis had issues in terms of validation as the PANAS and BEQ did not confirm the</w:t>
      </w:r>
      <w:r>
        <w:rPr>
          <w:spacing w:val="1"/>
        </w:rPr>
        <w:t> </w:t>
      </w:r>
      <w:r>
        <w:rPr/>
        <w:t>expected factor loading. BEQ had particularly difficult challenges. The difficulty I had</w:t>
      </w:r>
      <w:r>
        <w:rPr>
          <w:spacing w:val="-58"/>
        </w:rPr>
        <w:t> </w:t>
      </w:r>
      <w:r>
        <w:rPr/>
        <w:t>with BEQ is</w:t>
      </w:r>
      <w:r>
        <w:rPr>
          <w:spacing w:val="-6"/>
        </w:rPr>
        <w:t> </w:t>
      </w:r>
      <w:r>
        <w:rPr/>
        <w:t>reflected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other</w:t>
      </w:r>
      <w:r>
        <w:rPr>
          <w:spacing w:val="3"/>
        </w:rPr>
        <w:t> </w:t>
      </w:r>
      <w:r>
        <w:rPr/>
        <w:t>studies</w:t>
      </w:r>
      <w:r>
        <w:rPr>
          <w:spacing w:val="-1"/>
        </w:rPr>
        <w:t> </w:t>
      </w:r>
      <w:r>
        <w:rPr/>
        <w:t>which</w:t>
      </w:r>
      <w:r>
        <w:rPr>
          <w:spacing w:val="1"/>
        </w:rPr>
        <w:t> </w:t>
      </w:r>
      <w:r>
        <w:rPr/>
        <w:t>had</w:t>
      </w:r>
      <w:r>
        <w:rPr>
          <w:spacing w:val="-4"/>
        </w:rPr>
        <w:t> </w:t>
      </w:r>
      <w:r>
        <w:rPr/>
        <w:t>difficulties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nature.</w:t>
      </w:r>
    </w:p>
    <w:p>
      <w:pPr>
        <w:pStyle w:val="BodyText"/>
        <w:spacing w:line="360" w:lineRule="auto"/>
        <w:ind w:left="829" w:right="2133" w:firstLine="720"/>
      </w:pPr>
      <w:r>
        <w:rPr/>
        <w:t>Another limitation to this work is that I administered React ahead of the group</w:t>
      </w:r>
      <w:r>
        <w:rPr>
          <w:spacing w:val="1"/>
        </w:rPr>
        <w:t> </w:t>
      </w:r>
      <w:r>
        <w:rPr/>
        <w:t>work activity and PANAS after the group work activity. It would have been ideal to use</w:t>
      </w:r>
      <w:r>
        <w:rPr>
          <w:spacing w:val="-57"/>
        </w:rPr>
        <w:t> </w:t>
      </w:r>
      <w:r>
        <w:rPr/>
        <w:t>the same instrument as a pre-test and post-test for validation. React had a positive</w:t>
      </w:r>
      <w:r>
        <w:rPr>
          <w:spacing w:val="1"/>
        </w:rPr>
        <w:t> </w:t>
      </w:r>
      <w:r>
        <w:rPr/>
        <w:t>correlation with PANAS for the positive score and an inverse correlation with PANAS</w:t>
      </w:r>
      <w:r>
        <w:rPr>
          <w:spacing w:val="1"/>
        </w:rPr>
        <w:t> </w:t>
      </w:r>
      <w:r>
        <w:rPr/>
        <w:t>for the negative score. These relationships are expected as react produced a single score</w:t>
      </w:r>
      <w:r>
        <w:rPr>
          <w:spacing w:val="-57"/>
        </w:rPr>
        <w:t> </w:t>
      </w:r>
      <w:r>
        <w:rPr/>
        <w:t>where</w:t>
      </w:r>
      <w:r>
        <w:rPr>
          <w:spacing w:val="-1"/>
        </w:rPr>
        <w:t> </w:t>
      </w:r>
      <w:r>
        <w:rPr/>
        <w:t>lower</w:t>
      </w:r>
      <w:r>
        <w:rPr>
          <w:spacing w:val="2"/>
        </w:rPr>
        <w:t> </w:t>
      </w:r>
      <w:r>
        <w:rPr/>
        <w:t>values</w:t>
      </w:r>
      <w:r>
        <w:rPr>
          <w:spacing w:val="-2"/>
        </w:rPr>
        <w:t> </w:t>
      </w:r>
      <w:r>
        <w:rPr/>
        <w:t>indicate a</w:t>
      </w:r>
      <w:r>
        <w:rPr>
          <w:spacing w:val="-1"/>
        </w:rPr>
        <w:t> </w:t>
      </w:r>
      <w:r>
        <w:rPr/>
        <w:t>negative</w:t>
      </w:r>
      <w:r>
        <w:rPr>
          <w:spacing w:val="-6"/>
        </w:rPr>
        <w:t> </w:t>
      </w:r>
      <w:r>
        <w:rPr/>
        <w:t>reaction while higher</w:t>
      </w:r>
      <w:r>
        <w:rPr>
          <w:spacing w:val="2"/>
        </w:rPr>
        <w:t> </w:t>
      </w:r>
      <w:r>
        <w:rPr/>
        <w:t>values</w:t>
      </w:r>
      <w:r>
        <w:rPr>
          <w:spacing w:val="-2"/>
        </w:rPr>
        <w:t> </w:t>
      </w:r>
      <w:r>
        <w:rPr/>
        <w:t>indicate a</w:t>
      </w:r>
      <w:r>
        <w:rPr>
          <w:spacing w:val="-6"/>
        </w:rPr>
        <w:t> </w:t>
      </w:r>
      <w:r>
        <w:rPr/>
        <w:t>positive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192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58"/>
      </w:pPr>
      <w:r>
        <w:rPr/>
        <w:t>reaction. It would be difficult to use React and PANAS to examine questions about</w:t>
      </w:r>
      <w:r>
        <w:rPr>
          <w:spacing w:val="1"/>
        </w:rPr>
        <w:t> </w:t>
      </w:r>
      <w:r>
        <w:rPr/>
        <w:t>transitions between emotional states given that they had weak correlations in terms of</w:t>
      </w:r>
      <w:r>
        <w:rPr>
          <w:spacing w:val="1"/>
        </w:rPr>
        <w:t> </w:t>
      </w:r>
      <w:r>
        <w:rPr/>
        <w:t>correlation., While they are different instruments the convergence between them</w:t>
      </w:r>
      <w:r>
        <w:rPr>
          <w:spacing w:val="1"/>
        </w:rPr>
        <w:t> </w:t>
      </w:r>
      <w:r>
        <w:rPr/>
        <w:t>demonstrated that there is some validity to consider them as related measures. However,</w:t>
      </w:r>
      <w:r>
        <w:rPr>
          <w:spacing w:val="-57"/>
        </w:rPr>
        <w:t> </w:t>
      </w:r>
      <w:r>
        <w:rPr/>
        <w:t>the use for this study is to consider how SSSAC Logistic correlated with either of the</w:t>
      </w:r>
      <w:r>
        <w:rPr>
          <w:spacing w:val="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as evidence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correlation.,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193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before="70"/>
        <w:ind w:left="434" w:right="1954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6.4.1Correlations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confidence</w:t>
      </w:r>
      <w:r>
        <w:rPr>
          <w:spacing w:val="-3"/>
          <w:sz w:val="20"/>
        </w:rPr>
        <w:t> </w:t>
      </w:r>
      <w:r>
        <w:rPr>
          <w:sz w:val="20"/>
        </w:rPr>
        <w:t>intervals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SSSAC Logistic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comparison measures</w:t>
      </w:r>
    </w:p>
    <w:p>
      <w:pPr>
        <w:pStyle w:val="BodyText"/>
        <w:tabs>
          <w:tab w:pos="1559" w:val="left" w:leader="none"/>
          <w:tab w:pos="2563" w:val="left" w:leader="none"/>
          <w:tab w:pos="3532" w:val="left" w:leader="none"/>
          <w:tab w:pos="4435" w:val="left" w:leader="none"/>
          <w:tab w:pos="5294" w:val="left" w:leader="none"/>
          <w:tab w:pos="6191" w:val="left" w:leader="none"/>
          <w:tab w:pos="7084" w:val="left" w:leader="none"/>
          <w:tab w:pos="8068" w:val="right" w:leader="none"/>
        </w:tabs>
        <w:spacing w:before="126"/>
        <w:ind w:right="1488"/>
        <w:jc w:val="center"/>
      </w:pPr>
      <w:r>
        <w:rPr/>
        <w:pict>
          <v:rect style="position:absolute;margin-left:72.470001pt;margin-top:5.743472pt;width:427.44002pt;height:.72pt;mso-position-horizontal-relative:page;mso-position-vertical-relative:paragraph;z-index:15856640" id="docshape875" filled="true" fillcolor="#000000" stroked="false">
            <v:fill type="solid"/>
            <w10:wrap type="none"/>
          </v:rect>
        </w:pict>
      </w:r>
      <w:r>
        <w:rPr/>
        <w:pict>
          <v:rect style="position:absolute;margin-left:72.470001pt;margin-top:20.143473pt;width:427.44002pt;height:.72pt;mso-position-horizontal-relative:page;mso-position-vertical-relative:paragraph;z-index:15857152" id="docshape876" filled="true" fillcolor="#000000" stroked="false">
            <v:fill type="solid"/>
            <w10:wrap type="none"/>
          </v:rect>
        </w:pict>
      </w:r>
      <w:r>
        <w:rPr/>
        <w:t>Variable</w:t>
        <w:tab/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ListParagraph"/>
        <w:numPr>
          <w:ilvl w:val="0"/>
          <w:numId w:val="24"/>
        </w:numPr>
        <w:tabs>
          <w:tab w:pos="1176" w:val="left" w:leader="none"/>
        </w:tabs>
        <w:spacing w:line="242" w:lineRule="auto" w:before="257" w:after="0"/>
        <w:ind w:left="930" w:right="89" w:firstLine="0"/>
        <w:jc w:val="left"/>
        <w:rPr>
          <w:sz w:val="24"/>
        </w:rPr>
      </w:pPr>
      <w:r>
        <w:rPr>
          <w:sz w:val="24"/>
        </w:rPr>
        <w:t>BEQ</w:t>
      </w:r>
      <w:r>
        <w:rPr>
          <w:spacing w:val="-57"/>
          <w:sz w:val="24"/>
        </w:rPr>
        <w:t> </w:t>
      </w:r>
      <w:r>
        <w:rPr>
          <w:sz w:val="24"/>
        </w:rPr>
        <w:t>Positive</w:t>
      </w:r>
    </w:p>
    <w:p>
      <w:pPr>
        <w:pStyle w:val="ListParagraph"/>
        <w:numPr>
          <w:ilvl w:val="0"/>
          <w:numId w:val="24"/>
        </w:numPr>
        <w:tabs>
          <w:tab w:pos="1176" w:val="left" w:leader="none"/>
        </w:tabs>
        <w:spacing w:line="242" w:lineRule="auto" w:before="249" w:after="0"/>
        <w:ind w:left="930" w:right="0" w:firstLine="0"/>
        <w:jc w:val="left"/>
        <w:rPr>
          <w:sz w:val="24"/>
        </w:rPr>
      </w:pPr>
      <w:r>
        <w:rPr>
          <w:sz w:val="24"/>
        </w:rPr>
        <w:t>BEQ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Negative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ind w:right="8462"/>
        <w:jc w:val="right"/>
      </w:pPr>
      <w:r>
        <w:rPr/>
        <w:t>.31**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0" w:right="8462" w:firstLine="0"/>
        <w:jc w:val="right"/>
        <w:rPr>
          <w:sz w:val="20"/>
        </w:rPr>
      </w:pPr>
      <w:r>
        <w:rPr>
          <w:sz w:val="20"/>
        </w:rPr>
        <w:t>[.25,</w:t>
      </w:r>
      <w:r>
        <w:rPr>
          <w:spacing w:val="4"/>
          <w:sz w:val="20"/>
        </w:rPr>
        <w:t> </w:t>
      </w:r>
      <w:r>
        <w:rPr>
          <w:sz w:val="20"/>
        </w:rPr>
        <w:t>.38]</w:t>
      </w:r>
    </w:p>
    <w:p>
      <w:pPr>
        <w:spacing w:after="0"/>
        <w:jc w:val="right"/>
        <w:rPr>
          <w:sz w:val="20"/>
        </w:rPr>
        <w:sectPr>
          <w:type w:val="continuous"/>
          <w:pgSz w:w="12240" w:h="15840"/>
          <w:pgMar w:top="720" w:bottom="280" w:left="620" w:right="200"/>
          <w:cols w:num="2" w:equalWidth="0">
            <w:col w:w="1796" w:space="40"/>
            <w:col w:w="9584"/>
          </w:cols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tabs>
          <w:tab w:pos="2451" w:val="left" w:leader="none"/>
          <w:tab w:pos="3502" w:val="left" w:leader="none"/>
        </w:tabs>
        <w:spacing w:before="90"/>
        <w:ind w:left="930"/>
      </w:pPr>
      <w:r>
        <w:rPr/>
        <w:t>3.</w:t>
      </w:r>
      <w:r>
        <w:rPr>
          <w:spacing w:val="2"/>
        </w:rPr>
        <w:t> </w:t>
      </w:r>
      <w:r>
        <w:rPr/>
        <w:t>React</w:t>
        <w:tab/>
        <w:t>-.08*</w:t>
        <w:tab/>
        <w:t>-.03</w:t>
      </w:r>
    </w:p>
    <w:p>
      <w:pPr>
        <w:spacing w:after="0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25"/>
        </w:numPr>
        <w:tabs>
          <w:tab w:pos="1176" w:val="left" w:leader="none"/>
        </w:tabs>
        <w:spacing w:line="240" w:lineRule="auto" w:before="1" w:after="0"/>
        <w:ind w:left="1175" w:right="0" w:hanging="246"/>
        <w:jc w:val="left"/>
        <w:rPr>
          <w:sz w:val="24"/>
        </w:rPr>
      </w:pPr>
      <w:r>
        <w:rPr>
          <w:spacing w:val="-2"/>
          <w:sz w:val="24"/>
        </w:rPr>
        <w:t>SSSAC</w:t>
      </w:r>
    </w:p>
    <w:p>
      <w:pPr>
        <w:spacing w:before="6"/>
        <w:ind w:left="0" w:right="0" w:firstLine="0"/>
        <w:jc w:val="right"/>
        <w:rPr>
          <w:sz w:val="20"/>
        </w:rPr>
      </w:pPr>
      <w:r>
        <w:rPr/>
        <w:br w:type="column"/>
      </w:r>
      <w:r>
        <w:rPr>
          <w:sz w:val="20"/>
        </w:rPr>
        <w:t>[-.15,</w:t>
      </w:r>
      <w:r>
        <w:rPr>
          <w:spacing w:val="6"/>
          <w:sz w:val="20"/>
        </w:rPr>
        <w:t> </w:t>
      </w:r>
      <w:r>
        <w:rPr>
          <w:sz w:val="20"/>
        </w:rPr>
        <w:t>-</w:t>
      </w:r>
    </w:p>
    <w:p>
      <w:pPr>
        <w:spacing w:before="1"/>
        <w:ind w:left="0" w:right="55" w:firstLine="0"/>
        <w:jc w:val="right"/>
        <w:rPr>
          <w:sz w:val="20"/>
        </w:rPr>
      </w:pPr>
      <w:r>
        <w:rPr>
          <w:sz w:val="20"/>
        </w:rPr>
        <w:t>.00]</w:t>
      </w:r>
    </w:p>
    <w:p>
      <w:pPr>
        <w:spacing w:before="121"/>
        <w:ind w:left="156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[-.10,</w:t>
      </w:r>
      <w:r>
        <w:rPr>
          <w:spacing w:val="4"/>
          <w:sz w:val="20"/>
        </w:rPr>
        <w:t> </w:t>
      </w:r>
      <w:r>
        <w:rPr>
          <w:sz w:val="20"/>
        </w:rPr>
        <w:t>.04]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720" w:bottom="280" w:left="620" w:right="200"/>
          <w:cols w:num="3" w:equalWidth="0">
            <w:col w:w="1907" w:space="40"/>
            <w:col w:w="1010" w:space="39"/>
            <w:col w:w="8424"/>
          </w:cols>
        </w:sectPr>
      </w:pPr>
    </w:p>
    <w:p>
      <w:pPr>
        <w:pStyle w:val="BodyText"/>
        <w:spacing w:line="242" w:lineRule="auto"/>
        <w:ind w:left="930" w:right="178"/>
      </w:pPr>
      <w:r>
        <w:rPr>
          <w:spacing w:val="-1"/>
        </w:rPr>
        <w:t>Logistic</w:t>
      </w:r>
      <w:r>
        <w:rPr>
          <w:spacing w:val="-57"/>
        </w:rPr>
        <w:t> </w:t>
      </w:r>
      <w:r>
        <w:rPr/>
        <w:t>Positive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0"/>
          <w:numId w:val="25"/>
        </w:numPr>
        <w:tabs>
          <w:tab w:pos="1176" w:val="left" w:leader="none"/>
        </w:tabs>
        <w:spacing w:line="240" w:lineRule="auto" w:before="1" w:after="0"/>
        <w:ind w:left="930" w:right="0" w:firstLine="0"/>
        <w:jc w:val="left"/>
        <w:rPr>
          <w:sz w:val="24"/>
        </w:rPr>
      </w:pPr>
      <w:r>
        <w:rPr/>
        <w:pict>
          <v:shape style="position:absolute;margin-left:259.910614pt;margin-top:53.390697pt;width:16.1pt;height:11.2pt;mso-position-horizontal-relative:page;mso-position-vertical-relative:paragraph;z-index:-24020480" type="#_x0000_t202" id="docshape877" filled="false" stroked="false">
            <v:textbox inset="0,0,0,0">
              <w:txbxContent>
                <w:p>
                  <w:pPr>
                    <w:spacing w:line="223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.04]</w:t>
                  </w:r>
                </w:p>
              </w:txbxContent>
            </v:textbox>
            <w10:wrap type="none"/>
          </v:shape>
        </w:pict>
      </w:r>
      <w:r>
        <w:rPr>
          <w:spacing w:val="-2"/>
          <w:sz w:val="24"/>
        </w:rPr>
        <w:t>SSSAC</w:t>
      </w:r>
      <w:r>
        <w:rPr>
          <w:spacing w:val="-57"/>
          <w:sz w:val="24"/>
        </w:rPr>
        <w:t> </w:t>
      </w:r>
      <w:r>
        <w:rPr>
          <w:sz w:val="24"/>
        </w:rPr>
        <w:t>Logistic</w:t>
      </w:r>
      <w:r>
        <w:rPr>
          <w:spacing w:val="1"/>
          <w:sz w:val="24"/>
        </w:rPr>
        <w:t> </w:t>
      </w:r>
      <w:r>
        <w:rPr>
          <w:sz w:val="24"/>
        </w:rPr>
        <w:t>Negative</w:t>
      </w:r>
    </w:p>
    <w:p>
      <w:pPr>
        <w:pStyle w:val="BodyText"/>
        <w:tabs>
          <w:tab w:pos="1633" w:val="left" w:leader="none"/>
          <w:tab w:pos="2559" w:val="left" w:leader="none"/>
        </w:tabs>
        <w:spacing w:line="274" w:lineRule="exact"/>
        <w:ind w:left="630"/>
      </w:pPr>
      <w:r>
        <w:rPr/>
        <w:br w:type="column"/>
      </w:r>
      <w:r>
        <w:rPr/>
        <w:t>.07</w:t>
        <w:tab/>
        <w:t>.04</w:t>
        <w:tab/>
        <w:t>-.00</w:t>
      </w:r>
    </w:p>
    <w:p>
      <w:pPr>
        <w:pStyle w:val="BodyText"/>
        <w:spacing w:before="10"/>
        <w:rPr>
          <w:sz w:val="23"/>
        </w:rPr>
      </w:pPr>
    </w:p>
    <w:p>
      <w:pPr>
        <w:tabs>
          <w:tab w:pos="2502" w:val="left" w:leader="none"/>
        </w:tabs>
        <w:spacing w:line="293" w:lineRule="exact" w:before="0"/>
        <w:ind w:left="203" w:right="0" w:firstLine="0"/>
        <w:jc w:val="left"/>
        <w:rPr>
          <w:sz w:val="20"/>
        </w:rPr>
      </w:pPr>
      <w:r>
        <w:rPr>
          <w:sz w:val="20"/>
        </w:rPr>
        <w:t>[-.00,</w:t>
      </w:r>
      <w:r>
        <w:rPr>
          <w:spacing w:val="1"/>
          <w:sz w:val="20"/>
        </w:rPr>
        <w:t> </w:t>
      </w:r>
      <w:r>
        <w:rPr>
          <w:sz w:val="20"/>
        </w:rPr>
        <w:t>.14]    [-.03,</w:t>
      </w:r>
      <w:r>
        <w:rPr>
          <w:spacing w:val="1"/>
          <w:sz w:val="20"/>
        </w:rPr>
        <w:t> </w:t>
      </w:r>
      <w:r>
        <w:rPr>
          <w:sz w:val="20"/>
        </w:rPr>
        <w:t>.11]</w:t>
        <w:tab/>
      </w:r>
      <w:r>
        <w:rPr>
          <w:position w:val="12"/>
          <w:sz w:val="20"/>
        </w:rPr>
        <w:t>[-.07,</w:t>
      </w:r>
    </w:p>
    <w:p>
      <w:pPr>
        <w:spacing w:line="173" w:lineRule="exact" w:before="0"/>
        <w:ind w:left="2631" w:right="0" w:firstLine="0"/>
        <w:jc w:val="left"/>
        <w:rPr>
          <w:sz w:val="20"/>
        </w:rPr>
      </w:pPr>
      <w:r>
        <w:rPr>
          <w:sz w:val="20"/>
        </w:rPr>
        <w:t>.07]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</w:pPr>
    </w:p>
    <w:p>
      <w:pPr>
        <w:pStyle w:val="BodyText"/>
        <w:tabs>
          <w:tab w:pos="1633" w:val="left" w:leader="none"/>
          <w:tab w:pos="2559" w:val="left" w:leader="none"/>
          <w:tab w:pos="3193" w:val="left" w:leader="none"/>
        </w:tabs>
        <w:ind w:left="630"/>
      </w:pPr>
      <w:r>
        <w:rPr/>
        <w:t>.01</w:t>
        <w:tab/>
        <w:t>.05</w:t>
        <w:tab/>
        <w:t>-.03</w:t>
        <w:tab/>
        <w:t>-.27**</w:t>
      </w:r>
    </w:p>
    <w:p>
      <w:pPr>
        <w:spacing w:after="0"/>
        <w:sectPr>
          <w:type w:val="continuous"/>
          <w:pgSz w:w="12240" w:h="15840"/>
          <w:pgMar w:top="720" w:bottom="280" w:left="620" w:right="200"/>
          <w:cols w:num="2" w:equalWidth="0">
            <w:col w:w="1907" w:space="40"/>
            <w:col w:w="9473"/>
          </w:cols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0"/>
          <w:numId w:val="25"/>
        </w:numPr>
        <w:tabs>
          <w:tab w:pos="1176" w:val="left" w:leader="none"/>
        </w:tabs>
        <w:spacing w:line="240" w:lineRule="auto" w:before="0" w:after="0"/>
        <w:ind w:left="1175" w:right="0" w:hanging="246"/>
        <w:jc w:val="left"/>
        <w:rPr>
          <w:sz w:val="24"/>
        </w:rPr>
      </w:pPr>
      <w:r>
        <w:rPr>
          <w:spacing w:val="-2"/>
          <w:sz w:val="24"/>
        </w:rPr>
        <w:t>SSSAC</w:t>
      </w:r>
    </w:p>
    <w:p>
      <w:pPr>
        <w:tabs>
          <w:tab w:pos="2502" w:val="left" w:leader="none"/>
        </w:tabs>
        <w:spacing w:before="1"/>
        <w:ind w:left="203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[-.07,</w:t>
      </w:r>
      <w:r>
        <w:rPr>
          <w:spacing w:val="1"/>
          <w:sz w:val="20"/>
        </w:rPr>
        <w:t> </w:t>
      </w:r>
      <w:r>
        <w:rPr>
          <w:sz w:val="20"/>
        </w:rPr>
        <w:t>.08]    [-.02,</w:t>
      </w:r>
      <w:r>
        <w:rPr>
          <w:spacing w:val="1"/>
          <w:sz w:val="20"/>
        </w:rPr>
        <w:t> </w:t>
      </w:r>
      <w:r>
        <w:rPr>
          <w:sz w:val="20"/>
        </w:rPr>
        <w:t>.12]</w:t>
        <w:tab/>
      </w:r>
      <w:r>
        <w:rPr>
          <w:spacing w:val="-2"/>
          <w:position w:val="12"/>
          <w:sz w:val="20"/>
        </w:rPr>
        <w:t>[-.10,</w:t>
      </w:r>
    </w:p>
    <w:p>
      <w:pPr>
        <w:spacing w:line="228" w:lineRule="exact" w:before="6"/>
        <w:ind w:left="0" w:right="5654" w:firstLine="0"/>
        <w:jc w:val="right"/>
        <w:rPr>
          <w:sz w:val="20"/>
        </w:rPr>
      </w:pPr>
      <w:r>
        <w:rPr/>
        <w:br w:type="column"/>
      </w:r>
      <w:r>
        <w:rPr>
          <w:sz w:val="20"/>
        </w:rPr>
        <w:t>[-.34,</w:t>
      </w:r>
      <w:r>
        <w:rPr>
          <w:spacing w:val="6"/>
          <w:sz w:val="20"/>
        </w:rPr>
        <w:t> </w:t>
      </w:r>
      <w:r>
        <w:rPr>
          <w:sz w:val="20"/>
        </w:rPr>
        <w:t>-</w:t>
      </w:r>
    </w:p>
    <w:p>
      <w:pPr>
        <w:spacing w:line="228" w:lineRule="exact" w:before="0"/>
        <w:ind w:left="0" w:right="5654" w:firstLine="0"/>
        <w:jc w:val="right"/>
        <w:rPr>
          <w:sz w:val="20"/>
        </w:rPr>
      </w:pPr>
      <w:r>
        <w:rPr>
          <w:sz w:val="20"/>
        </w:rPr>
        <w:t>.20]</w:t>
      </w:r>
    </w:p>
    <w:p>
      <w:pPr>
        <w:spacing w:after="0" w:line="228" w:lineRule="exact"/>
        <w:jc w:val="right"/>
        <w:rPr>
          <w:sz w:val="20"/>
        </w:rPr>
        <w:sectPr>
          <w:type w:val="continuous"/>
          <w:pgSz w:w="12240" w:h="15840"/>
          <w:pgMar w:top="720" w:bottom="280" w:left="620" w:right="200"/>
          <w:cols w:num="3" w:equalWidth="0">
            <w:col w:w="1907" w:space="40"/>
            <w:col w:w="2937" w:space="39"/>
            <w:col w:w="6497"/>
          </w:cols>
        </w:sectPr>
      </w:pPr>
    </w:p>
    <w:p>
      <w:pPr>
        <w:pStyle w:val="BodyText"/>
        <w:spacing w:line="237" w:lineRule="auto" w:before="5"/>
        <w:ind w:left="930" w:right="-15"/>
      </w:pPr>
      <w:r>
        <w:rPr/>
        <w:pict>
          <v:shape style="position:absolute;margin-left:250.930603pt;margin-top:28.278656pt;width:159.8pt;height:22.4pt;mso-position-horizontal-relative:page;mso-position-vertical-relative:paragraph;z-index:15858688" type="#_x0000_t202" id="docshape87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55"/>
                    <w:gridCol w:w="859"/>
                    <w:gridCol w:w="1017"/>
                    <w:gridCol w:w="664"/>
                  </w:tblGrid>
                  <w:tr>
                    <w:trPr>
                      <w:trHeight w:val="223" w:hRule="atLeast"/>
                    </w:trPr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03" w:lineRule="exact"/>
                          <w:ind w:right="16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[-.02,</w:t>
                        </w:r>
                      </w:p>
                    </w:tc>
                    <w:tc>
                      <w:tcPr>
                        <w:tcW w:w="859" w:type="dxa"/>
                      </w:tcPr>
                      <w:p>
                        <w:pPr>
                          <w:pStyle w:val="TableParagraph"/>
                          <w:spacing w:line="203" w:lineRule="exact"/>
                          <w:ind w:right="14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[-.22,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1017" w:type="dxa"/>
                      </w:tcPr>
                      <w:p>
                        <w:pPr>
                          <w:pStyle w:val="TableParagraph"/>
                          <w:spacing w:line="203" w:lineRule="exact"/>
                          <w:ind w:left="14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[-.31,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664" w:type="dxa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655" w:type="dxa"/>
                      </w:tcPr>
                      <w:p>
                        <w:pPr>
                          <w:pStyle w:val="TableParagraph"/>
                          <w:spacing w:line="203" w:lineRule="exact"/>
                          <w:ind w:right="15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.12]</w:t>
                        </w:r>
                      </w:p>
                    </w:tc>
                    <w:tc>
                      <w:tcPr>
                        <w:tcW w:w="859" w:type="dxa"/>
                      </w:tcPr>
                      <w:p>
                        <w:pPr>
                          <w:pStyle w:val="TableParagraph"/>
                          <w:spacing w:line="203" w:lineRule="exact"/>
                          <w:ind w:right="14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.08]</w:t>
                        </w:r>
                      </w:p>
                    </w:tc>
                    <w:tc>
                      <w:tcPr>
                        <w:tcW w:w="1681" w:type="dxa"/>
                        <w:gridSpan w:val="2"/>
                      </w:tcPr>
                      <w:p>
                        <w:pPr>
                          <w:pStyle w:val="TableParagraph"/>
                          <w:spacing w:line="203" w:lineRule="exact"/>
                          <w:ind w:left="38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.17]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1"/>
        </w:rPr>
        <w:t>Logistic</w:t>
      </w:r>
      <w:r>
        <w:rPr>
          <w:spacing w:val="-57"/>
        </w:rPr>
        <w:t> </w:t>
      </w:r>
      <w:r>
        <w:rPr/>
        <w:t>Mixed</w:t>
      </w:r>
    </w:p>
    <w:p>
      <w:pPr>
        <w:pStyle w:val="BodyText"/>
        <w:tabs>
          <w:tab w:pos="1826" w:val="left" w:leader="none"/>
          <w:tab w:pos="2829" w:val="left" w:leader="none"/>
          <w:tab w:pos="3386" w:val="left" w:leader="none"/>
          <w:tab w:pos="4240" w:val="left" w:leader="none"/>
        </w:tabs>
        <w:spacing w:before="3"/>
        <w:ind w:left="698"/>
      </w:pPr>
      <w:r>
        <w:rPr/>
        <w:br w:type="column"/>
      </w:r>
      <w:r>
        <w:rPr/>
        <w:t>-.09*</w:t>
        <w:tab/>
        <w:t>.01</w:t>
        <w:tab/>
        <w:t>.05</w:t>
        <w:tab/>
        <w:t>-.15**</w:t>
        <w:tab/>
        <w:t>-.24**</w:t>
      </w:r>
    </w:p>
    <w:p>
      <w:pPr>
        <w:spacing w:after="0"/>
        <w:sectPr>
          <w:type w:val="continuous"/>
          <w:pgSz w:w="12240" w:h="15840"/>
          <w:pgMar w:top="720" w:bottom="280" w:left="620" w:right="200"/>
          <w:cols w:num="2" w:equalWidth="0">
            <w:col w:w="1714" w:space="40"/>
            <w:col w:w="9666"/>
          </w:cols>
        </w:sectPr>
      </w:pPr>
    </w:p>
    <w:p>
      <w:pPr>
        <w:spacing w:line="228" w:lineRule="exact" w:before="7"/>
        <w:ind w:left="0" w:right="0" w:firstLine="0"/>
        <w:jc w:val="right"/>
        <w:rPr>
          <w:sz w:val="20"/>
        </w:rPr>
      </w:pPr>
      <w:r>
        <w:rPr>
          <w:sz w:val="20"/>
        </w:rPr>
        <w:t>[-.16,</w:t>
      </w:r>
      <w:r>
        <w:rPr>
          <w:spacing w:val="5"/>
          <w:sz w:val="20"/>
        </w:rPr>
        <w:t> </w:t>
      </w:r>
      <w:r>
        <w:rPr>
          <w:sz w:val="20"/>
        </w:rPr>
        <w:t>-</w:t>
      </w:r>
    </w:p>
    <w:p>
      <w:pPr>
        <w:spacing w:line="228" w:lineRule="exact" w:before="0"/>
        <w:ind w:left="0" w:right="55" w:firstLine="0"/>
        <w:jc w:val="right"/>
        <w:rPr>
          <w:sz w:val="20"/>
        </w:rPr>
      </w:pPr>
      <w:r>
        <w:rPr>
          <w:sz w:val="20"/>
        </w:rPr>
        <w:t>.01]</w:t>
      </w:r>
    </w:p>
    <w:p>
      <w:pPr>
        <w:pStyle w:val="BodyText"/>
        <w:rPr>
          <w:sz w:val="21"/>
        </w:rPr>
      </w:pPr>
    </w:p>
    <w:p>
      <w:pPr>
        <w:pStyle w:val="BodyText"/>
        <w:ind w:left="930"/>
      </w:pPr>
      <w:r>
        <w:rPr/>
        <w:t>7.</w:t>
      </w:r>
    </w:p>
    <w:p>
      <w:pPr>
        <w:spacing w:before="118"/>
        <w:ind w:left="156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[-.06,</w:t>
      </w:r>
      <w:r>
        <w:rPr>
          <w:spacing w:val="4"/>
          <w:sz w:val="20"/>
        </w:rPr>
        <w:t> </w:t>
      </w:r>
      <w:r>
        <w:rPr>
          <w:sz w:val="20"/>
        </w:rPr>
        <w:t>.09]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720" w:bottom="280" w:left="620" w:right="200"/>
          <w:cols w:num="2" w:equalWidth="0">
            <w:col w:w="2956" w:space="40"/>
            <w:col w:w="8424"/>
          </w:cols>
        </w:sectPr>
      </w:pPr>
    </w:p>
    <w:p>
      <w:pPr>
        <w:pStyle w:val="BodyText"/>
        <w:spacing w:line="275" w:lineRule="exact" w:before="3"/>
        <w:ind w:left="930"/>
      </w:pPr>
      <w:r>
        <w:rPr>
          <w:spacing w:val="-1"/>
        </w:rPr>
        <w:t>PANAS</w:t>
      </w:r>
    </w:p>
    <w:p>
      <w:pPr>
        <w:pStyle w:val="BodyText"/>
        <w:spacing w:line="275" w:lineRule="exact"/>
        <w:ind w:left="930"/>
      </w:pPr>
      <w:r>
        <w:rPr/>
        <w:t>Positive</w:t>
      </w:r>
    </w:p>
    <w:p>
      <w:pPr>
        <w:pStyle w:val="BodyText"/>
        <w:tabs>
          <w:tab w:pos="1823" w:val="left" w:leader="none"/>
          <w:tab w:pos="2600" w:val="left" w:leader="none"/>
          <w:tab w:pos="3623" w:val="left" w:leader="none"/>
          <w:tab w:pos="4477" w:val="left" w:leader="none"/>
          <w:tab w:pos="5485" w:val="left" w:leader="none"/>
        </w:tabs>
        <w:spacing w:before="3"/>
        <w:ind w:left="820"/>
      </w:pPr>
      <w:r>
        <w:rPr/>
        <w:br w:type="column"/>
      </w:r>
      <w:r>
        <w:rPr/>
        <w:t>.02</w:t>
        <w:tab/>
        <w:t>.03</w:t>
        <w:tab/>
        <w:t>.10**</w:t>
        <w:tab/>
        <w:t>-.01</w:t>
        <w:tab/>
        <w:t>-.07</w:t>
        <w:tab/>
        <w:t>.04</w:t>
      </w:r>
    </w:p>
    <w:p>
      <w:pPr>
        <w:spacing w:after="0"/>
        <w:sectPr>
          <w:type w:val="continuous"/>
          <w:pgSz w:w="12240" w:h="15840"/>
          <w:pgMar w:top="720" w:bottom="280" w:left="620" w:right="200"/>
          <w:cols w:num="2" w:equalWidth="0">
            <w:col w:w="1717" w:space="40"/>
            <w:col w:w="9663"/>
          </w:cols>
        </w:sectPr>
      </w:pPr>
    </w:p>
    <w:p>
      <w:pPr>
        <w:tabs>
          <w:tab w:pos="4160" w:val="left" w:leader="none"/>
          <w:tab w:pos="5322" w:val="left" w:leader="none"/>
        </w:tabs>
        <w:spacing w:line="346" w:lineRule="exact" w:before="0"/>
        <w:ind w:left="2149" w:right="0" w:firstLine="0"/>
        <w:jc w:val="left"/>
        <w:rPr>
          <w:sz w:val="20"/>
        </w:rPr>
      </w:pPr>
      <w:r>
        <w:rPr/>
        <w:pict>
          <v:shape style="position:absolute;margin-left:72.470596pt;margin-top:11.934612pt;width:427.45pt;height:152.050pt;mso-position-horizontal-relative:page;mso-position-vertical-relative:paragraph;z-index:15858176" type="#_x0000_t202" id="docshape87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82"/>
                    <w:gridCol w:w="860"/>
                    <w:gridCol w:w="894"/>
                    <w:gridCol w:w="851"/>
                    <w:gridCol w:w="865"/>
                    <w:gridCol w:w="803"/>
                  </w:tblGrid>
                  <w:tr>
                    <w:trPr>
                      <w:trHeight w:val="353" w:hRule="atLeast"/>
                    </w:trPr>
                    <w:tc>
                      <w:tcPr>
                        <w:tcW w:w="428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line="223" w:lineRule="exact"/>
                          <w:ind w:right="20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.06]</w:t>
                        </w:r>
                      </w:p>
                    </w:tc>
                    <w:tc>
                      <w:tcPr>
                        <w:tcW w:w="894" w:type="dxa"/>
                      </w:tcPr>
                      <w:p>
                        <w:pPr>
                          <w:pStyle w:val="TableParagraph"/>
                          <w:spacing w:line="223" w:lineRule="exact"/>
                          <w:ind w:right="24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.01]</w:t>
                        </w:r>
                      </w:p>
                    </w:tc>
                    <w:tc>
                      <w:tcPr>
                        <w:tcW w:w="851" w:type="dxa"/>
                      </w:tcPr>
                      <w:p>
                        <w:pPr>
                          <w:pStyle w:val="TableParagraph"/>
                          <w:spacing w:line="223" w:lineRule="exact"/>
                          <w:ind w:right="16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.12]</w:t>
                        </w:r>
                      </w:p>
                    </w:tc>
                    <w:tc>
                      <w:tcPr>
                        <w:tcW w:w="86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03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678" w:hRule="atLeast"/>
                    </w:trPr>
                    <w:tc>
                      <w:tcPr>
                        <w:tcW w:w="4282" w:type="dxa"/>
                      </w:tcPr>
                      <w:p>
                        <w:pPr>
                          <w:pStyle w:val="TableParagraph"/>
                          <w:spacing w:before="120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8.</w:t>
                        </w:r>
                      </w:p>
                      <w:p>
                        <w:pPr>
                          <w:pStyle w:val="TableParagraph"/>
                          <w:tabs>
                            <w:tab w:pos="1747" w:val="left" w:leader="none"/>
                            <w:tab w:pos="2707" w:val="left" w:leader="none"/>
                            <w:tab w:pos="3446" w:val="left" w:leader="none"/>
                          </w:tabs>
                          <w:spacing w:line="260" w:lineRule="exact" w:before="2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PANAS</w:t>
                          <w:tab/>
                          <w:t>.05</w:t>
                          <w:tab/>
                          <w:t>.09*</w:t>
                          <w:tab/>
                          <w:t>-.14**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spacing w:line="260" w:lineRule="exact"/>
                          <w:ind w:right="20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.02</w:t>
                        </w:r>
                      </w:p>
                    </w:tc>
                    <w:tc>
                      <w:tcPr>
                        <w:tcW w:w="894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spacing w:line="260" w:lineRule="exact"/>
                          <w:ind w:right="251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-.01</w:t>
                        </w:r>
                      </w:p>
                    </w:tc>
                    <w:tc>
                      <w:tcPr>
                        <w:tcW w:w="851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spacing w:line="260" w:lineRule="exact"/>
                          <w:ind w:right="169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-.03</w:t>
                        </w:r>
                      </w:p>
                    </w:tc>
                    <w:tc>
                      <w:tcPr>
                        <w:tcW w:w="865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spacing w:line="260" w:lineRule="exact"/>
                          <w:ind w:right="16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.23**</w:t>
                        </w:r>
                      </w:p>
                    </w:tc>
                    <w:tc>
                      <w:tcPr>
                        <w:tcW w:w="803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509" w:hRule="atLeast"/>
                    </w:trPr>
                    <w:tc>
                      <w:tcPr>
                        <w:tcW w:w="4282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Negative</w:t>
                        </w:r>
                      </w:p>
                      <w:p>
                        <w:pPr>
                          <w:pStyle w:val="TableParagraph"/>
                          <w:tabs>
                            <w:tab w:pos="2390" w:val="left" w:leader="none"/>
                            <w:tab w:pos="3513" w:val="left" w:leader="none"/>
                          </w:tabs>
                          <w:spacing w:line="219" w:lineRule="exact" w:before="1"/>
                          <w:ind w:left="131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[-.02,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.13]</w:t>
                          <w:tab/>
                          <w:t>[.01,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.16]</w:t>
                          <w:tab/>
                        </w:r>
                        <w:r>
                          <w:rPr>
                            <w:position w:val="12"/>
                            <w:sz w:val="20"/>
                          </w:rPr>
                          <w:t>[-.21,</w:t>
                        </w:r>
                        <w:r>
                          <w:rPr>
                            <w:spacing w:val="5"/>
                            <w:position w:val="12"/>
                            <w:sz w:val="20"/>
                          </w:rPr>
                          <w:t> </w:t>
                        </w:r>
                        <w:r>
                          <w:rPr>
                            <w:position w:val="12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214" w:lineRule="exact"/>
                          <w:ind w:right="21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[-.05,</w:t>
                        </w:r>
                      </w:p>
                    </w:tc>
                    <w:tc>
                      <w:tcPr>
                        <w:tcW w:w="894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214" w:lineRule="exact"/>
                          <w:ind w:right="25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[-.08,</w:t>
                        </w:r>
                      </w:p>
                    </w:tc>
                    <w:tc>
                      <w:tcPr>
                        <w:tcW w:w="851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214" w:lineRule="exact"/>
                          <w:ind w:right="17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[-.11,</w:t>
                        </w:r>
                      </w:p>
                    </w:tc>
                    <w:tc>
                      <w:tcPr>
                        <w:tcW w:w="865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214" w:lineRule="exact"/>
                          <w:ind w:right="1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[.16,</w:t>
                        </w:r>
                      </w:p>
                    </w:tc>
                    <w:tc>
                      <w:tcPr>
                        <w:tcW w:w="803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26" w:hRule="atLeast"/>
                    </w:trPr>
                    <w:tc>
                      <w:tcPr>
                        <w:tcW w:w="4282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20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.07]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20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.10]</w:t>
                        </w:r>
                      </w:p>
                    </w:tc>
                    <w:tc>
                      <w:tcPr>
                        <w:tcW w:w="89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24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.06]</w:t>
                        </w:r>
                      </w:p>
                    </w:tc>
                    <w:tc>
                      <w:tcPr>
                        <w:tcW w:w="851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6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.04]</w:t>
                        </w:r>
                      </w:p>
                    </w:tc>
                    <w:tc>
                      <w:tcPr>
                        <w:tcW w:w="865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6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.29]</w:t>
                        </w:r>
                      </w:p>
                    </w:tc>
                    <w:tc>
                      <w:tcPr>
                        <w:tcW w:w="803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539" w:hRule="atLeast"/>
                    </w:trPr>
                    <w:tc>
                      <w:tcPr>
                        <w:tcW w:w="4282" w:type="dxa"/>
                      </w:tcPr>
                      <w:p>
                        <w:pPr>
                          <w:pStyle w:val="TableParagraph"/>
                          <w:tabs>
                            <w:tab w:pos="1603" w:val="left" w:leader="none"/>
                            <w:tab w:pos="2486" w:val="left" w:leader="none"/>
                            <w:tab w:pos="3575" w:val="left" w:leader="none"/>
                          </w:tabs>
                          <w:spacing w:before="50"/>
                          <w:ind w:right="22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position w:val="14"/>
                            <w:sz w:val="24"/>
                          </w:rPr>
                          <w:t>9.</w:t>
                        </w:r>
                        <w:r>
                          <w:rPr>
                            <w:spacing w:val="3"/>
                            <w:position w:val="14"/>
                            <w:sz w:val="24"/>
                          </w:rPr>
                          <w:t> </w:t>
                        </w:r>
                        <w:r>
                          <w:rPr>
                            <w:position w:val="14"/>
                            <w:sz w:val="24"/>
                          </w:rPr>
                          <w:t>MES</w:t>
                          <w:tab/>
                        </w:r>
                        <w:r>
                          <w:rPr>
                            <w:sz w:val="24"/>
                          </w:rPr>
                          <w:t>.08*</w:t>
                          <w:tab/>
                          <w:t>.10**</w:t>
                          <w:tab/>
                          <w:t>-.04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before="190"/>
                          <w:ind w:right="20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.04</w:t>
                        </w:r>
                      </w:p>
                    </w:tc>
                    <w:tc>
                      <w:tcPr>
                        <w:tcW w:w="894" w:type="dxa"/>
                      </w:tcPr>
                      <w:p>
                        <w:pPr>
                          <w:pStyle w:val="TableParagraph"/>
                          <w:spacing w:before="190"/>
                          <w:ind w:right="251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-.05</w:t>
                        </w:r>
                      </w:p>
                    </w:tc>
                    <w:tc>
                      <w:tcPr>
                        <w:tcW w:w="851" w:type="dxa"/>
                      </w:tcPr>
                      <w:p>
                        <w:pPr>
                          <w:pStyle w:val="TableParagraph"/>
                          <w:spacing w:before="190"/>
                          <w:ind w:right="169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.07</w:t>
                        </w:r>
                      </w:p>
                    </w:tc>
                    <w:tc>
                      <w:tcPr>
                        <w:tcW w:w="865" w:type="dxa"/>
                      </w:tcPr>
                      <w:p>
                        <w:pPr>
                          <w:pStyle w:val="TableParagraph"/>
                          <w:spacing w:before="190"/>
                          <w:ind w:right="16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.25**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190"/>
                          <w:ind w:right="10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.33**</w:t>
                        </w:r>
                      </w:p>
                    </w:tc>
                  </w:tr>
                  <w:tr>
                    <w:trPr>
                      <w:trHeight w:val="300" w:hRule="atLeast"/>
                    </w:trPr>
                    <w:tc>
                      <w:tcPr>
                        <w:tcW w:w="4282" w:type="dxa"/>
                      </w:tcPr>
                      <w:p>
                        <w:pPr>
                          <w:pStyle w:val="TableParagraph"/>
                          <w:tabs>
                            <w:tab w:pos="1003" w:val="left" w:leader="none"/>
                            <w:tab w:pos="2231" w:val="left" w:leader="none"/>
                          </w:tabs>
                          <w:spacing w:line="219" w:lineRule="exact" w:before="62"/>
                          <w:ind w:right="22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[.00,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.15]</w:t>
                          <w:tab/>
                          <w:t>[.03, .17]</w:t>
                          <w:tab/>
                        </w:r>
                        <w:r>
                          <w:rPr>
                            <w:position w:val="12"/>
                            <w:sz w:val="20"/>
                          </w:rPr>
                          <w:t>[-.11,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line="214" w:lineRule="exact" w:before="66"/>
                          <w:ind w:right="21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[-.03,</w:t>
                        </w:r>
                      </w:p>
                    </w:tc>
                    <w:tc>
                      <w:tcPr>
                        <w:tcW w:w="894" w:type="dxa"/>
                      </w:tcPr>
                      <w:p>
                        <w:pPr>
                          <w:pStyle w:val="TableParagraph"/>
                          <w:spacing w:line="214" w:lineRule="exact" w:before="66"/>
                          <w:ind w:right="25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[-.12,</w:t>
                        </w:r>
                      </w:p>
                    </w:tc>
                    <w:tc>
                      <w:tcPr>
                        <w:tcW w:w="851" w:type="dxa"/>
                      </w:tcPr>
                      <w:p>
                        <w:pPr>
                          <w:pStyle w:val="TableParagraph"/>
                          <w:spacing w:line="214" w:lineRule="exact" w:before="66"/>
                          <w:ind w:right="17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[-.00,</w:t>
                        </w:r>
                      </w:p>
                    </w:tc>
                    <w:tc>
                      <w:tcPr>
                        <w:tcW w:w="865" w:type="dxa"/>
                      </w:tcPr>
                      <w:p>
                        <w:pPr>
                          <w:pStyle w:val="TableParagraph"/>
                          <w:spacing w:line="214" w:lineRule="exact" w:before="66"/>
                          <w:ind w:right="1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[.18,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line="214" w:lineRule="exact" w:before="66"/>
                          <w:ind w:right="10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[.26,</w:t>
                        </w:r>
                      </w:p>
                    </w:tc>
                  </w:tr>
                  <w:tr>
                    <w:trPr>
                      <w:trHeight w:val="226" w:hRule="atLeast"/>
                    </w:trPr>
                    <w:tc>
                      <w:tcPr>
                        <w:tcW w:w="428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20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.03]</w:t>
                        </w:r>
                      </w:p>
                    </w:tc>
                    <w:tc>
                      <w:tcPr>
                        <w:tcW w:w="860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20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.11]</w:t>
                        </w:r>
                      </w:p>
                    </w:tc>
                    <w:tc>
                      <w:tcPr>
                        <w:tcW w:w="89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24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.02]</w:t>
                        </w:r>
                      </w:p>
                    </w:tc>
                    <w:tc>
                      <w:tcPr>
                        <w:tcW w:w="85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16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.14]</w:t>
                        </w:r>
                      </w:p>
                    </w:tc>
                    <w:tc>
                      <w:tcPr>
                        <w:tcW w:w="865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16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.32]</w:t>
                        </w:r>
                      </w:p>
                    </w:tc>
                    <w:tc>
                      <w:tcPr>
                        <w:tcW w:w="803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10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.39]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[-.05,</w:t>
      </w:r>
      <w:r>
        <w:rPr>
          <w:spacing w:val="1"/>
          <w:sz w:val="20"/>
        </w:rPr>
        <w:t> </w:t>
      </w:r>
      <w:r>
        <w:rPr>
          <w:sz w:val="20"/>
        </w:rPr>
        <w:t>.10]    [-.04,</w:t>
      </w:r>
      <w:r>
        <w:rPr>
          <w:spacing w:val="1"/>
          <w:sz w:val="20"/>
        </w:rPr>
        <w:t> </w:t>
      </w:r>
      <w:r>
        <w:rPr>
          <w:sz w:val="20"/>
        </w:rPr>
        <w:t>.10]</w:t>
        <w:tab/>
        <w:t>[.03,</w:t>
      </w:r>
      <w:r>
        <w:rPr>
          <w:spacing w:val="1"/>
          <w:sz w:val="20"/>
        </w:rPr>
        <w:t> </w:t>
      </w:r>
      <w:r>
        <w:rPr>
          <w:sz w:val="20"/>
        </w:rPr>
        <w:t>.17]</w:t>
        <w:tab/>
      </w:r>
      <w:r>
        <w:rPr>
          <w:spacing w:val="-2"/>
          <w:position w:val="12"/>
          <w:sz w:val="20"/>
        </w:rPr>
        <w:t>[-.09,</w:t>
      </w:r>
    </w:p>
    <w:p>
      <w:pPr>
        <w:spacing w:before="1"/>
        <w:ind w:left="379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[-.14,</w:t>
      </w:r>
    </w:p>
    <w:p>
      <w:pPr>
        <w:spacing w:before="1"/>
        <w:ind w:left="456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[-.03,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720" w:bottom="280" w:left="620" w:right="200"/>
          <w:cols w:num="3" w:equalWidth="0">
            <w:col w:w="5757" w:space="40"/>
            <w:col w:w="815" w:space="39"/>
            <w:col w:w="47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90"/>
        <w:ind w:left="930"/>
      </w:pPr>
      <w:r>
        <w:rPr/>
        <w:t>Mixed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194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before="90"/>
        <w:ind w:left="1664"/>
      </w:pPr>
      <w:r>
        <w:rPr/>
        <w:t>Table 6.4.1</w:t>
      </w:r>
      <w:r>
        <w:rPr>
          <w:spacing w:val="1"/>
        </w:rPr>
        <w:t> </w:t>
      </w:r>
      <w:r>
        <w:rPr/>
        <w:t>continued</w:t>
      </w:r>
    </w:p>
    <w:p>
      <w:pPr>
        <w:pStyle w:val="BodyText"/>
        <w:spacing w:before="10" w:after="1"/>
      </w:pPr>
    </w:p>
    <w:tbl>
      <w:tblPr>
        <w:tblW w:w="0" w:type="auto"/>
        <w:jc w:val="left"/>
        <w:tblInd w:w="16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3"/>
        <w:gridCol w:w="941"/>
        <w:gridCol w:w="781"/>
        <w:gridCol w:w="764"/>
        <w:gridCol w:w="711"/>
        <w:gridCol w:w="694"/>
        <w:gridCol w:w="706"/>
        <w:gridCol w:w="1968"/>
      </w:tblGrid>
      <w:tr>
        <w:trPr>
          <w:trHeight w:val="277" w:hRule="atLeast"/>
        </w:trPr>
        <w:tc>
          <w:tcPr>
            <w:tcW w:w="12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57" w:lineRule="exact" w:before="1"/>
              <w:ind w:left="100"/>
              <w:rPr>
                <w:sz w:val="24"/>
              </w:rPr>
            </w:pPr>
            <w:r>
              <w:rPr>
                <w:sz w:val="24"/>
              </w:rPr>
              <w:t>Variable</w:t>
            </w:r>
          </w:p>
        </w:tc>
        <w:tc>
          <w:tcPr>
            <w:tcW w:w="94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57" w:lineRule="exact" w:before="1"/>
              <w:ind w:left="6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57" w:lineRule="exact" w:before="1"/>
              <w:ind w:left="24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57" w:lineRule="exact" w:before="1"/>
              <w:ind w:left="24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57" w:lineRule="exact" w:before="1"/>
              <w:ind w:right="9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9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57" w:lineRule="exact" w:before="1"/>
              <w:ind w:right="7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0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57" w:lineRule="exact" w:before="1"/>
              <w:ind w:right="9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6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898" w:val="left" w:leader="none"/>
                <w:tab w:pos="1551" w:val="left" w:leader="none"/>
              </w:tabs>
              <w:spacing w:line="257" w:lineRule="exact" w:before="1"/>
              <w:ind w:left="245"/>
              <w:rPr>
                <w:sz w:val="24"/>
              </w:rPr>
            </w:pPr>
            <w:r>
              <w:rPr>
                <w:sz w:val="24"/>
              </w:rPr>
              <w:t>7</w:t>
              <w:tab/>
              <w:t>8</w:t>
              <w:tab/>
              <w:t>9</w:t>
            </w:r>
          </w:p>
        </w:tc>
      </w:tr>
      <w:tr>
        <w:trPr>
          <w:trHeight w:val="967" w:hRule="atLeast"/>
        </w:trPr>
        <w:tc>
          <w:tcPr>
            <w:tcW w:w="12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100"/>
              <w:rPr>
                <w:i/>
                <w:sz w:val="24"/>
              </w:rPr>
            </w:pPr>
            <w:r>
              <w:rPr>
                <w:i/>
                <w:sz w:val="24"/>
              </w:rPr>
              <w:t>M</w:t>
            </w:r>
          </w:p>
        </w:tc>
        <w:tc>
          <w:tcPr>
            <w:tcW w:w="9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312" w:right="160"/>
              <w:jc w:val="center"/>
              <w:rPr>
                <w:sz w:val="24"/>
              </w:rPr>
            </w:pPr>
            <w:r>
              <w:rPr>
                <w:sz w:val="24"/>
              </w:rPr>
              <w:t>5.11</w:t>
            </w:r>
          </w:p>
        </w:tc>
        <w:tc>
          <w:tcPr>
            <w:tcW w:w="7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3.54</w:t>
            </w:r>
          </w:p>
        </w:tc>
        <w:tc>
          <w:tcPr>
            <w:tcW w:w="7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178"/>
              <w:rPr>
                <w:sz w:val="24"/>
              </w:rPr>
            </w:pPr>
            <w:r>
              <w:rPr>
                <w:sz w:val="24"/>
              </w:rPr>
              <w:t>5.35</w:t>
            </w:r>
          </w:p>
        </w:tc>
        <w:tc>
          <w:tcPr>
            <w:tcW w:w="7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right="128"/>
              <w:jc w:val="right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6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106" w:right="127"/>
              <w:jc w:val="center"/>
              <w:rPr>
                <w:sz w:val="24"/>
              </w:rPr>
            </w:pPr>
            <w:r>
              <w:rPr>
                <w:sz w:val="24"/>
              </w:rPr>
              <w:t>0.20</w:t>
            </w:r>
          </w:p>
        </w:tc>
        <w:tc>
          <w:tcPr>
            <w:tcW w:w="7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123" w:right="123"/>
              <w:jc w:val="center"/>
              <w:rPr>
                <w:sz w:val="24"/>
              </w:rPr>
            </w:pPr>
            <w:r>
              <w:rPr>
                <w:sz w:val="24"/>
              </w:rPr>
              <w:t>0.08</w:t>
            </w:r>
          </w:p>
        </w:tc>
        <w:tc>
          <w:tcPr>
            <w:tcW w:w="1968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859" w:val="left" w:leader="none"/>
                <w:tab w:pos="1445" w:val="left" w:leader="none"/>
              </w:tabs>
              <w:spacing w:line="338" w:lineRule="exact" w:before="279"/>
              <w:ind w:left="135"/>
              <w:rPr>
                <w:sz w:val="24"/>
              </w:rPr>
            </w:pPr>
            <w:r>
              <w:rPr>
                <w:sz w:val="24"/>
              </w:rPr>
              <w:t>2.68</w:t>
              <w:tab/>
            </w:r>
            <w:r>
              <w:rPr>
                <w:position w:val="13"/>
                <w:sz w:val="24"/>
              </w:rPr>
              <w:t>1.7</w:t>
              <w:tab/>
            </w:r>
            <w:r>
              <w:rPr>
                <w:sz w:val="24"/>
              </w:rPr>
              <w:t>2.72</w:t>
            </w:r>
          </w:p>
          <w:p>
            <w:pPr>
              <w:pStyle w:val="TableParagraph"/>
              <w:spacing w:line="208" w:lineRule="exact"/>
              <w:ind w:left="22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687" w:hRule="atLeast"/>
        </w:trPr>
        <w:tc>
          <w:tcPr>
            <w:tcW w:w="12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0"/>
              <w:rPr>
                <w:i/>
                <w:sz w:val="24"/>
              </w:rPr>
            </w:pPr>
            <w:r>
              <w:rPr>
                <w:i/>
                <w:sz w:val="24"/>
              </w:rPr>
              <w:t>SD</w:t>
            </w:r>
          </w:p>
        </w:tc>
        <w:tc>
          <w:tcPr>
            <w:tcW w:w="9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316" w:right="155"/>
              <w:jc w:val="center"/>
              <w:rPr>
                <w:sz w:val="24"/>
              </w:rPr>
            </w:pPr>
            <w:r>
              <w:rPr>
                <w:sz w:val="24"/>
              </w:rPr>
              <w:t>1.21</w:t>
            </w:r>
          </w:p>
        </w:tc>
        <w:tc>
          <w:tcPr>
            <w:tcW w:w="7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1.27</w:t>
            </w:r>
          </w:p>
        </w:tc>
        <w:tc>
          <w:tcPr>
            <w:tcW w:w="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78"/>
              <w:rPr>
                <w:sz w:val="24"/>
              </w:rPr>
            </w:pPr>
            <w:r>
              <w:rPr>
                <w:sz w:val="24"/>
              </w:rPr>
              <w:t>1.26</w:t>
            </w:r>
          </w:p>
        </w:tc>
        <w:tc>
          <w:tcPr>
            <w:tcW w:w="7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right="128"/>
              <w:jc w:val="right"/>
              <w:rPr>
                <w:sz w:val="24"/>
              </w:rPr>
            </w:pPr>
            <w:r>
              <w:rPr>
                <w:sz w:val="24"/>
              </w:rPr>
              <w:t>0.17</w:t>
            </w: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6" w:right="127"/>
              <w:jc w:val="center"/>
              <w:rPr>
                <w:sz w:val="24"/>
              </w:rPr>
            </w:pPr>
            <w:r>
              <w:rPr>
                <w:sz w:val="24"/>
              </w:rPr>
              <w:t>0.17</w:t>
            </w:r>
          </w:p>
        </w:tc>
        <w:tc>
          <w:tcPr>
            <w:tcW w:w="7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23" w:right="123"/>
              <w:jc w:val="center"/>
              <w:rPr>
                <w:sz w:val="24"/>
              </w:rPr>
            </w:pPr>
            <w:r>
              <w:rPr>
                <w:sz w:val="24"/>
              </w:rPr>
              <w:t>0.11</w:t>
            </w:r>
          </w:p>
        </w:tc>
        <w:tc>
          <w:tcPr>
            <w:tcW w:w="1968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859" w:val="left" w:leader="none"/>
                <w:tab w:pos="1445" w:val="left" w:leader="none"/>
              </w:tabs>
              <w:spacing w:line="348" w:lineRule="exact" w:before="132"/>
              <w:ind w:left="135"/>
              <w:rPr>
                <w:sz w:val="24"/>
              </w:rPr>
            </w:pPr>
            <w:r>
              <w:rPr>
                <w:sz w:val="24"/>
              </w:rPr>
              <w:t>0.86</w:t>
              <w:tab/>
            </w:r>
            <w:r>
              <w:rPr>
                <w:position w:val="14"/>
                <w:sz w:val="24"/>
              </w:rPr>
              <w:t>0.6</w:t>
              <w:tab/>
            </w:r>
            <w:r>
              <w:rPr>
                <w:sz w:val="24"/>
              </w:rPr>
              <w:t>1.01</w:t>
            </w:r>
          </w:p>
          <w:p>
            <w:pPr>
              <w:pStyle w:val="TableParagraph"/>
              <w:spacing w:line="188" w:lineRule="exact"/>
              <w:ind w:left="22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</w:tbl>
    <w:p>
      <w:pPr>
        <w:pStyle w:val="BodyText"/>
        <w:spacing w:before="5"/>
        <w:rPr>
          <w:sz w:val="23"/>
        </w:rPr>
      </w:pPr>
    </w:p>
    <w:p>
      <w:pPr>
        <w:pStyle w:val="BodyText"/>
        <w:ind w:left="1664" w:right="1285"/>
      </w:pPr>
      <w:r>
        <w:rPr>
          <w:i/>
        </w:rPr>
        <w:t>Note. M </w:t>
      </w:r>
      <w:r>
        <w:rPr/>
        <w:t>and </w:t>
      </w:r>
      <w:r>
        <w:rPr>
          <w:i/>
        </w:rPr>
        <w:t>SD </w:t>
      </w:r>
      <w:r>
        <w:rPr/>
        <w:t>are used to represent mean and standard deviation, respectively. Values</w:t>
      </w:r>
      <w:r>
        <w:rPr>
          <w:spacing w:val="-57"/>
        </w:rPr>
        <w:t> </w:t>
      </w:r>
      <w:r>
        <w:rPr/>
        <w:t>in square brackets indicate the 95% confidence interval for each correlation. The</w:t>
      </w:r>
      <w:r>
        <w:rPr>
          <w:spacing w:val="1"/>
        </w:rPr>
        <w:t> </w:t>
      </w:r>
      <w:r>
        <w:rPr/>
        <w:t>confidence interval is a plausible range of population correlations that could have</w:t>
      </w:r>
      <w:r>
        <w:rPr>
          <w:spacing w:val="1"/>
        </w:rPr>
        <w:t> </w:t>
      </w:r>
      <w:r>
        <w:rPr/>
        <w:t>caused the sample correlation (Cumming,</w:t>
      </w:r>
      <w:r>
        <w:rPr>
          <w:spacing w:val="3"/>
        </w:rPr>
        <w:t> </w:t>
      </w:r>
      <w:r>
        <w:rPr/>
        <w:t>2014).</w:t>
      </w:r>
      <w:r>
        <w:rPr>
          <w:spacing w:val="-1"/>
        </w:rPr>
        <w:t> </w:t>
      </w:r>
      <w:r>
        <w:rPr/>
        <w:t>*</w:t>
      </w:r>
      <w:r>
        <w:rPr>
          <w:spacing w:val="-5"/>
        </w:rPr>
        <w:t> </w:t>
      </w:r>
      <w:r>
        <w:rPr/>
        <w:t>indicates</w:t>
      </w:r>
      <w:r>
        <w:rPr>
          <w:spacing w:val="-1"/>
        </w:rPr>
        <w:t> </w:t>
      </w:r>
      <w:r>
        <w:rPr>
          <w:i/>
        </w:rPr>
        <w:t>p</w:t>
      </w:r>
      <w:r>
        <w:rPr>
          <w:i/>
          <w:spacing w:val="1"/>
        </w:rPr>
        <w:t> </w:t>
      </w:r>
      <w:r>
        <w:rPr/>
        <w:t>&lt;</w:t>
      </w:r>
      <w:r>
        <w:rPr>
          <w:spacing w:val="-6"/>
        </w:rPr>
        <w:t> </w:t>
      </w:r>
      <w:r>
        <w:rPr/>
        <w:t>.05.</w:t>
      </w:r>
      <w:r>
        <w:rPr>
          <w:spacing w:val="-1"/>
        </w:rPr>
        <w:t> </w:t>
      </w:r>
      <w:r>
        <w:rPr/>
        <w:t>**</w:t>
      </w:r>
      <w:r>
        <w:rPr>
          <w:spacing w:val="1"/>
        </w:rPr>
        <w:t> </w:t>
      </w:r>
      <w:r>
        <w:rPr/>
        <w:t>indicates</w:t>
      </w:r>
      <w:r>
        <w:rPr>
          <w:spacing w:val="-1"/>
        </w:rPr>
        <w:t> </w:t>
      </w:r>
      <w:r>
        <w:rPr>
          <w:i/>
        </w:rPr>
        <w:t>p </w:t>
      </w:r>
      <w:r>
        <w:rPr/>
        <w:t>&lt;</w:t>
      </w:r>
    </w:p>
    <w:p>
      <w:pPr>
        <w:pStyle w:val="BodyText"/>
        <w:ind w:left="1664"/>
      </w:pPr>
      <w:r>
        <w:rPr/>
        <w:t>.01.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90"/>
        <w:ind w:left="434" w:right="5"/>
        <w:jc w:val="center"/>
      </w:pPr>
      <w:r>
        <w:rPr/>
        <w:t>195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40.6pt;mso-position-horizontal-relative:char;mso-position-vertical-relative:line" id="docshapegroup880" coordorigin="0,0" coordsize="8636,812">
            <v:shape style="position:absolute;left:-1;top:0;width:8636;height:812" id="docshape881" coordorigin="0,0" coordsize="8636,812" path="m8635,0l14,0,0,0,0,14,0,302,0,557,0,811,14,811,14,557,14,302,14,14,8635,14,8635,0xe" filled="true" fillcolor="#4472c4" stroked="false">
              <v:path arrowok="t"/>
              <v:fill type="solid"/>
            </v:shape>
            <v:shape style="position:absolute;left:0;top:0;width:8636;height:812" type="#_x0000_t202" id="docshape882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6.4.2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RQ6: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TO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WHAT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EXTENT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ARE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THERE</w:t>
                    </w:r>
                    <w:r>
                      <w:rPr>
                        <w:color w:val="1F3763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CORRELATIONS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BETWEEN</w:t>
                    </w:r>
                  </w:p>
                  <w:p>
                    <w:pPr>
                      <w:spacing w:before="1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EMOTIONAL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EXPRESSION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MEASURED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BY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SENTISTRENGTH,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STATES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EMOTION,</w:t>
                    </w:r>
                    <w:r>
                      <w:rPr>
                        <w:color w:val="1F3763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3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TRAITS</w:t>
                    </w:r>
                    <w:r>
                      <w:rPr>
                        <w:color w:val="1F3763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EMOTION?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</w:pPr>
    </w:p>
    <w:p>
      <w:pPr>
        <w:pStyle w:val="BodyText"/>
        <w:spacing w:line="360" w:lineRule="auto" w:before="90"/>
        <w:ind w:left="829" w:right="2126" w:firstLine="720"/>
      </w:pPr>
      <w:r>
        <w:rPr/>
        <w:t>As indicated in our results (see Table 6.4.2) the only measure which had a</w:t>
      </w:r>
      <w:r>
        <w:rPr>
          <w:spacing w:val="1"/>
        </w:rPr>
        <w:t> </w:t>
      </w:r>
      <w:r>
        <w:rPr/>
        <w:t>significant relationship with SentiStrength was that React which had a positive</w:t>
      </w:r>
      <w:r>
        <w:rPr>
          <w:spacing w:val="1"/>
        </w:rPr>
        <w:t> </w:t>
      </w:r>
      <w:r>
        <w:rPr/>
        <w:t>correlation with expressions of mixed emotion (r = 0.10, p&lt;0.01). These results indicate</w:t>
      </w:r>
      <w:r>
        <w:rPr>
          <w:spacing w:val="-57"/>
        </w:rPr>
        <w:t> </w:t>
      </w:r>
      <w:r>
        <w:rPr/>
        <w:t>a lack of correlation with emotional state measures React, PANAS and MES. As the</w:t>
      </w:r>
      <w:r>
        <w:rPr>
          <w:spacing w:val="1"/>
        </w:rPr>
        <w:t> </w:t>
      </w:r>
      <w:r>
        <w:rPr/>
        <w:t>only correlation found (BEQ and SentiStrength) was not near the expectation 0.25 these</w:t>
      </w:r>
      <w:r>
        <w:rPr>
          <w:spacing w:val="-58"/>
        </w:rPr>
        <w:t> </w:t>
      </w:r>
      <w:r>
        <w:rPr/>
        <w:t>results indicate there is a lack of correlation between expression measured by</w:t>
      </w:r>
      <w:r>
        <w:rPr>
          <w:spacing w:val="1"/>
        </w:rPr>
        <w:t> </w:t>
      </w:r>
      <w:r>
        <w:rPr/>
        <w:t>SentiStrength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 measures of</w:t>
      </w:r>
      <w:r>
        <w:rPr>
          <w:spacing w:val="4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trait.</w:t>
      </w:r>
    </w:p>
    <w:p>
      <w:pPr>
        <w:pStyle w:val="BodyText"/>
        <w:spacing w:line="360" w:lineRule="auto" w:before="2"/>
        <w:ind w:left="829" w:right="2096" w:firstLine="720"/>
      </w:pPr>
      <w:r>
        <w:rPr/>
        <w:t>It is important to first recall that SentiStrength was predicted to have a lower</w:t>
      </w:r>
      <w:r>
        <w:rPr>
          <w:spacing w:val="1"/>
        </w:rPr>
        <w:t> </w:t>
      </w:r>
      <w:r>
        <w:rPr/>
        <w:t>overall</w:t>
      </w:r>
      <w:r>
        <w:rPr>
          <w:spacing w:val="2"/>
        </w:rPr>
        <w:t> </w:t>
      </w:r>
      <w:r>
        <w:rPr/>
        <w:t>accuracy</w:t>
      </w:r>
      <w:r>
        <w:rPr>
          <w:spacing w:val="2"/>
        </w:rPr>
        <w:t> </w:t>
      </w:r>
      <w:r>
        <w:rPr/>
        <w:t>than</w:t>
      </w:r>
      <w:r>
        <w:rPr>
          <w:spacing w:val="2"/>
        </w:rPr>
        <w:t> </w:t>
      </w:r>
      <w:r>
        <w:rPr/>
        <w:t>SSSAC Logistic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benchmarks reported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Study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(see</w:t>
      </w:r>
      <w:r>
        <w:rPr>
          <w:spacing w:val="1"/>
        </w:rPr>
        <w:t> </w:t>
      </w:r>
      <w:r>
        <w:rPr/>
        <w:t>Figure 4.3.3) as I anticipated the recall for SentiStrength to be a positive recall of 0.54, a</w:t>
      </w:r>
      <w:r>
        <w:rPr>
          <w:spacing w:val="-57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recall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0.33,</w:t>
      </w:r>
      <w:r>
        <w:rPr>
          <w:spacing w:val="3"/>
        </w:rPr>
        <w:t> </w:t>
      </w:r>
      <w:r>
        <w:rPr/>
        <w:t>and mixed</w:t>
      </w:r>
      <w:r>
        <w:rPr>
          <w:spacing w:val="1"/>
        </w:rPr>
        <w:t> </w:t>
      </w:r>
      <w:r>
        <w:rPr/>
        <w:t>recall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0.15.</w:t>
      </w:r>
      <w:r>
        <w:rPr>
          <w:spacing w:val="-1"/>
        </w:rPr>
        <w:t> </w:t>
      </w:r>
      <w:r>
        <w:rPr/>
        <w:t>Given that</w:t>
      </w:r>
      <w:r>
        <w:rPr>
          <w:spacing w:val="1"/>
        </w:rPr>
        <w:t> </w:t>
      </w:r>
      <w:r>
        <w:rPr/>
        <w:t>mixed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only</w:t>
      </w:r>
      <w:r>
        <w:rPr>
          <w:spacing w:val="1"/>
        </w:rPr>
        <w:t> </w:t>
      </w:r>
      <w:r>
        <w:rPr/>
        <w:t>correlation found in the correlation analysis it is important to underscore that</w:t>
      </w:r>
      <w:r>
        <w:rPr>
          <w:spacing w:val="1"/>
        </w:rPr>
        <w:t> </w:t>
      </w:r>
      <w:r>
        <w:rPr/>
        <w:t>SentiStrength was predicted to have a low recall of 0.15. This may indicate that the</w:t>
      </w:r>
      <w:r>
        <w:rPr>
          <w:spacing w:val="1"/>
        </w:rPr>
        <w:t> </w:t>
      </w:r>
      <w:r>
        <w:rPr/>
        <w:t>correlation I found is explained by measurement error. The best interpretation of these</w:t>
      </w:r>
      <w:r>
        <w:rPr>
          <w:spacing w:val="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conclude that</w:t>
      </w:r>
      <w:r>
        <w:rPr>
          <w:spacing w:val="-3"/>
        </w:rPr>
        <w:t> </w:t>
      </w:r>
      <w:r>
        <w:rPr/>
        <w:t>SentiStrength</w:t>
      </w:r>
      <w:r>
        <w:rPr>
          <w:spacing w:val="-4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have evidence of</w:t>
      </w:r>
      <w:r>
        <w:rPr>
          <w:spacing w:val="3"/>
        </w:rPr>
        <w:t> </w:t>
      </w:r>
      <w:r>
        <w:rPr/>
        <w:t>correlation.,</w:t>
      </w:r>
    </w:p>
    <w:p>
      <w:pPr>
        <w:pStyle w:val="BodyText"/>
        <w:spacing w:line="360" w:lineRule="auto"/>
        <w:ind w:left="829" w:right="2114" w:firstLine="720"/>
      </w:pPr>
      <w:r>
        <w:rPr/>
        <w:t>It is important to note that SentiStrength distinguishes the measurement goal</w:t>
      </w:r>
      <w:r>
        <w:rPr>
          <w:spacing w:val="1"/>
        </w:rPr>
        <w:t> </w:t>
      </w:r>
      <w:r>
        <w:rPr/>
        <w:t>away from emotional measurement by stating that the target of measurement for</w:t>
      </w:r>
      <w:r>
        <w:rPr>
          <w:spacing w:val="1"/>
        </w:rPr>
        <w:t> </w:t>
      </w:r>
      <w:r>
        <w:rPr/>
        <w:t>SentiStrength is a measure that can reflect the authors internal state, the intended</w:t>
      </w:r>
      <w:r>
        <w:rPr>
          <w:spacing w:val="1"/>
        </w:rPr>
        <w:t> </w:t>
      </w:r>
      <w:r>
        <w:rPr/>
        <w:t>message interpretation, or the reader’s internal state (Thelwall et al., 2010). While this</w:t>
      </w:r>
      <w:r>
        <w:rPr>
          <w:spacing w:val="1"/>
        </w:rPr>
        <w:t> </w:t>
      </w:r>
      <w:r>
        <w:rPr/>
        <w:t>aligns with the definition of SA as a measure that captures the opinion of the author and</w:t>
      </w:r>
      <w:r>
        <w:rPr>
          <w:spacing w:val="-57"/>
        </w:rPr>
        <w:t> </w:t>
      </w:r>
      <w:r>
        <w:rPr/>
        <w:t>the reactions it elicits in the reader, it supports the evidence that SA is perhaps not the</w:t>
      </w:r>
      <w:r>
        <w:rPr>
          <w:spacing w:val="1"/>
        </w:rPr>
        <w:t> </w:t>
      </w:r>
      <w:r>
        <w:rPr/>
        <w:t>best measure to use when seeking a measure that provides insights into the emotion of</w:t>
      </w:r>
      <w:r>
        <w:rPr>
          <w:spacing w:val="1"/>
        </w:rPr>
        <w:t> </w:t>
      </w:r>
      <w:r>
        <w:rPr/>
        <w:t>students. However, there is not clear direction on how to exactly validate a measure</w:t>
      </w:r>
      <w:r>
        <w:rPr>
          <w:spacing w:val="1"/>
        </w:rPr>
        <w:t> </w:t>
      </w:r>
      <w:r>
        <w:rPr/>
        <w:t>intended to capture a blend of the internal state of the author and the internal state of the</w:t>
      </w:r>
      <w:r>
        <w:rPr>
          <w:spacing w:val="-57"/>
        </w:rPr>
        <w:t> </w:t>
      </w:r>
      <w:r>
        <w:rPr/>
        <w:t>intended audience. Again, I again reiterate the comparing convergence with social</w:t>
      </w:r>
      <w:r>
        <w:rPr>
          <w:spacing w:val="1"/>
        </w:rPr>
        <w:t> </w:t>
      </w:r>
      <w:r>
        <w:rPr/>
        <w:t>measures is out of scope for this thesis as the emphasis is on examining the extent to</w:t>
      </w:r>
      <w:r>
        <w:rPr>
          <w:spacing w:val="1"/>
        </w:rPr>
        <w:t> </w:t>
      </w:r>
      <w:r>
        <w:rPr/>
        <w:t>which there is correlates with psychological measures of internal emotional state and</w:t>
      </w:r>
      <w:r>
        <w:rPr>
          <w:spacing w:val="1"/>
        </w:rPr>
        <w:t> </w:t>
      </w:r>
      <w:r>
        <w:rPr/>
        <w:t>trait.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90"/>
        <w:ind w:left="434" w:right="1673"/>
        <w:jc w:val="center"/>
      </w:pPr>
      <w:r>
        <w:rPr/>
        <w:t>196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before="5"/>
        <w:rPr>
          <w:sz w:val="23"/>
        </w:rPr>
      </w:pPr>
    </w:p>
    <w:p>
      <w:pPr>
        <w:spacing w:before="93"/>
        <w:ind w:left="434" w:right="463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6.4.2</w:t>
      </w:r>
      <w:r>
        <w:rPr>
          <w:spacing w:val="-4"/>
          <w:sz w:val="20"/>
        </w:rPr>
        <w:t> </w:t>
      </w:r>
      <w:r>
        <w:rPr>
          <w:sz w:val="20"/>
        </w:rPr>
        <w:t>Correlations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confidence</w:t>
      </w:r>
      <w:r>
        <w:rPr>
          <w:spacing w:val="-3"/>
          <w:sz w:val="20"/>
        </w:rPr>
        <w:t> </w:t>
      </w:r>
      <w:r>
        <w:rPr>
          <w:sz w:val="20"/>
        </w:rPr>
        <w:t>intervals</w:t>
      </w:r>
      <w:r>
        <w:rPr>
          <w:spacing w:val="-1"/>
          <w:sz w:val="20"/>
        </w:rPr>
        <w:t> </w:t>
      </w:r>
      <w:r>
        <w:rPr>
          <w:sz w:val="20"/>
        </w:rPr>
        <w:t>for SentiStrength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comparison</w:t>
      </w:r>
      <w:r>
        <w:rPr>
          <w:spacing w:val="-3"/>
          <w:sz w:val="20"/>
        </w:rPr>
        <w:t> </w:t>
      </w:r>
      <w:r>
        <w:rPr>
          <w:sz w:val="20"/>
        </w:rPr>
        <w:t>measures</w:t>
      </w:r>
    </w:p>
    <w:p>
      <w:pPr>
        <w:pStyle w:val="BodyText"/>
        <w:tabs>
          <w:tab w:pos="1771" w:val="left" w:leader="none"/>
          <w:tab w:pos="2639" w:val="left" w:leader="none"/>
          <w:tab w:pos="3537" w:val="left" w:leader="none"/>
          <w:tab w:pos="4401" w:val="left" w:leader="none"/>
          <w:tab w:pos="5231" w:val="left" w:leader="none"/>
          <w:tab w:pos="6062" w:val="left" w:leader="none"/>
          <w:tab w:pos="6854" w:val="left" w:leader="none"/>
          <w:tab w:pos="7766" w:val="right" w:leader="none"/>
        </w:tabs>
        <w:spacing w:before="155"/>
        <w:ind w:right="120"/>
        <w:jc w:val="center"/>
      </w:pPr>
      <w:r>
        <w:rPr/>
        <w:pict>
          <v:rect style="position:absolute;margin-left:114.230003pt;margin-top:23.033518pt;width:411.12002pt;height:.72pt;mso-position-horizontal-relative:page;mso-position-vertical-relative:paragraph;z-index:-15597568;mso-wrap-distance-left:0;mso-wrap-distance-right:0" id="docshape883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114.230003pt;margin-top:5.753517pt;width:411.12002pt;height:.72pt;mso-position-horizontal-relative:page;mso-position-vertical-relative:paragraph;z-index:15860224" id="docshape884" filled="true" fillcolor="#000000" stroked="false">
            <v:fill type="solid"/>
            <w10:wrap type="none"/>
          </v:rect>
        </w:pict>
      </w:r>
      <w:r>
        <w:rPr/>
        <w:t>Variable</w:t>
        <w:tab/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242" w:lineRule="auto" w:before="1"/>
        <w:ind w:left="1765" w:right="8861"/>
      </w:pPr>
      <w:r>
        <w:rPr/>
        <w:t>1.</w:t>
      </w:r>
      <w:r>
        <w:rPr>
          <w:spacing w:val="4"/>
        </w:rPr>
        <w:t> </w:t>
      </w:r>
      <w:r>
        <w:rPr/>
        <w:t>BEQ</w:t>
      </w:r>
      <w:r>
        <w:rPr>
          <w:spacing w:val="-57"/>
        </w:rPr>
        <w:t> </w:t>
      </w:r>
      <w:r>
        <w:rPr/>
        <w:t>Positive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ind w:left="1765"/>
      </w:pPr>
      <w:r>
        <w:rPr/>
        <w:pict>
          <v:shape style="position:absolute;margin-left:114.230598pt;margin-top:-6.400255pt;width:411.15pt;height:474.5pt;mso-position-horizontal-relative:page;mso-position-vertical-relative:paragraph;z-index:15860736" type="#_x0000_t202" id="docshape88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36"/>
                    <w:gridCol w:w="854"/>
                    <w:gridCol w:w="864"/>
                    <w:gridCol w:w="922"/>
                    <w:gridCol w:w="831"/>
                    <w:gridCol w:w="745"/>
                    <w:gridCol w:w="793"/>
                    <w:gridCol w:w="781"/>
                  </w:tblGrid>
                  <w:tr>
                    <w:trPr>
                      <w:trHeight w:val="385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tabs>
                            <w:tab w:pos="1718" w:val="left" w:leader="none"/>
                          </w:tabs>
                          <w:spacing w:line="79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2.</w:t>
                        </w:r>
                        <w:r>
                          <w:rPr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BEQ</w:t>
                          <w:tab/>
                        </w:r>
                        <w:r>
                          <w:rPr>
                            <w:position w:val="-13"/>
                            <w:sz w:val="24"/>
                          </w:rPr>
                          <w:t>.31**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 w:val="restart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43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11" w:lineRule="exact" w:before="112"/>
                          <w:ind w:right="18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[.25,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24" w:lineRule="exact"/>
                          <w:ind w:right="1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.38]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38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tabs>
                            <w:tab w:pos="1756" w:val="left" w:leader="none"/>
                          </w:tabs>
                          <w:spacing w:before="29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3.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React</w:t>
                          <w:tab/>
                          <w:t>-.08*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29"/>
                          <w:ind w:right="139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-.03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14" w:lineRule="exact" w:before="26"/>
                          <w:ind w:right="1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[-.15,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14" w:lineRule="exact" w:before="26"/>
                          <w:ind w:right="14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[-.10,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.00]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3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.04]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62" w:lineRule="exact" w:before="10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tabs>
                            <w:tab w:pos="1958" w:val="left" w:leader="none"/>
                          </w:tabs>
                          <w:spacing w:line="256" w:lineRule="exact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SentiStrength</w:t>
                          <w:tab/>
                          <w:t>.05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56" w:lineRule="exact"/>
                          <w:ind w:right="13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.03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56" w:lineRule="exact"/>
                          <w:ind w:right="10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.02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Positive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14" w:lineRule="exact" w:before="14"/>
                          <w:ind w:right="18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[-.02,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14" w:lineRule="exact" w:before="14"/>
                          <w:ind w:right="14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[-.04,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14" w:lineRule="exact" w:before="14"/>
                          <w:ind w:right="10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[-.06,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.13]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3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.11]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0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.09]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62" w:lineRule="exact" w:before="10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tabs>
                            <w:tab w:pos="1958" w:val="left" w:leader="none"/>
                          </w:tabs>
                          <w:spacing w:line="256" w:lineRule="exact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SentiStrength</w:t>
                          <w:tab/>
                          <w:t>.01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56" w:lineRule="exact"/>
                          <w:ind w:right="139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-.00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56" w:lineRule="exact"/>
                          <w:ind w:right="10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-.03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line="256" w:lineRule="exact"/>
                          <w:ind w:right="19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-.14**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Negative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52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14" w:lineRule="exact" w:before="18"/>
                          <w:ind w:right="18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[-.07,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14" w:lineRule="exact" w:before="18"/>
                          <w:ind w:right="14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[-.08,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14" w:lineRule="exact" w:before="18"/>
                          <w:ind w:right="10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[-.11,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line="214" w:lineRule="exact" w:before="18"/>
                          <w:ind w:right="19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[-.21,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51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.08]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3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.07]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0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.04]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9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.07]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94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60" w:lineRule="exact" w:before="14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6.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tabs>
                            <w:tab w:pos="1876" w:val="left" w:leader="none"/>
                          </w:tabs>
                          <w:spacing w:line="256" w:lineRule="exact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SentiStrength</w:t>
                          <w:tab/>
                          <w:t>-.05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56" w:lineRule="exact"/>
                          <w:ind w:right="139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-.02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56" w:lineRule="exact"/>
                          <w:ind w:right="10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.10**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line="256" w:lineRule="exact"/>
                          <w:ind w:right="19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-.16**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256" w:lineRule="exact"/>
                          <w:ind w:right="19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-.04</w:t>
                        </w:r>
                      </w:p>
                    </w:tc>
                    <w:tc>
                      <w:tcPr>
                        <w:tcW w:w="2319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97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72" w:lineRule="exact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Mixed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4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9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52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14" w:lineRule="exact" w:before="18"/>
                          <w:ind w:right="18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[-.12,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14" w:lineRule="exact" w:before="18"/>
                          <w:ind w:right="14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[-.10,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14" w:lineRule="exact" w:before="18"/>
                          <w:ind w:right="10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[.02,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line="214" w:lineRule="exact" w:before="18"/>
                          <w:ind w:right="19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[-.23,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214" w:lineRule="exact" w:before="18"/>
                          <w:ind w:right="20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[-.11,</w:t>
                        </w:r>
                      </w:p>
                    </w:tc>
                    <w:tc>
                      <w:tcPr>
                        <w:tcW w:w="74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793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47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.03]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3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.05]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0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.17]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9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.09]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9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.04]</w:t>
                        </w:r>
                      </w:p>
                    </w:tc>
                    <w:tc>
                      <w:tcPr>
                        <w:tcW w:w="74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9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503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tabs>
                            <w:tab w:pos="1958" w:val="left" w:leader="none"/>
                          </w:tabs>
                          <w:spacing w:line="208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7.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PANAS</w:t>
                          <w:tab/>
                        </w:r>
                        <w:r>
                          <w:rPr>
                            <w:position w:val="-13"/>
                            <w:sz w:val="24"/>
                          </w:rPr>
                          <w:t>.02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110"/>
                          <w:ind w:right="13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.03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before="110"/>
                          <w:ind w:right="10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.10**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before="110"/>
                          <w:ind w:right="19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-.02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before="110"/>
                          <w:ind w:right="19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-.03</w:t>
                        </w:r>
                      </w:p>
                    </w:tc>
                    <w:tc>
                      <w:tcPr>
                        <w:tcW w:w="745" w:type="dxa"/>
                      </w:tcPr>
                      <w:p>
                        <w:pPr>
                          <w:pStyle w:val="TableParagraph"/>
                          <w:spacing w:before="110"/>
                          <w:ind w:right="10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.00</w:t>
                        </w:r>
                      </w:p>
                    </w:tc>
                    <w:tc>
                      <w:tcPr>
                        <w:tcW w:w="79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43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14" w:lineRule="exact" w:before="110"/>
                          <w:ind w:right="18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[-.05,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14" w:lineRule="exact" w:before="110"/>
                          <w:ind w:right="14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[-.04,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14" w:lineRule="exact" w:before="110"/>
                          <w:ind w:right="10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[.03,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line="214" w:lineRule="exact" w:before="110"/>
                          <w:ind w:right="19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[-.10,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214" w:lineRule="exact" w:before="110"/>
                          <w:ind w:right="20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[-.11,</w:t>
                        </w:r>
                      </w:p>
                    </w:tc>
                    <w:tc>
                      <w:tcPr>
                        <w:tcW w:w="745" w:type="dxa"/>
                      </w:tcPr>
                      <w:p>
                        <w:pPr>
                          <w:pStyle w:val="TableParagraph"/>
                          <w:spacing w:line="214" w:lineRule="exact" w:before="110"/>
                          <w:ind w:right="11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[-.08,</w:t>
                        </w:r>
                      </w:p>
                    </w:tc>
                    <w:tc>
                      <w:tcPr>
                        <w:tcW w:w="79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.10]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3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.10]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0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.17]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9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.05]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9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.04]</w:t>
                        </w:r>
                      </w:p>
                    </w:tc>
                    <w:tc>
                      <w:tcPr>
                        <w:tcW w:w="745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0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.07]</w:t>
                        </w:r>
                      </w:p>
                    </w:tc>
                    <w:tc>
                      <w:tcPr>
                        <w:tcW w:w="79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491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tabs>
                            <w:tab w:pos="1958" w:val="left" w:leader="none"/>
                          </w:tabs>
                          <w:spacing w:line="201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8.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PANAS</w:t>
                          <w:tab/>
                        </w:r>
                        <w:r>
                          <w:rPr>
                            <w:position w:val="-13"/>
                            <w:sz w:val="24"/>
                          </w:rPr>
                          <w:t>.05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103"/>
                          <w:ind w:right="13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.09*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before="103"/>
                          <w:ind w:right="10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-.14**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before="103"/>
                          <w:ind w:right="19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-.04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before="103"/>
                          <w:ind w:right="19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-.03</w:t>
                        </w:r>
                      </w:p>
                    </w:tc>
                    <w:tc>
                      <w:tcPr>
                        <w:tcW w:w="745" w:type="dxa"/>
                      </w:tcPr>
                      <w:p>
                        <w:pPr>
                          <w:pStyle w:val="TableParagraph"/>
                          <w:spacing w:before="103"/>
                          <w:ind w:right="11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-.02</w:t>
                        </w:r>
                      </w:p>
                    </w:tc>
                    <w:tc>
                      <w:tcPr>
                        <w:tcW w:w="793" w:type="dxa"/>
                      </w:tcPr>
                      <w:p>
                        <w:pPr>
                          <w:pStyle w:val="TableParagraph"/>
                          <w:spacing w:before="103"/>
                          <w:ind w:right="14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.23**</w:t>
                        </w: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14" w:lineRule="exact" w:before="105"/>
                          <w:ind w:right="18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[-.02,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14" w:lineRule="exact" w:before="105"/>
                          <w:ind w:right="14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[.01,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14" w:lineRule="exact" w:before="105"/>
                          <w:ind w:right="10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[-.21,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line="214" w:lineRule="exact" w:before="105"/>
                          <w:ind w:right="19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[-.12,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214" w:lineRule="exact" w:before="105"/>
                          <w:ind w:right="20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[-.07,</w:t>
                        </w:r>
                      </w:p>
                    </w:tc>
                    <w:tc>
                      <w:tcPr>
                        <w:tcW w:w="745" w:type="dxa"/>
                      </w:tcPr>
                      <w:p>
                        <w:pPr>
                          <w:pStyle w:val="TableParagraph"/>
                          <w:spacing w:line="214" w:lineRule="exact" w:before="105"/>
                          <w:ind w:right="11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[-.10,</w:t>
                        </w:r>
                      </w:p>
                    </w:tc>
                    <w:tc>
                      <w:tcPr>
                        <w:tcW w:w="793" w:type="dxa"/>
                      </w:tcPr>
                      <w:p>
                        <w:pPr>
                          <w:pStyle w:val="TableParagraph"/>
                          <w:spacing w:line="214" w:lineRule="exact" w:before="105"/>
                          <w:ind w:right="14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[.16,</w:t>
                        </w: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.13]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3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.16]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0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.07]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9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.03]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9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.08]</w:t>
                        </w:r>
                      </w:p>
                    </w:tc>
                    <w:tc>
                      <w:tcPr>
                        <w:tcW w:w="745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0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.05]</w:t>
                        </w:r>
                      </w:p>
                    </w:tc>
                    <w:tc>
                      <w:tcPr>
                        <w:tcW w:w="793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4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.29]</w:t>
                        </w: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498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tabs>
                            <w:tab w:pos="1838" w:val="left" w:leader="none"/>
                          </w:tabs>
                          <w:spacing w:line="201" w:lineRule="auto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9.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MES</w:t>
                          <w:tab/>
                        </w:r>
                        <w:r>
                          <w:rPr>
                            <w:position w:val="-13"/>
                            <w:sz w:val="24"/>
                          </w:rPr>
                          <w:t>.08*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103"/>
                          <w:ind w:right="13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.10**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before="103"/>
                          <w:ind w:right="10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-.04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before="103"/>
                          <w:ind w:right="19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-.05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before="103"/>
                          <w:ind w:right="19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.01</w:t>
                        </w:r>
                      </w:p>
                    </w:tc>
                    <w:tc>
                      <w:tcPr>
                        <w:tcW w:w="745" w:type="dxa"/>
                      </w:tcPr>
                      <w:p>
                        <w:pPr>
                          <w:pStyle w:val="TableParagraph"/>
                          <w:spacing w:before="103"/>
                          <w:ind w:right="11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-.01</w:t>
                        </w:r>
                      </w:p>
                    </w:tc>
                    <w:tc>
                      <w:tcPr>
                        <w:tcW w:w="793" w:type="dxa"/>
                      </w:tcPr>
                      <w:p>
                        <w:pPr>
                          <w:pStyle w:val="TableParagraph"/>
                          <w:spacing w:before="103"/>
                          <w:ind w:right="14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.25**</w:t>
                        </w: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spacing w:before="103"/>
                          <w:ind w:right="9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.33**</w:t>
                        </w:r>
                      </w:p>
                    </w:tc>
                  </w:tr>
                  <w:tr>
                    <w:trPr>
                      <w:trHeight w:val="343" w:hRule="atLeast"/>
                    </w:trPr>
                    <w:tc>
                      <w:tcPr>
                        <w:tcW w:w="2436" w:type="dxa"/>
                      </w:tcPr>
                      <w:p>
                        <w:pPr>
                          <w:pStyle w:val="TableParagraph"/>
                          <w:spacing w:line="211" w:lineRule="exact" w:before="112"/>
                          <w:ind w:right="18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[.00,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11" w:lineRule="exact" w:before="112"/>
                          <w:ind w:right="14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[.03,</w:t>
                        </w:r>
                      </w:p>
                    </w:tc>
                    <w:tc>
                      <w:tcPr>
                        <w:tcW w:w="864" w:type="dxa"/>
                      </w:tcPr>
                      <w:p>
                        <w:pPr>
                          <w:pStyle w:val="TableParagraph"/>
                          <w:spacing w:line="211" w:lineRule="exact" w:before="112"/>
                          <w:ind w:right="10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[-.11,</w:t>
                        </w:r>
                      </w:p>
                    </w:tc>
                    <w:tc>
                      <w:tcPr>
                        <w:tcW w:w="922" w:type="dxa"/>
                      </w:tcPr>
                      <w:p>
                        <w:pPr>
                          <w:pStyle w:val="TableParagraph"/>
                          <w:spacing w:line="211" w:lineRule="exact" w:before="112"/>
                          <w:ind w:right="19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[-.12,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211" w:lineRule="exact" w:before="112"/>
                          <w:ind w:right="20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[-.07,</w:t>
                        </w:r>
                      </w:p>
                    </w:tc>
                    <w:tc>
                      <w:tcPr>
                        <w:tcW w:w="745" w:type="dxa"/>
                      </w:tcPr>
                      <w:p>
                        <w:pPr>
                          <w:pStyle w:val="TableParagraph"/>
                          <w:spacing w:line="211" w:lineRule="exact" w:before="112"/>
                          <w:ind w:right="11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[-.09,</w:t>
                        </w:r>
                      </w:p>
                    </w:tc>
                    <w:tc>
                      <w:tcPr>
                        <w:tcW w:w="793" w:type="dxa"/>
                      </w:tcPr>
                      <w:p>
                        <w:pPr>
                          <w:pStyle w:val="TableParagraph"/>
                          <w:spacing w:line="211" w:lineRule="exact" w:before="112"/>
                          <w:ind w:right="14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[.18,</w:t>
                        </w: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spacing w:line="211" w:lineRule="exact" w:before="112"/>
                          <w:ind w:right="10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[.26,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2436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/>
                          <w:ind w:right="1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.15]</w:t>
                        </w:r>
                      </w:p>
                    </w:tc>
                    <w:tc>
                      <w:tcPr>
                        <w:tcW w:w="85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/>
                          <w:ind w:right="13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.17]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/>
                          <w:ind w:right="10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.03]</w:t>
                        </w:r>
                      </w:p>
                    </w:tc>
                    <w:tc>
                      <w:tcPr>
                        <w:tcW w:w="92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/>
                          <w:ind w:right="19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.03]</w:t>
                        </w:r>
                      </w:p>
                    </w:tc>
                    <w:tc>
                      <w:tcPr>
                        <w:tcW w:w="83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/>
                          <w:ind w:right="19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.08]</w:t>
                        </w:r>
                      </w:p>
                    </w:tc>
                    <w:tc>
                      <w:tcPr>
                        <w:tcW w:w="745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/>
                          <w:ind w:right="10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.06]</w:t>
                        </w:r>
                      </w:p>
                    </w:tc>
                    <w:tc>
                      <w:tcPr>
                        <w:tcW w:w="793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/>
                          <w:ind w:right="14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.32]</w:t>
                        </w:r>
                      </w:p>
                    </w:tc>
                    <w:tc>
                      <w:tcPr>
                        <w:tcW w:w="78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24" w:lineRule="exact"/>
                          <w:ind w:right="9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.39]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Negative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2"/>
        <w:ind w:left="1765"/>
      </w:pPr>
      <w:r>
        <w:rPr/>
        <w:t>Positive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765"/>
      </w:pPr>
      <w:r>
        <w:rPr/>
        <w:t>Negative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765"/>
      </w:pPr>
      <w:r>
        <w:rPr/>
        <w:t>Mixed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434" w:right="5"/>
        <w:jc w:val="center"/>
      </w:pPr>
      <w:r>
        <w:rPr/>
        <w:t>197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before="4"/>
        <w:rPr>
          <w:sz w:val="11"/>
        </w:rPr>
      </w:pPr>
    </w:p>
    <w:p>
      <w:pPr>
        <w:spacing w:before="93"/>
        <w:ind w:left="1031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2"/>
          <w:sz w:val="20"/>
        </w:rPr>
        <w:t> </w:t>
      </w:r>
      <w:r>
        <w:rPr>
          <w:sz w:val="20"/>
        </w:rPr>
        <w:t>6.4.2</w:t>
      </w:r>
      <w:r>
        <w:rPr>
          <w:spacing w:val="-4"/>
          <w:sz w:val="20"/>
        </w:rPr>
        <w:t> </w:t>
      </w:r>
      <w:r>
        <w:rPr>
          <w:sz w:val="20"/>
        </w:rPr>
        <w:t>continued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8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6"/>
        <w:gridCol w:w="1097"/>
        <w:gridCol w:w="865"/>
        <w:gridCol w:w="846"/>
        <w:gridCol w:w="791"/>
        <w:gridCol w:w="769"/>
        <w:gridCol w:w="781"/>
        <w:gridCol w:w="721"/>
        <w:gridCol w:w="723"/>
        <w:gridCol w:w="699"/>
      </w:tblGrid>
      <w:tr>
        <w:trPr>
          <w:trHeight w:val="311" w:hRule="atLeast"/>
        </w:trPr>
        <w:tc>
          <w:tcPr>
            <w:tcW w:w="13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 w:before="15"/>
              <w:ind w:left="100"/>
              <w:rPr>
                <w:sz w:val="24"/>
              </w:rPr>
            </w:pPr>
            <w:r>
              <w:rPr>
                <w:sz w:val="24"/>
              </w:rPr>
              <w:t>Variable</w:t>
            </w:r>
          </w:p>
        </w:tc>
        <w:tc>
          <w:tcPr>
            <w:tcW w:w="109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 w:before="15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 w:before="15"/>
              <w:ind w:left="24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4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 w:before="15"/>
              <w:ind w:left="24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9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 w:before="15"/>
              <w:ind w:left="24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6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 w:before="15"/>
              <w:ind w:right="15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 w:before="15"/>
              <w:ind w:left="24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2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 w:before="15"/>
              <w:ind w:right="11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2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 w:before="15"/>
              <w:ind w:right="11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9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 w:before="15"/>
              <w:ind w:right="10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749" w:hRule="atLeast"/>
        </w:trPr>
        <w:tc>
          <w:tcPr>
            <w:tcW w:w="137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100"/>
              <w:rPr>
                <w:i/>
                <w:sz w:val="24"/>
              </w:rPr>
            </w:pPr>
            <w:r>
              <w:rPr>
                <w:i/>
                <w:sz w:val="24"/>
              </w:rPr>
              <w:t>M</w:t>
            </w:r>
          </w:p>
        </w:tc>
        <w:tc>
          <w:tcPr>
            <w:tcW w:w="10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right="224"/>
              <w:jc w:val="right"/>
              <w:rPr>
                <w:sz w:val="24"/>
              </w:rPr>
            </w:pPr>
            <w:r>
              <w:rPr>
                <w:sz w:val="24"/>
              </w:rPr>
              <w:t>5.11</w:t>
            </w:r>
          </w:p>
        </w:tc>
        <w:tc>
          <w:tcPr>
            <w:tcW w:w="8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3.54</w:t>
            </w:r>
          </w:p>
        </w:tc>
        <w:tc>
          <w:tcPr>
            <w:tcW w:w="8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5.35</w:t>
            </w:r>
          </w:p>
        </w:tc>
        <w:tc>
          <w:tcPr>
            <w:tcW w:w="7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198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7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143" w:right="165"/>
              <w:jc w:val="center"/>
              <w:rPr>
                <w:sz w:val="24"/>
              </w:rPr>
            </w:pPr>
            <w:r>
              <w:rPr>
                <w:sz w:val="24"/>
              </w:rPr>
              <w:t>0.20</w:t>
            </w:r>
          </w:p>
        </w:tc>
        <w:tc>
          <w:tcPr>
            <w:tcW w:w="7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174"/>
              <w:rPr>
                <w:sz w:val="24"/>
              </w:rPr>
            </w:pPr>
            <w:r>
              <w:rPr>
                <w:sz w:val="24"/>
              </w:rPr>
              <w:t>0.08</w:t>
            </w:r>
          </w:p>
        </w:tc>
        <w:tc>
          <w:tcPr>
            <w:tcW w:w="7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2.68</w:t>
            </w:r>
          </w:p>
        </w:tc>
        <w:tc>
          <w:tcPr>
            <w:tcW w:w="7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95" w:right="168"/>
              <w:jc w:val="center"/>
              <w:rPr>
                <w:sz w:val="24"/>
              </w:rPr>
            </w:pPr>
            <w:r>
              <w:rPr>
                <w:sz w:val="24"/>
              </w:rPr>
              <w:t>1.76</w:t>
            </w:r>
          </w:p>
        </w:tc>
        <w:tc>
          <w:tcPr>
            <w:tcW w:w="6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2.72</w:t>
            </w:r>
          </w:p>
        </w:tc>
      </w:tr>
      <w:tr>
        <w:trPr>
          <w:trHeight w:val="455" w:hRule="atLeast"/>
        </w:trPr>
        <w:tc>
          <w:tcPr>
            <w:tcW w:w="13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9"/>
              <w:ind w:left="100"/>
              <w:rPr>
                <w:i/>
                <w:sz w:val="24"/>
              </w:rPr>
            </w:pPr>
            <w:r>
              <w:rPr>
                <w:i/>
                <w:sz w:val="24"/>
              </w:rPr>
              <w:t>SD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9"/>
              <w:ind w:right="219"/>
              <w:jc w:val="right"/>
              <w:rPr>
                <w:sz w:val="24"/>
              </w:rPr>
            </w:pPr>
            <w:r>
              <w:rPr>
                <w:sz w:val="24"/>
              </w:rPr>
              <w:t>1.21</w:t>
            </w:r>
          </w:p>
        </w:tc>
        <w:tc>
          <w:tcPr>
            <w:tcW w:w="8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9"/>
              <w:ind w:left="219"/>
              <w:rPr>
                <w:sz w:val="24"/>
              </w:rPr>
            </w:pPr>
            <w:r>
              <w:rPr>
                <w:sz w:val="24"/>
              </w:rPr>
              <w:t>1.27</w:t>
            </w:r>
          </w:p>
        </w:tc>
        <w:tc>
          <w:tcPr>
            <w:tcW w:w="8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9"/>
              <w:ind w:left="218"/>
              <w:rPr>
                <w:sz w:val="24"/>
              </w:rPr>
            </w:pPr>
            <w:r>
              <w:rPr>
                <w:sz w:val="24"/>
              </w:rPr>
              <w:t>1.26</w:t>
            </w:r>
          </w:p>
        </w:tc>
        <w:tc>
          <w:tcPr>
            <w:tcW w:w="7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9"/>
              <w:ind w:left="198"/>
              <w:rPr>
                <w:sz w:val="24"/>
              </w:rPr>
            </w:pPr>
            <w:r>
              <w:rPr>
                <w:sz w:val="24"/>
              </w:rPr>
              <w:t>0.17</w:t>
            </w:r>
          </w:p>
        </w:tc>
        <w:tc>
          <w:tcPr>
            <w:tcW w:w="7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9"/>
              <w:ind w:left="143" w:right="165"/>
              <w:jc w:val="center"/>
              <w:rPr>
                <w:sz w:val="24"/>
              </w:rPr>
            </w:pPr>
            <w:r>
              <w:rPr>
                <w:sz w:val="24"/>
              </w:rPr>
              <w:t>0.17</w:t>
            </w:r>
          </w:p>
        </w:tc>
        <w:tc>
          <w:tcPr>
            <w:tcW w:w="7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9"/>
              <w:ind w:left="174"/>
              <w:rPr>
                <w:sz w:val="24"/>
              </w:rPr>
            </w:pPr>
            <w:r>
              <w:rPr>
                <w:sz w:val="24"/>
              </w:rPr>
              <w:t>0.11</w:t>
            </w:r>
          </w:p>
        </w:tc>
        <w:tc>
          <w:tcPr>
            <w:tcW w:w="7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9"/>
              <w:ind w:left="171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7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9"/>
              <w:ind w:left="95" w:right="168"/>
              <w:jc w:val="center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6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9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1.01</w:t>
            </w:r>
          </w:p>
        </w:tc>
      </w:tr>
    </w:tbl>
    <w:p>
      <w:pPr>
        <w:pStyle w:val="BodyText"/>
        <w:spacing w:before="6"/>
      </w:pPr>
    </w:p>
    <w:p>
      <w:pPr>
        <w:pStyle w:val="BodyText"/>
        <w:ind w:left="829" w:right="2120"/>
      </w:pPr>
      <w:r>
        <w:rPr>
          <w:i/>
        </w:rPr>
        <w:t>Note. M </w:t>
      </w:r>
      <w:r>
        <w:rPr/>
        <w:t>and </w:t>
      </w:r>
      <w:r>
        <w:rPr>
          <w:i/>
        </w:rPr>
        <w:t>SD </w:t>
      </w:r>
      <w:r>
        <w:rPr/>
        <w:t>are used to represent mean and standard deviation, respectively. Values</w:t>
      </w:r>
      <w:r>
        <w:rPr>
          <w:spacing w:val="-57"/>
        </w:rPr>
        <w:t> </w:t>
      </w:r>
      <w:r>
        <w:rPr/>
        <w:t>in square brackets indicate the 95% confidence interval for each correlation. The</w:t>
      </w:r>
      <w:r>
        <w:rPr>
          <w:spacing w:val="1"/>
        </w:rPr>
        <w:t> </w:t>
      </w:r>
      <w:r>
        <w:rPr/>
        <w:t>confidence interval is a plausible range of population correlations that could have</w:t>
      </w:r>
      <w:r>
        <w:rPr>
          <w:spacing w:val="1"/>
        </w:rPr>
        <w:t> </w:t>
      </w:r>
      <w:r>
        <w:rPr/>
        <w:t>caused the sample correlation (Cumming,</w:t>
      </w:r>
      <w:r>
        <w:rPr>
          <w:spacing w:val="3"/>
        </w:rPr>
        <w:t> </w:t>
      </w:r>
      <w:r>
        <w:rPr/>
        <w:t>2014).</w:t>
      </w:r>
      <w:r>
        <w:rPr>
          <w:spacing w:val="-1"/>
        </w:rPr>
        <w:t> </w:t>
      </w:r>
      <w:r>
        <w:rPr/>
        <w:t>*</w:t>
      </w:r>
      <w:r>
        <w:rPr>
          <w:spacing w:val="-5"/>
        </w:rPr>
        <w:t> </w:t>
      </w:r>
      <w:r>
        <w:rPr/>
        <w:t>indicates</w:t>
      </w:r>
      <w:r>
        <w:rPr>
          <w:spacing w:val="-1"/>
        </w:rPr>
        <w:t> </w:t>
      </w:r>
      <w:r>
        <w:rPr>
          <w:i/>
        </w:rPr>
        <w:t>p</w:t>
      </w:r>
      <w:r>
        <w:rPr>
          <w:i/>
          <w:spacing w:val="1"/>
        </w:rPr>
        <w:t> </w:t>
      </w:r>
      <w:r>
        <w:rPr/>
        <w:t>&lt;</w:t>
      </w:r>
      <w:r>
        <w:rPr>
          <w:spacing w:val="-6"/>
        </w:rPr>
        <w:t> </w:t>
      </w:r>
      <w:r>
        <w:rPr/>
        <w:t>.05.</w:t>
      </w:r>
      <w:r>
        <w:rPr>
          <w:spacing w:val="-1"/>
        </w:rPr>
        <w:t> </w:t>
      </w:r>
      <w:r>
        <w:rPr/>
        <w:t>**</w:t>
      </w:r>
      <w:r>
        <w:rPr>
          <w:spacing w:val="1"/>
        </w:rPr>
        <w:t> </w:t>
      </w:r>
      <w:r>
        <w:rPr/>
        <w:t>indicates</w:t>
      </w:r>
      <w:r>
        <w:rPr>
          <w:spacing w:val="-1"/>
        </w:rPr>
        <w:t> </w:t>
      </w:r>
      <w:r>
        <w:rPr>
          <w:i/>
        </w:rPr>
        <w:t>p </w:t>
      </w:r>
      <w:r>
        <w:rPr/>
        <w:t>&lt;</w:t>
      </w:r>
    </w:p>
    <w:p>
      <w:pPr>
        <w:pStyle w:val="BodyText"/>
        <w:ind w:left="829"/>
      </w:pPr>
      <w:r>
        <w:rPr/>
        <w:t>.01.</w:t>
      </w:r>
    </w:p>
    <w:p>
      <w:pPr>
        <w:pStyle w:val="BodyText"/>
        <w:spacing w:before="7"/>
        <w:rPr>
          <w:sz w:val="22"/>
        </w:rPr>
      </w:pPr>
      <w:r>
        <w:rPr/>
        <w:pict>
          <v:group style="position:absolute;margin-left:68.150597pt;margin-top:14.237031pt;width:434.9pt;height:18.5pt;mso-position-horizontal-relative:page;mso-position-vertical-relative:paragraph;z-index:-15596032;mso-wrap-distance-left:0;mso-wrap-distance-right:0" id="docshapegroup886" coordorigin="1363,285" coordsize="8698,370">
            <v:shape style="position:absolute;left:1363;top:284;width:8698;height:370" id="docshape887" coordorigin="1363,285" coordsize="8698,370" path="m10061,285l10003,285,1421,285,1363,285,1363,342,1363,597,1363,654,1421,654,10003,654,10061,654,10061,597,10061,342,10061,285xe" filled="true" fillcolor="#d9e2f3" stroked="false">
              <v:path arrowok="t"/>
              <v:fill type="solid"/>
            </v:shape>
            <v:shape style="position:absolute;left:1363;top:284;width:8698;height:370" type="#_x0000_t202" id="docshape888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6.5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CONCLUSIONS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90"/>
        <w:ind w:left="829" w:right="2079" w:firstLine="720"/>
      </w:pPr>
      <w:r>
        <w:rPr/>
        <w:t>To answer to RQ5: “To what extent are there correlations between emotional</w:t>
      </w:r>
      <w:r>
        <w:rPr>
          <w:spacing w:val="1"/>
        </w:rPr>
        <w:t> </w:t>
      </w:r>
      <w:r>
        <w:rPr/>
        <w:t>expression measured by a student sourced sentiment analysis classifier, states of</w:t>
      </w:r>
      <w:r>
        <w:rPr>
          <w:spacing w:val="1"/>
        </w:rPr>
        <w:t> </w:t>
      </w:r>
      <w:r>
        <w:rPr/>
        <w:t>emotion, and traits of emotion?”, there is nearly no evidence of correlation between</w:t>
      </w:r>
      <w:r>
        <w:rPr>
          <w:spacing w:val="1"/>
        </w:rPr>
        <w:t> </w:t>
      </w:r>
      <w:r>
        <w:rPr/>
        <w:t>SSSAC Logistic and any of the measures for states and traits of emotion. There was one</w:t>
      </w:r>
      <w:r>
        <w:rPr>
          <w:spacing w:val="-57"/>
        </w:rPr>
        <w:t> </w:t>
      </w:r>
      <w:r>
        <w:rPr/>
        <w:t>weak</w:t>
      </w:r>
      <w:r>
        <w:rPr>
          <w:spacing w:val="-1"/>
        </w:rPr>
        <w:t> </w:t>
      </w:r>
      <w:r>
        <w:rPr/>
        <w:t>inverse</w:t>
      </w:r>
      <w:r>
        <w:rPr>
          <w:spacing w:val="-1"/>
        </w:rPr>
        <w:t> </w:t>
      </w:r>
      <w:r>
        <w:rPr/>
        <w:t>correlation</w:t>
      </w:r>
      <w:r>
        <w:rPr>
          <w:spacing w:val="-5"/>
        </w:rPr>
        <w:t> </w:t>
      </w:r>
      <w:r>
        <w:rPr/>
        <w:t>found between BEQ</w:t>
      </w:r>
      <w:r>
        <w:rPr>
          <w:spacing w:val="-5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SSSAC</w:t>
      </w:r>
      <w:r>
        <w:rPr>
          <w:spacing w:val="-7"/>
        </w:rPr>
        <w:t> </w:t>
      </w:r>
      <w:r>
        <w:rPr/>
        <w:t>Logistic</w:t>
      </w:r>
      <w:r>
        <w:rPr>
          <w:spacing w:val="-1"/>
        </w:rPr>
        <w:t> </w:t>
      </w:r>
      <w:r>
        <w:rPr/>
        <w:t>Mixed (r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360" w:lineRule="auto"/>
        <w:ind w:left="829" w:right="2300"/>
      </w:pPr>
      <w:r>
        <w:rPr/>
        <w:t>.09, p &lt; 0.05) indicating that the more comfortable a student was with expressing</w:t>
      </w:r>
      <w:r>
        <w:rPr>
          <w:spacing w:val="1"/>
        </w:rPr>
        <w:t> </w:t>
      </w:r>
      <w:r>
        <w:rPr/>
        <w:t>positive emotion the less likely they were to expreƒss mixed emotion. Given that the</w:t>
      </w:r>
      <w:r>
        <w:rPr>
          <w:spacing w:val="1"/>
        </w:rPr>
        <w:t> </w:t>
      </w:r>
      <w:r>
        <w:rPr/>
        <w:t>correlation was below the expectation of 0.25 I conclude there is insufficient evidence</w:t>
      </w:r>
      <w:r>
        <w:rPr>
          <w:spacing w:val="-57"/>
        </w:rPr>
        <w:t> </w:t>
      </w:r>
      <w:r>
        <w:rPr/>
        <w:t>for correlation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emotional</w:t>
      </w:r>
      <w:r>
        <w:rPr>
          <w:spacing w:val="-6"/>
        </w:rPr>
        <w:t> </w:t>
      </w:r>
      <w:r>
        <w:rPr/>
        <w:t>expression, emotional</w:t>
      </w:r>
      <w:r>
        <w:rPr>
          <w:spacing w:val="-1"/>
        </w:rPr>
        <w:t> </w:t>
      </w:r>
      <w:r>
        <w:rPr/>
        <w:t>states, and</w:t>
      </w:r>
      <w:r>
        <w:rPr>
          <w:spacing w:val="-2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states.</w:t>
      </w:r>
    </w:p>
    <w:p>
      <w:pPr>
        <w:pStyle w:val="BodyText"/>
        <w:spacing w:line="360" w:lineRule="auto"/>
        <w:ind w:left="829" w:right="2107" w:firstLine="360"/>
      </w:pPr>
      <w:r>
        <w:rPr/>
        <w:t>To answer to RQ6: “To what extent are there correlations between emotional</w:t>
      </w:r>
      <w:r>
        <w:rPr>
          <w:spacing w:val="1"/>
        </w:rPr>
        <w:t> </w:t>
      </w:r>
      <w:r>
        <w:rPr/>
        <w:t>expression measured by SentiStrength, states of emotion, and traits of emotion?”, there</w:t>
      </w:r>
      <w:r>
        <w:rPr>
          <w:spacing w:val="1"/>
        </w:rPr>
        <w:t> </w:t>
      </w:r>
      <w:r>
        <w:rPr/>
        <w:t>is nearly no evidence of correlation between SentiStrength and any of the measures for</w:t>
      </w:r>
      <w:r>
        <w:rPr>
          <w:spacing w:val="1"/>
        </w:rPr>
        <w:t> </w:t>
      </w:r>
      <w:r>
        <w:rPr/>
        <w:t>states and traits of emotion. There was one weak correlation found between React and</w:t>
      </w:r>
      <w:r>
        <w:rPr>
          <w:spacing w:val="1"/>
        </w:rPr>
        <w:t> </w:t>
      </w:r>
      <w:r>
        <w:rPr/>
        <w:t>SentiStrength Mixed (r = .10, p &lt; 0.01) indicating that the more when students report a</w:t>
      </w:r>
      <w:r>
        <w:rPr>
          <w:spacing w:val="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emotional state</w:t>
      </w:r>
      <w:r>
        <w:rPr>
          <w:spacing w:val="-1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warm</w:t>
      </w:r>
      <w:r>
        <w:rPr>
          <w:spacing w:val="-4"/>
        </w:rPr>
        <w:t> </w:t>
      </w:r>
      <w:r>
        <w:rPr/>
        <w:t>up activity</w:t>
      </w:r>
      <w:r>
        <w:rPr>
          <w:spacing w:val="-9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more</w:t>
      </w:r>
      <w:r>
        <w:rPr>
          <w:spacing w:val="-6"/>
        </w:rPr>
        <w:t> </w:t>
      </w:r>
      <w:r>
        <w:rPr/>
        <w:t>likely to</w:t>
      </w:r>
      <w:r>
        <w:rPr>
          <w:spacing w:val="-5"/>
        </w:rPr>
        <w:t> </w:t>
      </w:r>
      <w:r>
        <w:rPr/>
        <w:t>express</w:t>
      </w:r>
      <w:r>
        <w:rPr>
          <w:spacing w:val="-2"/>
        </w:rPr>
        <w:t> </w:t>
      </w:r>
      <w:r>
        <w:rPr/>
        <w:t>mixed</w:t>
      </w:r>
      <w:r>
        <w:rPr>
          <w:spacing w:val="-57"/>
        </w:rPr>
        <w:t> </w:t>
      </w:r>
      <w:r>
        <w:rPr/>
        <w:t>emotion.</w:t>
      </w:r>
      <w:r>
        <w:rPr>
          <w:spacing w:val="4"/>
        </w:rPr>
        <w:t> </w:t>
      </w:r>
      <w:r>
        <w:rPr/>
        <w:t>Given</w:t>
      </w:r>
      <w:r>
        <w:rPr>
          <w:spacing w:val="-2"/>
        </w:rPr>
        <w:t> </w:t>
      </w:r>
      <w:r>
        <w:rPr/>
        <w:t>that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correlation</w:t>
      </w:r>
      <w:r>
        <w:rPr>
          <w:spacing w:val="3"/>
        </w:rPr>
        <w:t> </w:t>
      </w:r>
      <w:r>
        <w:rPr/>
        <w:t>was</w:t>
      </w:r>
      <w:r>
        <w:rPr>
          <w:spacing w:val="1"/>
        </w:rPr>
        <w:t> </w:t>
      </w:r>
      <w:r>
        <w:rPr/>
        <w:t>below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expectation</w:t>
      </w:r>
      <w:r>
        <w:rPr>
          <w:spacing w:val="2"/>
        </w:rPr>
        <w:t> </w:t>
      </w:r>
      <w:r>
        <w:rPr/>
        <w:t>of</w:t>
      </w:r>
      <w:r>
        <w:rPr>
          <w:spacing w:val="5"/>
        </w:rPr>
        <w:t> </w:t>
      </w:r>
      <w:r>
        <w:rPr/>
        <w:t>0.25</w:t>
      </w:r>
      <w:r>
        <w:rPr>
          <w:spacing w:val="-2"/>
        </w:rPr>
        <w:t> </w:t>
      </w:r>
      <w:r>
        <w:rPr/>
        <w:t>I conclude</w:t>
      </w:r>
      <w:r>
        <w:rPr>
          <w:spacing w:val="2"/>
        </w:rPr>
        <w:t> </w:t>
      </w:r>
      <w:r>
        <w:rPr/>
        <w:t>there</w:t>
      </w:r>
      <w:r>
        <w:rPr>
          <w:spacing w:val="1"/>
        </w:rPr>
        <w:t> </w:t>
      </w:r>
      <w:r>
        <w:rPr/>
        <w:t>is insufficient evidence for correlation between emotional expression, emotional states,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traits.</w:t>
      </w:r>
    </w:p>
    <w:p>
      <w:pPr>
        <w:pStyle w:val="BodyText"/>
        <w:spacing w:line="362" w:lineRule="auto"/>
        <w:ind w:left="829" w:right="2113" w:firstLine="720"/>
      </w:pPr>
      <w:r>
        <w:rPr/>
        <w:t>As neither of the SA technologies developed using the ESM demonstrated</w:t>
      </w:r>
      <w:r>
        <w:rPr>
          <w:spacing w:val="1"/>
        </w:rPr>
        <w:t> </w:t>
      </w:r>
      <w:r>
        <w:rPr/>
        <w:t>correlation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any 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(BEQ,</w:t>
      </w:r>
      <w:r>
        <w:rPr>
          <w:spacing w:val="-2"/>
        </w:rPr>
        <w:t> </w:t>
      </w:r>
      <w:r>
        <w:rPr/>
        <w:t>React,</w:t>
      </w:r>
      <w:r>
        <w:rPr>
          <w:spacing w:val="2"/>
        </w:rPr>
        <w:t> </w:t>
      </w:r>
      <w:r>
        <w:rPr/>
        <w:t>PANAS,</w:t>
      </w:r>
      <w:r>
        <w:rPr>
          <w:spacing w:val="-2"/>
        </w:rPr>
        <w:t> </w:t>
      </w:r>
      <w:r>
        <w:rPr/>
        <w:t>MES)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conclude</w:t>
      </w:r>
      <w:r>
        <w:rPr>
          <w:spacing w:val="-2"/>
        </w:rPr>
        <w:t> </w:t>
      </w:r>
      <w:r>
        <w:rPr/>
        <w:t>that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90"/>
        <w:ind w:left="434" w:right="1673"/>
        <w:jc w:val="center"/>
      </w:pPr>
      <w:r>
        <w:rPr/>
        <w:t>198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1664" w:right="1498"/>
      </w:pPr>
      <w:r>
        <w:rPr/>
        <w:t>emotion expression detected using SA developed based on ESM does not provide</w:t>
      </w:r>
      <w:r>
        <w:rPr>
          <w:spacing w:val="1"/>
        </w:rPr>
        <w:t> </w:t>
      </w:r>
      <w:r>
        <w:rPr/>
        <w:t>insight into the emotional experience of students. One potential explanation for this</w:t>
      </w:r>
      <w:r>
        <w:rPr>
          <w:spacing w:val="1"/>
        </w:rPr>
        <w:t> </w:t>
      </w:r>
      <w:r>
        <w:rPr/>
        <w:t>result is that SA is not accurate enough to measure convergence with psychological</w:t>
      </w:r>
      <w:r>
        <w:rPr>
          <w:spacing w:val="1"/>
        </w:rPr>
        <w:t> </w:t>
      </w:r>
      <w:r>
        <w:rPr/>
        <w:t>measures of emotion. However, the weak correlations found were with the emotional</w:t>
      </w:r>
      <w:r>
        <w:rPr>
          <w:spacing w:val="1"/>
        </w:rPr>
        <w:t> </w:t>
      </w:r>
      <w:r>
        <w:rPr/>
        <w:t>category of mixed which I anticipate has the lowest recall (see Figure 4.3.3 which</w:t>
      </w:r>
      <w:r>
        <w:rPr>
          <w:spacing w:val="1"/>
        </w:rPr>
        <w:t> </w:t>
      </w:r>
      <w:r>
        <w:rPr/>
        <w:t>predicts SSSAC Logistic to have recall of 0.30 for mixed and SentiStrength to have a</w:t>
      </w:r>
      <w:r>
        <w:rPr>
          <w:spacing w:val="-57"/>
        </w:rPr>
        <w:t> </w:t>
      </w:r>
      <w:r>
        <w:rPr/>
        <w:t>recall of 0.15). However, SSSAC Logistic had a predicted recall 0.52 for positive</w:t>
      </w:r>
      <w:r>
        <w:rPr>
          <w:spacing w:val="1"/>
        </w:rPr>
        <w:t> </w:t>
      </w:r>
      <w:r>
        <w:rPr/>
        <w:t>expression and SentiStrength had a predicted recall of 0.54 for positive expression. If</w:t>
      </w:r>
      <w:r>
        <w:rPr>
          <w:spacing w:val="-57"/>
        </w:rPr>
        <w:t> </w:t>
      </w:r>
      <w:r>
        <w:rPr/>
        <w:t>accuracy were the main cause then the entire report of recall across all twelve</w:t>
      </w:r>
      <w:r>
        <w:rPr>
          <w:spacing w:val="1"/>
        </w:rPr>
        <w:t> </w:t>
      </w:r>
      <w:r>
        <w:rPr/>
        <w:t>benchmarks reported in Figure 4.3.3 would be rather condemning for the use of the</w:t>
      </w:r>
      <w:r>
        <w:rPr>
          <w:spacing w:val="1"/>
        </w:rPr>
        <w:t> </w:t>
      </w:r>
      <w:r>
        <w:rPr/>
        <w:t>majority of SA technologies as the majority of predicted accuracy for the benchmarks</w:t>
      </w:r>
      <w:r>
        <w:rPr>
          <w:spacing w:val="-57"/>
        </w:rPr>
        <w:t> </w:t>
      </w:r>
      <w:r>
        <w:rPr/>
        <w:t>was at or below 0.52. When taking an accuracy interpretation on these results the</w:t>
      </w:r>
      <w:r>
        <w:rPr>
          <w:spacing w:val="1"/>
        </w:rPr>
        <w:t> </w:t>
      </w:r>
      <w:r>
        <w:rPr/>
        <w:t>suggestion would be to avoid using SA in the context of learning until there is a</w:t>
      </w:r>
      <w:r>
        <w:rPr>
          <w:spacing w:val="1"/>
        </w:rPr>
        <w:t> </w:t>
      </w:r>
      <w:r>
        <w:rPr/>
        <w:t>validation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any</w:t>
      </w:r>
      <w:r>
        <w:rPr>
          <w:spacing w:val="-4"/>
        </w:rPr>
        <w:t> </w:t>
      </w:r>
      <w:r>
        <w:rPr/>
        <w:t>SA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learning.</w:t>
      </w:r>
    </w:p>
    <w:p>
      <w:pPr>
        <w:pStyle w:val="BodyText"/>
        <w:spacing w:line="360" w:lineRule="auto"/>
        <w:ind w:left="1664" w:right="1231" w:firstLine="720"/>
      </w:pPr>
      <w:r>
        <w:rPr/>
        <w:t>An alternative to the accuracy argument is that the lack of convergence between</w:t>
      </w:r>
      <w:r>
        <w:rPr>
          <w:spacing w:val="1"/>
        </w:rPr>
        <w:t> </w:t>
      </w:r>
      <w:r>
        <w:rPr/>
        <w:t>measures is indicating that emotional expression is characteristically different from</w:t>
      </w:r>
      <w:r>
        <w:rPr>
          <w:spacing w:val="1"/>
        </w:rPr>
        <w:t> </w:t>
      </w:r>
      <w:r>
        <w:rPr/>
        <w:t>emotional experience. In the social theory of emotion proposed by Barrett she suggests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expression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express</w:t>
      </w:r>
      <w:r>
        <w:rPr>
          <w:spacing w:val="-1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or</w:t>
      </w:r>
      <w:r>
        <w:rPr>
          <w:spacing w:val="4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means of</w:t>
      </w:r>
      <w:r>
        <w:rPr>
          <w:spacing w:val="1"/>
        </w:rPr>
        <w:t> </w:t>
      </w:r>
      <w:r>
        <w:rPr/>
        <w:t>social influence. It is possible that students are using emotional expression for both</w:t>
      </w:r>
      <w:r>
        <w:rPr>
          <w:spacing w:val="1"/>
        </w:rPr>
        <w:t> </w:t>
      </w:r>
      <w:r>
        <w:rPr/>
        <w:t>purposes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doing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obscure</w:t>
      </w:r>
      <w:r>
        <w:rPr>
          <w:spacing w:val="-2"/>
        </w:rPr>
        <w:t> </w:t>
      </w:r>
      <w:r>
        <w:rPr/>
        <w:t>any</w:t>
      </w:r>
      <w:r>
        <w:rPr>
          <w:spacing w:val="-5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relationship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psychological</w:t>
      </w:r>
      <w:r>
        <w:rPr>
          <w:spacing w:val="-1"/>
        </w:rPr>
        <w:t> </w:t>
      </w:r>
      <w:r>
        <w:rPr/>
        <w:t>measures</w:t>
      </w:r>
      <w:r>
        <w:rPr>
          <w:spacing w:val="-57"/>
        </w:rPr>
        <w:t> </w:t>
      </w:r>
      <w:r>
        <w:rPr/>
        <w:t>of emotional state or trait. It is in fact even possible that in the context of a one-hour</w:t>
      </w:r>
      <w:r>
        <w:rPr>
          <w:spacing w:val="1"/>
        </w:rPr>
        <w:t> </w:t>
      </w:r>
      <w:r>
        <w:rPr/>
        <w:t>group lab activity the majority of emotional expression is related to social regulation. It</w:t>
      </w:r>
      <w:r>
        <w:rPr>
          <w:spacing w:val="1"/>
        </w:rPr>
        <w:t> </w:t>
      </w:r>
      <w:r>
        <w:rPr/>
        <w:t>is not in the scope of Study 3 to examine this facet of the theoretical model of social</w:t>
      </w:r>
      <w:r>
        <w:rPr>
          <w:spacing w:val="1"/>
        </w:rPr>
        <w:t> </w:t>
      </w:r>
      <w:r>
        <w:rPr/>
        <w:t>emotion so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extent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which communication</w:t>
      </w:r>
      <w:r>
        <w:rPr>
          <w:spacing w:val="1"/>
        </w:rPr>
        <w:t> </w:t>
      </w:r>
      <w:r>
        <w:rPr/>
        <w:t>focused on</w:t>
      </w:r>
      <w:r>
        <w:rPr>
          <w:spacing w:val="1"/>
        </w:rPr>
        <w:t> </w:t>
      </w:r>
      <w:r>
        <w:rPr/>
        <w:t>social regulation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examined. In fact, it is possible that some alternative model of emotion is more</w:t>
      </w:r>
      <w:r>
        <w:rPr>
          <w:spacing w:val="1"/>
        </w:rPr>
        <w:t> </w:t>
      </w:r>
      <w:r>
        <w:rPr/>
        <w:t>appropriate for this context. The theory of Situated Affectivity which focuses on how</w:t>
      </w:r>
      <w:r>
        <w:rPr>
          <w:spacing w:val="1"/>
        </w:rPr>
        <w:t> </w:t>
      </w:r>
      <w:r>
        <w:rPr/>
        <w:t>emotions</w:t>
      </w:r>
      <w:r>
        <w:rPr>
          <w:spacing w:val="-1"/>
        </w:rPr>
        <w:t> </w:t>
      </w:r>
      <w:r>
        <w:rPr/>
        <w:t>relate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goal</w:t>
      </w:r>
      <w:r>
        <w:rPr>
          <w:spacing w:val="-3"/>
        </w:rPr>
        <w:t> </w:t>
      </w:r>
      <w:r>
        <w:rPr/>
        <w:t>states may</w:t>
      </w:r>
      <w:r>
        <w:rPr>
          <w:spacing w:val="2"/>
        </w:rPr>
        <w:t> </w:t>
      </w:r>
      <w:r>
        <w:rPr/>
        <w:t>be more</w:t>
      </w:r>
      <w:r>
        <w:rPr>
          <w:spacing w:val="-4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learning.</w:t>
      </w:r>
    </w:p>
    <w:p>
      <w:pPr>
        <w:pStyle w:val="BodyText"/>
        <w:spacing w:line="360" w:lineRule="auto" w:before="2"/>
        <w:ind w:left="1664" w:right="1424" w:firstLine="720"/>
      </w:pPr>
      <w:r>
        <w:rPr/>
        <w:t>As SSSAC Logistic is a measure built based on the students interpreting</w:t>
      </w:r>
      <w:r>
        <w:rPr>
          <w:spacing w:val="1"/>
        </w:rPr>
        <w:t> </w:t>
      </w:r>
      <w:r>
        <w:rPr/>
        <w:t>comments from their own group discussions and provides predictions that do a better</w:t>
      </w:r>
      <w:r>
        <w:rPr>
          <w:spacing w:val="1"/>
        </w:rPr>
        <w:t> </w:t>
      </w:r>
      <w:r>
        <w:rPr/>
        <w:t>job of matching student perceptions than any of the benchmarks used in Study 1 I may</w:t>
      </w:r>
      <w:r>
        <w:rPr>
          <w:spacing w:val="-57"/>
        </w:rPr>
        <w:t> </w:t>
      </w:r>
      <w:r>
        <w:rPr/>
        <w:t>also conclude that students</w:t>
      </w:r>
      <w:r>
        <w:rPr>
          <w:spacing w:val="-1"/>
        </w:rPr>
        <w:t> </w:t>
      </w:r>
      <w:r>
        <w:rPr/>
        <w:t>do not have a</w:t>
      </w:r>
      <w:r>
        <w:rPr>
          <w:spacing w:val="-5"/>
        </w:rPr>
        <w:t> </w:t>
      </w:r>
      <w:r>
        <w:rPr/>
        <w:t>good line of</w:t>
      </w:r>
      <w:r>
        <w:rPr>
          <w:spacing w:val="2"/>
        </w:rPr>
        <w:t> </w:t>
      </w:r>
      <w:r>
        <w:rPr/>
        <w:t>sight</w:t>
      </w:r>
      <w:r>
        <w:rPr>
          <w:spacing w:val="-3"/>
        </w:rPr>
        <w:t> </w:t>
      </w:r>
      <w:r>
        <w:rPr/>
        <w:t>on the</w:t>
      </w:r>
      <w:r>
        <w:rPr>
          <w:spacing w:val="-5"/>
        </w:rPr>
        <w:t> </w:t>
      </w:r>
      <w:r>
        <w:rPr/>
        <w:t>emotional states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199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126"/>
      </w:pPr>
      <w:r>
        <w:rPr/>
        <w:t>their peers when making predictions based on text communication from their peers.</w:t>
      </w:r>
      <w:r>
        <w:rPr>
          <w:spacing w:val="1"/>
        </w:rPr>
        <w:t> </w:t>
      </w:r>
      <w:r>
        <w:rPr/>
        <w:t>Effectively, emotion expression in text appears to be inadequate to understand the</w:t>
      </w:r>
      <w:r>
        <w:rPr>
          <w:spacing w:val="1"/>
        </w:rPr>
        <w:t> </w:t>
      </w:r>
      <w:r>
        <w:rPr/>
        <w:t>emotional state of the author. If this is the case then there is a potential criticism on the</w:t>
      </w:r>
      <w:r>
        <w:rPr>
          <w:spacing w:val="1"/>
        </w:rPr>
        <w:t> </w:t>
      </w:r>
      <w:r>
        <w:rPr/>
        <w:t>sampling method used to train the classifier. It may have been more effective to gather</w:t>
      </w:r>
      <w:r>
        <w:rPr>
          <w:spacing w:val="1"/>
        </w:rPr>
        <w:t> </w:t>
      </w:r>
      <w:r>
        <w:rPr/>
        <w:t>sample communications labelled by the author and consider that to be ground truth</w:t>
      </w:r>
      <w:r>
        <w:rPr>
          <w:spacing w:val="1"/>
        </w:rPr>
        <w:t> </w:t>
      </w:r>
      <w:r>
        <w:rPr/>
        <w:t>rather than getting labelled data that reflects opinions of the author and the intended</w:t>
      </w:r>
      <w:r>
        <w:rPr>
          <w:spacing w:val="1"/>
        </w:rPr>
        <w:t> </w:t>
      </w:r>
      <w:r>
        <w:rPr/>
        <w:t>audience. However, that sampling technique closely aligns with a common definition of</w:t>
      </w:r>
      <w:r>
        <w:rPr>
          <w:spacing w:val="-57"/>
        </w:rPr>
        <w:t> </w:t>
      </w:r>
      <w:r>
        <w:rPr/>
        <w:t>SA which considers the measure to be a combination of the intent of the author and the</w:t>
      </w:r>
      <w:r>
        <w:rPr>
          <w:spacing w:val="1"/>
        </w:rPr>
        <w:t> </w:t>
      </w:r>
      <w:r>
        <w:rPr/>
        <w:t>reactions communication elicits from the intended audience. So, it is possible that SA is</w:t>
      </w:r>
      <w:r>
        <w:rPr>
          <w:spacing w:val="-57"/>
        </w:rPr>
        <w:t> </w:t>
      </w:r>
      <w:r>
        <w:rPr/>
        <w:t>a measure that speaks more to the social context than it does to the emotional state of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individual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context.</w:t>
      </w:r>
    </w:p>
    <w:p>
      <w:pPr>
        <w:pStyle w:val="BodyText"/>
        <w:spacing w:line="360" w:lineRule="auto" w:before="1"/>
        <w:ind w:left="829" w:right="2121" w:firstLine="720"/>
      </w:pPr>
      <w:r>
        <w:rPr/>
        <w:t>In summary SA as examined in Study 3 using a student sourced classifier and a</w:t>
      </w:r>
      <w:r>
        <w:rPr>
          <w:spacing w:val="1"/>
        </w:rPr>
        <w:t> </w:t>
      </w:r>
      <w:r>
        <w:rPr/>
        <w:t>state-of-the-art technology (both based on the ESM) are not effective measures for the</w:t>
      </w:r>
      <w:r>
        <w:rPr>
          <w:spacing w:val="1"/>
        </w:rPr>
        <w:t> </w:t>
      </w:r>
      <w:r>
        <w:rPr/>
        <w:t>emotional state of the authors of text-based communication. Further work should be</w:t>
      </w:r>
      <w:r>
        <w:rPr>
          <w:spacing w:val="1"/>
        </w:rPr>
        <w:t> </w:t>
      </w:r>
      <w:r>
        <w:rPr/>
        <w:t>done to increase the accuracy of the measure, which might include departing from the</w:t>
      </w:r>
      <w:r>
        <w:rPr>
          <w:spacing w:val="1"/>
        </w:rPr>
        <w:t> </w:t>
      </w:r>
      <w:r>
        <w:rPr/>
        <w:t>common definition of SA, to generate a measure capable of providing insight into the</w:t>
      </w:r>
      <w:r>
        <w:rPr>
          <w:spacing w:val="1"/>
        </w:rPr>
        <w:t> </w:t>
      </w:r>
      <w:r>
        <w:rPr/>
        <w:t>emotional state of students. In addition, these results indicate that it may be necessary to</w:t>
      </w:r>
      <w:r>
        <w:rPr>
          <w:spacing w:val="-57"/>
        </w:rPr>
        <w:t> </w:t>
      </w:r>
      <w:r>
        <w:rPr/>
        <w:t>explore psychological measures focused on social aspects rather than emotional state</w:t>
      </w:r>
      <w:r>
        <w:rPr>
          <w:spacing w:val="1"/>
        </w:rPr>
        <w:t> </w:t>
      </w:r>
      <w:r>
        <w:rPr/>
        <w:t>may be necessary to gain clear insight into exactly what SA is measuring in terms of</w:t>
      </w:r>
      <w:r>
        <w:rPr>
          <w:spacing w:val="1"/>
        </w:rPr>
        <w:t> </w:t>
      </w:r>
      <w:r>
        <w:rPr/>
        <w:t>emotion. It is also possible that in this context emotional expression and emotional</w:t>
      </w:r>
      <w:r>
        <w:rPr>
          <w:spacing w:val="1"/>
        </w:rPr>
        <w:t> </w:t>
      </w:r>
      <w:r>
        <w:rPr/>
        <w:t>experience are</w:t>
      </w:r>
      <w:r>
        <w:rPr>
          <w:spacing w:val="1"/>
        </w:rPr>
        <w:t> </w:t>
      </w:r>
      <w:r>
        <w:rPr/>
        <w:t>simply</w:t>
      </w:r>
      <w:r>
        <w:rPr>
          <w:spacing w:val="2"/>
        </w:rPr>
        <w:t> </w:t>
      </w:r>
      <w:r>
        <w:rPr/>
        <w:t>two</w:t>
      </w:r>
      <w:r>
        <w:rPr>
          <w:spacing w:val="1"/>
        </w:rPr>
        <w:t> </w:t>
      </w:r>
      <w:r>
        <w:rPr/>
        <w:t>distinct</w:t>
      </w:r>
      <w:r>
        <w:rPr>
          <w:spacing w:val="3"/>
        </w:rPr>
        <w:t> </w:t>
      </w:r>
      <w:r>
        <w:rPr/>
        <w:t>constructs.</w:t>
      </w:r>
    </w:p>
    <w:p>
      <w:pPr>
        <w:pStyle w:val="BodyText"/>
        <w:spacing w:before="5"/>
        <w:rPr>
          <w:sz w:val="21"/>
        </w:rPr>
      </w:pPr>
    </w:p>
    <w:p>
      <w:pPr>
        <w:tabs>
          <w:tab w:pos="9440" w:val="left" w:leader="none"/>
        </w:tabs>
        <w:spacing w:before="92"/>
        <w:ind w:left="743" w:right="0" w:firstLine="0"/>
        <w:jc w:val="left"/>
        <w:rPr>
          <w:sz w:val="22"/>
        </w:rPr>
      </w:pPr>
      <w:r>
        <w:rPr>
          <w:color w:val="000000"/>
          <w:w w:val="100"/>
          <w:sz w:val="22"/>
          <w:shd w:fill="D9E2F3" w:color="auto" w:val="clear"/>
        </w:rPr>
        <w:t> </w:t>
      </w:r>
      <w:r>
        <w:rPr>
          <w:color w:val="000000"/>
          <w:spacing w:val="-24"/>
          <w:sz w:val="22"/>
          <w:shd w:fill="D9E2F3" w:color="auto" w:val="clear"/>
        </w:rPr>
        <w:t> </w:t>
      </w:r>
      <w:r>
        <w:rPr>
          <w:color w:val="000000"/>
          <w:spacing w:val="10"/>
          <w:sz w:val="22"/>
          <w:shd w:fill="D9E2F3" w:color="auto" w:val="clear"/>
        </w:rPr>
        <w:t>6.6</w:t>
      </w:r>
      <w:r>
        <w:rPr>
          <w:color w:val="000000"/>
          <w:spacing w:val="41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LIMITATIONS</w:t>
      </w:r>
      <w:r>
        <w:rPr>
          <w:color w:val="000000"/>
          <w:spacing w:val="44"/>
          <w:sz w:val="22"/>
          <w:shd w:fill="D9E2F3" w:color="auto" w:val="clear"/>
        </w:rPr>
        <w:t> </w:t>
      </w:r>
      <w:r>
        <w:rPr>
          <w:color w:val="000000"/>
          <w:sz w:val="22"/>
          <w:shd w:fill="D9E2F3" w:color="auto" w:val="clear"/>
        </w:rPr>
        <w:t>AND</w:t>
      </w:r>
      <w:r>
        <w:rPr>
          <w:color w:val="000000"/>
          <w:spacing w:val="40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FUTURE</w:t>
      </w:r>
      <w:r>
        <w:rPr>
          <w:color w:val="000000"/>
          <w:spacing w:val="42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WORK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829" w:right="2112" w:firstLine="720"/>
      </w:pPr>
      <w:r>
        <w:rPr/>
        <w:t>There were challenges associated with confirming the instruments used for</w:t>
      </w:r>
      <w:r>
        <w:rPr>
          <w:spacing w:val="1"/>
        </w:rPr>
        <w:t> </w:t>
      </w:r>
      <w:r>
        <w:rPr/>
        <w:t>correlation analysis - most notably with the BEQ. One of the limitations of this study is</w:t>
      </w:r>
      <w:r>
        <w:rPr>
          <w:spacing w:val="1"/>
        </w:rPr>
        <w:t> </w:t>
      </w:r>
      <w:r>
        <w:rPr/>
        <w:t>that the results are interpreted in conjunction with the potential problems with the</w:t>
      </w:r>
      <w:r>
        <w:rPr>
          <w:spacing w:val="1"/>
        </w:rPr>
        <w:t> </w:t>
      </w:r>
      <w:r>
        <w:rPr/>
        <w:t>instruments used in Study 3. In addition to challenges with the instruments used for</w:t>
      </w:r>
      <w:r>
        <w:rPr>
          <w:spacing w:val="1"/>
        </w:rPr>
        <w:t> </w:t>
      </w:r>
      <w:r>
        <w:rPr/>
        <w:t>correlation analysis the SA tools that I examine also have some issues in terms of their</w:t>
      </w:r>
      <w:r>
        <w:rPr>
          <w:spacing w:val="1"/>
        </w:rPr>
        <w:t> </w:t>
      </w:r>
      <w:r>
        <w:rPr/>
        <w:t>accuracy as reported in Study 1 (see Figure 4.3.3). As the results of RQ5 and RQ6 show</w:t>
      </w:r>
      <w:r>
        <w:rPr>
          <w:spacing w:val="-58"/>
        </w:rPr>
        <w:t> </w:t>
      </w:r>
      <w:r>
        <w:rPr/>
        <w:t>no compelling evidence for correlation between emotional expression, emotional states,</w:t>
      </w:r>
      <w:r>
        <w:rPr>
          <w:spacing w:val="-57"/>
        </w:rPr>
        <w:t> </w:t>
      </w:r>
      <w:r>
        <w:rPr/>
        <w:t>and emotional</w:t>
      </w:r>
      <w:r>
        <w:rPr>
          <w:spacing w:val="1"/>
        </w:rPr>
        <w:t> </w:t>
      </w:r>
      <w:r>
        <w:rPr/>
        <w:t>traits</w:t>
      </w:r>
      <w:r>
        <w:rPr>
          <w:spacing w:val="-7"/>
        </w:rPr>
        <w:t> </w:t>
      </w:r>
      <w:r>
        <w:rPr/>
        <w:t>the safest</w:t>
      </w:r>
      <w:r>
        <w:rPr>
          <w:spacing w:val="1"/>
        </w:rPr>
        <w:t> </w:t>
      </w:r>
      <w:r>
        <w:rPr/>
        <w:t>interpretation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suggest</w:t>
      </w:r>
      <w:r>
        <w:rPr>
          <w:spacing w:val="1"/>
        </w:rPr>
        <w:t> </w:t>
      </w:r>
      <w:r>
        <w:rPr/>
        <w:t>no evidence of</w:t>
      </w:r>
    </w:p>
    <w:p>
      <w:pPr>
        <w:pStyle w:val="BodyText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200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611"/>
      </w:pPr>
      <w:r>
        <w:rPr/>
        <w:t>correlation with psychological emotional measures and the SA technology evaluated</w:t>
      </w:r>
      <w:r>
        <w:rPr>
          <w:spacing w:val="-57"/>
        </w:rPr>
        <w:t> </w:t>
      </w:r>
      <w:r>
        <w:rPr/>
        <w:t>(SSSAC</w:t>
      </w:r>
      <w:r>
        <w:rPr>
          <w:spacing w:val="-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SentiStrength).</w:t>
      </w:r>
    </w:p>
    <w:p>
      <w:pPr>
        <w:pStyle w:val="BodyText"/>
        <w:spacing w:line="360" w:lineRule="auto"/>
        <w:ind w:left="1664" w:right="1244" w:firstLine="720"/>
      </w:pPr>
      <w:r>
        <w:rPr/>
        <w:t>I had issues with confirmatory factor analysis in this study it is possible the lack</w:t>
      </w:r>
      <w:r>
        <w:rPr>
          <w:spacing w:val="1"/>
        </w:rPr>
        <w:t> </w:t>
      </w:r>
      <w:r>
        <w:rPr/>
        <w:t>of correlations is explainable as measurement error in the instruments I used to test</w:t>
      </w:r>
      <w:r>
        <w:rPr>
          <w:spacing w:val="1"/>
        </w:rPr>
        <w:t> </w:t>
      </w:r>
      <w:r>
        <w:rPr/>
        <w:t>correlation in Study 3. It is possible that if I used surveys which had been confirmed</w:t>
      </w:r>
      <w:r>
        <w:rPr>
          <w:spacing w:val="1"/>
        </w:rPr>
        <w:t> </w:t>
      </w:r>
      <w:r>
        <w:rPr/>
        <w:t>when confirmatory factor analysis was run that more correlations would have been</w:t>
      </w:r>
      <w:r>
        <w:rPr>
          <w:spacing w:val="1"/>
        </w:rPr>
        <w:t> </w:t>
      </w:r>
      <w:r>
        <w:rPr/>
        <w:t>found. While there were challenges that were the most pronounced with BEQ, the</w:t>
      </w:r>
      <w:r>
        <w:rPr>
          <w:spacing w:val="1"/>
        </w:rPr>
        <w:t> </w:t>
      </w:r>
      <w:r>
        <w:rPr/>
        <w:t>PANAS instrument was close to the original set of factors. While challenges were found</w:t>
      </w:r>
      <w:r>
        <w:rPr>
          <w:spacing w:val="-58"/>
        </w:rPr>
        <w:t> </w:t>
      </w:r>
      <w:r>
        <w:rPr/>
        <w:t>when interpreting the instruments used for correlation analysis this does not seem like</w:t>
      </w:r>
      <w:r>
        <w:rPr>
          <w:spacing w:val="1"/>
        </w:rPr>
        <w:t> </w:t>
      </w:r>
      <w:r>
        <w:rPr/>
        <w:t>the most</w:t>
      </w:r>
      <w:r>
        <w:rPr>
          <w:spacing w:val="2"/>
        </w:rPr>
        <w:t> </w:t>
      </w:r>
      <w:r>
        <w:rPr/>
        <w:t>likely</w:t>
      </w:r>
      <w:r>
        <w:rPr>
          <w:spacing w:val="2"/>
        </w:rPr>
        <w:t> </w:t>
      </w:r>
      <w:r>
        <w:rPr/>
        <w:t>explanation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 of</w:t>
      </w:r>
      <w:r>
        <w:rPr>
          <w:spacing w:val="4"/>
        </w:rPr>
        <w:t> </w:t>
      </w:r>
      <w:r>
        <w:rPr/>
        <w:t>Study</w:t>
      </w:r>
      <w:r>
        <w:rPr>
          <w:spacing w:val="-3"/>
        </w:rPr>
        <w:t> </w:t>
      </w:r>
      <w:r>
        <w:rPr/>
        <w:t>3.</w:t>
      </w:r>
    </w:p>
    <w:p>
      <w:pPr>
        <w:pStyle w:val="BodyText"/>
        <w:spacing w:line="360" w:lineRule="auto"/>
        <w:ind w:left="1664" w:right="1233" w:firstLine="720"/>
      </w:pPr>
      <w:r>
        <w:rPr/>
        <w:t>In</w:t>
      </w:r>
      <w:r>
        <w:rPr>
          <w:spacing w:val="5"/>
        </w:rPr>
        <w:t> </w:t>
      </w:r>
      <w:r>
        <w:rPr/>
        <w:t>future</w:t>
      </w:r>
      <w:r>
        <w:rPr>
          <w:spacing w:val="4"/>
        </w:rPr>
        <w:t> </w:t>
      </w:r>
      <w:r>
        <w:rPr/>
        <w:t>work,</w:t>
      </w:r>
      <w:r>
        <w:rPr>
          <w:spacing w:val="7"/>
        </w:rPr>
        <w:t> </w:t>
      </w:r>
      <w:r>
        <w:rPr/>
        <w:t>the most</w:t>
      </w:r>
      <w:r>
        <w:rPr>
          <w:spacing w:val="5"/>
        </w:rPr>
        <w:t> </w:t>
      </w:r>
      <w:r>
        <w:rPr/>
        <w:t>productive</w:t>
      </w:r>
      <w:r>
        <w:rPr>
          <w:spacing w:val="-1"/>
        </w:rPr>
        <w:t> </w:t>
      </w:r>
      <w:r>
        <w:rPr/>
        <w:t>direction</w:t>
      </w:r>
      <w:r>
        <w:rPr>
          <w:spacing w:val="1"/>
        </w:rPr>
        <w:t> </w:t>
      </w:r>
      <w:r>
        <w:rPr/>
        <w:t>to</w:t>
      </w:r>
      <w:r>
        <w:rPr>
          <w:spacing w:val="5"/>
        </w:rPr>
        <w:t> </w:t>
      </w:r>
      <w:r>
        <w:rPr/>
        <w:t>consider</w:t>
      </w:r>
      <w:r>
        <w:rPr>
          <w:spacing w:val="7"/>
        </w:rPr>
        <w:t> </w:t>
      </w:r>
      <w:r>
        <w:rPr/>
        <w:t>an</w:t>
      </w:r>
      <w:r>
        <w:rPr>
          <w:spacing w:val="6"/>
        </w:rPr>
        <w:t> </w:t>
      </w:r>
      <w:r>
        <w:rPr/>
        <w:t>application</w:t>
      </w:r>
      <w:r>
        <w:rPr>
          <w:spacing w:val="5"/>
        </w:rPr>
        <w:t> </w:t>
      </w:r>
      <w:r>
        <w:rPr/>
        <w:t>for</w:t>
      </w:r>
      <w:r>
        <w:rPr>
          <w:spacing w:val="7"/>
        </w:rPr>
        <w:t> </w:t>
      </w:r>
      <w:r>
        <w:rPr/>
        <w:t>SA</w:t>
      </w:r>
      <w:r>
        <w:rPr>
          <w:spacing w:val="1"/>
        </w:rPr>
        <w:t> </w:t>
      </w:r>
      <w:r>
        <w:rPr/>
        <w:t>in the context of learning might be to investigate the social aspects of emotion. As the</w:t>
      </w:r>
      <w:r>
        <w:rPr>
          <w:spacing w:val="1"/>
        </w:rPr>
        <w:t> </w:t>
      </w:r>
      <w:r>
        <w:rPr/>
        <w:t>CTE outlines that communication can be to express emotion or as a social regulation</w:t>
      </w:r>
      <w:r>
        <w:rPr>
          <w:spacing w:val="1"/>
        </w:rPr>
        <w:t> </w:t>
      </w:r>
      <w:r>
        <w:rPr/>
        <w:t>strategy a logical next step would be to investigate the extent to which SA correlates</w:t>
      </w:r>
      <w:r>
        <w:rPr>
          <w:spacing w:val="1"/>
        </w:rPr>
        <w:t> </w:t>
      </w:r>
      <w:r>
        <w:rPr/>
        <w:t>with measures of social regulation of emotion. It may be useful to pair predictions of</w:t>
      </w:r>
      <w:r>
        <w:rPr>
          <w:spacing w:val="1"/>
        </w:rPr>
        <w:t> </w:t>
      </w:r>
      <w:r>
        <w:rPr/>
        <w:t>valence in text with a measure that determines the subject of the communication. For</w:t>
      </w:r>
      <w:r>
        <w:rPr>
          <w:spacing w:val="1"/>
        </w:rPr>
        <w:t> </w:t>
      </w:r>
      <w:r>
        <w:rPr/>
        <w:t>example, it might be necessary to distinguish between communication that is intended to</w:t>
      </w:r>
      <w:r>
        <w:rPr>
          <w:spacing w:val="-57"/>
        </w:rPr>
        <w:t> </w:t>
      </w:r>
      <w:r>
        <w:rPr/>
        <w:t>indicate emotions to peers from communication that is intended to regulate peers given</w:t>
      </w:r>
      <w:r>
        <w:rPr>
          <w:spacing w:val="1"/>
        </w:rPr>
        <w:t> </w:t>
      </w:r>
      <w:r>
        <w:rPr/>
        <w:t>that both forms of communication are anticipated based on the CTE. Future work should</w:t>
      </w:r>
      <w:r>
        <w:rPr>
          <w:spacing w:val="-57"/>
        </w:rPr>
        <w:t> </w:t>
      </w:r>
      <w:r>
        <w:rPr/>
        <w:t>also explore the extent to which SA has a relationship with students’ goal states as SA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 a</w:t>
      </w:r>
      <w:r>
        <w:rPr>
          <w:spacing w:val="1"/>
        </w:rPr>
        <w:t> </w:t>
      </w:r>
      <w:r>
        <w:rPr/>
        <w:t>measure that</w:t>
      </w:r>
      <w:r>
        <w:rPr>
          <w:spacing w:val="-3"/>
        </w:rPr>
        <w:t> </w:t>
      </w:r>
      <w:r>
        <w:rPr/>
        <w:t>is better</w:t>
      </w:r>
      <w:r>
        <w:rPr>
          <w:spacing w:val="3"/>
        </w:rPr>
        <w:t> </w:t>
      </w:r>
      <w:r>
        <w:rPr/>
        <w:t>explained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/>
        <w:t>SAT</w:t>
      </w:r>
      <w:r>
        <w:rPr>
          <w:spacing w:val="-2"/>
        </w:rPr>
        <w:t> </w:t>
      </w:r>
      <w:r>
        <w:rPr/>
        <w:t>rather</w:t>
      </w:r>
      <w:r>
        <w:rPr>
          <w:spacing w:val="3"/>
        </w:rPr>
        <w:t> </w:t>
      </w:r>
      <w:r>
        <w:rPr/>
        <w:t>than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CTE.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201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889" coordorigin="0,0" coordsize="8698,370">
            <v:shape style="position:absolute;left:-1;top:0;width:8698;height:370" id="docshape890" coordorigin="0,0" coordsize="8698,370" path="m8698,0l8640,0,58,0,0,0,0,58,0,312,0,370,58,370,8640,370,8698,370,8698,312,8698,58,8698,0xe" filled="true" fillcolor="#4472c4" stroked="false">
              <v:path arrowok="t"/>
              <v:fill type="solid"/>
            </v:shape>
            <v:shape style="position:absolute;left:0;top:0;width:8698;height:370" type="#_x0000_t202" id="docshape891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CHAPTER</w:t>
                    </w:r>
                    <w:r>
                      <w:rPr>
                        <w:b/>
                        <w:color w:val="FFFFFF"/>
                        <w:spacing w:val="3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z w:val="22"/>
                      </w:rPr>
                      <w:t>7</w:t>
                    </w:r>
                    <w:r>
                      <w:rPr>
                        <w:b/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CONCLUSION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8"/>
        </w:rPr>
      </w:pPr>
      <w:r>
        <w:rPr/>
        <w:pict>
          <v:group style="position:absolute;margin-left:68.150597pt;margin-top:12.1106pt;width:434.9pt;height:18.5pt;mso-position-horizontal-relative:page;mso-position-vertical-relative:paragraph;z-index:-15595008;mso-wrap-distance-left:0;mso-wrap-distance-right:0" id="docshapegroup892" coordorigin="1363,242" coordsize="8698,370">
            <v:shape style="position:absolute;left:1363;top:242;width:8698;height:370" id="docshape893" coordorigin="1363,242" coordsize="8698,370" path="m10061,242l10003,242,1421,242,1363,242,1363,300,1363,554,1363,612,1421,612,10003,612,10061,612,10061,554,10061,300,10061,242xe" filled="true" fillcolor="#d9e2f3" stroked="false">
              <v:path arrowok="t"/>
              <v:fill type="solid"/>
            </v:shape>
            <v:shape style="position:absolute;left:1363;top:242;width:8698;height:370" type="#_x0000_t202" id="docshape894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7.1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INTRODUCTION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71" w:firstLine="720"/>
      </w:pPr>
      <w:r>
        <w:rPr/>
        <w:t>This chapter summarizes key findings from Study 1, Study 2, and Study 3. I then</w:t>
      </w:r>
      <w:r>
        <w:rPr>
          <w:spacing w:val="-57"/>
        </w:rPr>
        <w:t> </w:t>
      </w:r>
      <w:r>
        <w:rPr/>
        <w:t>articulate the unique contribution of this work, outline limitations, and suggestions for</w:t>
      </w:r>
      <w:r>
        <w:rPr>
          <w:spacing w:val="1"/>
        </w:rPr>
        <w:t> </w:t>
      </w:r>
      <w:r>
        <w:rPr/>
        <w:t>future work. Finally, I provide guidance for researchers considering the use of sentiment</w:t>
      </w:r>
      <w:r>
        <w:rPr>
          <w:spacing w:val="-57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learning.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68.150597pt;margin-top:9.329375pt;width:434.9pt;height:18.5pt;mso-position-horizontal-relative:page;mso-position-vertical-relative:paragraph;z-index:-15594496;mso-wrap-distance-left:0;mso-wrap-distance-right:0" id="docshapegroup895" coordorigin="1363,187" coordsize="8698,370">
            <v:shape style="position:absolute;left:1363;top:186;width:8698;height:370" id="docshape896" coordorigin="1363,187" coordsize="8698,370" path="m10061,187l10003,187,1421,187,1363,187,1363,244,1363,499,1363,556,1421,556,10003,556,10061,556,10061,499,10061,244,10061,187xe" filled="true" fillcolor="#d9e2f3" stroked="false">
              <v:path arrowok="t"/>
              <v:fill type="solid"/>
            </v:shape>
            <v:shape style="position:absolute;left:1363;top:186;width:8698;height:370" type="#_x0000_t202" id="docshape897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7.2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pacing w:val="10"/>
                        <w:sz w:val="22"/>
                      </w:rPr>
                      <w:t>FINDINGS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79" w:firstLine="720"/>
      </w:pPr>
      <w:r>
        <w:rPr/>
        <w:t>In Study 1, I set out to create a new sentiment analysis (SA) measure by training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classifier using</w:t>
      </w:r>
      <w:r>
        <w:rPr>
          <w:spacing w:val="-2"/>
        </w:rPr>
        <w:t> </w:t>
      </w:r>
      <w:r>
        <w:rPr/>
        <w:t>positive, negative,</w:t>
      </w:r>
      <w:r>
        <w:rPr>
          <w:spacing w:val="-4"/>
        </w:rPr>
        <w:t> </w:t>
      </w:r>
      <w:r>
        <w:rPr/>
        <w:t>neutral, and</w:t>
      </w:r>
      <w:r>
        <w:rPr>
          <w:spacing w:val="-7"/>
        </w:rPr>
        <w:t> </w:t>
      </w:r>
      <w:r>
        <w:rPr/>
        <w:t>mixed</w:t>
      </w:r>
      <w:r>
        <w:rPr>
          <w:spacing w:val="-2"/>
        </w:rPr>
        <w:t> </w:t>
      </w:r>
      <w:r>
        <w:rPr/>
        <w:t>examples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provided</w:t>
      </w:r>
      <w:r>
        <w:rPr>
          <w:spacing w:val="-57"/>
        </w:rPr>
        <w:t> </w:t>
      </w:r>
      <w:r>
        <w:rPr/>
        <w:t>by 767 students. The results in terms of accuracy demonstrated this approach was more</w:t>
      </w:r>
      <w:r>
        <w:rPr>
          <w:spacing w:val="1"/>
        </w:rPr>
        <w:t> </w:t>
      </w:r>
      <w:r>
        <w:rPr/>
        <w:t>effective than using Mechanical Turk labels or general approaches providing evidence</w:t>
      </w:r>
      <w:r>
        <w:rPr>
          <w:spacing w:val="1"/>
        </w:rPr>
        <w:t> </w:t>
      </w:r>
      <w:r>
        <w:rPr/>
        <w:t>that the method of student sourcing examples is a viable approach toward training a SA</w:t>
      </w:r>
      <w:r>
        <w:rPr>
          <w:spacing w:val="1"/>
        </w:rPr>
        <w:t> </w:t>
      </w:r>
      <w:r>
        <w:rPr/>
        <w:t>classifier. This provides more exciting and interesting insights of how to align SA with</w:t>
      </w:r>
      <w:r>
        <w:rPr>
          <w:spacing w:val="1"/>
        </w:rPr>
        <w:t> </w:t>
      </w:r>
      <w:r>
        <w:rPr/>
        <w:t>the opinions of students. This also raised some concerns about using existing SA</w:t>
      </w:r>
      <w:r>
        <w:rPr>
          <w:spacing w:val="1"/>
        </w:rPr>
        <w:t> </w:t>
      </w:r>
      <w:r>
        <w:rPr/>
        <w:t>technology in the context of learning as student agreement was moderate and if the goal</w:t>
      </w:r>
      <w:r>
        <w:rPr>
          <w:spacing w:val="1"/>
        </w:rPr>
        <w:t> </w:t>
      </w:r>
      <w:r>
        <w:rPr/>
        <w:t>of SA is to measure student opinion the level of student agreement presents a challenge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all</w:t>
      </w:r>
      <w:r>
        <w:rPr>
          <w:spacing w:val="-2"/>
        </w:rPr>
        <w:t> </w:t>
      </w:r>
      <w:r>
        <w:rPr/>
        <w:t>SA</w:t>
      </w:r>
      <w:r>
        <w:rPr>
          <w:spacing w:val="1"/>
        </w:rPr>
        <w:t> </w:t>
      </w:r>
      <w:r>
        <w:rPr/>
        <w:t>work</w:t>
      </w:r>
      <w:r>
        <w:rPr>
          <w:spacing w:val="2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this thesis.</w:t>
      </w:r>
    </w:p>
    <w:p>
      <w:pPr>
        <w:pStyle w:val="BodyText"/>
        <w:spacing w:line="360" w:lineRule="auto" w:before="3"/>
        <w:ind w:left="829" w:right="2119" w:firstLine="720"/>
      </w:pPr>
      <w:r>
        <w:rPr/>
        <w:t>In Study 2, I found that emotional sentence starters, a novel emotion aware tool</w:t>
      </w:r>
      <w:r>
        <w:rPr>
          <w:spacing w:val="1"/>
        </w:rPr>
        <w:t> </w:t>
      </w:r>
      <w:r>
        <w:rPr/>
        <w:t>proposed and evaluated in this study, supported students to achieve higher inter-rater</w:t>
      </w:r>
      <w:r>
        <w:rPr>
          <w:spacing w:val="1"/>
        </w:rPr>
        <w:t> </w:t>
      </w:r>
      <w:r>
        <w:rPr/>
        <w:t>reliability when providing examples and that more data and higher quality data improve</w:t>
      </w:r>
      <w:r>
        <w:rPr>
          <w:spacing w:val="-57"/>
        </w:rPr>
        <w:t> </w:t>
      </w:r>
      <w:r>
        <w:rPr/>
        <w:t>the accuracy of the classifier. This suggests the results of this thesis may not have found</w:t>
      </w:r>
      <w:r>
        <w:rPr>
          <w:spacing w:val="-57"/>
        </w:rPr>
        <w:t> </w:t>
      </w:r>
      <w:r>
        <w:rPr/>
        <w:t>the upper bound of potential accuracy. Furthermore, by increasing the accuracy the</w:t>
      </w:r>
      <w:r>
        <w:rPr>
          <w:spacing w:val="1"/>
        </w:rPr>
        <w:t> </w:t>
      </w:r>
      <w:r>
        <w:rPr/>
        <w:t>findings demonstrate substantial promise for supporting emotional communication</w:t>
      </w:r>
      <w:r>
        <w:rPr>
          <w:spacing w:val="1"/>
        </w:rPr>
        <w:t> </w:t>
      </w:r>
      <w:r>
        <w:rPr/>
        <w:t>during group work. This has implications beyond the scope of generating classifier as</w:t>
      </w:r>
      <w:r>
        <w:rPr>
          <w:spacing w:val="1"/>
        </w:rPr>
        <w:t> </w:t>
      </w:r>
      <w:r>
        <w:rPr/>
        <w:t>there may be unintended benefits to raising emotion awareness in students which were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explored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this thesis.</w:t>
      </w:r>
    </w:p>
    <w:p>
      <w:pPr>
        <w:pStyle w:val="BodyText"/>
        <w:spacing w:line="360" w:lineRule="auto"/>
        <w:ind w:left="829" w:right="2113" w:firstLine="720"/>
      </w:pPr>
      <w:r>
        <w:rPr/>
        <w:t>While Study 1 and Study 2 demonstrated potential for a SSSAC the scope of</w:t>
      </w:r>
      <w:r>
        <w:rPr>
          <w:spacing w:val="1"/>
        </w:rPr>
        <w:t> </w:t>
      </w:r>
      <w:r>
        <w:rPr/>
        <w:t>those</w:t>
      </w:r>
      <w:r>
        <w:rPr>
          <w:spacing w:val="-2"/>
        </w:rPr>
        <w:t> </w:t>
      </w:r>
      <w:r>
        <w:rPr/>
        <w:t>studies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examining the</w:t>
      </w:r>
      <w:r>
        <w:rPr>
          <w:spacing w:val="-1"/>
        </w:rPr>
        <w:t> </w:t>
      </w:r>
      <w:r>
        <w:rPr/>
        <w:t>accuracy of</w:t>
      </w:r>
      <w:r>
        <w:rPr>
          <w:spacing w:val="2"/>
        </w:rPr>
        <w:t> </w:t>
      </w:r>
      <w:r>
        <w:rPr/>
        <w:t>the</w:t>
      </w:r>
      <w:r>
        <w:rPr>
          <w:spacing w:val="-6"/>
        </w:rPr>
        <w:t> </w:t>
      </w:r>
      <w:r>
        <w:rPr/>
        <w:t>SSSAC</w:t>
      </w:r>
      <w:r>
        <w:rPr>
          <w:spacing w:val="-2"/>
        </w:rPr>
        <w:t> </w:t>
      </w:r>
      <w:r>
        <w:rPr/>
        <w:t>indicating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approach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90"/>
        <w:ind w:left="434" w:right="1673"/>
        <w:jc w:val="center"/>
      </w:pPr>
      <w:r>
        <w:rPr/>
        <w:t>202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line="360" w:lineRule="auto" w:before="71"/>
        <w:ind w:left="1664" w:right="1238"/>
      </w:pPr>
      <w:r>
        <w:rPr/>
        <w:t>resulted in better accuracy than using mechanical turk ratings and general approaches.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core question about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measure is</w:t>
      </w:r>
      <w:r>
        <w:rPr>
          <w:spacing w:val="-2"/>
        </w:rPr>
        <w:t> </w:t>
      </w:r>
      <w:r>
        <w:rPr/>
        <w:t>how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might apply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research</w:t>
      </w:r>
      <w:r>
        <w:rPr>
          <w:spacing w:val="1"/>
        </w:rPr>
        <w:t> </w:t>
      </w:r>
      <w:r>
        <w:rPr/>
        <w:t>in the</w:t>
      </w:r>
      <w:r>
        <w:rPr>
          <w:spacing w:val="-5"/>
        </w:rPr>
        <w:t> </w:t>
      </w:r>
      <w:r>
        <w:rPr/>
        <w:t>educational</w:t>
      </w:r>
      <w:r>
        <w:rPr>
          <w:spacing w:val="-57"/>
        </w:rPr>
        <w:t> </w:t>
      </w:r>
      <w:r>
        <w:rPr/>
        <w:t>context. To examine the potential it might relate to other psychological measure I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Study</w:t>
      </w:r>
      <w:r>
        <w:rPr>
          <w:spacing w:val="2"/>
        </w:rPr>
        <w:t> </w:t>
      </w:r>
      <w:r>
        <w:rPr/>
        <w:t>3.</w:t>
      </w:r>
    </w:p>
    <w:p>
      <w:pPr>
        <w:pStyle w:val="BodyText"/>
        <w:spacing w:line="360" w:lineRule="auto"/>
        <w:ind w:left="1664" w:right="1225" w:firstLine="720"/>
      </w:pPr>
      <w:r>
        <w:rPr/>
        <w:t>In Study 3, I set out to examine the extent to which a SSSAC demonstrated</w:t>
      </w:r>
      <w:r>
        <w:rPr>
          <w:spacing w:val="1"/>
        </w:rPr>
        <w:t> </w:t>
      </w:r>
      <w:r>
        <w:rPr/>
        <w:t>correlation with measures of state and trait emotion and emotion expressivity (PANAS,</w:t>
      </w:r>
      <w:r>
        <w:rPr>
          <w:spacing w:val="1"/>
        </w:rPr>
        <w:t> </w:t>
      </w:r>
      <w:r>
        <w:rPr/>
        <w:t>MES, React, and BEQ) to determine if emotion expression detected by the classifier</w:t>
      </w:r>
      <w:r>
        <w:rPr>
          <w:spacing w:val="1"/>
        </w:rPr>
        <w:t> </w:t>
      </w:r>
      <w:r>
        <w:rPr/>
        <w:t>demonstrated correlations. The results of the correlation analysis between the SSSAC</w:t>
      </w:r>
      <w:r>
        <w:rPr>
          <w:spacing w:val="1"/>
        </w:rPr>
        <w:t> </w:t>
      </w:r>
      <w:r>
        <w:rPr/>
        <w:t>and the emotional measures indicated no relationship between the valence of text</w:t>
      </w:r>
      <w:r>
        <w:rPr>
          <w:spacing w:val="1"/>
        </w:rPr>
        <w:t> </w:t>
      </w:r>
      <w:r>
        <w:rPr/>
        <w:t>expression of students with measures of their emotional experience. I confirmed the lack</w:t>
      </w:r>
      <w:r>
        <w:rPr>
          <w:spacing w:val="-58"/>
        </w:rPr>
        <w:t> </w:t>
      </w:r>
      <w:r>
        <w:rPr/>
        <w:t>of evidence for emotional measures and SA by also examining correlation for a general</w:t>
      </w:r>
      <w:r>
        <w:rPr>
          <w:spacing w:val="1"/>
        </w:rPr>
        <w:t> </w:t>
      </w:r>
      <w:r>
        <w:rPr/>
        <w:t>SA classifier SentiStrength. SentiStrength also demonstrated a lack of correlation with</w:t>
      </w:r>
      <w:r>
        <w:rPr>
          <w:spacing w:val="1"/>
        </w:rPr>
        <w:t> </w:t>
      </w:r>
      <w:r>
        <w:rPr/>
        <w:t>other</w:t>
      </w:r>
      <w:r>
        <w:rPr>
          <w:spacing w:val="3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measures.</w:t>
      </w:r>
    </w:p>
    <w:p>
      <w:pPr>
        <w:pStyle w:val="BodyText"/>
        <w:spacing w:line="360" w:lineRule="auto"/>
        <w:ind w:left="1664" w:right="1378" w:firstLine="720"/>
      </w:pPr>
      <w:r>
        <w:rPr/>
        <w:t>While Study 1 and Study 2 provide reason to consider the SSSAC of higher</w:t>
      </w:r>
      <w:r>
        <w:rPr>
          <w:spacing w:val="1"/>
        </w:rPr>
        <w:t> </w:t>
      </w:r>
      <w:r>
        <w:rPr/>
        <w:t>accuracy, Study 3 introduced very interesting results which merit further expansion.</w:t>
      </w:r>
      <w:r>
        <w:rPr>
          <w:spacing w:val="1"/>
        </w:rPr>
        <w:t> </w:t>
      </w:r>
      <w:r>
        <w:rPr/>
        <w:t>Given that there appears to be a divide between SA measures and commonly used self-</w:t>
      </w:r>
      <w:r>
        <w:rPr>
          <w:spacing w:val="-57"/>
        </w:rPr>
        <w:t> </w:t>
      </w:r>
      <w:r>
        <w:rPr/>
        <w:t>report measurements of state and trait emotion (both the student sourced measure</w:t>
      </w:r>
      <w:r>
        <w:rPr>
          <w:spacing w:val="1"/>
        </w:rPr>
        <w:t> </w:t>
      </w:r>
      <w:r>
        <w:rPr/>
        <w:t>introduced in this PhD thesis and the general technology), it raises questions about</w:t>
      </w:r>
      <w:r>
        <w:rPr>
          <w:spacing w:val="1"/>
        </w:rPr>
        <w:t> </w:t>
      </w:r>
      <w:r>
        <w:rPr/>
        <w:t>exactly how SA measures relate to emotion. Given that these results indicate that</w:t>
      </w:r>
      <w:r>
        <w:rPr>
          <w:spacing w:val="1"/>
        </w:rPr>
        <w:t> </w:t>
      </w:r>
      <w:r>
        <w:rPr/>
        <w:t>emotion expression as perceived by students from the context does not correlate with</w:t>
      </w:r>
      <w:r>
        <w:rPr>
          <w:spacing w:val="1"/>
        </w:rPr>
        <w:t> </w:t>
      </w:r>
      <w:r>
        <w:rPr/>
        <w:t>psychometric measures of emotion I must return to the theoretical basis for emotion</w:t>
      </w:r>
      <w:r>
        <w:rPr>
          <w:spacing w:val="1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understand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divide.</w:t>
      </w:r>
    </w:p>
    <w:p>
      <w:pPr>
        <w:pStyle w:val="BodyText"/>
        <w:spacing w:line="360" w:lineRule="auto"/>
        <w:ind w:left="1664" w:right="1325" w:firstLine="720"/>
      </w:pPr>
      <w:r>
        <w:rPr/>
        <w:t>Using the Component Process Model (CPM) of emotion (Scherer, 2009) I took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position that many</w:t>
      </w:r>
      <w:r>
        <w:rPr>
          <w:spacing w:val="-5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emotion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associated with the</w:t>
      </w:r>
      <w:r>
        <w:rPr>
          <w:spacing w:val="-1"/>
        </w:rPr>
        <w:t> </w:t>
      </w:r>
      <w:r>
        <w:rPr/>
        <w:t>unconscious</w:t>
      </w:r>
      <w:r>
        <w:rPr>
          <w:spacing w:val="-3"/>
        </w:rPr>
        <w:t> </w:t>
      </w:r>
      <w:r>
        <w:rPr/>
        <w:t>(see</w:t>
      </w:r>
      <w:r>
        <w:rPr>
          <w:spacing w:val="-57"/>
        </w:rPr>
        <w:t> </w:t>
      </w:r>
      <w:r>
        <w:rPr/>
        <w:t>Figure 2.1.1), as physiological symptoms, appraisal process, motor expression, and</w:t>
      </w:r>
      <w:r>
        <w:rPr>
          <w:spacing w:val="1"/>
        </w:rPr>
        <w:t> </w:t>
      </w:r>
      <w:r>
        <w:rPr/>
        <w:t>action tendencies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related 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unconscious</w:t>
      </w:r>
      <w:r>
        <w:rPr>
          <w:spacing w:val="-2"/>
        </w:rPr>
        <w:t> </w:t>
      </w:r>
      <w:r>
        <w:rPr/>
        <w:t>reflection and regulation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/>
        <w:t>emotion.</w:t>
      </w:r>
    </w:p>
    <w:p>
      <w:pPr>
        <w:pStyle w:val="BodyText"/>
        <w:spacing w:line="360" w:lineRule="auto"/>
        <w:ind w:left="1664" w:right="1318"/>
      </w:pPr>
      <w:r>
        <w:rPr/>
        <w:t>From the perspective of CPM valid self-report of emotion occurs where conscious</w:t>
      </w:r>
      <w:r>
        <w:rPr>
          <w:spacing w:val="1"/>
        </w:rPr>
        <w:t> </w:t>
      </w:r>
      <w:r>
        <w:rPr/>
        <w:t>representation and regulation intersects with unconscious representation and regulation,</w:t>
      </w:r>
      <w:r>
        <w:rPr>
          <w:spacing w:val="-58"/>
        </w:rPr>
        <w:t> </w:t>
      </w:r>
      <w:r>
        <w:rPr/>
        <w:t>and both intersect with verbalization and expression of emotion. I investigated this</w:t>
      </w:r>
      <w:r>
        <w:rPr>
          <w:spacing w:val="1"/>
        </w:rPr>
        <w:t> </w:t>
      </w:r>
      <w:r>
        <w:rPr/>
        <w:t>potential intersection of valid self-report of emotion using psychometric measures</w:t>
      </w:r>
      <w:r>
        <w:rPr>
          <w:spacing w:val="1"/>
        </w:rPr>
        <w:t> </w:t>
      </w:r>
      <w:r>
        <w:rPr/>
        <w:t>(PANAS,</w:t>
      </w:r>
      <w:r>
        <w:rPr>
          <w:spacing w:val="1"/>
        </w:rPr>
        <w:t> </w:t>
      </w:r>
      <w:r>
        <w:rPr/>
        <w:t>MES,</w:t>
      </w:r>
      <w:r>
        <w:rPr>
          <w:spacing w:val="-2"/>
        </w:rPr>
        <w:t> </w:t>
      </w:r>
      <w:r>
        <w:rPr/>
        <w:t>React,</w:t>
      </w:r>
      <w:r>
        <w:rPr>
          <w:spacing w:val="2"/>
        </w:rPr>
        <w:t> </w:t>
      </w:r>
      <w:r>
        <w:rPr/>
        <w:t>and BEQ)</w:t>
      </w:r>
      <w:r>
        <w:rPr>
          <w:spacing w:val="2"/>
        </w:rPr>
        <w:t> </w:t>
      </w:r>
      <w:r>
        <w:rPr/>
        <w:t>and</w:t>
      </w:r>
      <w:r>
        <w:rPr>
          <w:spacing w:val="-5"/>
        </w:rPr>
        <w:t> </w:t>
      </w:r>
      <w:r>
        <w:rPr/>
        <w:t>SA</w:t>
      </w:r>
      <w:r>
        <w:rPr>
          <w:spacing w:val="-1"/>
        </w:rPr>
        <w:t> </w:t>
      </w:r>
      <w:r>
        <w:rPr/>
        <w:t>measures,</w:t>
      </w:r>
      <w:r>
        <w:rPr>
          <w:spacing w:val="1"/>
        </w:rPr>
        <w:t> </w:t>
      </w:r>
      <w:r>
        <w:rPr/>
        <w:t>and found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lack of</w:t>
      </w:r>
      <w:r>
        <w:rPr>
          <w:spacing w:val="2"/>
        </w:rPr>
        <w:t> </w:t>
      </w:r>
      <w:r>
        <w:rPr/>
        <w:t>correlation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203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206"/>
      </w:pPr>
      <w:r>
        <w:rPr/>
        <w:t>between self-report of emotion and SA (see Table 6.4.1 and Table 6.4.2). From CPM I</w:t>
      </w:r>
      <w:r>
        <w:rPr>
          <w:spacing w:val="-57"/>
        </w:rPr>
        <w:t> </w:t>
      </w:r>
      <w:r>
        <w:rPr/>
        <w:t>acknowledged that there are forms of emotional verbalization and expression that are</w:t>
      </w:r>
      <w:r>
        <w:rPr>
          <w:spacing w:val="1"/>
        </w:rPr>
        <w:t> </w:t>
      </w:r>
      <w:r>
        <w:rPr/>
        <w:t>likely not to represent the internal state of emotion. For example, where verbalization</w:t>
      </w:r>
      <w:r>
        <w:rPr>
          <w:spacing w:val="1"/>
        </w:rPr>
        <w:t> </w:t>
      </w:r>
      <w:r>
        <w:rPr/>
        <w:t>and communication intersect conscious reflection and regulation, but does not intersect</w:t>
      </w:r>
      <w:r>
        <w:rPr>
          <w:spacing w:val="-57"/>
        </w:rPr>
        <w:t> </w:t>
      </w:r>
      <w:r>
        <w:rPr/>
        <w:t>with unconscious representation and regulation, I labelled this as regulated expression</w:t>
      </w:r>
      <w:r>
        <w:rPr>
          <w:spacing w:val="1"/>
        </w:rPr>
        <w:t> </w:t>
      </w:r>
      <w:r>
        <w:rPr/>
        <w:t>(see Figure 2.1.1). Using this theoretical frame to interpret our results it suggests that</w:t>
      </w:r>
      <w:r>
        <w:rPr>
          <w:spacing w:val="1"/>
        </w:rPr>
        <w:t> </w:t>
      </w:r>
      <w:r>
        <w:rPr/>
        <w:t>there may be a sufficient amount of regulated expression to make the detection of</w:t>
      </w:r>
      <w:r>
        <w:rPr>
          <w:spacing w:val="1"/>
        </w:rPr>
        <w:t> </w:t>
      </w:r>
      <w:r>
        <w:rPr/>
        <w:t>relationships with validated self-report measures challenging (as evidenced by our lack</w:t>
      </w:r>
      <w:r>
        <w:rPr>
          <w:spacing w:val="-57"/>
        </w:rPr>
        <w:t> </w:t>
      </w:r>
      <w:r>
        <w:rPr/>
        <w:t>of</w:t>
      </w:r>
      <w:r>
        <w:rPr>
          <w:spacing w:val="3"/>
        </w:rPr>
        <w:t> </w:t>
      </w:r>
      <w:r>
        <w:rPr/>
        <w:t>correlations between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variety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SA).</w:t>
      </w:r>
    </w:p>
    <w:p>
      <w:pPr>
        <w:pStyle w:val="BodyText"/>
        <w:spacing w:line="360" w:lineRule="auto"/>
        <w:ind w:left="829" w:right="2047" w:firstLine="720"/>
      </w:pPr>
      <w:r>
        <w:rPr/>
        <w:t>Another potential explanation of this finding could be related to social</w:t>
      </w:r>
      <w:r>
        <w:rPr>
          <w:spacing w:val="1"/>
        </w:rPr>
        <w:t> </w:t>
      </w:r>
      <w:r>
        <w:rPr/>
        <w:t>coordination and goal orientation. If social coordination between members of an online</w:t>
      </w:r>
      <w:r>
        <w:rPr>
          <w:spacing w:val="1"/>
        </w:rPr>
        <w:t> </w:t>
      </w:r>
      <w:r>
        <w:rPr/>
        <w:t>group is the primary reason for regulated expression, then what I might be observing in</w:t>
      </w:r>
      <w:r>
        <w:rPr>
          <w:spacing w:val="1"/>
        </w:rPr>
        <w:t> </w:t>
      </w:r>
      <w:r>
        <w:rPr/>
        <w:t>these findings is that students are focused on communication that emphasizes the</w:t>
      </w:r>
      <w:r>
        <w:rPr>
          <w:spacing w:val="1"/>
        </w:rPr>
        <w:t> </w:t>
      </w:r>
      <w:r>
        <w:rPr/>
        <w:t>coordination with peers over the expression of internal state. Barret articulates that</w:t>
      </w:r>
      <w:r>
        <w:rPr>
          <w:spacing w:val="1"/>
        </w:rPr>
        <w:t> </w:t>
      </w:r>
      <w:r>
        <w:rPr/>
        <w:t>emotions occur at collective intentionality (Feldman Barrett, 2017, pg. 139), where</w:t>
      </w:r>
      <w:r>
        <w:rPr>
          <w:spacing w:val="1"/>
        </w:rPr>
        <w:t> </w:t>
      </w:r>
      <w:r>
        <w:rPr/>
        <w:t>people in a social context like an online chat have to build a consensus about how to</w:t>
      </w:r>
      <w:r>
        <w:rPr>
          <w:spacing w:val="1"/>
        </w:rPr>
        <w:t> </w:t>
      </w:r>
      <w:r>
        <w:rPr/>
        <w:t>interpret emotional communication. It is possible that in verbalization and</w:t>
      </w:r>
      <w:r>
        <w:rPr>
          <w:spacing w:val="1"/>
        </w:rPr>
        <w:t> </w:t>
      </w:r>
      <w:r>
        <w:rPr/>
        <w:t>communication of emotion these students are orchestrating, but have not yet arrived, at a</w:t>
      </w:r>
      <w:r>
        <w:rPr>
          <w:spacing w:val="-57"/>
        </w:rPr>
        <w:t> </w:t>
      </w:r>
      <w:r>
        <w:rPr/>
        <w:t>collective intentionality. For example, in Table 4.3.4a Student_05 identified the</w:t>
      </w:r>
      <w:r>
        <w:rPr>
          <w:spacing w:val="1"/>
        </w:rPr>
        <w:t> </w:t>
      </w:r>
      <w:r>
        <w:rPr/>
        <w:t>following message as negative: “i think [Country_05] has the highest percentage for</w:t>
      </w:r>
      <w:r>
        <w:rPr>
          <w:spacing w:val="1"/>
        </w:rPr>
        <w:t> </w:t>
      </w:r>
      <w:r>
        <w:rPr/>
        <w:t>children out of school”, while both SSSAC Logistic and Sentistrength SA technologies</w:t>
      </w:r>
      <w:r>
        <w:rPr>
          <w:spacing w:val="1"/>
        </w:rPr>
        <w:t> </w:t>
      </w:r>
      <w:r>
        <w:rPr/>
        <w:t>considered it to be neutral. This might be an example of a student seeking a collective</w:t>
      </w:r>
      <w:r>
        <w:rPr>
          <w:spacing w:val="1"/>
        </w:rPr>
        <w:t> </w:t>
      </w:r>
      <w:r>
        <w:rPr/>
        <w:t>intentionality to view Country_05’s education system in a negative way. As the goal of</w:t>
      </w:r>
      <w:r>
        <w:rPr>
          <w:spacing w:val="1"/>
        </w:rPr>
        <w:t> </w:t>
      </w:r>
      <w:r>
        <w:rPr/>
        <w:t>the group work exercise was to make a funding decision, working towards collective</w:t>
      </w:r>
      <w:r>
        <w:rPr>
          <w:spacing w:val="1"/>
        </w:rPr>
        <w:t> </w:t>
      </w:r>
      <w:r>
        <w:rPr/>
        <w:t>intentionality that considers Country_05’s education system could also be considered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oriented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terms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group</w:t>
      </w:r>
      <w:r>
        <w:rPr>
          <w:spacing w:val="2"/>
        </w:rPr>
        <w:t> </w:t>
      </w:r>
      <w:r>
        <w:rPr/>
        <w:t>assignment.</w:t>
      </w:r>
    </w:p>
    <w:p>
      <w:pPr>
        <w:pStyle w:val="BodyText"/>
        <w:spacing w:line="360" w:lineRule="auto"/>
        <w:ind w:left="829" w:right="2113" w:firstLine="720"/>
      </w:pPr>
      <w:r>
        <w:rPr/>
        <w:t>While social coordination goals may be described as working towards collective</w:t>
      </w:r>
      <w:r>
        <w:rPr>
          <w:spacing w:val="-57"/>
        </w:rPr>
        <w:t> </w:t>
      </w:r>
      <w:r>
        <w:rPr/>
        <w:t>intentionality, these students may be focused on goals that are completely independent</w:t>
      </w:r>
      <w:r>
        <w:rPr>
          <w:spacing w:val="1"/>
        </w:rPr>
        <w:t> </w:t>
      </w:r>
      <w:r>
        <w:rPr/>
        <w:t>of collective intentionality. Our literature review of theoretical models of emotion</w:t>
      </w:r>
      <w:r>
        <w:rPr>
          <w:spacing w:val="1"/>
        </w:rPr>
        <w:t> </w:t>
      </w:r>
      <w:r>
        <w:rPr/>
        <w:t>included Situated Affectivity (Wilutzky, 2015) which suggests that to interpret emotion</w:t>
      </w:r>
      <w:r>
        <w:rPr>
          <w:spacing w:val="-57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should examine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goal of</w:t>
      </w:r>
      <w:r>
        <w:rPr>
          <w:spacing w:val="-3"/>
        </w:rPr>
        <w:t> </w:t>
      </w:r>
      <w:r>
        <w:rPr/>
        <w:t>students.</w:t>
      </w:r>
      <w:r>
        <w:rPr>
          <w:spacing w:val="-3"/>
        </w:rPr>
        <w:t> </w:t>
      </w:r>
      <w:r>
        <w:rPr/>
        <w:t>Through</w:t>
      </w:r>
      <w:r>
        <w:rPr>
          <w:spacing w:val="-1"/>
        </w:rPr>
        <w:t> </w:t>
      </w:r>
      <w:r>
        <w:rPr/>
        <w:t>understanding the</w:t>
      </w:r>
      <w:r>
        <w:rPr>
          <w:spacing w:val="-2"/>
        </w:rPr>
        <w:t> </w:t>
      </w:r>
      <w:r>
        <w:rPr/>
        <w:t>goal,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can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204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85"/>
      </w:pPr>
      <w:r>
        <w:rPr/>
        <w:t>make an interpretation of their expression. From the SAT of emotion this intersection</w:t>
      </w:r>
      <w:r>
        <w:rPr>
          <w:spacing w:val="1"/>
        </w:rPr>
        <w:t> </w:t>
      </w:r>
      <w:r>
        <w:rPr/>
        <w:t>between goal and expression is what defines emotion. Given that there is a strong</w:t>
      </w:r>
      <w:r>
        <w:rPr>
          <w:spacing w:val="1"/>
        </w:rPr>
        <w:t> </w:t>
      </w:r>
      <w:r>
        <w:rPr/>
        <w:t>theoretical basis to consider the intersection between goal orientation and emotional</w:t>
      </w:r>
      <w:r>
        <w:rPr>
          <w:spacing w:val="1"/>
        </w:rPr>
        <w:t> </w:t>
      </w:r>
      <w:r>
        <w:rPr/>
        <w:t>expression and verbalization, it merits some expansion in the interpretation of these</w:t>
      </w:r>
      <w:r>
        <w:rPr>
          <w:spacing w:val="1"/>
        </w:rPr>
        <w:t> </w:t>
      </w:r>
      <w:r>
        <w:rPr/>
        <w:t>findings. If goal orientation explains the primary reason for regulated expression, then</w:t>
      </w:r>
      <w:r>
        <w:rPr>
          <w:spacing w:val="1"/>
        </w:rPr>
        <w:t> </w:t>
      </w:r>
      <w:r>
        <w:rPr/>
        <w:t>what I might be observing in these findings is that students use emotional expression as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a goal</w:t>
      </w:r>
      <w:r>
        <w:rPr>
          <w:spacing w:val="-3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 group</w:t>
      </w:r>
      <w:r>
        <w:rPr>
          <w:spacing w:val="1"/>
        </w:rPr>
        <w:t> </w:t>
      </w:r>
      <w:r>
        <w:rPr/>
        <w:t>assignment,</w:t>
      </w:r>
      <w:r>
        <w:rPr>
          <w:spacing w:val="2"/>
        </w:rPr>
        <w:t> </w:t>
      </w:r>
      <w:r>
        <w:rPr/>
        <w:t>rather</w:t>
      </w:r>
      <w:r>
        <w:rPr>
          <w:spacing w:val="-2"/>
        </w:rPr>
        <w:t> </w:t>
      </w:r>
      <w:r>
        <w:rPr/>
        <w:t>than</w:t>
      </w:r>
      <w:r>
        <w:rPr>
          <w:spacing w:val="1"/>
        </w:rPr>
        <w:t> </w:t>
      </w:r>
      <w:r>
        <w:rPr/>
        <w:t>communicating their internal emotional experience. For example, in Table 4.3.4a two</w:t>
      </w:r>
      <w:r>
        <w:rPr>
          <w:spacing w:val="1"/>
        </w:rPr>
        <w:t> </w:t>
      </w:r>
      <w:r>
        <w:rPr/>
        <w:t>communications which were detected as positive by students and SA technologies is</w:t>
      </w:r>
      <w:r>
        <w:rPr>
          <w:spacing w:val="1"/>
        </w:rPr>
        <w:t> </w:t>
      </w:r>
      <w:r>
        <w:rPr/>
        <w:t>“yeah [Student_03] your right! So I have our answer..” and “Yes so for now is</w:t>
      </w:r>
      <w:r>
        <w:rPr>
          <w:spacing w:val="1"/>
        </w:rPr>
        <w:t> </w:t>
      </w:r>
      <w:r>
        <w:rPr/>
        <w:t>[Country_04] !!!”. These comments demonstrate that both SA and students considered</w:t>
      </w:r>
      <w:r>
        <w:rPr>
          <w:spacing w:val="1"/>
        </w:rPr>
        <w:t> </w:t>
      </w:r>
      <w:r>
        <w:rPr/>
        <w:t>progress in the assignment as positive. If the goal of students is to complete the</w:t>
      </w:r>
      <w:r>
        <w:rPr>
          <w:spacing w:val="1"/>
        </w:rPr>
        <w:t> </w:t>
      </w:r>
      <w:r>
        <w:rPr/>
        <w:t>assignment, then these example communications might be ideal examples of positive</w:t>
      </w:r>
      <w:r>
        <w:rPr>
          <w:spacing w:val="1"/>
        </w:rPr>
        <w:t> </w:t>
      </w:r>
      <w:r>
        <w:rPr/>
        <w:t>emotion expression in this group assignment context. While it appears to have a clear</w:t>
      </w:r>
      <w:r>
        <w:rPr>
          <w:spacing w:val="1"/>
        </w:rPr>
        <w:t> </w:t>
      </w:r>
      <w:r>
        <w:rPr/>
        <w:t>relationship with the assignment goal, it is important to recall that I did not find a</w:t>
      </w:r>
      <w:r>
        <w:rPr>
          <w:spacing w:val="1"/>
        </w:rPr>
        <w:t> </w:t>
      </w:r>
      <w:r>
        <w:rPr/>
        <w:t>correlation between positive expression and any of the validated measures. This lack of</w:t>
      </w:r>
      <w:r>
        <w:rPr>
          <w:spacing w:val="1"/>
        </w:rPr>
        <w:t> </w:t>
      </w:r>
      <w:r>
        <w:rPr/>
        <w:t>correlation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suggest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expressions</w:t>
      </w:r>
      <w:r>
        <w:rPr>
          <w:spacing w:val="-4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goal</w:t>
      </w:r>
      <w:r>
        <w:rPr>
          <w:spacing w:val="-2"/>
        </w:rPr>
        <w:t> </w:t>
      </w:r>
      <w:r>
        <w:rPr/>
        <w:t>achievement</w:t>
      </w:r>
      <w:r>
        <w:rPr>
          <w:spacing w:val="-2"/>
        </w:rPr>
        <w:t> </w:t>
      </w:r>
      <w:r>
        <w:rPr/>
        <w:t>may</w:t>
      </w:r>
      <w:r>
        <w:rPr>
          <w:spacing w:val="-57"/>
        </w:rPr>
        <w:t> </w:t>
      </w:r>
      <w:r>
        <w:rPr/>
        <w:t>be disjoint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internal</w:t>
      </w:r>
      <w:r>
        <w:rPr>
          <w:spacing w:val="1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experiences.</w:t>
      </w:r>
    </w:p>
    <w:p>
      <w:pPr>
        <w:pStyle w:val="BodyText"/>
        <w:spacing w:line="360" w:lineRule="auto"/>
        <w:ind w:left="1664" w:right="1331" w:firstLine="720"/>
      </w:pPr>
      <w:r>
        <w:rPr/>
        <w:t>It is of course possible that both social coordination and goal orientation are</w:t>
      </w:r>
      <w:r>
        <w:rPr>
          <w:spacing w:val="1"/>
        </w:rPr>
        <w:t> </w:t>
      </w:r>
      <w:r>
        <w:rPr/>
        <w:t>factors in explaining the division between self-report of emotion and SA measures. In</w:t>
      </w:r>
      <w:r>
        <w:rPr>
          <w:spacing w:val="1"/>
        </w:rPr>
        <w:t> </w:t>
      </w:r>
      <w:r>
        <w:rPr/>
        <w:t>fact, as our correlation analysis demonstrated a lack of evidence across all measures it</w:t>
      </w:r>
      <w:r>
        <w:rPr>
          <w:spacing w:val="1"/>
        </w:rPr>
        <w:t> </w:t>
      </w:r>
      <w:r>
        <w:rPr/>
        <w:t>might be reasonable to consider that multiple factors contribute to this result. Beyond</w:t>
      </w:r>
      <w:r>
        <w:rPr>
          <w:spacing w:val="1"/>
        </w:rPr>
        <w:t> </w:t>
      </w:r>
      <w:r>
        <w:rPr/>
        <w:t>the factors described in terms of regulated communication, another possible factor is</w:t>
      </w:r>
      <w:r>
        <w:rPr>
          <w:spacing w:val="1"/>
        </w:rPr>
        <w:t> </w:t>
      </w:r>
      <w:r>
        <w:rPr/>
        <w:t>that what is detected as emotional communication by SA is in fact disconnected</w:t>
      </w:r>
      <w:r>
        <w:rPr>
          <w:spacing w:val="1"/>
        </w:rPr>
        <w:t> </w:t>
      </w:r>
      <w:r>
        <w:rPr/>
        <w:t>communication. Previously I defined disconnected communication as verbalization and</w:t>
      </w:r>
      <w:r>
        <w:rPr>
          <w:spacing w:val="-57"/>
        </w:rPr>
        <w:t> </w:t>
      </w:r>
      <w:r>
        <w:rPr/>
        <w:t>communication of emotion that does not intersect unconscious representation and</w:t>
      </w:r>
      <w:r>
        <w:rPr>
          <w:spacing w:val="1"/>
        </w:rPr>
        <w:t> </w:t>
      </w:r>
      <w:r>
        <w:rPr/>
        <w:t>regulation or intersect with conscious reflection and regulation. Barret provided an</w:t>
      </w:r>
      <w:r>
        <w:rPr>
          <w:spacing w:val="1"/>
        </w:rPr>
        <w:t> </w:t>
      </w:r>
      <w:r>
        <w:rPr/>
        <w:t>example of this (Feldman Barrett, 2017, pg. 139) as someone stomping their feet while</w:t>
      </w:r>
      <w:r>
        <w:rPr>
          <w:spacing w:val="1"/>
        </w:rPr>
        <w:t> </w:t>
      </w:r>
      <w:r>
        <w:rPr/>
        <w:t>walking to get dirt off of their shoes. Someone observing this may interpret this</w:t>
      </w:r>
      <w:r>
        <w:rPr>
          <w:spacing w:val="1"/>
        </w:rPr>
        <w:t> </w:t>
      </w:r>
      <w:r>
        <w:rPr/>
        <w:t>communication (arguably incorrectly) as negative emotion expression. Going back to</w:t>
      </w:r>
      <w:r>
        <w:rPr>
          <w:spacing w:val="1"/>
        </w:rPr>
        <w:t> </w:t>
      </w:r>
      <w:r>
        <w:rPr/>
        <w:t>Table 4.3.4a I</w:t>
      </w:r>
      <w:r>
        <w:rPr>
          <w:spacing w:val="-2"/>
        </w:rPr>
        <w:t> </w:t>
      </w:r>
      <w:r>
        <w:rPr/>
        <w:t>can</w:t>
      </w:r>
      <w:r>
        <w:rPr>
          <w:spacing w:val="2"/>
        </w:rPr>
        <w:t> </w:t>
      </w:r>
      <w:r>
        <w:rPr/>
        <w:t>consider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“hi</w:t>
      </w:r>
      <w:r>
        <w:rPr>
          <w:spacing w:val="-2"/>
        </w:rPr>
        <w:t> </w:t>
      </w:r>
      <w:r>
        <w:rPr/>
        <w:t>my</w:t>
      </w:r>
      <w:r>
        <w:rPr>
          <w:spacing w:val="1"/>
        </w:rPr>
        <w:t> </w:t>
      </w:r>
      <w:r>
        <w:rPr/>
        <w:t>name is</w:t>
      </w:r>
      <w:r>
        <w:rPr>
          <w:spacing w:val="-6"/>
        </w:rPr>
        <w:t> </w:t>
      </w:r>
      <w:r>
        <w:rPr/>
        <w:t>[Student_01]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am</w:t>
      </w:r>
      <w:r>
        <w:rPr>
          <w:spacing w:val="-3"/>
        </w:rPr>
        <w:t> </w:t>
      </w:r>
      <w:r>
        <w:rPr/>
        <w:t>from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205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93"/>
      </w:pPr>
      <w:r>
        <w:rPr/>
        <w:t>[Country_04] and I like pizza”. In this message a student identified the communication</w:t>
      </w:r>
      <w:r>
        <w:rPr>
          <w:spacing w:val="1"/>
        </w:rPr>
        <w:t> </w:t>
      </w:r>
      <w:r>
        <w:rPr/>
        <w:t>as neutral and two SA technologies detected the message to be positive. While this</w:t>
      </w:r>
      <w:r>
        <w:rPr>
          <w:spacing w:val="1"/>
        </w:rPr>
        <w:t> </w:t>
      </w:r>
      <w:r>
        <w:rPr/>
        <w:t>communication may sound positive, this respective chat message may have little to do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 internal</w:t>
      </w:r>
      <w:r>
        <w:rPr>
          <w:spacing w:val="-2"/>
        </w:rPr>
        <w:t> </w:t>
      </w:r>
      <w:r>
        <w:rPr/>
        <w:t>state of</w:t>
      </w:r>
      <w:r>
        <w:rPr>
          <w:spacing w:val="-1"/>
        </w:rPr>
        <w:t> </w:t>
      </w:r>
      <w:r>
        <w:rPr/>
        <w:t>the author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message.</w:t>
      </w:r>
      <w:r>
        <w:rPr>
          <w:spacing w:val="4"/>
        </w:rPr>
        <w:t> </w:t>
      </w:r>
      <w:r>
        <w:rPr/>
        <w:t>If</w:t>
      </w:r>
      <w:r>
        <w:rPr>
          <w:spacing w:val="-1"/>
        </w:rPr>
        <w:t> </w:t>
      </w:r>
      <w:r>
        <w:rPr/>
        <w:t>disconnected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helps to explain the divide between self-report and emotional verbalization and</w:t>
      </w:r>
      <w:r>
        <w:rPr>
          <w:spacing w:val="1"/>
        </w:rPr>
        <w:t> </w:t>
      </w:r>
      <w:r>
        <w:rPr/>
        <w:t>communication detected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SA,</w:t>
      </w:r>
      <w:r>
        <w:rPr>
          <w:spacing w:val="-1"/>
        </w:rPr>
        <w:t> </w:t>
      </w:r>
      <w:r>
        <w:rPr/>
        <w:t>then text</w:t>
      </w:r>
      <w:r>
        <w:rPr>
          <w:spacing w:val="1"/>
        </w:rPr>
        <w:t> </w:t>
      </w:r>
      <w:r>
        <w:rPr/>
        <w:t>messages</w:t>
      </w:r>
      <w:r>
        <w:rPr>
          <w:spacing w:val="-1"/>
        </w:rPr>
        <w:t> </w:t>
      </w:r>
      <w:r>
        <w:rPr/>
        <w:t>detected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communication represents the mis-interpretation of the measure. Students may simply</w:t>
      </w:r>
      <w:r>
        <w:rPr>
          <w:spacing w:val="1"/>
        </w:rPr>
        <w:t> </w:t>
      </w:r>
      <w:r>
        <w:rPr/>
        <w:t>use</w:t>
      </w:r>
      <w:r>
        <w:rPr>
          <w:spacing w:val="-2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 negative</w:t>
      </w:r>
      <w:r>
        <w:rPr>
          <w:spacing w:val="-2"/>
        </w:rPr>
        <w:t> </w:t>
      </w:r>
      <w:r>
        <w:rPr/>
        <w:t>terms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describe</w:t>
      </w:r>
      <w:r>
        <w:rPr>
          <w:spacing w:val="-1"/>
        </w:rPr>
        <w:t> </w:t>
      </w:r>
      <w:r>
        <w:rPr/>
        <w:t>something for</w:t>
      </w:r>
      <w:r>
        <w:rPr>
          <w:spacing w:val="-4"/>
        </w:rPr>
        <w:t> </w:t>
      </w:r>
      <w:r>
        <w:rPr/>
        <w:t>which they</w:t>
      </w:r>
      <w:r>
        <w:rPr>
          <w:spacing w:val="-5"/>
        </w:rPr>
        <w:t> </w:t>
      </w:r>
      <w:r>
        <w:rPr/>
        <w:t>have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associated</w:t>
      </w:r>
      <w:r>
        <w:rPr>
          <w:spacing w:val="-57"/>
        </w:rPr>
        <w:t> </w:t>
      </w:r>
      <w:r>
        <w:rPr/>
        <w:t>internal</w:t>
      </w:r>
      <w:r>
        <w:rPr>
          <w:spacing w:val="1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experience.</w:t>
      </w:r>
    </w:p>
    <w:p>
      <w:pPr>
        <w:pStyle w:val="BodyText"/>
        <w:spacing w:line="360" w:lineRule="auto"/>
        <w:ind w:left="829" w:right="2113" w:firstLine="720"/>
      </w:pPr>
      <w:r>
        <w:rPr/>
        <w:t>As part of the emphasis of this PhD thesis was on examining the intersection</w:t>
      </w:r>
      <w:r>
        <w:rPr>
          <w:spacing w:val="1"/>
        </w:rPr>
        <w:t> </w:t>
      </w:r>
      <w:r>
        <w:rPr/>
        <w:t>between valid self-report of emotion and emotional verbalization and communication, I</w:t>
      </w:r>
      <w:r>
        <w:rPr>
          <w:spacing w:val="-57"/>
        </w:rPr>
        <w:t> </w:t>
      </w:r>
      <w:r>
        <w:rPr/>
        <w:t>have demonstrated a lack of external evidence of SSSAC Logistic, suggesting that</w:t>
      </w:r>
      <w:r>
        <w:rPr>
          <w:spacing w:val="1"/>
        </w:rPr>
        <w:t> </w:t>
      </w:r>
      <w:r>
        <w:rPr/>
        <w:t>regulated communication</w:t>
      </w:r>
      <w:r>
        <w:rPr>
          <w:spacing w:val="1"/>
        </w:rPr>
        <w:t> </w:t>
      </w:r>
      <w:r>
        <w:rPr/>
        <w:t>and disconnected</w:t>
      </w:r>
      <w:r>
        <w:rPr>
          <w:spacing w:val="1"/>
        </w:rPr>
        <w:t> </w:t>
      </w:r>
      <w:r>
        <w:rPr/>
        <w:t>communication may</w:t>
      </w:r>
      <w:r>
        <w:rPr>
          <w:spacing w:val="1"/>
        </w:rPr>
        <w:t> </w:t>
      </w:r>
      <w:r>
        <w:rPr/>
        <w:t>better</w:t>
      </w:r>
      <w:r>
        <w:rPr>
          <w:spacing w:val="-3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emotional communication and verbalization of students engaged in a group work</w:t>
      </w:r>
      <w:r>
        <w:rPr>
          <w:spacing w:val="1"/>
        </w:rPr>
        <w:t> </w:t>
      </w:r>
      <w:r>
        <w:rPr/>
        <w:t>activity. These results suggest two points. First, it would be unwise to interpret SA</w:t>
      </w:r>
      <w:r>
        <w:rPr>
          <w:spacing w:val="1"/>
        </w:rPr>
        <w:t> </w:t>
      </w:r>
      <w:r>
        <w:rPr/>
        <w:t>findings as insights into the emotional state of students. Second, future work should</w:t>
      </w:r>
      <w:r>
        <w:rPr>
          <w:spacing w:val="1"/>
        </w:rPr>
        <w:t> </w:t>
      </w:r>
      <w:r>
        <w:rPr/>
        <w:t>consider how to determine how factors of social coordination and goal orientation</w:t>
      </w:r>
      <w:r>
        <w:rPr>
          <w:spacing w:val="1"/>
        </w:rPr>
        <w:t> </w:t>
      </w:r>
      <w:r>
        <w:rPr/>
        <w:t>influence student communication. Furthermore, rich qualitative explorations of these</w:t>
      </w:r>
      <w:r>
        <w:rPr>
          <w:spacing w:val="1"/>
        </w:rPr>
        <w:t> </w:t>
      </w:r>
      <w:r>
        <w:rPr/>
        <w:t>factors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needed to</w:t>
      </w:r>
      <w:r>
        <w:rPr>
          <w:spacing w:val="-6"/>
        </w:rPr>
        <w:t> </w:t>
      </w:r>
      <w:r>
        <w:rPr/>
        <w:t>better</w:t>
      </w:r>
      <w:r>
        <w:rPr>
          <w:spacing w:val="2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exactly what</w:t>
      </w:r>
      <w:r>
        <w:rPr>
          <w:spacing w:val="-1"/>
        </w:rPr>
        <w:t> </w:t>
      </w:r>
      <w:r>
        <w:rPr/>
        <w:t>SA</w:t>
      </w:r>
      <w:r>
        <w:rPr>
          <w:spacing w:val="-1"/>
        </w:rPr>
        <w:t> </w:t>
      </w:r>
      <w:r>
        <w:rPr/>
        <w:t>measures</w:t>
      </w:r>
      <w:r>
        <w:rPr>
          <w:spacing w:val="-3"/>
        </w:rPr>
        <w:t> </w:t>
      </w:r>
      <w:r>
        <w:rPr/>
        <w:t>tell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students.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pict>
          <v:group style="position:absolute;margin-left:68.150597pt;margin-top:9.394975pt;width:434.9pt;height:18.5pt;mso-position-horizontal-relative:page;mso-position-vertical-relative:paragraph;z-index:-15593984;mso-wrap-distance-left:0;mso-wrap-distance-right:0" id="docshapegroup898" coordorigin="1363,188" coordsize="8698,370">
            <v:shape style="position:absolute;left:1363;top:187;width:8698;height:370" id="docshape899" coordorigin="1363,188" coordsize="8698,370" path="m10061,188l10003,188,1421,188,1363,188,1363,246,1363,500,1363,558,1421,558,10003,558,10061,558,10061,500,10061,246,10061,188xe" filled="true" fillcolor="#d9e2f3" stroked="false">
              <v:path arrowok="t"/>
              <v:fill type="solid"/>
            </v:shape>
            <v:shape style="position:absolute;left:1363;top:187;width:8698;height:370" type="#_x0000_t202" id="docshape900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7.3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pacing w:val="10"/>
                        <w:sz w:val="22"/>
                      </w:rPr>
                      <w:t>UNIQUE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CONTRIBUTION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84" w:firstLine="720"/>
      </w:pPr>
      <w:r>
        <w:rPr/>
        <w:t>To my knowledge there are no studies in the context of learning which measure</w:t>
      </w:r>
      <w:r>
        <w:rPr>
          <w:spacing w:val="1"/>
        </w:rPr>
        <w:t> </w:t>
      </w:r>
      <w:r>
        <w:rPr/>
        <w:t>the accuracy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SA</w:t>
      </w:r>
      <w:r>
        <w:rPr>
          <w:spacing w:val="-4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perceptions</w:t>
      </w:r>
      <w:r>
        <w:rPr>
          <w:spacing w:val="-1"/>
        </w:rPr>
        <w:t> </w:t>
      </w:r>
      <w:r>
        <w:rPr/>
        <w:t>where students</w:t>
      </w:r>
      <w:r>
        <w:rPr>
          <w:spacing w:val="-1"/>
        </w:rPr>
        <w:t> </w:t>
      </w:r>
      <w:r>
        <w:rPr/>
        <w:t>read</w:t>
      </w:r>
      <w:r>
        <w:rPr>
          <w:spacing w:val="2"/>
        </w:rPr>
        <w:t> </w:t>
      </w:r>
      <w:r>
        <w:rPr/>
        <w:t>text</w:t>
      </w:r>
      <w:r>
        <w:rPr>
          <w:spacing w:val="1"/>
        </w:rPr>
        <w:t> </w:t>
      </w:r>
      <w:r>
        <w:rPr/>
        <w:t>communications from</w:t>
      </w:r>
      <w:r>
        <w:rPr>
          <w:spacing w:val="3"/>
        </w:rPr>
        <w:t> </w:t>
      </w:r>
      <w:r>
        <w:rPr/>
        <w:t>their</w:t>
      </w:r>
      <w:r>
        <w:rPr>
          <w:spacing w:val="4"/>
        </w:rPr>
        <w:t> </w:t>
      </w:r>
      <w:r>
        <w:rPr/>
        <w:t>own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work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identify</w:t>
      </w:r>
      <w:r>
        <w:rPr>
          <w:spacing w:val="2"/>
        </w:rPr>
        <w:t> </w:t>
      </w:r>
      <w:r>
        <w:rPr/>
        <w:t>emotional</w:t>
      </w:r>
      <w:r>
        <w:rPr>
          <w:spacing w:val="-1"/>
        </w:rPr>
        <w:t> </w:t>
      </w:r>
      <w:r>
        <w:rPr/>
        <w:t>expression.</w:t>
      </w:r>
      <w:r>
        <w:rPr>
          <w:spacing w:val="5"/>
        </w:rPr>
        <w:t> </w:t>
      </w:r>
      <w:r>
        <w:rPr/>
        <w:t>I</w:t>
      </w:r>
      <w:r>
        <w:rPr>
          <w:spacing w:val="1"/>
        </w:rPr>
        <w:t> </w:t>
      </w:r>
      <w:r>
        <w:rPr/>
        <w:t>reviewed 15 studies (see section 2.1.2.1) in the context of learning and found only three</w:t>
      </w:r>
      <w:r>
        <w:rPr>
          <w:spacing w:val="1"/>
        </w:rPr>
        <w:t> </w:t>
      </w:r>
      <w:r>
        <w:rPr/>
        <w:t>studies which measured the accuracy based on evaluation scores provided by students.</w:t>
      </w:r>
      <w:r>
        <w:rPr>
          <w:spacing w:val="1"/>
        </w:rPr>
        <w:t> </w:t>
      </w:r>
      <w:r>
        <w:rPr/>
        <w:t>When using SA to measure text comments in the evaluation, to the best of my</w:t>
      </w:r>
      <w:r>
        <w:rPr>
          <w:spacing w:val="1"/>
        </w:rPr>
        <w:t> </w:t>
      </w:r>
      <w:r>
        <w:rPr/>
        <w:t>knowledge there are no studies that ask students to (re)read text and provide their</w:t>
      </w:r>
      <w:r>
        <w:rPr>
          <w:spacing w:val="1"/>
        </w:rPr>
        <w:t> </w:t>
      </w:r>
      <w:r>
        <w:rPr/>
        <w:t>judgements about the emotion expression in these texts. When subscribing to a theory of</w:t>
      </w:r>
      <w:r>
        <w:rPr>
          <w:spacing w:val="-58"/>
        </w:rPr>
        <w:t> </w:t>
      </w:r>
      <w:r>
        <w:rPr/>
        <w:t>emotion</w:t>
      </w:r>
      <w:r>
        <w:rPr>
          <w:spacing w:val="-1"/>
        </w:rPr>
        <w:t> </w:t>
      </w:r>
      <w:r>
        <w:rPr/>
        <w:t>that considers</w:t>
      </w:r>
      <w:r>
        <w:rPr>
          <w:spacing w:val="-2"/>
        </w:rPr>
        <w:t> </w:t>
      </w:r>
      <w:r>
        <w:rPr/>
        <w:t>what students</w:t>
      </w:r>
      <w:r>
        <w:rPr>
          <w:spacing w:val="-2"/>
        </w:rPr>
        <w:t> </w:t>
      </w:r>
      <w:r>
        <w:rPr/>
        <w:t>perceive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integral to</w:t>
      </w:r>
      <w:r>
        <w:rPr>
          <w:spacing w:val="-5"/>
        </w:rPr>
        <w:t> </w:t>
      </w:r>
      <w:r>
        <w:rPr/>
        <w:t>emotion</w:t>
      </w:r>
      <w:r>
        <w:rPr>
          <w:spacing w:val="-4"/>
        </w:rPr>
        <w:t> </w:t>
      </w:r>
      <w:r>
        <w:rPr/>
        <w:t>then this</w:t>
      </w:r>
      <w:r>
        <w:rPr>
          <w:spacing w:val="-2"/>
        </w:rPr>
        <w:t> </w:t>
      </w:r>
      <w:r>
        <w:rPr/>
        <w:t>finding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90"/>
        <w:ind w:left="434" w:right="1673"/>
        <w:jc w:val="center"/>
      </w:pPr>
      <w:r>
        <w:rPr/>
        <w:t>206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224"/>
      </w:pPr>
      <w:r>
        <w:rPr/>
        <w:t>is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even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importance.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example,</w:t>
      </w:r>
      <w:r>
        <w:rPr>
          <w:spacing w:val="2"/>
        </w:rPr>
        <w:t> </w:t>
      </w:r>
      <w:r>
        <w:rPr/>
        <w:t>I</w:t>
      </w:r>
      <w:r>
        <w:rPr>
          <w:spacing w:val="-2"/>
        </w:rPr>
        <w:t> </w:t>
      </w:r>
      <w:r>
        <w:rPr/>
        <w:t>considered the CTE</w:t>
      </w:r>
      <w:r>
        <w:rPr>
          <w:spacing w:val="-3"/>
        </w:rPr>
        <w:t> </w:t>
      </w:r>
      <w:r>
        <w:rPr/>
        <w:t>where emotion is</w:t>
      </w:r>
      <w:r>
        <w:rPr>
          <w:spacing w:val="1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social</w:t>
      </w:r>
      <w:r>
        <w:rPr>
          <w:spacing w:val="-1"/>
        </w:rPr>
        <w:t> </w:t>
      </w:r>
      <w:r>
        <w:rPr/>
        <w:t>construct,</w:t>
      </w:r>
      <w:r>
        <w:rPr>
          <w:spacing w:val="1"/>
        </w:rPr>
        <w:t> </w:t>
      </w:r>
      <w:r>
        <w:rPr/>
        <w:t>where</w:t>
      </w:r>
      <w:r>
        <w:rPr>
          <w:spacing w:val="-2"/>
        </w:rPr>
        <w:t> </w:t>
      </w:r>
      <w:r>
        <w:rPr/>
        <w:t>accuracy is</w:t>
      </w:r>
      <w:r>
        <w:rPr>
          <w:spacing w:val="-3"/>
        </w:rPr>
        <w:t> </w:t>
      </w:r>
      <w:r>
        <w:rPr/>
        <w:t>at</w:t>
      </w:r>
      <w:r>
        <w:rPr>
          <w:spacing w:val="-9"/>
        </w:rPr>
        <w:t> </w:t>
      </w:r>
      <w:r>
        <w:rPr/>
        <w:t>best</w:t>
      </w:r>
      <w:r>
        <w:rPr>
          <w:spacing w:val="-1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terms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consensus</w:t>
      </w:r>
      <w:r>
        <w:rPr>
          <w:spacing w:val="-57"/>
        </w:rPr>
        <w:t> </w:t>
      </w:r>
      <w:r>
        <w:rPr/>
        <w:t>for students in the social context. From this perspective alignment between SA measures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student</w:t>
      </w:r>
      <w:r>
        <w:rPr>
          <w:spacing w:val="2"/>
        </w:rPr>
        <w:t> </w:t>
      </w:r>
      <w:r>
        <w:rPr/>
        <w:t>perception</w:t>
      </w:r>
      <w:r>
        <w:rPr>
          <w:spacing w:val="1"/>
        </w:rPr>
        <w:t> </w:t>
      </w:r>
      <w:r>
        <w:rPr/>
        <w:t>is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utmost</w:t>
      </w:r>
      <w:r>
        <w:rPr>
          <w:spacing w:val="1"/>
        </w:rPr>
        <w:t> </w:t>
      </w:r>
      <w:r>
        <w:rPr/>
        <w:t>importance.</w:t>
      </w:r>
    </w:p>
    <w:p>
      <w:pPr>
        <w:pStyle w:val="BodyText"/>
        <w:spacing w:line="360" w:lineRule="auto"/>
        <w:ind w:left="1664" w:right="1271" w:firstLine="720"/>
      </w:pPr>
      <w:r>
        <w:rPr/>
        <w:t>I indeed found that using student sourced labels on data produced a higher level</w:t>
      </w:r>
      <w:r>
        <w:rPr>
          <w:spacing w:val="1"/>
        </w:rPr>
        <w:t> </w:t>
      </w:r>
      <w:r>
        <w:rPr/>
        <w:t>of accuracy compared to MTurk labels and general SA benchmarks. This result both</w:t>
      </w:r>
      <w:r>
        <w:rPr>
          <w:spacing w:val="1"/>
        </w:rPr>
        <w:t> </w:t>
      </w:r>
      <w:r>
        <w:rPr/>
        <w:t>demonstrates the benefits of student sourcing labels to train SA classifiers and indicates</w:t>
      </w:r>
      <w:r>
        <w:rPr>
          <w:spacing w:val="-57"/>
        </w:rPr>
        <w:t> </w:t>
      </w:r>
      <w:r>
        <w:rPr/>
        <w:t>that in terms of aligning a SA measure with student perceptions existing SA</w:t>
      </w:r>
      <w:r>
        <w:rPr>
          <w:spacing w:val="1"/>
        </w:rPr>
        <w:t> </w:t>
      </w:r>
      <w:r>
        <w:rPr/>
        <w:t>technologies have room for improvement. Based on the CTE these results indicate that</w:t>
      </w:r>
      <w:r>
        <w:rPr>
          <w:spacing w:val="1"/>
        </w:rPr>
        <w:t> </w:t>
      </w:r>
      <w:r>
        <w:rPr/>
        <w:t>existing measures may do a relatively poor job in measuring emotions, providing a</w:t>
      </w:r>
      <w:r>
        <w:rPr>
          <w:spacing w:val="1"/>
        </w:rPr>
        <w:t> </w:t>
      </w:r>
      <w:r>
        <w:rPr/>
        <w:t>strong criticism for using general purpose SA technologies for emotional research in the</w:t>
      </w:r>
      <w:r>
        <w:rPr>
          <w:spacing w:val="-57"/>
        </w:rPr>
        <w:t> </w:t>
      </w:r>
      <w:r>
        <w:rPr/>
        <w:t>context of learning. Even if researchers disagree with the CTE. these results do indicate</w:t>
      </w:r>
      <w:r>
        <w:rPr>
          <w:spacing w:val="1"/>
        </w:rPr>
        <w:t> </w:t>
      </w:r>
      <w:r>
        <w:rPr/>
        <w:t>a gap between SA measures and student perceptions. In other words, this PhD indicates</w:t>
      </w:r>
      <w:r>
        <w:rPr>
          <w:spacing w:val="1"/>
        </w:rPr>
        <w:t> </w:t>
      </w:r>
      <w:r>
        <w:rPr/>
        <w:t>that using existing SA measures to directly provide predictions to students would also</w:t>
      </w:r>
      <w:r>
        <w:rPr>
          <w:spacing w:val="1"/>
        </w:rPr>
        <w:t> </w:t>
      </w:r>
      <w:r>
        <w:rPr/>
        <w:t>need to identify a strategy to close the gap between student perceptions and generic SA</w:t>
      </w:r>
      <w:r>
        <w:rPr>
          <w:spacing w:val="1"/>
        </w:rPr>
        <w:t> </w:t>
      </w:r>
      <w:r>
        <w:rPr/>
        <w:t>measures. Effectively these results indicate that either existing SA technologies are not</w:t>
      </w:r>
      <w:r>
        <w:rPr>
          <w:spacing w:val="1"/>
        </w:rPr>
        <w:t> </w:t>
      </w:r>
      <w:r>
        <w:rPr/>
        <w:t>doing a good job of modelling emotion expression in text, or they are at least not ideal</w:t>
      </w:r>
      <w:r>
        <w:rPr>
          <w:spacing w:val="1"/>
        </w:rPr>
        <w:t> </w:t>
      </w:r>
      <w:r>
        <w:rPr/>
        <w:t>measures to directly expose to students, without considering how to bridge the gap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student</w:t>
      </w:r>
      <w:r>
        <w:rPr>
          <w:spacing w:val="1"/>
        </w:rPr>
        <w:t> </w:t>
      </w:r>
      <w:r>
        <w:rPr/>
        <w:t>perception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emotion.</w:t>
      </w:r>
    </w:p>
    <w:p>
      <w:pPr>
        <w:pStyle w:val="BodyText"/>
        <w:spacing w:line="360" w:lineRule="auto" w:before="2"/>
        <w:ind w:left="1664" w:right="1230" w:firstLine="720"/>
      </w:pPr>
      <w:r>
        <w:rPr/>
        <w:t>When considering</w:t>
      </w:r>
      <w:r>
        <w:rPr>
          <w:spacing w:val="1"/>
        </w:rPr>
        <w:t> </w:t>
      </w:r>
      <w:r>
        <w:rPr/>
        <w:t>how to</w:t>
      </w:r>
      <w:r>
        <w:rPr>
          <w:spacing w:val="1"/>
        </w:rPr>
        <w:t> </w:t>
      </w:r>
      <w:r>
        <w:rPr/>
        <w:t>support</w:t>
      </w:r>
      <w:r>
        <w:rPr>
          <w:spacing w:val="-3"/>
        </w:rPr>
        <w:t> </w:t>
      </w:r>
      <w:r>
        <w:rPr/>
        <w:t>student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valence in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demonstrated that by using ESS the labeled examples provided by students produced</w:t>
      </w:r>
      <w:r>
        <w:rPr>
          <w:spacing w:val="1"/>
        </w:rPr>
        <w:t> </w:t>
      </w:r>
      <w:r>
        <w:rPr/>
        <w:t>higher reliability of student examples. As using emotional sentences starters appears to</w:t>
      </w:r>
      <w:r>
        <w:rPr>
          <w:spacing w:val="1"/>
        </w:rPr>
        <w:t> </w:t>
      </w:r>
      <w:r>
        <w:rPr/>
        <w:t>make it easier for students to identify emotion in text there is reason to consider them as</w:t>
      </w:r>
      <w:r>
        <w:rPr>
          <w:spacing w:val="1"/>
        </w:rPr>
        <w:t> </w:t>
      </w:r>
      <w:r>
        <w:rPr/>
        <w:t>an emotion awareness tool. The literature on computer supported collaborative learning</w:t>
      </w:r>
      <w:r>
        <w:rPr>
          <w:spacing w:val="1"/>
        </w:rPr>
        <w:t> </w:t>
      </w:r>
      <w:r>
        <w:rPr/>
        <w:t>indicated that there are multiple potential benefits for using emotion awareness tools</w:t>
      </w:r>
      <w:r>
        <w:rPr>
          <w:spacing w:val="1"/>
        </w:rPr>
        <w:t> </w:t>
      </w:r>
      <w:r>
        <w:rPr/>
        <w:t>such as</w:t>
      </w:r>
      <w:r>
        <w:rPr>
          <w:spacing w:val="-1"/>
        </w:rPr>
        <w:t> </w:t>
      </w:r>
      <w:r>
        <w:rPr/>
        <w:t>increasing</w:t>
      </w:r>
      <w:r>
        <w:rPr>
          <w:spacing w:val="1"/>
        </w:rPr>
        <w:t> </w:t>
      </w:r>
      <w:r>
        <w:rPr/>
        <w:t>engagement</w:t>
      </w:r>
      <w:r>
        <w:rPr>
          <w:spacing w:val="2"/>
        </w:rPr>
        <w:t> </w:t>
      </w:r>
      <w:r>
        <w:rPr/>
        <w:t>(Arguedas</w:t>
      </w:r>
      <w:r>
        <w:rPr>
          <w:spacing w:val="-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-1"/>
        </w:rPr>
        <w:t> </w:t>
      </w:r>
      <w:r>
        <w:rPr/>
        <w:t>2016;</w:t>
      </w:r>
      <w:r>
        <w:rPr>
          <w:spacing w:val="1"/>
        </w:rPr>
        <w:t> </w:t>
      </w:r>
      <w:r>
        <w:rPr/>
        <w:t>Järvelä &amp; Hadwin,</w:t>
      </w:r>
      <w:r>
        <w:rPr>
          <w:spacing w:val="-1"/>
        </w:rPr>
        <w:t> </w:t>
      </w:r>
      <w:r>
        <w:rPr/>
        <w:t>2013);</w:t>
      </w:r>
      <w:r>
        <w:rPr>
          <w:spacing w:val="1"/>
        </w:rPr>
        <w:t> </w:t>
      </w:r>
      <w:r>
        <w:rPr/>
        <w:t>increasing</w:t>
      </w:r>
      <w:r>
        <w:rPr>
          <w:spacing w:val="-3"/>
        </w:rPr>
        <w:t> </w:t>
      </w:r>
      <w:r>
        <w:rPr/>
        <w:t>collaboration</w:t>
      </w:r>
      <w:r>
        <w:rPr>
          <w:spacing w:val="-2"/>
        </w:rPr>
        <w:t> </w:t>
      </w:r>
      <w:r>
        <w:rPr/>
        <w:t>(Daradoumis,</w:t>
      </w:r>
      <w:r>
        <w:rPr>
          <w:spacing w:val="-4"/>
        </w:rPr>
        <w:t> </w:t>
      </w:r>
      <w:r>
        <w:rPr/>
        <w:t>2013);</w:t>
      </w:r>
      <w:r>
        <w:rPr>
          <w:spacing w:val="-5"/>
        </w:rPr>
        <w:t> </w:t>
      </w:r>
      <w:r>
        <w:rPr/>
        <w:t>increasing</w:t>
      </w:r>
      <w:r>
        <w:rPr>
          <w:spacing w:val="-3"/>
        </w:rPr>
        <w:t> </w:t>
      </w:r>
      <w:r>
        <w:rPr/>
        <w:t>self-regulation</w:t>
      </w:r>
      <w:r>
        <w:rPr>
          <w:spacing w:val="-2"/>
        </w:rPr>
        <w:t> </w:t>
      </w:r>
      <w:r>
        <w:rPr/>
        <w:t>(Arguedas</w:t>
      </w:r>
      <w:r>
        <w:rPr>
          <w:spacing w:val="-4"/>
        </w:rPr>
        <w:t> </w:t>
      </w:r>
      <w:r>
        <w:rPr/>
        <w:t>et</w:t>
      </w:r>
      <w:r>
        <w:rPr>
          <w:spacing w:val="-2"/>
        </w:rPr>
        <w:t> </w:t>
      </w:r>
      <w:r>
        <w:rPr/>
        <w:t>al.,</w:t>
      </w:r>
      <w:r>
        <w:rPr>
          <w:spacing w:val="-57"/>
        </w:rPr>
        <w:t> </w:t>
      </w:r>
      <w:r>
        <w:rPr/>
        <w:t>2016); improving teachers attitude and feedback (Arguedas et al., 2016); increasing</w:t>
      </w:r>
      <w:r>
        <w:rPr>
          <w:spacing w:val="1"/>
        </w:rPr>
        <w:t> </w:t>
      </w:r>
      <w:r>
        <w:rPr/>
        <w:t>social support and interaction (Daradoumis, 2013; Feidakis et al., 2014); increasing</w:t>
      </w:r>
      <w:r>
        <w:rPr>
          <w:spacing w:val="1"/>
        </w:rPr>
        <w:t> </w:t>
      </w:r>
      <w:r>
        <w:rPr/>
        <w:t>positive emotion after collaboration (Molinari et al., 2016); and increasing transactivity</w:t>
      </w:r>
      <w:r>
        <w:rPr>
          <w:spacing w:val="1"/>
        </w:rPr>
        <w:t> </w:t>
      </w:r>
      <w:r>
        <w:rPr/>
        <w:t>(Molinari et al.,</w:t>
      </w:r>
      <w:r>
        <w:rPr>
          <w:spacing w:val="-2"/>
        </w:rPr>
        <w:t> </w:t>
      </w:r>
      <w:r>
        <w:rPr/>
        <w:t>2016);,</w:t>
      </w:r>
      <w:r>
        <w:rPr>
          <w:spacing w:val="2"/>
        </w:rPr>
        <w:t> </w:t>
      </w:r>
      <w:r>
        <w:rPr/>
        <w:t>suggesting that</w:t>
      </w:r>
      <w:r>
        <w:rPr>
          <w:spacing w:val="-4"/>
        </w:rPr>
        <w:t> </w:t>
      </w:r>
      <w:r>
        <w:rPr/>
        <w:t>follow-up</w:t>
      </w:r>
      <w:r>
        <w:rPr>
          <w:spacing w:val="-5"/>
        </w:rPr>
        <w:t> </w:t>
      </w:r>
      <w:r>
        <w:rPr/>
        <w:t>studies</w:t>
      </w:r>
      <w:r>
        <w:rPr>
          <w:spacing w:val="-1"/>
        </w:rPr>
        <w:t> </w:t>
      </w:r>
      <w:r>
        <w:rPr/>
        <w:t>could examine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variety of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207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829" w:right="2092"/>
      </w:pPr>
      <w:r>
        <w:rPr/>
        <w:t>questions but the intersection of emotion awareness tools and transactivity might help to</w:t>
      </w:r>
      <w:r>
        <w:rPr>
          <w:spacing w:val="-57"/>
        </w:rPr>
        <w:t> </w:t>
      </w:r>
      <w:r>
        <w:rPr/>
        <w:t>explore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extent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communication represents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social regulation.</w:t>
      </w:r>
    </w:p>
    <w:p>
      <w:pPr>
        <w:pStyle w:val="BodyText"/>
        <w:spacing w:line="360" w:lineRule="auto"/>
        <w:ind w:left="829" w:right="2084" w:firstLine="720"/>
      </w:pPr>
      <w:r>
        <w:rPr/>
        <w:t>Finally,</w:t>
      </w:r>
      <w:r>
        <w:rPr>
          <w:spacing w:val="8"/>
        </w:rPr>
        <w:t> </w:t>
      </w:r>
      <w:r>
        <w:rPr/>
        <w:t>the results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this</w:t>
      </w:r>
      <w:r>
        <w:rPr>
          <w:spacing w:val="4"/>
        </w:rPr>
        <w:t> </w:t>
      </w:r>
      <w:r>
        <w:rPr/>
        <w:t>thesis</w:t>
      </w:r>
      <w:r>
        <w:rPr>
          <w:spacing w:val="4"/>
        </w:rPr>
        <w:t> </w:t>
      </w:r>
      <w:r>
        <w:rPr/>
        <w:t>suggested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student</w:t>
      </w:r>
      <w:r>
        <w:rPr>
          <w:spacing w:val="6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communication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likely</w:t>
      </w:r>
      <w:r>
        <w:rPr>
          <w:spacing w:val="4"/>
        </w:rPr>
        <w:t> </w:t>
      </w:r>
      <w:r>
        <w:rPr/>
        <w:t>disjoint</w:t>
      </w:r>
      <w:r>
        <w:rPr>
          <w:spacing w:val="-1"/>
        </w:rPr>
        <w:t> </w:t>
      </w:r>
      <w:r>
        <w:rPr/>
        <w:t>from</w:t>
      </w:r>
      <w:r>
        <w:rPr>
          <w:spacing w:val="4"/>
        </w:rPr>
        <w:t> </w:t>
      </w:r>
      <w:r>
        <w:rPr/>
        <w:t>emotional</w:t>
      </w:r>
      <w:r>
        <w:rPr>
          <w:spacing w:val="-1"/>
        </w:rPr>
        <w:t> </w:t>
      </w:r>
      <w:r>
        <w:rPr/>
        <w:t>experience.</w:t>
      </w:r>
      <w:r>
        <w:rPr>
          <w:spacing w:val="5"/>
        </w:rPr>
        <w:t> </w:t>
      </w:r>
      <w:r>
        <w:rPr/>
        <w:t>When</w:t>
      </w:r>
      <w:r>
        <w:rPr>
          <w:spacing w:val="4"/>
        </w:rPr>
        <w:t> </w:t>
      </w:r>
      <w:r>
        <w:rPr/>
        <w:t>considering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CTE, these results suggest that regulated communication and misinterpretation of non-</w:t>
      </w:r>
      <w:r>
        <w:rPr>
          <w:spacing w:val="1"/>
        </w:rPr>
        <w:t> </w:t>
      </w:r>
      <w:r>
        <w:rPr/>
        <w:t>emotional communication as emotional are likely contributing factors. I saw evidence of</w:t>
      </w:r>
      <w:r>
        <w:rPr>
          <w:spacing w:val="-57"/>
        </w:rPr>
        <w:t> </w:t>
      </w:r>
      <w:r>
        <w:rPr/>
        <w:t>both of these potentially contributing factors to this finding in our sample conversation</w:t>
      </w:r>
      <w:r>
        <w:rPr>
          <w:spacing w:val="1"/>
        </w:rPr>
        <w:t> </w:t>
      </w:r>
      <w:r>
        <w:rPr/>
        <w:t>illustrated in Chapters 4-6. These results both urge researchers to avoid making claims</w:t>
      </w:r>
      <w:r>
        <w:rPr>
          <w:spacing w:val="1"/>
        </w:rPr>
        <w:t> </w:t>
      </w:r>
      <w:r>
        <w:rPr/>
        <w:t>about the internal emotional state of students based on SA and provide the suggestion</w:t>
      </w:r>
      <w:r>
        <w:rPr>
          <w:spacing w:val="1"/>
        </w:rPr>
        <w:t> </w:t>
      </w:r>
      <w:r>
        <w:rPr/>
        <w:t>that future</w:t>
      </w:r>
      <w:r>
        <w:rPr>
          <w:spacing w:val="-5"/>
        </w:rPr>
        <w:t> </w:t>
      </w:r>
      <w:r>
        <w:rPr/>
        <w:t>work</w:t>
      </w:r>
      <w:r>
        <w:rPr>
          <w:spacing w:val="-4"/>
        </w:rPr>
        <w:t> </w:t>
      </w:r>
      <w:r>
        <w:rPr/>
        <w:t>in SA</w:t>
      </w:r>
      <w:r>
        <w:rPr>
          <w:spacing w:val="-4"/>
        </w:rPr>
        <w:t> </w:t>
      </w:r>
      <w:r>
        <w:rPr/>
        <w:t>should</w:t>
      </w:r>
      <w:r>
        <w:rPr>
          <w:spacing w:val="1"/>
        </w:rPr>
        <w:t> </w:t>
      </w:r>
      <w:r>
        <w:rPr/>
        <w:t>focus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exploring</w:t>
      </w:r>
      <w:r>
        <w:rPr>
          <w:spacing w:val="1"/>
        </w:rPr>
        <w:t> </w:t>
      </w:r>
      <w:r>
        <w:rPr/>
        <w:t>how</w:t>
      </w:r>
      <w:r>
        <w:rPr>
          <w:spacing w:val="-1"/>
        </w:rPr>
        <w:t> </w:t>
      </w:r>
      <w:r>
        <w:rPr/>
        <w:t>regulation</w:t>
      </w:r>
      <w:r>
        <w:rPr>
          <w:spacing w:val="-4"/>
        </w:rPr>
        <w:t> </w:t>
      </w:r>
      <w:r>
        <w:rPr/>
        <w:t>relates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expression.</w:t>
      </w:r>
    </w:p>
    <w:p>
      <w:pPr>
        <w:pStyle w:val="BodyText"/>
        <w:spacing w:line="360" w:lineRule="auto"/>
        <w:ind w:left="829" w:right="2145"/>
      </w:pPr>
      <w:r>
        <w:rPr/>
        <w:t>In fact, in a previous study (Hillaire et al., 2018) where students self-report positive</w:t>
      </w:r>
      <w:r>
        <w:rPr>
          <w:spacing w:val="1"/>
        </w:rPr>
        <w:t> </w:t>
      </w:r>
      <w:r>
        <w:rPr/>
        <w:t>emotion and appear to maintain neutral expression as indicated by SA there was a</w:t>
      </w:r>
      <w:r>
        <w:rPr>
          <w:spacing w:val="1"/>
        </w:rPr>
        <w:t> </w:t>
      </w:r>
      <w:r>
        <w:rPr/>
        <w:t>correlation with learning outcomes suggesting SA may be best used in conjunction with</w:t>
      </w:r>
      <w:r>
        <w:rPr>
          <w:spacing w:val="-57"/>
        </w:rPr>
        <w:t> </w:t>
      </w:r>
      <w:r>
        <w:rPr/>
        <w:t>self-report</w:t>
      </w:r>
      <w:r>
        <w:rPr>
          <w:spacing w:val="1"/>
        </w:rPr>
        <w:t> </w:t>
      </w:r>
      <w:r>
        <w:rPr/>
        <w:t>emotional</w:t>
      </w:r>
      <w:r>
        <w:rPr>
          <w:spacing w:val="2"/>
        </w:rPr>
        <w:t> </w:t>
      </w:r>
      <w:r>
        <w:rPr/>
        <w:t>measures.</w:t>
      </w:r>
    </w:p>
    <w:p>
      <w:pPr>
        <w:pStyle w:val="BodyText"/>
        <w:spacing w:line="360" w:lineRule="auto"/>
        <w:ind w:left="829" w:right="2167" w:firstLine="720"/>
      </w:pPr>
      <w:r>
        <w:rPr/>
        <w:t>Effectively it might be more interesting to consider how emotion expression is</w:t>
      </w:r>
      <w:r>
        <w:rPr>
          <w:spacing w:val="1"/>
        </w:rPr>
        <w:t> </w:t>
      </w:r>
      <w:r>
        <w:rPr/>
        <w:t>divergent from emotional communication as a means to detect whether students are</w:t>
      </w:r>
      <w:r>
        <w:rPr>
          <w:spacing w:val="1"/>
        </w:rPr>
        <w:t> </w:t>
      </w:r>
      <w:r>
        <w:rPr/>
        <w:t>down regulating or up regulating their emotional expression in terms of the valence of</w:t>
      </w:r>
      <w:r>
        <w:rPr>
          <w:spacing w:val="1"/>
        </w:rPr>
        <w:t> </w:t>
      </w:r>
      <w:r>
        <w:rPr/>
        <w:t>their expression. While SA is likely a poor substitute for self-report of emotion it may</w:t>
      </w:r>
      <w:r>
        <w:rPr>
          <w:spacing w:val="1"/>
        </w:rPr>
        <w:t> </w:t>
      </w:r>
      <w:r>
        <w:rPr/>
        <w:t>provide a means to examine how students are regulating their communication to see</w:t>
      </w:r>
      <w:r>
        <w:rPr>
          <w:spacing w:val="1"/>
        </w:rPr>
        <w:t> </w:t>
      </w:r>
      <w:r>
        <w:rPr/>
        <w:t>which forms of emotion regulation are effective in different learning contexts. This</w:t>
      </w:r>
      <w:r>
        <w:rPr>
          <w:spacing w:val="1"/>
        </w:rPr>
        <w:t> </w:t>
      </w:r>
      <w:r>
        <w:rPr/>
        <w:t>suggestion is actually consistent with the one SA study in our review that found a</w:t>
      </w:r>
      <w:r>
        <w:rPr>
          <w:spacing w:val="1"/>
        </w:rPr>
        <w:t> </w:t>
      </w:r>
      <w:r>
        <w:rPr/>
        <w:t>correlation between emotion expression detected by SA and the learning outcome. In</w:t>
      </w:r>
      <w:r>
        <w:rPr>
          <w:spacing w:val="1"/>
        </w:rPr>
        <w:t> </w:t>
      </w:r>
      <w:r>
        <w:rPr/>
        <w:t>this study (Hillaire et al., 2018) students who self-reported a positive emotional</w:t>
      </w:r>
      <w:r>
        <w:rPr>
          <w:spacing w:val="1"/>
        </w:rPr>
        <w:t> </w:t>
      </w:r>
      <w:r>
        <w:rPr/>
        <w:t>experience who maintained more neutral communication demonstrated more success in</w:t>
      </w:r>
      <w:r>
        <w:rPr>
          <w:spacing w:val="-57"/>
        </w:rPr>
        <w:t> </w:t>
      </w:r>
      <w:r>
        <w:rPr/>
        <w:t>answering reading comprehension questions. While previous work has interpreted SA</w:t>
      </w:r>
      <w:r>
        <w:rPr>
          <w:spacing w:val="1"/>
        </w:rPr>
        <w:t> </w:t>
      </w:r>
      <w:r>
        <w:rPr/>
        <w:t>measures in terms of emotion regulation, our unique contribution is to suggest that</w:t>
      </w:r>
      <w:r>
        <w:rPr>
          <w:spacing w:val="1"/>
        </w:rPr>
        <w:t> </w:t>
      </w:r>
      <w:r>
        <w:rPr/>
        <w:t>emotion regulation may play a critical role in interpreting studies that use SA. It might</w:t>
      </w:r>
      <w:r>
        <w:rPr>
          <w:spacing w:val="1"/>
        </w:rPr>
        <w:t> </w:t>
      </w:r>
      <w:r>
        <w:rPr/>
        <w:t>be useful to review all findings from research that uses SA in the context of learning,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reinterpret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findings</w:t>
      </w:r>
      <w:r>
        <w:rPr>
          <w:spacing w:val="-2"/>
        </w:rPr>
        <w:t> </w:t>
      </w:r>
      <w:r>
        <w:rPr/>
        <w:t>considering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measure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primarily</w:t>
      </w:r>
      <w:r>
        <w:rPr>
          <w:spacing w:val="-6"/>
        </w:rPr>
        <w:t> </w:t>
      </w:r>
      <w:r>
        <w:rPr/>
        <w:t>regulated expression.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group style="position:absolute;margin-left:68.150597pt;margin-top:9.292563pt;width:434.9pt;height:18.5pt;mso-position-horizontal-relative:page;mso-position-vertical-relative:paragraph;z-index:-15593472;mso-wrap-distance-left:0;mso-wrap-distance-right:0" id="docshapegroup901" coordorigin="1363,186" coordsize="8698,370">
            <v:shape style="position:absolute;left:1363;top:185;width:8698;height:370" id="docshape902" coordorigin="1363,186" coordsize="8698,370" path="m10061,186l10003,186,1421,186,1363,186,1363,243,1363,498,1363,555,1421,555,10003,555,10061,555,10061,498,10061,243,10061,186xe" filled="true" fillcolor="#d9e2f3" stroked="false">
              <v:path arrowok="t"/>
              <v:fill type="solid"/>
            </v:shape>
            <v:shape style="position:absolute;left:1363;top:185;width:8698;height:370" type="#_x0000_t202" id="docshape903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7.4</w:t>
                    </w:r>
                    <w:r>
                      <w:rPr>
                        <w:spacing w:val="38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LIMITATIONS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0"/>
        <w:ind w:left="434" w:right="1673"/>
        <w:jc w:val="center"/>
      </w:pPr>
      <w:r>
        <w:rPr/>
        <w:t>208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 w:before="90"/>
        <w:ind w:left="1664" w:right="1344" w:firstLine="720"/>
      </w:pPr>
      <w:r>
        <w:rPr/>
        <w:t>Both Study 1 and Study 2 focused on the validation of a SA classifier which</w:t>
      </w:r>
      <w:r>
        <w:rPr>
          <w:spacing w:val="1"/>
        </w:rPr>
        <w:t> </w:t>
      </w:r>
      <w:r>
        <w:rPr/>
        <w:t>showed promising results. Study 3 focused on correlation considering SA as a potential</w:t>
      </w:r>
      <w:r>
        <w:rPr>
          <w:spacing w:val="-57"/>
        </w:rPr>
        <w:t> </w:t>
      </w:r>
      <w:r>
        <w:rPr/>
        <w:t>measure of valid self-report of emotion. First of all, I did not focus on the regulation of</w:t>
      </w:r>
      <w:r>
        <w:rPr>
          <w:spacing w:val="-57"/>
        </w:rPr>
        <w:t> </w:t>
      </w:r>
      <w:r>
        <w:rPr/>
        <w:t>emotion in communication and the only regulation measure used, BEQ, did not load on</w:t>
      </w:r>
      <w:r>
        <w:rPr>
          <w:spacing w:val="-57"/>
        </w:rPr>
        <w:t> </w:t>
      </w:r>
      <w:r>
        <w:rPr/>
        <w:t>anticipated factors when conducting confirmatory factor analysis. In fact, PANAS also</w:t>
      </w:r>
      <w:r>
        <w:rPr>
          <w:spacing w:val="1"/>
        </w:rPr>
        <w:t> </w:t>
      </w:r>
      <w:r>
        <w:rPr/>
        <w:t>had one item that did not load as expected when conducting confirmatory factor</w:t>
      </w:r>
      <w:r>
        <w:rPr>
          <w:spacing w:val="1"/>
        </w:rPr>
        <w:t> </w:t>
      </w:r>
      <w:r>
        <w:rPr/>
        <w:t>analysis. While I selected both BEQ and PANAS based on evidence of appropriateness</w:t>
      </w:r>
      <w:r>
        <w:rPr>
          <w:spacing w:val="-57"/>
        </w:rPr>
        <w:t> </w:t>
      </w:r>
      <w:r>
        <w:rPr/>
        <w:t>the challenges with factor loading suggest that this may have contributed to a lack of</w:t>
      </w:r>
      <w:r>
        <w:rPr>
          <w:spacing w:val="1"/>
        </w:rPr>
        <w:t> </w:t>
      </w:r>
      <w:r>
        <w:rPr/>
        <w:t>evidence for</w:t>
      </w:r>
      <w:r>
        <w:rPr>
          <w:spacing w:val="4"/>
        </w:rPr>
        <w:t> </w:t>
      </w:r>
      <w:r>
        <w:rPr/>
        <w:t>correlation.,</w:t>
      </w:r>
    </w:p>
    <w:p>
      <w:pPr>
        <w:pStyle w:val="BodyText"/>
        <w:spacing w:line="360" w:lineRule="auto"/>
        <w:ind w:left="1664" w:right="1365" w:firstLine="720"/>
      </w:pPr>
      <w:r>
        <w:rPr/>
        <w:t>Secondly, another limitation to this work is that it focused on two experiments</w:t>
      </w:r>
      <w:r>
        <w:rPr>
          <w:spacing w:val="1"/>
        </w:rPr>
        <w:t> </w:t>
      </w:r>
      <w:r>
        <w:rPr/>
        <w:t>conducted during a one-hour lab activity. This brief window of measurement may be a</w:t>
      </w:r>
      <w:r>
        <w:rPr>
          <w:spacing w:val="-57"/>
        </w:rPr>
        <w:t> </w:t>
      </w:r>
      <w:r>
        <w:rPr/>
        <w:t>contributing factor when considering the lack of evidence for correlation., It is possible</w:t>
      </w:r>
      <w:r>
        <w:rPr>
          <w:spacing w:val="-57"/>
        </w:rPr>
        <w:t> </w:t>
      </w:r>
      <w:r>
        <w:rPr/>
        <w:t>that data collected over a longer period of time would have resulted in a different</w:t>
      </w:r>
      <w:r>
        <w:rPr>
          <w:spacing w:val="1"/>
        </w:rPr>
        <w:t> </w:t>
      </w:r>
      <w:r>
        <w:rPr/>
        <w:t>outcome. It is possible that if they gained more familiarity with the platform that the</w:t>
      </w:r>
      <w:r>
        <w:rPr>
          <w:spacing w:val="1"/>
        </w:rPr>
        <w:t> </w:t>
      </w:r>
      <w:r>
        <w:rPr/>
        <w:t>novelty of the environment would not influence their communication. It may take a</w:t>
      </w:r>
      <w:r>
        <w:rPr>
          <w:spacing w:val="1"/>
        </w:rPr>
        <w:t> </w:t>
      </w:r>
      <w:r>
        <w:rPr/>
        <w:t>substantial amount of time for learners to develop a collective intentionality when</w:t>
      </w:r>
      <w:r>
        <w:rPr>
          <w:spacing w:val="1"/>
        </w:rPr>
        <w:t> </w:t>
      </w:r>
      <w:r>
        <w:rPr/>
        <w:t>working</w:t>
      </w:r>
      <w:r>
        <w:rPr>
          <w:spacing w:val="-1"/>
        </w:rPr>
        <w:t> </w:t>
      </w:r>
      <w:r>
        <w:rPr/>
        <w:t>together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group task,</w:t>
      </w:r>
      <w:r>
        <w:rPr>
          <w:spacing w:val="-2"/>
        </w:rPr>
        <w:t> </w:t>
      </w:r>
      <w:r>
        <w:rPr/>
        <w:t>in particular</w:t>
      </w:r>
      <w:r>
        <w:rPr>
          <w:spacing w:val="2"/>
        </w:rPr>
        <w:t> </w:t>
      </w:r>
      <w:r>
        <w:rPr/>
        <w:t>when participants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working</w:t>
      </w:r>
      <w:r>
        <w:rPr>
          <w:spacing w:val="-5"/>
        </w:rPr>
        <w:t> </w:t>
      </w:r>
      <w:r>
        <w:rPr/>
        <w:t>online.</w:t>
      </w:r>
    </w:p>
    <w:p>
      <w:pPr>
        <w:pStyle w:val="BodyText"/>
        <w:spacing w:line="360" w:lineRule="auto"/>
        <w:ind w:left="1664" w:right="1325"/>
      </w:pPr>
      <w:r>
        <w:rPr/>
        <w:t>Given that participants were put in an anonymous computer-lab setting (exactly to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mediating</w:t>
      </w:r>
      <w:r>
        <w:rPr>
          <w:spacing w:val="-5"/>
        </w:rPr>
        <w:t> </w:t>
      </w:r>
      <w:r>
        <w:rPr/>
        <w:t>factors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may distort</w:t>
      </w:r>
      <w:r>
        <w:rPr>
          <w:spacing w:val="-1"/>
        </w:rPr>
        <w:t> </w:t>
      </w:r>
      <w:r>
        <w:rPr/>
        <w:t>dynamic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in the</w:t>
      </w:r>
      <w:r>
        <w:rPr>
          <w:spacing w:val="-57"/>
        </w:rPr>
        <w:t> </w:t>
      </w:r>
      <w:r>
        <w:rPr/>
        <w:t>“wild”), whereby the only means for communication was the chat function, perhaps</w:t>
      </w:r>
      <w:r>
        <w:rPr>
          <w:spacing w:val="1"/>
        </w:rPr>
        <w:t> </w:t>
      </w:r>
      <w:r>
        <w:rPr/>
        <w:t>some participants felt less inclined to share their positive, negative, neutral, or mixed</w:t>
      </w:r>
      <w:r>
        <w:rPr>
          <w:spacing w:val="1"/>
        </w:rPr>
        <w:t> </w:t>
      </w:r>
      <w:r>
        <w:rPr/>
        <w:t>emotions with participants that they may or may not know. Pragmatically many</w:t>
      </w:r>
      <w:r>
        <w:rPr>
          <w:spacing w:val="1"/>
        </w:rPr>
        <w:t> </w:t>
      </w:r>
      <w:r>
        <w:rPr/>
        <w:t>participants seemed to have just focused on the task (goal) and worked through the</w:t>
      </w:r>
      <w:r>
        <w:rPr>
          <w:spacing w:val="1"/>
        </w:rPr>
        <w:t> </w:t>
      </w:r>
      <w:r>
        <w:rPr/>
        <w:t>World Bank task,</w:t>
      </w:r>
      <w:r>
        <w:rPr>
          <w:spacing w:val="2"/>
        </w:rPr>
        <w:t> </w:t>
      </w:r>
      <w:r>
        <w:rPr/>
        <w:t>without</w:t>
      </w:r>
      <w:r>
        <w:rPr>
          <w:spacing w:val="-4"/>
        </w:rPr>
        <w:t> </w:t>
      </w:r>
      <w:r>
        <w:rPr/>
        <w:t>extensively and/or</w:t>
      </w:r>
      <w:r>
        <w:rPr>
          <w:spacing w:val="3"/>
        </w:rPr>
        <w:t> </w:t>
      </w:r>
      <w:r>
        <w:rPr/>
        <w:t>deeply sharing emotions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peers.</w:t>
      </w:r>
    </w:p>
    <w:p>
      <w:pPr>
        <w:pStyle w:val="BodyText"/>
        <w:spacing w:line="360" w:lineRule="auto" w:before="1"/>
        <w:ind w:left="1664" w:right="1318"/>
      </w:pPr>
      <w:r>
        <w:rPr/>
        <w:t>Although the two SA measurements did pick up substantial number of potential</w:t>
      </w:r>
      <w:r>
        <w:rPr>
          <w:spacing w:val="1"/>
        </w:rPr>
        <w:t> </w:t>
      </w:r>
      <w:r>
        <w:rPr/>
        <w:t>instances of emotional expressions by participants, perhaps these emotions as identified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thesis</w:t>
      </w:r>
      <w:r>
        <w:rPr>
          <w:spacing w:val="-1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intense as</w:t>
      </w:r>
      <w:r>
        <w:rPr>
          <w:spacing w:val="-1"/>
        </w:rPr>
        <w:t> </w:t>
      </w:r>
      <w:r>
        <w:rPr/>
        <w:t>shared</w:t>
      </w:r>
      <w:r>
        <w:rPr>
          <w:spacing w:val="1"/>
        </w:rPr>
        <w:t> </w:t>
      </w:r>
      <w:r>
        <w:rPr/>
        <w:t>and/or</w:t>
      </w:r>
      <w:r>
        <w:rPr>
          <w:spacing w:val="3"/>
        </w:rPr>
        <w:t> </w:t>
      </w:r>
      <w:r>
        <w:rPr/>
        <w:t>perceived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participants.</w:t>
      </w:r>
    </w:p>
    <w:p>
      <w:pPr>
        <w:pStyle w:val="BodyText"/>
        <w:spacing w:line="360" w:lineRule="auto" w:before="1"/>
        <w:ind w:left="1664" w:right="1691"/>
      </w:pPr>
      <w:r>
        <w:rPr/>
        <w:t>Therefore, future research should focus on how students who work together for a</w:t>
      </w:r>
      <w:r>
        <w:rPr>
          <w:spacing w:val="1"/>
        </w:rPr>
        <w:t> </w:t>
      </w:r>
      <w:r>
        <w:rPr/>
        <w:t>substantial period of time and express their emotion via written text. In particular, it</w:t>
      </w:r>
      <w:r>
        <w:rPr>
          <w:spacing w:val="-57"/>
        </w:rPr>
        <w:t> </w:t>
      </w:r>
      <w:r>
        <w:rPr/>
        <w:t>would be</w:t>
      </w:r>
      <w:r>
        <w:rPr>
          <w:spacing w:val="-1"/>
        </w:rPr>
        <w:t> </w:t>
      </w:r>
      <w:r>
        <w:rPr/>
        <w:t>extremely</w:t>
      </w:r>
      <w:r>
        <w:rPr>
          <w:spacing w:val="1"/>
        </w:rPr>
        <w:t> </w:t>
      </w:r>
      <w:r>
        <w:rPr/>
        <w:t>relevant to</w:t>
      </w:r>
      <w:r>
        <w:rPr>
          <w:spacing w:val="-4"/>
        </w:rPr>
        <w:t> </w:t>
      </w:r>
      <w:r>
        <w:rPr/>
        <w:t>revisit RQ5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RQ6</w:t>
      </w:r>
      <w:r>
        <w:rPr>
          <w:spacing w:val="1"/>
        </w:rPr>
        <w:t> </w:t>
      </w:r>
      <w:r>
        <w:rPr/>
        <w:t>and test</w:t>
      </w:r>
      <w:r>
        <w:rPr>
          <w:spacing w:val="1"/>
        </w:rPr>
        <w:t> </w:t>
      </w:r>
      <w:r>
        <w:rPr/>
        <w:t>whether</w:t>
      </w:r>
      <w:r>
        <w:rPr>
          <w:spacing w:val="-3"/>
        </w:rPr>
        <w:t> </w:t>
      </w:r>
      <w:r>
        <w:rPr/>
        <w:t>(or</w:t>
      </w:r>
      <w:r>
        <w:rPr>
          <w:spacing w:val="-2"/>
        </w:rPr>
        <w:t> </w:t>
      </w:r>
      <w:r>
        <w:rPr/>
        <w:t>not)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209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829" w:right="3266"/>
      </w:pPr>
      <w:r>
        <w:rPr/>
        <w:t>identified patterns by SSSAC Logistic have a stronger relation to self-report</w:t>
      </w:r>
      <w:r>
        <w:rPr>
          <w:spacing w:val="-57"/>
        </w:rPr>
        <w:t> </w:t>
      </w:r>
      <w:r>
        <w:rPr/>
        <w:t>measurements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emotions.</w:t>
      </w:r>
    </w:p>
    <w:p>
      <w:pPr>
        <w:pStyle w:val="BodyText"/>
        <w:spacing w:line="360" w:lineRule="auto"/>
        <w:ind w:left="829" w:right="2133" w:firstLine="720"/>
      </w:pPr>
      <w:r>
        <w:rPr/>
        <w:t>Thirdly, this research primarily used a post-positivistic quantitative approach to</w:t>
      </w:r>
      <w:r>
        <w:rPr>
          <w:spacing w:val="1"/>
        </w:rPr>
        <w:t> </w:t>
      </w:r>
      <w:r>
        <w:rPr/>
        <w:t>understand and measure emotions. Although I specifically included the students’</w:t>
      </w:r>
      <w:r>
        <w:rPr>
          <w:spacing w:val="1"/>
        </w:rPr>
        <w:t> </w:t>
      </w:r>
      <w:r>
        <w:rPr/>
        <w:t>perspectives in building the SSSAC, perhaps the actual lived experiences of students</w:t>
      </w:r>
      <w:r>
        <w:rPr>
          <w:spacing w:val="1"/>
        </w:rPr>
        <w:t> </w:t>
      </w:r>
      <w:r>
        <w:rPr/>
        <w:t>might be different. Qualitative approaches that build on the interviews used in Study 1,</w:t>
      </w:r>
      <w:r>
        <w:rPr>
          <w:spacing w:val="1"/>
        </w:rPr>
        <w:t> </w:t>
      </w:r>
      <w:r>
        <w:rPr/>
        <w:t>focus-groups, or critical event recall processes could potentially illicit why some groups</w:t>
      </w:r>
      <w:r>
        <w:rPr>
          <w:spacing w:val="-57"/>
        </w:rPr>
        <w:t> </w:t>
      </w:r>
      <w:r>
        <w:rPr/>
        <w:t>of learners expressed more positive, negative, mixed, and neutral emotion relative to</w:t>
      </w:r>
      <w:r>
        <w:rPr>
          <w:spacing w:val="1"/>
        </w:rPr>
        <w:t> </w:t>
      </w:r>
      <w:r>
        <w:rPr/>
        <w:t>others,</w:t>
      </w:r>
      <w:r>
        <w:rPr>
          <w:spacing w:val="1"/>
        </w:rPr>
        <w:t> </w:t>
      </w:r>
      <w:r>
        <w:rPr/>
        <w:t>and whether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quantitative</w:t>
      </w:r>
      <w:r>
        <w:rPr>
          <w:spacing w:val="-1"/>
        </w:rPr>
        <w:t> </w:t>
      </w:r>
      <w:r>
        <w:rPr/>
        <w:t>reported differences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actually meaningful.</w:t>
      </w:r>
    </w:p>
    <w:p>
      <w:pPr>
        <w:pStyle w:val="BodyText"/>
        <w:spacing w:line="360" w:lineRule="auto"/>
        <w:ind w:left="829" w:right="2078" w:firstLine="720"/>
      </w:pPr>
      <w:r>
        <w:rPr/>
        <w:t>Nonetheless,</w:t>
      </w:r>
      <w:r>
        <w:rPr>
          <w:spacing w:val="2"/>
        </w:rPr>
        <w:t> </w:t>
      </w:r>
      <w:r>
        <w:rPr/>
        <w:t>I</w:t>
      </w:r>
      <w:r>
        <w:rPr>
          <w:spacing w:val="3"/>
        </w:rPr>
        <w:t> </w:t>
      </w:r>
      <w:r>
        <w:rPr/>
        <w:t>argue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given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size and</w:t>
      </w:r>
      <w:r>
        <w:rPr>
          <w:spacing w:val="1"/>
        </w:rPr>
        <w:t> </w:t>
      </w:r>
      <w:r>
        <w:rPr/>
        <w:t>scale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the three</w:t>
      </w:r>
      <w:r>
        <w:rPr>
          <w:spacing w:val="-1"/>
        </w:rPr>
        <w:t> </w:t>
      </w:r>
      <w:r>
        <w:rPr/>
        <w:t>Studies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approaches used these limitations are mitigated. In Study 1 using DBR an initial SSSAC</w:t>
      </w:r>
      <w:r>
        <w:rPr>
          <w:spacing w:val="-57"/>
        </w:rPr>
        <w:t> </w:t>
      </w:r>
      <w:r>
        <w:rPr/>
        <w:t>Logistic instrument was developed with 767 students, which is a sufficiently large</w:t>
      </w:r>
      <w:r>
        <w:rPr>
          <w:spacing w:val="1"/>
        </w:rPr>
        <w:t> </w:t>
      </w:r>
      <w:r>
        <w:rPr/>
        <w:t>sample to test a new SA approach that is student-sourced. Subsequently, our RCT in</w:t>
      </w:r>
      <w:r>
        <w:rPr>
          <w:spacing w:val="1"/>
        </w:rPr>
        <w:t> </w:t>
      </w:r>
      <w:r>
        <w:rPr/>
        <w:t>Study 2 confirmed the initial findings with an even larger sample of students, and the</w:t>
      </w:r>
      <w:r>
        <w:rPr>
          <w:spacing w:val="1"/>
        </w:rPr>
        <w:t> </w:t>
      </w:r>
      <w:r>
        <w:rPr/>
        <w:t>intervention of the emotional sentence starter showed results in the expected direction.</w:t>
      </w:r>
      <w:r>
        <w:rPr>
          <w:spacing w:val="1"/>
        </w:rPr>
        <w:t> </w:t>
      </w:r>
      <w:r>
        <w:rPr/>
        <w:t>The results from the replication were subject to four changes in the study detailed in</w:t>
      </w:r>
      <w:r>
        <w:rPr>
          <w:spacing w:val="1"/>
        </w:rPr>
        <w:t> </w:t>
      </w:r>
      <w:r>
        <w:rPr/>
        <w:t>section 5.2.2. Further research will be needed to unpack how SSSAC Logistic is related</w:t>
      </w:r>
      <w:r>
        <w:rPr>
          <w:spacing w:val="1"/>
        </w:rPr>
        <w:t> </w:t>
      </w:r>
      <w:r>
        <w:rPr/>
        <w:t>to other emotion measures, and whether the SSSAC Logistic approach needs to be</w:t>
      </w:r>
      <w:r>
        <w:rPr>
          <w:spacing w:val="1"/>
        </w:rPr>
        <w:t> </w:t>
      </w:r>
      <w:r>
        <w:rPr/>
        <w:t>adjusted for different contexts and time durations when people are working for a longer</w:t>
      </w:r>
      <w:r>
        <w:rPr>
          <w:spacing w:val="1"/>
        </w:rPr>
        <w:t> </w:t>
      </w:r>
      <w:r>
        <w:rPr/>
        <w:t>period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68.150597pt;margin-top:9.336733pt;width:434.9pt;height:18.5pt;mso-position-horizontal-relative:page;mso-position-vertical-relative:paragraph;z-index:-15592960;mso-wrap-distance-left:0;mso-wrap-distance-right:0" id="docshapegroup904" coordorigin="1363,187" coordsize="8698,370">
            <v:shape style="position:absolute;left:1363;top:186;width:8698;height:370" id="docshape905" coordorigin="1363,187" coordsize="8698,370" path="m10061,187l10003,187,1421,187,1363,187,1363,244,1363,499,1363,556,1421,556,10003,556,10061,556,10061,499,10061,244,10061,187xe" filled="true" fillcolor="#d9e2f3" stroked="false">
              <v:path arrowok="t"/>
              <v:fill type="solid"/>
            </v:shape>
            <v:shape style="position:absolute;left:1363;top:186;width:8698;height:370" type="#_x0000_t202" id="docshape906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7.5</w:t>
                    </w:r>
                    <w:r>
                      <w:rPr>
                        <w:spacing w:val="39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RECOMMENDATIONS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113" w:firstLine="720"/>
      </w:pPr>
      <w:r>
        <w:rPr/>
        <w:t>To evaluate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 of</w:t>
      </w:r>
      <w:r>
        <w:rPr>
          <w:spacing w:val="2"/>
        </w:rPr>
        <w:t> </w:t>
      </w:r>
      <w:r>
        <w:rPr/>
        <w:t>this</w:t>
      </w:r>
      <w:r>
        <w:rPr>
          <w:spacing w:val="-6"/>
        </w:rPr>
        <w:t> </w:t>
      </w:r>
      <w:r>
        <w:rPr/>
        <w:t>PhD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terms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what might be</w:t>
      </w:r>
      <w:r>
        <w:rPr>
          <w:spacing w:val="-5"/>
        </w:rPr>
        <w:t> </w:t>
      </w:r>
      <w:r>
        <w:rPr/>
        <w:t>logical next steps</w:t>
      </w:r>
      <w:r>
        <w:rPr>
          <w:spacing w:val="-2"/>
        </w:rPr>
        <w:t> </w:t>
      </w:r>
      <w:r>
        <w:rPr/>
        <w:t>I</w:t>
      </w:r>
      <w:r>
        <w:rPr>
          <w:spacing w:val="-57"/>
        </w:rPr>
        <w:t> </w:t>
      </w:r>
      <w:r>
        <w:rPr/>
        <w:t>break that analysis into three parts. The first part focuses on what might be done</w:t>
      </w:r>
      <w:r>
        <w:rPr>
          <w:spacing w:val="1"/>
        </w:rPr>
        <w:t> </w:t>
      </w:r>
      <w:r>
        <w:rPr/>
        <w:t>differently to create a SA measure for the purposes of finding correlates with emotional</w:t>
      </w:r>
      <w:r>
        <w:rPr>
          <w:spacing w:val="-57"/>
        </w:rPr>
        <w:t> </w:t>
      </w:r>
      <w:r>
        <w:rPr/>
        <w:t>measures. The second part emphasizes what could be done differently to pursue</w:t>
      </w:r>
      <w:r>
        <w:rPr>
          <w:spacing w:val="1"/>
        </w:rPr>
        <w:t> </w:t>
      </w:r>
      <w:r>
        <w:rPr/>
        <w:t>correlates with regulated expression. The third part explores what might be needed to</w:t>
      </w:r>
      <w:r>
        <w:rPr>
          <w:spacing w:val="1"/>
        </w:rPr>
        <w:t> </w:t>
      </w:r>
      <w:r>
        <w:rPr/>
        <w:t>consider SA as measuring multiple forms of communication. Each of these directions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reasonable undertakings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reasons.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</w:t>
      </w:r>
      <w:r>
        <w:rPr>
          <w:spacing w:val="3"/>
        </w:rPr>
        <w:t> </w:t>
      </w:r>
      <w:r>
        <w:rPr/>
        <w:t>make recommendations</w:t>
      </w:r>
      <w:r>
        <w:rPr>
          <w:spacing w:val="-6"/>
        </w:rPr>
        <w:t> </w:t>
      </w:r>
      <w:r>
        <w:rPr/>
        <w:t>for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210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360" w:lineRule="auto" w:before="71"/>
        <w:ind w:left="1664" w:right="1438"/>
      </w:pPr>
      <w:r>
        <w:rPr/>
        <w:t>future work I first explain reasons to pursue one of these options and then interpret the</w:t>
      </w:r>
      <w:r>
        <w:rPr>
          <w:spacing w:val="-57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this</w:t>
      </w:r>
      <w:r>
        <w:rPr>
          <w:spacing w:val="-1"/>
        </w:rPr>
        <w:t> </w:t>
      </w:r>
      <w:r>
        <w:rPr/>
        <w:t>thesis to</w:t>
      </w:r>
      <w:r>
        <w:rPr>
          <w:spacing w:val="2"/>
        </w:rPr>
        <w:t> </w:t>
      </w:r>
      <w:r>
        <w:rPr/>
        <w:t>inform</w:t>
      </w:r>
      <w:r>
        <w:rPr>
          <w:spacing w:val="-3"/>
        </w:rPr>
        <w:t> </w:t>
      </w:r>
      <w:r>
        <w:rPr/>
        <w:t>future</w:t>
      </w:r>
      <w:r>
        <w:rPr>
          <w:spacing w:val="1"/>
        </w:rPr>
        <w:t> </w:t>
      </w:r>
      <w:r>
        <w:rPr/>
        <w:t>work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direction.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110.150597pt;margin-top:14.924115pt;width:431.8pt;height:28.1pt;mso-position-horizontal-relative:page;mso-position-vertical-relative:paragraph;z-index:-15592448;mso-wrap-distance-left:0;mso-wrap-distance-right:0" id="docshapegroup907" coordorigin="2203,298" coordsize="8636,562">
            <v:shape style="position:absolute;left:2203;top:298;width:8636;height:562" id="docshape908" coordorigin="2203,298" coordsize="8636,562" path="m10838,298l2217,298,2203,298,2203,313,2203,606,2203,860,2217,860,2217,606,2217,313,10838,313,10838,298xe" filled="true" fillcolor="#4472c4" stroked="false">
              <v:path arrowok="t"/>
              <v:fill type="solid"/>
            </v:shape>
            <v:shape style="position:absolute;left:2203;top:298;width:8636;height:562" type="#_x0000_t202" id="docshape909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7.5.1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FUTURE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WORK</w:t>
                    </w:r>
                    <w:r>
                      <w:rPr>
                        <w:color w:val="1F3763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ON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SENTIMENT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ANALYSIS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FOR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VALID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SELF-REPORT</w:t>
                    </w:r>
                    <w:r>
                      <w:rPr>
                        <w:color w:val="1F3763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2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EMOTION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1664" w:right="1230" w:firstLine="720"/>
      </w:pPr>
      <w:r>
        <w:rPr/>
        <w:t>A reason to pursue creating a SA classifier that demonstrates correlates with</w:t>
      </w:r>
      <w:r>
        <w:rPr>
          <w:spacing w:val="1"/>
        </w:rPr>
        <w:t> </w:t>
      </w:r>
      <w:r>
        <w:rPr/>
        <w:t>other emotional measures is that it would be helpful to have an emotional measure that</w:t>
      </w:r>
      <w:r>
        <w:rPr>
          <w:spacing w:val="1"/>
        </w:rPr>
        <w:t> </w:t>
      </w:r>
      <w:r>
        <w:rPr/>
        <w:t>does not require administering a questionnaire to students for two reasons. First, if a SA</w:t>
      </w:r>
      <w:r>
        <w:rPr>
          <w:spacing w:val="1"/>
        </w:rPr>
        <w:t> </w:t>
      </w:r>
      <w:r>
        <w:rPr/>
        <w:t>measure demonstrated correlates with other self-report instruments then I could apply</w:t>
      </w:r>
      <w:r>
        <w:rPr>
          <w:spacing w:val="1"/>
        </w:rPr>
        <w:t> </w:t>
      </w:r>
      <w:r>
        <w:rPr/>
        <w:t>that technology to gain insight into the role of emotion in learning to learning contexts</w:t>
      </w:r>
      <w:r>
        <w:rPr>
          <w:spacing w:val="1"/>
        </w:rPr>
        <w:t> </w:t>
      </w:r>
      <w:r>
        <w:rPr/>
        <w:t>where students have engaged in text-based communication. Second, there are known</w:t>
      </w:r>
      <w:r>
        <w:rPr>
          <w:spacing w:val="1"/>
        </w:rPr>
        <w:t> </w:t>
      </w:r>
      <w:r>
        <w:rPr/>
        <w:t>limitations for self-report and if a SA measure had a high level of convergence with self-</w:t>
      </w:r>
      <w:r>
        <w:rPr>
          <w:spacing w:val="-58"/>
        </w:rPr>
        <w:t> </w:t>
      </w:r>
      <w:r>
        <w:rPr/>
        <w:t>report, in places where SA and self-report diverged, SA might simply be accurate in</w:t>
      </w:r>
      <w:r>
        <w:rPr>
          <w:spacing w:val="1"/>
        </w:rPr>
        <w:t> </w:t>
      </w:r>
      <w:r>
        <w:rPr/>
        <w:t>places where students are not forthcoming with providing an accurate self-report. To</w:t>
      </w:r>
      <w:r>
        <w:rPr>
          <w:spacing w:val="1"/>
        </w:rPr>
        <w:t> </w:t>
      </w:r>
      <w:r>
        <w:rPr/>
        <w:t>rigorously</w:t>
      </w:r>
      <w:r>
        <w:rPr>
          <w:spacing w:val="6"/>
        </w:rPr>
        <w:t> </w:t>
      </w:r>
      <w:r>
        <w:rPr/>
        <w:t>examine</w:t>
      </w:r>
      <w:r>
        <w:rPr>
          <w:spacing w:val="5"/>
        </w:rPr>
        <w:t> </w:t>
      </w:r>
      <w:r>
        <w:rPr/>
        <w:t>how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build</w:t>
      </w:r>
      <w:r>
        <w:rPr>
          <w:spacing w:val="1"/>
        </w:rPr>
        <w:t> </w:t>
      </w:r>
      <w:r>
        <w:rPr/>
        <w:t>from</w:t>
      </w:r>
      <w:r>
        <w:rPr>
          <w:spacing w:val="6"/>
        </w:rPr>
        <w:t> </w:t>
      </w:r>
      <w:r>
        <w:rPr/>
        <w:t>this</w:t>
      </w:r>
      <w:r>
        <w:rPr>
          <w:spacing w:val="-1"/>
        </w:rPr>
        <w:t> </w:t>
      </w:r>
      <w:r>
        <w:rPr/>
        <w:t>work</w:t>
      </w:r>
      <w:r>
        <w:rPr>
          <w:spacing w:val="7"/>
        </w:rPr>
        <w:t> </w:t>
      </w:r>
      <w:r>
        <w:rPr/>
        <w:t>to</w:t>
      </w:r>
      <w:r>
        <w:rPr>
          <w:spacing w:val="1"/>
        </w:rPr>
        <w:t> </w:t>
      </w:r>
      <w:r>
        <w:rPr/>
        <w:t>achieve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valid</w:t>
      </w:r>
      <w:r>
        <w:rPr>
          <w:spacing w:val="6"/>
        </w:rPr>
        <w:t> </w:t>
      </w:r>
      <w:r>
        <w:rPr/>
        <w:t>self-report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emotion from SA I can step through the process used to generate a SSSAC and consider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decision</w:t>
      </w:r>
      <w:r>
        <w:rPr>
          <w:spacing w:val="2"/>
        </w:rPr>
        <w:t> </w:t>
      </w:r>
      <w:r>
        <w:rPr/>
        <w:t>point.</w:t>
      </w:r>
    </w:p>
    <w:p>
      <w:pPr>
        <w:pStyle w:val="BodyText"/>
        <w:spacing w:line="360" w:lineRule="auto"/>
        <w:ind w:left="1664" w:right="1211" w:firstLine="720"/>
      </w:pPr>
      <w:r>
        <w:rPr/>
        <w:t>First, I trained the classifier using a sampling procedure where students selected</w:t>
      </w:r>
      <w:r>
        <w:rPr>
          <w:spacing w:val="1"/>
        </w:rPr>
        <w:t> </w:t>
      </w:r>
      <w:r>
        <w:rPr/>
        <w:t>between 1-3 examples of communications they thought were positive, negative, neutral,</w:t>
      </w:r>
      <w:r>
        <w:rPr>
          <w:spacing w:val="1"/>
        </w:rPr>
        <w:t> </w:t>
      </w:r>
      <w:r>
        <w:rPr/>
        <w:t>and mixed during reflection. I could have asked students to classify their communication</w:t>
      </w:r>
      <w:r>
        <w:rPr>
          <w:spacing w:val="-57"/>
        </w:rPr>
        <w:t> </w:t>
      </w:r>
      <w:r>
        <w:rPr/>
        <w:t>when sending messages real-time. A reason to try this is that humans are not perfect</w:t>
      </w:r>
      <w:r>
        <w:rPr>
          <w:spacing w:val="1"/>
        </w:rPr>
        <w:t> </w:t>
      </w:r>
      <w:r>
        <w:rPr/>
        <w:t>historians of their own emotional experience (Pham, 2004) and getting labels from</w:t>
      </w:r>
      <w:r>
        <w:rPr>
          <w:spacing w:val="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when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compose their</w:t>
      </w:r>
      <w:r>
        <w:rPr>
          <w:spacing w:val="3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may</w:t>
      </w:r>
      <w:r>
        <w:rPr>
          <w:spacing w:val="1"/>
        </w:rPr>
        <w:t> </w:t>
      </w:r>
      <w:r>
        <w:rPr/>
        <w:t>generate labels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accuracy. Second, I could use labels from students for their own communication and not</w:t>
      </w:r>
      <w:r>
        <w:rPr>
          <w:spacing w:val="-57"/>
        </w:rPr>
        <w:t> </w:t>
      </w:r>
      <w:r>
        <w:rPr/>
        <w:t>include peer labels. I used labels from messages labeled by the author and the intended</w:t>
      </w:r>
      <w:r>
        <w:rPr>
          <w:spacing w:val="1"/>
        </w:rPr>
        <w:t> </w:t>
      </w:r>
      <w:r>
        <w:rPr/>
        <w:t>audience.</w:t>
      </w:r>
      <w:r>
        <w:rPr>
          <w:spacing w:val="2"/>
        </w:rPr>
        <w:t> </w:t>
      </w:r>
      <w:r>
        <w:rPr/>
        <w:t>By selecting</w:t>
      </w:r>
      <w:r>
        <w:rPr>
          <w:spacing w:val="1"/>
        </w:rPr>
        <w:t> </w:t>
      </w:r>
      <w:r>
        <w:rPr/>
        <w:t>just author</w:t>
      </w:r>
      <w:r>
        <w:rPr>
          <w:spacing w:val="3"/>
        </w:rPr>
        <w:t> </w:t>
      </w:r>
      <w:r>
        <w:rPr/>
        <w:t>provided labels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may be closer</w:t>
      </w:r>
      <w:r>
        <w:rPr>
          <w:spacing w:val="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psychological state and the measure may demonstrate a higher level of correlates with</w:t>
      </w:r>
      <w:r>
        <w:rPr>
          <w:spacing w:val="1"/>
        </w:rPr>
        <w:t> </w:t>
      </w:r>
      <w:r>
        <w:rPr/>
        <w:t>psychological</w:t>
      </w:r>
      <w:r>
        <w:rPr>
          <w:spacing w:val="1"/>
        </w:rPr>
        <w:t> </w:t>
      </w:r>
      <w:r>
        <w:rPr/>
        <w:t>measures.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group style="position:absolute;margin-left:110.150597pt;margin-top:12.80375pt;width:431.8pt;height:27.85pt;mso-position-horizontal-relative:page;mso-position-vertical-relative:paragraph;z-index:-15591936;mso-wrap-distance-left:0;mso-wrap-distance-right:0" id="docshapegroup910" coordorigin="2203,256" coordsize="8636,557">
            <v:shape style="position:absolute;left:2203;top:256;width:8636;height:557" id="docshape911" coordorigin="2203,256" coordsize="8636,557" path="m10838,256l2217,256,2203,256,2203,270,2203,563,2203,813,2217,813,2217,563,2217,270,10838,270,10838,256xe" filled="true" fillcolor="#4472c4" stroked="false">
              <v:path arrowok="t"/>
              <v:fill type="solid"/>
            </v:shape>
            <v:shape style="position:absolute;left:2203;top:256;width:8636;height:557" type="#_x0000_t202" id="docshape912" filled="false" stroked="false">
              <v:textbox inset="0,0,0,0">
                <w:txbxContent>
                  <w:p>
                    <w:pPr>
                      <w:spacing w:line="237" w:lineRule="auto" w:before="56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7.5.2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FUTURE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WORK</w:t>
                    </w:r>
                    <w:r>
                      <w:rPr>
                        <w:color w:val="1F3763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ON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SENTIMENT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ANALYSIS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FOR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REGULATED</w:t>
                    </w:r>
                    <w:r>
                      <w:rPr>
                        <w:color w:val="1F3763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COMMUNICATION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0"/>
        <w:ind w:left="434" w:right="5"/>
        <w:jc w:val="center"/>
      </w:pPr>
      <w:r>
        <w:rPr/>
        <w:t>211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 w:before="90"/>
        <w:ind w:left="829" w:right="2093" w:firstLine="720"/>
      </w:pPr>
      <w:r>
        <w:rPr/>
        <w:t>A reason to pursue correlation testing for measures of regulated communications</w:t>
      </w:r>
      <w:r>
        <w:rPr>
          <w:spacing w:val="-57"/>
        </w:rPr>
        <w:t> </w:t>
      </w:r>
      <w:r>
        <w:rPr/>
        <w:t>is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-4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build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this</w:t>
      </w:r>
      <w:r>
        <w:rPr>
          <w:spacing w:val="-6"/>
        </w:rPr>
        <w:t> </w:t>
      </w:r>
      <w:r>
        <w:rPr/>
        <w:t>thesis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limited</w:t>
      </w:r>
      <w:r>
        <w:rPr>
          <w:spacing w:val="-4"/>
        </w:rPr>
        <w:t> </w:t>
      </w:r>
      <w:r>
        <w:rPr/>
        <w:t>evidence of</w:t>
      </w:r>
      <w:r>
        <w:rPr>
          <w:spacing w:val="-57"/>
        </w:rPr>
        <w:t> </w:t>
      </w:r>
      <w:r>
        <w:rPr/>
        <w:t>correlation between SA and psychological measures of emotion. As our theoretical</w:t>
      </w:r>
      <w:r>
        <w:rPr>
          <w:spacing w:val="1"/>
        </w:rPr>
        <w:t> </w:t>
      </w:r>
      <w:r>
        <w:rPr/>
        <w:t>model indicated that communication that was not valid self-report of emotion might be</w:t>
      </w:r>
      <w:r>
        <w:rPr>
          <w:spacing w:val="1"/>
        </w:rPr>
        <w:t> </w:t>
      </w:r>
      <w:r>
        <w:rPr/>
        <w:t>regulated communication it is possible that SA is a measure that better aligns with</w:t>
      </w:r>
      <w:r>
        <w:rPr>
          <w:spacing w:val="1"/>
        </w:rPr>
        <w:t> </w:t>
      </w:r>
      <w:r>
        <w:rPr/>
        <w:t>regulated communication. I examined the trait of emotional expressivity using the BEQ.</w:t>
      </w:r>
      <w:r>
        <w:rPr>
          <w:spacing w:val="-57"/>
        </w:rPr>
        <w:t> </w:t>
      </w:r>
      <w:r>
        <w:rPr/>
        <w:t>However, confirmatory factor analysis for the BEQ failed to confirm the expected</w:t>
      </w:r>
      <w:r>
        <w:rPr>
          <w:spacing w:val="1"/>
        </w:rPr>
        <w:t> </w:t>
      </w:r>
      <w:r>
        <w:rPr/>
        <w:t>factors. Future work should consider alternative measure from the BEQ in terms of</w:t>
      </w:r>
      <w:r>
        <w:rPr>
          <w:spacing w:val="1"/>
        </w:rPr>
        <w:t> </w:t>
      </w:r>
      <w:r>
        <w:rPr/>
        <w:t>measuring emotional expressivity. In addition to considering alternative measures it</w:t>
      </w:r>
      <w:r>
        <w:rPr>
          <w:spacing w:val="1"/>
        </w:rPr>
        <w:t> </w:t>
      </w:r>
      <w:r>
        <w:rPr/>
        <w:t>would also be helpful to consider theoretical reasons that students might engage in more</w:t>
      </w:r>
      <w:r>
        <w:rPr>
          <w:spacing w:val="-57"/>
        </w:rPr>
        <w:t> </w:t>
      </w:r>
      <w:r>
        <w:rPr/>
        <w:t>regulated</w:t>
      </w:r>
      <w:r>
        <w:rPr>
          <w:spacing w:val="1"/>
        </w:rPr>
        <w:t> </w:t>
      </w:r>
      <w:r>
        <w:rPr/>
        <w:t>communication.</w:t>
      </w:r>
    </w:p>
    <w:p>
      <w:pPr>
        <w:pStyle w:val="BodyText"/>
        <w:spacing w:line="360" w:lineRule="auto" w:before="2"/>
        <w:ind w:left="829" w:right="2073" w:firstLine="720"/>
      </w:pPr>
      <w:r>
        <w:rPr/>
        <w:t>Future studies which focus on correlation between SA and regulated</w:t>
      </w:r>
      <w:r>
        <w:rPr>
          <w:spacing w:val="1"/>
        </w:rPr>
        <w:t> </w:t>
      </w:r>
      <w:r>
        <w:rPr/>
        <w:t>communication may also benefit from using measures for students’ goals to see how</w:t>
      </w:r>
      <w:r>
        <w:rPr>
          <w:spacing w:val="1"/>
        </w:rPr>
        <w:t> </w:t>
      </w:r>
      <w:r>
        <w:rPr/>
        <w:t>goal orientation relates to regulated communication. Using the entire BEQ tool might</w:t>
      </w:r>
      <w:r>
        <w:rPr>
          <w:spacing w:val="1"/>
        </w:rPr>
        <w:t> </w:t>
      </w:r>
      <w:r>
        <w:rPr/>
        <w:t>produce better results in terms of confirmatory factor analysis. and it is possible that</w:t>
      </w:r>
      <w:r>
        <w:rPr>
          <w:spacing w:val="1"/>
        </w:rPr>
        <w:t> </w:t>
      </w:r>
      <w:r>
        <w:rPr/>
        <w:t>using a different tool entirely would be better. Our review of the CSCL literature</w:t>
      </w:r>
      <w:r>
        <w:rPr>
          <w:spacing w:val="1"/>
        </w:rPr>
        <w:t> </w:t>
      </w:r>
      <w:r>
        <w:rPr/>
        <w:t>indicated that transactivity (i.e., responding to or building on what a peer has said) is an</w:t>
      </w:r>
      <w:r>
        <w:rPr>
          <w:spacing w:val="1"/>
        </w:rPr>
        <w:t> </w:t>
      </w:r>
      <w:r>
        <w:rPr/>
        <w:t>important aspect to online collaborative learning, so it may be helpful to determine the</w:t>
      </w:r>
      <w:r>
        <w:rPr>
          <w:spacing w:val="1"/>
        </w:rPr>
        <w:t> </w:t>
      </w:r>
      <w:r>
        <w:rPr/>
        <w:t>extent to which communication represents building on what peers are saying as this may</w:t>
      </w:r>
      <w:r>
        <w:rPr>
          <w:spacing w:val="-57"/>
        </w:rPr>
        <w:t> </w:t>
      </w:r>
      <w:r>
        <w:rPr/>
        <w:t>be disjoint from internal emotional state and provide a theoretical reason as to why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is not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valid</w:t>
      </w:r>
      <w:r>
        <w:rPr>
          <w:spacing w:val="2"/>
        </w:rPr>
        <w:t> </w:t>
      </w:r>
      <w:r>
        <w:rPr/>
        <w:t>self-report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emotion.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68.390602pt;margin-top:14.933637pt;width:431.8pt;height:28.1pt;mso-position-horizontal-relative:page;mso-position-vertical-relative:paragraph;z-index:-15591424;mso-wrap-distance-left:0;mso-wrap-distance-right:0" id="docshapegroup913" coordorigin="1368,299" coordsize="8636,562">
            <v:shape style="position:absolute;left:1367;top:298;width:8636;height:562" id="docshape914" coordorigin="1368,299" coordsize="8636,562" path="m10003,299l1382,299,1368,299,1368,313,1368,606,1368,860,1382,860,1382,606,1382,313,10003,313,10003,299xe" filled="true" fillcolor="#4472c4" stroked="false">
              <v:path arrowok="t"/>
              <v:fill type="solid"/>
            </v:shape>
            <v:shape style="position:absolute;left:1367;top:298;width:8636;height:562" type="#_x0000_t202" id="docshape915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7.5.3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FUTURE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WORK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ON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SENTIMENT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ANALYSIS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CATEGORIZED</w:t>
                    </w:r>
                    <w:r>
                      <w:rPr>
                        <w:color w:val="1F3763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COMMUNICATION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9" w:right="2054" w:firstLine="720"/>
      </w:pPr>
      <w:r>
        <w:rPr/>
        <w:t>It is also possible that SA detects expressions that are both valid self-report of</w:t>
      </w:r>
      <w:r>
        <w:rPr>
          <w:spacing w:val="1"/>
        </w:rPr>
        <w:t> </w:t>
      </w:r>
      <w:r>
        <w:rPr/>
        <w:t>emotion and regulated communication. Testing either in isolation may yield a lack of</w:t>
      </w:r>
      <w:r>
        <w:rPr>
          <w:spacing w:val="1"/>
        </w:rPr>
        <w:t> </w:t>
      </w:r>
      <w:r>
        <w:rPr/>
        <w:t>correlates with other measures. If this is the case then it may be necessary to devise a</w:t>
      </w:r>
      <w:r>
        <w:rPr>
          <w:spacing w:val="1"/>
        </w:rPr>
        <w:t> </w:t>
      </w:r>
      <w:r>
        <w:rPr/>
        <w:t>strategy to classify communications as one or the other before testing correlation.,</w:t>
      </w:r>
      <w:r>
        <w:rPr>
          <w:spacing w:val="1"/>
        </w:rPr>
        <w:t> </w:t>
      </w:r>
      <w:r>
        <w:rPr/>
        <w:t>Perhaps when communication is a combination of both there is enough noise when</w:t>
      </w:r>
      <w:r>
        <w:rPr>
          <w:spacing w:val="1"/>
        </w:rPr>
        <w:t> </w:t>
      </w:r>
      <w:r>
        <w:rPr/>
        <w:t>focusing</w:t>
      </w:r>
      <w:r>
        <w:rPr>
          <w:spacing w:val="-1"/>
        </w:rPr>
        <w:t> </w:t>
      </w:r>
      <w:r>
        <w:rPr/>
        <w:t>on just one</w:t>
      </w:r>
      <w:r>
        <w:rPr>
          <w:spacing w:val="-1"/>
        </w:rPr>
        <w:t> </w:t>
      </w:r>
      <w:r>
        <w:rPr/>
        <w:t>aspect of</w:t>
      </w:r>
      <w:r>
        <w:rPr>
          <w:spacing w:val="-3"/>
        </w:rPr>
        <w:t> </w:t>
      </w:r>
      <w:r>
        <w:rPr/>
        <w:t>communication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correlation will</w:t>
      </w:r>
      <w:r>
        <w:rPr>
          <w:spacing w:val="-4"/>
        </w:rPr>
        <w:t> </w:t>
      </w:r>
      <w:r>
        <w:rPr/>
        <w:t>fail.</w:t>
      </w:r>
      <w:r>
        <w:rPr>
          <w:spacing w:val="2"/>
        </w:rPr>
        <w:t> </w:t>
      </w:r>
      <w:r>
        <w:rPr/>
        <w:t>Future</w:t>
      </w:r>
      <w:r>
        <w:rPr>
          <w:spacing w:val="-2"/>
        </w:rPr>
        <w:t> </w:t>
      </w:r>
      <w:r>
        <w:rPr/>
        <w:t>work</w:t>
      </w:r>
      <w:r>
        <w:rPr>
          <w:spacing w:val="-5"/>
        </w:rPr>
        <w:t> </w:t>
      </w:r>
      <w:r>
        <w:rPr/>
        <w:t>may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0"/>
        <w:ind w:left="434" w:right="1673"/>
        <w:jc w:val="center"/>
      </w:pPr>
      <w:r>
        <w:rPr/>
        <w:t>212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360" w:lineRule="auto" w:before="71"/>
        <w:ind w:left="1664" w:right="1277"/>
      </w:pPr>
      <w:r>
        <w:rPr/>
        <w:t>consider how to classify communication by identifying if students appear to describing</w:t>
      </w:r>
      <w:r>
        <w:rPr>
          <w:spacing w:val="1"/>
        </w:rPr>
        <w:t> </w:t>
      </w:r>
      <w:r>
        <w:rPr/>
        <w:t>their emotional state, or if they are engaging in regulated communication. One potential</w:t>
      </w:r>
      <w:r>
        <w:rPr>
          <w:spacing w:val="-57"/>
        </w:rPr>
        <w:t> </w:t>
      </w:r>
      <w:r>
        <w:rPr/>
        <w:t>way forward to doing this might be considering how to script both forms of</w:t>
      </w:r>
      <w:r>
        <w:rPr>
          <w:spacing w:val="1"/>
        </w:rPr>
        <w:t> </w:t>
      </w:r>
      <w:r>
        <w:rPr/>
        <w:t>communication using emotional sentence starters. In this PhD thesis emotional sentence</w:t>
      </w:r>
      <w:r>
        <w:rPr>
          <w:spacing w:val="-57"/>
        </w:rPr>
        <w:t> </w:t>
      </w:r>
      <w:r>
        <w:rPr/>
        <w:t>starters appeared to have the desired effect of increasing the accuracy of SA indicating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 a</w:t>
      </w:r>
      <w:r>
        <w:rPr>
          <w:spacing w:val="-5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consider</w:t>
      </w:r>
      <w:r>
        <w:rPr>
          <w:spacing w:val="3"/>
        </w:rPr>
        <w:t> </w:t>
      </w:r>
      <w:r>
        <w:rPr/>
        <w:t>when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measuring</w:t>
      </w:r>
      <w:r>
        <w:rPr>
          <w:spacing w:val="2"/>
        </w:rPr>
        <w:t> </w:t>
      </w:r>
      <w:r>
        <w:rPr/>
        <w:t>emotion</w:t>
      </w:r>
      <w:r>
        <w:rPr>
          <w:spacing w:val="1"/>
        </w:rPr>
        <w:t> </w:t>
      </w:r>
      <w:r>
        <w:rPr/>
        <w:t>expression in text-based communication. Extensions that provide options for regulated</w:t>
      </w:r>
      <w:r>
        <w:rPr>
          <w:spacing w:val="1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self-report</w:t>
      </w:r>
      <w:r>
        <w:rPr>
          <w:spacing w:val="-3"/>
        </w:rPr>
        <w:t> </w:t>
      </w:r>
      <w:r>
        <w:rPr/>
        <w:t>communication</w:t>
      </w:r>
      <w:r>
        <w:rPr>
          <w:spacing w:val="-7"/>
        </w:rPr>
        <w:t> </w:t>
      </w:r>
      <w:r>
        <w:rPr/>
        <w:t>may</w:t>
      </w:r>
      <w:r>
        <w:rPr>
          <w:spacing w:val="-2"/>
        </w:rPr>
        <w:t> </w:t>
      </w:r>
      <w:r>
        <w:rPr/>
        <w:t>help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expressions</w:t>
      </w:r>
      <w:r>
        <w:rPr>
          <w:spacing w:val="-57"/>
        </w:rPr>
        <w:t> </w:t>
      </w:r>
      <w:r>
        <w:rPr/>
        <w:t>as</w:t>
      </w:r>
      <w:r>
        <w:rPr>
          <w:spacing w:val="-1"/>
        </w:rPr>
        <w:t> </w:t>
      </w:r>
      <w:r>
        <w:rPr/>
        <w:t>either</w:t>
      </w:r>
      <w:r>
        <w:rPr>
          <w:spacing w:val="4"/>
        </w:rPr>
        <w:t> </w:t>
      </w:r>
      <w:r>
        <w:rPr/>
        <w:t>of</w:t>
      </w:r>
      <w:r>
        <w:rPr>
          <w:spacing w:val="-1"/>
        </w:rPr>
        <w:t> </w:t>
      </w:r>
      <w:r>
        <w:rPr/>
        <w:t>those</w:t>
      </w:r>
      <w:r>
        <w:rPr>
          <w:spacing w:val="1"/>
        </w:rPr>
        <w:t> </w:t>
      </w:r>
      <w:r>
        <w:rPr/>
        <w:t>categories.</w:t>
      </w:r>
    </w:p>
    <w:p>
      <w:pPr>
        <w:pStyle w:val="BodyText"/>
        <w:spacing w:line="360" w:lineRule="auto"/>
        <w:ind w:left="1664" w:right="1245" w:firstLine="720"/>
      </w:pPr>
      <w:r>
        <w:rPr/>
        <w:t>Given that, from our theoretical perspective, communication could be classified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validated</w:t>
      </w:r>
      <w:r>
        <w:rPr>
          <w:spacing w:val="1"/>
        </w:rPr>
        <w:t> </w:t>
      </w:r>
      <w:r>
        <w:rPr/>
        <w:t>self-report of</w:t>
      </w:r>
      <w:r>
        <w:rPr>
          <w:spacing w:val="3"/>
        </w:rPr>
        <w:t> </w:t>
      </w:r>
      <w:r>
        <w:rPr/>
        <w:t>emotion,</w:t>
      </w:r>
      <w:r>
        <w:rPr>
          <w:spacing w:val="-1"/>
        </w:rPr>
        <w:t> </w:t>
      </w:r>
      <w:r>
        <w:rPr/>
        <w:t>regulated communication,</w:t>
      </w:r>
      <w:r>
        <w:rPr>
          <w:spacing w:val="3"/>
        </w:rPr>
        <w:t> </w:t>
      </w:r>
      <w:r>
        <w:rPr/>
        <w:t>or</w:t>
      </w:r>
      <w:r>
        <w:rPr>
          <w:spacing w:val="-2"/>
        </w:rPr>
        <w:t> </w:t>
      </w:r>
      <w:r>
        <w:rPr/>
        <w:t>disconnected</w:t>
      </w:r>
      <w:r>
        <w:rPr>
          <w:spacing w:val="1"/>
        </w:rPr>
        <w:t> </w:t>
      </w:r>
      <w:r>
        <w:rPr/>
        <w:t>communication I can draw the conclusion that at least enough communication was not</w:t>
      </w:r>
      <w:r>
        <w:rPr>
          <w:spacing w:val="1"/>
        </w:rPr>
        <w:t> </w:t>
      </w:r>
      <w:r>
        <w:rPr/>
        <w:t>validated self-report to prevent correlations with psychometric measures of emotion. So,</w:t>
      </w:r>
      <w:r>
        <w:rPr>
          <w:spacing w:val="-57"/>
        </w:rPr>
        <w:t> </w:t>
      </w:r>
      <w:r>
        <w:rPr/>
        <w:t>what is the communication that students produce that expresses emotion and does not</w:t>
      </w:r>
      <w:r>
        <w:rPr>
          <w:spacing w:val="1"/>
        </w:rPr>
        <w:t> </w:t>
      </w:r>
      <w:r>
        <w:rPr/>
        <w:t>align with their internal emotional state and why do they produce it? Our theoretical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suggests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either</w:t>
      </w:r>
      <w:r>
        <w:rPr>
          <w:spacing w:val="-1"/>
        </w:rPr>
        <w:t> </w:t>
      </w:r>
      <w:r>
        <w:rPr/>
        <w:t>regulated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or</w:t>
      </w:r>
      <w:r>
        <w:rPr>
          <w:spacing w:val="3"/>
        </w:rPr>
        <w:t> </w:t>
      </w:r>
      <w:r>
        <w:rPr/>
        <w:t>disconnected</w:t>
      </w:r>
      <w:r>
        <w:rPr>
          <w:spacing w:val="1"/>
        </w:rPr>
        <w:t> </w:t>
      </w:r>
      <w:r>
        <w:rPr/>
        <w:t>communication. If students primarily generated regulated communication then why do</w:t>
      </w:r>
      <w:r>
        <w:rPr>
          <w:spacing w:val="1"/>
        </w:rPr>
        <w:t> </w:t>
      </w:r>
      <w:r>
        <w:rPr/>
        <w:t>they explicitly communicate emotion disjoint from their internal state? Are they</w:t>
      </w:r>
      <w:r>
        <w:rPr>
          <w:spacing w:val="1"/>
        </w:rPr>
        <w:t> </w:t>
      </w:r>
      <w:r>
        <w:rPr/>
        <w:t>engaging in some form of social regulation where they are attempting to communicate</w:t>
      </w:r>
      <w:r>
        <w:rPr>
          <w:spacing w:val="1"/>
        </w:rPr>
        <w:t> </w:t>
      </w:r>
      <w:r>
        <w:rPr/>
        <w:t>with their peers using language they anticipate to be accepted and understood over</w:t>
      </w:r>
      <w:r>
        <w:rPr>
          <w:spacing w:val="1"/>
        </w:rPr>
        <w:t> </w:t>
      </w:r>
      <w:r>
        <w:rPr/>
        <w:t>communicating about their internal state? Do they not want their peers to know about</w:t>
      </w:r>
      <w:r>
        <w:rPr>
          <w:spacing w:val="1"/>
        </w:rPr>
        <w:t> </w:t>
      </w:r>
      <w:r>
        <w:rPr/>
        <w:t>their internal state? If they are expressing emotion as a social strategy to achieve some</w:t>
      </w:r>
      <w:r>
        <w:rPr>
          <w:spacing w:val="1"/>
        </w:rPr>
        <w:t> </w:t>
      </w:r>
      <w:r>
        <w:rPr/>
        <w:t>goal then does this potentially indicate that the situated affectivity theory is a better</w:t>
      </w:r>
      <w:r>
        <w:rPr>
          <w:spacing w:val="1"/>
        </w:rPr>
        <w:t> </w:t>
      </w:r>
      <w:r>
        <w:rPr/>
        <w:t>choice to</w:t>
      </w:r>
      <w:r>
        <w:rPr>
          <w:spacing w:val="2"/>
        </w:rPr>
        <w:t> </w:t>
      </w:r>
      <w:r>
        <w:rPr/>
        <w:t>model</w:t>
      </w:r>
      <w:r>
        <w:rPr>
          <w:spacing w:val="2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expression?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434" w:right="5"/>
        <w:jc w:val="center"/>
      </w:pPr>
      <w:r>
        <w:rPr/>
        <w:t>213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916" coordorigin="0,0" coordsize="8698,370">
            <v:shape style="position:absolute;left:-1;top:0;width:8698;height:370" id="docshape917" coordorigin="0,0" coordsize="8698,370" path="m8698,0l8640,0,58,0,0,0,0,58,0,312,0,370,58,370,8640,370,8698,370,8698,312,8698,58,8698,0xe" filled="true" fillcolor="#d9e2f3" stroked="false">
              <v:path arrowok="t"/>
              <v:fill type="solid"/>
            </v:shape>
            <v:shape style="position:absolute;left:0;top:0;width:8698;height:370" type="#_x0000_t202" id="docshape918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0"/>
                        <w:sz w:val="22"/>
                      </w:rPr>
                      <w:t>7.6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CONCLUSION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BodyText"/>
        <w:spacing w:line="360" w:lineRule="auto" w:before="90"/>
        <w:ind w:left="829" w:right="2046" w:firstLine="720"/>
      </w:pPr>
      <w:r>
        <w:rPr/>
        <w:t>There is both promise and peril in using emotional measures in the context of</w:t>
      </w:r>
      <w:r>
        <w:rPr>
          <w:spacing w:val="1"/>
        </w:rPr>
        <w:t> </w:t>
      </w:r>
      <w:r>
        <w:rPr/>
        <w:t>learning. As I have demonstrated in this PhD thesis there is more work necessary to</w:t>
      </w:r>
      <w:r>
        <w:rPr>
          <w:spacing w:val="1"/>
        </w:rPr>
        <w:t> </w:t>
      </w:r>
      <w:r>
        <w:rPr/>
        <w:t>connect SA to a theoretical basis of emotion that is sufficient to measure correlation., As</w:t>
      </w:r>
      <w:r>
        <w:rPr>
          <w:spacing w:val="-57"/>
        </w:rPr>
        <w:t> </w:t>
      </w:r>
      <w:r>
        <w:rPr/>
        <w:t>the results of this PhD thesis have not arrived at a clear alignment between a theoretical</w:t>
      </w:r>
      <w:r>
        <w:rPr>
          <w:spacing w:val="1"/>
        </w:rPr>
        <w:t> </w:t>
      </w:r>
      <w:r>
        <w:rPr/>
        <w:t>basis of emotion and SA caution is urged when interpreting SA in the context of</w:t>
      </w:r>
      <w:r>
        <w:rPr>
          <w:spacing w:val="1"/>
        </w:rPr>
        <w:t> </w:t>
      </w:r>
      <w:r>
        <w:rPr/>
        <w:t>learning. Given that there are already promising results from the application of SA to the</w:t>
      </w:r>
      <w:r>
        <w:rPr>
          <w:spacing w:val="-57"/>
        </w:rPr>
        <w:t> </w:t>
      </w:r>
      <w:r>
        <w:rPr/>
        <w:t>context of learning I anticipate that more studies will find relationships between SA and</w:t>
      </w:r>
      <w:r>
        <w:rPr>
          <w:spacing w:val="1"/>
        </w:rPr>
        <w:t> </w:t>
      </w:r>
      <w:r>
        <w:rPr/>
        <w:t>learning. It is crucial that those studies avoid making strong claims about students’</w:t>
      </w:r>
      <w:r>
        <w:rPr>
          <w:spacing w:val="1"/>
        </w:rPr>
        <w:t> </w:t>
      </w:r>
      <w:r>
        <w:rPr/>
        <w:t>emotions and measures of SA unless they have more evidence of correlation between</w:t>
      </w:r>
      <w:r>
        <w:rPr>
          <w:spacing w:val="1"/>
        </w:rPr>
        <w:t> </w:t>
      </w:r>
      <w:r>
        <w:rPr/>
        <w:t>emotional expression and internal emotional state than I was able to find with this work.</w:t>
      </w:r>
      <w:r>
        <w:rPr>
          <w:spacing w:val="1"/>
        </w:rPr>
        <w:t> </w:t>
      </w:r>
      <w:r>
        <w:rPr/>
        <w:t>Furthermore, it may be more productive to examine how students’ emotional expression</w:t>
      </w:r>
      <w:r>
        <w:rPr>
          <w:spacing w:val="-57"/>
        </w:rPr>
        <w:t> </w:t>
      </w:r>
      <w:r>
        <w:rPr/>
        <w:t>relate to their goals or server as a means of social coordination by focusing on how</w:t>
      </w:r>
      <w:r>
        <w:rPr>
          <w:spacing w:val="1"/>
        </w:rPr>
        <w:t> </w:t>
      </w:r>
      <w:r>
        <w:rPr/>
        <w:t>conscious regulation of emotion results in communication disjoint from internal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90"/>
        <w:ind w:left="434" w:right="1673"/>
        <w:jc w:val="center"/>
      </w:pPr>
      <w:r>
        <w:rPr/>
        <w:t>214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578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919" coordorigin="0,0" coordsize="8698,370">
            <v:shape style="position:absolute;left:-1;top:0;width:8698;height:370" id="docshape920" coordorigin="0,0" coordsize="8698,370" path="m8698,0l8640,0,58,0,0,0,0,58,0,312,0,370,58,370,8640,370,8698,370,8698,312,8698,58,8698,0xe" filled="true" fillcolor="#4472c4" stroked="false">
              <v:path arrowok="t"/>
              <v:fill type="solid"/>
            </v:shape>
            <v:shape style="position:absolute;left:0;top:0;width:8698;height:370" type="#_x0000_t202" id="docshape921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REFERENCES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42" w:lineRule="exact"/>
        <w:ind w:left="1664"/>
      </w:pPr>
      <w:r>
        <w:rPr/>
        <w:t>Ainley,</w:t>
      </w:r>
      <w:r>
        <w:rPr>
          <w:spacing w:val="1"/>
        </w:rPr>
        <w:t> </w:t>
      </w:r>
      <w:r>
        <w:rPr/>
        <w:t>M.</w:t>
      </w:r>
      <w:r>
        <w:rPr>
          <w:spacing w:val="-3"/>
        </w:rPr>
        <w:t> </w:t>
      </w:r>
      <w:r>
        <w:rPr/>
        <w:t>(2007).</w:t>
      </w:r>
      <w:r>
        <w:rPr>
          <w:spacing w:val="1"/>
        </w:rPr>
        <w:t> </w:t>
      </w:r>
      <w:r>
        <w:rPr/>
        <w:t>Being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Feeling</w:t>
      </w:r>
      <w:r>
        <w:rPr>
          <w:spacing w:val="-6"/>
        </w:rPr>
        <w:t> </w:t>
      </w:r>
      <w:r>
        <w:rPr/>
        <w:t>Interested.</w:t>
      </w:r>
      <w:r>
        <w:rPr>
          <w:spacing w:val="-3"/>
        </w:rPr>
        <w:t> </w:t>
      </w:r>
      <w:r>
        <w:rPr/>
        <w:t>Transient State,</w:t>
      </w:r>
      <w:r>
        <w:rPr>
          <w:spacing w:val="1"/>
        </w:rPr>
        <w:t> </w:t>
      </w:r>
      <w:r>
        <w:rPr/>
        <w:t>Mood,</w:t>
      </w:r>
      <w:r>
        <w:rPr>
          <w:spacing w:val="-3"/>
        </w:rPr>
        <w:t> </w:t>
      </w:r>
      <w:r>
        <w:rPr/>
        <w:t>and</w:t>
      </w:r>
    </w:p>
    <w:p>
      <w:pPr>
        <w:spacing w:line="237" w:lineRule="auto" w:before="4"/>
        <w:ind w:left="2144" w:right="1268" w:firstLine="0"/>
        <w:jc w:val="left"/>
        <w:rPr>
          <w:sz w:val="24"/>
        </w:rPr>
      </w:pPr>
      <w:r>
        <w:rPr>
          <w:sz w:val="24"/>
        </w:rPr>
        <w:t>Disposition. In </w:t>
      </w:r>
      <w:r>
        <w:rPr>
          <w:i/>
          <w:sz w:val="24"/>
        </w:rPr>
        <w:t>Emotion in Education </w:t>
      </w:r>
      <w:r>
        <w:rPr>
          <w:sz w:val="24"/>
        </w:rPr>
        <w:t>(pp. 147–163). https://doi.org/10.1016/B978-</w:t>
      </w:r>
      <w:r>
        <w:rPr>
          <w:spacing w:val="-57"/>
          <w:sz w:val="24"/>
        </w:rPr>
        <w:t> </w:t>
      </w:r>
      <w:r>
        <w:rPr>
          <w:sz w:val="24"/>
        </w:rPr>
        <w:t>012372545-5/50010-1</w:t>
      </w:r>
    </w:p>
    <w:p>
      <w:pPr>
        <w:pStyle w:val="BodyText"/>
        <w:spacing w:line="275" w:lineRule="exact" w:before="4"/>
        <w:ind w:left="1664"/>
      </w:pPr>
      <w:r>
        <w:rPr/>
        <w:t>Alana,</w:t>
      </w:r>
      <w:r>
        <w:rPr>
          <w:spacing w:val="3"/>
        </w:rPr>
        <w:t> </w:t>
      </w:r>
      <w:r>
        <w:rPr/>
        <w:t>B.,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Snibbe,</w:t>
      </w:r>
      <w:r>
        <w:rPr>
          <w:spacing w:val="-1"/>
        </w:rPr>
        <w:t> </w:t>
      </w:r>
      <w:r>
        <w:rPr/>
        <w:t>C.</w:t>
      </w:r>
      <w:r>
        <w:rPr>
          <w:spacing w:val="-1"/>
        </w:rPr>
        <w:t> </w:t>
      </w:r>
      <w:r>
        <w:rPr/>
        <w:t>(2006).</w:t>
      </w:r>
      <w:r>
        <w:rPr>
          <w:spacing w:val="-1"/>
        </w:rPr>
        <w:t> </w:t>
      </w:r>
      <w:r>
        <w:rPr/>
        <w:t>Drowning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Data.</w:t>
      </w:r>
    </w:p>
    <w:p>
      <w:pPr>
        <w:spacing w:line="240" w:lineRule="auto" w:before="0"/>
        <w:ind w:left="2144" w:right="1537" w:hanging="480"/>
        <w:jc w:val="left"/>
        <w:rPr>
          <w:sz w:val="24"/>
        </w:rPr>
      </w:pPr>
      <w:r>
        <w:rPr>
          <w:sz w:val="24"/>
        </w:rPr>
        <w:t>Alonso, O., Marshall, C. C., &amp; Najork, M. (2013). A human-centered framework for</w:t>
      </w:r>
      <w:r>
        <w:rPr>
          <w:spacing w:val="1"/>
          <w:sz w:val="24"/>
        </w:rPr>
        <w:t> </w:t>
      </w:r>
      <w:r>
        <w:rPr>
          <w:sz w:val="24"/>
        </w:rPr>
        <w:t>ensuring reliability on crowdsourced labeling tasks. </w:t>
      </w:r>
      <w:r>
        <w:rPr>
          <w:i/>
          <w:sz w:val="24"/>
        </w:rPr>
        <w:t>AAAI Workshop - Technical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Report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i/>
          <w:sz w:val="24"/>
        </w:rPr>
        <w:t>WS</w:t>
      </w:r>
      <w:r>
        <w:rPr>
          <w:sz w:val="24"/>
        </w:rPr>
        <w:t>-</w:t>
      </w:r>
      <w:r>
        <w:rPr>
          <w:i/>
          <w:sz w:val="24"/>
        </w:rPr>
        <w:t>13</w:t>
      </w:r>
      <w:r>
        <w:rPr>
          <w:sz w:val="24"/>
        </w:rPr>
        <w:t>-</w:t>
      </w:r>
      <w:r>
        <w:rPr>
          <w:i/>
          <w:sz w:val="24"/>
        </w:rPr>
        <w:t>18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z w:val="24"/>
        </w:rPr>
        <w:t>2–3.</w:t>
      </w:r>
    </w:p>
    <w:p>
      <w:pPr>
        <w:spacing w:line="240" w:lineRule="auto" w:before="1"/>
        <w:ind w:left="2144" w:right="797" w:hanging="480"/>
        <w:jc w:val="left"/>
        <w:rPr>
          <w:sz w:val="24"/>
        </w:rPr>
      </w:pPr>
      <w:r>
        <w:rPr>
          <w:sz w:val="24"/>
        </w:rPr>
        <w:t>Altrabsheh, N., Gaber, M. M., &amp; Cocea, M. (2013). SA-E : Sentiment Analysis for</w:t>
      </w:r>
      <w:r>
        <w:rPr>
          <w:spacing w:val="1"/>
          <w:sz w:val="24"/>
        </w:rPr>
        <w:t> </w:t>
      </w:r>
      <w:r>
        <w:rPr>
          <w:sz w:val="24"/>
        </w:rPr>
        <w:t>Education. In </w:t>
      </w:r>
      <w:r>
        <w:rPr>
          <w:i/>
          <w:sz w:val="24"/>
        </w:rPr>
        <w:t>The 5th KES International Conference on Intelligent Decision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Technologies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(KES-IDT)</w:t>
      </w:r>
      <w:r>
        <w:rPr>
          <w:sz w:val="24"/>
        </w:rPr>
        <w:t>.</w:t>
      </w:r>
      <w:r>
        <w:rPr>
          <w:spacing w:val="-8"/>
          <w:sz w:val="24"/>
        </w:rPr>
        <w:t> </w:t>
      </w:r>
      <w:r>
        <w:rPr>
          <w:sz w:val="24"/>
        </w:rPr>
        <w:t>Portugal.</w:t>
      </w:r>
      <w:r>
        <w:rPr>
          <w:spacing w:val="-5"/>
          <w:sz w:val="24"/>
        </w:rPr>
        <w:t> </w:t>
      </w:r>
      <w:r>
        <w:rPr>
          <w:sz w:val="24"/>
        </w:rPr>
        <w:t>https://doi.org/10.3233/978-1-61499-264-6-353</w:t>
      </w:r>
    </w:p>
    <w:p>
      <w:pPr>
        <w:pStyle w:val="BodyText"/>
        <w:ind w:left="2144" w:right="1245" w:hanging="480"/>
      </w:pPr>
      <w:r>
        <w:rPr/>
        <w:t>Arguedas, M., Daradoumis, T., &amp; Xhafa, F. (2016). Analyzing how emotion awareness</w:t>
      </w:r>
      <w:r>
        <w:rPr>
          <w:spacing w:val="1"/>
        </w:rPr>
        <w:t> </w:t>
      </w:r>
      <w:r>
        <w:rPr/>
        <w:t>influences students’ motivation, engagement, self-regulation and learning outcome.</w:t>
      </w:r>
      <w:r>
        <w:rPr>
          <w:spacing w:val="-57"/>
        </w:rPr>
        <w:t> </w:t>
      </w:r>
      <w:r>
        <w:rPr>
          <w:i/>
        </w:rPr>
        <w:t>Educational</w:t>
      </w:r>
      <w:r>
        <w:rPr>
          <w:i/>
          <w:spacing w:val="1"/>
        </w:rPr>
        <w:t> </w:t>
      </w:r>
      <w:r>
        <w:rPr>
          <w:i/>
        </w:rPr>
        <w:t>Technology</w:t>
      </w:r>
      <w:r>
        <w:rPr>
          <w:i/>
          <w:spacing w:val="1"/>
        </w:rPr>
        <w:t> </w:t>
      </w:r>
      <w:r>
        <w:rPr>
          <w:i/>
        </w:rPr>
        <w:t>and</w:t>
      </w:r>
      <w:r>
        <w:rPr>
          <w:i/>
          <w:spacing w:val="-3"/>
        </w:rPr>
        <w:t> </w:t>
      </w:r>
      <w:r>
        <w:rPr>
          <w:i/>
        </w:rPr>
        <w:t>Society</w:t>
      </w:r>
      <w:r>
        <w:rPr/>
        <w:t>.</w:t>
      </w:r>
    </w:p>
    <w:p>
      <w:pPr>
        <w:pStyle w:val="BodyText"/>
        <w:ind w:left="2144" w:right="1444" w:hanging="480"/>
      </w:pPr>
      <w:r>
        <w:rPr/>
        <w:t>Bagozzi, R. P., Wong, N., &amp; Yi, Y. (1999). The Role of Culture and Gender in the</w:t>
      </w:r>
      <w:r>
        <w:rPr>
          <w:spacing w:val="1"/>
        </w:rPr>
        <w:t> </w:t>
      </w:r>
      <w:r>
        <w:rPr/>
        <w:t>Relationship between Positive and Negative Affect. </w:t>
      </w:r>
      <w:r>
        <w:rPr>
          <w:i/>
        </w:rPr>
        <w:t>Cognition &amp; Emotion</w:t>
      </w:r>
      <w:r>
        <w:rPr/>
        <w:t>, </w:t>
      </w:r>
      <w:r>
        <w:rPr>
          <w:i/>
        </w:rPr>
        <w:t>13</w:t>
      </w:r>
      <w:r>
        <w:rPr/>
        <w:t>(6),</w:t>
      </w:r>
      <w:r>
        <w:rPr>
          <w:spacing w:val="-57"/>
        </w:rPr>
        <w:t> </w:t>
      </w:r>
      <w:r>
        <w:rPr/>
        <w:t>641–672.</w:t>
      </w:r>
      <w:r>
        <w:rPr>
          <w:spacing w:val="3"/>
        </w:rPr>
        <w:t> </w:t>
      </w:r>
      <w:r>
        <w:rPr/>
        <w:t>https://doi.org/</w:t>
      </w:r>
      <w:hyperlink r:id="rId74">
        <w:r>
          <w:rPr/>
          <w:t>http://dx.doi.org/10.1080/026999399379023</w:t>
        </w:r>
      </w:hyperlink>
    </w:p>
    <w:p>
      <w:pPr>
        <w:spacing w:line="240" w:lineRule="auto" w:before="0"/>
        <w:ind w:left="2144" w:right="1630" w:hanging="480"/>
        <w:jc w:val="left"/>
        <w:rPr>
          <w:sz w:val="24"/>
        </w:rPr>
      </w:pPr>
      <w:r>
        <w:rPr>
          <w:sz w:val="24"/>
        </w:rPr>
        <w:t>Baker, R. S. J. d., Gowda, S. M., Wixon, M., Kalka, J., Wagner, A. Z., Salvi, A., …</w:t>
      </w:r>
      <w:r>
        <w:rPr>
          <w:spacing w:val="1"/>
          <w:sz w:val="24"/>
        </w:rPr>
        <w:t> </w:t>
      </w:r>
      <w:r>
        <w:rPr>
          <w:sz w:val="24"/>
        </w:rPr>
        <w:t>Rossi, L. (2012). Towards Sensor-Free Affect Detection in Cognitive Tutor</w:t>
      </w:r>
      <w:r>
        <w:rPr>
          <w:spacing w:val="1"/>
          <w:sz w:val="24"/>
        </w:rPr>
        <w:t> </w:t>
      </w:r>
      <w:r>
        <w:rPr>
          <w:sz w:val="24"/>
        </w:rPr>
        <w:t>Algebra. </w:t>
      </w:r>
      <w:r>
        <w:rPr>
          <w:i/>
          <w:sz w:val="24"/>
        </w:rPr>
        <w:t>Proceedings of the 5th International Conference on Educational Data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126–133.</w:t>
      </w:r>
      <w:r>
        <w:rPr>
          <w:spacing w:val="-1"/>
          <w:sz w:val="24"/>
        </w:rPr>
        <w:t> </w:t>
      </w:r>
      <w:r>
        <w:rPr>
          <w:sz w:val="24"/>
        </w:rPr>
        <w:t>Retrieved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hyperlink r:id="rId75">
        <w:r>
          <w:rPr>
            <w:sz w:val="24"/>
          </w:rPr>
          <w:t>http://eric.ed.gov/?id=ED537205</w:t>
        </w:r>
      </w:hyperlink>
    </w:p>
    <w:p>
      <w:pPr>
        <w:spacing w:line="240" w:lineRule="auto" w:before="0"/>
        <w:ind w:left="2144" w:right="1325" w:hanging="480"/>
        <w:jc w:val="left"/>
        <w:rPr>
          <w:sz w:val="24"/>
        </w:rPr>
      </w:pPr>
      <w:r>
        <w:rPr>
          <w:sz w:val="24"/>
        </w:rPr>
        <w:t>Bakharia, A., Corrin, L., de Barba, P., Kennedy, G., Gasevic, D., Mulder, R., …</w:t>
      </w:r>
      <w:r>
        <w:rPr>
          <w:spacing w:val="1"/>
          <w:sz w:val="24"/>
        </w:rPr>
        <w:t> </w:t>
      </w:r>
      <w:r>
        <w:rPr>
          <w:sz w:val="24"/>
        </w:rPr>
        <w:t>Lockyer, L. (2016). A Conceptual Framework linking Learning Design with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Analytics</w:t>
      </w:r>
      <w:r>
        <w:rPr>
          <w:spacing w:val="-4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Analytics.</w:t>
      </w:r>
      <w:r>
        <w:rPr>
          <w:spacing w:val="1"/>
          <w:sz w:val="24"/>
        </w:rPr>
        <w:t> </w:t>
      </w:r>
      <w:r>
        <w:rPr>
          <w:i/>
          <w:sz w:val="24"/>
        </w:rPr>
        <w:t>6th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Analytics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Knowledge</w:t>
      </w:r>
      <w:r>
        <w:rPr>
          <w:sz w:val="24"/>
        </w:rPr>
        <w:t>.</w:t>
      </w:r>
      <w:r>
        <w:rPr>
          <w:spacing w:val="3"/>
          <w:sz w:val="24"/>
        </w:rPr>
        <w:t> </w:t>
      </w:r>
      <w:r>
        <w:rPr>
          <w:sz w:val="24"/>
        </w:rPr>
        <w:t>https://doi.org/10.1145/2883851.2883944</w:t>
      </w:r>
    </w:p>
    <w:p>
      <w:pPr>
        <w:spacing w:line="240" w:lineRule="auto" w:before="0"/>
        <w:ind w:left="2144" w:right="1531" w:hanging="480"/>
        <w:jc w:val="left"/>
        <w:rPr>
          <w:sz w:val="24"/>
        </w:rPr>
      </w:pPr>
      <w:r>
        <w:rPr>
          <w:sz w:val="24"/>
        </w:rPr>
        <w:t>Balahur, A., &amp; Steinberger, R. (2009). Rethinking Sentiment Analysis in the News:</w:t>
      </w:r>
      <w:r>
        <w:rPr>
          <w:spacing w:val="1"/>
          <w:sz w:val="24"/>
        </w:rPr>
        <w:t> </w:t>
      </w:r>
      <w:r>
        <w:rPr>
          <w:sz w:val="24"/>
        </w:rPr>
        <w:t>from Theory to Practice and back. </w:t>
      </w:r>
      <w:r>
        <w:rPr>
          <w:i/>
          <w:sz w:val="24"/>
        </w:rPr>
        <w:t>Proceedings of the ’1st Workshop on Opinion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Mining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Sentiment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Analysis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z w:val="24"/>
        </w:rPr>
        <w:t>1–12. Retrieved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hyperlink r:id="rId76">
        <w:r>
          <w:rPr>
            <w:sz w:val="24"/>
          </w:rPr>
          <w:t>http://langtech.jrc.it/Documents/09_WOMSA-WS-Sevilla_Sentiment-</w:t>
        </w:r>
      </w:hyperlink>
      <w:r>
        <w:rPr>
          <w:spacing w:val="1"/>
          <w:sz w:val="24"/>
        </w:rPr>
        <w:t> </w:t>
      </w:r>
      <w:r>
        <w:rPr>
          <w:sz w:val="24"/>
        </w:rPr>
        <w:t>Def_printed.pdf</w:t>
      </w:r>
    </w:p>
    <w:p>
      <w:pPr>
        <w:pStyle w:val="BodyText"/>
        <w:ind w:left="2144" w:right="1424" w:hanging="480"/>
      </w:pPr>
      <w:r>
        <w:rPr/>
        <w:t>Barchard, K. A., Hensley, S., Anderson, E. D., &amp; Walker, H. E. (2013). Measuring the</w:t>
      </w:r>
      <w:r>
        <w:rPr>
          <w:spacing w:val="-57"/>
        </w:rPr>
        <w:t> </w:t>
      </w:r>
      <w:r>
        <w:rPr/>
        <w:t>Ability to Perceive the Emotional Connotations of Written Language. </w:t>
      </w:r>
      <w:r>
        <w:rPr>
          <w:i/>
        </w:rPr>
        <w:t>Journal of</w:t>
      </w:r>
      <w:r>
        <w:rPr>
          <w:i/>
          <w:spacing w:val="1"/>
        </w:rPr>
        <w:t> </w:t>
      </w:r>
      <w:r>
        <w:rPr>
          <w:i/>
        </w:rPr>
        <w:t>Personality Assessment</w:t>
      </w:r>
      <w:r>
        <w:rPr/>
        <w:t>,</w:t>
      </w:r>
      <w:r>
        <w:rPr>
          <w:spacing w:val="4"/>
        </w:rPr>
        <w:t> </w:t>
      </w:r>
      <w:r>
        <w:rPr>
          <w:i/>
        </w:rPr>
        <w:t>95</w:t>
      </w:r>
      <w:r>
        <w:rPr/>
        <w:t>(4),</w:t>
      </w:r>
      <w:r>
        <w:rPr>
          <w:spacing w:val="4"/>
        </w:rPr>
        <w:t> </w:t>
      </w:r>
      <w:r>
        <w:rPr/>
        <w:t>332–342.</w:t>
      </w:r>
      <w:r>
        <w:rPr>
          <w:spacing w:val="1"/>
        </w:rPr>
        <w:t> </w:t>
      </w:r>
      <w:r>
        <w:rPr/>
        <w:t>https://doi.org/10.1080/00223891.2012.736906</w:t>
      </w:r>
    </w:p>
    <w:p>
      <w:pPr>
        <w:pStyle w:val="BodyText"/>
        <w:spacing w:before="1"/>
        <w:ind w:left="2144" w:right="1230" w:hanging="480"/>
      </w:pPr>
      <w:r>
        <w:rPr/>
        <w:t>Barford, K. A., &amp; Smillie, L. D. (2016). Openness and other Big Five traits in relation to</w:t>
      </w:r>
      <w:r>
        <w:rPr>
          <w:spacing w:val="-57"/>
        </w:rPr>
        <w:t> </w:t>
      </w:r>
      <w:r>
        <w:rPr/>
        <w:t>dispositional mixed</w:t>
      </w:r>
      <w:r>
        <w:rPr>
          <w:spacing w:val="1"/>
        </w:rPr>
        <w:t> </w:t>
      </w:r>
      <w:r>
        <w:rPr/>
        <w:t>emotions.</w:t>
      </w:r>
      <w:r>
        <w:rPr>
          <w:spacing w:val="2"/>
        </w:rPr>
        <w:t> </w:t>
      </w:r>
      <w:r>
        <w:rPr>
          <w:i/>
        </w:rPr>
        <w:t>Personality and</w:t>
      </w:r>
      <w:r>
        <w:rPr>
          <w:i/>
          <w:spacing w:val="1"/>
        </w:rPr>
        <w:t> </w:t>
      </w:r>
      <w:r>
        <w:rPr>
          <w:i/>
        </w:rPr>
        <w:t>Individual Differences</w:t>
      </w:r>
      <w:r>
        <w:rPr/>
        <w:t>,</w:t>
      </w:r>
      <w:r>
        <w:rPr>
          <w:spacing w:val="1"/>
        </w:rPr>
        <w:t> </w:t>
      </w:r>
      <w:r>
        <w:rPr>
          <w:i/>
        </w:rPr>
        <w:t>102</w:t>
      </w:r>
      <w:r>
        <w:rPr/>
        <w:t>(November),</w:t>
      </w:r>
      <w:r>
        <w:rPr>
          <w:spacing w:val="-1"/>
        </w:rPr>
        <w:t> </w:t>
      </w:r>
      <w:r>
        <w:rPr/>
        <w:t>118–122. https://doi.org/10.1016/j.paid.2016.07.002</w:t>
      </w:r>
    </w:p>
    <w:p>
      <w:pPr>
        <w:spacing w:line="240" w:lineRule="auto" w:before="0"/>
        <w:ind w:left="2144" w:right="1763" w:hanging="480"/>
        <w:jc w:val="left"/>
        <w:rPr>
          <w:sz w:val="24"/>
        </w:rPr>
      </w:pPr>
      <w:r>
        <w:rPr>
          <w:sz w:val="24"/>
        </w:rPr>
        <w:t>Barrett, L. F. (2006). Are Emotions Natural Kinds? </w:t>
      </w:r>
      <w:r>
        <w:rPr>
          <w:i/>
          <w:sz w:val="24"/>
        </w:rPr>
        <w:t>Perspectives on Psychological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Science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Association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Psychological Science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i/>
          <w:sz w:val="24"/>
        </w:rPr>
        <w:t>1</w:t>
      </w:r>
      <w:r>
        <w:rPr>
          <w:sz w:val="24"/>
        </w:rPr>
        <w:t>(1),</w:t>
      </w:r>
      <w:r>
        <w:rPr>
          <w:spacing w:val="-2"/>
          <w:sz w:val="24"/>
        </w:rPr>
        <w:t> </w:t>
      </w:r>
      <w:r>
        <w:rPr>
          <w:sz w:val="24"/>
        </w:rPr>
        <w:t>28–58.</w:t>
      </w:r>
      <w:r>
        <w:rPr>
          <w:spacing w:val="-57"/>
          <w:sz w:val="24"/>
        </w:rPr>
        <w:t> </w:t>
      </w:r>
      <w:r>
        <w:rPr>
          <w:sz w:val="24"/>
        </w:rPr>
        <w:t>https://doi.org/10.1111/j.1745-6916.2006.00003.x</w:t>
      </w:r>
    </w:p>
    <w:p>
      <w:pPr>
        <w:pStyle w:val="BodyText"/>
        <w:spacing w:line="237" w:lineRule="auto" w:before="2"/>
        <w:ind w:left="2144" w:right="3383" w:hanging="480"/>
      </w:pPr>
      <w:r>
        <w:rPr/>
        <w:t>Barrett, L. F. (2012). Emotions are real. </w:t>
      </w:r>
      <w:r>
        <w:rPr>
          <w:i/>
        </w:rPr>
        <w:t>Emotion</w:t>
      </w:r>
      <w:r>
        <w:rPr/>
        <w:t>, </w:t>
      </w:r>
      <w:r>
        <w:rPr>
          <w:i/>
        </w:rPr>
        <w:t>12</w:t>
      </w:r>
      <w:r>
        <w:rPr/>
        <w:t>(3), 413–429.</w:t>
      </w:r>
      <w:r>
        <w:rPr>
          <w:spacing w:val="-57"/>
        </w:rPr>
        <w:t> </w:t>
      </w:r>
      <w:r>
        <w:rPr/>
        <w:t>https://doi.org/10.1037/a0027555</w:t>
      </w:r>
    </w:p>
    <w:p>
      <w:pPr>
        <w:pStyle w:val="BodyText"/>
        <w:ind w:left="2144" w:right="1357" w:hanging="480"/>
      </w:pPr>
      <w:r>
        <w:rPr/>
        <w:t>Belland, B. R., Walker, A. E., Kim, N. J., &amp; Lefler, M. (2016). Synthesizing Results</w:t>
      </w:r>
      <w:r>
        <w:rPr>
          <w:spacing w:val="1"/>
        </w:rPr>
        <w:t> </w:t>
      </w:r>
      <w:r>
        <w:rPr/>
        <w:t>From Empirical Research on Computer-Based Scaffolding in STEM Education: A</w:t>
      </w:r>
      <w:r>
        <w:rPr>
          <w:spacing w:val="-57"/>
        </w:rPr>
        <w:t> </w:t>
      </w:r>
      <w:r>
        <w:rPr/>
        <w:t>Meta-Analysis.</w:t>
      </w:r>
      <w:r>
        <w:rPr>
          <w:spacing w:val="3"/>
        </w:rPr>
        <w:t> </w:t>
      </w:r>
      <w:r>
        <w:rPr>
          <w:i/>
        </w:rPr>
        <w:t>Review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2"/>
        </w:rPr>
        <w:t> </w:t>
      </w:r>
      <w:r>
        <w:rPr>
          <w:i/>
        </w:rPr>
        <w:t>Educational</w:t>
      </w:r>
      <w:r>
        <w:rPr>
          <w:i/>
          <w:spacing w:val="-3"/>
        </w:rPr>
        <w:t> </w:t>
      </w:r>
      <w:r>
        <w:rPr>
          <w:i/>
        </w:rPr>
        <w:t>Research</w:t>
      </w:r>
      <w:r>
        <w:rPr/>
        <w:t>,</w:t>
      </w:r>
      <w:r>
        <w:rPr>
          <w:spacing w:val="3"/>
        </w:rPr>
        <w:t> </w:t>
      </w:r>
      <w:r>
        <w:rPr>
          <w:i/>
        </w:rPr>
        <w:t>87</w:t>
      </w:r>
      <w:r>
        <w:rPr/>
        <w:t>(2), 1–36.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90"/>
        <w:ind w:left="434" w:right="5"/>
        <w:jc w:val="center"/>
      </w:pPr>
      <w:r>
        <w:rPr/>
        <w:t>215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line="275" w:lineRule="exact" w:before="66"/>
        <w:ind w:left="1309"/>
      </w:pPr>
      <w:r>
        <w:rPr/>
        <w:t>https://doi.org/10.3102/0034654316670999</w:t>
      </w:r>
    </w:p>
    <w:p>
      <w:pPr>
        <w:spacing w:line="242" w:lineRule="auto" w:before="0"/>
        <w:ind w:left="1309" w:right="2232" w:hanging="480"/>
        <w:jc w:val="left"/>
        <w:rPr>
          <w:sz w:val="24"/>
        </w:rPr>
      </w:pPr>
      <w:r>
        <w:rPr>
          <w:sz w:val="24"/>
        </w:rPr>
        <w:t>Berrios, R., &amp; Totterdell, P. (2013). Validation of a new Mixed Emotions scale. In </w:t>
      </w:r>
      <w:r>
        <w:rPr>
          <w:i/>
          <w:sz w:val="24"/>
        </w:rPr>
        <w:t>2nd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Annual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Spring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Conference of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White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Rose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Consortium</w:t>
      </w:r>
      <w:r>
        <w:rPr>
          <w:sz w:val="24"/>
        </w:rPr>
        <w:t>.</w:t>
      </w:r>
    </w:p>
    <w:p>
      <w:pPr>
        <w:pStyle w:val="BodyText"/>
        <w:ind w:left="1309" w:right="2099" w:hanging="480"/>
      </w:pPr>
      <w:r>
        <w:rPr/>
        <w:t>Berrios, R., Totterdell, P., &amp; Kellett, S. (2015). Investigating goal conflict as a source of</w:t>
      </w:r>
      <w:r>
        <w:rPr>
          <w:spacing w:val="-57"/>
        </w:rPr>
        <w:t> </w:t>
      </w:r>
      <w:r>
        <w:rPr/>
        <w:t>mixed</w:t>
      </w:r>
      <w:r>
        <w:rPr>
          <w:spacing w:val="1"/>
        </w:rPr>
        <w:t> </w:t>
      </w:r>
      <w:r>
        <w:rPr/>
        <w:t>emotions.</w:t>
      </w:r>
      <w:r>
        <w:rPr>
          <w:spacing w:val="4"/>
        </w:rPr>
        <w:t> </w:t>
      </w:r>
      <w:r>
        <w:rPr>
          <w:i/>
        </w:rPr>
        <w:t>Cognition</w:t>
      </w:r>
      <w:r>
        <w:rPr>
          <w:i/>
          <w:spacing w:val="1"/>
        </w:rPr>
        <w:t> </w:t>
      </w:r>
      <w:r>
        <w:rPr>
          <w:i/>
        </w:rPr>
        <w:t>&amp;</w:t>
      </w:r>
      <w:r>
        <w:rPr>
          <w:i/>
          <w:spacing w:val="-2"/>
        </w:rPr>
        <w:t> </w:t>
      </w:r>
      <w:r>
        <w:rPr>
          <w:i/>
        </w:rPr>
        <w:t>Emotion</w:t>
      </w:r>
      <w:r>
        <w:rPr/>
        <w:t>, </w:t>
      </w:r>
      <w:r>
        <w:rPr>
          <w:i/>
        </w:rPr>
        <w:t>29</w:t>
      </w:r>
      <w:r>
        <w:rPr/>
        <w:t>(4),</w:t>
      </w:r>
      <w:r>
        <w:rPr>
          <w:spacing w:val="-1"/>
        </w:rPr>
        <w:t> </w:t>
      </w:r>
      <w:r>
        <w:rPr/>
        <w:t>755–763.</w:t>
      </w:r>
      <w:r>
        <w:rPr>
          <w:spacing w:val="1"/>
        </w:rPr>
        <w:t> </w:t>
      </w:r>
      <w:r>
        <w:rPr/>
        <w:t>https://doi.org/10.1177/0146167208325772</w:t>
      </w:r>
    </w:p>
    <w:p>
      <w:pPr>
        <w:pStyle w:val="BodyText"/>
        <w:spacing w:line="237" w:lineRule="auto"/>
        <w:ind w:left="1309" w:right="2092" w:hanging="480"/>
      </w:pPr>
      <w:r>
        <w:rPr/>
        <w:t>Blumenthal, A. L. (1975). A reappraisal of Wilhelm Wundt. </w:t>
      </w:r>
      <w:r>
        <w:rPr>
          <w:i/>
        </w:rPr>
        <w:t>American Psychologist</w:t>
      </w:r>
      <w:r>
        <w:rPr/>
        <w:t>, </w:t>
      </w:r>
      <w:r>
        <w:rPr>
          <w:i/>
        </w:rPr>
        <w:t>30</w:t>
      </w:r>
      <w:r>
        <w:rPr/>
        <w:t>,</w:t>
      </w:r>
      <w:r>
        <w:rPr>
          <w:spacing w:val="-57"/>
        </w:rPr>
        <w:t> </w:t>
      </w:r>
      <w:r>
        <w:rPr/>
        <w:t>1081–1088.</w:t>
      </w:r>
      <w:r>
        <w:rPr>
          <w:spacing w:val="3"/>
        </w:rPr>
        <w:t> </w:t>
      </w:r>
      <w:r>
        <w:rPr/>
        <w:t>https://doi.org/10.1037/0003-066X.30.11.1081</w:t>
      </w:r>
    </w:p>
    <w:p>
      <w:pPr>
        <w:pStyle w:val="BodyText"/>
        <w:spacing w:line="237" w:lineRule="auto" w:before="3"/>
        <w:ind w:left="1309" w:right="2318" w:hanging="480"/>
      </w:pPr>
      <w:r>
        <w:rPr/>
        <w:t>Bosch, N., Mello, S. D., Hall, F., Baker, R., Shute, V., &amp; Wang, L. (2015). Automatic</w:t>
      </w:r>
      <w:r>
        <w:rPr>
          <w:spacing w:val="-58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Learning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Centered</w:t>
      </w:r>
      <w:r>
        <w:rPr>
          <w:spacing w:val="1"/>
        </w:rPr>
        <w:t> </w:t>
      </w:r>
      <w:r>
        <w:rPr/>
        <w:t>Affective States in</w:t>
      </w:r>
      <w:r>
        <w:rPr>
          <w:spacing w:val="1"/>
        </w:rPr>
        <w:t> </w:t>
      </w:r>
      <w:r>
        <w:rPr/>
        <w:t>the Wild.</w:t>
      </w:r>
    </w:p>
    <w:p>
      <w:pPr>
        <w:spacing w:line="237" w:lineRule="auto" w:before="6"/>
        <w:ind w:left="1309" w:right="2059" w:hanging="480"/>
        <w:jc w:val="left"/>
        <w:rPr>
          <w:sz w:val="24"/>
        </w:rPr>
      </w:pPr>
      <w:r>
        <w:rPr>
          <w:sz w:val="24"/>
        </w:rPr>
        <w:t>Browne, M. W. (2000). Cross-validation methods. </w:t>
      </w:r>
      <w:r>
        <w:rPr>
          <w:i/>
          <w:sz w:val="24"/>
        </w:rPr>
        <w:t>Journal of Mathematical Psychology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i/>
          <w:sz w:val="24"/>
        </w:rPr>
        <w:t>44</w:t>
      </w:r>
      <w:r>
        <w:rPr>
          <w:sz w:val="24"/>
        </w:rPr>
        <w:t>(1),</w:t>
      </w:r>
      <w:r>
        <w:rPr>
          <w:spacing w:val="-1"/>
          <w:sz w:val="24"/>
        </w:rPr>
        <w:t> </w:t>
      </w:r>
      <w:r>
        <w:rPr>
          <w:sz w:val="24"/>
        </w:rPr>
        <w:t>108–132. https://doi.org/10.1006/jmps.1999.1279</w:t>
      </w:r>
    </w:p>
    <w:p>
      <w:pPr>
        <w:pStyle w:val="BodyText"/>
        <w:spacing w:before="3"/>
        <w:ind w:left="1309" w:right="2973" w:hanging="480"/>
      </w:pPr>
      <w:r>
        <w:rPr/>
        <w:t>Burstein, L. (1980). The analysis of multilevel data in educational research and</w:t>
      </w:r>
      <w:r>
        <w:rPr>
          <w:spacing w:val="-57"/>
        </w:rPr>
        <w:t> </w:t>
      </w:r>
      <w:r>
        <w:rPr/>
        <w:t>evaluation.</w:t>
      </w:r>
      <w:r>
        <w:rPr>
          <w:spacing w:val="3"/>
        </w:rPr>
        <w:t> </w:t>
      </w:r>
      <w:r>
        <w:rPr>
          <w:i/>
        </w:rPr>
        <w:t>Review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2"/>
        </w:rPr>
        <w:t> </w:t>
      </w:r>
      <w:r>
        <w:rPr>
          <w:i/>
        </w:rPr>
        <w:t>Research</w:t>
      </w:r>
      <w:r>
        <w:rPr>
          <w:i/>
          <w:spacing w:val="1"/>
        </w:rPr>
        <w:t> </w:t>
      </w:r>
      <w:r>
        <w:rPr>
          <w:i/>
        </w:rPr>
        <w:t>in</w:t>
      </w:r>
      <w:r>
        <w:rPr>
          <w:i/>
          <w:spacing w:val="1"/>
        </w:rPr>
        <w:t> </w:t>
      </w:r>
      <w:r>
        <w:rPr>
          <w:i/>
        </w:rPr>
        <w:t>Education</w:t>
      </w:r>
      <w:r>
        <w:rPr/>
        <w:t>,</w:t>
      </w:r>
      <w:r>
        <w:rPr>
          <w:spacing w:val="4"/>
        </w:rPr>
        <w:t> </w:t>
      </w:r>
      <w:r>
        <w:rPr>
          <w:i/>
        </w:rPr>
        <w:t>8</w:t>
      </w:r>
      <w:r>
        <w:rPr/>
        <w:t>(1),</w:t>
      </w:r>
      <w:r>
        <w:rPr>
          <w:spacing w:val="-1"/>
        </w:rPr>
        <w:t> </w:t>
      </w:r>
      <w:r>
        <w:rPr/>
        <w:t>158–233.</w:t>
      </w:r>
      <w:r>
        <w:rPr>
          <w:spacing w:val="1"/>
        </w:rPr>
        <w:t> </w:t>
      </w:r>
      <w:r>
        <w:rPr/>
        <w:t>https://doi.org/10.3102/0091732X008001158</w:t>
      </w:r>
    </w:p>
    <w:p>
      <w:pPr>
        <w:pStyle w:val="BodyText"/>
        <w:ind w:left="1309" w:right="2172" w:hanging="480"/>
      </w:pPr>
      <w:r>
        <w:rPr/>
        <w:t>Cacioppo, J. T., Gardner, W. L., &amp; Berntson, G. G. (1999). The affect system has</w:t>
      </w:r>
      <w:r>
        <w:rPr>
          <w:spacing w:val="1"/>
        </w:rPr>
        <w:t> </w:t>
      </w:r>
      <w:r>
        <w:rPr/>
        <w:t>parallel and integrative processing components: Form follows function. </w:t>
      </w:r>
      <w:r>
        <w:rPr>
          <w:i/>
        </w:rPr>
        <w:t>Journal of</w:t>
      </w:r>
      <w:r>
        <w:rPr>
          <w:i/>
          <w:spacing w:val="-57"/>
        </w:rPr>
        <w:t> </w:t>
      </w:r>
      <w:r>
        <w:rPr>
          <w:i/>
        </w:rPr>
        <w:t>Personality and Social Psychology</w:t>
      </w:r>
      <w:r>
        <w:rPr/>
        <w:t>, </w:t>
      </w:r>
      <w:r>
        <w:rPr>
          <w:i/>
        </w:rPr>
        <w:t>76</w:t>
      </w:r>
      <w:r>
        <w:rPr/>
        <w:t>(5), 839–855. https://doi.org/10.1037/0022-</w:t>
      </w:r>
      <w:r>
        <w:rPr>
          <w:spacing w:val="-57"/>
        </w:rPr>
        <w:t> </w:t>
      </w:r>
      <w:r>
        <w:rPr/>
        <w:t>3514.76.5.839</w:t>
      </w:r>
    </w:p>
    <w:p>
      <w:pPr>
        <w:spacing w:line="240" w:lineRule="auto" w:before="0"/>
        <w:ind w:left="1309" w:right="2113" w:hanging="480"/>
        <w:jc w:val="left"/>
        <w:rPr>
          <w:sz w:val="24"/>
        </w:rPr>
      </w:pPr>
      <w:r>
        <w:rPr>
          <w:sz w:val="24"/>
        </w:rPr>
        <w:t>Cacioppo, J.</w:t>
      </w:r>
      <w:r>
        <w:rPr>
          <w:spacing w:val="1"/>
          <w:sz w:val="24"/>
        </w:rPr>
        <w:t> </w:t>
      </w:r>
      <w:r>
        <w:rPr>
          <w:sz w:val="24"/>
        </w:rPr>
        <w:t>T.,</w:t>
      </w:r>
      <w:r>
        <w:rPr>
          <w:spacing w:val="-3"/>
          <w:sz w:val="24"/>
        </w:rPr>
        <w:t> </w:t>
      </w:r>
      <w:r>
        <w:rPr>
          <w:sz w:val="24"/>
        </w:rPr>
        <w:t>Larsen,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-3"/>
          <w:sz w:val="24"/>
        </w:rPr>
        <w:t> </w:t>
      </w:r>
      <w:r>
        <w:rPr>
          <w:sz w:val="24"/>
        </w:rPr>
        <w:t>T.,</w:t>
      </w:r>
      <w:r>
        <w:rPr>
          <w:spacing w:val="-3"/>
          <w:sz w:val="24"/>
        </w:rPr>
        <w:t> </w:t>
      </w:r>
      <w:r>
        <w:rPr>
          <w:sz w:val="24"/>
        </w:rPr>
        <w:t>Smith,</w:t>
      </w:r>
      <w:r>
        <w:rPr>
          <w:spacing w:val="-3"/>
          <w:sz w:val="24"/>
        </w:rPr>
        <w:t> </w:t>
      </w:r>
      <w:r>
        <w:rPr>
          <w:sz w:val="24"/>
        </w:rPr>
        <w:t>N.</w:t>
      </w:r>
      <w:r>
        <w:rPr>
          <w:spacing w:val="-3"/>
          <w:sz w:val="24"/>
        </w:rPr>
        <w:t> </w:t>
      </w:r>
      <w:r>
        <w:rPr>
          <w:sz w:val="24"/>
        </w:rPr>
        <w:t>K.,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-5"/>
          <w:sz w:val="24"/>
        </w:rPr>
        <w:t> </w:t>
      </w:r>
      <w:r>
        <w:rPr>
          <w:sz w:val="24"/>
        </w:rPr>
        <w:t>Bertson,</w:t>
      </w:r>
      <w:r>
        <w:rPr>
          <w:spacing w:val="1"/>
          <w:sz w:val="24"/>
        </w:rPr>
        <w:t> </w:t>
      </w:r>
      <w:r>
        <w:rPr>
          <w:sz w:val="24"/>
        </w:rPr>
        <w:t>G.</w:t>
      </w:r>
      <w:r>
        <w:rPr>
          <w:spacing w:val="1"/>
          <w:sz w:val="24"/>
        </w:rPr>
        <w:t> </w:t>
      </w:r>
      <w:r>
        <w:rPr>
          <w:sz w:val="24"/>
        </w:rPr>
        <w:t>G.</w:t>
      </w:r>
      <w:r>
        <w:rPr>
          <w:spacing w:val="-3"/>
          <w:sz w:val="24"/>
        </w:rPr>
        <w:t> </w:t>
      </w:r>
      <w:r>
        <w:rPr>
          <w:sz w:val="24"/>
        </w:rPr>
        <w:t>(2004).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affect</w:t>
      </w:r>
      <w:r>
        <w:rPr>
          <w:spacing w:val="-5"/>
          <w:sz w:val="24"/>
        </w:rPr>
        <w:t> </w:t>
      </w:r>
      <w:r>
        <w:rPr>
          <w:sz w:val="24"/>
        </w:rPr>
        <w:t>system:</w:t>
      </w:r>
      <w:r>
        <w:rPr>
          <w:spacing w:val="-57"/>
          <w:sz w:val="24"/>
        </w:rPr>
        <w:t> </w:t>
      </w:r>
      <w:r>
        <w:rPr>
          <w:sz w:val="24"/>
        </w:rPr>
        <w:t>what lurks below the surface of feelings? </w:t>
      </w:r>
      <w:r>
        <w:rPr>
          <w:i/>
          <w:sz w:val="24"/>
        </w:rPr>
        <w:t>Feelings and Emotions The Amsterdam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Conference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(September),</w:t>
      </w:r>
      <w:r>
        <w:rPr>
          <w:spacing w:val="4"/>
          <w:sz w:val="24"/>
        </w:rPr>
        <w:t> </w:t>
      </w:r>
      <w:r>
        <w:rPr>
          <w:sz w:val="24"/>
        </w:rPr>
        <w:t>223–242.</w:t>
      </w:r>
    </w:p>
    <w:p>
      <w:pPr>
        <w:pStyle w:val="BodyText"/>
        <w:spacing w:before="1"/>
        <w:ind w:left="1309" w:right="2113" w:hanging="480"/>
      </w:pPr>
      <w:r>
        <w:rPr/>
        <w:t>Calvo,</w:t>
      </w:r>
      <w:r>
        <w:rPr>
          <w:spacing w:val="-1"/>
        </w:rPr>
        <w:t> </w:t>
      </w:r>
      <w:r>
        <w:rPr/>
        <w:t>R.</w:t>
      </w:r>
      <w:r>
        <w:rPr>
          <w:spacing w:val="-1"/>
        </w:rPr>
        <w:t> </w:t>
      </w:r>
      <w:r>
        <w:rPr/>
        <w:t>A.,</w:t>
      </w:r>
      <w:r>
        <w:rPr>
          <w:spacing w:val="-4"/>
        </w:rPr>
        <w:t> </w:t>
      </w:r>
      <w:r>
        <w:rPr/>
        <w:t>&amp;</w:t>
      </w:r>
      <w:r>
        <w:rPr>
          <w:spacing w:val="-2"/>
        </w:rPr>
        <w:t> </w:t>
      </w:r>
      <w:r>
        <w:rPr/>
        <w:t>D’Mello,</w:t>
      </w:r>
      <w:r>
        <w:rPr>
          <w:spacing w:val="-1"/>
        </w:rPr>
        <w:t> </w:t>
      </w:r>
      <w:r>
        <w:rPr/>
        <w:t>S.</w:t>
      </w:r>
      <w:r>
        <w:rPr>
          <w:spacing w:val="-4"/>
        </w:rPr>
        <w:t> </w:t>
      </w:r>
      <w:r>
        <w:rPr/>
        <w:t>(2010).</w:t>
      </w:r>
      <w:r>
        <w:rPr>
          <w:spacing w:val="-1"/>
        </w:rPr>
        <w:t> </w:t>
      </w:r>
      <w:r>
        <w:rPr/>
        <w:t>Affect</w:t>
      </w:r>
      <w:r>
        <w:rPr>
          <w:spacing w:val="-2"/>
        </w:rPr>
        <w:t> </w:t>
      </w:r>
      <w:r>
        <w:rPr/>
        <w:t>detection: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interdisciplinary</w:t>
      </w:r>
      <w:r>
        <w:rPr>
          <w:spacing w:val="-2"/>
        </w:rPr>
        <w:t> </w:t>
      </w:r>
      <w:r>
        <w:rPr/>
        <w:t>review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models,</w:t>
      </w:r>
      <w:r>
        <w:rPr>
          <w:spacing w:val="2"/>
        </w:rPr>
        <w:t> </w:t>
      </w:r>
      <w:r>
        <w:rPr/>
        <w:t>methods,</w:t>
      </w:r>
      <w:r>
        <w:rPr>
          <w:spacing w:val="2"/>
        </w:rPr>
        <w:t> </w:t>
      </w:r>
      <w:r>
        <w:rPr/>
        <w:t>and</w:t>
      </w:r>
      <w:r>
        <w:rPr>
          <w:spacing w:val="-5"/>
        </w:rPr>
        <w:t> </w:t>
      </w:r>
      <w:r>
        <w:rPr/>
        <w:t>their</w:t>
      </w:r>
      <w:r>
        <w:rPr>
          <w:spacing w:val="2"/>
        </w:rPr>
        <w:t> </w:t>
      </w:r>
      <w:r>
        <w:rPr/>
        <w:t>applications.</w:t>
      </w:r>
      <w:r>
        <w:rPr>
          <w:spacing w:val="-1"/>
        </w:rPr>
        <w:t> </w:t>
      </w:r>
      <w:r>
        <w:rPr>
          <w:i/>
        </w:rPr>
        <w:t>IEEE</w:t>
      </w:r>
      <w:r>
        <w:rPr>
          <w:i/>
          <w:spacing w:val="2"/>
        </w:rPr>
        <w:t> </w:t>
      </w:r>
      <w:r>
        <w:rPr>
          <w:i/>
        </w:rPr>
        <w:t>Transactions</w:t>
      </w:r>
      <w:r>
        <w:rPr>
          <w:i/>
          <w:spacing w:val="-2"/>
        </w:rPr>
        <w:t> </w:t>
      </w:r>
      <w:r>
        <w:rPr>
          <w:i/>
        </w:rPr>
        <w:t>on Affective</w:t>
      </w:r>
      <w:r>
        <w:rPr>
          <w:i/>
          <w:spacing w:val="1"/>
        </w:rPr>
        <w:t> </w:t>
      </w:r>
      <w:r>
        <w:rPr>
          <w:i/>
        </w:rPr>
        <w:t>Computing</w:t>
      </w:r>
      <w:r>
        <w:rPr/>
        <w:t>,</w:t>
      </w:r>
      <w:r>
        <w:rPr>
          <w:spacing w:val="3"/>
        </w:rPr>
        <w:t> </w:t>
      </w:r>
      <w:r>
        <w:rPr>
          <w:i/>
        </w:rPr>
        <w:t>1</w:t>
      </w:r>
      <w:r>
        <w:rPr/>
        <w:t>(1),</w:t>
      </w:r>
      <w:r>
        <w:rPr>
          <w:spacing w:val="-1"/>
        </w:rPr>
        <w:t> </w:t>
      </w:r>
      <w:r>
        <w:rPr/>
        <w:t>18–37.</w:t>
      </w:r>
      <w:r>
        <w:rPr>
          <w:spacing w:val="-1"/>
        </w:rPr>
        <w:t> </w:t>
      </w:r>
      <w:r>
        <w:rPr/>
        <w:t>https://doi.org/10.1109/T-AFFC.2010.1</w:t>
      </w:r>
    </w:p>
    <w:p>
      <w:pPr>
        <w:spacing w:line="240" w:lineRule="auto" w:before="0"/>
        <w:ind w:left="1309" w:right="2485" w:hanging="480"/>
        <w:jc w:val="left"/>
        <w:rPr>
          <w:sz w:val="24"/>
        </w:rPr>
      </w:pPr>
      <w:r>
        <w:rPr>
          <w:sz w:val="24"/>
        </w:rPr>
        <w:t>Calvo, R. A., &amp; Kim, S. Mac. (2010). Sentiment Analysis in Student Experiences of</w:t>
      </w:r>
      <w:r>
        <w:rPr>
          <w:spacing w:val="-57"/>
          <w:sz w:val="24"/>
        </w:rPr>
        <w:t> </w:t>
      </w:r>
      <w:r>
        <w:rPr>
          <w:sz w:val="24"/>
        </w:rPr>
        <w:t>Learning. </w:t>
      </w:r>
      <w:r>
        <w:rPr>
          <w:i/>
          <w:sz w:val="24"/>
        </w:rPr>
        <w:t>Third International Conference on Educational Data Mining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(EDM2010)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111–120.</w:t>
      </w:r>
    </w:p>
    <w:p>
      <w:pPr>
        <w:pStyle w:val="BodyText"/>
        <w:ind w:left="1309" w:right="2113" w:hanging="480"/>
      </w:pPr>
      <w:r>
        <w:rPr>
          <w:spacing w:val="-1"/>
        </w:rPr>
        <w:t>Carrera,</w:t>
      </w:r>
      <w:r>
        <w:rPr>
          <w:spacing w:val="4"/>
        </w:rPr>
        <w:t> </w:t>
      </w:r>
      <w:r>
        <w:rPr>
          <w:spacing w:val="-1"/>
        </w:rPr>
        <w:t>P.,</w:t>
      </w:r>
      <w:r>
        <w:rPr/>
        <w:t> </w:t>
      </w:r>
      <w:r>
        <w:rPr>
          <w:spacing w:val="-1"/>
        </w:rPr>
        <w:t>&amp;</w:t>
      </w:r>
      <w:r>
        <w:rPr>
          <w:spacing w:val="2"/>
        </w:rPr>
        <w:t> </w:t>
      </w:r>
      <w:r>
        <w:rPr>
          <w:spacing w:val="-1"/>
        </w:rPr>
        <w:t>Oceja,</w:t>
      </w:r>
      <w:r>
        <w:rPr>
          <w:spacing w:val="1"/>
        </w:rPr>
        <w:t> </w:t>
      </w:r>
      <w:r>
        <w:rPr>
          <w:spacing w:val="-1"/>
        </w:rPr>
        <w:t>L.</w:t>
      </w:r>
      <w:r>
        <w:rPr/>
        <w:t> </w:t>
      </w:r>
      <w:r>
        <w:rPr>
          <w:spacing w:val="-1"/>
        </w:rPr>
        <w:t>(2017).</w:t>
      </w:r>
      <w:r>
        <w:rPr>
          <w:spacing w:val="4"/>
        </w:rPr>
        <w:t> </w:t>
      </w:r>
      <w:r>
        <w:rPr>
          <w:spacing w:val="-1"/>
        </w:rPr>
        <w:t>Drawing</w:t>
      </w:r>
      <w:r>
        <w:rPr>
          <w:spacing w:val="-3"/>
        </w:rPr>
        <w:t> </w:t>
      </w:r>
      <w:r>
        <w:rPr/>
        <w:t>mixed</w:t>
      </w:r>
      <w:r>
        <w:rPr>
          <w:spacing w:val="2"/>
        </w:rPr>
        <w:t> </w:t>
      </w:r>
      <w:r>
        <w:rPr/>
        <w:t>emotions</w:t>
      </w:r>
      <w:r>
        <w:rPr>
          <w:spacing w:val="-14"/>
        </w:rPr>
        <w:t> </w:t>
      </w:r>
      <w:r>
        <w:rPr/>
        <w:t>:</w:t>
      </w:r>
      <w:r>
        <w:rPr>
          <w:spacing w:val="2"/>
        </w:rPr>
        <w:t> </w:t>
      </w:r>
      <w:r>
        <w:rPr/>
        <w:t>Sequential</w:t>
      </w:r>
      <w:r>
        <w:rPr>
          <w:spacing w:val="2"/>
        </w:rPr>
        <w:t> </w:t>
      </w:r>
      <w:r>
        <w:rPr/>
        <w:t>or</w:t>
      </w:r>
      <w:r>
        <w:rPr>
          <w:spacing w:val="-1"/>
        </w:rPr>
        <w:t> </w:t>
      </w:r>
      <w:r>
        <w:rPr/>
        <w:t>simultaneous</w:t>
      </w:r>
      <w:r>
        <w:rPr>
          <w:spacing w:val="-57"/>
        </w:rPr>
        <w:t> </w:t>
      </w:r>
      <w:r>
        <w:rPr>
          <w:spacing w:val="-1"/>
        </w:rPr>
        <w:t>experiences ? Drawing mixed emotions </w:t>
      </w:r>
      <w:r>
        <w:rPr/>
        <w:t>: Sequential or simultaneous,</w:t>
      </w:r>
      <w:r>
        <w:rPr>
          <w:spacing w:val="1"/>
        </w:rPr>
        <w:t> </w:t>
      </w:r>
      <w:r>
        <w:rPr>
          <w:i/>
        </w:rPr>
        <w:t>9931</w:t>
      </w:r>
      <w:r>
        <w:rPr/>
        <w:t>(January).</w:t>
      </w:r>
      <w:r>
        <w:rPr>
          <w:spacing w:val="3"/>
        </w:rPr>
        <w:t> </w:t>
      </w:r>
      <w:r>
        <w:rPr/>
        <w:t>https://doi.org/10.1080/02699930600557904</w:t>
      </w:r>
    </w:p>
    <w:p>
      <w:pPr>
        <w:pStyle w:val="BodyText"/>
        <w:spacing w:line="242" w:lineRule="auto"/>
        <w:ind w:left="829" w:right="2739"/>
      </w:pPr>
      <w:r>
        <w:rPr/>
        <w:t>CAST.</w:t>
      </w:r>
      <w:r>
        <w:rPr>
          <w:spacing w:val="-1"/>
        </w:rPr>
        <w:t> </w:t>
      </w:r>
      <w:r>
        <w:rPr/>
        <w:t>(2018).</w:t>
      </w:r>
      <w:r>
        <w:rPr>
          <w:spacing w:val="-1"/>
        </w:rPr>
        <w:t> </w:t>
      </w:r>
      <w:r>
        <w:rPr/>
        <w:t>Universal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Learning</w:t>
      </w:r>
      <w:r>
        <w:rPr>
          <w:spacing w:val="1"/>
        </w:rPr>
        <w:t> </w:t>
      </w:r>
      <w:r>
        <w:rPr/>
        <w:t>Guidelines</w:t>
      </w:r>
      <w:r>
        <w:rPr>
          <w:spacing w:val="-1"/>
        </w:rPr>
        <w:t> </w:t>
      </w:r>
      <w:r>
        <w:rPr/>
        <w:t>version</w:t>
      </w:r>
      <w:r>
        <w:rPr>
          <w:spacing w:val="1"/>
        </w:rPr>
        <w:t> </w:t>
      </w:r>
      <w:r>
        <w:rPr/>
        <w:t>2.2.</w:t>
      </w:r>
      <w:r>
        <w:rPr>
          <w:spacing w:val="1"/>
        </w:rPr>
        <w:t> </w:t>
      </w:r>
      <w:r>
        <w:rPr/>
        <w:t>Chakravarthi, B.</w:t>
      </w:r>
      <w:r>
        <w:rPr>
          <w:spacing w:val="-3"/>
        </w:rPr>
        <w:t> </w:t>
      </w:r>
      <w:r>
        <w:rPr/>
        <w:t>R.,</w:t>
      </w:r>
      <w:r>
        <w:rPr>
          <w:spacing w:val="-3"/>
        </w:rPr>
        <w:t> </w:t>
      </w:r>
      <w:r>
        <w:rPr/>
        <w:t>Muralidaran,</w:t>
      </w:r>
      <w:r>
        <w:rPr>
          <w:spacing w:val="-4"/>
        </w:rPr>
        <w:t> </w:t>
      </w:r>
      <w:r>
        <w:rPr/>
        <w:t>V.,</w:t>
      </w:r>
      <w:r>
        <w:rPr>
          <w:spacing w:val="1"/>
        </w:rPr>
        <w:t> </w:t>
      </w:r>
      <w:r>
        <w:rPr/>
        <w:t>Priyadharshini, R.,</w:t>
      </w:r>
      <w:r>
        <w:rPr>
          <w:spacing w:val="1"/>
        </w:rPr>
        <w:t> </w:t>
      </w:r>
      <w:r>
        <w:rPr/>
        <w:t>&amp;</w:t>
      </w:r>
      <w:r>
        <w:rPr>
          <w:spacing w:val="-5"/>
        </w:rPr>
        <w:t> </w:t>
      </w:r>
      <w:r>
        <w:rPr/>
        <w:t>McCrae, J.</w:t>
      </w:r>
      <w:r>
        <w:rPr>
          <w:spacing w:val="-3"/>
        </w:rPr>
        <w:t> </w:t>
      </w:r>
      <w:r>
        <w:rPr/>
        <w:t>P.</w:t>
      </w:r>
      <w:r>
        <w:rPr>
          <w:spacing w:val="-3"/>
        </w:rPr>
        <w:t> </w:t>
      </w:r>
      <w:r>
        <w:rPr/>
        <w:t>(2020).</w:t>
      </w:r>
    </w:p>
    <w:p>
      <w:pPr>
        <w:pStyle w:val="BodyText"/>
        <w:spacing w:line="271" w:lineRule="exact"/>
        <w:ind w:left="1309"/>
      </w:pPr>
      <w:r>
        <w:rPr/>
        <w:t>Corpus</w:t>
      </w:r>
      <w:r>
        <w:rPr>
          <w:spacing w:val="-3"/>
        </w:rPr>
        <w:t> </w:t>
      </w:r>
      <w:r>
        <w:rPr/>
        <w:t>Creation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Code-Mixed Tamil-English</w:t>
      </w:r>
      <w:r>
        <w:rPr>
          <w:spacing w:val="-1"/>
        </w:rPr>
        <w:t> </w:t>
      </w:r>
      <w:r>
        <w:rPr/>
        <w:t>Text.</w:t>
      </w:r>
    </w:p>
    <w:p>
      <w:pPr>
        <w:spacing w:line="275" w:lineRule="exact" w:before="0"/>
        <w:ind w:left="1309" w:right="0" w:firstLine="0"/>
        <w:jc w:val="left"/>
        <w:rPr>
          <w:sz w:val="24"/>
        </w:rPr>
      </w:pPr>
      <w:r>
        <w:rPr>
          <w:i/>
          <w:sz w:val="24"/>
        </w:rPr>
        <w:t>ArXiv</w:t>
      </w:r>
      <w:r>
        <w:rPr>
          <w:sz w:val="24"/>
        </w:rPr>
        <w:t>.</w:t>
      </w:r>
    </w:p>
    <w:p>
      <w:pPr>
        <w:pStyle w:val="BodyText"/>
        <w:ind w:left="1309" w:right="2553" w:hanging="480"/>
        <w:jc w:val="both"/>
      </w:pPr>
      <w:r>
        <w:rPr/>
        <w:t>Chang, Y. H., Maheswaran, R., Kim, J., &amp; Zhu, L. (2013). Analysis of emotion and</w:t>
      </w:r>
      <w:r>
        <w:rPr>
          <w:spacing w:val="-57"/>
        </w:rPr>
        <w:t> </w:t>
      </w:r>
      <w:r>
        <w:rPr/>
        <w:t>engagement in a STEM alternate reality game. </w:t>
      </w:r>
      <w:r>
        <w:rPr>
          <w:i/>
        </w:rPr>
        <w:t>CEUR Workshop Proceedings</w:t>
      </w:r>
      <w:r>
        <w:rPr/>
        <w:t>,</w:t>
      </w:r>
      <w:r>
        <w:rPr>
          <w:spacing w:val="-57"/>
        </w:rPr>
        <w:t> </w:t>
      </w:r>
      <w:r>
        <w:rPr>
          <w:i/>
        </w:rPr>
        <w:t>1009</w:t>
      </w:r>
      <w:r>
        <w:rPr/>
        <w:t>,</w:t>
      </w:r>
      <w:r>
        <w:rPr>
          <w:spacing w:val="3"/>
        </w:rPr>
        <w:t> </w:t>
      </w:r>
      <w:r>
        <w:rPr/>
        <w:t>29–32.</w:t>
      </w:r>
      <w:r>
        <w:rPr>
          <w:spacing w:val="3"/>
        </w:rPr>
        <w:t> </w:t>
      </w:r>
      <w:r>
        <w:rPr/>
        <w:t>https://doi.org/10.1007/978-3-642-39112-5-82</w:t>
      </w:r>
    </w:p>
    <w:p>
      <w:pPr>
        <w:spacing w:line="240" w:lineRule="auto" w:before="1"/>
        <w:ind w:left="1309" w:right="2100" w:hanging="480"/>
        <w:jc w:val="left"/>
        <w:rPr>
          <w:sz w:val="24"/>
        </w:rPr>
      </w:pPr>
      <w:r>
        <w:rPr>
          <w:sz w:val="24"/>
        </w:rPr>
        <w:t>Chaplot, D.</w:t>
      </w:r>
      <w:r>
        <w:rPr>
          <w:spacing w:val="-3"/>
          <w:sz w:val="24"/>
        </w:rPr>
        <w:t> </w:t>
      </w:r>
      <w:r>
        <w:rPr>
          <w:sz w:val="24"/>
        </w:rPr>
        <w:t>S.,</w:t>
      </w:r>
      <w:r>
        <w:rPr>
          <w:spacing w:val="1"/>
          <w:sz w:val="24"/>
        </w:rPr>
        <w:t> </w:t>
      </w:r>
      <w:r>
        <w:rPr>
          <w:sz w:val="24"/>
        </w:rPr>
        <w:t>Rhim,</w:t>
      </w:r>
      <w:r>
        <w:rPr>
          <w:spacing w:val="-3"/>
          <w:sz w:val="24"/>
        </w:rPr>
        <w:t> </w:t>
      </w:r>
      <w:r>
        <w:rPr>
          <w:sz w:val="24"/>
        </w:rPr>
        <w:t>E., &amp;</w:t>
      </w:r>
      <w:r>
        <w:rPr>
          <w:spacing w:val="-5"/>
          <w:sz w:val="24"/>
        </w:rPr>
        <w:t> </w:t>
      </w:r>
      <w:r>
        <w:rPr>
          <w:sz w:val="24"/>
        </w:rPr>
        <w:t>Kim,</w:t>
      </w:r>
      <w:r>
        <w:rPr>
          <w:spacing w:val="-3"/>
          <w:sz w:val="24"/>
        </w:rPr>
        <w:t> </w:t>
      </w:r>
      <w:r>
        <w:rPr>
          <w:sz w:val="24"/>
        </w:rPr>
        <w:t>J.</w:t>
      </w:r>
      <w:r>
        <w:rPr>
          <w:spacing w:val="-3"/>
          <w:sz w:val="24"/>
        </w:rPr>
        <w:t> </w:t>
      </w:r>
      <w:r>
        <w:rPr>
          <w:sz w:val="24"/>
        </w:rPr>
        <w:t>(2015).</w:t>
      </w:r>
      <w:r>
        <w:rPr>
          <w:spacing w:val="1"/>
          <w:sz w:val="24"/>
        </w:rPr>
        <w:t> </w:t>
      </w:r>
      <w:r>
        <w:rPr>
          <w:sz w:val="24"/>
        </w:rPr>
        <w:t>Predicting</w:t>
      </w:r>
      <w:r>
        <w:rPr>
          <w:spacing w:val="-2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attrition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MOOCs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57"/>
          <w:sz w:val="24"/>
        </w:rPr>
        <w:t> </w:t>
      </w:r>
      <w:r>
        <w:rPr>
          <w:sz w:val="24"/>
        </w:rPr>
        <w:t>sentiment analysis and neural networks. </w:t>
      </w:r>
      <w:r>
        <w:rPr>
          <w:i/>
          <w:sz w:val="24"/>
        </w:rPr>
        <w:t>Workshops at the 17th 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Conference on Artificial Intelligence in Education, AIED-WS 2015</w:t>
      </w:r>
      <w:r>
        <w:rPr>
          <w:sz w:val="24"/>
        </w:rPr>
        <w:t>, </w:t>
      </w:r>
      <w:r>
        <w:rPr>
          <w:i/>
          <w:sz w:val="24"/>
        </w:rPr>
        <w:t>1432</w:t>
      </w:r>
      <w:r>
        <w:rPr>
          <w:sz w:val="24"/>
        </w:rPr>
        <w:t>, 7–12.</w:t>
      </w:r>
      <w:r>
        <w:rPr>
          <w:spacing w:val="1"/>
          <w:sz w:val="24"/>
        </w:rPr>
        <w:t> </w:t>
      </w:r>
      <w:r>
        <w:rPr>
          <w:sz w:val="24"/>
        </w:rPr>
        <w:t>https://doi.org/10.1016/j.evalprogplan.2016.04.006</w:t>
      </w:r>
    </w:p>
    <w:p>
      <w:pPr>
        <w:pStyle w:val="BodyText"/>
        <w:ind w:left="1309" w:right="2278" w:hanging="480"/>
      </w:pPr>
      <w:r>
        <w:rPr/>
        <w:t>Choi, B. (2016). Spring / printemps 2016 How people learn in an asynchronous online</w:t>
      </w:r>
      <w:r>
        <w:rPr>
          <w:spacing w:val="-57"/>
        </w:rPr>
        <w:t> </w:t>
      </w:r>
      <w:r>
        <w:rPr/>
        <w:t>learning environment : The relationships between graduate students ’ learning</w:t>
      </w:r>
      <w:r>
        <w:rPr>
          <w:spacing w:val="1"/>
        </w:rPr>
        <w:t> </w:t>
      </w:r>
      <w:r>
        <w:rPr/>
        <w:t>strategies and learning satisfaction Comment apprennent les gens dans un</w:t>
      </w:r>
      <w:r>
        <w:rPr>
          <w:spacing w:val="1"/>
        </w:rPr>
        <w:t> </w:t>
      </w:r>
      <w:r>
        <w:rPr/>
        <w:t>environnement</w:t>
      </w:r>
      <w:r>
        <w:rPr>
          <w:spacing w:val="1"/>
        </w:rPr>
        <w:t> </w:t>
      </w:r>
      <w:r>
        <w:rPr/>
        <w:t>d</w:t>
      </w:r>
      <w:r>
        <w:rPr>
          <w:spacing w:val="-3"/>
        </w:rPr>
        <w:t> </w:t>
      </w:r>
      <w:r>
        <w:rPr/>
        <w:t>’</w:t>
      </w:r>
      <w:r>
        <w:rPr>
          <w:spacing w:val="4"/>
        </w:rPr>
        <w:t> </w:t>
      </w:r>
      <w:r>
        <w:rPr/>
        <w:t>apprentissage en</w:t>
      </w:r>
      <w:r>
        <w:rPr>
          <w:spacing w:val="2"/>
        </w:rPr>
        <w:t> </w:t>
      </w:r>
      <w:r>
        <w:rPr/>
        <w:t>li, </w:t>
      </w:r>
      <w:r>
        <w:rPr>
          <w:i/>
        </w:rPr>
        <w:t>42</w:t>
      </w:r>
      <w:r>
        <w:rPr/>
        <w:t>(1), 1–15.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434" w:right="1673"/>
        <w:jc w:val="center"/>
      </w:pPr>
      <w:r>
        <w:rPr/>
        <w:t>216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40" w:lineRule="auto" w:before="66"/>
        <w:ind w:left="2144" w:right="1310" w:hanging="480"/>
        <w:jc w:val="left"/>
        <w:rPr>
          <w:sz w:val="24"/>
        </w:rPr>
      </w:pPr>
      <w:r>
        <w:rPr>
          <w:sz w:val="24"/>
        </w:rPr>
        <w:t>Cohen, L., Manion, L., &amp; Morrison, K. (2007). </w:t>
      </w:r>
      <w:r>
        <w:rPr>
          <w:i/>
          <w:sz w:val="24"/>
        </w:rPr>
        <w:t>Research Methods in Education</w:t>
      </w:r>
      <w:r>
        <w:rPr>
          <w:sz w:val="24"/>
        </w:rPr>
        <w:t>. </w:t>
      </w:r>
      <w:r>
        <w:rPr>
          <w:i/>
          <w:sz w:val="24"/>
        </w:rPr>
        <w:t>British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Educational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Studies</w:t>
      </w:r>
      <w:r>
        <w:rPr>
          <w:i/>
          <w:spacing w:val="-1"/>
          <w:sz w:val="24"/>
        </w:rPr>
        <w:t> </w:t>
      </w:r>
      <w:r>
        <w:rPr>
          <w:sz w:val="24"/>
        </w:rPr>
        <w:t>(Vol.</w:t>
      </w:r>
      <w:r>
        <w:rPr>
          <w:spacing w:val="3"/>
          <w:sz w:val="24"/>
        </w:rPr>
        <w:t> </w:t>
      </w:r>
      <w:r>
        <w:rPr>
          <w:sz w:val="24"/>
        </w:rPr>
        <w:t>55).</w:t>
      </w:r>
      <w:r>
        <w:rPr>
          <w:spacing w:val="-1"/>
          <w:sz w:val="24"/>
        </w:rPr>
        <w:t> </w:t>
      </w:r>
      <w:r>
        <w:rPr>
          <w:sz w:val="24"/>
        </w:rPr>
        <w:t>https://doi.org/10.1111/j.1467-</w:t>
      </w:r>
      <w:r>
        <w:rPr>
          <w:spacing w:val="1"/>
          <w:sz w:val="24"/>
        </w:rPr>
        <w:t> </w:t>
      </w:r>
      <w:r>
        <w:rPr>
          <w:sz w:val="24"/>
        </w:rPr>
        <w:t>8527.2007.00388_4.x</w:t>
      </w:r>
    </w:p>
    <w:p>
      <w:pPr>
        <w:pStyle w:val="BodyText"/>
        <w:ind w:left="2144" w:right="1557" w:hanging="480"/>
      </w:pPr>
      <w:r>
        <w:rPr/>
        <w:t>Collignon, O., Girard, S., Gosselin, F., Saint-Amour, D., Lepore, F., &amp; Lassonde, M.</w:t>
      </w:r>
      <w:r>
        <w:rPr>
          <w:spacing w:val="-57"/>
        </w:rPr>
        <w:t> </w:t>
      </w:r>
      <w:r>
        <w:rPr/>
        <w:t>(2010). Women process multisensory emotion expressions more efficiently than</w:t>
      </w:r>
      <w:r>
        <w:rPr>
          <w:spacing w:val="-57"/>
        </w:rPr>
        <w:t> </w:t>
      </w:r>
      <w:r>
        <w:rPr/>
        <w:t>men.</w:t>
      </w:r>
      <w:r>
        <w:rPr>
          <w:spacing w:val="3"/>
        </w:rPr>
        <w:t> </w:t>
      </w:r>
      <w:r>
        <w:rPr>
          <w:i/>
        </w:rPr>
        <w:t>Neuropsychologia</w:t>
      </w:r>
      <w:r>
        <w:rPr/>
        <w:t>,</w:t>
      </w:r>
      <w:r>
        <w:rPr>
          <w:spacing w:val="4"/>
        </w:rPr>
        <w:t> </w:t>
      </w:r>
      <w:r>
        <w:rPr>
          <w:i/>
        </w:rPr>
        <w:t>48</w:t>
      </w:r>
      <w:r>
        <w:rPr/>
        <w:t>(1),</w:t>
      </w:r>
      <w:r>
        <w:rPr>
          <w:spacing w:val="4"/>
        </w:rPr>
        <w:t> </w:t>
      </w:r>
      <w:r>
        <w:rPr/>
        <w:t>220–225.</w:t>
      </w:r>
      <w:r>
        <w:rPr>
          <w:spacing w:val="1"/>
        </w:rPr>
        <w:t> </w:t>
      </w:r>
      <w:r>
        <w:rPr/>
        <w:t>https://doi.org/10.1016/j.neuropsychologia.2009.09.007</w:t>
      </w:r>
    </w:p>
    <w:p>
      <w:pPr>
        <w:pStyle w:val="BodyText"/>
        <w:ind w:left="2144" w:right="1363" w:hanging="480"/>
        <w:jc w:val="both"/>
      </w:pPr>
      <w:r>
        <w:rPr/>
        <w:t>Coy, K., Marino, M. T., &amp; Serianni, B. (2014). Using Universal Design for Learning in</w:t>
      </w:r>
      <w:r>
        <w:rPr>
          <w:spacing w:val="-57"/>
        </w:rPr>
        <w:t> </w:t>
      </w:r>
      <w:r>
        <w:rPr/>
        <w:t>Synchronous Online Instruction. </w:t>
      </w:r>
      <w:r>
        <w:rPr>
          <w:i/>
        </w:rPr>
        <w:t>Journal of Special Education Technology</w:t>
      </w:r>
      <w:r>
        <w:rPr/>
        <w:t>, </w:t>
      </w:r>
      <w:r>
        <w:rPr>
          <w:i/>
        </w:rPr>
        <w:t>29</w:t>
      </w:r>
      <w:r>
        <w:rPr/>
        <w:t>(1),</w:t>
      </w:r>
      <w:r>
        <w:rPr>
          <w:spacing w:val="-57"/>
        </w:rPr>
        <w:t> </w:t>
      </w:r>
      <w:r>
        <w:rPr/>
        <w:t>63–74.</w:t>
      </w:r>
      <w:r>
        <w:rPr>
          <w:spacing w:val="3"/>
        </w:rPr>
        <w:t> </w:t>
      </w:r>
      <w:r>
        <w:rPr/>
        <w:t>https://doi.org/10.1177/016264341402900105</w:t>
      </w:r>
    </w:p>
    <w:p>
      <w:pPr>
        <w:pStyle w:val="BodyText"/>
        <w:ind w:left="2144" w:right="1391" w:hanging="480"/>
      </w:pPr>
      <w:r>
        <w:rPr/>
        <w:t>Coyne, P., Pisha, B., Dalton, B., Zeph, L. A., &amp; Smith, N. C. (2012). Literacy by</w:t>
      </w:r>
      <w:r>
        <w:rPr>
          <w:spacing w:val="1"/>
        </w:rPr>
        <w:t> </w:t>
      </w:r>
      <w:r>
        <w:rPr/>
        <w:t>Design: A Universal Design for Learning Approach for Students With Significant</w:t>
      </w:r>
      <w:r>
        <w:rPr>
          <w:spacing w:val="-57"/>
        </w:rPr>
        <w:t> </w:t>
      </w:r>
      <w:r>
        <w:rPr/>
        <w:t>Intellectual Disabilities. </w:t>
      </w:r>
      <w:r>
        <w:rPr>
          <w:i/>
        </w:rPr>
        <w:t>Remedial and Special Education</w:t>
      </w:r>
      <w:r>
        <w:rPr/>
        <w:t>, </w:t>
      </w:r>
      <w:r>
        <w:rPr>
          <w:i/>
        </w:rPr>
        <w:t>33</w:t>
      </w:r>
      <w:r>
        <w:rPr/>
        <w:t>(3), 162–172.</w:t>
      </w:r>
      <w:r>
        <w:rPr>
          <w:spacing w:val="1"/>
        </w:rPr>
        <w:t> </w:t>
      </w:r>
      <w:r>
        <w:rPr/>
        <w:t>https://doi.org/10.1177/0741932510381651</w:t>
      </w:r>
    </w:p>
    <w:p>
      <w:pPr>
        <w:pStyle w:val="BodyText"/>
        <w:ind w:left="2144" w:right="1519" w:hanging="480"/>
      </w:pPr>
      <w:r>
        <w:rPr/>
        <w:t>Crossley, S. A., Kyle, K., &amp; McNamara, D. S. (2017). Sentiment Analysis and Social</w:t>
      </w:r>
      <w:r>
        <w:rPr>
          <w:spacing w:val="-57"/>
        </w:rPr>
        <w:t> </w:t>
      </w:r>
      <w:r>
        <w:rPr/>
        <w:t>Cognition Engine (SEANCE): An automatic tool for sentiment, social cognition,</w:t>
      </w:r>
      <w:r>
        <w:rPr>
          <w:spacing w:val="-57"/>
        </w:rPr>
        <w:t> </w:t>
      </w:r>
      <w:r>
        <w:rPr/>
        <w:t>and social-order</w:t>
      </w:r>
      <w:r>
        <w:rPr>
          <w:spacing w:val="2"/>
        </w:rPr>
        <w:t> </w:t>
      </w:r>
      <w:r>
        <w:rPr/>
        <w:t>analysis.</w:t>
      </w:r>
      <w:r>
        <w:rPr>
          <w:spacing w:val="2"/>
        </w:rPr>
        <w:t> </w:t>
      </w:r>
      <w:r>
        <w:rPr>
          <w:i/>
        </w:rPr>
        <w:t>Behavior</w:t>
      </w:r>
      <w:r>
        <w:rPr>
          <w:i/>
          <w:spacing w:val="-1"/>
        </w:rPr>
        <w:t> </w:t>
      </w:r>
      <w:r>
        <w:rPr>
          <w:i/>
        </w:rPr>
        <w:t>Research Methods</w:t>
      </w:r>
      <w:r>
        <w:rPr/>
        <w:t>,</w:t>
      </w:r>
      <w:r>
        <w:rPr>
          <w:spacing w:val="2"/>
        </w:rPr>
        <w:t> </w:t>
      </w:r>
      <w:r>
        <w:rPr>
          <w:i/>
        </w:rPr>
        <w:t>49</w:t>
      </w:r>
      <w:r>
        <w:rPr/>
        <w:t>(3),</w:t>
      </w:r>
      <w:r>
        <w:rPr>
          <w:spacing w:val="3"/>
        </w:rPr>
        <w:t> </w:t>
      </w:r>
      <w:r>
        <w:rPr/>
        <w:t>803–821.</w:t>
      </w:r>
      <w:r>
        <w:rPr>
          <w:spacing w:val="1"/>
        </w:rPr>
        <w:t> </w:t>
      </w:r>
      <w:r>
        <w:rPr/>
        <w:t>https://doi.org/10.3758/s13428-016-0743-z</w:t>
      </w:r>
    </w:p>
    <w:p>
      <w:pPr>
        <w:spacing w:line="240" w:lineRule="auto" w:before="0"/>
        <w:ind w:left="2144" w:right="1325" w:hanging="480"/>
        <w:jc w:val="left"/>
        <w:rPr>
          <w:sz w:val="24"/>
        </w:rPr>
      </w:pPr>
      <w:r>
        <w:rPr>
          <w:sz w:val="24"/>
        </w:rPr>
        <w:t>Crossley, S. A., &amp; McNamara, D. S. (2016). </w:t>
      </w:r>
      <w:r>
        <w:rPr>
          <w:i/>
          <w:sz w:val="24"/>
        </w:rPr>
        <w:t>Adaptive educational technologies 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literacy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instruction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i/>
          <w:sz w:val="24"/>
        </w:rPr>
        <w:t>Adaptive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Educational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Technologies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Literacy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Instruction</w:t>
      </w:r>
      <w:r>
        <w:rPr>
          <w:sz w:val="24"/>
        </w:rPr>
        <w:t>.</w:t>
      </w:r>
      <w:r>
        <w:rPr>
          <w:spacing w:val="-57"/>
          <w:sz w:val="24"/>
        </w:rPr>
        <w:t> </w:t>
      </w:r>
      <w:r>
        <w:rPr>
          <w:sz w:val="24"/>
        </w:rPr>
        <w:t>Taylor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Francis.</w:t>
      </w:r>
      <w:r>
        <w:rPr>
          <w:spacing w:val="3"/>
          <w:sz w:val="24"/>
        </w:rPr>
        <w:t> </w:t>
      </w:r>
      <w:r>
        <w:rPr>
          <w:sz w:val="24"/>
        </w:rPr>
        <w:t>https://doi.org/10.4324/9781315647500</w:t>
      </w:r>
    </w:p>
    <w:p>
      <w:pPr>
        <w:pStyle w:val="BodyText"/>
        <w:spacing w:line="274" w:lineRule="exact"/>
        <w:ind w:left="1664"/>
      </w:pPr>
      <w:r>
        <w:rPr/>
        <w:t>Crossley,</w:t>
      </w:r>
      <w:r>
        <w:rPr>
          <w:spacing w:val="1"/>
        </w:rPr>
        <w:t> </w:t>
      </w:r>
      <w:r>
        <w:rPr/>
        <w:t>S.,</w:t>
      </w:r>
      <w:r>
        <w:rPr>
          <w:spacing w:val="-3"/>
        </w:rPr>
        <w:t> </w:t>
      </w:r>
      <w:r>
        <w:rPr/>
        <w:t>Paquette,</w:t>
      </w:r>
      <w:r>
        <w:rPr>
          <w:spacing w:val="-2"/>
        </w:rPr>
        <w:t> </w:t>
      </w:r>
      <w:r>
        <w:rPr/>
        <w:t>L.,</w:t>
      </w:r>
      <w:r>
        <w:rPr>
          <w:spacing w:val="-3"/>
        </w:rPr>
        <w:t> </w:t>
      </w:r>
      <w:r>
        <w:rPr/>
        <w:t>Dascalu,</w:t>
      </w:r>
      <w:r>
        <w:rPr>
          <w:spacing w:val="2"/>
        </w:rPr>
        <w:t> </w:t>
      </w:r>
      <w:r>
        <w:rPr/>
        <w:t>M.,</w:t>
      </w:r>
      <w:r>
        <w:rPr>
          <w:spacing w:val="-3"/>
        </w:rPr>
        <w:t> </w:t>
      </w:r>
      <w:r>
        <w:rPr/>
        <w:t>McNamara,</w:t>
      </w:r>
      <w:r>
        <w:rPr>
          <w:spacing w:val="2"/>
        </w:rPr>
        <w:t> </w:t>
      </w:r>
      <w:r>
        <w:rPr/>
        <w:t>D.</w:t>
      </w:r>
      <w:r>
        <w:rPr>
          <w:spacing w:val="-3"/>
        </w:rPr>
        <w:t> </w:t>
      </w:r>
      <w:r>
        <w:rPr/>
        <w:t>S.,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Baker,</w:t>
      </w:r>
      <w:r>
        <w:rPr>
          <w:spacing w:val="-2"/>
        </w:rPr>
        <w:t> </w:t>
      </w:r>
      <w:r>
        <w:rPr/>
        <w:t>R.</w:t>
      </w:r>
      <w:r>
        <w:rPr>
          <w:spacing w:val="-3"/>
        </w:rPr>
        <w:t> </w:t>
      </w:r>
      <w:r>
        <w:rPr/>
        <w:t>S.</w:t>
      </w:r>
      <w:r>
        <w:rPr>
          <w:spacing w:val="-2"/>
        </w:rPr>
        <w:t> </w:t>
      </w:r>
      <w:r>
        <w:rPr/>
        <w:t>(2016).</w:t>
      </w:r>
    </w:p>
    <w:p>
      <w:pPr>
        <w:spacing w:line="240" w:lineRule="auto" w:before="3"/>
        <w:ind w:left="2144" w:right="1240" w:firstLine="0"/>
        <w:jc w:val="left"/>
        <w:rPr>
          <w:sz w:val="24"/>
        </w:rPr>
      </w:pPr>
      <w:r>
        <w:rPr>
          <w:sz w:val="24"/>
        </w:rPr>
        <w:t>Combining click-stream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NLP</w:t>
      </w:r>
      <w:r>
        <w:rPr>
          <w:spacing w:val="2"/>
          <w:sz w:val="24"/>
        </w:rPr>
        <w:t> </w:t>
      </w:r>
      <w:r>
        <w:rPr>
          <w:sz w:val="24"/>
        </w:rPr>
        <w:t>tools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better</w:t>
      </w:r>
      <w:r>
        <w:rPr>
          <w:spacing w:val="3"/>
          <w:sz w:val="24"/>
        </w:rPr>
        <w:t> </w:t>
      </w:r>
      <w:r>
        <w:rPr>
          <w:sz w:val="24"/>
        </w:rPr>
        <w:t>understand MOOC</w:t>
      </w:r>
      <w:r>
        <w:rPr>
          <w:spacing w:val="1"/>
          <w:sz w:val="24"/>
        </w:rPr>
        <w:t> </w:t>
      </w:r>
      <w:r>
        <w:rPr>
          <w:sz w:val="24"/>
        </w:rPr>
        <w:t>completion. </w:t>
      </w:r>
      <w:r>
        <w:rPr>
          <w:i/>
          <w:sz w:val="24"/>
        </w:rPr>
        <w:t>Proceedings of the Sixth International Conference on Learning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Analytics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Knowledge 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LAK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’16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6–14.</w:t>
      </w:r>
      <w:r>
        <w:rPr>
          <w:spacing w:val="-1"/>
          <w:sz w:val="24"/>
        </w:rPr>
        <w:t> </w:t>
      </w:r>
      <w:r>
        <w:rPr>
          <w:sz w:val="24"/>
        </w:rPr>
        <w:t>https://doi.org/10.1145/2883851.2883931</w:t>
      </w:r>
    </w:p>
    <w:p>
      <w:pPr>
        <w:pStyle w:val="BodyText"/>
        <w:ind w:left="2144" w:right="1298" w:hanging="480"/>
      </w:pPr>
      <w:r>
        <w:rPr/>
        <w:t>Crossley, S., Place, P., Mcnamara, D. S., Baker, R. S., &amp; York, N. (2016). Combining</w:t>
      </w:r>
      <w:r>
        <w:rPr>
          <w:spacing w:val="1"/>
        </w:rPr>
        <w:t> </w:t>
      </w:r>
      <w:r>
        <w:rPr/>
        <w:t>Click-Stream Data with NLP Tools to Better Understand MOOC Completion. </w:t>
      </w:r>
      <w:r>
        <w:rPr>
          <w:i/>
        </w:rPr>
        <w:t>Lak</w:t>
      </w:r>
      <w:r>
        <w:rPr/>
        <w:t>.</w:t>
      </w:r>
      <w:r>
        <w:rPr>
          <w:spacing w:val="-57"/>
        </w:rPr>
        <w:t> </w:t>
      </w:r>
      <w:r>
        <w:rPr/>
        <w:t>https://doi.org/10.1145/2883851.2883931</w:t>
      </w:r>
    </w:p>
    <w:p>
      <w:pPr>
        <w:pStyle w:val="BodyText"/>
        <w:ind w:left="2144" w:right="1918" w:hanging="480"/>
      </w:pPr>
      <w:r>
        <w:rPr/>
        <w:t>D’Mello, S., &amp; Graesser, A. (2012). Dynamics of affective states during complex</w:t>
      </w:r>
      <w:r>
        <w:rPr>
          <w:spacing w:val="-57"/>
        </w:rPr>
        <w:t> </w:t>
      </w:r>
      <w:r>
        <w:rPr/>
        <w:t>learning.</w:t>
      </w:r>
      <w:r>
        <w:rPr>
          <w:spacing w:val="3"/>
        </w:rPr>
        <w:t> </w:t>
      </w:r>
      <w:r>
        <w:rPr>
          <w:i/>
        </w:rPr>
        <w:t>Learning</w:t>
      </w:r>
      <w:r>
        <w:rPr>
          <w:i/>
          <w:spacing w:val="2"/>
        </w:rPr>
        <w:t> </w:t>
      </w:r>
      <w:r>
        <w:rPr>
          <w:i/>
        </w:rPr>
        <w:t>and</w:t>
      </w:r>
      <w:r>
        <w:rPr>
          <w:i/>
          <w:spacing w:val="-4"/>
        </w:rPr>
        <w:t> </w:t>
      </w:r>
      <w:r>
        <w:rPr>
          <w:i/>
        </w:rPr>
        <w:t>Instruction</w:t>
      </w:r>
      <w:r>
        <w:rPr/>
        <w:t>, </w:t>
      </w:r>
      <w:r>
        <w:rPr>
          <w:i/>
        </w:rPr>
        <w:t>22</w:t>
      </w:r>
      <w:r>
        <w:rPr/>
        <w:t>(2),</w:t>
      </w:r>
      <w:r>
        <w:rPr>
          <w:spacing w:val="3"/>
        </w:rPr>
        <w:t> </w:t>
      </w:r>
      <w:r>
        <w:rPr/>
        <w:t>145–157.</w:t>
      </w:r>
      <w:r>
        <w:rPr>
          <w:spacing w:val="1"/>
        </w:rPr>
        <w:t> </w:t>
      </w:r>
      <w:r>
        <w:rPr/>
        <w:t>https://doi.org/10.1016/j.learninstruc.2011.10.001</w:t>
      </w:r>
    </w:p>
    <w:p>
      <w:pPr>
        <w:pStyle w:val="BodyText"/>
        <w:ind w:left="2144" w:right="2150" w:hanging="480"/>
      </w:pPr>
      <w:r>
        <w:rPr/>
        <w:t>D’Mello, S., Lehman, B., Pekrun, R., &amp; Graesser, A. (2014). Confusion can be</w:t>
      </w:r>
      <w:r>
        <w:rPr>
          <w:spacing w:val="-57"/>
        </w:rPr>
        <w:t> </w:t>
      </w:r>
      <w:r>
        <w:rPr/>
        <w:t>beneficial for learning. </w:t>
      </w:r>
      <w:r>
        <w:rPr>
          <w:i/>
        </w:rPr>
        <w:t>Learning and Instruction</w:t>
      </w:r>
      <w:r>
        <w:rPr/>
        <w:t>.</w:t>
      </w:r>
      <w:r>
        <w:rPr>
          <w:spacing w:val="1"/>
        </w:rPr>
        <w:t> </w:t>
      </w:r>
      <w:r>
        <w:rPr/>
        <w:t>https://doi.org/10.1016/j.learninstruc.2012.05.003</w:t>
      </w:r>
    </w:p>
    <w:p>
      <w:pPr>
        <w:spacing w:line="240" w:lineRule="auto" w:before="0"/>
        <w:ind w:left="2144" w:right="1508" w:hanging="480"/>
        <w:jc w:val="left"/>
        <w:rPr>
          <w:sz w:val="24"/>
        </w:rPr>
      </w:pPr>
      <w:r>
        <w:rPr>
          <w:sz w:val="24"/>
        </w:rPr>
        <w:t>D’Mello, S., Taylor, R., &amp; Graesser, A. (2007). Monitoring Affective Trajectories</w:t>
      </w:r>
      <w:r>
        <w:rPr>
          <w:spacing w:val="1"/>
          <w:sz w:val="24"/>
        </w:rPr>
        <w:t> </w:t>
      </w:r>
      <w:r>
        <w:rPr>
          <w:sz w:val="24"/>
        </w:rPr>
        <w:t>During Complex Learning. In </w:t>
      </w:r>
      <w:r>
        <w:rPr>
          <w:i/>
          <w:sz w:val="24"/>
        </w:rPr>
        <w:t>Proceedings of the 29th Annual Cognitive Science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Society</w:t>
      </w:r>
      <w:r>
        <w:rPr>
          <w:i/>
          <w:spacing w:val="-3"/>
          <w:sz w:val="24"/>
        </w:rPr>
        <w:t> </w:t>
      </w:r>
      <w:r>
        <w:rPr>
          <w:sz w:val="24"/>
        </w:rPr>
        <w:t>(pp.</w:t>
      </w:r>
      <w:r>
        <w:rPr>
          <w:spacing w:val="-2"/>
          <w:sz w:val="24"/>
        </w:rPr>
        <w:t> </w:t>
      </w:r>
      <w:r>
        <w:rPr>
          <w:sz w:val="24"/>
        </w:rPr>
        <w:t>203–208).</w:t>
      </w:r>
      <w:r>
        <w:rPr>
          <w:spacing w:val="-3"/>
          <w:sz w:val="24"/>
        </w:rPr>
        <w:t> </w:t>
      </w:r>
      <w:r>
        <w:rPr>
          <w:sz w:val="24"/>
        </w:rPr>
        <w:t>Boston, MA:</w:t>
      </w:r>
      <w:r>
        <w:rPr>
          <w:spacing w:val="-1"/>
          <w:sz w:val="24"/>
        </w:rPr>
        <w:t> </w:t>
      </w:r>
      <w:r>
        <w:rPr>
          <w:sz w:val="24"/>
        </w:rPr>
        <w:t>Springer</w:t>
      </w:r>
      <w:r>
        <w:rPr>
          <w:spacing w:val="-4"/>
          <w:sz w:val="24"/>
        </w:rPr>
        <w:t> </w:t>
      </w:r>
      <w:r>
        <w:rPr>
          <w:sz w:val="24"/>
        </w:rPr>
        <w:t>US.</w:t>
      </w:r>
      <w:r>
        <w:rPr>
          <w:spacing w:val="-7"/>
          <w:sz w:val="24"/>
        </w:rPr>
        <w:t> </w:t>
      </w:r>
      <w:r>
        <w:rPr>
          <w:sz w:val="24"/>
        </w:rPr>
        <w:t>https://doi.org/10.1007/978-1-</w:t>
      </w:r>
      <w:r>
        <w:rPr>
          <w:spacing w:val="-57"/>
          <w:sz w:val="24"/>
        </w:rPr>
        <w:t> </w:t>
      </w:r>
      <w:r>
        <w:rPr>
          <w:sz w:val="24"/>
        </w:rPr>
        <w:t>4419-1428-6_849</w:t>
      </w:r>
    </w:p>
    <w:p>
      <w:pPr>
        <w:pStyle w:val="BodyText"/>
        <w:ind w:left="2144" w:right="1676" w:hanging="480"/>
      </w:pPr>
      <w:r>
        <w:rPr/>
        <w:t>Dan-Glauser, E. S., &amp; Scherer, K. R. (2011). The Geneva affective picture database</w:t>
      </w:r>
      <w:r>
        <w:rPr>
          <w:spacing w:val="-57"/>
        </w:rPr>
        <w:t> </w:t>
      </w:r>
      <w:r>
        <w:rPr/>
        <w:t>(GAPED): a new 730-picture database focusing on valence and normative</w:t>
      </w:r>
      <w:r>
        <w:rPr>
          <w:spacing w:val="1"/>
        </w:rPr>
        <w:t> </w:t>
      </w:r>
      <w:r>
        <w:rPr/>
        <w:t>significance.</w:t>
      </w:r>
      <w:r>
        <w:rPr>
          <w:spacing w:val="-4"/>
        </w:rPr>
        <w:t> </w:t>
      </w:r>
      <w:r>
        <w:rPr>
          <w:i/>
        </w:rPr>
        <w:t>Behavior</w:t>
      </w:r>
      <w:r>
        <w:rPr>
          <w:i/>
          <w:spacing w:val="-7"/>
        </w:rPr>
        <w:t> </w:t>
      </w:r>
      <w:r>
        <w:rPr>
          <w:i/>
        </w:rPr>
        <w:t>Research</w:t>
      </w:r>
      <w:r>
        <w:rPr>
          <w:i/>
          <w:spacing w:val="-5"/>
        </w:rPr>
        <w:t> </w:t>
      </w:r>
      <w:r>
        <w:rPr>
          <w:i/>
        </w:rPr>
        <w:t>Methods</w:t>
      </w:r>
      <w:r>
        <w:rPr/>
        <w:t>.</w:t>
      </w:r>
      <w:r>
        <w:rPr>
          <w:spacing w:val="-3"/>
        </w:rPr>
        <w:t> </w:t>
      </w:r>
      <w:r>
        <w:rPr/>
        <w:t>https://doi.org/10.3758/s13428-011-</w:t>
      </w:r>
      <w:r>
        <w:rPr>
          <w:spacing w:val="-57"/>
        </w:rPr>
        <w:t> </w:t>
      </w:r>
      <w:r>
        <w:rPr/>
        <w:t>0064-1</w:t>
      </w:r>
    </w:p>
    <w:p>
      <w:pPr>
        <w:pStyle w:val="BodyText"/>
        <w:spacing w:line="237" w:lineRule="auto" w:before="2"/>
        <w:ind w:left="2144" w:right="2117" w:hanging="480"/>
      </w:pPr>
      <w:r>
        <w:rPr/>
        <w:t>Daradoumis, T. (2013). Building Intelligent Emotion Awareness for Improving</w:t>
      </w:r>
      <w:r>
        <w:rPr>
          <w:spacing w:val="-57"/>
        </w:rPr>
        <w:t> </w:t>
      </w:r>
      <w:r>
        <w:rPr/>
        <w:t>Collaborative</w:t>
      </w:r>
      <w:r>
        <w:rPr>
          <w:spacing w:val="-1"/>
        </w:rPr>
        <w:t> </w:t>
      </w:r>
      <w:r>
        <w:rPr/>
        <w:t>e-Learning.</w:t>
      </w:r>
      <w:r>
        <w:rPr>
          <w:spacing w:val="3"/>
        </w:rPr>
        <w:t> </w:t>
      </w:r>
      <w:r>
        <w:rPr/>
        <w:t>https://doi.org/10.1109/INCoS.2013.49</w:t>
      </w:r>
    </w:p>
    <w:p>
      <w:pPr>
        <w:pStyle w:val="BodyText"/>
        <w:spacing w:line="237" w:lineRule="auto" w:before="6"/>
        <w:ind w:left="2144" w:right="1633" w:hanging="480"/>
      </w:pPr>
      <w:r>
        <w:rPr/>
        <w:t>Dawid, A. P., &amp; Skene, A. M. (1979). Maximum Likelihood Estimation of Observer</w:t>
      </w:r>
      <w:r>
        <w:rPr>
          <w:spacing w:val="-57"/>
        </w:rPr>
        <w:t> </w:t>
      </w:r>
      <w:r>
        <w:rPr/>
        <w:t>Error-Rates</w:t>
      </w:r>
      <w:r>
        <w:rPr>
          <w:spacing w:val="-2"/>
        </w:rPr>
        <w:t> </w:t>
      </w:r>
      <w:r>
        <w:rPr/>
        <w:t>Using</w:t>
      </w:r>
      <w:r>
        <w:rPr>
          <w:spacing w:val="1"/>
        </w:rPr>
        <w:t> </w:t>
      </w:r>
      <w:r>
        <w:rPr/>
        <w:t>the EM</w:t>
      </w:r>
      <w:r>
        <w:rPr>
          <w:spacing w:val="-1"/>
        </w:rPr>
        <w:t> </w:t>
      </w:r>
      <w:r>
        <w:rPr/>
        <w:t>Algorithm.</w:t>
      </w:r>
      <w:r>
        <w:rPr>
          <w:spacing w:val="3"/>
        </w:rPr>
        <w:t> </w:t>
      </w:r>
      <w:r>
        <w:rPr>
          <w:i/>
        </w:rPr>
        <w:t>Applied</w:t>
      </w:r>
      <w:r>
        <w:rPr>
          <w:i/>
          <w:spacing w:val="1"/>
        </w:rPr>
        <w:t> </w:t>
      </w:r>
      <w:r>
        <w:rPr>
          <w:i/>
        </w:rPr>
        <w:t>Statistics</w:t>
      </w:r>
      <w:r>
        <w:rPr/>
        <w:t>,</w:t>
      </w:r>
      <w:r>
        <w:rPr>
          <w:spacing w:val="3"/>
        </w:rPr>
        <w:t> </w:t>
      </w:r>
      <w:r>
        <w:rPr>
          <w:i/>
        </w:rPr>
        <w:t>28</w:t>
      </w:r>
      <w:r>
        <w:rPr/>
        <w:t>(1),</w:t>
      </w:r>
      <w:r>
        <w:rPr>
          <w:spacing w:val="-1"/>
        </w:rPr>
        <w:t> </w:t>
      </w:r>
      <w:r>
        <w:rPr/>
        <w:t>20.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434" w:right="5"/>
        <w:jc w:val="center"/>
      </w:pPr>
      <w:r>
        <w:rPr/>
        <w:t>217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275" w:lineRule="exact" w:before="66"/>
        <w:ind w:left="1309"/>
      </w:pPr>
      <w:r>
        <w:rPr/>
        <w:t>https://doi.org/10.2307/2346806</w:t>
      </w:r>
    </w:p>
    <w:p>
      <w:pPr>
        <w:pStyle w:val="BodyText"/>
        <w:spacing w:line="275" w:lineRule="exact"/>
        <w:ind w:left="829"/>
      </w:pPr>
      <w:r>
        <w:rPr/>
        <w:t>de</w:t>
      </w:r>
      <w:r>
        <w:rPr>
          <w:spacing w:val="-2"/>
        </w:rPr>
        <w:t> </w:t>
      </w:r>
      <w:r>
        <w:rPr/>
        <w:t>Boer,</w:t>
      </w:r>
      <w:r>
        <w:rPr>
          <w:spacing w:val="2"/>
        </w:rPr>
        <w:t> </w:t>
      </w:r>
      <w:r>
        <w:rPr/>
        <w:t>M.</w:t>
      </w:r>
      <w:r>
        <w:rPr>
          <w:spacing w:val="-2"/>
        </w:rPr>
        <w:t> </w:t>
      </w:r>
      <w:r>
        <w:rPr/>
        <w:t>R.,</w:t>
      </w:r>
      <w:r>
        <w:rPr>
          <w:spacing w:val="-2"/>
        </w:rPr>
        <w:t> </w:t>
      </w:r>
      <w:r>
        <w:rPr/>
        <w:t>Waterlander,</w:t>
      </w:r>
      <w:r>
        <w:rPr>
          <w:spacing w:val="-2"/>
        </w:rPr>
        <w:t> </w:t>
      </w:r>
      <w:r>
        <w:rPr/>
        <w:t>W.</w:t>
      </w:r>
      <w:r>
        <w:rPr>
          <w:spacing w:val="-2"/>
        </w:rPr>
        <w:t> </w:t>
      </w:r>
      <w:r>
        <w:rPr/>
        <w:t>E.,</w:t>
      </w:r>
      <w:r>
        <w:rPr>
          <w:spacing w:val="-2"/>
        </w:rPr>
        <w:t> </w:t>
      </w:r>
      <w:r>
        <w:rPr/>
        <w:t>Kuijper,</w:t>
      </w:r>
      <w:r>
        <w:rPr>
          <w:spacing w:val="-2"/>
        </w:rPr>
        <w:t> </w:t>
      </w:r>
      <w:r>
        <w:rPr/>
        <w:t>L.</w:t>
      </w:r>
      <w:r>
        <w:rPr>
          <w:spacing w:val="2"/>
        </w:rPr>
        <w:t> </w:t>
      </w:r>
      <w:r>
        <w:rPr/>
        <w:t>D.</w:t>
      </w:r>
      <w:r>
        <w:rPr>
          <w:spacing w:val="-2"/>
        </w:rPr>
        <w:t> </w:t>
      </w:r>
      <w:r>
        <w:rPr/>
        <w:t>J.,</w:t>
      </w:r>
      <w:r>
        <w:rPr>
          <w:spacing w:val="-2"/>
        </w:rPr>
        <w:t> </w:t>
      </w:r>
      <w:r>
        <w:rPr/>
        <w:t>Steenhuis,</w:t>
      </w:r>
      <w:r>
        <w:rPr>
          <w:spacing w:val="-2"/>
        </w:rPr>
        <w:t> </w:t>
      </w:r>
      <w:r>
        <w:rPr/>
        <w:t>I.</w:t>
      </w:r>
      <w:r>
        <w:rPr>
          <w:spacing w:val="-2"/>
        </w:rPr>
        <w:t> </w:t>
      </w:r>
      <w:r>
        <w:rPr/>
        <w:t>H.</w:t>
      </w:r>
      <w:r>
        <w:rPr>
          <w:spacing w:val="2"/>
        </w:rPr>
        <w:t> </w:t>
      </w:r>
      <w:r>
        <w:rPr/>
        <w:t>M.,</w:t>
      </w:r>
      <w:r>
        <w:rPr>
          <w:spacing w:val="-2"/>
        </w:rPr>
        <w:t> </w:t>
      </w:r>
      <w:r>
        <w:rPr/>
        <w:t>&amp;</w:t>
      </w:r>
      <w:r>
        <w:rPr>
          <w:spacing w:val="-4"/>
        </w:rPr>
        <w:t> </w:t>
      </w:r>
      <w:r>
        <w:rPr/>
        <w:t>Twisk,</w:t>
      </w:r>
      <w:r>
        <w:rPr>
          <w:spacing w:val="2"/>
        </w:rPr>
        <w:t> </w:t>
      </w:r>
      <w:r>
        <w:rPr/>
        <w:t>J.</w:t>
      </w:r>
    </w:p>
    <w:p>
      <w:pPr>
        <w:spacing w:line="240" w:lineRule="auto" w:before="2"/>
        <w:ind w:left="1309" w:right="2256" w:firstLine="0"/>
        <w:jc w:val="left"/>
        <w:rPr>
          <w:sz w:val="24"/>
        </w:rPr>
      </w:pPr>
      <w:r>
        <w:rPr>
          <w:sz w:val="24"/>
        </w:rPr>
        <w:t>W. R. (2015). Testing for baseline differences in randomized controlled trials: An</w:t>
      </w:r>
      <w:r>
        <w:rPr>
          <w:spacing w:val="-57"/>
          <w:sz w:val="24"/>
        </w:rPr>
        <w:t> </w:t>
      </w:r>
      <w:r>
        <w:rPr>
          <w:sz w:val="24"/>
        </w:rPr>
        <w:t>unhealthy research behavior that is hard to eradicate. </w:t>
      </w:r>
      <w:r>
        <w:rPr>
          <w:i/>
          <w:sz w:val="24"/>
        </w:rPr>
        <w:t>International Journal 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Behavioral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Nutrition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Physical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Activity</w:t>
      </w:r>
      <w:r>
        <w:rPr>
          <w:sz w:val="24"/>
        </w:rPr>
        <w:t>, </w:t>
      </w:r>
      <w:r>
        <w:rPr>
          <w:i/>
          <w:sz w:val="24"/>
        </w:rPr>
        <w:t>12</w:t>
      </w:r>
      <w:r>
        <w:rPr>
          <w:sz w:val="24"/>
        </w:rPr>
        <w:t>(1), 1–8.</w:t>
      </w:r>
      <w:r>
        <w:rPr>
          <w:spacing w:val="1"/>
          <w:sz w:val="24"/>
        </w:rPr>
        <w:t> </w:t>
      </w:r>
      <w:r>
        <w:rPr>
          <w:sz w:val="24"/>
        </w:rPr>
        <w:t>https://doi.org/10.1186/s12966-015-0162-z</w:t>
      </w:r>
    </w:p>
    <w:p>
      <w:pPr>
        <w:spacing w:line="240" w:lineRule="auto" w:before="0"/>
        <w:ind w:left="1309" w:right="2788" w:hanging="480"/>
        <w:jc w:val="both"/>
        <w:rPr>
          <w:sz w:val="24"/>
        </w:rPr>
      </w:pPr>
      <w:r>
        <w:rPr>
          <w:sz w:val="24"/>
        </w:rPr>
        <w:t>Dillenbourg, P. (2002). Over-scripting CSCL:The risks of blending collaborative</w:t>
      </w:r>
      <w:r>
        <w:rPr>
          <w:spacing w:val="-57"/>
          <w:sz w:val="24"/>
        </w:rPr>
        <w:t> </w:t>
      </w:r>
      <w:r>
        <w:rPr>
          <w:sz w:val="24"/>
        </w:rPr>
        <w:t>learning with instructional design . </w:t>
      </w:r>
      <w:r>
        <w:rPr>
          <w:i/>
          <w:sz w:val="24"/>
        </w:rPr>
        <w:t>Three Worlds of CSCL: Can We Support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CSCL?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61–91.</w:t>
      </w:r>
      <w:r>
        <w:rPr>
          <w:spacing w:val="-1"/>
          <w:sz w:val="24"/>
        </w:rPr>
        <w:t> </w:t>
      </w:r>
      <w:r>
        <w:rPr>
          <w:sz w:val="24"/>
        </w:rPr>
        <w:t>https://doi.org/10.1007/s11165-004-8795-y</w:t>
      </w:r>
    </w:p>
    <w:p>
      <w:pPr>
        <w:pStyle w:val="BodyText"/>
        <w:ind w:left="1309" w:right="2599" w:hanging="480"/>
      </w:pPr>
      <w:r>
        <w:rPr/>
        <w:t>Dinmore, S., &amp; Stokes, J. (2015). Creating inclusive university curriculum:</w:t>
      </w:r>
      <w:r>
        <w:rPr>
          <w:spacing w:val="1"/>
        </w:rPr>
        <w:t> </w:t>
      </w:r>
      <w:r>
        <w:rPr/>
        <w:t>Implementing universal design for learning in an enabling program. </w:t>
      </w:r>
      <w:r>
        <w:rPr>
          <w:i/>
        </w:rPr>
        <w:t>Widening</w:t>
      </w:r>
      <w:r>
        <w:rPr>
          <w:i/>
          <w:spacing w:val="-57"/>
        </w:rPr>
        <w:t> </w:t>
      </w:r>
      <w:r>
        <w:rPr>
          <w:i/>
        </w:rPr>
        <w:t>Participation and Lifelong Learning</w:t>
      </w:r>
      <w:r>
        <w:rPr/>
        <w:t>, </w:t>
      </w:r>
      <w:r>
        <w:rPr>
          <w:i/>
        </w:rPr>
        <w:t>17</w:t>
      </w:r>
      <w:r>
        <w:rPr/>
        <w:t>(4), 4–19.</w:t>
      </w:r>
      <w:r>
        <w:rPr>
          <w:spacing w:val="1"/>
        </w:rPr>
        <w:t> </w:t>
      </w:r>
      <w:r>
        <w:rPr/>
        <w:t>https://doi.org/10.5456/WPLL.17.4.4</w:t>
      </w:r>
    </w:p>
    <w:p>
      <w:pPr>
        <w:pStyle w:val="BodyText"/>
        <w:ind w:left="1309" w:right="2113" w:hanging="480"/>
      </w:pPr>
      <w:r>
        <w:rPr/>
        <w:t>Drake, R.</w:t>
      </w:r>
      <w:r>
        <w:rPr>
          <w:spacing w:val="-3"/>
        </w:rPr>
        <w:t> </w:t>
      </w:r>
      <w:r>
        <w:rPr/>
        <w:t>A.,</w:t>
      </w:r>
      <w:r>
        <w:rPr>
          <w:spacing w:val="-3"/>
        </w:rPr>
        <w:t> </w:t>
      </w:r>
      <w:r>
        <w:rPr/>
        <w:t>Myers,</w:t>
      </w:r>
      <w:r>
        <w:rPr>
          <w:spacing w:val="1"/>
        </w:rPr>
        <w:t> </w:t>
      </w:r>
      <w:r>
        <w:rPr/>
        <w:t>L.</w:t>
      </w:r>
      <w:r>
        <w:rPr>
          <w:spacing w:val="-3"/>
        </w:rPr>
        <w:t> </w:t>
      </w:r>
      <w:r>
        <w:rPr/>
        <w:t>R.,</w:t>
      </w:r>
      <w:r>
        <w:rPr>
          <w:spacing w:val="-3"/>
        </w:rPr>
        <w:t> </w:t>
      </w:r>
      <w:r>
        <w:rPr/>
        <w:t>&amp;</w:t>
      </w:r>
      <w:r>
        <w:rPr>
          <w:spacing w:val="-1"/>
        </w:rPr>
        <w:t> </w:t>
      </w:r>
      <w:r>
        <w:rPr/>
        <w:t>Drake, R.</w:t>
      </w:r>
      <w:r>
        <w:rPr>
          <w:spacing w:val="-3"/>
        </w:rPr>
        <w:t> </w:t>
      </w:r>
      <w:r>
        <w:rPr/>
        <w:t>(2006).</w:t>
      </w:r>
      <w:r>
        <w:rPr>
          <w:spacing w:val="-3"/>
        </w:rPr>
        <w:t> </w:t>
      </w:r>
      <w:r>
        <w:rPr/>
        <w:t>Visual</w:t>
      </w:r>
      <w:r>
        <w:rPr>
          <w:spacing w:val="-1"/>
        </w:rPr>
        <w:t> </w:t>
      </w:r>
      <w:r>
        <w:rPr/>
        <w:t>attention,</w:t>
      </w:r>
      <w:r>
        <w:rPr>
          <w:spacing w:val="1"/>
        </w:rPr>
        <w:t> </w:t>
      </w:r>
      <w:r>
        <w:rPr/>
        <w:t>emotion,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action</w:t>
      </w:r>
      <w:r>
        <w:rPr>
          <w:spacing w:val="-57"/>
        </w:rPr>
        <w:t> </w:t>
      </w:r>
      <w:r>
        <w:rPr/>
        <w:t>tendency: Feeling</w:t>
      </w:r>
      <w:r>
        <w:rPr>
          <w:spacing w:val="1"/>
        </w:rPr>
        <w:t> </w:t>
      </w:r>
      <w:r>
        <w:rPr/>
        <w:t>active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passive.</w:t>
      </w:r>
      <w:r>
        <w:rPr>
          <w:spacing w:val="4"/>
        </w:rPr>
        <w:t> </w:t>
      </w:r>
      <w:r>
        <w:rPr>
          <w:i/>
        </w:rPr>
        <w:t>Cognition &amp;</w:t>
      </w:r>
      <w:r>
        <w:rPr>
          <w:i/>
          <w:spacing w:val="-3"/>
        </w:rPr>
        <w:t> </w:t>
      </w:r>
      <w:r>
        <w:rPr>
          <w:i/>
        </w:rPr>
        <w:t>Emotion</w:t>
      </w:r>
      <w:r>
        <w:rPr/>
        <w:t>,</w:t>
      </w:r>
      <w:r>
        <w:rPr>
          <w:spacing w:val="2"/>
        </w:rPr>
        <w:t> </w:t>
      </w:r>
      <w:r>
        <w:rPr>
          <w:i/>
        </w:rPr>
        <w:t>20</w:t>
      </w:r>
      <w:r>
        <w:rPr/>
        <w:t>(5),</w:t>
      </w:r>
      <w:r>
        <w:rPr>
          <w:spacing w:val="-1"/>
        </w:rPr>
        <w:t> </w:t>
      </w:r>
      <w:r>
        <w:rPr/>
        <w:t>608–622.</w:t>
      </w:r>
      <w:r>
        <w:rPr>
          <w:spacing w:val="1"/>
        </w:rPr>
        <w:t> </w:t>
      </w:r>
      <w:r>
        <w:rPr/>
        <w:t>https://doi.org/10.1080/02699930500368105</w:t>
      </w:r>
    </w:p>
    <w:p>
      <w:pPr>
        <w:pStyle w:val="BodyText"/>
        <w:spacing w:before="1"/>
        <w:ind w:left="1309" w:right="2113" w:hanging="480"/>
      </w:pPr>
      <w:r>
        <w:rPr/>
        <w:t>Duckworth,</w:t>
      </w:r>
      <w:r>
        <w:rPr>
          <w:spacing w:val="-1"/>
        </w:rPr>
        <w:t> </w:t>
      </w:r>
      <w:r>
        <w:rPr/>
        <w:t>A.</w:t>
      </w:r>
      <w:r>
        <w:rPr>
          <w:spacing w:val="-4"/>
        </w:rPr>
        <w:t> </w:t>
      </w:r>
      <w:r>
        <w:rPr/>
        <w:t>L.,</w:t>
      </w:r>
      <w:r>
        <w:rPr>
          <w:spacing w:val="-4"/>
        </w:rPr>
        <w:t> </w:t>
      </w:r>
      <w:r>
        <w:rPr/>
        <w:t>&amp;</w:t>
      </w:r>
      <w:r>
        <w:rPr>
          <w:spacing w:val="-6"/>
        </w:rPr>
        <w:t> </w:t>
      </w:r>
      <w:r>
        <w:rPr/>
        <w:t>Yeager,</w:t>
      </w:r>
      <w:r>
        <w:rPr>
          <w:spacing w:val="-1"/>
        </w:rPr>
        <w:t> </w:t>
      </w:r>
      <w:r>
        <w:rPr/>
        <w:t>D. S.</w:t>
      </w:r>
      <w:r>
        <w:rPr>
          <w:spacing w:val="-4"/>
        </w:rPr>
        <w:t> </w:t>
      </w:r>
      <w:r>
        <w:rPr/>
        <w:t>(2015).</w:t>
      </w:r>
      <w:r>
        <w:rPr>
          <w:spacing w:val="-1"/>
        </w:rPr>
        <w:t> </w:t>
      </w:r>
      <w:r>
        <w:rPr/>
        <w:t>Measurement</w:t>
      </w:r>
      <w:r>
        <w:rPr>
          <w:spacing w:val="-2"/>
        </w:rPr>
        <w:t> </w:t>
      </w:r>
      <w:r>
        <w:rPr/>
        <w:t>Matters:</w:t>
      </w:r>
      <w:r>
        <w:rPr>
          <w:spacing w:val="-2"/>
        </w:rPr>
        <w:t> </w:t>
      </w:r>
      <w:r>
        <w:rPr/>
        <w:t>Assessing</w:t>
      </w:r>
      <w:r>
        <w:rPr>
          <w:spacing w:val="-3"/>
        </w:rPr>
        <w:t> </w:t>
      </w:r>
      <w:r>
        <w:rPr/>
        <w:t>Personal</w:t>
      </w:r>
      <w:r>
        <w:rPr>
          <w:spacing w:val="-57"/>
        </w:rPr>
        <w:t> </w:t>
      </w:r>
      <w:r>
        <w:rPr/>
        <w:t>Qualities Other Than Cognitive Ability for Educational Purposes. </w:t>
      </w:r>
      <w:r>
        <w:rPr>
          <w:i/>
        </w:rPr>
        <w:t>Educational</w:t>
      </w:r>
      <w:r>
        <w:rPr>
          <w:i/>
          <w:spacing w:val="1"/>
        </w:rPr>
        <w:t> </w:t>
      </w:r>
      <w:r>
        <w:rPr>
          <w:i/>
        </w:rPr>
        <w:t>Researcher</w:t>
      </w:r>
      <w:r>
        <w:rPr/>
        <w:t>,</w:t>
      </w:r>
      <w:r>
        <w:rPr>
          <w:spacing w:val="2"/>
        </w:rPr>
        <w:t> </w:t>
      </w:r>
      <w:r>
        <w:rPr>
          <w:i/>
        </w:rPr>
        <w:t>44</w:t>
      </w:r>
      <w:r>
        <w:rPr/>
        <w:t>(4),</w:t>
      </w:r>
      <w:r>
        <w:rPr>
          <w:spacing w:val="2"/>
        </w:rPr>
        <w:t> </w:t>
      </w:r>
      <w:r>
        <w:rPr/>
        <w:t>237–251.</w:t>
      </w:r>
      <w:r>
        <w:rPr>
          <w:spacing w:val="2"/>
        </w:rPr>
        <w:t> </w:t>
      </w:r>
      <w:r>
        <w:rPr/>
        <w:t>https://doi.org/10.3102/0013189X15584327</w:t>
      </w:r>
    </w:p>
    <w:p>
      <w:pPr>
        <w:pStyle w:val="BodyText"/>
        <w:ind w:left="1309" w:right="2333" w:hanging="480"/>
      </w:pPr>
      <w:r>
        <w:rPr/>
        <w:t>Edgar, D. W. (2012). Learning Theories and Historical Events Affecting Instructional</w:t>
      </w:r>
      <w:r>
        <w:rPr>
          <w:spacing w:val="-57"/>
        </w:rPr>
        <w:t> </w:t>
      </w:r>
      <w:r>
        <w:rPr/>
        <w:t>Design in Education: Recitation Literacy Toward Extraction Literacy Practices.</w:t>
      </w:r>
      <w:r>
        <w:rPr>
          <w:spacing w:val="1"/>
        </w:rPr>
        <w:t> </w:t>
      </w:r>
      <w:r>
        <w:rPr>
          <w:i/>
        </w:rPr>
        <w:t>SAGE</w:t>
      </w:r>
      <w:r>
        <w:rPr>
          <w:i/>
          <w:spacing w:val="3"/>
        </w:rPr>
        <w:t> </w:t>
      </w:r>
      <w:r>
        <w:rPr>
          <w:i/>
        </w:rPr>
        <w:t>Open</w:t>
      </w:r>
      <w:r>
        <w:rPr/>
        <w:t>,</w:t>
      </w:r>
      <w:r>
        <w:rPr>
          <w:spacing w:val="4"/>
        </w:rPr>
        <w:t> </w:t>
      </w:r>
      <w:r>
        <w:rPr>
          <w:i/>
        </w:rPr>
        <w:t>2</w:t>
      </w:r>
      <w:r>
        <w:rPr/>
        <w:t>(4), 2158244012462707-.</w:t>
      </w:r>
    </w:p>
    <w:p>
      <w:pPr>
        <w:pStyle w:val="BodyText"/>
        <w:spacing w:line="275" w:lineRule="exact"/>
        <w:ind w:left="1309"/>
      </w:pPr>
      <w:r>
        <w:rPr/>
        <w:t>https://doi.org/10.1177/2158244012462707</w:t>
      </w:r>
    </w:p>
    <w:p>
      <w:pPr>
        <w:pStyle w:val="BodyText"/>
        <w:ind w:left="1309" w:right="2386" w:hanging="480"/>
      </w:pPr>
      <w:r>
        <w:rPr/>
        <w:t>Ekman, P., Davidson, R., Ellsworth, P., Friesen, W. V, Levenson, R., Oster, H., &amp;</w:t>
      </w:r>
      <w:r>
        <w:rPr>
          <w:spacing w:val="1"/>
        </w:rPr>
        <w:t> </w:t>
      </w:r>
      <w:r>
        <w:rPr/>
        <w:t>Rosenberg, E. (1992). Are There Basic Emotions? </w:t>
      </w:r>
      <w:r>
        <w:rPr>
          <w:i/>
        </w:rPr>
        <w:t>Psychological Review</w:t>
      </w:r>
      <w:r>
        <w:rPr/>
        <w:t>, </w:t>
      </w:r>
      <w:r>
        <w:rPr>
          <w:i/>
        </w:rPr>
        <w:t>99</w:t>
      </w:r>
      <w:r>
        <w:rPr/>
        <w:t>(3),</w:t>
      </w:r>
      <w:r>
        <w:rPr>
          <w:spacing w:val="-57"/>
        </w:rPr>
        <w:t> </w:t>
      </w:r>
      <w:r>
        <w:rPr/>
        <w:t>550–553.</w:t>
      </w:r>
    </w:p>
    <w:p>
      <w:pPr>
        <w:pStyle w:val="BodyText"/>
        <w:spacing w:line="275" w:lineRule="exact" w:before="1"/>
        <w:ind w:left="829"/>
      </w:pPr>
      <w:r>
        <w:rPr/>
        <w:t>Fan,</w:t>
      </w:r>
      <w:r>
        <w:rPr>
          <w:spacing w:val="-1"/>
        </w:rPr>
        <w:t> </w:t>
      </w:r>
      <w:r>
        <w:rPr/>
        <w:t>R.-E.,</w:t>
      </w:r>
      <w:r>
        <w:rPr>
          <w:spacing w:val="-1"/>
        </w:rPr>
        <w:t> </w:t>
      </w:r>
      <w:r>
        <w:rPr/>
        <w:t>Chang,</w:t>
      </w:r>
      <w:r>
        <w:rPr>
          <w:spacing w:val="-4"/>
        </w:rPr>
        <w:t> </w:t>
      </w:r>
      <w:r>
        <w:rPr/>
        <w:t>K.-W.,</w:t>
      </w:r>
      <w:r>
        <w:rPr>
          <w:spacing w:val="-1"/>
        </w:rPr>
        <w:t> </w:t>
      </w:r>
      <w:r>
        <w:rPr/>
        <w:t>Hsieh,</w:t>
      </w:r>
      <w:r>
        <w:rPr>
          <w:spacing w:val="-1"/>
        </w:rPr>
        <w:t> </w:t>
      </w:r>
      <w:r>
        <w:rPr/>
        <w:t>C.-J.,</w:t>
      </w:r>
      <w:r>
        <w:rPr>
          <w:spacing w:val="-1"/>
        </w:rPr>
        <w:t> </w:t>
      </w:r>
      <w:r>
        <w:rPr/>
        <w:t>Wang,</w:t>
      </w:r>
      <w:r>
        <w:rPr>
          <w:spacing w:val="-4"/>
        </w:rPr>
        <w:t> </w:t>
      </w:r>
      <w:r>
        <w:rPr/>
        <w:t>X.-R.,</w:t>
      </w:r>
      <w:r>
        <w:rPr>
          <w:spacing w:val="-1"/>
        </w:rPr>
        <w:t> </w:t>
      </w:r>
      <w:r>
        <w:rPr/>
        <w:t>&amp;</w:t>
      </w:r>
      <w:r>
        <w:rPr>
          <w:spacing w:val="-6"/>
        </w:rPr>
        <w:t> </w:t>
      </w:r>
      <w:r>
        <w:rPr/>
        <w:t>Lin,</w:t>
      </w:r>
      <w:r>
        <w:rPr>
          <w:spacing w:val="-1"/>
        </w:rPr>
        <w:t> </w:t>
      </w:r>
      <w:r>
        <w:rPr/>
        <w:t>C.-J.</w:t>
      </w:r>
      <w:r>
        <w:rPr>
          <w:spacing w:val="-1"/>
        </w:rPr>
        <w:t> </w:t>
      </w:r>
      <w:r>
        <w:rPr/>
        <w:t>(2008).</w:t>
      </w:r>
      <w:r>
        <w:rPr>
          <w:spacing w:val="-1"/>
        </w:rPr>
        <w:t> </w:t>
      </w:r>
      <w:r>
        <w:rPr/>
        <w:t>LIBLINEAR:</w:t>
      </w:r>
    </w:p>
    <w:p>
      <w:pPr>
        <w:spacing w:line="242" w:lineRule="auto" w:before="0"/>
        <w:ind w:left="1309" w:right="2113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Library</w:t>
      </w:r>
      <w:r>
        <w:rPr>
          <w:spacing w:val="-2"/>
          <w:sz w:val="24"/>
        </w:rPr>
        <w:t> </w:t>
      </w:r>
      <w:r>
        <w:rPr>
          <w:sz w:val="24"/>
        </w:rPr>
        <w:t>for Large</w:t>
      </w:r>
      <w:r>
        <w:rPr>
          <w:spacing w:val="-3"/>
          <w:sz w:val="24"/>
        </w:rPr>
        <w:t> </w:t>
      </w:r>
      <w:r>
        <w:rPr>
          <w:sz w:val="24"/>
        </w:rPr>
        <w:t>Linear Classification.</w:t>
      </w:r>
      <w:r>
        <w:rPr>
          <w:spacing w:val="1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Research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i/>
          <w:sz w:val="24"/>
        </w:rPr>
        <w:t>9</w:t>
      </w:r>
      <w:r>
        <w:rPr>
          <w:sz w:val="24"/>
        </w:rPr>
        <w:t>(2008),</w:t>
      </w:r>
      <w:r>
        <w:rPr>
          <w:spacing w:val="-1"/>
          <w:sz w:val="24"/>
        </w:rPr>
        <w:t> </w:t>
      </w:r>
      <w:r>
        <w:rPr>
          <w:sz w:val="24"/>
        </w:rPr>
        <w:t>1871–1874. https://doi.org/10.1038/oby.2011.351</w:t>
      </w:r>
    </w:p>
    <w:p>
      <w:pPr>
        <w:spacing w:line="240" w:lineRule="auto" w:before="0"/>
        <w:ind w:left="1309" w:right="2458" w:hanging="480"/>
        <w:jc w:val="left"/>
        <w:rPr>
          <w:sz w:val="24"/>
        </w:rPr>
      </w:pPr>
      <w:r>
        <w:rPr>
          <w:sz w:val="24"/>
        </w:rPr>
        <w:t>Feidakis, M., Daradoumis, T., Caballé, S., &amp; Conesa, J. (2014). Embedding emotion</w:t>
      </w:r>
      <w:r>
        <w:rPr>
          <w:spacing w:val="-57"/>
          <w:sz w:val="24"/>
        </w:rPr>
        <w:t> </w:t>
      </w:r>
      <w:r>
        <w:rPr>
          <w:sz w:val="24"/>
        </w:rPr>
        <w:t>awareness into e-learning environments. </w:t>
      </w:r>
      <w:r>
        <w:rPr>
          <w:i/>
          <w:sz w:val="24"/>
        </w:rPr>
        <w:t>International Journal of Emerging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Technologies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Learning</w:t>
      </w:r>
      <w:r>
        <w:rPr>
          <w:sz w:val="24"/>
        </w:rPr>
        <w:t>.</w:t>
      </w:r>
      <w:r>
        <w:rPr>
          <w:spacing w:val="4"/>
          <w:sz w:val="24"/>
        </w:rPr>
        <w:t> </w:t>
      </w:r>
      <w:r>
        <w:rPr>
          <w:sz w:val="24"/>
        </w:rPr>
        <w:t>https://doi.org/10.3991/ijet.v9i7.3727</w:t>
      </w:r>
    </w:p>
    <w:p>
      <w:pPr>
        <w:spacing w:line="275" w:lineRule="exact" w:before="0"/>
        <w:ind w:left="829" w:right="0" w:firstLine="0"/>
        <w:jc w:val="left"/>
        <w:rPr>
          <w:sz w:val="24"/>
        </w:rPr>
      </w:pPr>
      <w:r>
        <w:rPr>
          <w:sz w:val="24"/>
        </w:rPr>
        <w:t>Feldman</w:t>
      </w:r>
      <w:r>
        <w:rPr>
          <w:spacing w:val="-1"/>
          <w:sz w:val="24"/>
        </w:rPr>
        <w:t> </w:t>
      </w:r>
      <w:r>
        <w:rPr>
          <w:sz w:val="24"/>
        </w:rPr>
        <w:t>Barrett,</w:t>
      </w:r>
      <w:r>
        <w:rPr>
          <w:spacing w:val="-2"/>
          <w:sz w:val="24"/>
        </w:rPr>
        <w:t> </w:t>
      </w:r>
      <w:r>
        <w:rPr>
          <w:sz w:val="24"/>
        </w:rPr>
        <w:t>L.</w:t>
      </w:r>
      <w:r>
        <w:rPr>
          <w:spacing w:val="-3"/>
          <w:sz w:val="24"/>
        </w:rPr>
        <w:t> </w:t>
      </w:r>
      <w:r>
        <w:rPr>
          <w:sz w:val="24"/>
        </w:rPr>
        <w:t>(2017).</w:t>
      </w:r>
      <w:r>
        <w:rPr>
          <w:spacing w:val="-2"/>
          <w:sz w:val="24"/>
        </w:rPr>
        <w:t> </w:t>
      </w:r>
      <w:r>
        <w:rPr>
          <w:i/>
          <w:sz w:val="24"/>
        </w:rPr>
        <w:t>How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Emotions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Made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sz w:val="24"/>
        </w:rPr>
        <w:t>Macmillon.</w:t>
      </w:r>
    </w:p>
    <w:p>
      <w:pPr>
        <w:spacing w:line="240" w:lineRule="auto" w:before="0"/>
        <w:ind w:left="1309" w:right="2259" w:hanging="480"/>
        <w:jc w:val="left"/>
        <w:rPr>
          <w:sz w:val="24"/>
        </w:rPr>
      </w:pPr>
      <w:r>
        <w:rPr>
          <w:sz w:val="24"/>
        </w:rPr>
        <w:t>Feldman Barrett, L., &amp; Russell, J. A. (1998). Independence and Bipolarity in the</w:t>
      </w:r>
      <w:r>
        <w:rPr>
          <w:spacing w:val="1"/>
          <w:sz w:val="24"/>
        </w:rPr>
        <w:t> </w:t>
      </w:r>
      <w:r>
        <w:rPr>
          <w:sz w:val="24"/>
        </w:rPr>
        <w:t>Structure of Current Affect. </w:t>
      </w:r>
      <w:r>
        <w:rPr>
          <w:i/>
          <w:sz w:val="24"/>
        </w:rPr>
        <w:t>Journal of Personality and Social Psychology</w:t>
      </w:r>
      <w:r>
        <w:rPr>
          <w:sz w:val="24"/>
        </w:rPr>
        <w:t>, </w:t>
      </w:r>
      <w:r>
        <w:rPr>
          <w:i/>
          <w:sz w:val="24"/>
        </w:rPr>
        <w:t>74</w:t>
      </w:r>
      <w:r>
        <w:rPr>
          <w:sz w:val="24"/>
        </w:rPr>
        <w:t>(4),</w:t>
      </w:r>
      <w:r>
        <w:rPr>
          <w:spacing w:val="-57"/>
          <w:sz w:val="24"/>
        </w:rPr>
        <w:t> </w:t>
      </w:r>
      <w:r>
        <w:rPr>
          <w:sz w:val="24"/>
        </w:rPr>
        <w:t>967–984.</w:t>
      </w:r>
    </w:p>
    <w:p>
      <w:pPr>
        <w:pStyle w:val="BodyText"/>
        <w:spacing w:line="237" w:lineRule="auto"/>
        <w:ind w:left="1309" w:right="2113" w:hanging="480"/>
      </w:pPr>
      <w:r>
        <w:rPr>
          <w:spacing w:val="-1"/>
        </w:rPr>
        <w:t>Ferguson,</w:t>
      </w:r>
      <w:r>
        <w:rPr>
          <w:spacing w:val="4"/>
        </w:rPr>
        <w:t> </w:t>
      </w:r>
      <w:r>
        <w:rPr>
          <w:spacing w:val="-1"/>
        </w:rPr>
        <w:t>R.,</w:t>
      </w:r>
      <w:r>
        <w:rPr>
          <w:spacing w:val="4"/>
        </w:rPr>
        <w:t> </w:t>
      </w:r>
      <w:r>
        <w:rPr>
          <w:spacing w:val="-1"/>
        </w:rPr>
        <w:t>&amp;</w:t>
      </w:r>
      <w:r>
        <w:rPr>
          <w:spacing w:val="-2"/>
        </w:rPr>
        <w:t> </w:t>
      </w:r>
      <w:r>
        <w:rPr>
          <w:spacing w:val="-1"/>
        </w:rPr>
        <w:t>Shum,</w:t>
      </w:r>
      <w:r>
        <w:rPr>
          <w:spacing w:val="4"/>
        </w:rPr>
        <w:t> </w:t>
      </w:r>
      <w:r>
        <w:rPr>
          <w:spacing w:val="-1"/>
        </w:rPr>
        <w:t>S.</w:t>
      </w:r>
      <w:r>
        <w:rPr>
          <w:spacing w:val="4"/>
        </w:rPr>
        <w:t> </w:t>
      </w:r>
      <w:r>
        <w:rPr>
          <w:spacing w:val="-1"/>
        </w:rPr>
        <w:t>B.</w:t>
      </w:r>
      <w:r>
        <w:rPr/>
        <w:t> </w:t>
      </w:r>
      <w:r>
        <w:rPr>
          <w:spacing w:val="-1"/>
        </w:rPr>
        <w:t>(2012).</w:t>
      </w:r>
      <w:r>
        <w:rPr/>
        <w:t> </w:t>
      </w:r>
      <w:r>
        <w:rPr>
          <w:spacing w:val="-1"/>
        </w:rPr>
        <w:t>Social</w:t>
      </w:r>
      <w:r>
        <w:rPr>
          <w:spacing w:val="2"/>
        </w:rPr>
        <w:t> </w:t>
      </w:r>
      <w:r>
        <w:rPr>
          <w:spacing w:val="-1"/>
        </w:rPr>
        <w:t>Learning</w:t>
      </w:r>
      <w:r>
        <w:rPr>
          <w:spacing w:val="2"/>
        </w:rPr>
        <w:t> </w:t>
      </w:r>
      <w:r>
        <w:rPr/>
        <w:t>Analytics</w:t>
      </w:r>
      <w:r>
        <w:rPr>
          <w:spacing w:val="-15"/>
        </w:rPr>
        <w:t> </w:t>
      </w:r>
      <w:r>
        <w:rPr/>
        <w:t>:</w:t>
      </w:r>
      <w:r>
        <w:rPr>
          <w:spacing w:val="2"/>
        </w:rPr>
        <w:t> </w:t>
      </w:r>
      <w:r>
        <w:rPr/>
        <w:t>Five</w:t>
      </w:r>
      <w:r>
        <w:rPr>
          <w:spacing w:val="1"/>
        </w:rPr>
        <w:t> </w:t>
      </w:r>
      <w:r>
        <w:rPr/>
        <w:t>Approaches,</w:t>
      </w:r>
      <w:r>
        <w:rPr>
          <w:spacing w:val="-57"/>
        </w:rPr>
        <w:t> </w:t>
      </w:r>
      <w:r>
        <w:rPr/>
        <w:t>(May).</w:t>
      </w:r>
    </w:p>
    <w:p>
      <w:pPr>
        <w:spacing w:line="240" w:lineRule="auto" w:before="3"/>
        <w:ind w:left="1309" w:right="2095" w:hanging="480"/>
        <w:jc w:val="both"/>
        <w:rPr>
          <w:sz w:val="24"/>
        </w:rPr>
      </w:pPr>
      <w:r>
        <w:rPr>
          <w:sz w:val="24"/>
        </w:rPr>
        <w:t>Fiedler,</w:t>
      </w:r>
      <w:r>
        <w:rPr>
          <w:spacing w:val="-1"/>
          <w:sz w:val="24"/>
        </w:rPr>
        <w:t> </w:t>
      </w:r>
      <w:r>
        <w:rPr>
          <w:sz w:val="24"/>
        </w:rPr>
        <w:t>K.,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Beier, S.</w:t>
      </w:r>
      <w:r>
        <w:rPr>
          <w:spacing w:val="-4"/>
          <w:sz w:val="24"/>
        </w:rPr>
        <w:t> </w:t>
      </w:r>
      <w:r>
        <w:rPr>
          <w:sz w:val="24"/>
        </w:rPr>
        <w:t>(2014).</w:t>
      </w:r>
      <w:r>
        <w:rPr>
          <w:spacing w:val="-1"/>
          <w:sz w:val="24"/>
        </w:rPr>
        <w:t> </w:t>
      </w:r>
      <w:r>
        <w:rPr>
          <w:sz w:val="24"/>
        </w:rPr>
        <w:t>Affect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Cognitive</w:t>
      </w:r>
      <w:r>
        <w:rPr>
          <w:spacing w:val="-4"/>
          <w:sz w:val="24"/>
        </w:rPr>
        <w:t> </w:t>
      </w:r>
      <w:r>
        <w:rPr>
          <w:sz w:val="24"/>
        </w:rPr>
        <w:t>Processes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Educational</w:t>
      </w:r>
      <w:r>
        <w:rPr>
          <w:spacing w:val="-2"/>
          <w:sz w:val="24"/>
        </w:rPr>
        <w:t> </w:t>
      </w:r>
      <w:r>
        <w:rPr>
          <w:sz w:val="24"/>
        </w:rPr>
        <w:t>Contexts.</w:t>
      </w:r>
      <w:r>
        <w:rPr>
          <w:spacing w:val="-58"/>
          <w:sz w:val="24"/>
        </w:rPr>
        <w:t> </w:t>
      </w:r>
      <w:r>
        <w:rPr>
          <w:sz w:val="24"/>
        </w:rPr>
        <w:t>In R. Pekrun &amp; L. Linnenbrink-Garcia (Eds.), </w:t>
      </w:r>
      <w:r>
        <w:rPr>
          <w:i/>
          <w:sz w:val="24"/>
        </w:rPr>
        <w:t>International Handbook of Emotions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Education</w:t>
      </w:r>
      <w:r>
        <w:rPr>
          <w:i/>
          <w:spacing w:val="-3"/>
          <w:sz w:val="24"/>
        </w:rPr>
        <w:t> </w:t>
      </w:r>
      <w:r>
        <w:rPr>
          <w:sz w:val="24"/>
        </w:rPr>
        <w:t>(pp. 36–55).</w:t>
      </w:r>
      <w:r>
        <w:rPr>
          <w:spacing w:val="3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York,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York:</w:t>
      </w:r>
      <w:r>
        <w:rPr>
          <w:spacing w:val="-7"/>
          <w:sz w:val="24"/>
        </w:rPr>
        <w:t> </w:t>
      </w:r>
      <w:r>
        <w:rPr>
          <w:sz w:val="24"/>
        </w:rPr>
        <w:t>Routledge.</w:t>
      </w:r>
    </w:p>
    <w:p>
      <w:pPr>
        <w:pStyle w:val="BodyText"/>
        <w:ind w:left="1309" w:right="2105" w:hanging="480"/>
      </w:pPr>
      <w:r>
        <w:rPr/>
        <w:t>Fleeson, W. (2004). Moving Personality Beyond the Person-Situation Debate: The</w:t>
      </w:r>
      <w:r>
        <w:rPr>
          <w:spacing w:val="1"/>
        </w:rPr>
        <w:t> </w:t>
      </w:r>
      <w:r>
        <w:rPr/>
        <w:t>Challenge and the Opportunity of Within-Person Variability. </w:t>
      </w:r>
      <w:r>
        <w:rPr>
          <w:i/>
        </w:rPr>
        <w:t>Current Directions in</w:t>
      </w:r>
      <w:r>
        <w:rPr>
          <w:i/>
          <w:spacing w:val="-57"/>
        </w:rPr>
        <w:t> </w:t>
      </w:r>
      <w:r>
        <w:rPr>
          <w:i/>
        </w:rPr>
        <w:t>Psychological Science</w:t>
      </w:r>
      <w:r>
        <w:rPr/>
        <w:t>.</w:t>
      </w:r>
      <w:r>
        <w:rPr>
          <w:spacing w:val="3"/>
        </w:rPr>
        <w:t> </w:t>
      </w:r>
      <w:r>
        <w:rPr/>
        <w:t>https://doi.org/10.1111/j.0963-7214.2004.00280.x</w:t>
      </w:r>
    </w:p>
    <w:p>
      <w:pPr>
        <w:spacing w:line="237" w:lineRule="auto" w:before="2"/>
        <w:ind w:left="1309" w:right="2113" w:hanging="480"/>
        <w:jc w:val="left"/>
        <w:rPr>
          <w:sz w:val="24"/>
        </w:rPr>
      </w:pPr>
      <w:r>
        <w:rPr>
          <w:sz w:val="24"/>
        </w:rPr>
        <w:t>Forman, G. (2007). Feature Selection for Text Classification. In H. Liu &amp; H. Motoda</w:t>
      </w:r>
      <w:r>
        <w:rPr>
          <w:spacing w:val="1"/>
          <w:sz w:val="24"/>
        </w:rPr>
        <w:t> </w:t>
      </w:r>
      <w:r>
        <w:rPr>
          <w:sz w:val="24"/>
        </w:rPr>
        <w:t>(Eds.), </w:t>
      </w:r>
      <w:r>
        <w:rPr>
          <w:i/>
          <w:sz w:val="24"/>
        </w:rPr>
        <w:t>Computational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Methods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Feature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Selection</w:t>
      </w:r>
      <w:r>
        <w:rPr>
          <w:i/>
          <w:spacing w:val="-1"/>
          <w:sz w:val="24"/>
        </w:rPr>
        <w:t> </w:t>
      </w:r>
      <w:r>
        <w:rPr>
          <w:sz w:val="24"/>
        </w:rPr>
        <w:t>(Vol.</w:t>
      </w:r>
      <w:r>
        <w:rPr>
          <w:spacing w:val="-3"/>
          <w:sz w:val="24"/>
        </w:rPr>
        <w:t> </w:t>
      </w:r>
      <w:r>
        <w:rPr>
          <w:sz w:val="24"/>
        </w:rPr>
        <w:t>16).</w:t>
      </w:r>
      <w:r>
        <w:rPr>
          <w:spacing w:val="1"/>
          <w:sz w:val="24"/>
        </w:rPr>
        <w:t> </w:t>
      </w:r>
      <w:r>
        <w:rPr>
          <w:sz w:val="24"/>
        </w:rPr>
        <w:t>CRC</w:t>
      </w:r>
      <w:r>
        <w:rPr>
          <w:spacing w:val="-3"/>
          <w:sz w:val="24"/>
        </w:rPr>
        <w:t> </w:t>
      </w:r>
      <w:r>
        <w:rPr>
          <w:sz w:val="24"/>
        </w:rPr>
        <w:t>Press/Taylor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434" w:right="1673"/>
        <w:jc w:val="center"/>
      </w:pPr>
      <w:r>
        <w:rPr/>
        <w:t>218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275" w:lineRule="exact" w:before="66"/>
        <w:ind w:left="2144"/>
      </w:pPr>
      <w:r>
        <w:rPr/>
        <w:t>and</w:t>
      </w:r>
      <w:r>
        <w:rPr>
          <w:spacing w:val="1"/>
        </w:rPr>
        <w:t> </w:t>
      </w:r>
      <w:r>
        <w:rPr/>
        <w:t>Francis</w:t>
      </w:r>
      <w:r>
        <w:rPr>
          <w:spacing w:val="-1"/>
        </w:rPr>
        <w:t> </w:t>
      </w:r>
      <w:r>
        <w:rPr/>
        <w:t>Group.</w:t>
      </w:r>
    </w:p>
    <w:p>
      <w:pPr>
        <w:spacing w:line="240" w:lineRule="auto" w:before="0"/>
        <w:ind w:left="2144" w:right="1325" w:hanging="480"/>
        <w:jc w:val="left"/>
        <w:rPr>
          <w:sz w:val="24"/>
        </w:rPr>
      </w:pPr>
      <w:r>
        <w:rPr>
          <w:sz w:val="24"/>
        </w:rPr>
        <w:t>Forman,</w:t>
      </w:r>
      <w:r>
        <w:rPr>
          <w:spacing w:val="-1"/>
          <w:sz w:val="24"/>
        </w:rPr>
        <w:t> </w:t>
      </w:r>
      <w:r>
        <w:rPr>
          <w:sz w:val="24"/>
        </w:rPr>
        <w:t>G.,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5"/>
          <w:sz w:val="24"/>
        </w:rPr>
        <w:t> </w:t>
      </w:r>
      <w:r>
        <w:rPr>
          <w:sz w:val="24"/>
        </w:rPr>
        <w:t>Scholz,</w:t>
      </w:r>
      <w:r>
        <w:rPr>
          <w:spacing w:val="-1"/>
          <w:sz w:val="24"/>
        </w:rPr>
        <w:t> </w:t>
      </w:r>
      <w:r>
        <w:rPr>
          <w:sz w:val="24"/>
        </w:rPr>
        <w:t>M.</w:t>
      </w:r>
      <w:r>
        <w:rPr>
          <w:spacing w:val="-3"/>
          <w:sz w:val="24"/>
        </w:rPr>
        <w:t> </w:t>
      </w:r>
      <w:r>
        <w:rPr>
          <w:sz w:val="24"/>
        </w:rPr>
        <w:t>(2010).</w:t>
      </w:r>
      <w:r>
        <w:rPr>
          <w:spacing w:val="-4"/>
          <w:sz w:val="24"/>
        </w:rPr>
        <w:t> </w:t>
      </w:r>
      <w:r>
        <w:rPr>
          <w:sz w:val="24"/>
        </w:rPr>
        <w:t>Apples-to-apples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cross-validation</w:t>
      </w:r>
      <w:r>
        <w:rPr>
          <w:spacing w:val="-2"/>
          <w:sz w:val="24"/>
        </w:rPr>
        <w:t> </w:t>
      </w:r>
      <w:r>
        <w:rPr>
          <w:sz w:val="24"/>
        </w:rPr>
        <w:t>studies.</w:t>
      </w:r>
      <w:r>
        <w:rPr>
          <w:spacing w:val="-1"/>
          <w:sz w:val="24"/>
        </w:rPr>
        <w:t> </w:t>
      </w:r>
      <w:r>
        <w:rPr>
          <w:i/>
          <w:sz w:val="24"/>
        </w:rPr>
        <w:t>ACM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SIGKDD Explorations Newsletter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i/>
          <w:sz w:val="24"/>
        </w:rPr>
        <w:t>12</w:t>
      </w:r>
      <w:r>
        <w:rPr>
          <w:sz w:val="24"/>
        </w:rPr>
        <w:t>(1),</w:t>
      </w:r>
      <w:r>
        <w:rPr>
          <w:spacing w:val="4"/>
          <w:sz w:val="24"/>
        </w:rPr>
        <w:t> </w:t>
      </w:r>
      <w:r>
        <w:rPr>
          <w:sz w:val="24"/>
        </w:rPr>
        <w:t>49.</w:t>
      </w:r>
      <w:r>
        <w:rPr>
          <w:spacing w:val="1"/>
          <w:sz w:val="24"/>
        </w:rPr>
        <w:t> </w:t>
      </w:r>
      <w:r>
        <w:rPr>
          <w:sz w:val="24"/>
        </w:rPr>
        <w:t>https://doi.org/10.1145/1882471.1882479</w:t>
      </w:r>
    </w:p>
    <w:p>
      <w:pPr>
        <w:spacing w:line="240" w:lineRule="auto" w:before="1"/>
        <w:ind w:left="2144" w:right="1325" w:hanging="480"/>
        <w:jc w:val="left"/>
        <w:rPr>
          <w:sz w:val="24"/>
        </w:rPr>
      </w:pPr>
      <w:r>
        <w:rPr>
          <w:sz w:val="24"/>
        </w:rPr>
        <w:t>Freedman,</w:t>
      </w:r>
      <w:r>
        <w:rPr>
          <w:spacing w:val="1"/>
          <w:sz w:val="24"/>
        </w:rPr>
        <w:t> </w:t>
      </w:r>
      <w:r>
        <w:rPr>
          <w:sz w:val="24"/>
        </w:rPr>
        <w:t>D.</w:t>
      </w:r>
      <w:r>
        <w:rPr>
          <w:spacing w:val="2"/>
          <w:sz w:val="24"/>
        </w:rPr>
        <w:t> </w:t>
      </w:r>
      <w:r>
        <w:rPr>
          <w:sz w:val="24"/>
        </w:rPr>
        <w:t>H.</w:t>
      </w:r>
      <w:r>
        <w:rPr>
          <w:spacing w:val="-2"/>
          <w:sz w:val="24"/>
        </w:rPr>
        <w:t> </w:t>
      </w:r>
      <w:r>
        <w:rPr>
          <w:sz w:val="24"/>
        </w:rPr>
        <w:t>(2010).</w:t>
      </w:r>
      <w:r>
        <w:rPr>
          <w:spacing w:val="-3"/>
          <w:sz w:val="24"/>
        </w:rPr>
        <w:t> </w:t>
      </w:r>
      <w:r>
        <w:rPr>
          <w:sz w:val="24"/>
        </w:rPr>
        <w:t>Why Scientific</w:t>
      </w:r>
      <w:r>
        <w:rPr>
          <w:spacing w:val="-1"/>
          <w:sz w:val="24"/>
        </w:rPr>
        <w:t> </w:t>
      </w:r>
      <w:r>
        <w:rPr>
          <w:sz w:val="24"/>
        </w:rPr>
        <w:t>Studies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So Often Wrong</w:t>
      </w:r>
      <w:r>
        <w:rPr>
          <w:spacing w:val="-14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Streetlight</w:t>
      </w:r>
      <w:r>
        <w:rPr>
          <w:spacing w:val="-57"/>
          <w:sz w:val="24"/>
        </w:rPr>
        <w:t> </w:t>
      </w:r>
      <w:r>
        <w:rPr>
          <w:sz w:val="24"/>
        </w:rPr>
        <w:t>Effect. </w:t>
      </w:r>
      <w:r>
        <w:rPr>
          <w:i/>
          <w:sz w:val="24"/>
        </w:rPr>
        <w:t>Why Scientific Studies Are So Often Wrong : The Streetlight Effect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(August),</w:t>
      </w:r>
      <w:r>
        <w:rPr>
          <w:spacing w:val="3"/>
          <w:sz w:val="24"/>
        </w:rPr>
        <w:t> </w:t>
      </w:r>
      <w:r>
        <w:rPr>
          <w:sz w:val="24"/>
        </w:rPr>
        <w:t>1–8.</w:t>
      </w:r>
    </w:p>
    <w:p>
      <w:pPr>
        <w:spacing w:line="240" w:lineRule="auto" w:before="0"/>
        <w:ind w:left="2144" w:right="1318" w:hanging="480"/>
        <w:jc w:val="left"/>
        <w:rPr>
          <w:sz w:val="24"/>
        </w:rPr>
      </w:pPr>
      <w:r>
        <w:rPr>
          <w:sz w:val="24"/>
        </w:rPr>
        <w:t>Gallardo-echenique,</w:t>
      </w:r>
      <w:r>
        <w:rPr>
          <w:spacing w:val="2"/>
          <w:sz w:val="24"/>
        </w:rPr>
        <w:t> </w:t>
      </w:r>
      <w:r>
        <w:rPr>
          <w:sz w:val="24"/>
        </w:rPr>
        <w:t>E.,</w:t>
      </w:r>
      <w:r>
        <w:rPr>
          <w:spacing w:val="-1"/>
          <w:sz w:val="24"/>
        </w:rPr>
        <w:t> </w:t>
      </w:r>
      <w:r>
        <w:rPr>
          <w:sz w:val="24"/>
        </w:rPr>
        <w:t>Bullen,</w:t>
      </w:r>
      <w:r>
        <w:rPr>
          <w:spacing w:val="2"/>
          <w:sz w:val="24"/>
        </w:rPr>
        <w:t> </w:t>
      </w:r>
      <w:r>
        <w:rPr>
          <w:sz w:val="24"/>
        </w:rPr>
        <w:t>M.,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Luis</w:t>
      </w:r>
      <w:r>
        <w:rPr>
          <w:spacing w:val="-2"/>
          <w:sz w:val="24"/>
        </w:rPr>
        <w:t> </w:t>
      </w:r>
      <w:r>
        <w:rPr>
          <w:sz w:val="24"/>
        </w:rPr>
        <w:t>Marqués-Molías.</w:t>
      </w:r>
      <w:r>
        <w:rPr>
          <w:spacing w:val="3"/>
          <w:sz w:val="24"/>
        </w:rPr>
        <w:t> </w:t>
      </w:r>
      <w:r>
        <w:rPr>
          <w:sz w:val="24"/>
        </w:rPr>
        <w:t>(2016).</w:t>
      </w:r>
      <w:r>
        <w:rPr>
          <w:spacing w:val="-2"/>
          <w:sz w:val="24"/>
        </w:rPr>
        <w:t> </w:t>
      </w:r>
      <w:r>
        <w:rPr>
          <w:sz w:val="24"/>
        </w:rPr>
        <w:t>Student</w:t>
      </w:r>
      <w:r>
        <w:rPr>
          <w:spacing w:val="1"/>
          <w:sz w:val="24"/>
        </w:rPr>
        <w:t> </w:t>
      </w:r>
      <w:r>
        <w:rPr>
          <w:sz w:val="24"/>
        </w:rPr>
        <w:t>Communication and Study Habits of First-year University Students in the Digital</w:t>
      </w:r>
      <w:r>
        <w:rPr>
          <w:spacing w:val="1"/>
          <w:sz w:val="24"/>
        </w:rPr>
        <w:t> </w:t>
      </w:r>
      <w:r>
        <w:rPr>
          <w:sz w:val="24"/>
        </w:rPr>
        <w:t>Era Communication étudiante et habitudes d ’ étude des étudiants universitaires de</w:t>
      </w:r>
      <w:r>
        <w:rPr>
          <w:spacing w:val="-57"/>
          <w:sz w:val="24"/>
        </w:rPr>
        <w:t> </w:t>
      </w:r>
      <w:r>
        <w:rPr>
          <w:sz w:val="24"/>
        </w:rPr>
        <w:t>première année à l ’ époque numérique. </w:t>
      </w:r>
      <w:r>
        <w:rPr>
          <w:i/>
          <w:sz w:val="24"/>
        </w:rPr>
        <w:t>Canadian Journal Of Learning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Technology / La Revue Canadienne De L’Apprentissage Et De La Technologie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i/>
          <w:sz w:val="24"/>
        </w:rPr>
        <w:t>42</w:t>
      </w:r>
      <w:r>
        <w:rPr>
          <w:sz w:val="24"/>
        </w:rPr>
        <w:t>(1).</w:t>
      </w:r>
      <w:r>
        <w:rPr>
          <w:spacing w:val="-3"/>
          <w:sz w:val="24"/>
        </w:rPr>
        <w:t> </w:t>
      </w:r>
      <w:r>
        <w:rPr>
          <w:sz w:val="24"/>
        </w:rPr>
        <w:t>Retrieved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hyperlink r:id="rId77">
        <w:r>
          <w:rPr>
            <w:sz w:val="24"/>
          </w:rPr>
          <w:t>http://cjlt.csj.ualberta.ca/index.php/cjlt/article/view/908</w:t>
        </w:r>
      </w:hyperlink>
    </w:p>
    <w:p>
      <w:pPr>
        <w:pStyle w:val="BodyText"/>
        <w:spacing w:line="242" w:lineRule="auto"/>
        <w:ind w:left="2144" w:right="1588" w:hanging="480"/>
      </w:pPr>
      <w:r>
        <w:rPr/>
        <w:t>Ge, X., &amp; Land, S. M. (2004). A conceptual framework for scaffolding III-structured</w:t>
      </w:r>
      <w:r>
        <w:rPr>
          <w:spacing w:val="-57"/>
        </w:rPr>
        <w:t> </w:t>
      </w:r>
      <w:r>
        <w:rPr/>
        <w:t>problem-solving processes</w:t>
      </w:r>
      <w:r>
        <w:rPr>
          <w:spacing w:val="-2"/>
        </w:rPr>
        <w:t> </w:t>
      </w:r>
      <w:r>
        <w:rPr/>
        <w:t>using</w:t>
      </w:r>
      <w:r>
        <w:rPr>
          <w:spacing w:val="1"/>
        </w:rPr>
        <w:t> </w:t>
      </w:r>
      <w:r>
        <w:rPr/>
        <w:t>question prompts</w:t>
      </w:r>
      <w:r>
        <w:rPr>
          <w:spacing w:val="-1"/>
        </w:rPr>
        <w:t> </w:t>
      </w:r>
      <w:r>
        <w:rPr/>
        <w:t>and peer</w:t>
      </w:r>
      <w:r>
        <w:rPr>
          <w:spacing w:val="2"/>
        </w:rPr>
        <w:t> </w:t>
      </w:r>
      <w:r>
        <w:rPr/>
        <w:t>interactions.</w:t>
      </w:r>
    </w:p>
    <w:p>
      <w:pPr>
        <w:spacing w:line="242" w:lineRule="auto" w:before="0"/>
        <w:ind w:left="2144" w:right="2904" w:firstLine="0"/>
        <w:jc w:val="left"/>
        <w:rPr>
          <w:sz w:val="24"/>
        </w:rPr>
      </w:pPr>
      <w:r>
        <w:rPr>
          <w:i/>
          <w:sz w:val="24"/>
        </w:rPr>
        <w:t>Educational Technology Research and Development</w:t>
      </w:r>
      <w:r>
        <w:rPr>
          <w:sz w:val="24"/>
        </w:rPr>
        <w:t>, </w:t>
      </w:r>
      <w:r>
        <w:rPr>
          <w:i/>
          <w:sz w:val="24"/>
        </w:rPr>
        <w:t>52</w:t>
      </w:r>
      <w:r>
        <w:rPr>
          <w:sz w:val="24"/>
        </w:rPr>
        <w:t>(2), 5–22.</w:t>
      </w:r>
      <w:r>
        <w:rPr>
          <w:spacing w:val="-57"/>
          <w:sz w:val="24"/>
        </w:rPr>
        <w:t> </w:t>
      </w:r>
      <w:r>
        <w:rPr>
          <w:sz w:val="24"/>
        </w:rPr>
        <w:t>https://doi.org/10.1007/BF02504836</w:t>
      </w:r>
    </w:p>
    <w:p>
      <w:pPr>
        <w:spacing w:line="240" w:lineRule="auto" w:before="0"/>
        <w:ind w:left="2144" w:right="1697" w:hanging="480"/>
        <w:jc w:val="left"/>
        <w:rPr>
          <w:sz w:val="24"/>
        </w:rPr>
      </w:pPr>
      <w:r>
        <w:rPr>
          <w:sz w:val="24"/>
        </w:rPr>
        <w:t>Gill, A. J., Gergle, D., French, R. M., &amp; Oberlander, J. (2008). Emotion rating from</w:t>
      </w:r>
      <w:r>
        <w:rPr>
          <w:spacing w:val="-57"/>
          <w:sz w:val="24"/>
        </w:rPr>
        <w:t> </w:t>
      </w:r>
      <w:r>
        <w:rPr>
          <w:sz w:val="24"/>
        </w:rPr>
        <w:t>short blog texts. </w:t>
      </w:r>
      <w:r>
        <w:rPr>
          <w:i/>
          <w:sz w:val="24"/>
        </w:rPr>
        <w:t>Proceeding of the Twenty-Sixth Annual CHI Conference 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Factors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CHI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’08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(January),</w:t>
      </w:r>
      <w:r>
        <w:rPr>
          <w:spacing w:val="3"/>
          <w:sz w:val="24"/>
        </w:rPr>
        <w:t> </w:t>
      </w:r>
      <w:r>
        <w:rPr>
          <w:sz w:val="24"/>
        </w:rPr>
        <w:t>1121.</w:t>
      </w:r>
      <w:r>
        <w:rPr>
          <w:spacing w:val="1"/>
          <w:sz w:val="24"/>
        </w:rPr>
        <w:t> </w:t>
      </w:r>
      <w:r>
        <w:rPr>
          <w:sz w:val="24"/>
        </w:rPr>
        <w:t>https://doi.org/10.1145/1357054.1357229</w:t>
      </w:r>
    </w:p>
    <w:p>
      <w:pPr>
        <w:spacing w:line="240" w:lineRule="auto" w:before="0"/>
        <w:ind w:left="2144" w:right="1638" w:hanging="480"/>
        <w:jc w:val="left"/>
        <w:rPr>
          <w:sz w:val="24"/>
        </w:rPr>
      </w:pPr>
      <w:r>
        <w:rPr>
          <w:sz w:val="24"/>
        </w:rPr>
        <w:t>Gillioz, C., Gygax, P., &amp; Tapiero, I. (2012). Individual differences and emotional</w:t>
      </w:r>
      <w:r>
        <w:rPr>
          <w:spacing w:val="1"/>
          <w:sz w:val="24"/>
        </w:rPr>
        <w:t> </w:t>
      </w:r>
      <w:r>
        <w:rPr>
          <w:sz w:val="24"/>
        </w:rPr>
        <w:t>inferences during reading comprehension. </w:t>
      </w:r>
      <w:r>
        <w:rPr>
          <w:i/>
          <w:sz w:val="24"/>
        </w:rPr>
        <w:t>Canadian Journal of Experimental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Psychology/Revue Canadienne de Psychologie Expérimentale</w:t>
      </w:r>
      <w:r>
        <w:rPr>
          <w:sz w:val="24"/>
        </w:rPr>
        <w:t>, </w:t>
      </w:r>
      <w:r>
        <w:rPr>
          <w:i/>
          <w:sz w:val="24"/>
        </w:rPr>
        <w:t>66</w:t>
      </w:r>
      <w:r>
        <w:rPr>
          <w:sz w:val="24"/>
        </w:rPr>
        <w:t>(4), 239–250.</w:t>
      </w:r>
      <w:r>
        <w:rPr>
          <w:spacing w:val="-57"/>
          <w:sz w:val="24"/>
        </w:rPr>
        <w:t> </w:t>
      </w:r>
      <w:r>
        <w:rPr>
          <w:sz w:val="24"/>
        </w:rPr>
        <w:t>https://doi.org/10.1037/a0028625</w:t>
      </w:r>
    </w:p>
    <w:p>
      <w:pPr>
        <w:pStyle w:val="BodyText"/>
        <w:spacing w:line="242" w:lineRule="auto"/>
        <w:ind w:left="2144" w:right="1325" w:hanging="480"/>
      </w:pPr>
      <w:r>
        <w:rPr/>
        <w:t>Green, D.</w:t>
      </w:r>
      <w:r>
        <w:rPr>
          <w:spacing w:val="-4"/>
        </w:rPr>
        <w:t> </w:t>
      </w:r>
      <w:r>
        <w:rPr/>
        <w:t>P., Goldman,</w:t>
      </w:r>
      <w:r>
        <w:rPr>
          <w:spacing w:val="-3"/>
        </w:rPr>
        <w:t> </w:t>
      </w:r>
      <w:r>
        <w:rPr/>
        <w:t>S.</w:t>
      </w:r>
      <w:r>
        <w:rPr>
          <w:spacing w:val="-4"/>
        </w:rPr>
        <w:t> </w:t>
      </w:r>
      <w:r>
        <w:rPr/>
        <w:t>L.,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Salovey, P.</w:t>
      </w:r>
      <w:r>
        <w:rPr>
          <w:spacing w:val="-3"/>
        </w:rPr>
        <w:t> </w:t>
      </w:r>
      <w:r>
        <w:rPr/>
        <w:t>(1993). Measurement</w:t>
      </w:r>
      <w:r>
        <w:rPr>
          <w:spacing w:val="-2"/>
        </w:rPr>
        <w:t> </w:t>
      </w:r>
      <w:r>
        <w:rPr/>
        <w:t>Error</w:t>
      </w:r>
      <w:r>
        <w:rPr>
          <w:spacing w:val="-4"/>
        </w:rPr>
        <w:t> </w:t>
      </w:r>
      <w:r>
        <w:rPr/>
        <w:t>Masks</w:t>
      </w:r>
      <w:r>
        <w:rPr>
          <w:spacing w:val="-57"/>
        </w:rPr>
        <w:t> </w:t>
      </w:r>
      <w:r>
        <w:rPr/>
        <w:t>Bipolarity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Affect</w:t>
      </w:r>
      <w:r>
        <w:rPr>
          <w:spacing w:val="2"/>
        </w:rPr>
        <w:t> </w:t>
      </w:r>
      <w:r>
        <w:rPr/>
        <w:t>Ratings,</w:t>
      </w:r>
      <w:r>
        <w:rPr>
          <w:spacing w:val="3"/>
        </w:rPr>
        <w:t> </w:t>
      </w:r>
      <w:r>
        <w:rPr>
          <w:i/>
        </w:rPr>
        <w:t>64</w:t>
      </w:r>
      <w:r>
        <w:rPr/>
        <w:t>(6),</w:t>
      </w:r>
      <w:r>
        <w:rPr>
          <w:spacing w:val="4"/>
        </w:rPr>
        <w:t> </w:t>
      </w:r>
      <w:r>
        <w:rPr/>
        <w:t>1029–1041.</w:t>
      </w:r>
    </w:p>
    <w:p>
      <w:pPr>
        <w:pStyle w:val="BodyText"/>
        <w:ind w:left="2144" w:right="1325" w:hanging="480"/>
      </w:pPr>
      <w:r>
        <w:rPr/>
        <w:t>Gross,</w:t>
      </w:r>
      <w:r>
        <w:rPr>
          <w:spacing w:val="-1"/>
        </w:rPr>
        <w:t> </w:t>
      </w:r>
      <w:r>
        <w:rPr/>
        <w:t>J. J.,</w:t>
      </w:r>
      <w:r>
        <w:rPr>
          <w:spacing w:val="-3"/>
        </w:rPr>
        <w:t> </w:t>
      </w:r>
      <w:r>
        <w:rPr/>
        <w:t>&amp;</w:t>
      </w:r>
      <w:r>
        <w:rPr>
          <w:spacing w:val="-6"/>
        </w:rPr>
        <w:t> </w:t>
      </w:r>
      <w:r>
        <w:rPr/>
        <w:t>John, O. P.</w:t>
      </w:r>
      <w:r>
        <w:rPr>
          <w:spacing w:val="-4"/>
        </w:rPr>
        <w:t> </w:t>
      </w:r>
      <w:r>
        <w:rPr/>
        <w:t>(1997a).</w:t>
      </w:r>
      <w:r>
        <w:rPr>
          <w:spacing w:val="-4"/>
        </w:rPr>
        <w:t> </w:t>
      </w:r>
      <w:r>
        <w:rPr/>
        <w:t>Revealing</w:t>
      </w:r>
      <w:r>
        <w:rPr>
          <w:spacing w:val="-1"/>
        </w:rPr>
        <w:t> </w:t>
      </w:r>
      <w:r>
        <w:rPr/>
        <w:t>feelings:</w:t>
      </w:r>
      <w:r>
        <w:rPr>
          <w:spacing w:val="-2"/>
        </w:rPr>
        <w:t> </w:t>
      </w:r>
      <w:r>
        <w:rPr/>
        <w:t>facets</w:t>
      </w:r>
      <w:r>
        <w:rPr>
          <w:spacing w:val="-4"/>
        </w:rPr>
        <w:t> </w:t>
      </w:r>
      <w:r>
        <w:rPr/>
        <w:t>of emotional</w:t>
      </w:r>
      <w:r>
        <w:rPr>
          <w:spacing w:val="-6"/>
        </w:rPr>
        <w:t> </w:t>
      </w:r>
      <w:r>
        <w:rPr/>
        <w:t>expressivity</w:t>
      </w:r>
      <w:r>
        <w:rPr>
          <w:spacing w:val="-57"/>
        </w:rPr>
        <w:t> </w:t>
      </w:r>
      <w:r>
        <w:rPr/>
        <w:t>in self-reports, peer ratings, and behavior. </w:t>
      </w:r>
      <w:r>
        <w:rPr>
          <w:i/>
        </w:rPr>
        <w:t>Journal of Personality and Social</w:t>
      </w:r>
      <w:r>
        <w:rPr>
          <w:i/>
          <w:spacing w:val="1"/>
        </w:rPr>
        <w:t> </w:t>
      </w:r>
      <w:r>
        <w:rPr>
          <w:i/>
        </w:rPr>
        <w:t>Psychology</w:t>
      </w:r>
      <w:r>
        <w:rPr/>
        <w:t>,</w:t>
      </w:r>
      <w:r>
        <w:rPr>
          <w:spacing w:val="2"/>
        </w:rPr>
        <w:t> </w:t>
      </w:r>
      <w:r>
        <w:rPr>
          <w:i/>
        </w:rPr>
        <w:t>72</w:t>
      </w:r>
      <w:r>
        <w:rPr/>
        <w:t>(2),</w:t>
      </w:r>
      <w:r>
        <w:rPr>
          <w:spacing w:val="3"/>
        </w:rPr>
        <w:t> </w:t>
      </w:r>
      <w:r>
        <w:rPr/>
        <w:t>435–448.</w:t>
      </w:r>
      <w:r>
        <w:rPr>
          <w:spacing w:val="2"/>
        </w:rPr>
        <w:t> </w:t>
      </w:r>
      <w:r>
        <w:rPr/>
        <w:t>https://doi.org/10.1037/0022-3514.72.2.435</w:t>
      </w:r>
    </w:p>
    <w:p>
      <w:pPr>
        <w:pStyle w:val="BodyText"/>
        <w:ind w:left="2144" w:right="1238" w:hanging="480"/>
      </w:pPr>
      <w:r>
        <w:rPr/>
        <w:t>Gross, J. J.,</w:t>
      </w:r>
      <w:r>
        <w:rPr>
          <w:spacing w:val="-4"/>
        </w:rPr>
        <w:t> </w:t>
      </w:r>
      <w:r>
        <w:rPr/>
        <w:t>&amp;</w:t>
      </w:r>
      <w:r>
        <w:rPr>
          <w:spacing w:val="-6"/>
        </w:rPr>
        <w:t> </w:t>
      </w:r>
      <w:r>
        <w:rPr/>
        <w:t>John, O. P.</w:t>
      </w:r>
      <w:r>
        <w:rPr>
          <w:spacing w:val="-4"/>
        </w:rPr>
        <w:t> </w:t>
      </w:r>
      <w:r>
        <w:rPr/>
        <w:t>(1997b).</w:t>
      </w:r>
      <w:r>
        <w:rPr>
          <w:spacing w:val="-3"/>
        </w:rPr>
        <w:t> </w:t>
      </w:r>
      <w:r>
        <w:rPr/>
        <w:t>Revealing</w:t>
      </w:r>
      <w:r>
        <w:rPr>
          <w:spacing w:val="-2"/>
        </w:rPr>
        <w:t> </w:t>
      </w:r>
      <w:r>
        <w:rPr/>
        <w:t>feelings:</w:t>
      </w:r>
      <w:r>
        <w:rPr>
          <w:spacing w:val="-2"/>
        </w:rPr>
        <w:t> </w:t>
      </w:r>
      <w:r>
        <w:rPr/>
        <w:t>Facets</w:t>
      </w:r>
      <w:r>
        <w:rPr>
          <w:spacing w:val="-4"/>
        </w:rPr>
        <w:t> </w:t>
      </w:r>
      <w:r>
        <w:rPr/>
        <w:t>of emotional</w:t>
      </w:r>
      <w:r>
        <w:rPr>
          <w:spacing w:val="-2"/>
        </w:rPr>
        <w:t> </w:t>
      </w:r>
      <w:r>
        <w:rPr/>
        <w:t>expressivity</w:t>
      </w:r>
      <w:r>
        <w:rPr>
          <w:spacing w:val="-57"/>
        </w:rPr>
        <w:t> </w:t>
      </w:r>
      <w:r>
        <w:rPr/>
        <w:t>in self-reports, peer ratings, and behavior. </w:t>
      </w:r>
      <w:r>
        <w:rPr>
          <w:i/>
        </w:rPr>
        <w:t>Journal of Personality and Social</w:t>
      </w:r>
      <w:r>
        <w:rPr>
          <w:i/>
          <w:spacing w:val="1"/>
        </w:rPr>
        <w:t> </w:t>
      </w:r>
      <w:r>
        <w:rPr>
          <w:i/>
        </w:rPr>
        <w:t>Psychology</w:t>
      </w:r>
      <w:r>
        <w:rPr/>
        <w:t>,</w:t>
      </w:r>
      <w:r>
        <w:rPr>
          <w:spacing w:val="2"/>
        </w:rPr>
        <w:t> </w:t>
      </w:r>
      <w:r>
        <w:rPr>
          <w:i/>
        </w:rPr>
        <w:t>72</w:t>
      </w:r>
      <w:r>
        <w:rPr/>
        <w:t>,</w:t>
      </w:r>
      <w:r>
        <w:rPr>
          <w:spacing w:val="-1"/>
        </w:rPr>
        <w:t> </w:t>
      </w:r>
      <w:r>
        <w:rPr/>
        <w:t>435–448.</w:t>
      </w:r>
      <w:r>
        <w:rPr>
          <w:spacing w:val="-1"/>
        </w:rPr>
        <w:t> </w:t>
      </w:r>
      <w:r>
        <w:rPr/>
        <w:t>https://doi.org/10.1017/CBO9781107415324.004</w:t>
      </w:r>
    </w:p>
    <w:p>
      <w:pPr>
        <w:spacing w:line="240" w:lineRule="auto" w:before="0"/>
        <w:ind w:left="2144" w:right="1238" w:hanging="480"/>
        <w:jc w:val="left"/>
        <w:rPr>
          <w:sz w:val="24"/>
        </w:rPr>
      </w:pPr>
      <w:r>
        <w:rPr>
          <w:sz w:val="24"/>
        </w:rPr>
        <w:t>Gross, J. J., John, O. P., &amp; Richards, J. M. (2000). The Dissociation of Emotion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Expression </w:t>
      </w:r>
      <w:r>
        <w:rPr>
          <w:sz w:val="24"/>
        </w:rPr>
        <w:t>From Emotion</w:t>
      </w:r>
      <w:r>
        <w:rPr>
          <w:spacing w:val="-5"/>
          <w:sz w:val="24"/>
        </w:rPr>
        <w:t> </w:t>
      </w:r>
      <w:r>
        <w:rPr>
          <w:sz w:val="24"/>
        </w:rPr>
        <w:t>Experience</w:t>
      </w:r>
      <w:r>
        <w:rPr>
          <w:spacing w:val="-15"/>
          <w:sz w:val="24"/>
        </w:rPr>
        <w:t> </w:t>
      </w:r>
      <w:r>
        <w:rPr>
          <w:sz w:val="24"/>
        </w:rPr>
        <w:t>: A</w:t>
      </w:r>
      <w:r>
        <w:rPr>
          <w:spacing w:val="-2"/>
          <w:sz w:val="24"/>
        </w:rPr>
        <w:t> </w:t>
      </w:r>
      <w:r>
        <w:rPr>
          <w:sz w:val="24"/>
        </w:rPr>
        <w:t>Personality Perspective.</w:t>
      </w:r>
      <w:r>
        <w:rPr>
          <w:spacing w:val="-2"/>
          <w:sz w:val="24"/>
        </w:rPr>
        <w:t> </w:t>
      </w:r>
      <w:r>
        <w:rPr>
          <w:i/>
          <w:sz w:val="24"/>
        </w:rPr>
        <w:t>Personality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Psychology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Bulletin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i/>
          <w:sz w:val="24"/>
        </w:rPr>
        <w:t>26</w:t>
      </w:r>
      <w:r>
        <w:rPr>
          <w:sz w:val="24"/>
        </w:rPr>
        <w:t>(6),</w:t>
      </w:r>
      <w:r>
        <w:rPr>
          <w:spacing w:val="3"/>
          <w:sz w:val="24"/>
        </w:rPr>
        <w:t> </w:t>
      </w:r>
      <w:r>
        <w:rPr>
          <w:sz w:val="24"/>
        </w:rPr>
        <w:t>712–726.</w:t>
      </w:r>
    </w:p>
    <w:p>
      <w:pPr>
        <w:pStyle w:val="BodyText"/>
        <w:ind w:left="2144" w:right="1470" w:hanging="480"/>
      </w:pPr>
      <w:r>
        <w:rPr/>
        <w:t>Grossmann, I., Huynh, A. C., &amp; Ellsworth, P. C. (2015). Emotional Complexity:</w:t>
      </w:r>
      <w:r>
        <w:rPr>
          <w:spacing w:val="1"/>
        </w:rPr>
        <w:t> </w:t>
      </w:r>
      <w:r>
        <w:rPr/>
        <w:t>Clarifying Definitions and Cultural Correlates. </w:t>
      </w:r>
      <w:r>
        <w:rPr>
          <w:i/>
        </w:rPr>
        <w:t>Journal of Personality and Social</w:t>
      </w:r>
      <w:r>
        <w:rPr>
          <w:i/>
          <w:spacing w:val="-57"/>
        </w:rPr>
        <w:t> </w:t>
      </w:r>
      <w:r>
        <w:rPr>
          <w:i/>
        </w:rPr>
        <w:t>Psychology</w:t>
      </w:r>
      <w:r>
        <w:rPr/>
        <w:t>,</w:t>
      </w:r>
      <w:r>
        <w:rPr>
          <w:spacing w:val="-3"/>
        </w:rPr>
        <w:t> </w:t>
      </w:r>
      <w:r>
        <w:rPr>
          <w:i/>
        </w:rPr>
        <w:t>1</w:t>
      </w:r>
      <w:r>
        <w:rPr/>
        <w:t>(DECEMBER).</w:t>
      </w:r>
      <w:r>
        <w:rPr>
          <w:spacing w:val="-2"/>
        </w:rPr>
        <w:t> </w:t>
      </w:r>
      <w:r>
        <w:rPr/>
        <w:t>https://doi.org/10.1017/CBO9781107415324.004</w:t>
      </w:r>
    </w:p>
    <w:p>
      <w:pPr>
        <w:pStyle w:val="BodyText"/>
        <w:ind w:left="2144" w:right="1325" w:hanging="480"/>
      </w:pPr>
      <w:r>
        <w:rPr/>
        <w:t>Hadwin,</w:t>
      </w:r>
      <w:r>
        <w:rPr>
          <w:spacing w:val="-1"/>
        </w:rPr>
        <w:t> </w:t>
      </w:r>
      <w:r>
        <w:rPr/>
        <w:t>A.</w:t>
      </w:r>
      <w:r>
        <w:rPr>
          <w:spacing w:val="-4"/>
        </w:rPr>
        <w:t> </w:t>
      </w:r>
      <w:r>
        <w:rPr/>
        <w:t>F., Nesbit,</w:t>
      </w:r>
      <w:r>
        <w:rPr>
          <w:spacing w:val="-5"/>
        </w:rPr>
        <w:t> </w:t>
      </w:r>
      <w:r>
        <w:rPr/>
        <w:t>J. C.,</w:t>
      </w:r>
      <w:r>
        <w:rPr>
          <w:spacing w:val="-4"/>
        </w:rPr>
        <w:t> </w:t>
      </w:r>
      <w:r>
        <w:rPr/>
        <w:t>Jamieson-Noel, D.,</w:t>
      </w:r>
      <w:r>
        <w:rPr>
          <w:spacing w:val="-1"/>
        </w:rPr>
        <w:t> </w:t>
      </w:r>
      <w:r>
        <w:rPr/>
        <w:t>Code, J.,</w:t>
      </w:r>
      <w:r>
        <w:rPr>
          <w:spacing w:val="-4"/>
        </w:rPr>
        <w:t> </w:t>
      </w:r>
      <w:r>
        <w:rPr/>
        <w:t>&amp;</w:t>
      </w:r>
      <w:r>
        <w:rPr>
          <w:spacing w:val="-3"/>
        </w:rPr>
        <w:t> </w:t>
      </w:r>
      <w:r>
        <w:rPr/>
        <w:t>Winne, P. H.</w:t>
      </w:r>
      <w:r>
        <w:rPr>
          <w:spacing w:val="-5"/>
        </w:rPr>
        <w:t> </w:t>
      </w:r>
      <w:r>
        <w:rPr/>
        <w:t>(2007).</w:t>
      </w:r>
      <w:r>
        <w:rPr>
          <w:spacing w:val="-57"/>
        </w:rPr>
        <w:t> </w:t>
      </w:r>
      <w:r>
        <w:rPr/>
        <w:t>Examining trace data to explore self-regulated learning. </w:t>
      </w:r>
      <w:r>
        <w:rPr>
          <w:i/>
        </w:rPr>
        <w:t>Metacognition and</w:t>
      </w:r>
      <w:r>
        <w:rPr>
          <w:i/>
          <w:spacing w:val="1"/>
        </w:rPr>
        <w:t> </w:t>
      </w:r>
      <w:r>
        <w:rPr>
          <w:i/>
        </w:rPr>
        <w:t>Learning</w:t>
      </w:r>
      <w:r>
        <w:rPr/>
        <w:t>, </w:t>
      </w:r>
      <w:r>
        <w:rPr>
          <w:i/>
        </w:rPr>
        <w:t>2</w:t>
      </w:r>
      <w:r>
        <w:rPr/>
        <w:t>(2–3),</w:t>
      </w:r>
      <w:r>
        <w:rPr>
          <w:spacing w:val="1"/>
        </w:rPr>
        <w:t> </w:t>
      </w:r>
      <w:r>
        <w:rPr/>
        <w:t>107–124.</w:t>
      </w:r>
      <w:r>
        <w:rPr>
          <w:spacing w:val="1"/>
        </w:rPr>
        <w:t> </w:t>
      </w:r>
      <w:r>
        <w:rPr/>
        <w:t>https://doi.org/10.1007/s11409-007-9016-7</w:t>
      </w:r>
    </w:p>
    <w:p>
      <w:pPr>
        <w:spacing w:line="240" w:lineRule="auto" w:before="0"/>
        <w:ind w:left="2144" w:right="1344" w:hanging="480"/>
        <w:jc w:val="left"/>
        <w:rPr>
          <w:sz w:val="24"/>
        </w:rPr>
      </w:pPr>
      <w:r>
        <w:rPr>
          <w:sz w:val="24"/>
        </w:rPr>
        <w:t>Hall, T. E., &amp; Vue, G. (2012). Transforming Writing Instruction with Universal Design</w:t>
      </w:r>
      <w:r>
        <w:rPr>
          <w:spacing w:val="-57"/>
          <w:sz w:val="24"/>
        </w:rPr>
        <w:t> </w:t>
      </w:r>
      <w:r>
        <w:rPr>
          <w:sz w:val="24"/>
        </w:rPr>
        <w:t>for Learning. In T. E. Hall, A. Meyer, &amp; D. H. Rose (Eds.), </w:t>
      </w:r>
      <w:r>
        <w:rPr>
          <w:i/>
          <w:sz w:val="24"/>
        </w:rPr>
        <w:t>Universal Design 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Classroom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Practical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Applications</w:t>
      </w:r>
      <w:r>
        <w:rPr>
          <w:i/>
          <w:spacing w:val="-7"/>
          <w:sz w:val="24"/>
        </w:rPr>
        <w:t> </w:t>
      </w:r>
      <w:r>
        <w:rPr>
          <w:sz w:val="24"/>
        </w:rPr>
        <w:t>(pp.</w:t>
      </w:r>
      <w:r>
        <w:rPr>
          <w:spacing w:val="2"/>
          <w:sz w:val="24"/>
        </w:rPr>
        <w:t> </w:t>
      </w:r>
      <w:r>
        <w:rPr>
          <w:sz w:val="24"/>
        </w:rPr>
        <w:t>38–54).</w:t>
      </w:r>
      <w:r>
        <w:rPr>
          <w:spacing w:val="-2"/>
          <w:sz w:val="24"/>
        </w:rPr>
        <w:t> </w:t>
      </w:r>
      <w:r>
        <w:rPr>
          <w:sz w:val="24"/>
        </w:rPr>
        <w:t>Guilford</w:t>
      </w:r>
      <w:r>
        <w:rPr>
          <w:spacing w:val="-1"/>
          <w:sz w:val="24"/>
        </w:rPr>
        <w:t> </w:t>
      </w:r>
      <w:r>
        <w:rPr>
          <w:sz w:val="24"/>
        </w:rPr>
        <w:t>Press.</w:t>
      </w:r>
    </w:p>
    <w:p>
      <w:pPr>
        <w:pStyle w:val="BodyText"/>
        <w:spacing w:line="274" w:lineRule="exact"/>
        <w:ind w:left="1664"/>
      </w:pPr>
      <w:r>
        <w:rPr/>
        <w:t>Hallgren, K. A.</w:t>
      </w:r>
      <w:r>
        <w:rPr>
          <w:spacing w:val="-4"/>
        </w:rPr>
        <w:t> </w:t>
      </w:r>
      <w:r>
        <w:rPr/>
        <w:t>(2012).</w:t>
      </w:r>
      <w:r>
        <w:rPr>
          <w:spacing w:val="-4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Inter-Rater Reliability</w:t>
      </w:r>
      <w:r>
        <w:rPr>
          <w:spacing w:val="-2"/>
        </w:rPr>
        <w:t> </w:t>
      </w:r>
      <w:r>
        <w:rPr/>
        <w:t>for Observational</w:t>
      </w:r>
      <w:r>
        <w:rPr>
          <w:spacing w:val="-2"/>
        </w:rPr>
        <w:t> </w:t>
      </w:r>
      <w:r>
        <w:rPr/>
        <w:t>Data:</w:t>
      </w:r>
      <w:r>
        <w:rPr>
          <w:spacing w:val="-1"/>
        </w:rPr>
        <w:t> </w:t>
      </w:r>
      <w:r>
        <w:rPr/>
        <w:t>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434" w:right="5"/>
        <w:jc w:val="center"/>
      </w:pPr>
      <w:r>
        <w:rPr/>
        <w:t>219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37" w:lineRule="auto" w:before="68"/>
        <w:ind w:left="1309" w:right="2425" w:firstLine="0"/>
        <w:jc w:val="left"/>
        <w:rPr>
          <w:sz w:val="24"/>
        </w:rPr>
      </w:pPr>
      <w:r>
        <w:rPr>
          <w:sz w:val="24"/>
        </w:rPr>
        <w:t>Overview and Tutorial. </w:t>
      </w:r>
      <w:r>
        <w:rPr>
          <w:i/>
          <w:sz w:val="24"/>
        </w:rPr>
        <w:t>Tutorials in Quantitative Methods for Psychology</w:t>
      </w:r>
      <w:r>
        <w:rPr>
          <w:sz w:val="24"/>
        </w:rPr>
        <w:t>, </w:t>
      </w:r>
      <w:r>
        <w:rPr>
          <w:i/>
          <w:sz w:val="24"/>
        </w:rPr>
        <w:t>8</w:t>
      </w:r>
      <w:r>
        <w:rPr>
          <w:sz w:val="24"/>
        </w:rPr>
        <w:t>(1),</w:t>
      </w:r>
      <w:r>
        <w:rPr>
          <w:spacing w:val="-57"/>
          <w:sz w:val="24"/>
        </w:rPr>
        <w:t> </w:t>
      </w:r>
      <w:r>
        <w:rPr>
          <w:sz w:val="24"/>
        </w:rPr>
        <w:t>23–34.</w:t>
      </w:r>
      <w:r>
        <w:rPr>
          <w:spacing w:val="3"/>
          <w:sz w:val="24"/>
        </w:rPr>
        <w:t> </w:t>
      </w:r>
      <w:r>
        <w:rPr>
          <w:sz w:val="24"/>
        </w:rPr>
        <w:t>https://doi.org/10.20982/tqmp.08.1.p023</w:t>
      </w:r>
    </w:p>
    <w:p>
      <w:pPr>
        <w:spacing w:line="240" w:lineRule="auto" w:before="3"/>
        <w:ind w:left="1309" w:right="2113" w:hanging="480"/>
        <w:jc w:val="left"/>
        <w:rPr>
          <w:sz w:val="24"/>
        </w:rPr>
      </w:pPr>
      <w:r>
        <w:rPr>
          <w:sz w:val="24"/>
        </w:rPr>
        <w:t>Hancock,</w:t>
      </w:r>
      <w:r>
        <w:rPr>
          <w:spacing w:val="-1"/>
          <w:sz w:val="24"/>
        </w:rPr>
        <w:t> </w:t>
      </w:r>
      <w:r>
        <w:rPr>
          <w:sz w:val="24"/>
        </w:rPr>
        <w:t>J. T.,</w:t>
      </w:r>
      <w:r>
        <w:rPr>
          <w:spacing w:val="-4"/>
          <w:sz w:val="24"/>
        </w:rPr>
        <w:t> </w:t>
      </w:r>
      <w:r>
        <w:rPr>
          <w:sz w:val="24"/>
        </w:rPr>
        <w:t>Landrigan, C.,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Silver,</w:t>
      </w:r>
      <w:r>
        <w:rPr>
          <w:spacing w:val="-4"/>
          <w:sz w:val="24"/>
        </w:rPr>
        <w:t> </w:t>
      </w:r>
      <w:r>
        <w:rPr>
          <w:sz w:val="24"/>
        </w:rPr>
        <w:t>C.</w:t>
      </w:r>
      <w:r>
        <w:rPr>
          <w:spacing w:val="-4"/>
          <w:sz w:val="24"/>
        </w:rPr>
        <w:t> </w:t>
      </w:r>
      <w:r>
        <w:rPr>
          <w:sz w:val="24"/>
        </w:rPr>
        <w:t>(2007).</w:t>
      </w:r>
      <w:r>
        <w:rPr>
          <w:spacing w:val="-4"/>
          <w:sz w:val="24"/>
        </w:rPr>
        <w:t> </w:t>
      </w:r>
      <w:r>
        <w:rPr>
          <w:sz w:val="24"/>
        </w:rPr>
        <w:t>Expressing</w:t>
      </w:r>
      <w:r>
        <w:rPr>
          <w:spacing w:val="-3"/>
          <w:sz w:val="24"/>
        </w:rPr>
        <w:t> </w:t>
      </w:r>
      <w:r>
        <w:rPr>
          <w:sz w:val="24"/>
        </w:rPr>
        <w:t>emotion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text-based</w:t>
      </w:r>
      <w:r>
        <w:rPr>
          <w:spacing w:val="-57"/>
          <w:sz w:val="24"/>
        </w:rPr>
        <w:t> </w:t>
      </w:r>
      <w:r>
        <w:rPr>
          <w:sz w:val="24"/>
        </w:rPr>
        <w:t>communication. </w:t>
      </w:r>
      <w:r>
        <w:rPr>
          <w:i/>
          <w:sz w:val="24"/>
        </w:rPr>
        <w:t>Proceedings of the SIGCHI Conference on Human Factors 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CHI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’07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z w:val="24"/>
        </w:rPr>
        <w:t>(April),</w:t>
      </w:r>
      <w:r>
        <w:rPr>
          <w:spacing w:val="3"/>
          <w:sz w:val="24"/>
        </w:rPr>
        <w:t> </w:t>
      </w:r>
      <w:r>
        <w:rPr>
          <w:sz w:val="24"/>
        </w:rPr>
        <w:t>929–932.</w:t>
      </w:r>
      <w:r>
        <w:rPr>
          <w:spacing w:val="1"/>
          <w:sz w:val="24"/>
        </w:rPr>
        <w:t> </w:t>
      </w:r>
      <w:r>
        <w:rPr>
          <w:sz w:val="24"/>
        </w:rPr>
        <w:t>https://doi.org/10.1145/1240624.1240764</w:t>
      </w:r>
    </w:p>
    <w:p>
      <w:pPr>
        <w:spacing w:line="237" w:lineRule="auto" w:before="3"/>
        <w:ind w:left="1309" w:right="2412" w:hanging="480"/>
        <w:jc w:val="left"/>
        <w:rPr>
          <w:i/>
          <w:sz w:val="24"/>
        </w:rPr>
      </w:pPr>
      <w:r>
        <w:rPr>
          <w:sz w:val="24"/>
        </w:rPr>
        <w:t>Hershfield, H. E., &amp; Larsen, J. T. (2012). On the measurement of mixed emotions: A</w:t>
      </w:r>
      <w:r>
        <w:rPr>
          <w:spacing w:val="-57"/>
          <w:sz w:val="24"/>
        </w:rPr>
        <w:t> </w:t>
      </w:r>
      <w:r>
        <w:rPr>
          <w:sz w:val="24"/>
        </w:rPr>
        <w:t>critical review.</w:t>
      </w:r>
      <w:r>
        <w:rPr>
          <w:spacing w:val="-2"/>
          <w:sz w:val="24"/>
        </w:rPr>
        <w:t> </w:t>
      </w:r>
      <w:r>
        <w:rPr>
          <w:i/>
          <w:sz w:val="24"/>
        </w:rPr>
        <w:t>White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Paper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Commissioned by the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Institute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Aging.</w:t>
      </w:r>
    </w:p>
    <w:p>
      <w:pPr>
        <w:spacing w:line="240" w:lineRule="auto" w:before="3"/>
        <w:ind w:left="1309" w:right="3051" w:hanging="480"/>
        <w:jc w:val="left"/>
        <w:rPr>
          <w:sz w:val="24"/>
        </w:rPr>
      </w:pPr>
      <w:r>
        <w:rPr>
          <w:sz w:val="24"/>
        </w:rPr>
        <w:t>Hillaire, G. (2015). Emotional Experiences of Students. In </w:t>
      </w:r>
      <w:r>
        <w:rPr>
          <w:i/>
          <w:sz w:val="24"/>
        </w:rPr>
        <w:t>Open University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Postgraduate Research Student Poster Competition</w:t>
      </w:r>
      <w:r>
        <w:rPr>
          <w:sz w:val="24"/>
        </w:rPr>
        <w:t>. Milton Keynes, UK.</w:t>
      </w:r>
      <w:r>
        <w:rPr>
          <w:spacing w:val="-58"/>
          <w:sz w:val="24"/>
        </w:rPr>
        <w:t> </w:t>
      </w:r>
      <w:r>
        <w:rPr>
          <w:sz w:val="24"/>
        </w:rPr>
        <w:t>https://doi.org/10.13140/RG.2.2.26113.76640</w:t>
      </w:r>
    </w:p>
    <w:p>
      <w:pPr>
        <w:spacing w:line="240" w:lineRule="auto" w:before="0"/>
        <w:ind w:left="1309" w:right="2113" w:hanging="480"/>
        <w:jc w:val="left"/>
        <w:rPr>
          <w:sz w:val="24"/>
        </w:rPr>
      </w:pPr>
      <w:r>
        <w:rPr>
          <w:sz w:val="24"/>
        </w:rPr>
        <w:t>Hillaire, G., Fenton-O’Creevy, M., Mittelmeier, J., Rienties, B., Tempelaar, D., &amp;</w:t>
      </w:r>
      <w:r>
        <w:rPr>
          <w:spacing w:val="1"/>
          <w:sz w:val="24"/>
        </w:rPr>
        <w:t> </w:t>
      </w:r>
      <w:r>
        <w:rPr>
          <w:sz w:val="24"/>
        </w:rPr>
        <w:t>Zdrahal,</w:t>
      </w:r>
      <w:r>
        <w:rPr>
          <w:spacing w:val="-4"/>
          <w:sz w:val="24"/>
        </w:rPr>
        <w:t> </w:t>
      </w:r>
      <w:r>
        <w:rPr>
          <w:sz w:val="24"/>
        </w:rPr>
        <w:t>Z.</w:t>
      </w:r>
      <w:r>
        <w:rPr>
          <w:spacing w:val="1"/>
          <w:sz w:val="24"/>
        </w:rPr>
        <w:t> </w:t>
      </w:r>
      <w:r>
        <w:rPr>
          <w:sz w:val="24"/>
        </w:rPr>
        <w:t>(n.d.).</w:t>
      </w:r>
      <w:r>
        <w:rPr>
          <w:spacing w:val="-4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student-sourced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sentiment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analysis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improve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detection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(mixed)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emotion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online discourse</w:t>
      </w:r>
      <w:r>
        <w:rPr>
          <w:sz w:val="24"/>
        </w:rPr>
        <w:t>.</w:t>
      </w:r>
    </w:p>
    <w:p>
      <w:pPr>
        <w:pStyle w:val="BodyText"/>
        <w:ind w:left="1309" w:right="2113" w:hanging="480"/>
      </w:pPr>
      <w:r>
        <w:rPr/>
        <w:t>Hillaire, G.,</w:t>
      </w:r>
      <w:r>
        <w:rPr>
          <w:spacing w:val="-4"/>
        </w:rPr>
        <w:t> </w:t>
      </w:r>
      <w:r>
        <w:rPr/>
        <w:t>Rappolt-Schlichtmann, G., &amp;</w:t>
      </w:r>
      <w:r>
        <w:rPr>
          <w:spacing w:val="-6"/>
        </w:rPr>
        <w:t> </w:t>
      </w:r>
      <w:r>
        <w:rPr/>
        <w:t>Ducharme, K.</w:t>
      </w:r>
      <w:r>
        <w:rPr>
          <w:spacing w:val="-4"/>
        </w:rPr>
        <w:t> </w:t>
      </w:r>
      <w:r>
        <w:rPr/>
        <w:t>(2016).</w:t>
      </w:r>
      <w:r>
        <w:rPr>
          <w:spacing w:val="-3"/>
        </w:rPr>
        <w:t> </w:t>
      </w:r>
      <w:r>
        <w:rPr/>
        <w:t>Prototyping</w:t>
      </w:r>
      <w:r>
        <w:rPr>
          <w:spacing w:val="-7"/>
        </w:rPr>
        <w:t> </w:t>
      </w:r>
      <w:r>
        <w:rPr/>
        <w:t>Visual</w:t>
      </w:r>
      <w:r>
        <w:rPr>
          <w:spacing w:val="-57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Guided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Theory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hyperlink r:id="rId78">
        <w:r>
          <w:rPr/>
          <w:t>Garron.Hillaire@open.ac.uk. </w:t>
        </w:r>
      </w:hyperlink>
      <w:r>
        <w:rPr>
          <w:i/>
        </w:rPr>
        <w:t>Journal of Learning Analytics</w:t>
      </w:r>
      <w:r>
        <w:rPr/>
        <w:t>, </w:t>
      </w:r>
      <w:r>
        <w:rPr>
          <w:i/>
        </w:rPr>
        <w:t>3</w:t>
      </w:r>
      <w:r>
        <w:rPr/>
        <w:t>(3), 115–142.</w:t>
      </w:r>
      <w:r>
        <w:rPr>
          <w:spacing w:val="1"/>
        </w:rPr>
        <w:t> </w:t>
      </w:r>
      <w:r>
        <w:rPr/>
        <w:t>https://doi.org/10.18608/jla.2016.33.7</w:t>
      </w:r>
    </w:p>
    <w:p>
      <w:pPr>
        <w:pStyle w:val="BodyText"/>
        <w:ind w:left="1309" w:right="2371" w:hanging="480"/>
      </w:pPr>
      <w:r>
        <w:rPr/>
        <w:t>Hillaire, G., Rappolt-Schlichtmann, G., &amp; Stahl, W. (2014). Learning Analytics</w:t>
      </w:r>
      <w:r>
        <w:rPr>
          <w:spacing w:val="1"/>
        </w:rPr>
        <w:t> </w:t>
      </w:r>
      <w:r>
        <w:rPr/>
        <w:t>Summer Institute 2014 – Panel – Universal Design for Learning. Retrieved from</w:t>
      </w:r>
      <w:r>
        <w:rPr>
          <w:spacing w:val="-57"/>
        </w:rPr>
        <w:t> </w:t>
      </w:r>
      <w:r>
        <w:rPr/>
        <w:t>https://youtu.be/Sl-6QATSw3E</w:t>
      </w:r>
    </w:p>
    <w:p>
      <w:pPr>
        <w:spacing w:line="240" w:lineRule="auto" w:before="0"/>
        <w:ind w:left="1309" w:right="2256" w:hanging="480"/>
        <w:jc w:val="both"/>
        <w:rPr>
          <w:sz w:val="24"/>
        </w:rPr>
      </w:pPr>
      <w:r>
        <w:rPr>
          <w:sz w:val="24"/>
        </w:rPr>
        <w:t>Hillaire, G., Rienties, B., &amp; Goldowsky, B. (2018). Struggling Readers Smiling on the</w:t>
      </w:r>
      <w:r>
        <w:rPr>
          <w:spacing w:val="-57"/>
          <w:sz w:val="24"/>
        </w:rPr>
        <w:t> </w:t>
      </w:r>
      <w:r>
        <w:rPr>
          <w:sz w:val="24"/>
        </w:rPr>
        <w:t>Inside and Getting Correct Answers. In </w:t>
      </w:r>
      <w:r>
        <w:rPr>
          <w:i/>
          <w:sz w:val="24"/>
        </w:rPr>
        <w:t>AERA 2018 Annual Meeting, Symposium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Session: Perspectives on Emotion and Engagement Among Struggling Adolescent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Readers: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Findings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 Online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Literacy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Intervention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York,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York.</w:t>
      </w:r>
    </w:p>
    <w:p>
      <w:pPr>
        <w:spacing w:line="240" w:lineRule="auto" w:before="0"/>
        <w:ind w:left="1309" w:right="2092" w:hanging="480"/>
        <w:jc w:val="left"/>
        <w:rPr>
          <w:sz w:val="24"/>
        </w:rPr>
      </w:pPr>
      <w:r>
        <w:rPr>
          <w:sz w:val="24"/>
        </w:rPr>
        <w:t>Hsueh, P.-Y., Melville, P., &amp; Sindhwani, V. (2009). Data quality from crowdsourcing: a</w:t>
      </w:r>
      <w:r>
        <w:rPr>
          <w:spacing w:val="-57"/>
          <w:sz w:val="24"/>
        </w:rPr>
        <w:t> </w:t>
      </w:r>
      <w:r>
        <w:rPr>
          <w:sz w:val="24"/>
        </w:rPr>
        <w:t>study of annotation selection criteria. </w:t>
      </w:r>
      <w:r>
        <w:rPr>
          <w:i/>
          <w:sz w:val="24"/>
        </w:rPr>
        <w:t>Proceedings of the NAACL HLT 2009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Workshop on Active Learning for Natural Language Processing</w:t>
      </w:r>
      <w:r>
        <w:rPr>
          <w:sz w:val="24"/>
        </w:rPr>
        <w:t>, (June), 27–35.</w:t>
      </w:r>
      <w:r>
        <w:rPr>
          <w:spacing w:val="1"/>
          <w:sz w:val="24"/>
        </w:rPr>
        <w:t> </w:t>
      </w:r>
      <w:r>
        <w:rPr>
          <w:sz w:val="24"/>
        </w:rPr>
        <w:t>https://doi.org/10.1.1.157.5154</w:t>
      </w:r>
    </w:p>
    <w:p>
      <w:pPr>
        <w:spacing w:line="240" w:lineRule="auto" w:before="0"/>
        <w:ind w:left="1309" w:right="2113" w:hanging="480"/>
        <w:jc w:val="left"/>
        <w:rPr>
          <w:sz w:val="24"/>
        </w:rPr>
      </w:pPr>
      <w:r>
        <w:rPr>
          <w:sz w:val="24"/>
        </w:rPr>
        <w:t>Hu, M.,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Liu,</w:t>
      </w:r>
      <w:r>
        <w:rPr>
          <w:spacing w:val="1"/>
          <w:sz w:val="24"/>
        </w:rPr>
        <w:t> </w:t>
      </w:r>
      <w:r>
        <w:rPr>
          <w:sz w:val="24"/>
        </w:rPr>
        <w:t>B.</w:t>
      </w:r>
      <w:r>
        <w:rPr>
          <w:spacing w:val="-3"/>
          <w:sz w:val="24"/>
        </w:rPr>
        <w:t> </w:t>
      </w:r>
      <w:r>
        <w:rPr>
          <w:sz w:val="24"/>
        </w:rPr>
        <w:t>(2004).</w:t>
      </w:r>
      <w:r>
        <w:rPr>
          <w:spacing w:val="-3"/>
          <w:sz w:val="24"/>
        </w:rPr>
        <w:t> </w:t>
      </w:r>
      <w:r>
        <w:rPr>
          <w:sz w:val="24"/>
        </w:rPr>
        <w:t>Mining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summarizing</w:t>
      </w:r>
      <w:r>
        <w:rPr>
          <w:spacing w:val="-1"/>
          <w:sz w:val="24"/>
        </w:rPr>
        <w:t> </w:t>
      </w:r>
      <w:r>
        <w:rPr>
          <w:sz w:val="24"/>
        </w:rPr>
        <w:t>customer reviews.</w:t>
      </w:r>
      <w:r>
        <w:rPr>
          <w:spacing w:val="-2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the 2004 ACM SIGKDD International Conference on Knowledge Discovery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Data Mining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KDD ’04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168.</w:t>
      </w:r>
      <w:r>
        <w:rPr>
          <w:spacing w:val="3"/>
          <w:sz w:val="24"/>
        </w:rPr>
        <w:t> </w:t>
      </w:r>
      <w:r>
        <w:rPr>
          <w:sz w:val="24"/>
        </w:rPr>
        <w:t>https://doi.org/10.1145/1014052.1014073</w:t>
      </w:r>
    </w:p>
    <w:p>
      <w:pPr>
        <w:pStyle w:val="BodyText"/>
        <w:spacing w:before="1"/>
        <w:ind w:left="1309" w:right="2272" w:hanging="480"/>
      </w:pPr>
      <w:r>
        <w:rPr/>
        <w:t>Hui, C. M., Fok, H. K., &amp; Bond, M. H. (2009). Who feels more ambivalence? Linking</w:t>
      </w:r>
      <w:r>
        <w:rPr>
          <w:spacing w:val="-57"/>
        </w:rPr>
        <w:t> </w:t>
      </w:r>
      <w:r>
        <w:rPr/>
        <w:t>dialectical thinking to mixed emotions. </w:t>
      </w:r>
      <w:r>
        <w:rPr>
          <w:i/>
        </w:rPr>
        <w:t>Personality and Individual Differences</w:t>
      </w:r>
      <w:r>
        <w:rPr/>
        <w:t>,</w:t>
      </w:r>
      <w:r>
        <w:rPr>
          <w:spacing w:val="1"/>
        </w:rPr>
        <w:t> </w:t>
      </w:r>
      <w:r>
        <w:rPr>
          <w:i/>
        </w:rPr>
        <w:t>46</w:t>
      </w:r>
      <w:r>
        <w:rPr/>
        <w:t>(4),</w:t>
      </w:r>
      <w:r>
        <w:rPr>
          <w:spacing w:val="-1"/>
        </w:rPr>
        <w:t> </w:t>
      </w:r>
      <w:r>
        <w:rPr/>
        <w:t>493–498. https://doi.org/10.1016/j.paid.2008.11.022</w:t>
      </w:r>
    </w:p>
    <w:p>
      <w:pPr>
        <w:spacing w:line="240" w:lineRule="auto" w:before="0"/>
        <w:ind w:left="1309" w:right="2959" w:hanging="480"/>
        <w:jc w:val="left"/>
        <w:rPr>
          <w:sz w:val="24"/>
        </w:rPr>
      </w:pPr>
      <w:r>
        <w:rPr>
          <w:sz w:val="24"/>
        </w:rPr>
        <w:t>Hupont, I., Lebreton, P., Maki, T., Skodras, E., &amp; Hirth, M. (2014). Is affective</w:t>
      </w:r>
      <w:r>
        <w:rPr>
          <w:spacing w:val="-57"/>
          <w:sz w:val="24"/>
        </w:rPr>
        <w:t> </w:t>
      </w:r>
      <w:r>
        <w:rPr>
          <w:sz w:val="24"/>
        </w:rPr>
        <w:t>crowdsourcing reliable? </w:t>
      </w:r>
      <w:r>
        <w:rPr>
          <w:i/>
          <w:sz w:val="24"/>
        </w:rPr>
        <w:t>2014 IEEE 5th International Conference 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Communications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 Electronics,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ICCE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2014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(July),</w:t>
      </w:r>
      <w:r>
        <w:rPr>
          <w:spacing w:val="1"/>
          <w:sz w:val="24"/>
        </w:rPr>
        <w:t> </w:t>
      </w:r>
      <w:r>
        <w:rPr>
          <w:sz w:val="24"/>
        </w:rPr>
        <w:t>516–521.</w:t>
      </w:r>
      <w:r>
        <w:rPr>
          <w:spacing w:val="1"/>
          <w:sz w:val="24"/>
        </w:rPr>
        <w:t> </w:t>
      </w:r>
      <w:r>
        <w:rPr>
          <w:sz w:val="24"/>
        </w:rPr>
        <w:t>https://doi.org/10.1109/CCE.2014.6916757</w:t>
      </w:r>
    </w:p>
    <w:p>
      <w:pPr>
        <w:pStyle w:val="BodyText"/>
        <w:spacing w:line="242" w:lineRule="auto"/>
        <w:ind w:left="1309" w:right="2205" w:hanging="480"/>
      </w:pPr>
      <w:r>
        <w:rPr/>
        <w:t>Hutchison, D., &amp; Styles, B. (2010). A guide to running randomised controlled trials for</w:t>
      </w:r>
      <w:r>
        <w:rPr>
          <w:spacing w:val="-57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researchers,</w:t>
      </w:r>
      <w:r>
        <w:rPr>
          <w:spacing w:val="4"/>
        </w:rPr>
        <w:t> </w:t>
      </w:r>
      <w:r>
        <w:rPr/>
        <w:t>1–65.</w:t>
      </w:r>
    </w:p>
    <w:p>
      <w:pPr>
        <w:pStyle w:val="BodyText"/>
        <w:ind w:left="1309" w:right="2113" w:hanging="480"/>
      </w:pPr>
      <w:r>
        <w:rPr/>
        <w:t>Hutto, C. J., &amp; Gilbert, E. (2014). Vader: A parsimonious rule-based model for</w:t>
      </w:r>
      <w:r>
        <w:rPr>
          <w:spacing w:val="1"/>
        </w:rPr>
        <w:t> </w:t>
      </w:r>
      <w:r>
        <w:rPr/>
        <w:t>sentiment analysis of social media text. </w:t>
      </w:r>
      <w:r>
        <w:rPr>
          <w:i/>
        </w:rPr>
        <w:t>Eighth International AAAI Conference on</w:t>
      </w:r>
      <w:r>
        <w:rPr>
          <w:i/>
          <w:spacing w:val="1"/>
        </w:rPr>
        <w:t> </w:t>
      </w:r>
      <w:r>
        <w:rPr>
          <w:i/>
        </w:rPr>
        <w:t>Weblogs</w:t>
      </w:r>
      <w:r>
        <w:rPr>
          <w:i/>
          <w:spacing w:val="-1"/>
        </w:rPr>
        <w:t> </w:t>
      </w:r>
      <w:r>
        <w:rPr>
          <w:i/>
        </w:rPr>
        <w:t>and</w:t>
      </w:r>
      <w:r>
        <w:rPr>
          <w:i/>
          <w:spacing w:val="5"/>
        </w:rPr>
        <w:t> </w:t>
      </w:r>
      <w:r>
        <w:rPr>
          <w:i/>
        </w:rPr>
        <w:t>…</w:t>
      </w:r>
      <w:r>
        <w:rPr/>
        <w:t>, 216–225. Retrieved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hyperlink r:id="rId79">
        <w:r>
          <w:rPr>
            <w:spacing w:val="-1"/>
          </w:rPr>
          <w:t>http://www.aaai.org/ocs/index.php/ICWSM/ICWSM14/paper/view/8109%5Cnhttp</w:t>
        </w:r>
      </w:hyperlink>
    </w:p>
    <w:p>
      <w:pPr>
        <w:pStyle w:val="BodyText"/>
        <w:ind w:left="1309"/>
      </w:pPr>
      <w:r>
        <w:rPr/>
        <w:t>://comp.social.gatech.edu/papers/icwsm14.vader.hutto.pdf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434" w:right="1673"/>
        <w:jc w:val="center"/>
      </w:pPr>
      <w:r>
        <w:rPr/>
        <w:t>220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37" w:lineRule="auto" w:before="68"/>
        <w:ind w:left="2144" w:right="1478" w:hanging="480"/>
        <w:jc w:val="both"/>
        <w:rPr>
          <w:sz w:val="24"/>
        </w:rPr>
      </w:pPr>
      <w:r>
        <w:rPr>
          <w:sz w:val="24"/>
        </w:rPr>
        <w:t>Immordino-Yang, M. H. (2016). </w:t>
      </w:r>
      <w:r>
        <w:rPr>
          <w:i/>
          <w:sz w:val="24"/>
        </w:rPr>
        <w:t>Emotions, Learning, and the Brain</w:t>
      </w:r>
      <w:r>
        <w:rPr>
          <w:sz w:val="24"/>
        </w:rPr>
        <w:t>. W. W. Norton &amp;</w:t>
      </w:r>
      <w:r>
        <w:rPr>
          <w:spacing w:val="-57"/>
          <w:sz w:val="24"/>
        </w:rPr>
        <w:t> </w:t>
      </w:r>
      <w:r>
        <w:rPr>
          <w:sz w:val="24"/>
        </w:rPr>
        <w:t>Co.</w:t>
      </w:r>
    </w:p>
    <w:p>
      <w:pPr>
        <w:pStyle w:val="BodyText"/>
        <w:spacing w:before="3"/>
        <w:ind w:left="2144" w:right="1555" w:hanging="480"/>
        <w:jc w:val="both"/>
      </w:pPr>
      <w:r>
        <w:rPr/>
        <w:t>Immordino-Yang, M. H., &amp; Damasio, A. (2007). We Feel, Therefore We Learn: The</w:t>
      </w:r>
      <w:r>
        <w:rPr>
          <w:spacing w:val="-57"/>
        </w:rPr>
        <w:t> </w:t>
      </w:r>
      <w:r>
        <w:rPr/>
        <w:t>Relevance of Affective and Social Neuroscience to Education. </w:t>
      </w:r>
      <w:r>
        <w:rPr>
          <w:i/>
        </w:rPr>
        <w:t>Mind, Brain, and</w:t>
      </w:r>
      <w:r>
        <w:rPr>
          <w:i/>
          <w:spacing w:val="-57"/>
        </w:rPr>
        <w:t> </w:t>
      </w:r>
      <w:r>
        <w:rPr>
          <w:i/>
        </w:rPr>
        <w:t>Education</w:t>
      </w:r>
      <w:r>
        <w:rPr/>
        <w:t>,</w:t>
      </w:r>
      <w:r>
        <w:rPr>
          <w:spacing w:val="-2"/>
        </w:rPr>
        <w:t> </w:t>
      </w:r>
      <w:r>
        <w:rPr>
          <w:i/>
        </w:rPr>
        <w:t>1</w:t>
      </w:r>
      <w:r>
        <w:rPr/>
        <w:t>(1),</w:t>
      </w:r>
      <w:r>
        <w:rPr>
          <w:spacing w:val="2"/>
        </w:rPr>
        <w:t> </w:t>
      </w:r>
      <w:r>
        <w:rPr/>
        <w:t>3–10.</w:t>
      </w:r>
      <w:r>
        <w:rPr>
          <w:spacing w:val="3"/>
        </w:rPr>
        <w:t> </w:t>
      </w:r>
      <w:r>
        <w:rPr/>
        <w:t>https://doi.org/10.1111/j.1751-228X.2007.00004.x</w:t>
      </w:r>
    </w:p>
    <w:p>
      <w:pPr>
        <w:spacing w:line="240" w:lineRule="auto" w:before="0"/>
        <w:ind w:left="2144" w:right="1303" w:hanging="480"/>
        <w:jc w:val="left"/>
        <w:rPr>
          <w:sz w:val="24"/>
        </w:rPr>
      </w:pPr>
      <w:r>
        <w:rPr>
          <w:sz w:val="24"/>
        </w:rPr>
        <w:t>Iqbal, M., Karim, A., &amp; Kamiran, F. (2015). Bias-Aware Lexicon-Based Sentiment</w:t>
      </w:r>
      <w:r>
        <w:rPr>
          <w:spacing w:val="1"/>
          <w:sz w:val="24"/>
        </w:rPr>
        <w:t> </w:t>
      </w:r>
      <w:r>
        <w:rPr>
          <w:sz w:val="24"/>
        </w:rPr>
        <w:t>Analysis. In </w:t>
      </w:r>
      <w:r>
        <w:rPr>
          <w:i/>
          <w:sz w:val="24"/>
        </w:rPr>
        <w:t>SAC ’15 Proceedings of the 30th Annual ACM Symposium on Applied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Computing</w:t>
      </w:r>
      <w:r>
        <w:rPr>
          <w:i/>
          <w:spacing w:val="1"/>
          <w:sz w:val="24"/>
        </w:rPr>
        <w:t> </w:t>
      </w:r>
      <w:r>
        <w:rPr>
          <w:sz w:val="24"/>
        </w:rPr>
        <w:t>(pp. 845–850).</w:t>
      </w:r>
      <w:r>
        <w:rPr>
          <w:spacing w:val="1"/>
          <w:sz w:val="24"/>
        </w:rPr>
        <w:t> </w:t>
      </w:r>
      <w:r>
        <w:rPr>
          <w:sz w:val="24"/>
        </w:rPr>
        <w:t>https://doi.org/</w:t>
      </w:r>
      <w:hyperlink r:id="rId80">
        <w:r>
          <w:rPr>
            <w:sz w:val="24"/>
          </w:rPr>
          <w:t>http://dx.doi.org/10.1145/2695664.2695759</w:t>
        </w:r>
      </w:hyperlink>
    </w:p>
    <w:p>
      <w:pPr>
        <w:pStyle w:val="BodyText"/>
        <w:ind w:left="2144" w:right="1303" w:hanging="480"/>
      </w:pPr>
      <w:r>
        <w:rPr/>
        <w:t>Jagtap, B., &amp; Dhotre, V. (2014). SVM and HMM Based Hybrid Approach of Sentiment</w:t>
      </w:r>
      <w:r>
        <w:rPr>
          <w:spacing w:val="-57"/>
        </w:rPr>
        <w:t> </w:t>
      </w:r>
      <w:r>
        <w:rPr/>
        <w:t>Analysis for Teacher Feedback Assessment. </w:t>
      </w:r>
      <w:r>
        <w:rPr>
          <w:i/>
        </w:rPr>
        <w:t>Ijettcs.Org</w:t>
      </w:r>
      <w:r>
        <w:rPr/>
        <w:t>, </w:t>
      </w:r>
      <w:r>
        <w:rPr>
          <w:i/>
        </w:rPr>
        <w:t>3</w:t>
      </w:r>
      <w:r>
        <w:rPr/>
        <w:t>(3), 229–232. Retrieved</w:t>
      </w:r>
      <w:r>
        <w:rPr>
          <w:spacing w:val="1"/>
        </w:rPr>
        <w:t> </w:t>
      </w:r>
      <w:r>
        <w:rPr/>
        <w:t>from </w:t>
      </w:r>
      <w:hyperlink r:id="rId81">
        <w:r>
          <w:rPr/>
          <w:t>http://ijettcs.org/Volume3Issue3/IJETTCS-2014-06-25-132.pdf</w:t>
        </w:r>
      </w:hyperlink>
    </w:p>
    <w:p>
      <w:pPr>
        <w:pStyle w:val="BodyText"/>
        <w:spacing w:before="1"/>
        <w:ind w:left="2144" w:right="1325" w:hanging="480"/>
      </w:pPr>
      <w:r>
        <w:rPr>
          <w:spacing w:val="-1"/>
        </w:rPr>
        <w:t>Järvelä,</w:t>
      </w:r>
      <w:r>
        <w:rPr>
          <w:spacing w:val="4"/>
        </w:rPr>
        <w:t> </w:t>
      </w:r>
      <w:r>
        <w:rPr>
          <w:spacing w:val="-1"/>
        </w:rPr>
        <w:t>S.</w:t>
      </w:r>
      <w:r>
        <w:rPr/>
        <w:t> </w:t>
      </w:r>
      <w:r>
        <w:rPr>
          <w:spacing w:val="-1"/>
        </w:rPr>
        <w:t>(2014).</w:t>
      </w:r>
      <w:r>
        <w:rPr>
          <w:spacing w:val="4"/>
        </w:rPr>
        <w:t> </w:t>
      </w:r>
      <w:r>
        <w:rPr>
          <w:spacing w:val="-1"/>
        </w:rPr>
        <w:t>Regulated</w:t>
      </w:r>
      <w:r>
        <w:rPr>
          <w:spacing w:val="2"/>
        </w:rPr>
        <w:t> </w:t>
      </w:r>
      <w:r>
        <w:rPr>
          <w:spacing w:val="-1"/>
        </w:rPr>
        <w:t>Learning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CSCL</w:t>
      </w:r>
      <w:r>
        <w:rPr>
          <w:spacing w:val="-15"/>
        </w:rPr>
        <w:t> </w:t>
      </w:r>
      <w:r>
        <w:rPr/>
        <w:t>:</w:t>
      </w:r>
      <w:r>
        <w:rPr>
          <w:spacing w:val="2"/>
        </w:rPr>
        <w:t> </w:t>
      </w:r>
      <w:r>
        <w:rPr/>
        <w:t>Theoretical</w:t>
      </w:r>
      <w:r>
        <w:rPr>
          <w:spacing w:val="2"/>
        </w:rPr>
        <w:t> </w:t>
      </w:r>
      <w:r>
        <w:rPr/>
        <w:t>Progress for</w:t>
      </w:r>
      <w:r>
        <w:rPr>
          <w:spacing w:val="4"/>
        </w:rPr>
        <w:t> </w:t>
      </w:r>
      <w:r>
        <w:rPr/>
        <w:t>Learning</w:t>
      </w:r>
      <w:r>
        <w:rPr>
          <w:spacing w:val="-57"/>
        </w:rPr>
        <w:t> </w:t>
      </w:r>
      <w:r>
        <w:rPr>
          <w:spacing w:val="-1"/>
        </w:rPr>
        <w:t>Success Socially shared regulation </w:t>
      </w:r>
      <w:r>
        <w:rPr/>
        <w:t>of learning in CSCL : Understanding and</w:t>
      </w:r>
      <w:r>
        <w:rPr>
          <w:spacing w:val="1"/>
        </w:rPr>
        <w:t> </w:t>
      </w:r>
      <w:r>
        <w:rPr/>
        <w:t>prompting individual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level</w:t>
      </w:r>
      <w:r>
        <w:rPr>
          <w:spacing w:val="-3"/>
        </w:rPr>
        <w:t> </w:t>
      </w:r>
      <w:r>
        <w:rPr/>
        <w:t>shared</w:t>
      </w:r>
      <w:r>
        <w:rPr>
          <w:spacing w:val="1"/>
        </w:rPr>
        <w:t> </w:t>
      </w:r>
      <w:r>
        <w:rPr/>
        <w:t>regulatory activities,</w:t>
      </w:r>
      <w:r>
        <w:rPr>
          <w:spacing w:val="-1"/>
        </w:rPr>
        <w:t> </w:t>
      </w:r>
      <w:r>
        <w:rPr/>
        <w:t>(c).</w:t>
      </w:r>
    </w:p>
    <w:p>
      <w:pPr>
        <w:pStyle w:val="BodyText"/>
        <w:spacing w:line="274" w:lineRule="exact"/>
        <w:ind w:left="1664"/>
      </w:pPr>
      <w:r>
        <w:rPr/>
        <w:t>Järvelä, S.,</w:t>
      </w:r>
      <w:r>
        <w:rPr>
          <w:spacing w:val="1"/>
        </w:rPr>
        <w:t> </w:t>
      </w:r>
      <w:r>
        <w:rPr/>
        <w:t>&amp;</w:t>
      </w:r>
      <w:r>
        <w:rPr>
          <w:spacing w:val="-5"/>
        </w:rPr>
        <w:t> </w:t>
      </w:r>
      <w:r>
        <w:rPr/>
        <w:t>Hadwin, A.</w:t>
      </w:r>
      <w:r>
        <w:rPr>
          <w:spacing w:val="-3"/>
        </w:rPr>
        <w:t> </w:t>
      </w:r>
      <w:r>
        <w:rPr/>
        <w:t>F.</w:t>
      </w:r>
      <w:r>
        <w:rPr>
          <w:spacing w:val="-3"/>
        </w:rPr>
        <w:t> </w:t>
      </w:r>
      <w:r>
        <w:rPr/>
        <w:t>(2013). New</w:t>
      </w:r>
      <w:r>
        <w:rPr>
          <w:spacing w:val="-6"/>
        </w:rPr>
        <w:t> </w:t>
      </w:r>
      <w:r>
        <w:rPr/>
        <w:t>Frontiers:</w:t>
      </w:r>
      <w:r>
        <w:rPr>
          <w:spacing w:val="-1"/>
        </w:rPr>
        <w:t> </w:t>
      </w:r>
      <w:r>
        <w:rPr/>
        <w:t>Regulating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CSCL.</w:t>
      </w:r>
    </w:p>
    <w:p>
      <w:pPr>
        <w:spacing w:line="275" w:lineRule="exact" w:before="2"/>
        <w:ind w:left="2144" w:right="0" w:firstLine="0"/>
        <w:jc w:val="left"/>
        <w:rPr>
          <w:sz w:val="24"/>
        </w:rPr>
      </w:pPr>
      <w:r>
        <w:rPr>
          <w:i/>
          <w:sz w:val="24"/>
        </w:rPr>
        <w:t>EDUCATIONAL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PSYCHOLOGIST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i/>
          <w:sz w:val="24"/>
        </w:rPr>
        <w:t>48</w:t>
      </w:r>
      <w:r>
        <w:rPr>
          <w:sz w:val="24"/>
        </w:rPr>
        <w:t>(1), 25–39.</w:t>
      </w:r>
    </w:p>
    <w:p>
      <w:pPr>
        <w:pStyle w:val="BodyText"/>
        <w:spacing w:line="275" w:lineRule="exact"/>
        <w:ind w:left="2144"/>
      </w:pPr>
      <w:r>
        <w:rPr/>
        <w:t>https://doi.org/10.1080/00461520.2012.748006</w:t>
      </w:r>
    </w:p>
    <w:p>
      <w:pPr>
        <w:pStyle w:val="BodyText"/>
        <w:spacing w:before="2"/>
        <w:ind w:left="2144" w:right="1491" w:hanging="480"/>
      </w:pPr>
      <w:r>
        <w:rPr/>
        <w:t>Järvelä, S., Järvenoja, H., Malmberg, J., &amp; Hadwin, A. F. (2013). Exploring socially</w:t>
      </w:r>
      <w:r>
        <w:rPr>
          <w:spacing w:val="1"/>
        </w:rPr>
        <w:t> </w:t>
      </w:r>
      <w:r>
        <w:rPr/>
        <w:t>shared regulation in the context of collaboration. </w:t>
      </w:r>
      <w:r>
        <w:rPr>
          <w:i/>
        </w:rPr>
        <w:t>Journal of Cognitive Education</w:t>
      </w:r>
      <w:r>
        <w:rPr>
          <w:i/>
          <w:spacing w:val="-57"/>
        </w:rPr>
        <w:t> </w:t>
      </w:r>
      <w:r>
        <w:rPr>
          <w:i/>
        </w:rPr>
        <w:t>and Psychology</w:t>
      </w:r>
      <w:r>
        <w:rPr/>
        <w:t>,</w:t>
      </w:r>
      <w:r>
        <w:rPr>
          <w:spacing w:val="2"/>
        </w:rPr>
        <w:t> </w:t>
      </w:r>
      <w:r>
        <w:rPr>
          <w:i/>
        </w:rPr>
        <w:t>12</w:t>
      </w:r>
      <w:r>
        <w:rPr/>
        <w:t>(3),</w:t>
      </w:r>
      <w:r>
        <w:rPr>
          <w:spacing w:val="-2"/>
        </w:rPr>
        <w:t> </w:t>
      </w:r>
      <w:r>
        <w:rPr/>
        <w:t>267–286.</w:t>
      </w:r>
      <w:r>
        <w:rPr>
          <w:spacing w:val="-2"/>
        </w:rPr>
        <w:t> </w:t>
      </w:r>
      <w:r>
        <w:rPr/>
        <w:t>https://doi.org/10.1891/1945-8959.12.3.267</w:t>
      </w:r>
    </w:p>
    <w:p>
      <w:pPr>
        <w:pStyle w:val="BodyText"/>
        <w:ind w:left="2144" w:right="1243" w:hanging="480"/>
      </w:pPr>
      <w:r>
        <w:rPr/>
        <w:t>Kagklis, V., Karatrantou, A., Tantoula, M., Panagiotakopoulos, C. T., &amp; Verykios, V. S.</w:t>
      </w:r>
      <w:r>
        <w:rPr>
          <w:spacing w:val="-57"/>
        </w:rPr>
        <w:t> </w:t>
      </w:r>
      <w:r>
        <w:rPr/>
        <w:t>(2015). A Learning Analytics Methodology for Detecting Sentiment in Student</w:t>
      </w:r>
      <w:r>
        <w:rPr>
          <w:spacing w:val="1"/>
        </w:rPr>
        <w:t> </w:t>
      </w:r>
      <w:r>
        <w:rPr/>
        <w:t>Fora: A Case Study in Distance Education. </w:t>
      </w:r>
      <w:r>
        <w:rPr>
          <w:i/>
        </w:rPr>
        <w:t>European Journal of Open, Distance</w:t>
      </w:r>
      <w:r>
        <w:rPr>
          <w:i/>
          <w:spacing w:val="1"/>
        </w:rPr>
        <w:t> </w:t>
      </w:r>
      <w:r>
        <w:rPr>
          <w:i/>
        </w:rPr>
        <w:t>and</w:t>
      </w:r>
      <w:r>
        <w:rPr>
          <w:i/>
          <w:spacing w:val="1"/>
        </w:rPr>
        <w:t> </w:t>
      </w:r>
      <w:r>
        <w:rPr>
          <w:i/>
        </w:rPr>
        <w:t>E-Learning</w:t>
      </w:r>
      <w:r>
        <w:rPr/>
        <w:t>,</w:t>
      </w:r>
      <w:r>
        <w:rPr>
          <w:spacing w:val="3"/>
        </w:rPr>
        <w:t> </w:t>
      </w:r>
      <w:r>
        <w:rPr>
          <w:i/>
        </w:rPr>
        <w:t>18</w:t>
      </w:r>
      <w:r>
        <w:rPr/>
        <w:t>(2).</w:t>
      </w:r>
      <w:r>
        <w:rPr>
          <w:spacing w:val="-1"/>
        </w:rPr>
        <w:t> </w:t>
      </w:r>
      <w:r>
        <w:rPr/>
        <w:t>https://doi.org/10.1515/eurodl-2015-0014</w:t>
      </w:r>
    </w:p>
    <w:p>
      <w:pPr>
        <w:pStyle w:val="BodyText"/>
        <w:ind w:left="2144" w:right="1497" w:hanging="480"/>
      </w:pPr>
      <w:r>
        <w:rPr/>
        <w:t>Kahn, J. H., Tobin, R. M., Massey, A. E., Anderson, J. A., The, S., Journal, A., &amp;</w:t>
      </w:r>
      <w:r>
        <w:rPr>
          <w:spacing w:val="1"/>
        </w:rPr>
        <w:t> </w:t>
      </w:r>
      <w:r>
        <w:rPr/>
        <w:t>Summer, N. (2016). Measuring emotional expression with the Linguistic Inquiry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Count.</w:t>
      </w:r>
      <w:r>
        <w:rPr>
          <w:spacing w:val="-1"/>
        </w:rPr>
        <w:t> </w:t>
      </w:r>
      <w:r>
        <w:rPr>
          <w:i/>
        </w:rPr>
        <w:t>The</w:t>
      </w:r>
      <w:r>
        <w:rPr>
          <w:i/>
          <w:spacing w:val="-5"/>
        </w:rPr>
        <w:t> </w:t>
      </w:r>
      <w:r>
        <w:rPr>
          <w:i/>
        </w:rPr>
        <w:t>American</w:t>
      </w:r>
      <w:r>
        <w:rPr>
          <w:i/>
          <w:spacing w:val="1"/>
        </w:rPr>
        <w:t> </w:t>
      </w:r>
      <w:r>
        <w:rPr>
          <w:i/>
        </w:rPr>
        <w:t>Journal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-3"/>
        </w:rPr>
        <w:t> </w:t>
      </w:r>
      <w:r>
        <w:rPr>
          <w:i/>
        </w:rPr>
        <w:t>Psychology</w:t>
      </w:r>
      <w:r>
        <w:rPr/>
        <w:t>,</w:t>
      </w:r>
      <w:r>
        <w:rPr>
          <w:spacing w:val="4"/>
        </w:rPr>
        <w:t> </w:t>
      </w:r>
      <w:r>
        <w:rPr>
          <w:i/>
        </w:rPr>
        <w:t>120</w:t>
      </w:r>
      <w:r>
        <w:rPr/>
        <w:t>(2),</w:t>
      </w:r>
      <w:r>
        <w:rPr>
          <w:spacing w:val="-1"/>
        </w:rPr>
        <w:t> </w:t>
      </w:r>
      <w:r>
        <w:rPr/>
        <w:t>263–286.</w:t>
      </w:r>
    </w:p>
    <w:p>
      <w:pPr>
        <w:spacing w:line="240" w:lineRule="auto" w:before="1"/>
        <w:ind w:left="2144" w:right="1238" w:hanging="480"/>
        <w:jc w:val="left"/>
        <w:rPr>
          <w:sz w:val="24"/>
        </w:rPr>
      </w:pPr>
      <w:r>
        <w:rPr>
          <w:sz w:val="24"/>
        </w:rPr>
        <w:t>Kalpana,</w:t>
      </w:r>
      <w:r>
        <w:rPr>
          <w:spacing w:val="2"/>
          <w:sz w:val="24"/>
        </w:rPr>
        <w:t> </w:t>
      </w:r>
      <w:r>
        <w:rPr>
          <w:sz w:val="24"/>
        </w:rPr>
        <w:t>T.</w:t>
      </w:r>
      <w:r>
        <w:rPr>
          <w:spacing w:val="-1"/>
          <w:sz w:val="24"/>
        </w:rPr>
        <w:t> </w:t>
      </w:r>
      <w:r>
        <w:rPr>
          <w:sz w:val="24"/>
        </w:rPr>
        <w:t>(2014).</w:t>
      </w:r>
      <w:r>
        <w:rPr>
          <w:spacing w:val="-1"/>
          <w:sz w:val="24"/>
        </w:rPr>
        <w:t> </w:t>
      </w:r>
      <w:r>
        <w:rPr>
          <w:sz w:val="24"/>
        </w:rPr>
        <w:t>A Constructivist</w:t>
      </w:r>
      <w:r>
        <w:rPr>
          <w:spacing w:val="1"/>
          <w:sz w:val="24"/>
        </w:rPr>
        <w:t> </w:t>
      </w:r>
      <w:r>
        <w:rPr>
          <w:sz w:val="24"/>
        </w:rPr>
        <w:t>Perspective on</w:t>
      </w:r>
      <w:r>
        <w:rPr>
          <w:spacing w:val="1"/>
          <w:sz w:val="24"/>
        </w:rPr>
        <w:t> </w:t>
      </w:r>
      <w:r>
        <w:rPr>
          <w:sz w:val="24"/>
        </w:rPr>
        <w:t>Teaching and</w:t>
      </w:r>
      <w:r>
        <w:rPr>
          <w:spacing w:val="1"/>
          <w:sz w:val="24"/>
        </w:rPr>
        <w:t> </w:t>
      </w:r>
      <w:r>
        <w:rPr>
          <w:sz w:val="24"/>
        </w:rPr>
        <w:t>Learning: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Conceptual Framework. </w:t>
      </w:r>
      <w:r>
        <w:rPr>
          <w:i/>
          <w:sz w:val="24"/>
        </w:rPr>
        <w:t>International Research Journal of Social Sciences</w:t>
      </w:r>
      <w:r>
        <w:rPr>
          <w:sz w:val="24"/>
        </w:rPr>
        <w:t>, </w:t>
      </w:r>
      <w:r>
        <w:rPr>
          <w:i/>
          <w:sz w:val="24"/>
        </w:rPr>
        <w:t>3</w:t>
      </w:r>
      <w:r>
        <w:rPr>
          <w:sz w:val="24"/>
        </w:rPr>
        <w:t>(1),</w:t>
      </w:r>
      <w:r>
        <w:rPr>
          <w:spacing w:val="1"/>
          <w:sz w:val="24"/>
        </w:rPr>
        <w:t> </w:t>
      </w:r>
      <w:r>
        <w:rPr>
          <w:sz w:val="24"/>
        </w:rPr>
        <w:t>27–29.</w:t>
      </w:r>
      <w:r>
        <w:rPr>
          <w:spacing w:val="-6"/>
          <w:sz w:val="24"/>
        </w:rPr>
        <w:t> </w:t>
      </w:r>
      <w:r>
        <w:rPr>
          <w:sz w:val="24"/>
        </w:rPr>
        <w:t>Retrieved</w:t>
      </w:r>
      <w:r>
        <w:rPr>
          <w:spacing w:val="-12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hyperlink r:id="rId82">
        <w:r>
          <w:rPr>
            <w:sz w:val="24"/>
          </w:rPr>
          <w:t>http://www.isca.in/IJSS/Archive/v3/i1/6.ISCA-IRJSS-2013-</w:t>
        </w:r>
      </w:hyperlink>
      <w:r>
        <w:rPr>
          <w:spacing w:val="-57"/>
          <w:sz w:val="24"/>
        </w:rPr>
        <w:t> </w:t>
      </w:r>
      <w:r>
        <w:rPr>
          <w:sz w:val="24"/>
        </w:rPr>
        <w:t>186.pdf</w:t>
      </w:r>
    </w:p>
    <w:p>
      <w:pPr>
        <w:pStyle w:val="BodyText"/>
        <w:ind w:left="2144" w:right="1325" w:hanging="480"/>
      </w:pPr>
      <w:r>
        <w:rPr/>
        <w:t>Keltner,</w:t>
      </w:r>
      <w:r>
        <w:rPr>
          <w:spacing w:val="1"/>
        </w:rPr>
        <w:t> </w:t>
      </w:r>
      <w:r>
        <w:rPr/>
        <w:t>D.,</w:t>
      </w:r>
      <w:r>
        <w:rPr>
          <w:spacing w:val="-2"/>
        </w:rPr>
        <w:t> </w:t>
      </w:r>
      <w:r>
        <w:rPr/>
        <w:t>Sauter,</w:t>
      </w:r>
      <w:r>
        <w:rPr>
          <w:spacing w:val="-2"/>
        </w:rPr>
        <w:t> </w:t>
      </w:r>
      <w:r>
        <w:rPr/>
        <w:t>D.,</w:t>
      </w:r>
      <w:r>
        <w:rPr>
          <w:spacing w:val="-2"/>
        </w:rPr>
        <w:t> </w:t>
      </w:r>
      <w:r>
        <w:rPr/>
        <w:t>Tracy,</w:t>
      </w:r>
      <w:r>
        <w:rPr>
          <w:spacing w:val="-3"/>
        </w:rPr>
        <w:t> </w:t>
      </w:r>
      <w:r>
        <w:rPr/>
        <w:t>J.,</w:t>
      </w:r>
      <w:r>
        <w:rPr>
          <w:spacing w:val="-2"/>
        </w:rPr>
        <w:t> </w:t>
      </w:r>
      <w:r>
        <w:rPr/>
        <w:t>&amp; Cowen,</w:t>
      </w:r>
      <w:r>
        <w:rPr>
          <w:spacing w:val="-2"/>
        </w:rPr>
        <w:t> </w:t>
      </w:r>
      <w:r>
        <w:rPr/>
        <w:t>A.</w:t>
      </w:r>
      <w:r>
        <w:rPr>
          <w:spacing w:val="-3"/>
        </w:rPr>
        <w:t> </w:t>
      </w:r>
      <w:r>
        <w:rPr/>
        <w:t>(2019).</w:t>
      </w:r>
      <w:r>
        <w:rPr>
          <w:spacing w:val="-2"/>
        </w:rPr>
        <w:t> </w:t>
      </w:r>
      <w:r>
        <w:rPr/>
        <w:t>Emotional</w:t>
      </w:r>
      <w:r>
        <w:rPr>
          <w:spacing w:val="-4"/>
        </w:rPr>
        <w:t> </w:t>
      </w:r>
      <w:r>
        <w:rPr/>
        <w:t>Expression</w:t>
      </w:r>
      <w:r>
        <w:rPr>
          <w:spacing w:val="-14"/>
        </w:rPr>
        <w:t> </w:t>
      </w:r>
      <w:r>
        <w:rPr/>
        <w:t>:</w:t>
      </w:r>
      <w:r>
        <w:rPr>
          <w:spacing w:val="-57"/>
        </w:rPr>
        <w:t> </w:t>
      </w:r>
      <w:r>
        <w:rPr/>
        <w:t>Advances in Basic Emotion Theory. </w:t>
      </w:r>
      <w:r>
        <w:rPr>
          <w:i/>
        </w:rPr>
        <w:t>Journal of Nonverbal Behavior</w:t>
      </w:r>
      <w:r>
        <w:rPr/>
        <w:t>,</w:t>
      </w:r>
      <w:r>
        <w:rPr>
          <w:spacing w:val="1"/>
        </w:rPr>
        <w:t> </w:t>
      </w:r>
      <w:r>
        <w:rPr/>
        <w:t>(0123456789).</w:t>
      </w:r>
      <w:r>
        <w:rPr>
          <w:spacing w:val="-1"/>
        </w:rPr>
        <w:t> </w:t>
      </w:r>
      <w:r>
        <w:rPr/>
        <w:t>https://doi.org/10.1007/s10919-019-00293-3</w:t>
      </w:r>
    </w:p>
    <w:p>
      <w:pPr>
        <w:pStyle w:val="BodyText"/>
        <w:spacing w:line="242" w:lineRule="auto"/>
        <w:ind w:left="2144" w:right="1830" w:hanging="480"/>
      </w:pPr>
      <w:r>
        <w:rPr/>
        <w:t>Khetan, A., Lipton, Z. C., &amp; Anandkumar, A. (2017). Learning from noisy singly-</w:t>
      </w:r>
      <w:r>
        <w:rPr>
          <w:spacing w:val="-57"/>
        </w:rPr>
        <w:t> </w:t>
      </w:r>
      <w:r>
        <w:rPr/>
        <w:t>labeled</w:t>
      </w:r>
      <w:r>
        <w:rPr>
          <w:spacing w:val="1"/>
        </w:rPr>
        <w:t> </w:t>
      </w:r>
      <w:r>
        <w:rPr/>
        <w:t>data.</w:t>
      </w:r>
      <w:r>
        <w:rPr>
          <w:spacing w:val="4"/>
        </w:rPr>
        <w:t> </w:t>
      </w:r>
      <w:r>
        <w:rPr>
          <w:i/>
        </w:rPr>
        <w:t>ArXiv</w:t>
      </w:r>
      <w:r>
        <w:rPr/>
        <w:t>, (1979),</w:t>
      </w:r>
      <w:r>
        <w:rPr>
          <w:spacing w:val="3"/>
        </w:rPr>
        <w:t> </w:t>
      </w:r>
      <w:r>
        <w:rPr/>
        <w:t>1–15.</w:t>
      </w:r>
    </w:p>
    <w:p>
      <w:pPr>
        <w:pStyle w:val="BodyText"/>
        <w:spacing w:line="271" w:lineRule="exact"/>
        <w:ind w:left="1664"/>
      </w:pPr>
      <w:r>
        <w:rPr/>
        <w:t>Knight,</w:t>
      </w:r>
      <w:r>
        <w:rPr>
          <w:spacing w:val="1"/>
        </w:rPr>
        <w:t> </w:t>
      </w:r>
      <w:r>
        <w:rPr/>
        <w:t>S.,</w:t>
      </w:r>
      <w:r>
        <w:rPr>
          <w:spacing w:val="-3"/>
        </w:rPr>
        <w:t> </w:t>
      </w:r>
      <w:r>
        <w:rPr/>
        <w:t>Rienties,</w:t>
      </w:r>
      <w:r>
        <w:rPr>
          <w:spacing w:val="1"/>
        </w:rPr>
        <w:t> </w:t>
      </w:r>
      <w:r>
        <w:rPr/>
        <w:t>B.,</w:t>
      </w:r>
      <w:r>
        <w:rPr>
          <w:spacing w:val="1"/>
        </w:rPr>
        <w:t> </w:t>
      </w:r>
      <w:r>
        <w:rPr/>
        <w:t>Littleton,</w:t>
      </w:r>
      <w:r>
        <w:rPr>
          <w:spacing w:val="-3"/>
        </w:rPr>
        <w:t> </w:t>
      </w:r>
      <w:r>
        <w:rPr/>
        <w:t>K.,</w:t>
      </w:r>
      <w:r>
        <w:rPr>
          <w:spacing w:val="1"/>
        </w:rPr>
        <w:t> </w:t>
      </w:r>
      <w:r>
        <w:rPr/>
        <w:t>Mitsui,</w:t>
      </w:r>
      <w:r>
        <w:rPr>
          <w:spacing w:val="-3"/>
        </w:rPr>
        <w:t> </w:t>
      </w:r>
      <w:r>
        <w:rPr/>
        <w:t>M.,</w:t>
      </w:r>
      <w:r>
        <w:rPr>
          <w:spacing w:val="-7"/>
        </w:rPr>
        <w:t> </w:t>
      </w:r>
      <w:r>
        <w:rPr/>
        <w:t>Tempelaar,</w:t>
      </w:r>
      <w:r>
        <w:rPr>
          <w:spacing w:val="1"/>
        </w:rPr>
        <w:t> </w:t>
      </w:r>
      <w:r>
        <w:rPr/>
        <w:t>D.,</w:t>
      </w:r>
      <w:r>
        <w:rPr>
          <w:spacing w:val="-3"/>
        </w:rPr>
        <w:t> </w:t>
      </w:r>
      <w:r>
        <w:rPr/>
        <w:t>&amp;</w:t>
      </w:r>
      <w:r>
        <w:rPr>
          <w:spacing w:val="-5"/>
        </w:rPr>
        <w:t> </w:t>
      </w:r>
      <w:r>
        <w:rPr/>
        <w:t>Shah,</w:t>
      </w:r>
      <w:r>
        <w:rPr>
          <w:spacing w:val="1"/>
        </w:rPr>
        <w:t> </w:t>
      </w:r>
      <w:r>
        <w:rPr/>
        <w:t>C.</w:t>
      </w:r>
      <w:r>
        <w:rPr>
          <w:spacing w:val="-3"/>
        </w:rPr>
        <w:t> </w:t>
      </w:r>
      <w:r>
        <w:rPr/>
        <w:t>(2017).</w:t>
      </w:r>
    </w:p>
    <w:p>
      <w:pPr>
        <w:pStyle w:val="BodyText"/>
        <w:ind w:left="2144" w:right="1245"/>
      </w:pPr>
      <w:r>
        <w:rPr/>
        <w:t>The relationship of (perceived) epistemic cognition to interaction with resources on</w:t>
      </w:r>
      <w:r>
        <w:rPr>
          <w:spacing w:val="-57"/>
        </w:rPr>
        <w:t> </w:t>
      </w:r>
      <w:r>
        <w:rPr/>
        <w:t>the internet. </w:t>
      </w:r>
      <w:r>
        <w:rPr>
          <w:i/>
        </w:rPr>
        <w:t>Computers</w:t>
      </w:r>
      <w:r>
        <w:rPr>
          <w:i/>
          <w:spacing w:val="-1"/>
        </w:rPr>
        <w:t> </w:t>
      </w:r>
      <w:r>
        <w:rPr>
          <w:i/>
        </w:rPr>
        <w:t>in</w:t>
      </w:r>
      <w:r>
        <w:rPr>
          <w:i/>
          <w:spacing w:val="2"/>
        </w:rPr>
        <w:t> </w:t>
      </w:r>
      <w:r>
        <w:rPr>
          <w:i/>
        </w:rPr>
        <w:t>Human</w:t>
      </w:r>
      <w:r>
        <w:rPr>
          <w:i/>
          <w:spacing w:val="2"/>
        </w:rPr>
        <w:t> </w:t>
      </w:r>
      <w:r>
        <w:rPr>
          <w:i/>
        </w:rPr>
        <w:t>Behavior</w:t>
      </w:r>
      <w:r>
        <w:rPr/>
        <w:t>,</w:t>
      </w:r>
      <w:r>
        <w:rPr>
          <w:spacing w:val="-1"/>
        </w:rPr>
        <w:t> </w:t>
      </w:r>
      <w:r>
        <w:rPr>
          <w:i/>
        </w:rPr>
        <w:t>73</w:t>
      </w:r>
      <w:r>
        <w:rPr/>
        <w:t>, 507–518.</w:t>
      </w:r>
      <w:r>
        <w:rPr>
          <w:spacing w:val="1"/>
        </w:rPr>
        <w:t> </w:t>
      </w:r>
      <w:r>
        <w:rPr/>
        <w:t>https://doi.org/10.1016/j.chb.2017.04.014</w:t>
      </w:r>
    </w:p>
    <w:p>
      <w:pPr>
        <w:spacing w:line="240" w:lineRule="auto" w:before="0"/>
        <w:ind w:left="2144" w:right="1237" w:hanging="480"/>
        <w:jc w:val="left"/>
        <w:rPr>
          <w:sz w:val="24"/>
        </w:rPr>
      </w:pPr>
      <w:r>
        <w:rPr>
          <w:sz w:val="24"/>
        </w:rPr>
        <w:t>Koehler, M. J., Greenhalgh, S., &amp; Zellner, A. (2015). Potential Applications of</w:t>
      </w:r>
      <w:r>
        <w:rPr>
          <w:spacing w:val="1"/>
          <w:sz w:val="24"/>
        </w:rPr>
        <w:t> </w:t>
      </w:r>
      <w:r>
        <w:rPr>
          <w:sz w:val="24"/>
        </w:rPr>
        <w:t>Sentiment Analysis in Educational Research and Practice – Is SITE the Friendliest</w:t>
      </w:r>
      <w:r>
        <w:rPr>
          <w:spacing w:val="1"/>
          <w:sz w:val="24"/>
        </w:rPr>
        <w:t> </w:t>
      </w:r>
      <w:r>
        <w:rPr>
          <w:sz w:val="24"/>
        </w:rPr>
        <w:t>Conference? </w:t>
      </w:r>
      <w:r>
        <w:rPr>
          <w:i/>
          <w:sz w:val="24"/>
        </w:rPr>
        <w:t>D. Rutledge &amp; D. Slykhuis (Eds.), Proceedings of SITE 2015--Society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for Information Technology &amp; Teacher Education International Conference</w:t>
      </w:r>
      <w:r>
        <w:rPr>
          <w:sz w:val="24"/>
        </w:rPr>
        <w:t>, 1348–</w:t>
      </w:r>
      <w:r>
        <w:rPr>
          <w:spacing w:val="-57"/>
          <w:sz w:val="24"/>
        </w:rPr>
        <w:t> </w:t>
      </w:r>
      <w:r>
        <w:rPr>
          <w:sz w:val="24"/>
        </w:rPr>
        <w:t>1354.</w:t>
      </w:r>
      <w:r>
        <w:rPr>
          <w:spacing w:val="3"/>
          <w:sz w:val="24"/>
        </w:rPr>
        <w:t> </w:t>
      </w:r>
      <w:r>
        <w:rPr>
          <w:sz w:val="24"/>
        </w:rPr>
        <w:t>Retrieved</w:t>
      </w:r>
      <w:r>
        <w:rPr>
          <w:spacing w:val="-3"/>
          <w:sz w:val="24"/>
        </w:rPr>
        <w:t> </w:t>
      </w:r>
      <w:r>
        <w:rPr>
          <w:sz w:val="24"/>
        </w:rPr>
        <w:t>from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434" w:right="5"/>
        <w:jc w:val="center"/>
      </w:pPr>
      <w:r>
        <w:rPr/>
        <w:t>221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237" w:lineRule="auto" w:before="68"/>
        <w:ind w:left="1309" w:right="2148"/>
      </w:pPr>
      <w:hyperlink r:id="rId83">
        <w:r>
          <w:rPr/>
          <w:t>http://citeseerx.ist.psu.edu/viewdoc/download?doi=10.1.1.859.5705&amp;rep=rep1&amp;ty</w:t>
        </w:r>
      </w:hyperlink>
      <w:r>
        <w:rPr>
          <w:spacing w:val="-57"/>
        </w:rPr>
        <w:t> </w:t>
      </w:r>
      <w:r>
        <w:rPr/>
        <w:t>pe=pdf</w:t>
      </w:r>
    </w:p>
    <w:p>
      <w:pPr>
        <w:spacing w:line="240" w:lineRule="auto" w:before="3"/>
        <w:ind w:left="1309" w:right="2451" w:hanging="480"/>
        <w:jc w:val="left"/>
        <w:rPr>
          <w:sz w:val="24"/>
        </w:rPr>
      </w:pPr>
      <w:r>
        <w:rPr>
          <w:sz w:val="24"/>
        </w:rPr>
        <w:t>Kreibig, S. D., &amp; Gross, J. J. (2017). Understanding mixed emotions: paradigms and</w:t>
      </w:r>
      <w:r>
        <w:rPr>
          <w:spacing w:val="-57"/>
          <w:sz w:val="24"/>
        </w:rPr>
        <w:t> </w:t>
      </w:r>
      <w:r>
        <w:rPr>
          <w:sz w:val="24"/>
        </w:rPr>
        <w:t>measures.</w:t>
      </w:r>
      <w:r>
        <w:rPr>
          <w:spacing w:val="2"/>
          <w:sz w:val="24"/>
        </w:rPr>
        <w:t> </w:t>
      </w:r>
      <w:r>
        <w:rPr>
          <w:i/>
          <w:sz w:val="24"/>
        </w:rPr>
        <w:t>Current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Opinion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Behavioral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i/>
          <w:sz w:val="24"/>
        </w:rPr>
        <w:t>15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62–71.</w:t>
      </w:r>
      <w:r>
        <w:rPr>
          <w:spacing w:val="1"/>
          <w:sz w:val="24"/>
        </w:rPr>
        <w:t> </w:t>
      </w:r>
      <w:r>
        <w:rPr>
          <w:sz w:val="24"/>
        </w:rPr>
        <w:t>https://doi.org/10.1016/j.cobeha.2017.05.016</w:t>
      </w:r>
    </w:p>
    <w:p>
      <w:pPr>
        <w:spacing w:line="242" w:lineRule="auto" w:before="0"/>
        <w:ind w:left="1309" w:right="3732" w:hanging="480"/>
        <w:jc w:val="left"/>
        <w:rPr>
          <w:sz w:val="24"/>
        </w:rPr>
      </w:pPr>
      <w:r>
        <w:rPr>
          <w:sz w:val="24"/>
        </w:rPr>
        <w:t>Krippendorff, K. (1980). </w:t>
      </w:r>
      <w:r>
        <w:rPr>
          <w:i/>
          <w:sz w:val="24"/>
        </w:rPr>
        <w:t>Analysis: An Introduction to its Methodology</w:t>
      </w:r>
      <w:r>
        <w:rPr>
          <w:sz w:val="24"/>
        </w:rPr>
        <w:t>.</w:t>
      </w:r>
      <w:r>
        <w:rPr>
          <w:spacing w:val="-57"/>
          <w:sz w:val="24"/>
        </w:rPr>
        <w:t> </w:t>
      </w:r>
      <w:r>
        <w:rPr>
          <w:sz w:val="24"/>
        </w:rPr>
        <w:t>https://doi.org/10.2307/2288384</w:t>
      </w:r>
    </w:p>
    <w:p>
      <w:pPr>
        <w:pStyle w:val="BodyText"/>
        <w:spacing w:line="242" w:lineRule="auto"/>
        <w:ind w:left="1309" w:right="2606" w:hanging="480"/>
      </w:pPr>
      <w:r>
        <w:rPr/>
        <w:t>Landis, J. R., &amp; Koch, G. G. (1977). The Measurement of Observer Agreement for</w:t>
      </w:r>
      <w:r>
        <w:rPr>
          <w:spacing w:val="-57"/>
        </w:rPr>
        <w:t> </w:t>
      </w:r>
      <w:r>
        <w:rPr/>
        <w:t>Categorical</w:t>
      </w:r>
      <w:r>
        <w:rPr>
          <w:spacing w:val="-1"/>
        </w:rPr>
        <w:t> </w:t>
      </w:r>
      <w:r>
        <w:rPr/>
        <w:t>Data.</w:t>
      </w:r>
      <w:r>
        <w:rPr>
          <w:spacing w:val="2"/>
        </w:rPr>
        <w:t> </w:t>
      </w:r>
      <w:r>
        <w:rPr>
          <w:i/>
        </w:rPr>
        <w:t>Biometrics</w:t>
      </w:r>
      <w:r>
        <w:rPr/>
        <w:t>,</w:t>
      </w:r>
      <w:r>
        <w:rPr>
          <w:spacing w:val="1"/>
        </w:rPr>
        <w:t> </w:t>
      </w:r>
      <w:r>
        <w:rPr>
          <w:i/>
        </w:rPr>
        <w:t>33</w:t>
      </w:r>
      <w:r>
        <w:rPr/>
        <w:t>(1),</w:t>
      </w:r>
      <w:r>
        <w:rPr>
          <w:spacing w:val="-2"/>
        </w:rPr>
        <w:t> </w:t>
      </w:r>
      <w:r>
        <w:rPr/>
        <w:t>159.</w:t>
      </w:r>
      <w:r>
        <w:rPr>
          <w:spacing w:val="-2"/>
        </w:rPr>
        <w:t> </w:t>
      </w:r>
      <w:r>
        <w:rPr/>
        <w:t>https://doi.org/10.2307/2529310</w:t>
      </w:r>
    </w:p>
    <w:p>
      <w:pPr>
        <w:pStyle w:val="BodyText"/>
        <w:ind w:left="1309" w:right="2113" w:hanging="480"/>
      </w:pPr>
      <w:r>
        <w:rPr/>
        <w:t>Lang,</w:t>
      </w:r>
      <w:r>
        <w:rPr>
          <w:spacing w:val="1"/>
        </w:rPr>
        <w:t> </w:t>
      </w:r>
      <w:r>
        <w:rPr/>
        <w:t>C.,</w:t>
      </w:r>
      <w:r>
        <w:rPr>
          <w:spacing w:val="-3"/>
        </w:rPr>
        <w:t> </w:t>
      </w:r>
      <w:r>
        <w:rPr/>
        <w:t>Siemens,</w:t>
      </w:r>
      <w:r>
        <w:rPr>
          <w:spacing w:val="2"/>
        </w:rPr>
        <w:t> </w:t>
      </w:r>
      <w:r>
        <w:rPr/>
        <w:t>G.,</w:t>
      </w:r>
      <w:r>
        <w:rPr>
          <w:spacing w:val="1"/>
        </w:rPr>
        <w:t> </w:t>
      </w:r>
      <w:r>
        <w:rPr/>
        <w:t>Wise,</w:t>
      </w:r>
      <w:r>
        <w:rPr>
          <w:spacing w:val="-2"/>
        </w:rPr>
        <w:t> </w:t>
      </w:r>
      <w:r>
        <w:rPr/>
        <w:t>A.</w:t>
      </w:r>
      <w:r>
        <w:rPr>
          <w:spacing w:val="-3"/>
        </w:rPr>
        <w:t> </w:t>
      </w:r>
      <w:r>
        <w:rPr/>
        <w:t>F.,</w:t>
      </w:r>
      <w:r>
        <w:rPr>
          <w:spacing w:val="2"/>
        </w:rPr>
        <w:t> </w:t>
      </w:r>
      <w:r>
        <w:rPr/>
        <w:t>&amp;</w:t>
      </w:r>
      <w:r>
        <w:rPr>
          <w:spacing w:val="-4"/>
        </w:rPr>
        <w:t> </w:t>
      </w:r>
      <w:r>
        <w:rPr/>
        <w:t>Gasevic,</w:t>
      </w:r>
      <w:r>
        <w:rPr>
          <w:spacing w:val="1"/>
        </w:rPr>
        <w:t> </w:t>
      </w:r>
      <w:r>
        <w:rPr/>
        <w:t>D.</w:t>
      </w:r>
      <w:r>
        <w:rPr>
          <w:spacing w:val="-7"/>
        </w:rPr>
        <w:t> </w:t>
      </w:r>
      <w:r>
        <w:rPr/>
        <w:t>(2017).</w:t>
      </w:r>
      <w:r>
        <w:rPr>
          <w:spacing w:val="-3"/>
        </w:rPr>
        <w:t> </w:t>
      </w:r>
      <w:r>
        <w:rPr>
          <w:i/>
        </w:rPr>
        <w:t>Handbook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5"/>
        </w:rPr>
        <w:t> </w:t>
      </w:r>
      <w:r>
        <w:rPr>
          <w:i/>
        </w:rPr>
        <w:t>Learning</w:t>
      </w:r>
      <w:r>
        <w:rPr>
          <w:i/>
          <w:spacing w:val="-57"/>
        </w:rPr>
        <w:t> </w:t>
      </w:r>
      <w:r>
        <w:rPr>
          <w:i/>
        </w:rPr>
        <w:t>Analytics</w:t>
      </w:r>
      <w:r>
        <w:rPr/>
        <w:t>. (C. Lang, G. Siemens, A. Wise, &amp; D. Gasevic, Eds.). Society for</w:t>
      </w:r>
      <w:r>
        <w:rPr>
          <w:spacing w:val="1"/>
        </w:rPr>
        <w:t> </w:t>
      </w:r>
      <w:r>
        <w:rPr/>
        <w:t>Learning Analytics</w:t>
      </w:r>
      <w:r>
        <w:rPr>
          <w:spacing w:val="-2"/>
        </w:rPr>
        <w:t> </w:t>
      </w:r>
      <w:r>
        <w:rPr/>
        <w:t>Research</w:t>
      </w:r>
      <w:r>
        <w:rPr>
          <w:spacing w:val="1"/>
        </w:rPr>
        <w:t> </w:t>
      </w:r>
      <w:r>
        <w:rPr/>
        <w:t>(SoLAR).</w:t>
      </w:r>
      <w:r>
        <w:rPr>
          <w:spacing w:val="2"/>
        </w:rPr>
        <w:t> </w:t>
      </w:r>
      <w:r>
        <w:rPr/>
        <w:t>https://doi.org/10.18608/hla17</w:t>
      </w:r>
    </w:p>
    <w:p>
      <w:pPr>
        <w:spacing w:line="240" w:lineRule="auto" w:before="0"/>
        <w:ind w:left="1309" w:right="2785" w:hanging="480"/>
        <w:jc w:val="left"/>
        <w:rPr>
          <w:sz w:val="24"/>
        </w:rPr>
      </w:pPr>
      <w:r>
        <w:rPr>
          <w:sz w:val="24"/>
        </w:rPr>
        <w:t>Larsen, J. T., Coles, N. A., &amp; Jordan, D. K. (2017). Varieties of mixed emotional</w:t>
      </w:r>
      <w:r>
        <w:rPr>
          <w:spacing w:val="-58"/>
          <w:sz w:val="24"/>
        </w:rPr>
        <w:t> </w:t>
      </w:r>
      <w:r>
        <w:rPr>
          <w:sz w:val="24"/>
        </w:rPr>
        <w:t>experience.</w:t>
      </w:r>
      <w:r>
        <w:rPr>
          <w:spacing w:val="2"/>
          <w:sz w:val="24"/>
        </w:rPr>
        <w:t> </w:t>
      </w:r>
      <w:r>
        <w:rPr>
          <w:i/>
          <w:sz w:val="24"/>
        </w:rPr>
        <w:t>Current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Opinion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 Behavioral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i/>
          <w:sz w:val="24"/>
        </w:rPr>
        <w:t>15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72–76.</w:t>
      </w:r>
      <w:r>
        <w:rPr>
          <w:spacing w:val="1"/>
          <w:sz w:val="24"/>
        </w:rPr>
        <w:t> </w:t>
      </w:r>
      <w:r>
        <w:rPr>
          <w:sz w:val="24"/>
        </w:rPr>
        <w:t>https://doi.org/10.1016/j.cobeha.2017.05.021</w:t>
      </w:r>
    </w:p>
    <w:p>
      <w:pPr>
        <w:spacing w:line="240" w:lineRule="auto" w:before="0"/>
        <w:ind w:left="1309" w:right="2231" w:hanging="480"/>
        <w:jc w:val="left"/>
        <w:rPr>
          <w:sz w:val="24"/>
        </w:rPr>
      </w:pPr>
      <w:r>
        <w:rPr>
          <w:sz w:val="24"/>
        </w:rPr>
        <w:t>Larsen, J.</w:t>
      </w:r>
      <w:r>
        <w:rPr>
          <w:spacing w:val="1"/>
          <w:sz w:val="24"/>
        </w:rPr>
        <w:t> </w:t>
      </w:r>
      <w:r>
        <w:rPr>
          <w:sz w:val="24"/>
        </w:rPr>
        <w:t>T.,</w:t>
      </w:r>
      <w:r>
        <w:rPr>
          <w:spacing w:val="-3"/>
          <w:sz w:val="24"/>
        </w:rPr>
        <w:t> </w:t>
      </w:r>
      <w:r>
        <w:rPr>
          <w:sz w:val="24"/>
        </w:rPr>
        <w:t>McGraw,</w:t>
      </w:r>
      <w:r>
        <w:rPr>
          <w:spacing w:val="1"/>
          <w:sz w:val="24"/>
        </w:rPr>
        <w:t> </w:t>
      </w:r>
      <w:r>
        <w:rPr>
          <w:sz w:val="24"/>
        </w:rPr>
        <w:t>A.</w:t>
      </w:r>
      <w:r>
        <w:rPr>
          <w:spacing w:val="-3"/>
          <w:sz w:val="24"/>
        </w:rPr>
        <w:t> </w:t>
      </w:r>
      <w:r>
        <w:rPr>
          <w:sz w:val="24"/>
        </w:rPr>
        <w:t>P.,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Cacioppo,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T.</w:t>
      </w:r>
      <w:r>
        <w:rPr>
          <w:spacing w:val="-3"/>
          <w:sz w:val="24"/>
        </w:rPr>
        <w:t> </w:t>
      </w:r>
      <w:r>
        <w:rPr>
          <w:sz w:val="24"/>
        </w:rPr>
        <w:t>(2001).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people</w:t>
      </w:r>
      <w:r>
        <w:rPr>
          <w:spacing w:val="-6"/>
          <w:sz w:val="24"/>
        </w:rPr>
        <w:t> </w:t>
      </w:r>
      <w:r>
        <w:rPr>
          <w:sz w:val="24"/>
        </w:rPr>
        <w:t>feel</w:t>
      </w:r>
      <w:r>
        <w:rPr>
          <w:spacing w:val="-1"/>
          <w:sz w:val="24"/>
        </w:rPr>
        <w:t> </w:t>
      </w:r>
      <w:r>
        <w:rPr>
          <w:sz w:val="24"/>
        </w:rPr>
        <w:t>happy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sad</w:t>
      </w:r>
      <w:r>
        <w:rPr>
          <w:spacing w:val="-57"/>
          <w:sz w:val="24"/>
        </w:rPr>
        <w:t> </w:t>
      </w:r>
      <w:r>
        <w:rPr>
          <w:sz w:val="24"/>
        </w:rPr>
        <w:t>at the same time? </w:t>
      </w:r>
      <w:r>
        <w:rPr>
          <w:i/>
          <w:sz w:val="24"/>
        </w:rPr>
        <w:t>Journal of Personality and Social Psychology</w:t>
      </w:r>
      <w:r>
        <w:rPr>
          <w:sz w:val="24"/>
        </w:rPr>
        <w:t>, </w:t>
      </w:r>
      <w:r>
        <w:rPr>
          <w:i/>
          <w:sz w:val="24"/>
        </w:rPr>
        <w:t>81</w:t>
      </w:r>
      <w:r>
        <w:rPr>
          <w:sz w:val="24"/>
        </w:rPr>
        <w:t>(4), 684–696.</w:t>
      </w:r>
      <w:r>
        <w:rPr>
          <w:spacing w:val="1"/>
          <w:sz w:val="24"/>
        </w:rPr>
        <w:t> </w:t>
      </w:r>
      <w:r>
        <w:rPr>
          <w:sz w:val="24"/>
        </w:rPr>
        <w:t>https://doi.org/10.1037//0022-3514.81.4.684</w:t>
      </w:r>
    </w:p>
    <w:p>
      <w:pPr>
        <w:pStyle w:val="BodyText"/>
        <w:ind w:left="1309" w:right="2092" w:hanging="480"/>
      </w:pPr>
      <w:r>
        <w:rPr/>
        <w:t>Lawrence, C., &amp; Rodriguez, P. (2012). The interpretation and legitimization of values in</w:t>
      </w:r>
      <w:r>
        <w:rPr>
          <w:spacing w:val="-57"/>
        </w:rPr>
        <w:t> </w:t>
      </w:r>
      <w:r>
        <w:rPr/>
        <w:t>agile’s</w:t>
      </w:r>
      <w:r>
        <w:rPr>
          <w:spacing w:val="-1"/>
        </w:rPr>
        <w:t> </w:t>
      </w:r>
      <w:r>
        <w:rPr/>
        <w:t>organizing</w:t>
      </w:r>
      <w:r>
        <w:rPr>
          <w:spacing w:val="2"/>
        </w:rPr>
        <w:t> </w:t>
      </w:r>
      <w:r>
        <w:rPr/>
        <w:t>vision. </w:t>
      </w:r>
      <w:r>
        <w:rPr>
          <w:i/>
        </w:rPr>
        <w:t>Ecis</w:t>
      </w:r>
      <w:r>
        <w:rPr/>
        <w:t>,</w:t>
      </w:r>
      <w:r>
        <w:rPr>
          <w:spacing w:val="-1"/>
        </w:rPr>
        <w:t> </w:t>
      </w:r>
      <w:r>
        <w:rPr/>
        <w:t>(2012).</w:t>
      </w:r>
      <w:r>
        <w:rPr>
          <w:spacing w:val="4"/>
        </w:rPr>
        <w:t> </w:t>
      </w:r>
      <w:r>
        <w:rPr/>
        <w:t>Retrieved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hyperlink r:id="rId84">
        <w:r>
          <w:rPr/>
          <w:t>http://www.scopus.com/inward/record.url?eid=2-s2.0-</w:t>
        </w:r>
      </w:hyperlink>
      <w:r>
        <w:rPr>
          <w:spacing w:val="1"/>
        </w:rPr>
        <w:t> </w:t>
      </w:r>
      <w:r>
        <w:rPr/>
        <w:t>84905734781&amp;partnerID=tZOtx3y1</w:t>
      </w:r>
    </w:p>
    <w:p>
      <w:pPr>
        <w:pStyle w:val="BodyText"/>
        <w:ind w:left="1309" w:right="2252" w:hanging="480"/>
      </w:pPr>
      <w:r>
        <w:rPr/>
        <w:t>Lerner, J. S., &amp; Keltner, D. (2015). Cognition and Emotion Beyond valence: Toward a</w:t>
      </w:r>
      <w:r>
        <w:rPr>
          <w:spacing w:val="-57"/>
        </w:rPr>
        <w:t> </w:t>
      </w:r>
      <w:r>
        <w:rPr/>
        <w:t>model of emotion- specific influences on judgement and choice Beyond valence: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a model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emotion-speci®</w:t>
      </w:r>
      <w:r>
        <w:rPr>
          <w:spacing w:val="1"/>
        </w:rPr>
        <w:t> </w:t>
      </w:r>
      <w:r>
        <w:rPr/>
        <w:t>c in¯</w:t>
      </w:r>
      <w:r>
        <w:rPr>
          <w:spacing w:val="1"/>
        </w:rPr>
        <w:t> </w:t>
      </w:r>
      <w:r>
        <w:rPr/>
        <w:t>uences on</w:t>
      </w:r>
      <w:r>
        <w:rPr>
          <w:spacing w:val="1"/>
        </w:rPr>
        <w:t> </w:t>
      </w:r>
      <w:r>
        <w:rPr/>
        <w:t>judgement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choice.</w:t>
      </w:r>
    </w:p>
    <w:p>
      <w:pPr>
        <w:pStyle w:val="BodyText"/>
        <w:ind w:left="829" w:right="2162" w:firstLine="480"/>
        <w:jc w:val="right"/>
      </w:pPr>
      <w:r>
        <w:rPr>
          <w:i/>
        </w:rPr>
        <w:t>Cognition &amp; Emotion</w:t>
      </w:r>
      <w:r>
        <w:rPr/>
        <w:t>, </w:t>
      </w:r>
      <w:r>
        <w:rPr>
          <w:i/>
        </w:rPr>
        <w:t>14</w:t>
      </w:r>
      <w:r>
        <w:rPr/>
        <w:t>(4), 473–493. https://doi.org/10.1080/026999300402763</w:t>
      </w:r>
      <w:r>
        <w:rPr>
          <w:spacing w:val="1"/>
        </w:rPr>
        <w:t> </w:t>
      </w:r>
      <w:r>
        <w:rPr/>
        <w:t>Leue, A., &amp; Beauducel, A. (2011). The PANAS Structure Revisited: On the Validity of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Bifactor</w:t>
      </w:r>
      <w:r>
        <w:rPr>
          <w:spacing w:val="2"/>
        </w:rPr>
        <w:t> </w:t>
      </w:r>
      <w:r>
        <w:rPr/>
        <w:t>Model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Community and</w:t>
      </w:r>
      <w:r>
        <w:rPr>
          <w:spacing w:val="-5"/>
        </w:rPr>
        <w:t> </w:t>
      </w:r>
      <w:r>
        <w:rPr/>
        <w:t>Forensic</w:t>
      </w:r>
      <w:r>
        <w:rPr>
          <w:spacing w:val="-2"/>
        </w:rPr>
        <w:t> </w:t>
      </w:r>
      <w:r>
        <w:rPr/>
        <w:t>Samples.</w:t>
      </w:r>
      <w:r>
        <w:rPr>
          <w:spacing w:val="2"/>
        </w:rPr>
        <w:t> </w:t>
      </w:r>
      <w:r>
        <w:rPr>
          <w:i/>
        </w:rPr>
        <w:t>Psychological Assessment</w:t>
      </w:r>
      <w:r>
        <w:rPr/>
        <w:t>,</w:t>
      </w:r>
    </w:p>
    <w:p>
      <w:pPr>
        <w:pStyle w:val="BodyText"/>
        <w:spacing w:line="275" w:lineRule="exact"/>
        <w:ind w:left="1309"/>
      </w:pPr>
      <w:r>
        <w:rPr>
          <w:i/>
        </w:rPr>
        <w:t>23</w:t>
      </w:r>
      <w:r>
        <w:rPr/>
        <w:t>(1),</w:t>
      </w:r>
      <w:r>
        <w:rPr>
          <w:spacing w:val="-4"/>
        </w:rPr>
        <w:t> </w:t>
      </w:r>
      <w:r>
        <w:rPr/>
        <w:t>215–225.</w:t>
      </w:r>
      <w:r>
        <w:rPr>
          <w:spacing w:val="-3"/>
        </w:rPr>
        <w:t> </w:t>
      </w:r>
      <w:r>
        <w:rPr/>
        <w:t>https://doi.org/10.1037/a0021400</w:t>
      </w:r>
    </w:p>
    <w:p>
      <w:pPr>
        <w:spacing w:line="242" w:lineRule="auto" w:before="0"/>
        <w:ind w:left="1309" w:right="2286" w:hanging="480"/>
        <w:jc w:val="left"/>
        <w:rPr>
          <w:sz w:val="24"/>
        </w:rPr>
      </w:pPr>
      <w:r>
        <w:rPr>
          <w:sz w:val="24"/>
        </w:rPr>
        <w:t>Leung, K. M. (2007). Naive bayesian classifier. </w:t>
      </w:r>
      <w:r>
        <w:rPr>
          <w:i/>
          <w:sz w:val="24"/>
        </w:rPr>
        <w:t>Polytechnic University Department of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Science/Finance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Risk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Engineering</w:t>
      </w:r>
      <w:r>
        <w:rPr>
          <w:sz w:val="24"/>
        </w:rPr>
        <w:t>.</w:t>
      </w:r>
    </w:p>
    <w:p>
      <w:pPr>
        <w:pStyle w:val="BodyText"/>
        <w:ind w:left="1309" w:right="2235" w:hanging="480"/>
      </w:pPr>
      <w:r>
        <w:rPr/>
        <w:t>Lindquist, K. A., Siegel, E. H., Quigley, K. S., &amp; Barrett, L. F. (2012). The Hundred-</w:t>
      </w:r>
      <w:r>
        <w:rPr>
          <w:spacing w:val="1"/>
        </w:rPr>
        <w:t> </w:t>
      </w:r>
      <w:r>
        <w:rPr/>
        <w:t>Year Emotion War: Are Emotions Natural Kinds or Psychological Constructions?</w:t>
      </w:r>
      <w:r>
        <w:rPr>
          <w:spacing w:val="-57"/>
        </w:rPr>
        <w:t> </w:t>
      </w:r>
      <w:r>
        <w:rPr/>
        <w:t>Comment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Lench,</w:t>
      </w:r>
      <w:r>
        <w:rPr>
          <w:spacing w:val="3"/>
        </w:rPr>
        <w:t> </w:t>
      </w:r>
      <w:r>
        <w:rPr/>
        <w:t>Flores,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Bench</w:t>
      </w:r>
      <w:r>
        <w:rPr>
          <w:spacing w:val="1"/>
        </w:rPr>
        <w:t> </w:t>
      </w:r>
      <w:r>
        <w:rPr/>
        <w:t>(2011),</w:t>
      </w:r>
      <w:r>
        <w:rPr>
          <w:spacing w:val="-1"/>
        </w:rPr>
        <w:t> </w:t>
      </w:r>
      <w:r>
        <w:rPr>
          <w:i/>
        </w:rPr>
        <w:t>40</w:t>
      </w:r>
      <w:r>
        <w:rPr/>
        <w:t>(6),</w:t>
      </w:r>
      <w:r>
        <w:rPr>
          <w:spacing w:val="3"/>
        </w:rPr>
        <w:t> </w:t>
      </w:r>
      <w:r>
        <w:rPr/>
        <w:t>1301–1315.</w:t>
      </w:r>
      <w:r>
        <w:rPr>
          <w:spacing w:val="1"/>
        </w:rPr>
        <w:t> </w:t>
      </w:r>
      <w:r>
        <w:rPr/>
        <w:t>https://doi.org/10.1007/s10439-011-0452-9.Engineering</w:t>
      </w:r>
    </w:p>
    <w:p>
      <w:pPr>
        <w:pStyle w:val="BodyText"/>
        <w:ind w:left="1309" w:right="2745" w:hanging="480"/>
      </w:pPr>
      <w:r>
        <w:rPr/>
        <w:t>Little, M. A., Varoquaux, G., Saeb, S., Lonini, L., Jayaraman, A., Mohr, D. C., &amp;</w:t>
      </w:r>
      <w:r>
        <w:rPr>
          <w:spacing w:val="-57"/>
        </w:rPr>
        <w:t> </w:t>
      </w:r>
      <w:r>
        <w:rPr/>
        <w:t>Kording, K. P. (2017). Using and understanding cross-validation strategies.</w:t>
      </w:r>
      <w:r>
        <w:rPr>
          <w:spacing w:val="1"/>
        </w:rPr>
        <w:t> </w:t>
      </w:r>
      <w:r>
        <w:rPr/>
        <w:t>Perspectives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Saeb</w:t>
      </w:r>
      <w:r>
        <w:rPr>
          <w:spacing w:val="1"/>
        </w:rPr>
        <w:t> </w:t>
      </w:r>
      <w:r>
        <w:rPr/>
        <w:t>et</w:t>
      </w:r>
      <w:r>
        <w:rPr>
          <w:spacing w:val="3"/>
        </w:rPr>
        <w:t> </w:t>
      </w:r>
      <w:r>
        <w:rPr/>
        <w:t>al. </w:t>
      </w:r>
      <w:r>
        <w:rPr>
          <w:i/>
        </w:rPr>
        <w:t>GigaScience</w:t>
      </w:r>
      <w:r>
        <w:rPr/>
        <w:t>,</w:t>
      </w:r>
      <w:r>
        <w:rPr>
          <w:spacing w:val="3"/>
        </w:rPr>
        <w:t> </w:t>
      </w:r>
      <w:r>
        <w:rPr>
          <w:i/>
        </w:rPr>
        <w:t>6</w:t>
      </w:r>
      <w:r>
        <w:rPr/>
        <w:t>(5), 1–6.</w:t>
      </w:r>
      <w:r>
        <w:rPr>
          <w:spacing w:val="1"/>
        </w:rPr>
        <w:t> </w:t>
      </w:r>
      <w:r>
        <w:rPr/>
        <w:t>https://doi.org/10.1093/gigascience/gix020</w:t>
      </w:r>
    </w:p>
    <w:p>
      <w:pPr>
        <w:spacing w:line="242" w:lineRule="auto" w:before="0"/>
        <w:ind w:left="1309" w:right="2384" w:hanging="480"/>
        <w:jc w:val="left"/>
        <w:rPr>
          <w:sz w:val="24"/>
        </w:rPr>
      </w:pPr>
      <w:r>
        <w:rPr>
          <w:sz w:val="24"/>
        </w:rPr>
        <w:t>Liu, B. (2010). Sentiment Analysis and Subjectivity. </w:t>
      </w:r>
      <w:r>
        <w:rPr>
          <w:i/>
          <w:sz w:val="24"/>
        </w:rPr>
        <w:t>Handbook of Natural Language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Processing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(1), 1–38.</w:t>
      </w:r>
      <w:r>
        <w:rPr>
          <w:spacing w:val="-1"/>
          <w:sz w:val="24"/>
        </w:rPr>
        <w:t> </w:t>
      </w:r>
      <w:r>
        <w:rPr>
          <w:sz w:val="24"/>
        </w:rPr>
        <w:t>https://doi.org/10.1145/1772690.1772756</w:t>
      </w:r>
    </w:p>
    <w:p>
      <w:pPr>
        <w:spacing w:line="240" w:lineRule="auto" w:before="0"/>
        <w:ind w:left="1309" w:right="2126" w:hanging="480"/>
        <w:jc w:val="left"/>
        <w:rPr>
          <w:sz w:val="24"/>
        </w:rPr>
      </w:pPr>
      <w:r>
        <w:rPr>
          <w:sz w:val="24"/>
        </w:rPr>
        <w:t>Liu,</w:t>
      </w:r>
      <w:r>
        <w:rPr>
          <w:spacing w:val="2"/>
          <w:sz w:val="24"/>
        </w:rPr>
        <w:t> </w:t>
      </w:r>
      <w:r>
        <w:rPr>
          <w:sz w:val="24"/>
        </w:rPr>
        <w:t>B.,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Street,</w:t>
      </w:r>
      <w:r>
        <w:rPr>
          <w:spacing w:val="-1"/>
          <w:sz w:val="24"/>
        </w:rPr>
        <w:t> </w:t>
      </w:r>
      <w:r>
        <w:rPr>
          <w:sz w:val="24"/>
        </w:rPr>
        <w:t>S.</w:t>
      </w:r>
      <w:r>
        <w:rPr>
          <w:spacing w:val="-2"/>
          <w:sz w:val="24"/>
        </w:rPr>
        <w:t> </w:t>
      </w:r>
      <w:r>
        <w:rPr>
          <w:sz w:val="24"/>
        </w:rPr>
        <w:t>M.</w:t>
      </w:r>
      <w:r>
        <w:rPr>
          <w:spacing w:val="-2"/>
          <w:sz w:val="24"/>
        </w:rPr>
        <w:t> </w:t>
      </w:r>
      <w:r>
        <w:rPr>
          <w:sz w:val="24"/>
        </w:rPr>
        <w:t>(2005).</w:t>
      </w:r>
      <w:r>
        <w:rPr>
          <w:spacing w:val="2"/>
          <w:sz w:val="24"/>
        </w:rPr>
        <w:t> </w:t>
      </w:r>
      <w:r>
        <w:rPr>
          <w:sz w:val="24"/>
        </w:rPr>
        <w:t>Opinion</w:t>
      </w:r>
      <w:r>
        <w:rPr>
          <w:spacing w:val="-4"/>
          <w:sz w:val="24"/>
        </w:rPr>
        <w:t> </w:t>
      </w:r>
      <w:r>
        <w:rPr>
          <w:sz w:val="24"/>
        </w:rPr>
        <w:t>Observer</w:t>
      </w:r>
      <w:r>
        <w:rPr>
          <w:spacing w:val="-13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Analyzing</w:t>
      </w:r>
      <w:r>
        <w:rPr>
          <w:spacing w:val="1"/>
          <w:sz w:val="24"/>
        </w:rPr>
        <w:t> </w:t>
      </w:r>
      <w:r>
        <w:rPr>
          <w:sz w:val="24"/>
        </w:rPr>
        <w:t>and Comparing</w:t>
      </w:r>
      <w:r>
        <w:rPr>
          <w:spacing w:val="-5"/>
          <w:sz w:val="24"/>
        </w:rPr>
        <w:t> </w:t>
      </w:r>
      <w:r>
        <w:rPr>
          <w:sz w:val="24"/>
        </w:rPr>
        <w:t>Opinions</w:t>
      </w:r>
      <w:r>
        <w:rPr>
          <w:spacing w:val="-57"/>
          <w:sz w:val="24"/>
        </w:rPr>
        <w:t> </w:t>
      </w:r>
      <w:r>
        <w:rPr>
          <w:sz w:val="24"/>
        </w:rPr>
        <w:t>on the Web. </w:t>
      </w:r>
      <w:r>
        <w:rPr>
          <w:i/>
          <w:sz w:val="24"/>
        </w:rPr>
        <w:t>Proceedings of the 14th International Conference on World Wide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Web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342–351.</w:t>
      </w:r>
      <w:r>
        <w:rPr>
          <w:spacing w:val="3"/>
          <w:sz w:val="24"/>
        </w:rPr>
        <w:t> </w:t>
      </w:r>
      <w:r>
        <w:rPr>
          <w:sz w:val="24"/>
        </w:rPr>
        <w:t>https://doi.org/10.1145/1060745.1060797</w:t>
      </w:r>
    </w:p>
    <w:p>
      <w:pPr>
        <w:pStyle w:val="BodyText"/>
        <w:spacing w:line="237" w:lineRule="auto"/>
        <w:ind w:left="1309" w:right="3025" w:hanging="480"/>
      </w:pPr>
      <w:r>
        <w:rPr/>
        <w:t>Lonchamp, J.</w:t>
      </w:r>
      <w:r>
        <w:rPr>
          <w:spacing w:val="1"/>
        </w:rPr>
        <w:t> </w:t>
      </w:r>
      <w:r>
        <w:rPr/>
        <w:t>(2012).</w:t>
      </w:r>
      <w:r>
        <w:rPr>
          <w:spacing w:val="1"/>
        </w:rPr>
        <w:t> </w:t>
      </w:r>
      <w:r>
        <w:rPr/>
        <w:t>Computational</w:t>
      </w:r>
      <w:r>
        <w:rPr>
          <w:spacing w:val="-5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mapping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ijCSCL</w:t>
      </w:r>
      <w:r>
        <w:rPr>
          <w:spacing w:val="-3"/>
        </w:rPr>
        <w:t> </w:t>
      </w:r>
      <w:r>
        <w:rPr/>
        <w:t>content,</w:t>
      </w:r>
      <w:r>
        <w:rPr>
          <w:spacing w:val="-57"/>
        </w:rPr>
        <w:t> </w:t>
      </w:r>
      <w:r>
        <w:rPr/>
        <w:t>(February),</w:t>
      </w:r>
      <w:r>
        <w:rPr>
          <w:spacing w:val="1"/>
        </w:rPr>
        <w:t> </w:t>
      </w:r>
      <w:r>
        <w:rPr/>
        <w:t>475–497.</w:t>
      </w:r>
      <w:r>
        <w:rPr>
          <w:spacing w:val="2"/>
        </w:rPr>
        <w:t> </w:t>
      </w:r>
      <w:r>
        <w:rPr/>
        <w:t>https://doi.org/10.1007/s11412-012-9154-z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"/>
        <w:ind w:left="434" w:right="1673"/>
        <w:jc w:val="center"/>
      </w:pPr>
      <w:r>
        <w:rPr/>
        <w:t>222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40" w:lineRule="auto" w:before="66"/>
        <w:ind w:left="2144" w:right="1238" w:hanging="480"/>
        <w:jc w:val="left"/>
        <w:rPr>
          <w:sz w:val="24"/>
        </w:rPr>
      </w:pPr>
      <w:r>
        <w:rPr>
          <w:spacing w:val="-1"/>
          <w:sz w:val="24"/>
        </w:rPr>
        <w:t>Ludvigsen, S. (2016). CSCL </w:t>
      </w:r>
      <w:r>
        <w:rPr>
          <w:sz w:val="24"/>
        </w:rPr>
        <w:t>: connecting the social , emotional and cognitive</w:t>
      </w:r>
      <w:r>
        <w:rPr>
          <w:spacing w:val="1"/>
          <w:sz w:val="24"/>
        </w:rPr>
        <w:t> </w:t>
      </w:r>
      <w:r>
        <w:rPr>
          <w:sz w:val="24"/>
        </w:rPr>
        <w:t>dimensions.</w:t>
      </w:r>
      <w:r>
        <w:rPr>
          <w:spacing w:val="-2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Computer-Supported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Collaborative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Learning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sz w:val="24"/>
        </w:rPr>
        <w:t>(1),</w:t>
      </w:r>
      <w:r>
        <w:rPr>
          <w:spacing w:val="-1"/>
          <w:sz w:val="24"/>
        </w:rPr>
        <w:t> </w:t>
      </w:r>
      <w:r>
        <w:rPr>
          <w:sz w:val="24"/>
        </w:rPr>
        <w:t>115–121. https://doi.org/10.1007/s11412-016-9236-4</w:t>
      </w:r>
    </w:p>
    <w:p>
      <w:pPr>
        <w:pStyle w:val="BodyText"/>
        <w:spacing w:line="242" w:lineRule="auto"/>
        <w:ind w:left="2144" w:right="1444" w:hanging="480"/>
      </w:pPr>
      <w:r>
        <w:rPr/>
        <w:t>Malatesta, C. Z., &amp; Haviland, J. M. (1982). Leammg Display Rules: The Socialization</w:t>
      </w:r>
      <w:r>
        <w:rPr>
          <w:spacing w:val="-57"/>
        </w:rPr>
        <w:t> </w:t>
      </w:r>
      <w:r>
        <w:rPr/>
        <w:t>of</w:t>
      </w:r>
      <w:r>
        <w:rPr>
          <w:spacing w:val="2"/>
        </w:rPr>
        <w:t> </w:t>
      </w:r>
      <w:r>
        <w:rPr/>
        <w:t>Emotion</w:t>
      </w:r>
      <w:r>
        <w:rPr>
          <w:spacing w:val="-4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Infancy.</w:t>
      </w:r>
      <w:r>
        <w:rPr>
          <w:spacing w:val="3"/>
        </w:rPr>
        <w:t> </w:t>
      </w:r>
      <w:r>
        <w:rPr>
          <w:i/>
        </w:rPr>
        <w:t>Child</w:t>
      </w:r>
      <w:r>
        <w:rPr>
          <w:i/>
          <w:spacing w:val="-5"/>
        </w:rPr>
        <w:t> </w:t>
      </w:r>
      <w:r>
        <w:rPr>
          <w:i/>
        </w:rPr>
        <w:t>Development</w:t>
      </w:r>
      <w:r>
        <w:rPr/>
        <w:t>,</w:t>
      </w:r>
      <w:r>
        <w:rPr>
          <w:spacing w:val="3"/>
        </w:rPr>
        <w:t> </w:t>
      </w:r>
      <w:r>
        <w:rPr>
          <w:i/>
        </w:rPr>
        <w:t>53</w:t>
      </w:r>
      <w:r>
        <w:rPr/>
        <w:t>(99),</w:t>
      </w:r>
      <w:r>
        <w:rPr>
          <w:spacing w:val="-1"/>
        </w:rPr>
        <w:t> </w:t>
      </w:r>
      <w:r>
        <w:rPr/>
        <w:t>991–1003.</w:t>
      </w:r>
    </w:p>
    <w:p>
      <w:pPr>
        <w:pStyle w:val="BodyText"/>
        <w:spacing w:line="242" w:lineRule="auto"/>
        <w:ind w:left="2144" w:right="1409" w:hanging="480"/>
      </w:pPr>
      <w:r>
        <w:rPr/>
        <w:t>Mauss, I. B., &amp; Robinson, M. D. (2009). Measures of emotion: A review. </w:t>
      </w:r>
      <w:r>
        <w:rPr>
          <w:i/>
        </w:rPr>
        <w:t>Cognition &amp;</w:t>
      </w:r>
      <w:r>
        <w:rPr>
          <w:i/>
          <w:spacing w:val="-57"/>
        </w:rPr>
        <w:t> </w:t>
      </w:r>
      <w:r>
        <w:rPr>
          <w:i/>
        </w:rPr>
        <w:t>Emotion</w:t>
      </w:r>
      <w:r>
        <w:rPr/>
        <w:t>,</w:t>
      </w:r>
      <w:r>
        <w:rPr>
          <w:spacing w:val="-1"/>
        </w:rPr>
        <w:t> </w:t>
      </w:r>
      <w:r>
        <w:rPr>
          <w:i/>
        </w:rPr>
        <w:t>23</w:t>
      </w:r>
      <w:r>
        <w:rPr/>
        <w:t>(2),</w:t>
      </w:r>
      <w:r>
        <w:rPr>
          <w:spacing w:val="2"/>
        </w:rPr>
        <w:t> </w:t>
      </w:r>
      <w:r>
        <w:rPr/>
        <w:t>209–237.</w:t>
      </w:r>
      <w:r>
        <w:rPr>
          <w:spacing w:val="3"/>
        </w:rPr>
        <w:t> </w:t>
      </w:r>
      <w:r>
        <w:rPr/>
        <w:t>https://doi.org/10.1080/02699930802204677</w:t>
      </w:r>
    </w:p>
    <w:p>
      <w:pPr>
        <w:spacing w:line="240" w:lineRule="auto" w:before="0"/>
        <w:ind w:left="2144" w:right="2164" w:hanging="480"/>
        <w:jc w:val="left"/>
        <w:rPr>
          <w:sz w:val="24"/>
        </w:rPr>
      </w:pPr>
      <w:r>
        <w:rPr>
          <w:sz w:val="24"/>
        </w:rPr>
        <w:t>Mayer, J. D., &amp; Salovey, P. (1997). What is emotional intelligence? </w:t>
      </w:r>
      <w:r>
        <w:rPr>
          <w:i/>
          <w:sz w:val="24"/>
        </w:rPr>
        <w:t>Emotional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Development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Emotional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Intelligence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https://doi.org/10.1177/1066480710387486</w:t>
      </w:r>
    </w:p>
    <w:p>
      <w:pPr>
        <w:spacing w:line="240" w:lineRule="auto" w:before="0"/>
        <w:ind w:left="2144" w:right="1417" w:hanging="480"/>
        <w:jc w:val="left"/>
        <w:rPr>
          <w:sz w:val="24"/>
        </w:rPr>
      </w:pPr>
      <w:r>
        <w:rPr>
          <w:sz w:val="24"/>
        </w:rPr>
        <w:t>McKenney, S., &amp; Reeves, T. C. (2014). Educational Design Research. In </w:t>
      </w:r>
      <w:r>
        <w:rPr>
          <w:i/>
          <w:sz w:val="24"/>
        </w:rPr>
        <w:t>Handbook of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Research on Educational Communications and Technology </w:t>
      </w:r>
      <w:r>
        <w:rPr>
          <w:sz w:val="24"/>
        </w:rPr>
        <w:t>(pp. 131–140). New</w:t>
      </w:r>
      <w:r>
        <w:rPr>
          <w:spacing w:val="1"/>
          <w:sz w:val="24"/>
        </w:rPr>
        <w:t> </w:t>
      </w:r>
      <w:r>
        <w:rPr>
          <w:sz w:val="24"/>
        </w:rPr>
        <w:t>York,</w:t>
      </w:r>
      <w:r>
        <w:rPr>
          <w:spacing w:val="-1"/>
          <w:sz w:val="24"/>
        </w:rPr>
        <w:t> </w:t>
      </w:r>
      <w:r>
        <w:rPr>
          <w:sz w:val="24"/>
        </w:rPr>
        <w:t>NY:</w:t>
      </w:r>
      <w:r>
        <w:rPr>
          <w:spacing w:val="-6"/>
          <w:sz w:val="24"/>
        </w:rPr>
        <w:t> </w:t>
      </w:r>
      <w:r>
        <w:rPr>
          <w:sz w:val="24"/>
        </w:rPr>
        <w:t>Springer New</w:t>
      </w:r>
      <w:r>
        <w:rPr>
          <w:spacing w:val="-3"/>
          <w:sz w:val="24"/>
        </w:rPr>
        <w:t> </w:t>
      </w:r>
      <w:r>
        <w:rPr>
          <w:sz w:val="24"/>
        </w:rPr>
        <w:t>York. https://doi.org/10.1007/978-1-4614-3185-5_11</w:t>
      </w:r>
    </w:p>
    <w:p>
      <w:pPr>
        <w:pStyle w:val="BodyText"/>
        <w:ind w:left="2144" w:right="1777" w:hanging="480"/>
      </w:pPr>
      <w:r>
        <w:rPr/>
        <w:t>Medhat, W., Hassan, A., &amp; Korashy, H. (2014). Sentiment analysis algorithms and</w:t>
      </w:r>
      <w:r>
        <w:rPr>
          <w:spacing w:val="-58"/>
        </w:rPr>
        <w:t> </w:t>
      </w:r>
      <w:r>
        <w:rPr/>
        <w:t>applications: A survey. </w:t>
      </w:r>
      <w:r>
        <w:rPr>
          <w:i/>
        </w:rPr>
        <w:t>Ain Shams Engineering Journal</w:t>
      </w:r>
      <w:r>
        <w:rPr/>
        <w:t>, </w:t>
      </w:r>
      <w:r>
        <w:rPr>
          <w:i/>
        </w:rPr>
        <w:t>5</w:t>
      </w:r>
      <w:r>
        <w:rPr/>
        <w:t>(4), 1093–1113.</w:t>
      </w:r>
      <w:r>
        <w:rPr>
          <w:spacing w:val="1"/>
        </w:rPr>
        <w:t> </w:t>
      </w:r>
      <w:r>
        <w:rPr/>
        <w:t>https://doi.org/10.1016/j.asej.2014.04.011</w:t>
      </w:r>
    </w:p>
    <w:p>
      <w:pPr>
        <w:spacing w:line="237" w:lineRule="auto" w:before="0"/>
        <w:ind w:left="2144" w:right="1325" w:hanging="480"/>
        <w:jc w:val="left"/>
        <w:rPr>
          <w:sz w:val="24"/>
        </w:rPr>
      </w:pPr>
      <w:r>
        <w:rPr>
          <w:sz w:val="24"/>
        </w:rPr>
        <w:t>Meyer,</w:t>
      </w:r>
      <w:r>
        <w:rPr>
          <w:spacing w:val="-1"/>
          <w:sz w:val="24"/>
        </w:rPr>
        <w:t> </w:t>
      </w:r>
      <w:r>
        <w:rPr>
          <w:sz w:val="24"/>
        </w:rPr>
        <w:t>A.,</w:t>
      </w:r>
      <w:r>
        <w:rPr>
          <w:spacing w:val="-4"/>
          <w:sz w:val="24"/>
        </w:rPr>
        <w:t> </w:t>
      </w:r>
      <w:r>
        <w:rPr>
          <w:sz w:val="24"/>
        </w:rPr>
        <w:t>Rose, D.</w:t>
      </w:r>
      <w:r>
        <w:rPr>
          <w:spacing w:val="-4"/>
          <w:sz w:val="24"/>
        </w:rPr>
        <w:t> </w:t>
      </w:r>
      <w:r>
        <w:rPr>
          <w:sz w:val="24"/>
        </w:rPr>
        <w:t>H., &amp;</w:t>
      </w:r>
      <w:r>
        <w:rPr>
          <w:spacing w:val="-6"/>
          <w:sz w:val="24"/>
        </w:rPr>
        <w:t> </w:t>
      </w:r>
      <w:r>
        <w:rPr>
          <w:sz w:val="24"/>
        </w:rPr>
        <w:t>Gordon, D. (2014).</w:t>
      </w:r>
      <w:r>
        <w:rPr>
          <w:spacing w:val="-4"/>
          <w:sz w:val="24"/>
        </w:rPr>
        <w:t> </w:t>
      </w:r>
      <w:r>
        <w:rPr>
          <w:i/>
          <w:sz w:val="24"/>
        </w:rPr>
        <w:t>Universal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Design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Theory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Practice</w:t>
      </w:r>
      <w:r>
        <w:rPr>
          <w:sz w:val="24"/>
        </w:rPr>
        <w:t>.</w:t>
      </w:r>
      <w:r>
        <w:rPr>
          <w:spacing w:val="3"/>
          <w:sz w:val="24"/>
        </w:rPr>
        <w:t> </w:t>
      </w:r>
      <w:r>
        <w:rPr>
          <w:sz w:val="24"/>
        </w:rPr>
        <w:t>Wakefield,</w:t>
      </w:r>
      <w:r>
        <w:rPr>
          <w:spacing w:val="4"/>
          <w:sz w:val="24"/>
        </w:rPr>
        <w:t> </w:t>
      </w:r>
      <w:r>
        <w:rPr>
          <w:sz w:val="24"/>
        </w:rPr>
        <w:t>MA:</w:t>
      </w:r>
      <w:r>
        <w:rPr>
          <w:spacing w:val="1"/>
          <w:sz w:val="24"/>
        </w:rPr>
        <w:t> </w:t>
      </w:r>
      <w:r>
        <w:rPr>
          <w:sz w:val="24"/>
        </w:rPr>
        <w:t>Cast</w:t>
      </w:r>
      <w:r>
        <w:rPr>
          <w:spacing w:val="2"/>
          <w:sz w:val="24"/>
        </w:rPr>
        <w:t> </w:t>
      </w:r>
      <w:r>
        <w:rPr>
          <w:sz w:val="24"/>
        </w:rPr>
        <w:t>Incorporated.</w:t>
      </w:r>
    </w:p>
    <w:p>
      <w:pPr>
        <w:pStyle w:val="BodyText"/>
        <w:ind w:left="2144" w:right="1464" w:hanging="480"/>
      </w:pPr>
      <w:r>
        <w:rPr/>
        <w:t>Mittelmeier, J., Rienties, B., Tempelaar, D., Hillaire, G., &amp; Whitelock, D. (2018). The</w:t>
      </w:r>
      <w:r>
        <w:rPr>
          <w:spacing w:val="-58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internationalised</w:t>
      </w:r>
      <w:r>
        <w:rPr>
          <w:spacing w:val="1"/>
        </w:rPr>
        <w:t> </w:t>
      </w:r>
      <w:r>
        <w:rPr/>
        <w:t>versus</w:t>
      </w:r>
      <w:r>
        <w:rPr>
          <w:spacing w:val="-1"/>
        </w:rPr>
        <w:t> </w:t>
      </w:r>
      <w:r>
        <w:rPr/>
        <w:t>local</w:t>
      </w:r>
      <w:r>
        <w:rPr>
          <w:spacing w:val="1"/>
        </w:rPr>
        <w:t> </w:t>
      </w:r>
      <w:r>
        <w:rPr/>
        <w:t>content</w:t>
      </w:r>
      <w:r>
        <w:rPr>
          <w:spacing w:val="-3"/>
        </w:rPr>
        <w:t> </w:t>
      </w:r>
      <w:r>
        <w:rPr/>
        <w:t>on online intercultural</w:t>
      </w:r>
      <w:r>
        <w:rPr>
          <w:spacing w:val="1"/>
        </w:rPr>
        <w:t> </w:t>
      </w:r>
      <w:r>
        <w:rPr/>
        <w:t>collaboration in groups: A</w:t>
      </w:r>
      <w:r>
        <w:rPr>
          <w:spacing w:val="-5"/>
        </w:rPr>
        <w:t> </w:t>
      </w:r>
      <w:r>
        <w:rPr/>
        <w:t>randomised</w:t>
      </w:r>
      <w:r>
        <w:rPr>
          <w:spacing w:val="1"/>
        </w:rPr>
        <w:t> </w:t>
      </w:r>
      <w:r>
        <w:rPr/>
        <w:t>control</w:t>
      </w:r>
      <w:r>
        <w:rPr>
          <w:spacing w:val="-4"/>
        </w:rPr>
        <w:t> </w:t>
      </w:r>
      <w:r>
        <w:rPr/>
        <w:t>trial</w:t>
      </w:r>
      <w:r>
        <w:rPr>
          <w:spacing w:val="-4"/>
        </w:rPr>
        <w:t> </w:t>
      </w:r>
      <w:r>
        <w:rPr/>
        <w:t>study in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statistics</w:t>
      </w:r>
      <w:r>
        <w:rPr>
          <w:spacing w:val="-2"/>
        </w:rPr>
        <w:t> </w:t>
      </w:r>
      <w:r>
        <w:rPr/>
        <w:t>course.</w:t>
      </w:r>
    </w:p>
    <w:p>
      <w:pPr>
        <w:spacing w:line="242" w:lineRule="auto" w:before="0"/>
        <w:ind w:left="2144" w:right="4722" w:firstLine="0"/>
        <w:jc w:val="left"/>
        <w:rPr>
          <w:sz w:val="24"/>
        </w:rPr>
      </w:pPr>
      <w:r>
        <w:rPr>
          <w:i/>
          <w:sz w:val="24"/>
        </w:rPr>
        <w:t>Computers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Education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i/>
          <w:sz w:val="24"/>
        </w:rPr>
        <w:t>118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82–95.</w:t>
      </w:r>
      <w:r>
        <w:rPr>
          <w:spacing w:val="1"/>
          <w:sz w:val="24"/>
        </w:rPr>
        <w:t> </w:t>
      </w:r>
      <w:r>
        <w:rPr>
          <w:sz w:val="24"/>
        </w:rPr>
        <w:t>https://doi.org/10.1016/j.compedu.2017.11.003</w:t>
      </w:r>
    </w:p>
    <w:p>
      <w:pPr>
        <w:pStyle w:val="BodyText"/>
        <w:ind w:left="2144" w:right="797" w:hanging="480"/>
      </w:pPr>
      <w:r>
        <w:rPr/>
        <w:t>Mittelmeier,</w:t>
      </w:r>
      <w:r>
        <w:rPr>
          <w:spacing w:val="-1"/>
        </w:rPr>
        <w:t> </w:t>
      </w:r>
      <w:r>
        <w:rPr/>
        <w:t>J., Rienties, B.,</w:t>
      </w:r>
      <w:r>
        <w:rPr>
          <w:spacing w:val="-5"/>
        </w:rPr>
        <w:t> </w:t>
      </w:r>
      <w:r>
        <w:rPr/>
        <w:t>Tempelaar,</w:t>
      </w:r>
      <w:r>
        <w:rPr>
          <w:spacing w:val="-4"/>
        </w:rPr>
        <w:t> </w:t>
      </w:r>
      <w:r>
        <w:rPr/>
        <w:t>D., &amp;</w:t>
      </w:r>
      <w:r>
        <w:rPr>
          <w:spacing w:val="-6"/>
        </w:rPr>
        <w:t> </w:t>
      </w:r>
      <w:r>
        <w:rPr/>
        <w:t>Whitelock, D.</w:t>
      </w:r>
      <w:r>
        <w:rPr>
          <w:spacing w:val="-4"/>
        </w:rPr>
        <w:t> </w:t>
      </w:r>
      <w:r>
        <w:rPr/>
        <w:t>(2017).</w:t>
      </w:r>
      <w:r>
        <w:rPr>
          <w:spacing w:val="-4"/>
        </w:rPr>
        <w:t> </w:t>
      </w:r>
      <w:r>
        <w:rPr/>
        <w:t>Overcoming</w:t>
      </w:r>
      <w:r>
        <w:rPr>
          <w:spacing w:val="-2"/>
        </w:rPr>
        <w:t> </w:t>
      </w:r>
      <w:r>
        <w:rPr/>
        <w:t>cross-</w:t>
      </w:r>
      <w:r>
        <w:rPr>
          <w:spacing w:val="-57"/>
        </w:rPr>
        <w:t> </w:t>
      </w:r>
      <w:r>
        <w:rPr/>
        <w:t>cultural group work tensions: mixed student perspectives on the role of social</w:t>
      </w:r>
      <w:r>
        <w:rPr>
          <w:spacing w:val="1"/>
        </w:rPr>
        <w:t> </w:t>
      </w:r>
      <w:r>
        <w:rPr/>
        <w:t>relationships.</w:t>
      </w:r>
      <w:r>
        <w:rPr>
          <w:spacing w:val="-2"/>
        </w:rPr>
        <w:t> </w:t>
      </w:r>
      <w:r>
        <w:rPr>
          <w:i/>
        </w:rPr>
        <w:t>Higher</w:t>
      </w:r>
      <w:r>
        <w:rPr>
          <w:i/>
          <w:spacing w:val="-5"/>
        </w:rPr>
        <w:t> </w:t>
      </w:r>
      <w:r>
        <w:rPr>
          <w:i/>
        </w:rPr>
        <w:t>Education</w:t>
      </w:r>
      <w:r>
        <w:rPr/>
        <w:t>,</w:t>
      </w:r>
      <w:r>
        <w:rPr>
          <w:spacing w:val="-5"/>
        </w:rPr>
        <w:t> </w:t>
      </w:r>
      <w:r>
        <w:rPr/>
        <w:t>1–18.</w:t>
      </w:r>
      <w:r>
        <w:rPr>
          <w:spacing w:val="-5"/>
        </w:rPr>
        <w:t> </w:t>
      </w:r>
      <w:r>
        <w:rPr/>
        <w:t>https://doi.org/10.1007/s10734-017-0131-3</w:t>
      </w:r>
    </w:p>
    <w:p>
      <w:pPr>
        <w:spacing w:line="240" w:lineRule="auto" w:before="0"/>
        <w:ind w:left="2144" w:right="1342" w:hanging="480"/>
        <w:jc w:val="left"/>
        <w:rPr>
          <w:sz w:val="24"/>
        </w:rPr>
      </w:pPr>
      <w:r>
        <w:rPr>
          <w:sz w:val="24"/>
        </w:rPr>
        <w:t>Mohammad, S. M., &amp; Turney, P. D. (2010). Emotions evoked by common words and</w:t>
      </w:r>
      <w:r>
        <w:rPr>
          <w:spacing w:val="1"/>
          <w:sz w:val="24"/>
        </w:rPr>
        <w:t> </w:t>
      </w:r>
      <w:r>
        <w:rPr>
          <w:sz w:val="24"/>
        </w:rPr>
        <w:t>phrases: using mechanical</w:t>
      </w:r>
      <w:r>
        <w:rPr>
          <w:spacing w:val="1"/>
          <w:sz w:val="24"/>
        </w:rPr>
        <w:t> </w:t>
      </w:r>
      <w:r>
        <w:rPr>
          <w:sz w:val="24"/>
        </w:rPr>
        <w:t>turk to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emotion lexicon.</w:t>
      </w:r>
      <w:r>
        <w:rPr>
          <w:spacing w:val="2"/>
          <w:sz w:val="24"/>
        </w:rPr>
        <w:t> </w:t>
      </w:r>
      <w:r>
        <w:rPr>
          <w:i/>
          <w:sz w:val="24"/>
        </w:rPr>
        <w:t>CAAGET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’10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NAACL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HLT 2010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Workshop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 Computational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Approaches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Analysis and Generation of Emotion in Text</w:t>
      </w:r>
      <w:r>
        <w:rPr>
          <w:sz w:val="24"/>
        </w:rPr>
        <w:t>, (June), 26–34. Retrieved from</w:t>
      </w:r>
      <w:r>
        <w:rPr>
          <w:spacing w:val="1"/>
          <w:sz w:val="24"/>
        </w:rPr>
        <w:t> </w:t>
      </w:r>
      <w:hyperlink r:id="rId85">
        <w:r>
          <w:rPr>
            <w:sz w:val="24"/>
          </w:rPr>
          <w:t>http://dl.acm.org/citation.cfm?id=1860631.1860635</w:t>
        </w:r>
      </w:hyperlink>
    </w:p>
    <w:p>
      <w:pPr>
        <w:pStyle w:val="BodyText"/>
        <w:ind w:left="2144" w:right="797" w:hanging="480"/>
      </w:pPr>
      <w:r>
        <w:rPr/>
        <w:t>Mohammad, S.</w:t>
      </w:r>
      <w:r>
        <w:rPr>
          <w:spacing w:val="-4"/>
        </w:rPr>
        <w:t> </w:t>
      </w:r>
      <w:r>
        <w:rPr/>
        <w:t>M.,</w:t>
      </w:r>
      <w:r>
        <w:rPr>
          <w:spacing w:val="-4"/>
        </w:rPr>
        <w:t> </w:t>
      </w:r>
      <w:r>
        <w:rPr/>
        <w:t>&amp;</w:t>
      </w:r>
      <w:r>
        <w:rPr>
          <w:spacing w:val="-5"/>
        </w:rPr>
        <w:t> </w:t>
      </w:r>
      <w:r>
        <w:rPr/>
        <w:t>Turney,</w:t>
      </w:r>
      <w:r>
        <w:rPr>
          <w:spacing w:val="-4"/>
        </w:rPr>
        <w:t> </w:t>
      </w:r>
      <w:r>
        <w:rPr/>
        <w:t>P.</w:t>
      </w:r>
      <w:r>
        <w:rPr>
          <w:spacing w:val="1"/>
        </w:rPr>
        <w:t> </w:t>
      </w:r>
      <w:r>
        <w:rPr/>
        <w:t>D. (2013).</w:t>
      </w:r>
      <w:r>
        <w:rPr>
          <w:spacing w:val="-4"/>
        </w:rPr>
        <w:t> </w:t>
      </w:r>
      <w:r>
        <w:rPr/>
        <w:t>Crowdsourcing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word-emotion</w:t>
      </w:r>
      <w:r>
        <w:rPr>
          <w:spacing w:val="-2"/>
        </w:rPr>
        <w:t> </w:t>
      </w:r>
      <w:r>
        <w:rPr/>
        <w:t>association</w:t>
      </w:r>
      <w:r>
        <w:rPr>
          <w:spacing w:val="-57"/>
        </w:rPr>
        <w:t> </w:t>
      </w:r>
      <w:r>
        <w:rPr/>
        <w:t>lexicon.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>
          <w:i/>
        </w:rPr>
        <w:t>Computational</w:t>
      </w:r>
      <w:r>
        <w:rPr>
          <w:i/>
          <w:spacing w:val="-3"/>
        </w:rPr>
        <w:t> </w:t>
      </w:r>
      <w:r>
        <w:rPr>
          <w:i/>
        </w:rPr>
        <w:t>Intelligence</w:t>
      </w:r>
      <w:r>
        <w:rPr/>
        <w:t>.</w:t>
      </w:r>
      <w:r>
        <w:rPr>
          <w:spacing w:val="3"/>
        </w:rPr>
        <w:t> </w:t>
      </w:r>
      <w:r>
        <w:rPr/>
        <w:t>https://doi.org/10.1111/j.1467-</w:t>
      </w:r>
      <w:r>
        <w:rPr>
          <w:spacing w:val="1"/>
        </w:rPr>
        <w:t> </w:t>
      </w:r>
      <w:r>
        <w:rPr/>
        <w:t>8640.2012.00460.x</w:t>
      </w:r>
    </w:p>
    <w:p>
      <w:pPr>
        <w:pStyle w:val="BodyText"/>
        <w:ind w:left="2144" w:right="1430" w:hanging="480"/>
      </w:pPr>
      <w:r>
        <w:rPr/>
        <w:t>Molinari, G., Chanel, G., Bétrancourt, M., Pun, T., &amp; Bozelle, C. (2016). Emotion</w:t>
      </w:r>
      <w:r>
        <w:rPr>
          <w:spacing w:val="1"/>
        </w:rPr>
        <w:t> </w:t>
      </w:r>
      <w:r>
        <w:rPr/>
        <w:t>feedback during computer-mediated collaboration: Effects on self-reported</w:t>
      </w:r>
      <w:r>
        <w:rPr>
          <w:spacing w:val="1"/>
        </w:rPr>
        <w:t> </w:t>
      </w:r>
      <w:r>
        <w:rPr/>
        <w:t>emotions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perceived</w:t>
      </w:r>
      <w:r>
        <w:rPr>
          <w:spacing w:val="-2"/>
        </w:rPr>
        <w:t> </w:t>
      </w:r>
      <w:r>
        <w:rPr/>
        <w:t>interaction.</w:t>
      </w:r>
      <w:r>
        <w:rPr>
          <w:spacing w:val="-4"/>
        </w:rPr>
        <w:t> </w:t>
      </w:r>
      <w:r>
        <w:rPr>
          <w:i/>
        </w:rPr>
        <w:t>Computer-Supported</w:t>
      </w:r>
      <w:r>
        <w:rPr>
          <w:i/>
          <w:spacing w:val="-3"/>
        </w:rPr>
        <w:t> </w:t>
      </w:r>
      <w:r>
        <w:rPr>
          <w:i/>
        </w:rPr>
        <w:t>Collaborative</w:t>
      </w:r>
      <w:r>
        <w:rPr>
          <w:i/>
          <w:spacing w:val="-3"/>
        </w:rPr>
        <w:t> </w:t>
      </w:r>
      <w:r>
        <w:rPr>
          <w:i/>
        </w:rPr>
        <w:t>Learning</w:t>
      </w:r>
      <w:r>
        <w:rPr>
          <w:i/>
          <w:spacing w:val="-57"/>
        </w:rPr>
        <w:t> </w:t>
      </w:r>
      <w:r>
        <w:rPr>
          <w:i/>
        </w:rPr>
        <w:t>Conference,</w:t>
      </w:r>
      <w:r>
        <w:rPr>
          <w:i/>
          <w:spacing w:val="3"/>
        </w:rPr>
        <w:t> </w:t>
      </w:r>
      <w:r>
        <w:rPr>
          <w:i/>
        </w:rPr>
        <w:t>CSCL</w:t>
      </w:r>
      <w:r>
        <w:rPr/>
        <w:t>,</w:t>
      </w:r>
      <w:r>
        <w:rPr>
          <w:spacing w:val="4"/>
        </w:rPr>
        <w:t> </w:t>
      </w:r>
      <w:r>
        <w:rPr>
          <w:i/>
        </w:rPr>
        <w:t>1</w:t>
      </w:r>
      <w:r>
        <w:rPr/>
        <w:t>(2009),</w:t>
      </w:r>
      <w:r>
        <w:rPr>
          <w:spacing w:val="-1"/>
        </w:rPr>
        <w:t> </w:t>
      </w:r>
      <w:r>
        <w:rPr/>
        <w:t>336–343. Retrieved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hyperlink r:id="rId84">
        <w:r>
          <w:rPr/>
          <w:t>http://www.scopus.com/inward/record.url?eid=2-s2.0-</w:t>
        </w:r>
      </w:hyperlink>
      <w:r>
        <w:rPr>
          <w:spacing w:val="1"/>
        </w:rPr>
        <w:t> </w:t>
      </w:r>
      <w:r>
        <w:rPr/>
        <w:t>84886502061&amp;partnerID=40&amp;md5=d97d49119837695d415c2e8cfb3a1a6c</w:t>
      </w:r>
    </w:p>
    <w:p>
      <w:pPr>
        <w:pStyle w:val="BodyText"/>
        <w:spacing w:line="275" w:lineRule="exact"/>
        <w:ind w:left="1664"/>
      </w:pPr>
      <w:r>
        <w:rPr/>
        <w:t>Morris, R.,</w:t>
      </w:r>
      <w:r>
        <w:rPr>
          <w:spacing w:val="1"/>
        </w:rPr>
        <w:t> </w:t>
      </w:r>
      <w:r>
        <w:rPr/>
        <w:t>Hadwin,</w:t>
      </w:r>
      <w:r>
        <w:rPr>
          <w:spacing w:val="-3"/>
        </w:rPr>
        <w:t> </w:t>
      </w:r>
      <w:r>
        <w:rPr/>
        <w:t>A.</w:t>
      </w:r>
      <w:r>
        <w:rPr>
          <w:spacing w:val="-2"/>
        </w:rPr>
        <w:t> </w:t>
      </w:r>
      <w:r>
        <w:rPr/>
        <w:t>F.,</w:t>
      </w:r>
      <w:r>
        <w:rPr>
          <w:spacing w:val="1"/>
        </w:rPr>
        <w:t> </w:t>
      </w:r>
      <w:r>
        <w:rPr/>
        <w:t>Gress, C.</w:t>
      </w:r>
      <w:r>
        <w:rPr>
          <w:spacing w:val="1"/>
        </w:rPr>
        <w:t> </w:t>
      </w:r>
      <w:r>
        <w:rPr/>
        <w:t>L.</w:t>
      </w:r>
      <w:r>
        <w:rPr>
          <w:spacing w:val="-3"/>
        </w:rPr>
        <w:t> </w:t>
      </w:r>
      <w:r>
        <w:rPr/>
        <w:t>Z.,</w:t>
      </w:r>
      <w:r>
        <w:rPr>
          <w:spacing w:val="-2"/>
        </w:rPr>
        <w:t> </w:t>
      </w:r>
      <w:r>
        <w:rPr/>
        <w:t>Miller,</w:t>
      </w:r>
      <w:r>
        <w:rPr>
          <w:spacing w:val="-8"/>
        </w:rPr>
        <w:t> </w:t>
      </w:r>
      <w:r>
        <w:rPr/>
        <w:t>M.,</w:t>
      </w:r>
      <w:r>
        <w:rPr>
          <w:spacing w:val="1"/>
        </w:rPr>
        <w:t> </w:t>
      </w:r>
      <w:r>
        <w:rPr/>
        <w:t>Fior,</w:t>
      </w:r>
      <w:r>
        <w:rPr>
          <w:spacing w:val="-3"/>
        </w:rPr>
        <w:t> </w:t>
      </w:r>
      <w:r>
        <w:rPr/>
        <w:t>M.,</w:t>
      </w:r>
      <w:r>
        <w:rPr>
          <w:spacing w:val="-3"/>
        </w:rPr>
        <w:t> </w:t>
      </w:r>
      <w:r>
        <w:rPr/>
        <w:t>Church,</w:t>
      </w:r>
      <w:r>
        <w:rPr>
          <w:spacing w:val="-3"/>
        </w:rPr>
        <w:t> </w:t>
      </w:r>
      <w:r>
        <w:rPr/>
        <w:t>H.,</w:t>
      </w:r>
      <w:r>
        <w:rPr>
          <w:spacing w:val="1"/>
        </w:rPr>
        <w:t> </w:t>
      </w:r>
      <w:r>
        <w:rPr/>
        <w:t>&amp;</w:t>
      </w:r>
      <w:r>
        <w:rPr>
          <w:spacing w:val="-5"/>
        </w:rPr>
        <w:t> </w:t>
      </w:r>
      <w:r>
        <w:rPr/>
        <w:t>Winne,</w:t>
      </w:r>
    </w:p>
    <w:p>
      <w:pPr>
        <w:pStyle w:val="BodyText"/>
        <w:ind w:left="2144" w:right="797"/>
      </w:pPr>
      <w:r>
        <w:rPr/>
        <w:t>P. H.</w:t>
      </w:r>
      <w:r>
        <w:rPr>
          <w:spacing w:val="1"/>
        </w:rPr>
        <w:t> </w:t>
      </w:r>
      <w:r>
        <w:rPr/>
        <w:t>(2010).</w:t>
      </w:r>
      <w:r>
        <w:rPr>
          <w:spacing w:val="-3"/>
        </w:rPr>
        <w:t> </w:t>
      </w:r>
      <w:r>
        <w:rPr/>
        <w:t>Designing</w:t>
      </w:r>
      <w:r>
        <w:rPr>
          <w:spacing w:val="-1"/>
        </w:rPr>
        <w:t> </w:t>
      </w:r>
      <w:r>
        <w:rPr/>
        <w:t>roles,</w:t>
      </w:r>
      <w:r>
        <w:rPr>
          <w:spacing w:val="-3"/>
        </w:rPr>
        <w:t> </w:t>
      </w:r>
      <w:r>
        <w:rPr/>
        <w:t>scripts, and</w:t>
      </w:r>
      <w:r>
        <w:rPr>
          <w:spacing w:val="-1"/>
        </w:rPr>
        <w:t> </w:t>
      </w:r>
      <w:r>
        <w:rPr/>
        <w:t>prompts</w:t>
      </w:r>
      <w:r>
        <w:rPr>
          <w:spacing w:val="-8"/>
        </w:rPr>
        <w:t> </w:t>
      </w:r>
      <w:r>
        <w:rPr/>
        <w:t>to</w:t>
      </w:r>
      <w:r>
        <w:rPr>
          <w:spacing w:val="-1"/>
        </w:rPr>
        <w:t> </w:t>
      </w:r>
      <w:r>
        <w:rPr/>
        <w:t>support</w:t>
      </w:r>
      <w:r>
        <w:rPr>
          <w:spacing w:val="-5"/>
        </w:rPr>
        <w:t> </w:t>
      </w:r>
      <w:r>
        <w:rPr/>
        <w:t>CSCL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gStudy.</w:t>
      </w:r>
      <w:r>
        <w:rPr>
          <w:spacing w:val="-57"/>
        </w:rPr>
        <w:t> </w:t>
      </w:r>
      <w:r>
        <w:rPr>
          <w:i/>
        </w:rPr>
        <w:t>Computers</w:t>
      </w:r>
      <w:r>
        <w:rPr>
          <w:i/>
          <w:spacing w:val="-1"/>
        </w:rPr>
        <w:t> </w:t>
      </w:r>
      <w:r>
        <w:rPr>
          <w:i/>
        </w:rPr>
        <w:t>in</w:t>
      </w:r>
      <w:r>
        <w:rPr>
          <w:i/>
          <w:spacing w:val="2"/>
        </w:rPr>
        <w:t> </w:t>
      </w:r>
      <w:r>
        <w:rPr>
          <w:i/>
        </w:rPr>
        <w:t>Human</w:t>
      </w:r>
      <w:r>
        <w:rPr>
          <w:i/>
          <w:spacing w:val="1"/>
        </w:rPr>
        <w:t> </w:t>
      </w:r>
      <w:r>
        <w:rPr>
          <w:i/>
        </w:rPr>
        <w:t>Behavior</w:t>
      </w:r>
      <w:r>
        <w:rPr/>
        <w:t>,</w:t>
      </w:r>
      <w:r>
        <w:rPr>
          <w:spacing w:val="4"/>
        </w:rPr>
        <w:t> </w:t>
      </w:r>
      <w:r>
        <w:rPr>
          <w:i/>
        </w:rPr>
        <w:t>26</w:t>
      </w:r>
      <w:r>
        <w:rPr/>
        <w:t>(5),</w:t>
      </w:r>
      <w:r>
        <w:rPr>
          <w:spacing w:val="4"/>
        </w:rPr>
        <w:t> </w:t>
      </w:r>
      <w:r>
        <w:rPr/>
        <w:t>815–824.</w:t>
      </w:r>
      <w:r>
        <w:rPr>
          <w:spacing w:val="1"/>
        </w:rPr>
        <w:t> </w:t>
      </w:r>
      <w:r>
        <w:rPr/>
        <w:t>https://doi.org/10.1016/j.chb.2008.12.001</w:t>
      </w:r>
    </w:p>
    <w:p>
      <w:pPr>
        <w:pStyle w:val="BodyText"/>
        <w:spacing w:line="275" w:lineRule="exact"/>
        <w:ind w:left="1664"/>
      </w:pPr>
      <w:r>
        <w:rPr/>
        <w:t>Morris, R.,</w:t>
      </w:r>
      <w:r>
        <w:rPr>
          <w:spacing w:val="1"/>
        </w:rPr>
        <w:t> </w:t>
      </w:r>
      <w:r>
        <w:rPr/>
        <w:t>&amp;</w:t>
      </w:r>
      <w:r>
        <w:rPr>
          <w:spacing w:val="-5"/>
        </w:rPr>
        <w:t> </w:t>
      </w:r>
      <w:r>
        <w:rPr/>
        <w:t>McDuff,</w:t>
      </w:r>
      <w:r>
        <w:rPr>
          <w:spacing w:val="-3"/>
        </w:rPr>
        <w:t> </w:t>
      </w:r>
      <w:r>
        <w:rPr/>
        <w:t>D.</w:t>
      </w:r>
      <w:r>
        <w:rPr>
          <w:spacing w:val="-3"/>
        </w:rPr>
        <w:t> </w:t>
      </w:r>
      <w:r>
        <w:rPr/>
        <w:t>(2009).</w:t>
      </w:r>
      <w:r>
        <w:rPr>
          <w:spacing w:val="1"/>
        </w:rPr>
        <w:t> </w:t>
      </w:r>
      <w:r>
        <w:rPr/>
        <w:t>Crowdsourcing</w:t>
      </w:r>
      <w:r>
        <w:rPr>
          <w:spacing w:val="-10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for Affective</w:t>
      </w:r>
      <w:r>
        <w:rPr>
          <w:spacing w:val="-2"/>
        </w:rPr>
        <w:t> </w:t>
      </w:r>
      <w:r>
        <w:rPr/>
        <w:t>Computing.</w:t>
      </w:r>
    </w:p>
    <w:p>
      <w:pPr>
        <w:spacing w:line="275" w:lineRule="exact" w:before="0"/>
        <w:ind w:left="2144" w:right="0" w:firstLine="0"/>
        <w:jc w:val="left"/>
        <w:rPr>
          <w:sz w:val="24"/>
        </w:rPr>
      </w:pPr>
      <w:r>
        <w:rPr>
          <w:sz w:val="24"/>
        </w:rPr>
        <w:t>In </w:t>
      </w:r>
      <w:r>
        <w:rPr>
          <w:i/>
          <w:sz w:val="24"/>
        </w:rPr>
        <w:t>Handbook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Affective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Computing</w:t>
      </w:r>
      <w:r>
        <w:rPr>
          <w:i/>
          <w:spacing w:val="-5"/>
          <w:sz w:val="24"/>
        </w:rPr>
        <w:t> </w:t>
      </w:r>
      <w:r>
        <w:rPr>
          <w:sz w:val="24"/>
        </w:rPr>
        <w:t>(Vol.</w:t>
      </w:r>
      <w:r>
        <w:rPr>
          <w:spacing w:val="2"/>
          <w:sz w:val="24"/>
        </w:rPr>
        <w:t> </w:t>
      </w:r>
      <w:r>
        <w:rPr>
          <w:sz w:val="24"/>
        </w:rPr>
        <w:t>14,</w:t>
      </w:r>
      <w:r>
        <w:rPr>
          <w:spacing w:val="2"/>
          <w:sz w:val="24"/>
        </w:rPr>
        <w:t> </w:t>
      </w:r>
      <w:r>
        <w:rPr>
          <w:sz w:val="24"/>
        </w:rPr>
        <w:t>pp.</w:t>
      </w:r>
      <w:r>
        <w:rPr>
          <w:spacing w:val="-2"/>
          <w:sz w:val="24"/>
        </w:rPr>
        <w:t> </w:t>
      </w:r>
      <w:r>
        <w:rPr>
          <w:sz w:val="24"/>
        </w:rPr>
        <w:t>27–35).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434" w:right="5"/>
        <w:jc w:val="center"/>
      </w:pPr>
      <w:r>
        <w:rPr/>
        <w:t>223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275" w:lineRule="exact" w:before="66"/>
        <w:ind w:left="1309"/>
      </w:pPr>
      <w:r>
        <w:rPr/>
        <w:t>https://doi.org/10.1177/1354856507084420</w:t>
      </w:r>
    </w:p>
    <w:p>
      <w:pPr>
        <w:spacing w:line="242" w:lineRule="auto" w:before="0"/>
        <w:ind w:left="1309" w:right="2113" w:hanging="480"/>
        <w:jc w:val="left"/>
        <w:rPr>
          <w:sz w:val="24"/>
        </w:rPr>
      </w:pPr>
      <w:r>
        <w:rPr>
          <w:sz w:val="24"/>
        </w:rPr>
        <w:t>Mosier,</w:t>
      </w:r>
      <w:r>
        <w:rPr>
          <w:spacing w:val="1"/>
          <w:sz w:val="24"/>
        </w:rPr>
        <w:t> </w:t>
      </w:r>
      <w:r>
        <w:rPr>
          <w:sz w:val="24"/>
        </w:rPr>
        <w:t>C.</w:t>
      </w:r>
      <w:r>
        <w:rPr>
          <w:spacing w:val="1"/>
          <w:sz w:val="24"/>
        </w:rPr>
        <w:t> </w:t>
      </w:r>
      <w:r>
        <w:rPr>
          <w:sz w:val="24"/>
        </w:rPr>
        <w:t>I.</w:t>
      </w:r>
      <w:r>
        <w:rPr>
          <w:spacing w:val="-3"/>
          <w:sz w:val="24"/>
        </w:rPr>
        <w:t> </w:t>
      </w:r>
      <w:r>
        <w:rPr>
          <w:sz w:val="24"/>
        </w:rPr>
        <w:t>(1941).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Psychometric</w:t>
      </w:r>
      <w:r>
        <w:rPr>
          <w:spacing w:val="-2"/>
          <w:sz w:val="24"/>
        </w:rPr>
        <w:t> </w:t>
      </w:r>
      <w:r>
        <w:rPr>
          <w:sz w:val="24"/>
        </w:rPr>
        <w:t>Study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Meaning.</w:t>
      </w:r>
      <w:r>
        <w:rPr>
          <w:spacing w:val="1"/>
          <w:sz w:val="24"/>
        </w:rPr>
        <w:t> </w:t>
      </w:r>
      <w:r>
        <w:rPr>
          <w:i/>
          <w:sz w:val="24"/>
        </w:rPr>
        <w:t>Journal of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Psychology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i/>
          <w:sz w:val="24"/>
        </w:rPr>
        <w:t>13</w:t>
      </w:r>
      <w:r>
        <w:rPr>
          <w:sz w:val="24"/>
        </w:rPr>
        <w:t>(1),</w:t>
      </w:r>
      <w:r>
        <w:rPr>
          <w:spacing w:val="-1"/>
          <w:sz w:val="24"/>
        </w:rPr>
        <w:t> </w:t>
      </w:r>
      <w:r>
        <w:rPr>
          <w:sz w:val="24"/>
        </w:rPr>
        <w:t>123–140. https://doi.org/10.1080/00224545.1941.9714065</w:t>
      </w:r>
    </w:p>
    <w:p>
      <w:pPr>
        <w:pStyle w:val="BodyText"/>
        <w:ind w:left="1309" w:right="2398" w:hanging="480"/>
      </w:pPr>
      <w:r>
        <w:rPr/>
        <w:t>Muller, M., Wolf, C. T., Andres, J., Ashktorab, Z., Narendra, N. J., Desmond, M., …</w:t>
      </w:r>
      <w:r>
        <w:rPr>
          <w:spacing w:val="-57"/>
        </w:rPr>
        <w:t> </w:t>
      </w:r>
      <w:r>
        <w:rPr/>
        <w:t>Dugan, C. (2021). Designing Ground Truth and the Social Life of Labels ACM</w:t>
      </w:r>
      <w:r>
        <w:rPr>
          <w:spacing w:val="1"/>
        </w:rPr>
        <w:t> </w:t>
      </w:r>
      <w:r>
        <w:rPr/>
        <w:t>Reference Format Designing Ground Truth and the Social Life of Labels. In</w:t>
      </w:r>
      <w:r>
        <w:rPr>
          <w:spacing w:val="1"/>
        </w:rPr>
        <w:t> </w:t>
      </w:r>
      <w:r>
        <w:rPr>
          <w:i/>
        </w:rPr>
        <w:t>CHI2021</w:t>
      </w:r>
      <w:r>
        <w:rPr/>
        <w:t>.</w:t>
      </w:r>
      <w:r>
        <w:rPr>
          <w:spacing w:val="3"/>
        </w:rPr>
        <w:t> </w:t>
      </w:r>
      <w:r>
        <w:rPr/>
        <w:t>Yokohama,</w:t>
      </w:r>
      <w:r>
        <w:rPr>
          <w:spacing w:val="-1"/>
        </w:rPr>
        <w:t> </w:t>
      </w:r>
      <w:r>
        <w:rPr/>
        <w:t>Japan.</w:t>
      </w:r>
      <w:r>
        <w:rPr>
          <w:spacing w:val="4"/>
        </w:rPr>
        <w:t> </w:t>
      </w:r>
      <w:r>
        <w:rPr/>
        <w:t>https://doi.org/10.1145/11445.11456</w:t>
      </w:r>
    </w:p>
    <w:p>
      <w:pPr>
        <w:pStyle w:val="BodyText"/>
        <w:ind w:left="1309" w:right="2425" w:hanging="480"/>
      </w:pPr>
      <w:r>
        <w:rPr/>
        <w:t>Munezero, M., Montero, C. S., Sutinen, E., &amp; Pajunen, J. (2014). Are they different?</w:t>
      </w:r>
      <w:r>
        <w:rPr>
          <w:spacing w:val="-57"/>
        </w:rPr>
        <w:t> </w:t>
      </w:r>
      <w:r>
        <w:rPr/>
        <w:t>affect,</w:t>
      </w:r>
      <w:r>
        <w:rPr>
          <w:spacing w:val="-2"/>
        </w:rPr>
        <w:t> </w:t>
      </w:r>
      <w:r>
        <w:rPr/>
        <w:t>feeling,</w:t>
      </w:r>
      <w:r>
        <w:rPr>
          <w:spacing w:val="3"/>
        </w:rPr>
        <w:t> </w:t>
      </w:r>
      <w:r>
        <w:rPr/>
        <w:t>emotion,</w:t>
      </w:r>
      <w:r>
        <w:rPr>
          <w:spacing w:val="-2"/>
        </w:rPr>
        <w:t> </w:t>
      </w:r>
      <w:r>
        <w:rPr/>
        <w:t>sentiment,</w:t>
      </w:r>
      <w:r>
        <w:rPr>
          <w:spacing w:val="3"/>
        </w:rPr>
        <w:t> </w:t>
      </w:r>
      <w:r>
        <w:rPr/>
        <w:t>and</w:t>
      </w:r>
      <w:r>
        <w:rPr>
          <w:spacing w:val="-4"/>
        </w:rPr>
        <w:t> </w:t>
      </w:r>
      <w:r>
        <w:rPr/>
        <w:t>opinion detection</w:t>
      </w:r>
      <w:r>
        <w:rPr>
          <w:spacing w:val="1"/>
        </w:rPr>
        <w:t> </w:t>
      </w:r>
      <w:r>
        <w:rPr/>
        <w:t>in text.</w:t>
      </w:r>
      <w:r>
        <w:rPr>
          <w:spacing w:val="4"/>
        </w:rPr>
        <w:t> </w:t>
      </w:r>
      <w:r>
        <w:rPr>
          <w:i/>
        </w:rPr>
        <w:t>IEEE</w:t>
      </w:r>
      <w:r>
        <w:rPr>
          <w:i/>
          <w:spacing w:val="1"/>
        </w:rPr>
        <w:t> </w:t>
      </w:r>
      <w:r>
        <w:rPr>
          <w:i/>
        </w:rPr>
        <w:t>Transactions</w:t>
      </w:r>
      <w:r>
        <w:rPr>
          <w:i/>
          <w:spacing w:val="-1"/>
        </w:rPr>
        <w:t> </w:t>
      </w:r>
      <w:r>
        <w:rPr>
          <w:i/>
        </w:rPr>
        <w:t>on</w:t>
      </w:r>
      <w:r>
        <w:rPr>
          <w:i/>
          <w:spacing w:val="2"/>
        </w:rPr>
        <w:t> </w:t>
      </w:r>
      <w:r>
        <w:rPr>
          <w:i/>
        </w:rPr>
        <w:t>Affective</w:t>
      </w:r>
      <w:r>
        <w:rPr>
          <w:i/>
          <w:spacing w:val="1"/>
        </w:rPr>
        <w:t> </w:t>
      </w:r>
      <w:r>
        <w:rPr>
          <w:i/>
        </w:rPr>
        <w:t>Computing</w:t>
      </w:r>
      <w:r>
        <w:rPr/>
        <w:t>.</w:t>
      </w:r>
      <w:r>
        <w:rPr>
          <w:spacing w:val="1"/>
        </w:rPr>
        <w:t> </w:t>
      </w:r>
      <w:r>
        <w:rPr/>
        <w:t>https://doi.org/10.1109/TAFFC.2014.2317187</w:t>
      </w:r>
    </w:p>
    <w:p>
      <w:pPr>
        <w:pStyle w:val="BodyText"/>
        <w:ind w:left="1309" w:right="2685" w:hanging="480"/>
      </w:pPr>
      <w:r>
        <w:rPr/>
        <w:t>Munezero, M., Mozgovoy, M., Montero, C. S., &amp; Sutinen, E. (2013). Exploiting</w:t>
      </w:r>
      <w:r>
        <w:rPr>
          <w:spacing w:val="1"/>
        </w:rPr>
        <w:t> </w:t>
      </w:r>
      <w:r>
        <w:rPr/>
        <w:t>Sentiment Analysis to Track Emotions in Students’ Learning Diaries. In </w:t>
      </w:r>
      <w:r>
        <w:rPr>
          <w:i/>
        </w:rPr>
        <w:t>Koli</w:t>
      </w:r>
      <w:r>
        <w:rPr>
          <w:i/>
          <w:spacing w:val="-57"/>
        </w:rPr>
        <w:t> </w:t>
      </w:r>
      <w:r>
        <w:rPr>
          <w:i/>
        </w:rPr>
        <w:t>Calling</w:t>
      </w:r>
      <w:r>
        <w:rPr/>
        <w:t>.</w:t>
      </w:r>
      <w:r>
        <w:rPr>
          <w:spacing w:val="3"/>
        </w:rPr>
        <w:t> </w:t>
      </w:r>
      <w:r>
        <w:rPr/>
        <w:t>https://doi.org/10.1145/2526984</w:t>
      </w:r>
    </w:p>
    <w:p>
      <w:pPr>
        <w:pStyle w:val="BodyText"/>
        <w:ind w:left="1309" w:right="2719" w:hanging="480"/>
      </w:pPr>
      <w:r>
        <w:rPr/>
        <w:t>Näykki, P., Järvelä, S., Kirschner, P. A., &amp; Järvenoja, H. (2014). Socio-emotional</w:t>
      </w:r>
      <w:r>
        <w:rPr>
          <w:spacing w:val="-58"/>
        </w:rPr>
        <w:t> </w:t>
      </w:r>
      <w:r>
        <w:rPr/>
        <w:t>conflict in collaborative learning-A process-oriented case study in a higher</w:t>
      </w:r>
      <w:r>
        <w:rPr>
          <w:spacing w:val="1"/>
        </w:rPr>
        <w:t> </w:t>
      </w:r>
      <w:r>
        <w:rPr/>
        <w:t>education context. </w:t>
      </w:r>
      <w:r>
        <w:rPr>
          <w:i/>
        </w:rPr>
        <w:t>International Journal of Educational Research</w:t>
      </w:r>
      <w:r>
        <w:rPr/>
        <w:t>, </w:t>
      </w:r>
      <w:r>
        <w:rPr>
          <w:i/>
        </w:rPr>
        <w:t>68</w:t>
      </w:r>
      <w:r>
        <w:rPr/>
        <w:t>, 1–14.</w:t>
      </w:r>
      <w:r>
        <w:rPr>
          <w:spacing w:val="-57"/>
        </w:rPr>
        <w:t> </w:t>
      </w:r>
      <w:r>
        <w:rPr/>
        <w:t>https://doi.org/10.1016/j.ijer.2014.07.001</w:t>
      </w:r>
    </w:p>
    <w:p>
      <w:pPr>
        <w:pStyle w:val="BodyText"/>
        <w:ind w:left="1309" w:right="2293" w:hanging="480"/>
      </w:pPr>
      <w:r>
        <w:rPr/>
        <w:t>Newell, G. E., Beach, R., Smith, J., &amp; VanDerHeide, J. (2011). Teaching and learning</w:t>
      </w:r>
      <w:r>
        <w:rPr>
          <w:spacing w:val="-57"/>
        </w:rPr>
        <w:t> </w:t>
      </w:r>
      <w:r>
        <w:rPr/>
        <w:t>argumentative reading and writing: A review of research. </w:t>
      </w:r>
      <w:r>
        <w:rPr>
          <w:i/>
        </w:rPr>
        <w:t>Reading Research</w:t>
      </w:r>
      <w:r>
        <w:rPr>
          <w:i/>
          <w:spacing w:val="1"/>
        </w:rPr>
        <w:t> </w:t>
      </w:r>
      <w:r>
        <w:rPr>
          <w:i/>
        </w:rPr>
        <w:t>Quarterly</w:t>
      </w:r>
      <w:r>
        <w:rPr/>
        <w:t>,</w:t>
      </w:r>
      <w:r>
        <w:rPr>
          <w:spacing w:val="3"/>
        </w:rPr>
        <w:t> </w:t>
      </w:r>
      <w:r>
        <w:rPr>
          <w:i/>
        </w:rPr>
        <w:t>46</w:t>
      </w:r>
      <w:r>
        <w:rPr/>
        <w:t>(3), 273–304.</w:t>
      </w:r>
      <w:r>
        <w:rPr>
          <w:spacing w:val="-1"/>
        </w:rPr>
        <w:t> </w:t>
      </w:r>
      <w:r>
        <w:rPr/>
        <w:t>https://doi.org/10.1598/RRQ.46.3.4</w:t>
      </w:r>
    </w:p>
    <w:p>
      <w:pPr>
        <w:spacing w:line="240" w:lineRule="auto" w:before="0"/>
        <w:ind w:left="1309" w:right="2320" w:hanging="480"/>
        <w:jc w:val="left"/>
        <w:rPr>
          <w:sz w:val="24"/>
        </w:rPr>
      </w:pPr>
      <w:r>
        <w:rPr>
          <w:sz w:val="24"/>
        </w:rPr>
        <w:t>Noroozi, O., Teasley, S. D., Biemans, H. J. A., Weinberger, A., &amp; Mulder, M. (2013).</w:t>
      </w:r>
      <w:r>
        <w:rPr>
          <w:spacing w:val="-57"/>
          <w:sz w:val="24"/>
        </w:rPr>
        <w:t> </w:t>
      </w:r>
      <w:r>
        <w:rPr>
          <w:i/>
          <w:sz w:val="24"/>
        </w:rPr>
        <w:t>Facilitating learning in multidisciplinary groups with transactive CSCL scripts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i/>
          <w:sz w:val="24"/>
        </w:rPr>
        <w:t>International Journal of Computer-Supported Collaborative Learning </w:t>
      </w:r>
      <w:r>
        <w:rPr>
          <w:sz w:val="24"/>
        </w:rPr>
        <w:t>(Vol. 8).</w:t>
      </w:r>
      <w:r>
        <w:rPr>
          <w:spacing w:val="1"/>
          <w:sz w:val="24"/>
        </w:rPr>
        <w:t> </w:t>
      </w:r>
      <w:r>
        <w:rPr>
          <w:sz w:val="24"/>
        </w:rPr>
        <w:t>https://doi.org/10.1007/s11412-012-9162-z</w:t>
      </w:r>
    </w:p>
    <w:p>
      <w:pPr>
        <w:pStyle w:val="BodyText"/>
        <w:ind w:left="1309" w:right="2304" w:hanging="480"/>
      </w:pPr>
      <w:r>
        <w:rPr/>
        <w:t>Nussbaum, E. M., Hartley, K., Sinatra, G. M., Reynolds, R. E., &amp; Bendixen, L. D.</w:t>
      </w:r>
      <w:r>
        <w:rPr>
          <w:spacing w:val="1"/>
        </w:rPr>
        <w:t> </w:t>
      </w:r>
      <w:r>
        <w:rPr/>
        <w:t>(2005).</w:t>
      </w:r>
      <w:r>
        <w:rPr>
          <w:spacing w:val="-4"/>
        </w:rPr>
        <w:t> </w:t>
      </w:r>
      <w:r>
        <w:rPr/>
        <w:t>Personality</w:t>
      </w:r>
      <w:r>
        <w:rPr>
          <w:spacing w:val="-6"/>
        </w:rPr>
        <w:t> </w:t>
      </w:r>
      <w:r>
        <w:rPr/>
        <w:t>Interactions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Scaffolding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On-Line</w:t>
      </w:r>
      <w:r>
        <w:rPr>
          <w:spacing w:val="-3"/>
        </w:rPr>
        <w:t> </w:t>
      </w:r>
      <w:r>
        <w:rPr/>
        <w:t>Discussions. </w:t>
      </w:r>
      <w:r>
        <w:rPr>
          <w:i/>
        </w:rPr>
        <w:t>Journal</w:t>
      </w:r>
      <w:r>
        <w:rPr>
          <w:i/>
          <w:spacing w:val="-57"/>
        </w:rPr>
        <w:t> </w:t>
      </w:r>
      <w:r>
        <w:rPr>
          <w:i/>
        </w:rPr>
        <w:t>of Educational Computing Research</w:t>
      </w:r>
      <w:r>
        <w:rPr/>
        <w:t>, </w:t>
      </w:r>
      <w:r>
        <w:rPr>
          <w:i/>
        </w:rPr>
        <w:t>30</w:t>
      </w:r>
      <w:r>
        <w:rPr/>
        <w:t>(1–2), 113–137.</w:t>
      </w:r>
      <w:r>
        <w:rPr>
          <w:spacing w:val="1"/>
        </w:rPr>
        <w:t> </w:t>
      </w:r>
      <w:r>
        <w:rPr/>
        <w:t>https://doi.org/10.2190/h8p4-qjuf-jxme-6jd8</w:t>
      </w:r>
    </w:p>
    <w:p>
      <w:pPr>
        <w:pStyle w:val="BodyText"/>
        <w:ind w:left="1309" w:right="2192" w:hanging="480"/>
      </w:pPr>
      <w:r>
        <w:rPr/>
        <w:t>Okon-Singer, H., Hendler, T., Pessoa, L., &amp; Shackman, A. J. (2015). The neurobiology</w:t>
      </w:r>
      <w:r>
        <w:rPr>
          <w:spacing w:val="-57"/>
        </w:rPr>
        <w:t> </w:t>
      </w:r>
      <w:r>
        <w:rPr/>
        <w:t>of emotion cognition interactions: fundamental questions and strategies for future</w:t>
      </w:r>
      <w:r>
        <w:rPr>
          <w:spacing w:val="1"/>
        </w:rPr>
        <w:t> </w:t>
      </w:r>
      <w:r>
        <w:rPr/>
        <w:t>research.</w:t>
      </w:r>
      <w:r>
        <w:rPr>
          <w:spacing w:val="3"/>
        </w:rPr>
        <w:t> </w:t>
      </w:r>
      <w:r>
        <w:rPr>
          <w:i/>
        </w:rPr>
        <w:t>Frontiers</w:t>
      </w:r>
      <w:r>
        <w:rPr>
          <w:i/>
          <w:spacing w:val="-1"/>
        </w:rPr>
        <w:t> </w:t>
      </w:r>
      <w:r>
        <w:rPr>
          <w:i/>
        </w:rPr>
        <w:t>in</w:t>
      </w:r>
      <w:r>
        <w:rPr>
          <w:i/>
          <w:spacing w:val="2"/>
        </w:rPr>
        <w:t> </w:t>
      </w:r>
      <w:r>
        <w:rPr>
          <w:i/>
        </w:rPr>
        <w:t>Human</w:t>
      </w:r>
      <w:r>
        <w:rPr>
          <w:i/>
          <w:spacing w:val="1"/>
        </w:rPr>
        <w:t> </w:t>
      </w:r>
      <w:r>
        <w:rPr>
          <w:i/>
        </w:rPr>
        <w:t>Neuroscience</w:t>
      </w:r>
      <w:r>
        <w:rPr/>
        <w:t>,</w:t>
      </w:r>
      <w:r>
        <w:rPr>
          <w:spacing w:val="4"/>
        </w:rPr>
        <w:t> </w:t>
      </w:r>
      <w:r>
        <w:rPr>
          <w:i/>
        </w:rPr>
        <w:t>9</w:t>
      </w:r>
      <w:r>
        <w:rPr/>
        <w:t>(February),</w:t>
      </w:r>
      <w:r>
        <w:rPr>
          <w:spacing w:val="-1"/>
        </w:rPr>
        <w:t> </w:t>
      </w:r>
      <w:r>
        <w:rPr/>
        <w:t>58.</w:t>
      </w:r>
      <w:r>
        <w:rPr>
          <w:spacing w:val="1"/>
        </w:rPr>
        <w:t> </w:t>
      </w:r>
      <w:r>
        <w:rPr/>
        <w:t>https://doi.org/10.3389/fnhum.2015.00058</w:t>
      </w:r>
    </w:p>
    <w:p>
      <w:pPr>
        <w:pStyle w:val="BodyText"/>
        <w:spacing w:line="242" w:lineRule="auto"/>
        <w:ind w:left="1309" w:right="2165" w:hanging="480"/>
      </w:pPr>
      <w:r>
        <w:rPr/>
        <w:t>Op ’, P., Eynde, T., De Corte, E., &amp; Verschaffel, L. (2007). Students’ Emotions: A Key</w:t>
      </w:r>
      <w:r>
        <w:rPr>
          <w:spacing w:val="-58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Self-Regulated</w:t>
      </w:r>
      <w:r>
        <w:rPr>
          <w:spacing w:val="-1"/>
        </w:rPr>
        <w:t> </w:t>
      </w:r>
      <w:r>
        <w:rPr/>
        <w:t>Learning?</w:t>
      </w:r>
      <w:r>
        <w:rPr>
          <w:spacing w:val="-1"/>
        </w:rPr>
        <w:t> </w:t>
      </w:r>
      <w:r>
        <w:rPr/>
        <w:t>In </w:t>
      </w:r>
      <w:r>
        <w:rPr>
          <w:i/>
        </w:rPr>
        <w:t>Emotion</w:t>
      </w:r>
      <w:r>
        <w:rPr>
          <w:i/>
          <w:spacing w:val="-1"/>
        </w:rPr>
        <w:t> </w:t>
      </w:r>
      <w:r>
        <w:rPr>
          <w:i/>
        </w:rPr>
        <w:t>in</w:t>
      </w:r>
      <w:r>
        <w:rPr>
          <w:i/>
          <w:spacing w:val="-5"/>
        </w:rPr>
        <w:t> </w:t>
      </w:r>
      <w:r>
        <w:rPr>
          <w:i/>
        </w:rPr>
        <w:t>Education </w:t>
      </w:r>
      <w:r>
        <w:rPr/>
        <w:t>(pp.</w:t>
      </w:r>
      <w:r>
        <w:rPr>
          <w:spacing w:val="-3"/>
        </w:rPr>
        <w:t> </w:t>
      </w:r>
      <w:r>
        <w:rPr/>
        <w:t>185–204).</w:t>
      </w:r>
    </w:p>
    <w:p>
      <w:pPr>
        <w:pStyle w:val="BodyText"/>
        <w:ind w:left="1309" w:right="2152" w:hanging="480"/>
      </w:pPr>
      <w:r>
        <w:rPr/>
        <w:t>Ortigosa, A., Martín, J. M., &amp; Carro, R. M. (2014). Sentiment analysis in Facebook and</w:t>
      </w:r>
      <w:r>
        <w:rPr>
          <w:spacing w:val="-57"/>
        </w:rPr>
        <w:t> </w:t>
      </w:r>
      <w:r>
        <w:rPr/>
        <w:t>its application to e-learning. </w:t>
      </w:r>
      <w:r>
        <w:rPr>
          <w:i/>
        </w:rPr>
        <w:t>Computers in Human Behavior</w:t>
      </w:r>
      <w:r>
        <w:rPr/>
        <w:t>, </w:t>
      </w:r>
      <w:r>
        <w:rPr>
          <w:i/>
        </w:rPr>
        <w:t>31</w:t>
      </w:r>
      <w:r>
        <w:rPr/>
        <w:t>, 527–541.</w:t>
      </w:r>
      <w:r>
        <w:rPr>
          <w:spacing w:val="1"/>
        </w:rPr>
        <w:t> </w:t>
      </w:r>
      <w:r>
        <w:rPr/>
        <w:t>https://doi.org/10.1016/j.chb.2013.05.024</w:t>
      </w:r>
    </w:p>
    <w:p>
      <w:pPr>
        <w:spacing w:line="240" w:lineRule="auto" w:before="0"/>
        <w:ind w:left="1309" w:right="2246" w:hanging="480"/>
        <w:jc w:val="both"/>
        <w:rPr>
          <w:i/>
          <w:sz w:val="24"/>
        </w:rPr>
      </w:pPr>
      <w:r>
        <w:rPr>
          <w:sz w:val="24"/>
        </w:rPr>
        <w:t>Pang, B., &amp; Lee, L. (2006). Opinion Mining and Sentiment Analysis. </w:t>
      </w:r>
      <w:r>
        <w:rPr>
          <w:i/>
          <w:sz w:val="24"/>
        </w:rPr>
        <w:t>Foundations and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Trends® in InformatioPang, B., &amp; Lee, L. (2006). Opinion Mining and Sentiment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Analysis.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Foundations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Trends® 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Information Retrieval,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1(2),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91–231.</w:t>
      </w:r>
    </w:p>
    <w:p>
      <w:pPr>
        <w:spacing w:line="274" w:lineRule="exact" w:before="0"/>
        <w:ind w:left="1309" w:right="0" w:firstLine="0"/>
        <w:jc w:val="left"/>
        <w:rPr>
          <w:sz w:val="24"/>
        </w:rPr>
      </w:pPr>
      <w:r>
        <w:rPr>
          <w:i/>
          <w:sz w:val="24"/>
        </w:rPr>
        <w:t>Doi:10.1561/1500000001n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Retrieval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i/>
          <w:sz w:val="24"/>
        </w:rPr>
        <w:t>1</w:t>
      </w:r>
      <w:r>
        <w:rPr>
          <w:sz w:val="24"/>
        </w:rPr>
        <w:t>(2), 91–231.</w:t>
      </w:r>
    </w:p>
    <w:p>
      <w:pPr>
        <w:pStyle w:val="BodyText"/>
        <w:spacing w:line="275" w:lineRule="exact"/>
        <w:ind w:left="1309"/>
      </w:pPr>
      <w:r>
        <w:rPr/>
        <w:t>https://doi.org/10.1561/1500000001</w:t>
      </w:r>
    </w:p>
    <w:p>
      <w:pPr>
        <w:spacing w:line="240" w:lineRule="auto" w:before="0"/>
        <w:ind w:left="1309" w:right="2113" w:hanging="480"/>
        <w:jc w:val="left"/>
        <w:rPr>
          <w:sz w:val="24"/>
        </w:rPr>
      </w:pPr>
      <w:r>
        <w:rPr>
          <w:sz w:val="24"/>
        </w:rPr>
        <w:t>Pang, B., Lee, L., &amp; Vaithyanathan, S. (2002). Thumbs up?: sentiment classification</w:t>
      </w:r>
      <w:r>
        <w:rPr>
          <w:spacing w:val="1"/>
          <w:sz w:val="24"/>
        </w:rPr>
        <w:t> </w:t>
      </w:r>
      <w:r>
        <w:rPr>
          <w:sz w:val="24"/>
        </w:rPr>
        <w:t>using machine learning techniques. </w:t>
      </w:r>
      <w:r>
        <w:rPr>
          <w:i/>
          <w:sz w:val="24"/>
        </w:rPr>
        <w:t>Empirical Methods in Natural Language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Processing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(EMNLP)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i/>
          <w:sz w:val="24"/>
        </w:rPr>
        <w:t>10</w:t>
      </w:r>
      <w:r>
        <w:rPr>
          <w:sz w:val="24"/>
        </w:rPr>
        <w:t>(July),</w:t>
      </w:r>
      <w:r>
        <w:rPr>
          <w:spacing w:val="-5"/>
          <w:sz w:val="24"/>
        </w:rPr>
        <w:t> </w:t>
      </w:r>
      <w:r>
        <w:rPr>
          <w:sz w:val="24"/>
        </w:rPr>
        <w:t>79–86.</w:t>
      </w:r>
      <w:r>
        <w:rPr>
          <w:spacing w:val="-5"/>
          <w:sz w:val="24"/>
        </w:rPr>
        <w:t> </w:t>
      </w:r>
      <w:r>
        <w:rPr>
          <w:sz w:val="24"/>
        </w:rPr>
        <w:t>https://doi.org/10.3115/1118693.1118704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1"/>
        <w:ind w:left="434" w:right="1673"/>
        <w:jc w:val="center"/>
      </w:pPr>
      <w:r>
        <w:rPr/>
        <w:t>224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66"/>
        <w:ind w:left="2144" w:right="1325" w:hanging="480"/>
      </w:pPr>
      <w:r>
        <w:rPr/>
        <w:t>Pardos, Z.</w:t>
      </w:r>
      <w:r>
        <w:rPr>
          <w:spacing w:val="1"/>
        </w:rPr>
        <w:t> </w:t>
      </w:r>
      <w:r>
        <w:rPr/>
        <w:t>A.,</w:t>
      </w:r>
      <w:r>
        <w:rPr>
          <w:spacing w:val="-4"/>
        </w:rPr>
        <w:t> </w:t>
      </w:r>
      <w:r>
        <w:rPr/>
        <w:t>Baker,</w:t>
      </w:r>
      <w:r>
        <w:rPr>
          <w:spacing w:val="1"/>
        </w:rPr>
        <w:t> </w:t>
      </w:r>
      <w:r>
        <w:rPr/>
        <w:t>R. S.</w:t>
      </w:r>
      <w:r>
        <w:rPr>
          <w:spacing w:val="1"/>
        </w:rPr>
        <w:t> </w:t>
      </w:r>
      <w:r>
        <w:rPr/>
        <w:t>J., &amp;</w:t>
      </w:r>
      <w:r>
        <w:rPr>
          <w:spacing w:val="-5"/>
        </w:rPr>
        <w:t> </w:t>
      </w:r>
      <w:r>
        <w:rPr/>
        <w:t>Pedro,</w:t>
      </w:r>
      <w:r>
        <w:rPr>
          <w:spacing w:val="1"/>
        </w:rPr>
        <w:t> </w:t>
      </w:r>
      <w:r>
        <w:rPr/>
        <w:t>M.</w:t>
      </w:r>
      <w:r>
        <w:rPr>
          <w:spacing w:val="-3"/>
        </w:rPr>
        <w:t> </w:t>
      </w:r>
      <w:r>
        <w:rPr/>
        <w:t>O.</w:t>
      </w:r>
      <w:r>
        <w:rPr>
          <w:spacing w:val="-4"/>
        </w:rPr>
        <w:t> </w:t>
      </w:r>
      <w:r>
        <w:rPr/>
        <w:t>C.</w:t>
      </w:r>
      <w:r>
        <w:rPr>
          <w:spacing w:val="-3"/>
        </w:rPr>
        <w:t> </w:t>
      </w:r>
      <w:r>
        <w:rPr/>
        <w:t>Z.</w:t>
      </w:r>
      <w:r>
        <w:rPr>
          <w:spacing w:val="1"/>
        </w:rPr>
        <w:t> </w:t>
      </w:r>
      <w:r>
        <w:rPr/>
        <w:t>S.</w:t>
      </w:r>
      <w:r>
        <w:rPr>
          <w:spacing w:val="-4"/>
        </w:rPr>
        <w:t> </w:t>
      </w:r>
      <w:r>
        <w:rPr/>
        <w:t>(2013).</w:t>
      </w:r>
      <w:r>
        <w:rPr>
          <w:spacing w:val="-3"/>
        </w:rPr>
        <w:t> </w:t>
      </w:r>
      <w:r>
        <w:rPr/>
        <w:t>Affective</w:t>
      </w:r>
      <w:r>
        <w:rPr>
          <w:spacing w:val="-2"/>
        </w:rPr>
        <w:t> </w:t>
      </w:r>
      <w:r>
        <w:rPr/>
        <w:t>states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state</w:t>
      </w:r>
      <w:r>
        <w:rPr>
          <w:spacing w:val="-57"/>
        </w:rPr>
        <w:t> </w:t>
      </w:r>
      <w:r>
        <w:rPr>
          <w:spacing w:val="-1"/>
        </w:rPr>
        <w:t>tests</w:t>
      </w:r>
      <w:r>
        <w:rPr>
          <w:spacing w:val="-15"/>
        </w:rPr>
        <w:t> </w:t>
      </w:r>
      <w:r>
        <w:rPr>
          <w:spacing w:val="-1"/>
        </w:rPr>
        <w:t>:</w:t>
      </w:r>
      <w:r>
        <w:rPr>
          <w:spacing w:val="2"/>
        </w:rPr>
        <w:t> </w:t>
      </w:r>
      <w:r>
        <w:rPr>
          <w:spacing w:val="-1"/>
        </w:rPr>
        <w:t>Investigating</w:t>
      </w:r>
      <w:r>
        <w:rPr>
          <w:spacing w:val="2"/>
        </w:rPr>
        <w:t> </w:t>
      </w:r>
      <w:r>
        <w:rPr>
          <w:spacing w:val="-1"/>
        </w:rPr>
        <w:t>how</w:t>
      </w:r>
      <w:r>
        <w:rPr>
          <w:spacing w:val="2"/>
        </w:rPr>
        <w:t> </w:t>
      </w:r>
      <w:r>
        <w:rPr>
          <w:spacing w:val="-1"/>
        </w:rPr>
        <w:t>affect</w:t>
      </w:r>
      <w:r>
        <w:rPr>
          <w:spacing w:val="2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school</w:t>
      </w:r>
      <w:r>
        <w:rPr>
          <w:spacing w:val="3"/>
        </w:rPr>
        <w:t> </w:t>
      </w:r>
      <w:r>
        <w:rPr/>
        <w:t>year</w:t>
      </w:r>
      <w:r>
        <w:rPr>
          <w:spacing w:val="4"/>
        </w:rPr>
        <w:t> </w:t>
      </w:r>
      <w:r>
        <w:rPr/>
        <w:t>predicts end</w:t>
      </w:r>
      <w:r>
        <w:rPr>
          <w:spacing w:val="-3"/>
        </w:rPr>
        <w:t> </w:t>
      </w:r>
      <w:r>
        <w:rPr/>
        <w:t>of year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outcomes,</w:t>
      </w:r>
      <w:r>
        <w:rPr>
          <w:spacing w:val="4"/>
        </w:rPr>
        <w:t> </w:t>
      </w:r>
      <w:r>
        <w:rPr/>
        <w:t>117–124.</w:t>
      </w:r>
    </w:p>
    <w:p>
      <w:pPr>
        <w:pStyle w:val="BodyText"/>
        <w:ind w:left="2144" w:right="1380" w:hanging="480"/>
      </w:pPr>
      <w:r>
        <w:rPr/>
        <w:t>Pedregosa, F., Varoquaux, G., Gramfort, A., Michel, V., Thirion, B., Grisel, O., …</w:t>
      </w:r>
      <w:r>
        <w:rPr>
          <w:spacing w:val="1"/>
        </w:rPr>
        <w:t> </w:t>
      </w:r>
      <w:r>
        <w:rPr/>
        <w:t>Duchesnay, É. (2012). Scikit-learn: Machine Learning in Python. </w:t>
      </w:r>
      <w:r>
        <w:rPr>
          <w:i/>
        </w:rPr>
        <w:t>Journal of</w:t>
      </w:r>
      <w:r>
        <w:rPr>
          <w:i/>
          <w:spacing w:val="1"/>
        </w:rPr>
        <w:t> </w:t>
      </w:r>
      <w:r>
        <w:rPr>
          <w:i/>
        </w:rPr>
        <w:t>Machine</w:t>
      </w:r>
      <w:r>
        <w:rPr>
          <w:i/>
          <w:spacing w:val="-4"/>
        </w:rPr>
        <w:t> </w:t>
      </w:r>
      <w:r>
        <w:rPr>
          <w:i/>
        </w:rPr>
        <w:t>Learning</w:t>
      </w:r>
      <w:r>
        <w:rPr>
          <w:i/>
          <w:spacing w:val="-3"/>
        </w:rPr>
        <w:t> </w:t>
      </w:r>
      <w:r>
        <w:rPr>
          <w:i/>
        </w:rPr>
        <w:t>Research</w:t>
      </w:r>
      <w:r>
        <w:rPr/>
        <w:t>,</w:t>
      </w:r>
      <w:r>
        <w:rPr>
          <w:spacing w:val="-1"/>
        </w:rPr>
        <w:t> </w:t>
      </w:r>
      <w:r>
        <w:rPr>
          <w:i/>
        </w:rPr>
        <w:t>12</w:t>
      </w:r>
      <w:r>
        <w:rPr/>
        <w:t>,</w:t>
      </w:r>
      <w:r>
        <w:rPr>
          <w:spacing w:val="-4"/>
        </w:rPr>
        <w:t> </w:t>
      </w:r>
      <w:r>
        <w:rPr/>
        <w:t>2825–2830.</w:t>
      </w:r>
      <w:r>
        <w:rPr>
          <w:spacing w:val="-5"/>
        </w:rPr>
        <w:t> </w:t>
      </w:r>
      <w:r>
        <w:rPr/>
        <w:t>https://doi.org/10.1007/s13398-014-</w:t>
      </w:r>
    </w:p>
    <w:p>
      <w:pPr>
        <w:pStyle w:val="BodyText"/>
        <w:spacing w:line="275" w:lineRule="exact"/>
        <w:ind w:left="2144"/>
      </w:pPr>
      <w:r>
        <w:rPr/>
        <w:t>0173-7.2</w:t>
      </w:r>
    </w:p>
    <w:p>
      <w:pPr>
        <w:pStyle w:val="BodyText"/>
        <w:spacing w:line="275" w:lineRule="exact"/>
        <w:ind w:left="1664"/>
      </w:pPr>
      <w:r>
        <w:rPr/>
        <w:t>Pekrun,</w:t>
      </w:r>
      <w:r>
        <w:rPr>
          <w:spacing w:val="1"/>
        </w:rPr>
        <w:t> </w:t>
      </w:r>
      <w:r>
        <w:rPr/>
        <w:t>R.</w:t>
      </w:r>
      <w:r>
        <w:rPr>
          <w:spacing w:val="1"/>
        </w:rPr>
        <w:t> </w:t>
      </w:r>
      <w:r>
        <w:rPr/>
        <w:t>(2005).</w:t>
      </w:r>
      <w:r>
        <w:rPr>
          <w:spacing w:val="-2"/>
        </w:rPr>
        <w:t> </w:t>
      </w:r>
      <w:r>
        <w:rPr/>
        <w:t>Progress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open problems</w:t>
      </w:r>
      <w:r>
        <w:rPr>
          <w:spacing w:val="-3"/>
        </w:rPr>
        <w:t> </w:t>
      </w:r>
      <w:r>
        <w:rPr/>
        <w:t>in</w:t>
      </w:r>
      <w:r>
        <w:rPr>
          <w:spacing w:val="-10"/>
        </w:rPr>
        <w:t> </w:t>
      </w:r>
      <w:r>
        <w:rPr/>
        <w:t>educational</w:t>
      </w:r>
      <w:r>
        <w:rPr>
          <w:spacing w:val="-1"/>
        </w:rPr>
        <w:t> </w:t>
      </w:r>
      <w:r>
        <w:rPr/>
        <w:t>emotion research.</w:t>
      </w:r>
    </w:p>
    <w:p>
      <w:pPr>
        <w:pStyle w:val="BodyText"/>
        <w:spacing w:line="237" w:lineRule="auto" w:before="5"/>
        <w:ind w:left="1664" w:right="1325" w:firstLine="480"/>
      </w:pPr>
      <w:r>
        <w:rPr>
          <w:i/>
        </w:rPr>
        <w:t>Learning</w:t>
      </w:r>
      <w:r>
        <w:rPr>
          <w:i/>
          <w:spacing w:val="-1"/>
        </w:rPr>
        <w:t> </w:t>
      </w:r>
      <w:r>
        <w:rPr>
          <w:i/>
        </w:rPr>
        <w:t>and Instruction</w:t>
      </w:r>
      <w:r>
        <w:rPr/>
        <w:t>.</w:t>
      </w:r>
      <w:r>
        <w:rPr>
          <w:spacing w:val="1"/>
        </w:rPr>
        <w:t> </w:t>
      </w:r>
      <w:r>
        <w:rPr/>
        <w:t>https://doi.org/10.1016/j.learninstruc.2005.07.014</w:t>
      </w:r>
      <w:r>
        <w:rPr>
          <w:spacing w:val="1"/>
        </w:rPr>
        <w:t> </w:t>
      </w:r>
      <w:r>
        <w:rPr/>
        <w:t>Pekrun, R.,</w:t>
      </w:r>
      <w:r>
        <w:rPr>
          <w:spacing w:val="-4"/>
        </w:rPr>
        <w:t> </w:t>
      </w:r>
      <w:r>
        <w:rPr/>
        <w:t>Goetz,</w:t>
      </w:r>
      <w:r>
        <w:rPr>
          <w:spacing w:val="-4"/>
        </w:rPr>
        <w:t> </w:t>
      </w:r>
      <w:r>
        <w:rPr/>
        <w:t>T., Frenzel, A. C., Barchfeld, P., &amp;</w:t>
      </w:r>
      <w:r>
        <w:rPr>
          <w:spacing w:val="-6"/>
        </w:rPr>
        <w:t> </w:t>
      </w:r>
      <w:r>
        <w:rPr/>
        <w:t>Perry, R.</w:t>
      </w:r>
      <w:r>
        <w:rPr>
          <w:spacing w:val="-3"/>
        </w:rPr>
        <w:t> </w:t>
      </w:r>
      <w:r>
        <w:rPr/>
        <w:t>P.</w:t>
      </w:r>
      <w:r>
        <w:rPr>
          <w:spacing w:val="-4"/>
        </w:rPr>
        <w:t> </w:t>
      </w:r>
      <w:r>
        <w:rPr/>
        <w:t>(2011).</w:t>
      </w:r>
      <w:r>
        <w:rPr>
          <w:spacing w:val="-4"/>
        </w:rPr>
        <w:t> </w:t>
      </w:r>
      <w:r>
        <w:rPr/>
        <w:t>Measuring</w:t>
      </w:r>
    </w:p>
    <w:p>
      <w:pPr>
        <w:pStyle w:val="BodyText"/>
        <w:spacing w:before="3"/>
        <w:ind w:left="2144" w:right="1869"/>
        <w:jc w:val="both"/>
      </w:pPr>
      <w:r>
        <w:rPr/>
        <w:t>emotions in students’ learning and performance: The Achievement Emotions</w:t>
      </w:r>
      <w:r>
        <w:rPr>
          <w:spacing w:val="-57"/>
        </w:rPr>
        <w:t> </w:t>
      </w:r>
      <w:r>
        <w:rPr/>
        <w:t>Questionnaire (AEQ). </w:t>
      </w:r>
      <w:r>
        <w:rPr>
          <w:i/>
        </w:rPr>
        <w:t>Contemporary Educational Psychology</w:t>
      </w:r>
      <w:r>
        <w:rPr/>
        <w:t>, </w:t>
      </w:r>
      <w:r>
        <w:rPr>
          <w:i/>
        </w:rPr>
        <w:t>36</w:t>
      </w:r>
      <w:r>
        <w:rPr/>
        <w:t>(1), 36–48.</w:t>
      </w:r>
      <w:r>
        <w:rPr>
          <w:spacing w:val="-57"/>
        </w:rPr>
        <w:t> </w:t>
      </w:r>
      <w:r>
        <w:rPr/>
        <w:t>https://doi.org/10.1016/j.cedpsych.2010.10.002</w:t>
      </w:r>
    </w:p>
    <w:p>
      <w:pPr>
        <w:pStyle w:val="BodyText"/>
        <w:ind w:left="2144" w:right="1539" w:hanging="480"/>
      </w:pPr>
      <w:r>
        <w:rPr/>
        <w:t>Perry, N. E., &amp; Winne, P. H. (2006). Learning from learning kits: gStudy traces of</w:t>
      </w:r>
      <w:r>
        <w:rPr>
          <w:spacing w:val="1"/>
        </w:rPr>
        <w:t> </w:t>
      </w:r>
      <w:r>
        <w:rPr/>
        <w:t>students’ self-regulated engagements with computerized content. </w:t>
      </w:r>
      <w:r>
        <w:rPr>
          <w:i/>
        </w:rPr>
        <w:t>Educational</w:t>
      </w:r>
      <w:r>
        <w:rPr>
          <w:i/>
          <w:spacing w:val="1"/>
        </w:rPr>
        <w:t> </w:t>
      </w:r>
      <w:r>
        <w:rPr>
          <w:i/>
        </w:rPr>
        <w:t>Psychology</w:t>
      </w:r>
      <w:r>
        <w:rPr>
          <w:i/>
          <w:spacing w:val="-8"/>
        </w:rPr>
        <w:t> </w:t>
      </w:r>
      <w:r>
        <w:rPr>
          <w:i/>
        </w:rPr>
        <w:t>Review</w:t>
      </w:r>
      <w:r>
        <w:rPr/>
        <w:t>,</w:t>
      </w:r>
      <w:r>
        <w:rPr>
          <w:spacing w:val="-5"/>
        </w:rPr>
        <w:t> </w:t>
      </w:r>
      <w:r>
        <w:rPr>
          <w:i/>
        </w:rPr>
        <w:t>18</w:t>
      </w:r>
      <w:r>
        <w:rPr/>
        <w:t>(3),</w:t>
      </w:r>
      <w:r>
        <w:rPr>
          <w:spacing w:val="-5"/>
        </w:rPr>
        <w:t> </w:t>
      </w:r>
      <w:r>
        <w:rPr/>
        <w:t>211–228.</w:t>
      </w:r>
      <w:r>
        <w:rPr>
          <w:spacing w:val="-4"/>
        </w:rPr>
        <w:t> </w:t>
      </w:r>
      <w:r>
        <w:rPr/>
        <w:t>https://doi.org/10.1007/s10648-006-9014-3</w:t>
      </w:r>
    </w:p>
    <w:p>
      <w:pPr>
        <w:pStyle w:val="BodyText"/>
        <w:spacing w:line="237" w:lineRule="auto" w:before="2"/>
        <w:ind w:left="2144" w:right="1310" w:hanging="480"/>
      </w:pPr>
      <w:r>
        <w:rPr/>
        <w:t>Peterson, E. R., Brown, G. T. L., &amp; Jun, M. C. (2015). Achievement emotions in higher</w:t>
      </w:r>
      <w:r>
        <w:rPr>
          <w:spacing w:val="-57"/>
        </w:rPr>
        <w:t> </w:t>
      </w:r>
      <w:r>
        <w:rPr/>
        <w:t>education: A diary</w:t>
      </w:r>
      <w:r>
        <w:rPr>
          <w:spacing w:val="1"/>
        </w:rPr>
        <w:t> </w:t>
      </w:r>
      <w:r>
        <w:rPr/>
        <w:t>study</w:t>
      </w:r>
      <w:r>
        <w:rPr>
          <w:spacing w:val="-4"/>
        </w:rPr>
        <w:t> </w:t>
      </w:r>
      <w:r>
        <w:rPr/>
        <w:t>exploring</w:t>
      </w:r>
      <w:r>
        <w:rPr>
          <w:spacing w:val="1"/>
        </w:rPr>
        <w:t> </w:t>
      </w:r>
      <w:r>
        <w:rPr/>
        <w:t>emotions</w:t>
      </w:r>
      <w:r>
        <w:rPr>
          <w:spacing w:val="-1"/>
        </w:rPr>
        <w:t> </w:t>
      </w:r>
      <w:r>
        <w:rPr/>
        <w:t>across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event.</w:t>
      </w:r>
    </w:p>
    <w:p>
      <w:pPr>
        <w:spacing w:line="237" w:lineRule="auto" w:before="6"/>
        <w:ind w:left="2144" w:right="4326" w:firstLine="0"/>
        <w:jc w:val="left"/>
        <w:rPr>
          <w:sz w:val="24"/>
        </w:rPr>
      </w:pPr>
      <w:r>
        <w:rPr>
          <w:i/>
          <w:sz w:val="24"/>
        </w:rPr>
        <w:t>Contemporary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Educational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Psychology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i/>
          <w:sz w:val="24"/>
        </w:rPr>
        <w:t>42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82–96.</w:t>
      </w:r>
      <w:r>
        <w:rPr>
          <w:spacing w:val="-57"/>
          <w:sz w:val="24"/>
        </w:rPr>
        <w:t> </w:t>
      </w:r>
      <w:r>
        <w:rPr>
          <w:sz w:val="24"/>
        </w:rPr>
        <w:t>https://doi.org/10.1016/j.cedpsych.2015.05.002</w:t>
      </w:r>
    </w:p>
    <w:p>
      <w:pPr>
        <w:spacing w:line="237" w:lineRule="auto" w:before="5"/>
        <w:ind w:left="2144" w:right="1650" w:hanging="480"/>
        <w:jc w:val="left"/>
        <w:rPr>
          <w:sz w:val="24"/>
        </w:rPr>
      </w:pPr>
      <w:r>
        <w:rPr>
          <w:sz w:val="24"/>
        </w:rPr>
        <w:t>Pham, M. T. (2004). The Logic of Feeling. </w:t>
      </w:r>
      <w:r>
        <w:rPr>
          <w:i/>
          <w:sz w:val="24"/>
        </w:rPr>
        <w:t>Journal of Consumer Psychology</w:t>
      </w:r>
      <w:r>
        <w:rPr>
          <w:sz w:val="24"/>
        </w:rPr>
        <w:t>, </w:t>
      </w:r>
      <w:r>
        <w:rPr>
          <w:i/>
          <w:sz w:val="24"/>
        </w:rPr>
        <w:t>14</w:t>
      </w:r>
      <w:r>
        <w:rPr>
          <w:sz w:val="24"/>
        </w:rPr>
        <w:t>(4),</w:t>
      </w:r>
      <w:r>
        <w:rPr>
          <w:spacing w:val="-57"/>
          <w:sz w:val="24"/>
        </w:rPr>
        <w:t> </w:t>
      </w:r>
      <w:r>
        <w:rPr>
          <w:sz w:val="24"/>
        </w:rPr>
        <w:t>360–369.</w:t>
      </w:r>
      <w:r>
        <w:rPr>
          <w:spacing w:val="3"/>
          <w:sz w:val="24"/>
        </w:rPr>
        <w:t> </w:t>
      </w:r>
      <w:r>
        <w:rPr>
          <w:sz w:val="24"/>
        </w:rPr>
        <w:t>https://doi.org/10.1207/s15327663jcp1404_5</w:t>
      </w:r>
    </w:p>
    <w:p>
      <w:pPr>
        <w:pStyle w:val="BodyText"/>
        <w:spacing w:before="4"/>
        <w:ind w:left="2144" w:right="1211" w:hanging="480"/>
      </w:pPr>
      <w:r>
        <w:rPr/>
        <w:t>Picard,</w:t>
      </w:r>
      <w:r>
        <w:rPr>
          <w:spacing w:val="1"/>
        </w:rPr>
        <w:t> </w:t>
      </w:r>
      <w:r>
        <w:rPr/>
        <w:t>R.</w:t>
      </w:r>
      <w:r>
        <w:rPr>
          <w:spacing w:val="-2"/>
        </w:rPr>
        <w:t> </w:t>
      </w:r>
      <w:r>
        <w:rPr/>
        <w:t>W.,</w:t>
      </w:r>
      <w:r>
        <w:rPr>
          <w:spacing w:val="2"/>
        </w:rPr>
        <w:t> </w:t>
      </w:r>
      <w:r>
        <w:rPr/>
        <w:t>Papert,</w:t>
      </w:r>
      <w:r>
        <w:rPr>
          <w:spacing w:val="-2"/>
        </w:rPr>
        <w:t> </w:t>
      </w:r>
      <w:r>
        <w:rPr/>
        <w:t>S.,</w:t>
      </w:r>
      <w:r>
        <w:rPr>
          <w:spacing w:val="2"/>
        </w:rPr>
        <w:t> </w:t>
      </w:r>
      <w:r>
        <w:rPr/>
        <w:t>Bender,</w:t>
      </w:r>
      <w:r>
        <w:rPr>
          <w:spacing w:val="-2"/>
        </w:rPr>
        <w:t> </w:t>
      </w:r>
      <w:r>
        <w:rPr/>
        <w:t>W.,</w:t>
      </w:r>
      <w:r>
        <w:rPr>
          <w:spacing w:val="2"/>
        </w:rPr>
        <w:t> </w:t>
      </w:r>
      <w:r>
        <w:rPr/>
        <w:t>Blumberg,</w:t>
      </w:r>
      <w:r>
        <w:rPr>
          <w:spacing w:val="-2"/>
        </w:rPr>
        <w:t> </w:t>
      </w:r>
      <w:r>
        <w:rPr/>
        <w:t>B.,</w:t>
      </w:r>
      <w:r>
        <w:rPr>
          <w:spacing w:val="2"/>
        </w:rPr>
        <w:t> </w:t>
      </w:r>
      <w:r>
        <w:rPr/>
        <w:t>Breazeal,</w:t>
      </w:r>
      <w:r>
        <w:rPr>
          <w:spacing w:val="2"/>
        </w:rPr>
        <w:t> </w:t>
      </w:r>
      <w:r>
        <w:rPr/>
        <w:t>C.,</w:t>
      </w:r>
      <w:r>
        <w:rPr>
          <w:spacing w:val="-2"/>
        </w:rPr>
        <w:t> </w:t>
      </w:r>
      <w:r>
        <w:rPr/>
        <w:t>Cavallo,</w:t>
      </w:r>
      <w:r>
        <w:rPr>
          <w:spacing w:val="2"/>
        </w:rPr>
        <w:t> </w:t>
      </w:r>
      <w:r>
        <w:rPr/>
        <w:t>D.,</w:t>
      </w:r>
      <w:r>
        <w:rPr>
          <w:spacing w:val="2"/>
        </w:rPr>
        <w:t> </w:t>
      </w:r>
      <w:r>
        <w:rPr/>
        <w:t>…</w:t>
      </w:r>
      <w:r>
        <w:rPr>
          <w:spacing w:val="1"/>
        </w:rPr>
        <w:t> </w:t>
      </w:r>
      <w:r>
        <w:rPr/>
        <w:t>Strohecker, C. (2004). Affective Learning — A Manifesto. </w:t>
      </w:r>
      <w:r>
        <w:rPr>
          <w:i/>
        </w:rPr>
        <w:t>BT Technology Journal</w:t>
      </w:r>
      <w:r>
        <w:rPr/>
        <w:t>,</w:t>
      </w:r>
      <w:r>
        <w:rPr>
          <w:spacing w:val="-57"/>
        </w:rPr>
        <w:t> </w:t>
      </w:r>
      <w:r>
        <w:rPr>
          <w:i/>
        </w:rPr>
        <w:t>22</w:t>
      </w:r>
      <w:r>
        <w:rPr/>
        <w:t>(4),</w:t>
      </w:r>
      <w:r>
        <w:rPr>
          <w:spacing w:val="-1"/>
        </w:rPr>
        <w:t> </w:t>
      </w:r>
      <w:r>
        <w:rPr/>
        <w:t>253–269. https://doi.org/10.1023/B:BTTJ.0000047603.37042.33</w:t>
      </w:r>
    </w:p>
    <w:p>
      <w:pPr>
        <w:pStyle w:val="BodyText"/>
        <w:ind w:left="2144" w:right="1604" w:hanging="480"/>
      </w:pPr>
      <w:r>
        <w:rPr/>
        <w:t>Pintrich, P. R., &amp; De Groot, E. V. (1990). Motivational and Self-Regulated Learning</w:t>
      </w:r>
      <w:r>
        <w:rPr>
          <w:spacing w:val="-58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Classroom Academic Performance.</w:t>
      </w:r>
      <w:r>
        <w:rPr>
          <w:spacing w:val="3"/>
        </w:rPr>
        <w:t> </w:t>
      </w:r>
      <w:r>
        <w:rPr>
          <w:i/>
        </w:rPr>
        <w:t>Journal of</w:t>
      </w:r>
      <w:r>
        <w:rPr>
          <w:i/>
          <w:spacing w:val="-3"/>
        </w:rPr>
        <w:t> </w:t>
      </w:r>
      <w:r>
        <w:rPr>
          <w:i/>
        </w:rPr>
        <w:t>Educational</w:t>
      </w:r>
      <w:r>
        <w:rPr>
          <w:i/>
          <w:spacing w:val="1"/>
        </w:rPr>
        <w:t> </w:t>
      </w:r>
      <w:r>
        <w:rPr>
          <w:i/>
        </w:rPr>
        <w:t>Psychology</w:t>
      </w:r>
      <w:r>
        <w:rPr/>
        <w:t>,</w:t>
      </w:r>
      <w:r>
        <w:rPr>
          <w:spacing w:val="2"/>
        </w:rPr>
        <w:t> </w:t>
      </w:r>
      <w:r>
        <w:rPr>
          <w:i/>
        </w:rPr>
        <w:t>82</w:t>
      </w:r>
      <w:r>
        <w:rPr/>
        <w:t>(1),</w:t>
      </w:r>
      <w:r>
        <w:rPr>
          <w:spacing w:val="3"/>
        </w:rPr>
        <w:t> </w:t>
      </w:r>
      <w:r>
        <w:rPr/>
        <w:t>33–40.</w:t>
      </w:r>
      <w:r>
        <w:rPr>
          <w:spacing w:val="3"/>
        </w:rPr>
        <w:t> </w:t>
      </w:r>
      <w:r>
        <w:rPr/>
        <w:t>https://doi.org/10.1037/0022-0663.82.1.33</w:t>
      </w:r>
    </w:p>
    <w:p>
      <w:pPr>
        <w:pStyle w:val="BodyText"/>
        <w:spacing w:line="237" w:lineRule="auto" w:before="2"/>
        <w:ind w:left="2144" w:right="1790" w:hanging="480"/>
      </w:pPr>
      <w:r>
        <w:rPr/>
        <w:t>Posey, A. (2018). How to Support the Emotional Link to Learning. Retrieved from</w:t>
      </w:r>
      <w:r>
        <w:rPr>
          <w:spacing w:val="-57"/>
        </w:rPr>
        <w:t> </w:t>
      </w:r>
      <w:hyperlink r:id="rId86">
        <w:r>
          <w:rPr/>
          <w:t>http://www.ascd.org/ascd-express/vol13/1319-posey.aspx</w:t>
        </w:r>
      </w:hyperlink>
    </w:p>
    <w:p>
      <w:pPr>
        <w:spacing w:line="240" w:lineRule="auto" w:before="4"/>
        <w:ind w:left="2144" w:right="1626" w:hanging="480"/>
        <w:jc w:val="left"/>
        <w:rPr>
          <w:sz w:val="24"/>
        </w:rPr>
      </w:pPr>
      <w:r>
        <w:rPr>
          <w:sz w:val="24"/>
        </w:rPr>
        <w:t>Rajput, Q., Haider, S., &amp; Ghani, S. (2016). Lexicon-Based Sentiment Analysis of</w:t>
      </w:r>
      <w:r>
        <w:rPr>
          <w:spacing w:val="1"/>
          <w:sz w:val="24"/>
        </w:rPr>
        <w:t> </w:t>
      </w:r>
      <w:r>
        <w:rPr>
          <w:sz w:val="24"/>
        </w:rPr>
        <w:t>Teachers’ Evaluation.</w:t>
      </w:r>
      <w:r>
        <w:rPr>
          <w:spacing w:val="-4"/>
          <w:sz w:val="24"/>
        </w:rPr>
        <w:t> </w:t>
      </w:r>
      <w:r>
        <w:rPr>
          <w:i/>
          <w:sz w:val="24"/>
        </w:rPr>
        <w:t>Applied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Intelligence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Soft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Computing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i/>
          <w:sz w:val="24"/>
        </w:rPr>
        <w:t>2016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1–12.</w:t>
      </w:r>
      <w:r>
        <w:rPr>
          <w:spacing w:val="4"/>
          <w:sz w:val="24"/>
        </w:rPr>
        <w:t> </w:t>
      </w:r>
      <w:r>
        <w:rPr>
          <w:sz w:val="24"/>
        </w:rPr>
        <w:t>https://doi.org/10.1155/2016/2385429</w:t>
      </w:r>
    </w:p>
    <w:p>
      <w:pPr>
        <w:pStyle w:val="BodyText"/>
        <w:spacing w:line="242" w:lineRule="auto"/>
        <w:ind w:left="2144" w:right="1417" w:hanging="480"/>
      </w:pPr>
      <w:r>
        <w:rPr/>
        <w:t>Rappolt-Schlichtmann, G., &amp; Daley, S. G. (2013). Providing Access to Engagement in</w:t>
      </w:r>
      <w:r>
        <w:rPr>
          <w:spacing w:val="-58"/>
        </w:rPr>
        <w:t> </w:t>
      </w:r>
      <w:r>
        <w:rPr/>
        <w:t>Learning: The</w:t>
      </w:r>
      <w:r>
        <w:rPr>
          <w:spacing w:val="-1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Universal</w:t>
      </w:r>
      <w:r>
        <w:rPr>
          <w:spacing w:val="1"/>
        </w:rPr>
        <w:t> </w:t>
      </w:r>
      <w:r>
        <w:rPr/>
        <w:t>Design for</w:t>
      </w:r>
      <w:r>
        <w:rPr>
          <w:spacing w:val="-3"/>
        </w:rPr>
        <w:t> </w:t>
      </w:r>
      <w:r>
        <w:rPr/>
        <w:t>Learning in Museum</w:t>
      </w:r>
      <w:r>
        <w:rPr>
          <w:spacing w:val="1"/>
        </w:rPr>
        <w:t> </w:t>
      </w:r>
      <w:r>
        <w:rPr/>
        <w:t>Design.</w:t>
      </w:r>
    </w:p>
    <w:p>
      <w:pPr>
        <w:pStyle w:val="BodyText"/>
        <w:spacing w:line="242" w:lineRule="auto"/>
        <w:ind w:left="1664" w:right="1243" w:firstLine="480"/>
      </w:pPr>
      <w:r>
        <w:rPr>
          <w:i/>
        </w:rPr>
        <w:t>Curator: The Museum Journal</w:t>
      </w:r>
      <w:r>
        <w:rPr/>
        <w:t>, </w:t>
      </w:r>
      <w:r>
        <w:rPr>
          <w:i/>
        </w:rPr>
        <w:t>56</w:t>
      </w:r>
      <w:r>
        <w:rPr/>
        <w:t>(3), 307–321. https://doi.org/10.1111/cura.12030</w:t>
      </w:r>
      <w:r>
        <w:rPr>
          <w:spacing w:val="-57"/>
        </w:rPr>
        <w:t> </w:t>
      </w:r>
      <w:r>
        <w:rPr/>
        <w:t>Raykar,</w:t>
      </w:r>
      <w:r>
        <w:rPr>
          <w:spacing w:val="1"/>
        </w:rPr>
        <w:t> </w:t>
      </w:r>
      <w:r>
        <w:rPr/>
        <w:t>V.</w:t>
      </w:r>
      <w:r>
        <w:rPr>
          <w:spacing w:val="-2"/>
        </w:rPr>
        <w:t> </w:t>
      </w:r>
      <w:r>
        <w:rPr/>
        <w:t>C.,</w:t>
      </w:r>
      <w:r>
        <w:rPr>
          <w:spacing w:val="-2"/>
        </w:rPr>
        <w:t> </w:t>
      </w:r>
      <w:r>
        <w:rPr/>
        <w:t>Yu,</w:t>
      </w:r>
      <w:r>
        <w:rPr>
          <w:spacing w:val="-1"/>
        </w:rPr>
        <w:t> </w:t>
      </w:r>
      <w:r>
        <w:rPr/>
        <w:t>S.,</w:t>
      </w:r>
      <w:r>
        <w:rPr>
          <w:spacing w:val="-2"/>
        </w:rPr>
        <w:t> </w:t>
      </w:r>
      <w:r>
        <w:rPr/>
        <w:t>Zhao,</w:t>
      </w:r>
      <w:r>
        <w:rPr>
          <w:spacing w:val="-2"/>
        </w:rPr>
        <w:t> </w:t>
      </w:r>
      <w:r>
        <w:rPr/>
        <w:t>L.</w:t>
      </w:r>
      <w:r>
        <w:rPr>
          <w:spacing w:val="2"/>
        </w:rPr>
        <w:t> </w:t>
      </w:r>
      <w:r>
        <w:rPr/>
        <w:t>H.,</w:t>
      </w:r>
      <w:r>
        <w:rPr>
          <w:spacing w:val="1"/>
        </w:rPr>
        <w:t> </w:t>
      </w:r>
      <w:r>
        <w:rPr/>
        <w:t>Hermosillo Valadez,</w:t>
      </w:r>
      <w:r>
        <w:rPr>
          <w:spacing w:val="2"/>
        </w:rPr>
        <w:t> </w:t>
      </w:r>
      <w:r>
        <w:rPr/>
        <w:t>G.,</w:t>
      </w:r>
      <w:r>
        <w:rPr>
          <w:spacing w:val="-2"/>
        </w:rPr>
        <w:t> </w:t>
      </w:r>
      <w:r>
        <w:rPr/>
        <w:t>Florin,</w:t>
      </w:r>
      <w:r>
        <w:rPr>
          <w:spacing w:val="-2"/>
        </w:rPr>
        <w:t> </w:t>
      </w:r>
      <w:r>
        <w:rPr/>
        <w:t>C.,</w:t>
      </w:r>
      <w:r>
        <w:rPr>
          <w:spacing w:val="-2"/>
        </w:rPr>
        <w:t> </w:t>
      </w:r>
      <w:r>
        <w:rPr/>
        <w:t>Bogoni,</w:t>
      </w:r>
      <w:r>
        <w:rPr>
          <w:spacing w:val="-2"/>
        </w:rPr>
        <w:t> </w:t>
      </w:r>
      <w:r>
        <w:rPr/>
        <w:t>L.,</w:t>
      </w:r>
      <w:r>
        <w:rPr>
          <w:spacing w:val="-2"/>
        </w:rPr>
        <w:t> </w:t>
      </w:r>
      <w:r>
        <w:rPr/>
        <w:t>…</w:t>
      </w:r>
    </w:p>
    <w:p>
      <w:pPr>
        <w:spacing w:line="242" w:lineRule="auto" w:before="0"/>
        <w:ind w:left="2144" w:right="2196" w:firstLine="0"/>
        <w:jc w:val="left"/>
        <w:rPr>
          <w:sz w:val="24"/>
        </w:rPr>
      </w:pPr>
      <w:r>
        <w:rPr>
          <w:sz w:val="24"/>
        </w:rPr>
        <w:t>Org, L. M. (2010). Learning From Crowds. </w:t>
      </w:r>
      <w:r>
        <w:rPr>
          <w:i/>
          <w:sz w:val="24"/>
        </w:rPr>
        <w:t>Journal of Machine Learning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Research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i/>
          <w:sz w:val="24"/>
        </w:rPr>
        <w:t>11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1297–1322.</w:t>
      </w:r>
      <w:r>
        <w:rPr>
          <w:spacing w:val="2"/>
          <w:sz w:val="24"/>
        </w:rPr>
        <w:t> </w:t>
      </w:r>
      <w:r>
        <w:rPr>
          <w:sz w:val="24"/>
        </w:rPr>
        <w:t>https://doi.org/10.2139/ssrn.936771</w:t>
      </w:r>
    </w:p>
    <w:p>
      <w:pPr>
        <w:pStyle w:val="BodyText"/>
        <w:ind w:left="2144" w:right="1490" w:hanging="480"/>
      </w:pPr>
      <w:r>
        <w:rPr/>
        <w:t>Reeck, C., Ames, D. R., &amp; Ochsner, K. N. (2016). The Social Regulation of Emotion:</w:t>
      </w:r>
      <w:r>
        <w:rPr>
          <w:spacing w:val="-57"/>
        </w:rPr>
        <w:t> </w:t>
      </w:r>
      <w:r>
        <w:rPr/>
        <w:t>An Integrative, Cross-Disciplinary Model. </w:t>
      </w:r>
      <w:r>
        <w:rPr>
          <w:i/>
        </w:rPr>
        <w:t>Trends in Cognitive Sciences</w:t>
      </w:r>
      <w:r>
        <w:rPr/>
        <w:t>, </w:t>
      </w:r>
      <w:r>
        <w:rPr>
          <w:i/>
        </w:rPr>
        <w:t>20</w:t>
      </w:r>
      <w:r>
        <w:rPr/>
        <w:t>(1),</w:t>
      </w:r>
      <w:r>
        <w:rPr>
          <w:spacing w:val="1"/>
        </w:rPr>
        <w:t> </w:t>
      </w:r>
      <w:r>
        <w:rPr/>
        <w:t>47–63.</w:t>
      </w:r>
      <w:r>
        <w:rPr>
          <w:spacing w:val="3"/>
        </w:rPr>
        <w:t> </w:t>
      </w:r>
      <w:r>
        <w:rPr/>
        <w:t>https://doi.org/10.1016/j.tics.2015.09.003</w:t>
      </w:r>
    </w:p>
    <w:p>
      <w:pPr>
        <w:pStyle w:val="BodyText"/>
        <w:ind w:left="2144" w:right="1325" w:hanging="480"/>
      </w:pPr>
      <w:r>
        <w:rPr/>
        <w:t>Rienties,</w:t>
      </w:r>
      <w:r>
        <w:rPr>
          <w:spacing w:val="-1"/>
        </w:rPr>
        <w:t> </w:t>
      </w:r>
      <w:r>
        <w:rPr/>
        <w:t>B.,</w:t>
      </w:r>
      <w:r>
        <w:rPr>
          <w:spacing w:val="-1"/>
        </w:rPr>
        <w:t> </w:t>
      </w:r>
      <w:r>
        <w:rPr/>
        <w:t>Giesbers,</w:t>
      </w:r>
      <w:r>
        <w:rPr>
          <w:spacing w:val="-1"/>
        </w:rPr>
        <w:t> </w:t>
      </w:r>
      <w:r>
        <w:rPr/>
        <w:t>B.,</w:t>
      </w:r>
      <w:r>
        <w:rPr>
          <w:spacing w:val="-4"/>
        </w:rPr>
        <w:t> </w:t>
      </w:r>
      <w:r>
        <w:rPr/>
        <w:t>Tempelaar,</w:t>
      </w:r>
      <w:r>
        <w:rPr>
          <w:spacing w:val="-4"/>
        </w:rPr>
        <w:t> </w:t>
      </w:r>
      <w:r>
        <w:rPr/>
        <w:t>D.,</w:t>
      </w:r>
      <w:r>
        <w:rPr>
          <w:spacing w:val="-1"/>
        </w:rPr>
        <w:t> </w:t>
      </w:r>
      <w:r>
        <w:rPr/>
        <w:t>Lygo-Baker,</w:t>
      </w:r>
      <w:r>
        <w:rPr>
          <w:spacing w:val="-1"/>
        </w:rPr>
        <w:t> </w:t>
      </w:r>
      <w:r>
        <w:rPr/>
        <w:t>S.,</w:t>
      </w:r>
      <w:r>
        <w:rPr>
          <w:spacing w:val="-4"/>
        </w:rPr>
        <w:t> </w:t>
      </w:r>
      <w:r>
        <w:rPr/>
        <w:t>Segers,</w:t>
      </w:r>
      <w:r>
        <w:rPr>
          <w:spacing w:val="-5"/>
        </w:rPr>
        <w:t> </w:t>
      </w:r>
      <w:r>
        <w:rPr/>
        <w:t>M.,</w:t>
      </w:r>
      <w:r>
        <w:rPr>
          <w:spacing w:val="-4"/>
        </w:rPr>
        <w:t> </w:t>
      </w:r>
      <w:r>
        <w:rPr/>
        <w:t>&amp;</w:t>
      </w:r>
      <w:r>
        <w:rPr>
          <w:spacing w:val="-3"/>
        </w:rPr>
        <w:t> </w:t>
      </w:r>
      <w:r>
        <w:rPr/>
        <w:t>Gijselaers, W.</w:t>
      </w:r>
      <w:r>
        <w:rPr>
          <w:spacing w:val="-57"/>
        </w:rPr>
        <w:t> </w:t>
      </w:r>
      <w:r>
        <w:rPr/>
        <w:t>(2012). The role of scaffolding and motivation in CSCL. </w:t>
      </w:r>
      <w:r>
        <w:rPr>
          <w:i/>
        </w:rPr>
        <w:t>Computers and</w:t>
      </w:r>
      <w:r>
        <w:rPr>
          <w:i/>
          <w:spacing w:val="1"/>
        </w:rPr>
        <w:t> </w:t>
      </w:r>
      <w:r>
        <w:rPr>
          <w:i/>
        </w:rPr>
        <w:t>Education</w:t>
      </w:r>
      <w:r>
        <w:rPr/>
        <w:t>.</w:t>
      </w:r>
      <w:r>
        <w:rPr>
          <w:spacing w:val="-1"/>
        </w:rPr>
        <w:t> </w:t>
      </w:r>
      <w:r>
        <w:rPr/>
        <w:t>https://doi.org/10.1016/j.compedu.2012.04.010</w:t>
      </w:r>
    </w:p>
    <w:p>
      <w:pPr>
        <w:pStyle w:val="BodyText"/>
        <w:spacing w:line="274" w:lineRule="exact"/>
        <w:ind w:left="1664"/>
      </w:pPr>
      <w:r>
        <w:rPr/>
        <w:t>Rienties, B.,</w:t>
      </w:r>
      <w:r>
        <w:rPr>
          <w:spacing w:val="1"/>
        </w:rPr>
        <w:t> </w:t>
      </w:r>
      <w:r>
        <w:rPr/>
        <w:t>Nguyen,</w:t>
      </w:r>
      <w:r>
        <w:rPr>
          <w:spacing w:val="1"/>
        </w:rPr>
        <w:t> </w:t>
      </w:r>
      <w:r>
        <w:rPr/>
        <w:t>Q.,</w:t>
      </w:r>
      <w:r>
        <w:rPr>
          <w:spacing w:val="1"/>
        </w:rPr>
        <w:t> </w:t>
      </w:r>
      <w:r>
        <w:rPr/>
        <w:t>Holmes,</w:t>
      </w:r>
      <w:r>
        <w:rPr>
          <w:spacing w:val="1"/>
        </w:rPr>
        <w:t> </w:t>
      </w:r>
      <w:r>
        <w:rPr/>
        <w:t>W.,</w:t>
      </w:r>
      <w:r>
        <w:rPr>
          <w:spacing w:val="1"/>
        </w:rPr>
        <w:t> </w:t>
      </w:r>
      <w:r>
        <w:rPr/>
        <w:t>&amp;</w:t>
      </w:r>
      <w:r>
        <w:rPr>
          <w:spacing w:val="-5"/>
        </w:rPr>
        <w:t> </w:t>
      </w:r>
      <w:r>
        <w:rPr/>
        <w:t>Reedy,</w:t>
      </w:r>
      <w:r>
        <w:rPr>
          <w:spacing w:val="1"/>
        </w:rPr>
        <w:t> </w:t>
      </w:r>
      <w:r>
        <w:rPr/>
        <w:t>K.</w:t>
      </w:r>
      <w:r>
        <w:rPr>
          <w:spacing w:val="1"/>
        </w:rPr>
        <w:t> </w:t>
      </w:r>
      <w:r>
        <w:rPr/>
        <w:t>(2017).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review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ten</w:t>
      </w:r>
      <w:r>
        <w:rPr>
          <w:spacing w:val="-1"/>
        </w:rPr>
        <w:t> </w:t>
      </w:r>
      <w:r>
        <w:rPr/>
        <w:t>years</w:t>
      </w:r>
      <w:r>
        <w:rPr>
          <w:spacing w:val="-3"/>
        </w:rPr>
        <w:t> </w:t>
      </w:r>
      <w:r>
        <w:rPr/>
        <w:t>of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434" w:right="5"/>
        <w:jc w:val="center"/>
      </w:pPr>
      <w:r>
        <w:rPr/>
        <w:t>225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66"/>
        <w:ind w:left="1309" w:right="2213"/>
      </w:pPr>
      <w:r>
        <w:rPr/>
        <w:t>implementation and research in aligning learning design with learning analytics at</w:t>
      </w:r>
      <w:r>
        <w:rPr>
          <w:spacing w:val="-57"/>
        </w:rPr>
        <w:t> </w:t>
      </w:r>
      <w:r>
        <w:rPr/>
        <w:t>the Open University UK. </w:t>
      </w:r>
      <w:r>
        <w:rPr>
          <w:i/>
        </w:rPr>
        <w:t>Interaction Design and Architecture(s) Journal</w:t>
      </w:r>
      <w:r>
        <w:rPr/>
        <w:t>, </w:t>
      </w:r>
      <w:r>
        <w:rPr>
          <w:i/>
        </w:rPr>
        <w:t>33</w:t>
      </w:r>
      <w:r>
        <w:rPr/>
        <w:t>(Ld),</w:t>
      </w:r>
      <w:r>
        <w:rPr>
          <w:spacing w:val="-57"/>
        </w:rPr>
        <w:t> </w:t>
      </w:r>
      <w:r>
        <w:rPr/>
        <w:t>134–154.</w:t>
      </w:r>
      <w:r>
        <w:rPr>
          <w:spacing w:val="3"/>
        </w:rPr>
        <w:t> </w:t>
      </w:r>
      <w:r>
        <w:rPr/>
        <w:t>Retrieved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hyperlink r:id="rId87">
        <w:r>
          <w:rPr/>
          <w:t>http://www.mifav.uniroma2.it/inevent/events/idea2010/doc/33_7.pdf</w:t>
        </w:r>
      </w:hyperlink>
    </w:p>
    <w:p>
      <w:pPr>
        <w:pStyle w:val="BodyText"/>
        <w:ind w:left="1309" w:right="2208" w:hanging="480"/>
      </w:pPr>
      <w:r>
        <w:rPr>
          <w:spacing w:val="-1"/>
        </w:rPr>
        <w:t>Rienties,</w:t>
      </w:r>
      <w:r>
        <w:rPr>
          <w:spacing w:val="5"/>
        </w:rPr>
        <w:t> </w:t>
      </w:r>
      <w:r>
        <w:rPr>
          <w:spacing w:val="-1"/>
        </w:rPr>
        <w:t>B.,</w:t>
      </w:r>
      <w:r>
        <w:rPr>
          <w:spacing w:val="5"/>
        </w:rPr>
        <w:t> </w:t>
      </w:r>
      <w:r>
        <w:rPr>
          <w:spacing w:val="-1"/>
        </w:rPr>
        <w:t>&amp;</w:t>
      </w:r>
      <w:r>
        <w:rPr>
          <w:spacing w:val="-2"/>
        </w:rPr>
        <w:t> </w:t>
      </w:r>
      <w:r>
        <w:rPr>
          <w:spacing w:val="-1"/>
        </w:rPr>
        <w:t>Rivers,</w:t>
      </w:r>
      <w:r>
        <w:rPr>
          <w:spacing w:val="5"/>
        </w:rPr>
        <w:t> </w:t>
      </w:r>
      <w:r>
        <w:rPr>
          <w:spacing w:val="-1"/>
        </w:rPr>
        <w:t>B.</w:t>
      </w:r>
      <w:r>
        <w:rPr>
          <w:spacing w:val="6"/>
        </w:rPr>
        <w:t> </w:t>
      </w:r>
      <w:r>
        <w:rPr>
          <w:spacing w:val="-1"/>
        </w:rPr>
        <w:t>A.</w:t>
      </w:r>
      <w:r>
        <w:rPr/>
        <w:t> </w:t>
      </w:r>
      <w:r>
        <w:rPr>
          <w:spacing w:val="-1"/>
        </w:rPr>
        <w:t>(2014).</w:t>
      </w:r>
      <w:r>
        <w:rPr>
          <w:spacing w:val="1"/>
        </w:rPr>
        <w:t> </w:t>
      </w:r>
      <w:r>
        <w:rPr>
          <w:spacing w:val="-1"/>
        </w:rPr>
        <w:t>Measuring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3"/>
        </w:rPr>
        <w:t> </w:t>
      </w:r>
      <w:r>
        <w:rPr>
          <w:spacing w:val="-1"/>
        </w:rPr>
        <w:t>Understanding</w:t>
      </w:r>
      <w:r>
        <w:rPr>
          <w:spacing w:val="3"/>
        </w:rPr>
        <w:t> </w:t>
      </w:r>
      <w:r>
        <w:rPr/>
        <w:t>Learner</w:t>
      </w:r>
      <w:r>
        <w:rPr>
          <w:spacing w:val="5"/>
        </w:rPr>
        <w:t> </w:t>
      </w:r>
      <w:r>
        <w:rPr/>
        <w:t>Emotions</w:t>
      </w:r>
      <w:r>
        <w:rPr>
          <w:spacing w:val="-14"/>
        </w:rPr>
        <w:t> </w:t>
      </w:r>
      <w:r>
        <w:rPr/>
        <w:t>:</w:t>
      </w:r>
      <w:r>
        <w:rPr>
          <w:spacing w:val="-57"/>
        </w:rPr>
        <w:t> </w:t>
      </w:r>
      <w:r>
        <w:rPr/>
        <w:t>Evidence and</w:t>
      </w:r>
      <w:r>
        <w:rPr>
          <w:spacing w:val="1"/>
        </w:rPr>
        <w:t> </w:t>
      </w:r>
      <w:r>
        <w:rPr/>
        <w:t>Prospects.</w:t>
      </w:r>
      <w:r>
        <w:rPr>
          <w:spacing w:val="4"/>
        </w:rPr>
        <w:t> </w:t>
      </w:r>
      <w:r>
        <w:rPr>
          <w:i/>
        </w:rPr>
        <w:t>Lace</w:t>
      </w:r>
      <w:r>
        <w:rPr/>
        <w:t>,</w:t>
      </w:r>
      <w:r>
        <w:rPr>
          <w:spacing w:val="3"/>
        </w:rPr>
        <w:t> </w:t>
      </w:r>
      <w:r>
        <w:rPr/>
        <w:t>1–16.</w:t>
      </w:r>
      <w:r>
        <w:rPr>
          <w:spacing w:val="4"/>
        </w:rPr>
        <w:t> </w:t>
      </w:r>
      <w:r>
        <w:rPr/>
        <w:t>Retrieved</w:t>
      </w:r>
      <w:r>
        <w:rPr>
          <w:spacing w:val="-4"/>
        </w:rPr>
        <w:t> </w:t>
      </w:r>
      <w:r>
        <w:rPr/>
        <w:t>from</w:t>
      </w:r>
      <w:r>
        <w:rPr>
          <w:spacing w:val="1"/>
        </w:rPr>
        <w:t> </w:t>
      </w:r>
      <w:hyperlink r:id="rId88">
        <w:r>
          <w:rPr/>
          <w:t>http://www.laceproject.eu/publications/learning-analytics-and-emotions.pdf</w:t>
        </w:r>
      </w:hyperlink>
    </w:p>
    <w:p>
      <w:pPr>
        <w:pStyle w:val="BodyText"/>
        <w:ind w:left="1309" w:right="2459" w:hanging="480"/>
      </w:pPr>
      <w:r>
        <w:rPr/>
        <w:t>Rienties, B., &amp; Toetenel, L. (2016). The Impact of 151 Learning Designs on Student</w:t>
      </w:r>
      <w:r>
        <w:rPr>
          <w:spacing w:val="-58"/>
        </w:rPr>
        <w:t> </w:t>
      </w:r>
      <w:r>
        <w:rPr/>
        <w:t>Satisfaction and Performance: Social Learning (Analytics) Matters, 339–343.</w:t>
      </w:r>
      <w:r>
        <w:rPr>
          <w:spacing w:val="1"/>
        </w:rPr>
        <w:t> </w:t>
      </w:r>
      <w:r>
        <w:rPr/>
        <w:t>https://doi.org/10.1145/2883851.2883875</w:t>
      </w:r>
    </w:p>
    <w:p>
      <w:pPr>
        <w:pStyle w:val="BodyText"/>
        <w:spacing w:line="237" w:lineRule="auto" w:before="2"/>
        <w:ind w:left="1309" w:right="2092" w:hanging="480"/>
      </w:pPr>
      <w:r>
        <w:rPr/>
        <w:t>Roan, L., Strong, B., Foss, P., Yager, M., Gehlbach, H., &amp; Metcalf, K. A. (2009). Social</w:t>
      </w:r>
      <w:r>
        <w:rPr>
          <w:spacing w:val="-57"/>
        </w:rPr>
        <w:t> </w:t>
      </w:r>
      <w:r>
        <w:rPr/>
        <w:t>Perspective Taking.</w:t>
      </w:r>
    </w:p>
    <w:p>
      <w:pPr>
        <w:pStyle w:val="BodyText"/>
        <w:spacing w:line="237" w:lineRule="auto" w:before="6"/>
        <w:ind w:left="1309" w:right="2113" w:hanging="480"/>
      </w:pPr>
      <w:r>
        <w:rPr/>
        <w:t>Robinson,</w:t>
      </w:r>
      <w:r>
        <w:rPr>
          <w:spacing w:val="1"/>
        </w:rPr>
        <w:t> </w:t>
      </w:r>
      <w:r>
        <w:rPr/>
        <w:t>K.</w:t>
      </w:r>
      <w:r>
        <w:rPr>
          <w:spacing w:val="-2"/>
        </w:rPr>
        <w:t> </w:t>
      </w:r>
      <w:r>
        <w:rPr/>
        <w:t>(2013).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interrelationship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emotion and</w:t>
      </w:r>
      <w:r>
        <w:rPr>
          <w:spacing w:val="-1"/>
        </w:rPr>
        <w:t> </w:t>
      </w:r>
      <w:r>
        <w:rPr/>
        <w:t>cognition</w:t>
      </w:r>
      <w:r>
        <w:rPr>
          <w:spacing w:val="-5"/>
        </w:rPr>
        <w:t> </w:t>
      </w:r>
      <w:r>
        <w:rPr/>
        <w:t>when</w:t>
      </w:r>
      <w:r>
        <w:rPr>
          <w:spacing w:val="-1"/>
        </w:rPr>
        <w:t> </w:t>
      </w:r>
      <w:r>
        <w:rPr/>
        <w:t>students</w:t>
      </w:r>
      <w:r>
        <w:rPr>
          <w:spacing w:val="-57"/>
        </w:rPr>
        <w:t> </w:t>
      </w:r>
      <w:r>
        <w:rPr/>
        <w:t>undertake</w:t>
      </w:r>
      <w:r>
        <w:rPr>
          <w:spacing w:val="-1"/>
        </w:rPr>
        <w:t> </w:t>
      </w:r>
      <w:r>
        <w:rPr/>
        <w:t>collaborative group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online:</w:t>
      </w:r>
      <w:r>
        <w:rPr>
          <w:spacing w:val="1"/>
        </w:rPr>
        <w:t> </w:t>
      </w:r>
      <w:r>
        <w:rPr/>
        <w:t>An</w:t>
      </w:r>
      <w:r>
        <w:rPr>
          <w:spacing w:val="-4"/>
        </w:rPr>
        <w:t> </w:t>
      </w:r>
      <w:r>
        <w:rPr/>
        <w:t>interdisciplinary</w:t>
      </w:r>
      <w:r>
        <w:rPr>
          <w:spacing w:val="1"/>
        </w:rPr>
        <w:t> </w:t>
      </w:r>
      <w:r>
        <w:rPr/>
        <w:t>approach.</w:t>
      </w:r>
    </w:p>
    <w:p>
      <w:pPr>
        <w:pStyle w:val="BodyText"/>
        <w:spacing w:line="237" w:lineRule="auto" w:before="5"/>
        <w:ind w:left="829" w:right="2338" w:firstLine="480"/>
      </w:pPr>
      <w:r>
        <w:rPr>
          <w:i/>
        </w:rPr>
        <w:t>Computers</w:t>
      </w:r>
      <w:r>
        <w:rPr>
          <w:i/>
          <w:spacing w:val="1"/>
        </w:rPr>
        <w:t> </w:t>
      </w:r>
      <w:r>
        <w:rPr>
          <w:i/>
        </w:rPr>
        <w:t>and</w:t>
      </w:r>
      <w:r>
        <w:rPr>
          <w:i/>
          <w:spacing w:val="1"/>
        </w:rPr>
        <w:t> </w:t>
      </w:r>
      <w:r>
        <w:rPr>
          <w:i/>
        </w:rPr>
        <w:t>Education</w:t>
      </w:r>
      <w:r>
        <w:rPr/>
        <w:t>.</w:t>
      </w:r>
      <w:r>
        <w:rPr>
          <w:spacing w:val="60"/>
        </w:rPr>
        <w:t> </w:t>
      </w:r>
      <w:r>
        <w:rPr/>
        <w:t>https://doi.org/10.1016/j.compedu.2012.11.003</w:t>
      </w:r>
      <w:r>
        <w:rPr>
          <w:spacing w:val="1"/>
        </w:rPr>
        <w:t> </w:t>
      </w:r>
      <w:r>
        <w:rPr/>
        <w:t>Rose, D.</w:t>
      </w:r>
      <w:r>
        <w:rPr>
          <w:spacing w:val="1"/>
        </w:rPr>
        <w:t> </w:t>
      </w:r>
      <w:r>
        <w:rPr/>
        <w:t>H.</w:t>
      </w:r>
      <w:r>
        <w:rPr>
          <w:spacing w:val="-3"/>
        </w:rPr>
        <w:t> </w:t>
      </w:r>
      <w:r>
        <w:rPr/>
        <w:t>(2015).</w:t>
      </w:r>
      <w:r>
        <w:rPr>
          <w:spacing w:val="-3"/>
        </w:rPr>
        <w:t> </w:t>
      </w:r>
      <w:r>
        <w:rPr/>
        <w:t>Universal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Conference</w:t>
      </w:r>
      <w:r>
        <w:rPr>
          <w:spacing w:val="-2"/>
        </w:rPr>
        <w:t> </w:t>
      </w:r>
      <w:r>
        <w:rPr/>
        <w:t>Keynote</w:t>
      </w:r>
      <w:r>
        <w:rPr>
          <w:spacing w:val="-2"/>
        </w:rPr>
        <w:t> </w:t>
      </w:r>
      <w:r>
        <w:rPr/>
        <w:t>Presentation:</w:t>
      </w:r>
    </w:p>
    <w:p>
      <w:pPr>
        <w:pStyle w:val="BodyText"/>
        <w:spacing w:before="4"/>
        <w:ind w:left="1309" w:right="2360"/>
      </w:pPr>
      <w:r>
        <w:rPr/>
        <w:t>From Affect to Effect - Why emotional design is at the core of Universal Design</w:t>
      </w:r>
      <w:r>
        <w:rPr>
          <w:spacing w:val="-57"/>
        </w:rPr>
        <w:t> </w:t>
      </w:r>
      <w:r>
        <w:rPr/>
        <w:t>for</w:t>
      </w:r>
      <w:r>
        <w:rPr>
          <w:spacing w:val="3"/>
        </w:rPr>
        <w:t> </w:t>
      </w:r>
      <w:r>
        <w:rPr/>
        <w:t>Learning. Retrieved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r>
        <w:rPr/>
        <w:t>https://</w:t>
      </w:r>
      <w:hyperlink r:id="rId89">
        <w:r>
          <w:rPr/>
          <w:t>www.youtube.com/watch?v=shsfhDqZ1ss&amp;feature=youtu.be</w:t>
        </w:r>
      </w:hyperlink>
    </w:p>
    <w:p>
      <w:pPr>
        <w:pStyle w:val="BodyText"/>
        <w:spacing w:line="274" w:lineRule="exact"/>
        <w:ind w:left="829"/>
      </w:pPr>
      <w:r>
        <w:rPr/>
        <w:t>Rose, D. H., Harbour,</w:t>
      </w:r>
      <w:r>
        <w:rPr>
          <w:spacing w:val="-3"/>
        </w:rPr>
        <w:t> </w:t>
      </w:r>
      <w:r>
        <w:rPr/>
        <w:t>W.</w:t>
      </w:r>
      <w:r>
        <w:rPr>
          <w:spacing w:val="-4"/>
        </w:rPr>
        <w:t> </w:t>
      </w:r>
      <w:r>
        <w:rPr/>
        <w:t>S., Johnston,</w:t>
      </w:r>
      <w:r>
        <w:rPr>
          <w:spacing w:val="1"/>
        </w:rPr>
        <w:t> </w:t>
      </w:r>
      <w:r>
        <w:rPr/>
        <w:t>C. S.,</w:t>
      </w:r>
      <w:r>
        <w:rPr>
          <w:spacing w:val="-4"/>
        </w:rPr>
        <w:t> </w:t>
      </w:r>
      <w:r>
        <w:rPr/>
        <w:t>Daley, S.</w:t>
      </w:r>
      <w:r>
        <w:rPr>
          <w:spacing w:val="1"/>
        </w:rPr>
        <w:t> </w:t>
      </w:r>
      <w:r>
        <w:rPr/>
        <w:t>G.,</w:t>
      </w:r>
      <w:r>
        <w:rPr>
          <w:spacing w:val="-4"/>
        </w:rPr>
        <w:t> </w:t>
      </w:r>
      <w:r>
        <w:rPr/>
        <w:t>&amp;</w:t>
      </w:r>
      <w:r>
        <w:rPr>
          <w:spacing w:val="-1"/>
        </w:rPr>
        <w:t> </w:t>
      </w:r>
      <w:r>
        <w:rPr/>
        <w:t>Abarbanell, L.</w:t>
      </w:r>
      <w:r>
        <w:rPr>
          <w:spacing w:val="-4"/>
        </w:rPr>
        <w:t> </w:t>
      </w:r>
      <w:r>
        <w:rPr/>
        <w:t>(2006).</w:t>
      </w:r>
    </w:p>
    <w:p>
      <w:pPr>
        <w:spacing w:line="240" w:lineRule="auto" w:before="2"/>
        <w:ind w:left="1309" w:right="2086" w:firstLine="0"/>
        <w:jc w:val="left"/>
        <w:rPr>
          <w:sz w:val="24"/>
        </w:rPr>
      </w:pPr>
      <w:r>
        <w:rPr>
          <w:sz w:val="24"/>
        </w:rPr>
        <w:t>Universal design for learning in postsecondary education: Reflections on principles</w:t>
      </w:r>
      <w:r>
        <w:rPr>
          <w:spacing w:val="-57"/>
          <w:sz w:val="24"/>
        </w:rPr>
        <w:t> </w:t>
      </w:r>
      <w:r>
        <w:rPr>
          <w:sz w:val="24"/>
        </w:rPr>
        <w:t>and their application. </w:t>
      </w:r>
      <w:r>
        <w:rPr>
          <w:i/>
          <w:sz w:val="24"/>
        </w:rPr>
        <w:t>Journal of Postsecondary Education and Disability</w:t>
      </w:r>
      <w:r>
        <w:rPr>
          <w:sz w:val="24"/>
        </w:rPr>
        <w:t>, </w:t>
      </w:r>
      <w:r>
        <w:rPr>
          <w:i/>
          <w:sz w:val="24"/>
        </w:rPr>
        <w:t>19</w:t>
      </w:r>
      <w:r>
        <w:rPr>
          <w:sz w:val="24"/>
        </w:rPr>
        <w:t>(2),</w:t>
      </w:r>
      <w:r>
        <w:rPr>
          <w:spacing w:val="1"/>
          <w:sz w:val="24"/>
        </w:rPr>
        <w:t> </w:t>
      </w:r>
      <w:r>
        <w:rPr>
          <w:sz w:val="24"/>
        </w:rPr>
        <w:t>135–151.</w:t>
      </w:r>
    </w:p>
    <w:p>
      <w:pPr>
        <w:pStyle w:val="BodyText"/>
        <w:ind w:left="1309" w:right="2199" w:hanging="480"/>
      </w:pPr>
      <w:r>
        <w:rPr/>
        <w:t>Ruiz, S., Charleer, S., Fernández-castro, I., &amp; Duval, E. (2016). Supporting learning by</w:t>
      </w:r>
      <w:r>
        <w:rPr>
          <w:spacing w:val="-57"/>
        </w:rPr>
        <w:t> </w:t>
      </w:r>
      <w:r>
        <w:rPr>
          <w:spacing w:val="-1"/>
        </w:rPr>
        <w:t>considering emotions : </w:t>
      </w:r>
      <w:r>
        <w:rPr/>
        <w:t>Tracking and Visualization . A case study.</w:t>
      </w:r>
      <w:r>
        <w:rPr>
          <w:spacing w:val="1"/>
        </w:rPr>
        <w:t> </w:t>
      </w:r>
      <w:r>
        <w:rPr/>
        <w:t>https://doi.org/10.1145/2883851.2883888</w:t>
      </w:r>
    </w:p>
    <w:p>
      <w:pPr>
        <w:spacing w:line="237" w:lineRule="auto" w:before="3"/>
        <w:ind w:left="1309" w:right="2132" w:hanging="480"/>
        <w:jc w:val="left"/>
        <w:rPr>
          <w:sz w:val="24"/>
        </w:rPr>
      </w:pPr>
      <w:r>
        <w:rPr>
          <w:sz w:val="24"/>
        </w:rPr>
        <w:t>Russell, J. A. (1980). A Circumplex Model of Affect. </w:t>
      </w:r>
      <w:r>
        <w:rPr>
          <w:i/>
          <w:sz w:val="24"/>
        </w:rPr>
        <w:t>Journal of Personality and Social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Psychology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i/>
          <w:sz w:val="24"/>
        </w:rPr>
        <w:t>39</w:t>
      </w:r>
      <w:r>
        <w:rPr>
          <w:sz w:val="24"/>
        </w:rPr>
        <w:t>(6),</w:t>
      </w:r>
      <w:r>
        <w:rPr>
          <w:spacing w:val="4"/>
          <w:sz w:val="24"/>
        </w:rPr>
        <w:t> </w:t>
      </w:r>
      <w:r>
        <w:rPr>
          <w:sz w:val="24"/>
        </w:rPr>
        <w:t>1161–1178.</w:t>
      </w:r>
    </w:p>
    <w:p>
      <w:pPr>
        <w:spacing w:line="240" w:lineRule="auto" w:before="3"/>
        <w:ind w:left="1309" w:right="2699" w:hanging="480"/>
        <w:jc w:val="left"/>
        <w:rPr>
          <w:sz w:val="24"/>
        </w:rPr>
      </w:pPr>
      <w:r>
        <w:rPr>
          <w:sz w:val="24"/>
        </w:rPr>
        <w:t>Russell, J. A. (1983). Pancultural aspects of the human conceptual organization of</w:t>
      </w:r>
      <w:r>
        <w:rPr>
          <w:spacing w:val="-57"/>
          <w:sz w:val="24"/>
        </w:rPr>
        <w:t> </w:t>
      </w:r>
      <w:r>
        <w:rPr>
          <w:sz w:val="24"/>
        </w:rPr>
        <w:t>emotions. </w:t>
      </w:r>
      <w:r>
        <w:rPr>
          <w:i/>
          <w:sz w:val="24"/>
        </w:rPr>
        <w:t>Journal of Personality and Social Psychology</w:t>
      </w:r>
      <w:r>
        <w:rPr>
          <w:sz w:val="24"/>
        </w:rPr>
        <w:t>, </w:t>
      </w:r>
      <w:r>
        <w:rPr>
          <w:i/>
          <w:sz w:val="24"/>
        </w:rPr>
        <w:t>45</w:t>
      </w:r>
      <w:r>
        <w:rPr>
          <w:sz w:val="24"/>
        </w:rPr>
        <w:t>(6), 1281–1288.</w:t>
      </w:r>
      <w:r>
        <w:rPr>
          <w:spacing w:val="1"/>
          <w:sz w:val="24"/>
        </w:rPr>
        <w:t> </w:t>
      </w:r>
      <w:r>
        <w:rPr>
          <w:sz w:val="24"/>
        </w:rPr>
        <w:t>https://doi.org/10.1037/0022-3514.45.6.1281</w:t>
      </w:r>
    </w:p>
    <w:p>
      <w:pPr>
        <w:spacing w:line="242" w:lineRule="auto" w:before="0"/>
        <w:ind w:left="1309" w:right="2805" w:hanging="480"/>
        <w:jc w:val="left"/>
        <w:rPr>
          <w:sz w:val="24"/>
        </w:rPr>
      </w:pPr>
      <w:r>
        <w:rPr>
          <w:sz w:val="24"/>
        </w:rPr>
        <w:t>Russell, J. A. (1991). Culture and the Categorization of Emotions. </w:t>
      </w:r>
      <w:r>
        <w:rPr>
          <w:i/>
          <w:sz w:val="24"/>
        </w:rPr>
        <w:t>Psychological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Bulletin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i/>
          <w:sz w:val="24"/>
        </w:rPr>
        <w:t>110</w:t>
      </w:r>
      <w:r>
        <w:rPr>
          <w:sz w:val="24"/>
        </w:rPr>
        <w:t>(3),</w:t>
      </w:r>
      <w:r>
        <w:rPr>
          <w:spacing w:val="4"/>
          <w:sz w:val="24"/>
        </w:rPr>
        <w:t> </w:t>
      </w:r>
      <w:r>
        <w:rPr>
          <w:sz w:val="24"/>
        </w:rPr>
        <w:t>426–450.</w:t>
      </w:r>
    </w:p>
    <w:p>
      <w:pPr>
        <w:pStyle w:val="BodyText"/>
        <w:spacing w:line="271" w:lineRule="exact"/>
        <w:ind w:left="829"/>
      </w:pPr>
      <w:r>
        <w:rPr/>
        <w:t>Russell, J.</w:t>
      </w:r>
      <w:r>
        <w:rPr>
          <w:spacing w:val="1"/>
        </w:rPr>
        <w:t> </w:t>
      </w:r>
      <w:r>
        <w:rPr/>
        <w:t>A.</w:t>
      </w:r>
      <w:r>
        <w:rPr>
          <w:spacing w:val="-3"/>
        </w:rPr>
        <w:t> </w:t>
      </w:r>
      <w:r>
        <w:rPr/>
        <w:t>(2003).</w:t>
      </w:r>
      <w:r>
        <w:rPr>
          <w:spacing w:val="-3"/>
        </w:rPr>
        <w:t> </w:t>
      </w:r>
      <w:r>
        <w:rPr/>
        <w:t>Core</w:t>
      </w:r>
      <w:r>
        <w:rPr>
          <w:spacing w:val="-2"/>
        </w:rPr>
        <w:t> </w:t>
      </w:r>
      <w:r>
        <w:rPr/>
        <w:t>Affect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Psychological</w:t>
      </w:r>
      <w:r>
        <w:rPr>
          <w:spacing w:val="-1"/>
        </w:rPr>
        <w:t> </w:t>
      </w:r>
      <w:r>
        <w:rPr/>
        <w:t>Construction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Emotion,</w:t>
      </w:r>
    </w:p>
    <w:p>
      <w:pPr>
        <w:pStyle w:val="BodyText"/>
        <w:spacing w:line="275" w:lineRule="exact"/>
        <w:ind w:left="1309"/>
      </w:pPr>
      <w:r>
        <w:rPr>
          <w:i/>
        </w:rPr>
        <w:t>110</w:t>
      </w:r>
      <w:r>
        <w:rPr/>
        <w:t>(1),</w:t>
      </w:r>
      <w:r>
        <w:rPr>
          <w:spacing w:val="-2"/>
        </w:rPr>
        <w:t> </w:t>
      </w:r>
      <w:r>
        <w:rPr/>
        <w:t>145–172.</w:t>
      </w:r>
      <w:r>
        <w:rPr>
          <w:spacing w:val="-1"/>
        </w:rPr>
        <w:t> </w:t>
      </w:r>
      <w:r>
        <w:rPr/>
        <w:t>https://doi.org/10.1037/0033-295X.110.1.145</w:t>
      </w:r>
    </w:p>
    <w:p>
      <w:pPr>
        <w:spacing w:line="240" w:lineRule="auto" w:before="0"/>
        <w:ind w:left="1309" w:right="2120" w:hanging="480"/>
        <w:jc w:val="both"/>
        <w:rPr>
          <w:sz w:val="24"/>
        </w:rPr>
      </w:pPr>
      <w:r>
        <w:rPr>
          <w:sz w:val="24"/>
        </w:rPr>
        <w:t>Russell, J. A., &amp; Barrett, L. F. (1999a). Core Affect , Prototypical Emotional Episodes ,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and Other Things Called Emotion </w:t>
      </w:r>
      <w:r>
        <w:rPr>
          <w:sz w:val="24"/>
        </w:rPr>
        <w:t>: Dissecting the Elephant. </w:t>
      </w:r>
      <w:r>
        <w:rPr>
          <w:i/>
          <w:sz w:val="24"/>
        </w:rPr>
        <w:t>Journal of Personality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Psychology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i/>
          <w:sz w:val="24"/>
        </w:rPr>
        <w:t>76</w:t>
      </w:r>
      <w:r>
        <w:rPr>
          <w:sz w:val="24"/>
        </w:rPr>
        <w:t>(5),</w:t>
      </w:r>
      <w:r>
        <w:rPr>
          <w:spacing w:val="4"/>
          <w:sz w:val="24"/>
        </w:rPr>
        <w:t> </w:t>
      </w:r>
      <w:r>
        <w:rPr>
          <w:sz w:val="24"/>
        </w:rPr>
        <w:t>805–819.</w:t>
      </w:r>
    </w:p>
    <w:p>
      <w:pPr>
        <w:pStyle w:val="BodyText"/>
        <w:spacing w:before="1"/>
        <w:ind w:left="1309" w:right="2120" w:hanging="480"/>
        <w:jc w:val="both"/>
      </w:pPr>
      <w:r>
        <w:rPr/>
        <w:t>Russell, J. A., &amp; Barrett, L. F. (1999b). Core Affect , Prototypical Emotional Episodes ,</w:t>
      </w:r>
      <w:r>
        <w:rPr>
          <w:spacing w:val="-57"/>
        </w:rPr>
        <w:t> </w:t>
      </w:r>
      <w:r>
        <w:rPr>
          <w:spacing w:val="-1"/>
        </w:rPr>
        <w:t>and Other Things Called Emotion </w:t>
      </w:r>
      <w:r>
        <w:rPr/>
        <w:t>: Dissecting the Elephant. </w:t>
      </w:r>
      <w:r>
        <w:rPr>
          <w:i/>
        </w:rPr>
        <w:t>Journal of Personality</w:t>
      </w:r>
      <w:r>
        <w:rPr>
          <w:i/>
          <w:spacing w:val="-57"/>
        </w:rPr>
        <w:t> </w:t>
      </w:r>
      <w:r>
        <w:rPr>
          <w:i/>
        </w:rPr>
        <w:t>and Social</w:t>
      </w:r>
      <w:r>
        <w:rPr>
          <w:i/>
          <w:spacing w:val="-3"/>
        </w:rPr>
        <w:t> </w:t>
      </w:r>
      <w:r>
        <w:rPr>
          <w:i/>
        </w:rPr>
        <w:t>Psychology</w:t>
      </w:r>
      <w:r>
        <w:rPr/>
        <w:t>,</w:t>
      </w:r>
      <w:r>
        <w:rPr>
          <w:spacing w:val="3"/>
        </w:rPr>
        <w:t> </w:t>
      </w:r>
      <w:r>
        <w:rPr>
          <w:i/>
        </w:rPr>
        <w:t>76</w:t>
      </w:r>
      <w:r>
        <w:rPr/>
        <w:t>(5).</w:t>
      </w:r>
      <w:r>
        <w:rPr>
          <w:spacing w:val="3"/>
        </w:rPr>
        <w:t> </w:t>
      </w:r>
      <w:r>
        <w:rPr/>
        <w:t>https://doi.org/10.1037/0022-3514.76.5.805</w:t>
      </w:r>
    </w:p>
    <w:p>
      <w:pPr>
        <w:pStyle w:val="BodyText"/>
        <w:spacing w:line="274" w:lineRule="exact"/>
        <w:ind w:left="829"/>
        <w:jc w:val="both"/>
      </w:pPr>
      <w:r>
        <w:rPr/>
        <w:t>Russell,</w:t>
      </w:r>
      <w:r>
        <w:rPr>
          <w:spacing w:val="1"/>
        </w:rPr>
        <w:t> </w:t>
      </w:r>
      <w:r>
        <w:rPr/>
        <w:t>J.</w:t>
      </w:r>
      <w:r>
        <w:rPr>
          <w:spacing w:val="1"/>
        </w:rPr>
        <w:t> </w:t>
      </w:r>
      <w:r>
        <w:rPr/>
        <w:t>A.,</w:t>
      </w:r>
      <w:r>
        <w:rPr>
          <w:spacing w:val="-4"/>
        </w:rPr>
        <w:t> </w:t>
      </w:r>
      <w:r>
        <w:rPr/>
        <w:t>&amp; Carroll,</w:t>
      </w:r>
      <w:r>
        <w:rPr>
          <w:spacing w:val="-3"/>
        </w:rPr>
        <w:t> </w:t>
      </w:r>
      <w:r>
        <w:rPr/>
        <w:t>J.</w:t>
      </w:r>
      <w:r>
        <w:rPr>
          <w:spacing w:val="1"/>
        </w:rPr>
        <w:t> </w:t>
      </w:r>
      <w:r>
        <w:rPr/>
        <w:t>M.</w:t>
      </w:r>
      <w:r>
        <w:rPr>
          <w:spacing w:val="-3"/>
        </w:rPr>
        <w:t> </w:t>
      </w:r>
      <w:r>
        <w:rPr/>
        <w:t>(1999).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bipolarity of</w:t>
      </w:r>
      <w:r>
        <w:rPr>
          <w:spacing w:val="-4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and negative</w:t>
      </w:r>
      <w:r>
        <w:rPr>
          <w:spacing w:val="-7"/>
        </w:rPr>
        <w:t> </w:t>
      </w:r>
      <w:r>
        <w:rPr/>
        <w:t>affect.</w:t>
      </w:r>
    </w:p>
    <w:p>
      <w:pPr>
        <w:pStyle w:val="BodyText"/>
        <w:spacing w:line="237" w:lineRule="auto" w:before="5"/>
        <w:ind w:left="829" w:right="2361" w:firstLine="480"/>
        <w:jc w:val="both"/>
      </w:pPr>
      <w:r>
        <w:rPr>
          <w:i/>
        </w:rPr>
        <w:t>Psychological Bulletin</w:t>
      </w:r>
      <w:r>
        <w:rPr/>
        <w:t>, </w:t>
      </w:r>
      <w:r>
        <w:rPr>
          <w:i/>
        </w:rPr>
        <w:t>125</w:t>
      </w:r>
      <w:r>
        <w:rPr/>
        <w:t>(1), 3–30. https://doi.org/10.1037/0033-2909.125.1.3</w:t>
      </w:r>
      <w:r>
        <w:rPr>
          <w:spacing w:val="-57"/>
        </w:rPr>
        <w:t> </w:t>
      </w:r>
      <w:r>
        <w:rPr/>
        <w:t>Salminen,</w:t>
      </w:r>
      <w:r>
        <w:rPr>
          <w:spacing w:val="1"/>
        </w:rPr>
        <w:t> </w:t>
      </w:r>
      <w:r>
        <w:rPr/>
        <w:t>J.</w:t>
      </w:r>
      <w:r>
        <w:rPr>
          <w:spacing w:val="-3"/>
        </w:rPr>
        <w:t> </w:t>
      </w:r>
      <w:r>
        <w:rPr/>
        <w:t>O.,</w:t>
      </w:r>
      <w:r>
        <w:rPr>
          <w:spacing w:val="1"/>
        </w:rPr>
        <w:t> </w:t>
      </w:r>
      <w:r>
        <w:rPr/>
        <w:t>Al-Merekhi,</w:t>
      </w:r>
      <w:r>
        <w:rPr>
          <w:spacing w:val="1"/>
        </w:rPr>
        <w:t> </w:t>
      </w:r>
      <w:r>
        <w:rPr/>
        <w:t>H.</w:t>
      </w:r>
      <w:r>
        <w:rPr>
          <w:spacing w:val="1"/>
        </w:rPr>
        <w:t> </w:t>
      </w:r>
      <w:r>
        <w:rPr/>
        <w:t>A.,</w:t>
      </w:r>
      <w:r>
        <w:rPr>
          <w:spacing w:val="1"/>
        </w:rPr>
        <w:t> </w:t>
      </w:r>
      <w:r>
        <w:rPr/>
        <w:t>Dey,</w:t>
      </w:r>
      <w:r>
        <w:rPr>
          <w:spacing w:val="1"/>
        </w:rPr>
        <w:t> </w:t>
      </w:r>
      <w:r>
        <w:rPr/>
        <w:t>P.,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Jansen,</w:t>
      </w:r>
      <w:r>
        <w:rPr>
          <w:spacing w:val="1"/>
        </w:rPr>
        <w:t> </w:t>
      </w:r>
      <w:r>
        <w:rPr/>
        <w:t>B.</w:t>
      </w:r>
      <w:r>
        <w:rPr>
          <w:spacing w:val="1"/>
        </w:rPr>
        <w:t> </w:t>
      </w:r>
      <w:r>
        <w:rPr/>
        <w:t>J.</w:t>
      </w:r>
      <w:r>
        <w:rPr>
          <w:spacing w:val="-3"/>
        </w:rPr>
        <w:t> </w:t>
      </w:r>
      <w:r>
        <w:rPr/>
        <w:t>(2018).</w:t>
      </w:r>
      <w:r>
        <w:rPr>
          <w:spacing w:val="-2"/>
        </w:rPr>
        <w:t> </w:t>
      </w:r>
      <w:r>
        <w:rPr/>
        <w:t>Inter-Rater</w:t>
      </w:r>
    </w:p>
    <w:p>
      <w:pPr>
        <w:spacing w:line="237" w:lineRule="auto" w:before="6"/>
        <w:ind w:left="1309" w:right="2259" w:firstLine="0"/>
        <w:jc w:val="both"/>
        <w:rPr>
          <w:sz w:val="24"/>
        </w:rPr>
      </w:pPr>
      <w:r>
        <w:rPr>
          <w:sz w:val="24"/>
        </w:rPr>
        <w:t>Agreement for</w:t>
      </w:r>
      <w:r>
        <w:rPr>
          <w:spacing w:val="-3"/>
          <w:sz w:val="24"/>
        </w:rPr>
        <w:t> </w:t>
      </w:r>
      <w:r>
        <w:rPr>
          <w:sz w:val="24"/>
        </w:rPr>
        <w:t>Social Computing</w:t>
      </w:r>
      <w:r>
        <w:rPr>
          <w:spacing w:val="-5"/>
          <w:sz w:val="24"/>
        </w:rPr>
        <w:t> </w:t>
      </w:r>
      <w:r>
        <w:rPr>
          <w:sz w:val="24"/>
        </w:rPr>
        <w:t>Studies.</w:t>
      </w:r>
      <w:r>
        <w:rPr>
          <w:spacing w:val="-2"/>
          <w:sz w:val="24"/>
        </w:rPr>
        <w:t> </w:t>
      </w:r>
      <w:r>
        <w:rPr>
          <w:sz w:val="24"/>
        </w:rPr>
        <w:t>In </w:t>
      </w:r>
      <w:r>
        <w:rPr>
          <w:i/>
          <w:sz w:val="24"/>
        </w:rPr>
        <w:t>2018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Fifth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International Conference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on Social Networks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Analysis,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Management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Security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(SNAMS)</w:t>
      </w:r>
      <w:r>
        <w:rPr>
          <w:i/>
          <w:spacing w:val="-3"/>
          <w:sz w:val="24"/>
        </w:rPr>
        <w:t> </w:t>
      </w:r>
      <w:r>
        <w:rPr>
          <w:sz w:val="24"/>
        </w:rPr>
        <w:t>(Vol.</w:t>
      </w:r>
      <w:r>
        <w:rPr>
          <w:spacing w:val="-2"/>
          <w:sz w:val="24"/>
        </w:rPr>
        <w:t> </w:t>
      </w:r>
      <w:r>
        <w:rPr>
          <w:sz w:val="24"/>
        </w:rPr>
        <w:t>49,</w:t>
      </w:r>
      <w:r>
        <w:rPr>
          <w:spacing w:val="-1"/>
          <w:sz w:val="24"/>
        </w:rPr>
        <w:t> </w:t>
      </w:r>
      <w:r>
        <w:rPr>
          <w:sz w:val="24"/>
        </w:rPr>
        <w:t>pp.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434" w:right="1673"/>
        <w:jc w:val="center"/>
      </w:pPr>
      <w:r>
        <w:rPr/>
        <w:t>226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275" w:lineRule="exact" w:before="66"/>
        <w:ind w:left="2144"/>
      </w:pPr>
      <w:r>
        <w:rPr/>
        <w:t>80–87).</w:t>
      </w:r>
      <w:r>
        <w:rPr>
          <w:spacing w:val="-5"/>
        </w:rPr>
        <w:t> </w:t>
      </w:r>
      <w:r>
        <w:rPr/>
        <w:t>IEEE.</w:t>
      </w:r>
      <w:r>
        <w:rPr>
          <w:spacing w:val="-1"/>
        </w:rPr>
        <w:t> </w:t>
      </w:r>
      <w:r>
        <w:rPr/>
        <w:t>https://doi.org/10.1109/SNAMS.2018.8554744</w:t>
      </w:r>
    </w:p>
    <w:p>
      <w:pPr>
        <w:spacing w:line="240" w:lineRule="auto" w:before="0"/>
        <w:ind w:left="2144" w:right="1329" w:hanging="480"/>
        <w:jc w:val="left"/>
        <w:rPr>
          <w:sz w:val="24"/>
        </w:rPr>
      </w:pPr>
      <w:r>
        <w:rPr>
          <w:sz w:val="24"/>
        </w:rPr>
        <w:t>Santos, O. C., Salmeron-Majadas, S., &amp; Boticario, J. G. (2013). Emotions detection</w:t>
      </w:r>
      <w:r>
        <w:rPr>
          <w:spacing w:val="1"/>
          <w:sz w:val="24"/>
        </w:rPr>
        <w:t> </w:t>
      </w:r>
      <w:r>
        <w:rPr>
          <w:sz w:val="24"/>
        </w:rPr>
        <w:t>from math exercises by combining several data sources. In </w:t>
      </w:r>
      <w:r>
        <w:rPr>
          <w:i/>
          <w:sz w:val="24"/>
        </w:rPr>
        <w:t>Lecture Notes 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Computer Science (including subseries Lecture Notes in Artificial Intelligence and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Lecture Notes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Bioinformatics)</w:t>
      </w:r>
      <w:r>
        <w:rPr>
          <w:i/>
          <w:spacing w:val="3"/>
          <w:sz w:val="24"/>
        </w:rPr>
        <w:t> </w:t>
      </w:r>
      <w:r>
        <w:rPr>
          <w:sz w:val="24"/>
        </w:rPr>
        <w:t>(Vol.</w:t>
      </w:r>
      <w:r>
        <w:rPr>
          <w:spacing w:val="3"/>
          <w:sz w:val="24"/>
        </w:rPr>
        <w:t> </w:t>
      </w:r>
      <w:r>
        <w:rPr>
          <w:sz w:val="24"/>
        </w:rPr>
        <w:t>7926</w:t>
      </w:r>
      <w:r>
        <w:rPr>
          <w:spacing w:val="-4"/>
          <w:sz w:val="24"/>
        </w:rPr>
        <w:t> </w:t>
      </w:r>
      <w:r>
        <w:rPr>
          <w:sz w:val="24"/>
        </w:rPr>
        <w:t>LNAI,</w:t>
      </w:r>
      <w:r>
        <w:rPr>
          <w:spacing w:val="3"/>
          <w:sz w:val="24"/>
        </w:rPr>
        <w:t> </w:t>
      </w:r>
      <w:r>
        <w:rPr>
          <w:sz w:val="24"/>
        </w:rPr>
        <w:t>pp.</w:t>
      </w:r>
      <w:r>
        <w:rPr>
          <w:spacing w:val="3"/>
          <w:sz w:val="24"/>
        </w:rPr>
        <w:t> </w:t>
      </w:r>
      <w:r>
        <w:rPr>
          <w:sz w:val="24"/>
        </w:rPr>
        <w:t>742–745).</w:t>
      </w:r>
      <w:r>
        <w:rPr>
          <w:spacing w:val="1"/>
          <w:sz w:val="24"/>
        </w:rPr>
        <w:t> </w:t>
      </w:r>
      <w:r>
        <w:rPr>
          <w:sz w:val="24"/>
        </w:rPr>
        <w:t>https://doi.org/10.1007/978-3-642-39112-5-102</w:t>
      </w:r>
    </w:p>
    <w:p>
      <w:pPr>
        <w:pStyle w:val="BodyText"/>
        <w:spacing w:line="237" w:lineRule="auto" w:before="3"/>
        <w:ind w:left="2144" w:right="1325" w:hanging="480"/>
        <w:rPr>
          <w:i/>
        </w:rPr>
      </w:pPr>
      <w:r>
        <w:rPr/>
        <w:t>Schachter,</w:t>
      </w:r>
      <w:r>
        <w:rPr>
          <w:spacing w:val="3"/>
        </w:rPr>
        <w:t> </w:t>
      </w:r>
      <w:r>
        <w:rPr/>
        <w:t>S.,</w:t>
      </w:r>
      <w:r>
        <w:rPr>
          <w:spacing w:val="-1"/>
        </w:rPr>
        <w:t> </w:t>
      </w:r>
      <w:r>
        <w:rPr/>
        <w:t>&amp;</w:t>
      </w:r>
      <w:r>
        <w:rPr>
          <w:spacing w:val="1"/>
        </w:rPr>
        <w:t> </w:t>
      </w:r>
      <w:r>
        <w:rPr/>
        <w:t>Singer,</w:t>
      </w:r>
      <w:r>
        <w:rPr>
          <w:spacing w:val="-1"/>
        </w:rPr>
        <w:t> </w:t>
      </w:r>
      <w:r>
        <w:rPr/>
        <w:t>J.</w:t>
      </w:r>
      <w:r>
        <w:rPr>
          <w:spacing w:val="-1"/>
        </w:rPr>
        <w:t> </w:t>
      </w:r>
      <w:r>
        <w:rPr/>
        <w:t>E.</w:t>
      </w:r>
      <w:r>
        <w:rPr>
          <w:spacing w:val="-1"/>
        </w:rPr>
        <w:t> </w:t>
      </w:r>
      <w:r>
        <w:rPr/>
        <w:t>(1962).</w:t>
      </w:r>
      <w:r>
        <w:rPr>
          <w:spacing w:val="3"/>
        </w:rPr>
        <w:t> </w:t>
      </w:r>
      <w:r>
        <w:rPr/>
        <w:t>COGNITIVE,</w:t>
      </w:r>
      <w:r>
        <w:rPr>
          <w:spacing w:val="-1"/>
        </w:rPr>
        <w:t> </w:t>
      </w:r>
      <w:r>
        <w:rPr/>
        <w:t>SOCIAL,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PHYSIOLOGICAL</w:t>
      </w:r>
      <w:r>
        <w:rPr>
          <w:spacing w:val="-5"/>
        </w:rPr>
        <w:t> </w:t>
      </w:r>
      <w:r>
        <w:rPr/>
        <w:t>DETERMINANTS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EMOTIONAL</w:t>
      </w:r>
      <w:r>
        <w:rPr>
          <w:spacing w:val="-5"/>
        </w:rPr>
        <w:t> </w:t>
      </w:r>
      <w:r>
        <w:rPr/>
        <w:t>STATE.</w:t>
      </w:r>
      <w:r>
        <w:rPr>
          <w:spacing w:val="-4"/>
        </w:rPr>
        <w:t> </w:t>
      </w:r>
      <w:r>
        <w:rPr>
          <w:i/>
        </w:rPr>
        <w:t>American</w:t>
      </w:r>
    </w:p>
    <w:p>
      <w:pPr>
        <w:spacing w:line="275" w:lineRule="exact" w:before="4"/>
        <w:ind w:left="2144" w:right="0" w:firstLine="0"/>
        <w:jc w:val="left"/>
        <w:rPr>
          <w:sz w:val="24"/>
        </w:rPr>
      </w:pPr>
      <w:r>
        <w:rPr>
          <w:i/>
          <w:sz w:val="24"/>
        </w:rPr>
        <w:t>Psychologist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i/>
          <w:sz w:val="24"/>
        </w:rPr>
        <w:t>69</w:t>
      </w:r>
      <w:r>
        <w:rPr>
          <w:sz w:val="24"/>
        </w:rPr>
        <w:t>(5),</w:t>
      </w:r>
      <w:r>
        <w:rPr>
          <w:spacing w:val="-2"/>
          <w:sz w:val="24"/>
        </w:rPr>
        <w:t> </w:t>
      </w:r>
      <w:r>
        <w:rPr>
          <w:sz w:val="24"/>
        </w:rPr>
        <w:t>379–399.</w:t>
      </w:r>
      <w:r>
        <w:rPr>
          <w:spacing w:val="-3"/>
          <w:sz w:val="24"/>
        </w:rPr>
        <w:t> </w:t>
      </w:r>
      <w:r>
        <w:rPr>
          <w:sz w:val="24"/>
        </w:rPr>
        <w:t>https://doi.org/10.1037/h0021465</w:t>
      </w:r>
    </w:p>
    <w:p>
      <w:pPr>
        <w:pStyle w:val="BodyText"/>
        <w:spacing w:line="242" w:lineRule="auto"/>
        <w:ind w:left="2144" w:right="1420" w:hanging="480"/>
      </w:pPr>
      <w:r>
        <w:rPr/>
        <w:t>Scherer, K. R. (2005). What are emotions? And how can they be measured? </w:t>
      </w:r>
      <w:r>
        <w:rPr>
          <w:i/>
        </w:rPr>
        <w:t>Social</w:t>
      </w:r>
      <w:r>
        <w:rPr>
          <w:i/>
          <w:spacing w:val="1"/>
        </w:rPr>
        <w:t> </w:t>
      </w:r>
      <w:r>
        <w:rPr>
          <w:i/>
        </w:rPr>
        <w:t>Science</w:t>
      </w:r>
      <w:r>
        <w:rPr>
          <w:i/>
          <w:spacing w:val="-3"/>
        </w:rPr>
        <w:t> </w:t>
      </w:r>
      <w:r>
        <w:rPr>
          <w:i/>
        </w:rPr>
        <w:t>Information</w:t>
      </w:r>
      <w:r>
        <w:rPr/>
        <w:t>,</w:t>
      </w:r>
      <w:r>
        <w:rPr>
          <w:spacing w:val="-1"/>
        </w:rPr>
        <w:t> </w:t>
      </w:r>
      <w:r>
        <w:rPr>
          <w:i/>
        </w:rPr>
        <w:t>44</w:t>
      </w:r>
      <w:r>
        <w:rPr/>
        <w:t>(4),</w:t>
      </w:r>
      <w:r>
        <w:rPr>
          <w:spacing w:val="-3"/>
        </w:rPr>
        <w:t> </w:t>
      </w:r>
      <w:r>
        <w:rPr/>
        <w:t>695–729.</w:t>
      </w:r>
      <w:r>
        <w:rPr>
          <w:spacing w:val="-4"/>
        </w:rPr>
        <w:t> </w:t>
      </w:r>
      <w:r>
        <w:rPr/>
        <w:t>https://doi.org/10.1177/0539018405058216</w:t>
      </w:r>
    </w:p>
    <w:p>
      <w:pPr>
        <w:spacing w:line="240" w:lineRule="auto" w:before="0"/>
        <w:ind w:left="2144" w:right="1235" w:hanging="480"/>
        <w:jc w:val="left"/>
        <w:rPr>
          <w:sz w:val="24"/>
        </w:rPr>
      </w:pPr>
      <w:r>
        <w:rPr>
          <w:sz w:val="24"/>
        </w:rPr>
        <w:t>Scherer, K. R. (2009). Emotions are emergent processes: They require a dynamic</w:t>
      </w:r>
      <w:r>
        <w:rPr>
          <w:spacing w:val="1"/>
          <w:sz w:val="24"/>
        </w:rPr>
        <w:t> </w:t>
      </w:r>
      <w:r>
        <w:rPr>
          <w:sz w:val="24"/>
        </w:rPr>
        <w:t>computational architecture. </w:t>
      </w:r>
      <w:r>
        <w:rPr>
          <w:i/>
          <w:sz w:val="24"/>
        </w:rPr>
        <w:t>Philosophical Transactions of the Royal Society B: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Biological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i/>
          <w:sz w:val="24"/>
        </w:rPr>
        <w:t>364</w:t>
      </w:r>
      <w:r>
        <w:rPr>
          <w:sz w:val="24"/>
        </w:rPr>
        <w:t>(1535),</w:t>
      </w:r>
      <w:r>
        <w:rPr>
          <w:spacing w:val="-4"/>
          <w:sz w:val="24"/>
        </w:rPr>
        <w:t> </w:t>
      </w:r>
      <w:r>
        <w:rPr>
          <w:sz w:val="24"/>
        </w:rPr>
        <w:t>3459–3474.</w:t>
      </w:r>
      <w:r>
        <w:rPr>
          <w:spacing w:val="-4"/>
          <w:sz w:val="24"/>
        </w:rPr>
        <w:t> </w:t>
      </w:r>
      <w:r>
        <w:rPr>
          <w:sz w:val="24"/>
        </w:rPr>
        <w:t>https://doi.org/10.1098/rstb.2009.0141</w:t>
      </w:r>
    </w:p>
    <w:p>
      <w:pPr>
        <w:spacing w:line="240" w:lineRule="auto" w:before="0"/>
        <w:ind w:left="2144" w:right="1529" w:hanging="480"/>
        <w:jc w:val="left"/>
        <w:rPr>
          <w:sz w:val="24"/>
        </w:rPr>
      </w:pPr>
      <w:r>
        <w:rPr>
          <w:sz w:val="24"/>
        </w:rPr>
        <w:t>Schmidt, T., &amp; Burghardt, M. (2018). An Evaluation of Lexicon-based Sentiment</w:t>
      </w:r>
      <w:r>
        <w:rPr>
          <w:spacing w:val="1"/>
          <w:sz w:val="24"/>
        </w:rPr>
        <w:t> </w:t>
      </w:r>
      <w:r>
        <w:rPr>
          <w:sz w:val="24"/>
        </w:rPr>
        <w:t>Analysis Techniques for the Plays of Gotthold Ephraim Lessing. </w:t>
      </w:r>
      <w:r>
        <w:rPr>
          <w:i/>
          <w:sz w:val="24"/>
        </w:rPr>
        <w:t>Proceedings of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the Second Joint SIGHUM Workshop on Computational Linguistics for Cultural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Heritage,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Social Sciences,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Humanities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 Literature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(2005),</w:t>
      </w:r>
      <w:r>
        <w:rPr>
          <w:spacing w:val="2"/>
          <w:sz w:val="24"/>
        </w:rPr>
        <w:t> </w:t>
      </w:r>
      <w:r>
        <w:rPr>
          <w:sz w:val="24"/>
        </w:rPr>
        <w:t>139–149.</w:t>
      </w:r>
    </w:p>
    <w:p>
      <w:pPr>
        <w:pStyle w:val="BodyText"/>
        <w:ind w:left="2144" w:right="1417" w:hanging="480"/>
      </w:pPr>
      <w:r>
        <w:rPr/>
        <w:t>Shao, B., Doucet, L., &amp; Caruso, D. R. (2014). Universality Versus Cultural Specificity</w:t>
      </w:r>
      <w:r>
        <w:rPr>
          <w:spacing w:val="-57"/>
        </w:rPr>
        <w:t> </w:t>
      </w:r>
      <w:r>
        <w:rPr/>
        <w:t>of Three Emotion Domains: Some Evidence Based on the Cascading Model of</w:t>
      </w:r>
      <w:r>
        <w:rPr>
          <w:spacing w:val="1"/>
        </w:rPr>
        <w:t> </w:t>
      </w:r>
      <w:r>
        <w:rPr/>
        <w:t>Emotional Intelligence. </w:t>
      </w:r>
      <w:r>
        <w:rPr>
          <w:i/>
        </w:rPr>
        <w:t>Journal of Cross-Cultural Psychology</w:t>
      </w:r>
      <w:r>
        <w:rPr/>
        <w:t>, </w:t>
      </w:r>
      <w:r>
        <w:rPr>
          <w:i/>
        </w:rPr>
        <w:t>46</w:t>
      </w:r>
      <w:r>
        <w:rPr/>
        <w:t>(2), 229–251.</w:t>
      </w:r>
      <w:r>
        <w:rPr>
          <w:spacing w:val="1"/>
        </w:rPr>
        <w:t> </w:t>
      </w:r>
      <w:r>
        <w:rPr/>
        <w:t>https://doi.org/10.1177/0022022114557479</w:t>
      </w:r>
    </w:p>
    <w:p>
      <w:pPr>
        <w:pStyle w:val="BodyText"/>
        <w:spacing w:line="275" w:lineRule="exact"/>
        <w:ind w:left="1664"/>
      </w:pPr>
      <w:r>
        <w:rPr/>
        <w:t>Shapiro, H. B.,</w:t>
      </w:r>
      <w:r>
        <w:rPr>
          <w:spacing w:val="-3"/>
        </w:rPr>
        <w:t> </w:t>
      </w:r>
      <w:r>
        <w:rPr/>
        <w:t>Lee, C.</w:t>
      </w:r>
      <w:r>
        <w:rPr>
          <w:spacing w:val="1"/>
        </w:rPr>
        <w:t> </w:t>
      </w:r>
      <w:r>
        <w:rPr/>
        <w:t>H.,</w:t>
      </w:r>
      <w:r>
        <w:rPr>
          <w:spacing w:val="-4"/>
        </w:rPr>
        <w:t> </w:t>
      </w:r>
      <w:r>
        <w:rPr/>
        <w:t>Wyman,</w:t>
      </w:r>
      <w:r>
        <w:rPr>
          <w:spacing w:val="1"/>
        </w:rPr>
        <w:t> </w:t>
      </w:r>
      <w:r>
        <w:rPr/>
        <w:t>N.</w:t>
      </w:r>
      <w:r>
        <w:rPr>
          <w:spacing w:val="-4"/>
        </w:rPr>
        <w:t> </w:t>
      </w:r>
      <w:r>
        <w:rPr/>
        <w:t>E.,</w:t>
      </w:r>
      <w:r>
        <w:rPr>
          <w:spacing w:val="1"/>
        </w:rPr>
        <w:t> </w:t>
      </w:r>
      <w:r>
        <w:rPr/>
        <w:t>Li,</w:t>
      </w:r>
      <w:r>
        <w:rPr>
          <w:spacing w:val="-4"/>
        </w:rPr>
        <w:t> </w:t>
      </w:r>
      <w:r>
        <w:rPr/>
        <w:t>K.,</w:t>
      </w:r>
      <w:r>
        <w:rPr>
          <w:spacing w:val="-3"/>
        </w:rPr>
        <w:t> </w:t>
      </w:r>
      <w:r>
        <w:rPr/>
        <w:t>Çetinkaya-rundel, M.,</w:t>
      </w:r>
      <w:r>
        <w:rPr>
          <w:spacing w:val="1"/>
        </w:rPr>
        <w:t> </w:t>
      </w:r>
      <w:r>
        <w:rPr/>
        <w:t>&amp;</w:t>
      </w:r>
      <w:r>
        <w:rPr>
          <w:spacing w:val="-5"/>
        </w:rPr>
        <w:t> </w:t>
      </w:r>
      <w:r>
        <w:rPr/>
        <w:t>Canelas, D.</w:t>
      </w:r>
    </w:p>
    <w:p>
      <w:pPr>
        <w:pStyle w:val="BodyText"/>
        <w:ind w:left="2144" w:right="1332"/>
      </w:pPr>
      <w:r>
        <w:rPr/>
        <w:t>A. (2017). Understanding the massive open online course ( MOOC ) student</w:t>
      </w:r>
      <w:r>
        <w:rPr>
          <w:spacing w:val="1"/>
        </w:rPr>
        <w:t> </w:t>
      </w:r>
      <w:r>
        <w:rPr>
          <w:spacing w:val="-1"/>
        </w:rPr>
        <w:t>experience : An examination </w:t>
      </w:r>
      <w:r>
        <w:rPr/>
        <w:t>of attitudes , motivations , and barriers. </w:t>
      </w:r>
      <w:r>
        <w:rPr>
          <w:i/>
        </w:rPr>
        <w:t>Computers &amp;</w:t>
      </w:r>
      <w:r>
        <w:rPr>
          <w:i/>
          <w:spacing w:val="-57"/>
        </w:rPr>
        <w:t> </w:t>
      </w:r>
      <w:r>
        <w:rPr>
          <w:i/>
        </w:rPr>
        <w:t>Education</w:t>
      </w:r>
      <w:r>
        <w:rPr/>
        <w:t>,</w:t>
      </w:r>
      <w:r>
        <w:rPr>
          <w:spacing w:val="-1"/>
        </w:rPr>
        <w:t> </w:t>
      </w:r>
      <w:r>
        <w:rPr>
          <w:i/>
        </w:rPr>
        <w:t>110</w:t>
      </w:r>
      <w:r>
        <w:rPr/>
        <w:t>, 35–50. https://doi.org/10.1016/j.compedu.2017.03.003</w:t>
      </w:r>
    </w:p>
    <w:p>
      <w:pPr>
        <w:pStyle w:val="BodyText"/>
        <w:spacing w:line="237" w:lineRule="auto"/>
        <w:ind w:left="2144" w:right="2320" w:hanging="480"/>
      </w:pPr>
      <w:r>
        <w:rPr/>
        <w:t>Shawe-Taylor, J., &amp; Cristianini, N. (2000). Support Vector Machines, </w:t>
      </w:r>
      <w:r>
        <w:rPr>
          <w:i/>
        </w:rPr>
        <w:t>1</w:t>
      </w:r>
      <w:r>
        <w:rPr/>
        <w:t>, 1–8.</w:t>
      </w:r>
      <w:r>
        <w:rPr>
          <w:spacing w:val="-57"/>
        </w:rPr>
        <w:t> </w:t>
      </w:r>
      <w:r>
        <w:rPr/>
        <w:t>https://doi.org/10.1007/978-0-387-77242-4</w:t>
      </w:r>
    </w:p>
    <w:p>
      <w:pPr>
        <w:pStyle w:val="BodyText"/>
        <w:spacing w:line="275" w:lineRule="exact" w:before="3"/>
        <w:ind w:left="1664"/>
      </w:pPr>
      <w:r>
        <w:rPr/>
        <w:t>Shickel, B., Heesacker, M.,</w:t>
      </w:r>
      <w:r>
        <w:rPr>
          <w:spacing w:val="1"/>
        </w:rPr>
        <w:t> </w:t>
      </w:r>
      <w:r>
        <w:rPr/>
        <w:t>Benton,</w:t>
      </w:r>
      <w:r>
        <w:rPr>
          <w:spacing w:val="-4"/>
        </w:rPr>
        <w:t> </w:t>
      </w:r>
      <w:r>
        <w:rPr/>
        <w:t>S.,</w:t>
      </w:r>
      <w:r>
        <w:rPr>
          <w:spacing w:val="-3"/>
        </w:rPr>
        <w:t> </w:t>
      </w:r>
      <w:r>
        <w:rPr/>
        <w:t>Ebadi,</w:t>
      </w:r>
      <w:r>
        <w:rPr>
          <w:spacing w:val="-4"/>
        </w:rPr>
        <w:t> </w:t>
      </w:r>
      <w:r>
        <w:rPr/>
        <w:t>A.,</w:t>
      </w:r>
      <w:r>
        <w:rPr>
          <w:spacing w:val="-3"/>
        </w:rPr>
        <w:t> </w:t>
      </w:r>
      <w:r>
        <w:rPr/>
        <w:t>Nickerson, P.,</w:t>
      </w:r>
      <w:r>
        <w:rPr>
          <w:spacing w:val="1"/>
        </w:rPr>
        <w:t> </w:t>
      </w:r>
      <w:r>
        <w:rPr/>
        <w:t>&amp;</w:t>
      </w:r>
      <w:r>
        <w:rPr>
          <w:spacing w:val="-6"/>
        </w:rPr>
        <w:t> </w:t>
      </w:r>
      <w:r>
        <w:rPr/>
        <w:t>Rashidi,</w:t>
      </w:r>
      <w:r>
        <w:rPr>
          <w:spacing w:val="1"/>
        </w:rPr>
        <w:t> </w:t>
      </w:r>
      <w:r>
        <w:rPr/>
        <w:t>P.</w:t>
      </w:r>
      <w:r>
        <w:rPr>
          <w:spacing w:val="-4"/>
        </w:rPr>
        <w:t> </w:t>
      </w:r>
      <w:r>
        <w:rPr/>
        <w:t>(2016).</w:t>
      </w:r>
    </w:p>
    <w:p>
      <w:pPr>
        <w:pStyle w:val="BodyText"/>
        <w:spacing w:line="275" w:lineRule="exact"/>
        <w:ind w:left="2144"/>
      </w:pPr>
      <w:r>
        <w:rPr/>
        <w:t>Self-Reflective</w:t>
      </w:r>
      <w:r>
        <w:rPr>
          <w:spacing w:val="-4"/>
        </w:rPr>
        <w:t> </w:t>
      </w:r>
      <w:r>
        <w:rPr/>
        <w:t>Sentiment</w:t>
      </w:r>
      <w:r>
        <w:rPr>
          <w:spacing w:val="-2"/>
        </w:rPr>
        <w:t> </w:t>
      </w:r>
      <w:r>
        <w:rPr/>
        <w:t>Analysis, 23–32.</w:t>
      </w:r>
    </w:p>
    <w:p>
      <w:pPr>
        <w:spacing w:line="240" w:lineRule="auto" w:before="2"/>
        <w:ind w:left="2144" w:right="1598" w:hanging="480"/>
        <w:jc w:val="left"/>
        <w:rPr>
          <w:sz w:val="24"/>
        </w:rPr>
      </w:pPr>
      <w:r>
        <w:rPr>
          <w:sz w:val="24"/>
        </w:rPr>
        <w:t>Shum, S. B., &amp; Crick, R. D. (2012). Learning Dispositions and Transferable</w:t>
      </w:r>
      <w:r>
        <w:rPr>
          <w:spacing w:val="1"/>
          <w:sz w:val="24"/>
        </w:rPr>
        <w:t> </w:t>
      </w:r>
      <w:r>
        <w:rPr>
          <w:sz w:val="24"/>
        </w:rPr>
        <w:t>Competencies: Pedagogy, Modelling and Learning Analytics. </w:t>
      </w:r>
      <w:r>
        <w:rPr>
          <w:i/>
          <w:sz w:val="24"/>
        </w:rPr>
        <w:t>2nd International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Conference on Learning Analytics Knowledge 29 Apr 02 May 2012</w:t>
      </w:r>
      <w:r>
        <w:rPr>
          <w:sz w:val="24"/>
        </w:rPr>
        <w:t>, (May).</w:t>
      </w:r>
      <w:r>
        <w:rPr>
          <w:spacing w:val="1"/>
          <w:sz w:val="24"/>
        </w:rPr>
        <w:t> </w:t>
      </w:r>
      <w:r>
        <w:rPr>
          <w:sz w:val="24"/>
        </w:rPr>
        <w:t>https://doi.org/10.4018/978-1-4666-0300-4.ch017</w:t>
      </w:r>
    </w:p>
    <w:p>
      <w:pPr>
        <w:pStyle w:val="BodyText"/>
        <w:spacing w:line="237" w:lineRule="auto" w:before="2"/>
        <w:ind w:left="2144" w:right="1923" w:hanging="480"/>
      </w:pPr>
      <w:r>
        <w:rPr/>
        <w:t>Siepmann, T., Spieth, P. M., Kubasch, A. S., Penzlin, A. I., Illigens, B. M.-W., &amp;</w:t>
      </w:r>
      <w:r>
        <w:rPr>
          <w:spacing w:val="-57"/>
        </w:rPr>
        <w:t> </w:t>
      </w:r>
      <w:r>
        <w:rPr/>
        <w:t>Barlinn,</w:t>
      </w:r>
      <w:r>
        <w:rPr>
          <w:spacing w:val="2"/>
        </w:rPr>
        <w:t> </w:t>
      </w:r>
      <w:r>
        <w:rPr/>
        <w:t>K.</w:t>
      </w:r>
      <w:r>
        <w:rPr>
          <w:spacing w:val="-1"/>
        </w:rPr>
        <w:t> </w:t>
      </w:r>
      <w:r>
        <w:rPr/>
        <w:t>(2016).</w:t>
      </w:r>
      <w:r>
        <w:rPr>
          <w:spacing w:val="-1"/>
        </w:rPr>
        <w:t> </w:t>
      </w:r>
      <w:r>
        <w:rPr/>
        <w:t>Randomized</w:t>
      </w:r>
      <w:r>
        <w:rPr>
          <w:spacing w:val="1"/>
        </w:rPr>
        <w:t> </w:t>
      </w:r>
      <w:r>
        <w:rPr/>
        <w:t>controlled</w:t>
      </w:r>
      <w:r>
        <w:rPr>
          <w:spacing w:val="1"/>
        </w:rPr>
        <w:t> </w:t>
      </w:r>
      <w:r>
        <w:rPr/>
        <w:t>trials</w:t>
      </w:r>
      <w:r>
        <w:rPr>
          <w:spacing w:val="-1"/>
        </w:rPr>
        <w:t> </w:t>
      </w:r>
      <w:r>
        <w:rPr/>
        <w:t>-</w:t>
      </w:r>
      <w:r>
        <w:rPr>
          <w:spacing w:val="-7"/>
        </w:rPr>
        <w:t> </w:t>
      </w:r>
      <w:r>
        <w:rPr/>
        <w:t>a matter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design.</w:t>
      </w:r>
    </w:p>
    <w:p>
      <w:pPr>
        <w:spacing w:line="237" w:lineRule="auto" w:before="6"/>
        <w:ind w:left="2144" w:right="4298" w:firstLine="0"/>
        <w:jc w:val="left"/>
        <w:rPr>
          <w:sz w:val="24"/>
        </w:rPr>
      </w:pPr>
      <w:r>
        <w:rPr>
          <w:i/>
          <w:sz w:val="24"/>
        </w:rPr>
        <w:t>Neuropsychiatric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Disease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Treatment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i/>
          <w:sz w:val="24"/>
        </w:rPr>
        <w:t>12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1341.</w:t>
      </w:r>
      <w:r>
        <w:rPr>
          <w:spacing w:val="-57"/>
          <w:sz w:val="24"/>
        </w:rPr>
        <w:t> </w:t>
      </w:r>
      <w:r>
        <w:rPr>
          <w:sz w:val="24"/>
        </w:rPr>
        <w:t>https://doi.org/10.2147/NDT.S101938</w:t>
      </w:r>
    </w:p>
    <w:p>
      <w:pPr>
        <w:spacing w:line="240" w:lineRule="auto" w:before="3"/>
        <w:ind w:left="2144" w:right="1259" w:hanging="480"/>
        <w:jc w:val="left"/>
        <w:rPr>
          <w:sz w:val="24"/>
        </w:rPr>
      </w:pPr>
      <w:r>
        <w:rPr>
          <w:sz w:val="24"/>
        </w:rPr>
        <w:t>Stapor,</w:t>
      </w:r>
      <w:r>
        <w:rPr>
          <w:spacing w:val="3"/>
          <w:sz w:val="24"/>
        </w:rPr>
        <w:t> </w:t>
      </w:r>
      <w:r>
        <w:rPr>
          <w:sz w:val="24"/>
        </w:rPr>
        <w:t>K.</w:t>
      </w:r>
      <w:r>
        <w:rPr>
          <w:spacing w:val="-1"/>
          <w:sz w:val="24"/>
        </w:rPr>
        <w:t> </w:t>
      </w:r>
      <w:r>
        <w:rPr>
          <w:sz w:val="24"/>
        </w:rPr>
        <w:t>(2017).</w:t>
      </w:r>
      <w:r>
        <w:rPr>
          <w:spacing w:val="-1"/>
          <w:sz w:val="24"/>
        </w:rPr>
        <w:t> </w:t>
      </w:r>
      <w:r>
        <w:rPr>
          <w:sz w:val="24"/>
        </w:rPr>
        <w:t>Evaluating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Comparing</w:t>
      </w:r>
      <w:r>
        <w:rPr>
          <w:spacing w:val="-4"/>
          <w:sz w:val="24"/>
        </w:rPr>
        <w:t> </w:t>
      </w:r>
      <w:r>
        <w:rPr>
          <w:sz w:val="24"/>
        </w:rPr>
        <w:t>Classifiers:</w:t>
      </w:r>
      <w:r>
        <w:rPr>
          <w:spacing w:val="2"/>
          <w:sz w:val="24"/>
        </w:rPr>
        <w:t> </w:t>
      </w:r>
      <w:r>
        <w:rPr>
          <w:sz w:val="24"/>
        </w:rPr>
        <w:t>Review,</w:t>
      </w:r>
      <w:r>
        <w:rPr>
          <w:spacing w:val="3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Recommendations and Limitations. In </w:t>
      </w:r>
      <w:r>
        <w:rPr>
          <w:i/>
          <w:sz w:val="24"/>
        </w:rPr>
        <w:t>Proceedings of the 10th 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Conference on Computer Recognition Systems CORES 2017 </w:t>
      </w:r>
      <w:r>
        <w:rPr>
          <w:sz w:val="24"/>
        </w:rPr>
        <w:t>(Vol. 578, pp. 12–21).</w:t>
      </w:r>
      <w:r>
        <w:rPr>
          <w:spacing w:val="-57"/>
          <w:sz w:val="24"/>
        </w:rPr>
        <w:t> </w:t>
      </w:r>
      <w:r>
        <w:rPr>
          <w:sz w:val="24"/>
        </w:rPr>
        <w:t>https://doi.org/10.1007/978-3-319-59162-9</w:t>
      </w:r>
    </w:p>
    <w:p>
      <w:pPr>
        <w:pStyle w:val="BodyText"/>
        <w:ind w:left="2144" w:right="1931" w:hanging="480"/>
      </w:pPr>
      <w:r>
        <w:rPr/>
        <w:t>Stinson, L. (2016). Facebook reactions, the totally redesigned like button, is here.</w:t>
      </w:r>
      <w:r>
        <w:rPr>
          <w:spacing w:val="-57"/>
        </w:rPr>
        <w:t> </w:t>
      </w:r>
      <w:r>
        <w:rPr/>
        <w:t>Retrieved August 5, 2016, from </w:t>
      </w:r>
      <w:hyperlink r:id="rId90">
        <w:r>
          <w:rPr/>
          <w:t>http://www.wired.com/2016/02/facebook-</w:t>
        </w:r>
      </w:hyperlink>
      <w:r>
        <w:rPr>
          <w:spacing w:val="1"/>
        </w:rPr>
        <w:t> </w:t>
      </w:r>
      <w:r>
        <w:rPr/>
        <w:t>reactions-totally-redesigned-like-button/?mbid=nl_22416</w:t>
      </w:r>
    </w:p>
    <w:p>
      <w:pPr>
        <w:pStyle w:val="BodyText"/>
        <w:spacing w:line="274" w:lineRule="exact"/>
        <w:ind w:left="1664"/>
      </w:pPr>
      <w:r>
        <w:rPr/>
        <w:t>Tempelaar, D.</w:t>
      </w:r>
      <w:r>
        <w:rPr>
          <w:spacing w:val="-3"/>
        </w:rPr>
        <w:t> </w:t>
      </w:r>
      <w:r>
        <w:rPr/>
        <w:t>T.,</w:t>
      </w:r>
      <w:r>
        <w:rPr>
          <w:spacing w:val="1"/>
        </w:rPr>
        <w:t> </w:t>
      </w:r>
      <w:r>
        <w:rPr/>
        <w:t>Rienties,</w:t>
      </w:r>
      <w:r>
        <w:rPr>
          <w:spacing w:val="1"/>
        </w:rPr>
        <w:t> </w:t>
      </w:r>
      <w:r>
        <w:rPr/>
        <w:t>B.,</w:t>
      </w:r>
      <w:r>
        <w:rPr>
          <w:spacing w:val="-3"/>
        </w:rPr>
        <w:t> </w:t>
      </w:r>
      <w:r>
        <w:rPr/>
        <w:t>&amp;</w:t>
      </w:r>
      <w:r>
        <w:rPr>
          <w:spacing w:val="-1"/>
        </w:rPr>
        <w:t> </w:t>
      </w:r>
      <w:r>
        <w:rPr/>
        <w:t>Giesbers,</w:t>
      </w:r>
      <w:r>
        <w:rPr>
          <w:spacing w:val="1"/>
        </w:rPr>
        <w:t> </w:t>
      </w:r>
      <w:r>
        <w:rPr/>
        <w:t>B.</w:t>
      </w:r>
      <w:r>
        <w:rPr>
          <w:spacing w:val="-3"/>
        </w:rPr>
        <w:t> </w:t>
      </w:r>
      <w:r>
        <w:rPr/>
        <w:t>(2015).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search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434" w:right="5"/>
        <w:jc w:val="center"/>
      </w:pPr>
      <w:r>
        <w:rPr/>
        <w:t>227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66"/>
        <w:ind w:left="1309" w:right="2113"/>
      </w:pPr>
      <w:r>
        <w:rPr/>
        <w:t>informative</w:t>
      </w:r>
      <w:r>
        <w:rPr>
          <w:spacing w:val="-2"/>
        </w:rPr>
        <w:t> </w:t>
      </w:r>
      <w:r>
        <w:rPr/>
        <w:t>data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feedback</w:t>
      </w:r>
      <w:r>
        <w:rPr>
          <w:spacing w:val="-1"/>
        </w:rPr>
        <w:t> </w:t>
      </w:r>
      <w:r>
        <w:rPr/>
        <w:t>generation: Learning</w:t>
      </w:r>
      <w:r>
        <w:rPr>
          <w:spacing w:val="-5"/>
        </w:rPr>
        <w:t> </w:t>
      </w:r>
      <w:r>
        <w:rPr/>
        <w:t>analytics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data-rich</w:t>
      </w:r>
      <w:r>
        <w:rPr>
          <w:spacing w:val="-1"/>
        </w:rPr>
        <w:t> </w:t>
      </w:r>
      <w:r>
        <w:rPr/>
        <w:t>context.</w:t>
      </w:r>
      <w:r>
        <w:rPr>
          <w:spacing w:val="-57"/>
        </w:rPr>
        <w:t> </w:t>
      </w:r>
      <w:r>
        <w:rPr>
          <w:i/>
        </w:rPr>
        <w:t>Computers</w:t>
      </w:r>
      <w:r>
        <w:rPr>
          <w:i/>
          <w:spacing w:val="-1"/>
        </w:rPr>
        <w:t> </w:t>
      </w:r>
      <w:r>
        <w:rPr>
          <w:i/>
        </w:rPr>
        <w:t>in</w:t>
      </w:r>
      <w:r>
        <w:rPr>
          <w:i/>
          <w:spacing w:val="2"/>
        </w:rPr>
        <w:t> </w:t>
      </w:r>
      <w:r>
        <w:rPr>
          <w:i/>
        </w:rPr>
        <w:t>Human</w:t>
      </w:r>
      <w:r>
        <w:rPr>
          <w:i/>
          <w:spacing w:val="2"/>
        </w:rPr>
        <w:t> </w:t>
      </w:r>
      <w:r>
        <w:rPr>
          <w:i/>
        </w:rPr>
        <w:t>Behavior</w:t>
      </w:r>
      <w:r>
        <w:rPr/>
        <w:t>,</w:t>
      </w:r>
      <w:r>
        <w:rPr>
          <w:spacing w:val="4"/>
        </w:rPr>
        <w:t> </w:t>
      </w:r>
      <w:r>
        <w:rPr>
          <w:i/>
        </w:rPr>
        <w:t>47</w:t>
      </w:r>
      <w:r>
        <w:rPr/>
        <w:t>, 157–167.</w:t>
      </w:r>
      <w:r>
        <w:rPr>
          <w:spacing w:val="1"/>
        </w:rPr>
        <w:t> </w:t>
      </w:r>
      <w:r>
        <w:rPr/>
        <w:t>https://doi.org/10.1016/j.chb.2014.05.038</w:t>
      </w:r>
    </w:p>
    <w:p>
      <w:pPr>
        <w:pStyle w:val="BodyText"/>
        <w:spacing w:line="242" w:lineRule="auto"/>
        <w:ind w:left="1309" w:right="2499" w:hanging="480"/>
      </w:pPr>
      <w:r>
        <w:rPr/>
        <w:t>Tempelaar, D. T., Rienties, B., &amp; Nguyen, Q. (2017). Towards Actionable Learning</w:t>
      </w:r>
      <w:r>
        <w:rPr>
          <w:spacing w:val="-57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Using</w:t>
      </w:r>
      <w:r>
        <w:rPr>
          <w:spacing w:val="2"/>
        </w:rPr>
        <w:t> </w:t>
      </w:r>
      <w:r>
        <w:rPr/>
        <w:t>Dispositions,</w:t>
      </w:r>
      <w:r>
        <w:rPr>
          <w:spacing w:val="4"/>
        </w:rPr>
        <w:t> </w:t>
      </w:r>
      <w:r>
        <w:rPr>
          <w:i/>
        </w:rPr>
        <w:t>10</w:t>
      </w:r>
      <w:r>
        <w:rPr/>
        <w:t>(1), 6–16.</w:t>
      </w:r>
    </w:p>
    <w:p>
      <w:pPr>
        <w:pStyle w:val="BodyText"/>
        <w:spacing w:line="242" w:lineRule="auto"/>
        <w:ind w:left="1309" w:right="2219" w:hanging="480"/>
      </w:pPr>
      <w:r>
        <w:rPr/>
        <w:t>Thelwall, M. (2013). Sentiment Strength Detection for the Social Web. Retrieved from</w:t>
      </w:r>
      <w:r>
        <w:rPr>
          <w:spacing w:val="-57"/>
        </w:rPr>
        <w:t> </w:t>
      </w:r>
      <w:hyperlink r:id="rId91">
        <w:r>
          <w:rPr/>
          <w:t>http://sentistrength.wlv.ac.uk/documentation/course.html</w:t>
        </w:r>
      </w:hyperlink>
    </w:p>
    <w:p>
      <w:pPr>
        <w:pStyle w:val="BodyText"/>
        <w:spacing w:line="242" w:lineRule="auto"/>
        <w:ind w:left="1309" w:right="1344" w:hanging="480"/>
      </w:pPr>
      <w:r>
        <w:rPr/>
        <w:t>Thelwall, M. (2018). Gender bias in machine learning for sentiment analysis. </w:t>
      </w:r>
      <w:r>
        <w:rPr>
          <w:i/>
        </w:rPr>
        <w:t>Online</w:t>
      </w:r>
      <w:r>
        <w:rPr>
          <w:i/>
          <w:spacing w:val="1"/>
        </w:rPr>
        <w:t> </w:t>
      </w:r>
      <w:r>
        <w:rPr>
          <w:i/>
        </w:rPr>
        <w:t>Information</w:t>
      </w:r>
      <w:r>
        <w:rPr>
          <w:i/>
          <w:spacing w:val="-8"/>
        </w:rPr>
        <w:t> </w:t>
      </w:r>
      <w:r>
        <w:rPr>
          <w:i/>
        </w:rPr>
        <w:t>Review</w:t>
      </w:r>
      <w:r>
        <w:rPr/>
        <w:t>,</w:t>
      </w:r>
      <w:r>
        <w:rPr>
          <w:spacing w:val="-5"/>
        </w:rPr>
        <w:t> </w:t>
      </w:r>
      <w:r>
        <w:rPr>
          <w:i/>
        </w:rPr>
        <w:t>42</w:t>
      </w:r>
      <w:r>
        <w:rPr/>
        <w:t>(3),</w:t>
      </w:r>
      <w:r>
        <w:rPr>
          <w:spacing w:val="-6"/>
        </w:rPr>
        <w:t> </w:t>
      </w:r>
      <w:r>
        <w:rPr/>
        <w:t>343–354.</w:t>
      </w:r>
      <w:r>
        <w:rPr>
          <w:spacing w:val="-5"/>
        </w:rPr>
        <w:t> </w:t>
      </w:r>
      <w:r>
        <w:rPr/>
        <w:t>https://doi.org/10.1108/OIR-05-2017-0153</w:t>
      </w:r>
    </w:p>
    <w:p>
      <w:pPr>
        <w:spacing w:line="240" w:lineRule="auto" w:before="0"/>
        <w:ind w:left="1309" w:right="2618" w:hanging="480"/>
        <w:jc w:val="left"/>
        <w:rPr>
          <w:sz w:val="24"/>
        </w:rPr>
      </w:pPr>
      <w:r>
        <w:rPr>
          <w:sz w:val="24"/>
        </w:rPr>
        <w:t>Thelwall, M., Buckley, K., Paltoglou, G., Cai, D., &amp; Kappas, A. (2010). Sentiment</w:t>
      </w:r>
      <w:r>
        <w:rPr>
          <w:spacing w:val="-57"/>
          <w:sz w:val="24"/>
        </w:rPr>
        <w:t> </w:t>
      </w:r>
      <w:r>
        <w:rPr>
          <w:sz w:val="24"/>
        </w:rPr>
        <w:t>strength detection in short informal text. </w:t>
      </w:r>
      <w:r>
        <w:rPr>
          <w:i/>
          <w:sz w:val="24"/>
        </w:rPr>
        <w:t>Journal of the American Society 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Science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Technology</w:t>
      </w:r>
      <w:r>
        <w:rPr>
          <w:sz w:val="24"/>
        </w:rPr>
        <w:t>, </w:t>
      </w:r>
      <w:r>
        <w:rPr>
          <w:i/>
          <w:sz w:val="24"/>
        </w:rPr>
        <w:t>61</w:t>
      </w:r>
      <w:r>
        <w:rPr>
          <w:sz w:val="24"/>
        </w:rPr>
        <w:t>(12),</w:t>
      </w:r>
      <w:r>
        <w:rPr>
          <w:spacing w:val="-1"/>
          <w:sz w:val="24"/>
        </w:rPr>
        <w:t> </w:t>
      </w:r>
      <w:r>
        <w:rPr>
          <w:sz w:val="24"/>
        </w:rPr>
        <w:t>2544–2558.</w:t>
      </w:r>
      <w:r>
        <w:rPr>
          <w:spacing w:val="1"/>
          <w:sz w:val="24"/>
        </w:rPr>
        <w:t> </w:t>
      </w:r>
      <w:r>
        <w:rPr>
          <w:sz w:val="24"/>
        </w:rPr>
        <w:t>https://doi.org/10.1002/asi.21416</w:t>
      </w:r>
    </w:p>
    <w:p>
      <w:pPr>
        <w:pStyle w:val="BodyText"/>
        <w:ind w:left="1309" w:right="2366" w:hanging="480"/>
      </w:pPr>
      <w:r>
        <w:rPr/>
        <w:t>Tracy, J. L., &amp; Randles, D. (2011). Four Models of Basic Emotions: A Review of</w:t>
      </w:r>
      <w:r>
        <w:rPr>
          <w:spacing w:val="1"/>
        </w:rPr>
        <w:t> </w:t>
      </w:r>
      <w:r>
        <w:rPr/>
        <w:t>Ekman and Cordaro, Izard, Levenson, and Panksepp and Watt. </w:t>
      </w:r>
      <w:r>
        <w:rPr>
          <w:i/>
        </w:rPr>
        <w:t>Emotion Review</w:t>
      </w:r>
      <w:r>
        <w:rPr/>
        <w:t>,</w:t>
      </w:r>
      <w:r>
        <w:rPr>
          <w:spacing w:val="-57"/>
        </w:rPr>
        <w:t> </w:t>
      </w:r>
      <w:r>
        <w:rPr>
          <w:i/>
        </w:rPr>
        <w:t>3</w:t>
      </w:r>
      <w:r>
        <w:rPr/>
        <w:t>(4),</w:t>
      </w:r>
      <w:r>
        <w:rPr>
          <w:spacing w:val="-1"/>
        </w:rPr>
        <w:t> </w:t>
      </w:r>
      <w:r>
        <w:rPr/>
        <w:t>397–405. https://doi.org/10.1177/1754073911410747</w:t>
      </w:r>
    </w:p>
    <w:p>
      <w:pPr>
        <w:spacing w:line="240" w:lineRule="auto" w:before="0"/>
        <w:ind w:left="1309" w:right="2065" w:hanging="480"/>
        <w:jc w:val="left"/>
        <w:rPr>
          <w:sz w:val="24"/>
        </w:rPr>
      </w:pPr>
      <w:r>
        <w:rPr>
          <w:sz w:val="24"/>
        </w:rPr>
        <w:t>Troussas, C., Virvou, M., Espinosa, K. J., Llaguno, K., &amp; Caro, J. (2013). Sentiment</w:t>
      </w:r>
      <w:r>
        <w:rPr>
          <w:spacing w:val="1"/>
          <w:sz w:val="24"/>
        </w:rPr>
        <w:t> </w:t>
      </w:r>
      <w:r>
        <w:rPr>
          <w:sz w:val="24"/>
        </w:rPr>
        <w:t>analysis of Facebook statuses using Naive Bayes Classifier for language learning.</w:t>
      </w:r>
      <w:r>
        <w:rPr>
          <w:spacing w:val="1"/>
          <w:sz w:val="24"/>
        </w:rPr>
        <w:t> </w:t>
      </w:r>
      <w:r>
        <w:rPr>
          <w:i/>
          <w:sz w:val="24"/>
        </w:rPr>
        <w:t>IISA 2013 - 4th International Conference on Information, Intelligence, Systems and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Applications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198–205.</w:t>
      </w:r>
      <w:r>
        <w:rPr>
          <w:spacing w:val="3"/>
          <w:sz w:val="24"/>
        </w:rPr>
        <w:t> </w:t>
      </w:r>
      <w:r>
        <w:rPr>
          <w:sz w:val="24"/>
        </w:rPr>
        <w:t>https://doi.org/10.1109/IISA.2013.6623713</w:t>
      </w:r>
    </w:p>
    <w:p>
      <w:pPr>
        <w:spacing w:line="240" w:lineRule="auto" w:before="0"/>
        <w:ind w:left="1309" w:right="2113" w:hanging="480"/>
        <w:jc w:val="left"/>
        <w:rPr>
          <w:sz w:val="24"/>
        </w:rPr>
      </w:pPr>
      <w:r>
        <w:rPr>
          <w:sz w:val="24"/>
        </w:rPr>
        <w:t>Turney,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D.</w:t>
      </w:r>
      <w:r>
        <w:rPr>
          <w:spacing w:val="-1"/>
          <w:sz w:val="24"/>
        </w:rPr>
        <w:t> </w:t>
      </w:r>
      <w:r>
        <w:rPr>
          <w:sz w:val="24"/>
        </w:rPr>
        <w:t>(2002).</w:t>
      </w:r>
      <w:r>
        <w:rPr>
          <w:spacing w:val="-1"/>
          <w:sz w:val="24"/>
        </w:rPr>
        <w:t> </w:t>
      </w:r>
      <w:r>
        <w:rPr>
          <w:sz w:val="24"/>
        </w:rPr>
        <w:t>Thumbs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Thumbs</w:t>
      </w:r>
      <w:r>
        <w:rPr>
          <w:spacing w:val="-1"/>
          <w:sz w:val="24"/>
        </w:rPr>
        <w:t> </w:t>
      </w:r>
      <w:r>
        <w:rPr>
          <w:sz w:val="24"/>
        </w:rPr>
        <w:t>Down</w:t>
      </w:r>
      <w:r>
        <w:rPr>
          <w:spacing w:val="-12"/>
          <w:sz w:val="24"/>
        </w:rPr>
        <w:t> </w:t>
      </w:r>
      <w:r>
        <w:rPr>
          <w:sz w:val="24"/>
        </w:rPr>
        <w:t>? Semantic Orientation</w:t>
      </w:r>
      <w:r>
        <w:rPr>
          <w:spacing w:val="-4"/>
          <w:sz w:val="24"/>
        </w:rPr>
        <w:t> </w:t>
      </w:r>
      <w:r>
        <w:rPr>
          <w:sz w:val="24"/>
        </w:rPr>
        <w:t>Applied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Unsupervised Classification of Reviews. In </w:t>
      </w:r>
      <w:r>
        <w:rPr>
          <w:i/>
          <w:sz w:val="24"/>
        </w:rPr>
        <w:t>Proceedings of the 40th Annual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Meeting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Association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Linguistics</w:t>
      </w:r>
      <w:r>
        <w:rPr>
          <w:i/>
          <w:spacing w:val="-1"/>
          <w:sz w:val="24"/>
        </w:rPr>
        <w:t> </w:t>
      </w:r>
      <w:r>
        <w:rPr>
          <w:sz w:val="24"/>
        </w:rPr>
        <w:t>(pp.</w:t>
      </w:r>
      <w:r>
        <w:rPr>
          <w:spacing w:val="3"/>
          <w:sz w:val="24"/>
        </w:rPr>
        <w:t> </w:t>
      </w:r>
      <w:r>
        <w:rPr>
          <w:sz w:val="24"/>
        </w:rPr>
        <w:t>417–424).</w:t>
      </w:r>
    </w:p>
    <w:p>
      <w:pPr>
        <w:pStyle w:val="BodyText"/>
        <w:spacing w:line="242" w:lineRule="auto"/>
        <w:ind w:left="829" w:right="2739" w:firstLine="480"/>
      </w:pPr>
      <w:r>
        <w:rPr/>
        <w:t>Philadelphia, Pennsylvania. https://doi.org/10.3115/1073083.1073153</w:t>
      </w:r>
      <w:r>
        <w:rPr>
          <w:spacing w:val="-57"/>
        </w:rPr>
        <w:t> </w:t>
      </w:r>
      <w:r>
        <w:rPr/>
        <w:t>Twitter</w:t>
      </w:r>
      <w:r>
        <w:rPr>
          <w:spacing w:val="-4"/>
        </w:rPr>
        <w:t> </w:t>
      </w:r>
      <w:r>
        <w:rPr/>
        <w:t>Emotion</w:t>
      </w:r>
      <w:r>
        <w:rPr>
          <w:spacing w:val="-5"/>
        </w:rPr>
        <w:t> </w:t>
      </w:r>
      <w:r>
        <w:rPr/>
        <w:t>Coding Instructions.</w:t>
      </w:r>
      <w:r>
        <w:rPr>
          <w:spacing w:val="-2"/>
        </w:rPr>
        <w:t> </w:t>
      </w:r>
      <w:r>
        <w:rPr/>
        <w:t>(2013),</w:t>
      </w:r>
      <w:r>
        <w:rPr>
          <w:spacing w:val="-2"/>
        </w:rPr>
        <w:t> </w:t>
      </w:r>
      <w:r>
        <w:rPr>
          <w:i/>
        </w:rPr>
        <w:t>1</w:t>
      </w:r>
      <w:r>
        <w:rPr/>
        <w:t>(2005),</w:t>
      </w:r>
      <w:r>
        <w:rPr>
          <w:spacing w:val="2"/>
        </w:rPr>
        <w:t> </w:t>
      </w:r>
      <w:r>
        <w:rPr/>
        <w:t>1–6.</w:t>
      </w:r>
      <w:r>
        <w:rPr>
          <w:spacing w:val="1"/>
        </w:rPr>
        <w:t> </w:t>
      </w:r>
      <w:r>
        <w:rPr/>
        <w:t>Retrieved</w:t>
      </w:r>
      <w:r>
        <w:rPr>
          <w:spacing w:val="-5"/>
        </w:rPr>
        <w:t> </w:t>
      </w:r>
      <w:r>
        <w:rPr/>
        <w:t>from</w:t>
      </w:r>
    </w:p>
    <w:p>
      <w:pPr>
        <w:pStyle w:val="BodyText"/>
        <w:spacing w:line="242" w:lineRule="auto"/>
        <w:ind w:left="1309" w:right="2113"/>
      </w:pPr>
      <w:hyperlink r:id="rId92">
        <w:r>
          <w:rPr>
            <w:spacing w:val="-1"/>
          </w:rPr>
          <w:t>http://sentistrength.wlv.ac.uk/documentation/TwitterVersionOfSentimentCodeBoo</w:t>
        </w:r>
      </w:hyperlink>
      <w:r>
        <w:rPr/>
        <w:t> k.doc</w:t>
      </w:r>
    </w:p>
    <w:p>
      <w:pPr>
        <w:pStyle w:val="BodyText"/>
        <w:ind w:left="1309" w:right="2117" w:hanging="480"/>
      </w:pPr>
      <w:r>
        <w:rPr/>
        <w:t>Uzun, A. M., &amp; Zahide, Y. (2018). Exploring the effect of using different levels of</w:t>
      </w:r>
      <w:r>
        <w:rPr>
          <w:spacing w:val="1"/>
        </w:rPr>
        <w:t> </w:t>
      </w:r>
      <w:r>
        <w:rPr/>
        <w:t>emotional design features in multimedia science learning. </w:t>
      </w:r>
      <w:r>
        <w:rPr>
          <w:i/>
        </w:rPr>
        <w:t>Computers and</w:t>
      </w:r>
      <w:r>
        <w:rPr>
          <w:i/>
          <w:spacing w:val="1"/>
        </w:rPr>
        <w:t> </w:t>
      </w:r>
      <w:r>
        <w:rPr>
          <w:i/>
        </w:rPr>
        <w:t>Education</w:t>
      </w:r>
      <w:r>
        <w:rPr/>
        <w:t>,</w:t>
      </w:r>
      <w:r>
        <w:rPr>
          <w:spacing w:val="-4"/>
        </w:rPr>
        <w:t> </w:t>
      </w:r>
      <w:r>
        <w:rPr>
          <w:i/>
        </w:rPr>
        <w:t>119</w:t>
      </w:r>
      <w:r>
        <w:rPr/>
        <w:t>(January),</w:t>
      </w:r>
      <w:r>
        <w:rPr>
          <w:spacing w:val="-4"/>
        </w:rPr>
        <w:t> </w:t>
      </w:r>
      <w:r>
        <w:rPr/>
        <w:t>112–128.</w:t>
      </w:r>
      <w:r>
        <w:rPr>
          <w:spacing w:val="-4"/>
        </w:rPr>
        <w:t> </w:t>
      </w:r>
      <w:r>
        <w:rPr/>
        <w:t>https://doi.org/10.1016/j.compedu.2018.01.002</w:t>
      </w:r>
    </w:p>
    <w:p>
      <w:pPr>
        <w:pStyle w:val="BodyText"/>
        <w:ind w:left="1309" w:right="2119" w:hanging="480"/>
      </w:pPr>
      <w:r>
        <w:rPr/>
        <w:t>Van Den Bossche, P., Gijselaers, W. H., Segers, M., &amp; Kirschner, P. A. (2006). Social</w:t>
      </w:r>
      <w:r>
        <w:rPr>
          <w:spacing w:val="1"/>
        </w:rPr>
        <w:t> </w:t>
      </w:r>
      <w:r>
        <w:rPr/>
        <w:t>and Cognitive Factors Driving Teamwork in Collaborative Learning Environments</w:t>
      </w:r>
      <w:r>
        <w:rPr>
          <w:spacing w:val="-57"/>
        </w:rPr>
        <w:t> </w:t>
      </w:r>
      <w:r>
        <w:rPr/>
        <w:t>Team Learning Beliefs and Behaviors. </w:t>
      </w:r>
      <w:r>
        <w:rPr>
          <w:i/>
        </w:rPr>
        <w:t>Small Group Research</w:t>
      </w:r>
      <w:r>
        <w:rPr/>
        <w:t>, </w:t>
      </w:r>
      <w:r>
        <w:rPr>
          <w:i/>
        </w:rPr>
        <w:t>37</w:t>
      </w:r>
      <w:r>
        <w:rPr/>
        <w:t>(5), 490–521.</w:t>
      </w:r>
      <w:r>
        <w:rPr>
          <w:spacing w:val="1"/>
        </w:rPr>
        <w:t> </w:t>
      </w:r>
      <w:r>
        <w:rPr/>
        <w:t>https://doi.org/10.1177/1046496406292938</w:t>
      </w:r>
    </w:p>
    <w:p>
      <w:pPr>
        <w:pStyle w:val="BodyText"/>
        <w:ind w:left="1309" w:right="2132" w:hanging="480"/>
      </w:pPr>
      <w:r>
        <w:rPr/>
        <w:t>Västfjäll,</w:t>
      </w:r>
      <w:r>
        <w:rPr>
          <w:spacing w:val="1"/>
        </w:rPr>
        <w:t> </w:t>
      </w:r>
      <w:r>
        <w:rPr/>
        <w:t>D.,</w:t>
      </w:r>
      <w:r>
        <w:rPr>
          <w:spacing w:val="1"/>
        </w:rPr>
        <w:t> </w:t>
      </w:r>
      <w:r>
        <w:rPr/>
        <w:t>&amp;</w:t>
      </w:r>
      <w:r>
        <w:rPr>
          <w:spacing w:val="-5"/>
        </w:rPr>
        <w:t> </w:t>
      </w:r>
      <w:r>
        <w:rPr/>
        <w:t>Gärling,</w:t>
      </w:r>
      <w:r>
        <w:rPr>
          <w:spacing w:val="-2"/>
        </w:rPr>
        <w:t> </w:t>
      </w:r>
      <w:r>
        <w:rPr/>
        <w:t>T.</w:t>
      </w:r>
      <w:r>
        <w:rPr>
          <w:spacing w:val="-3"/>
        </w:rPr>
        <w:t> </w:t>
      </w:r>
      <w:r>
        <w:rPr/>
        <w:t>(2007).</w:t>
      </w:r>
      <w:r>
        <w:rPr>
          <w:spacing w:val="1"/>
        </w:rPr>
        <w:t> </w:t>
      </w:r>
      <w:r>
        <w:rPr/>
        <w:t>Validation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Swedish</w:t>
      </w:r>
      <w:r>
        <w:rPr>
          <w:spacing w:val="-1"/>
        </w:rPr>
        <w:t> </w:t>
      </w:r>
      <w:r>
        <w:rPr/>
        <w:t>short</w:t>
      </w:r>
      <w:r>
        <w:rPr>
          <w:spacing w:val="-1"/>
        </w:rPr>
        <w:t> </w:t>
      </w:r>
      <w:r>
        <w:rPr/>
        <w:t>self-report</w:t>
      </w:r>
      <w:r>
        <w:rPr>
          <w:spacing w:val="-4"/>
        </w:rPr>
        <w:t> </w:t>
      </w:r>
      <w:r>
        <w:rPr/>
        <w:t>measure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core affect.</w:t>
      </w:r>
      <w:r>
        <w:rPr>
          <w:spacing w:val="-1"/>
        </w:rPr>
        <w:t> </w:t>
      </w:r>
      <w:r>
        <w:rPr>
          <w:i/>
        </w:rPr>
        <w:t>Scandinavian</w:t>
      </w:r>
      <w:r>
        <w:rPr>
          <w:i/>
          <w:spacing w:val="2"/>
        </w:rPr>
        <w:t> </w:t>
      </w:r>
      <w:r>
        <w:rPr>
          <w:i/>
        </w:rPr>
        <w:t>Journal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-2"/>
        </w:rPr>
        <w:t> </w:t>
      </w:r>
      <w:r>
        <w:rPr>
          <w:i/>
        </w:rPr>
        <w:t>Psychology</w:t>
      </w:r>
      <w:r>
        <w:rPr/>
        <w:t>,</w:t>
      </w:r>
      <w:r>
        <w:rPr>
          <w:spacing w:val="3"/>
        </w:rPr>
        <w:t> </w:t>
      </w:r>
      <w:r>
        <w:rPr>
          <w:i/>
        </w:rPr>
        <w:t>48</w:t>
      </w:r>
      <w:r>
        <w:rPr/>
        <w:t>,</w:t>
      </w:r>
      <w:r>
        <w:rPr>
          <w:spacing w:val="4"/>
        </w:rPr>
        <w:t> </w:t>
      </w:r>
      <w:r>
        <w:rPr/>
        <w:t>233–238.</w:t>
      </w:r>
      <w:r>
        <w:rPr>
          <w:spacing w:val="1"/>
        </w:rPr>
        <w:t> </w:t>
      </w:r>
      <w:r>
        <w:rPr/>
        <w:t>https://doi.org/10.1111/j.1467-9450.2007.00595.x</w:t>
      </w:r>
    </w:p>
    <w:p>
      <w:pPr>
        <w:pStyle w:val="BodyText"/>
        <w:spacing w:line="242" w:lineRule="auto"/>
        <w:ind w:left="1309" w:right="2612" w:hanging="480"/>
      </w:pPr>
      <w:r>
        <w:rPr/>
        <w:t>Vygotsky, L. (1978). </w:t>
      </w:r>
      <w:r>
        <w:rPr>
          <w:i/>
        </w:rPr>
        <w:t>Mind in Society</w:t>
      </w:r>
      <w:r>
        <w:rPr/>
        <w:t>. (M. Cole, V. John-Steiner, S. Scribner, &amp; E.</w:t>
      </w:r>
      <w:r>
        <w:rPr>
          <w:spacing w:val="-57"/>
        </w:rPr>
        <w:t> </w:t>
      </w:r>
      <w:r>
        <w:rPr/>
        <w:t>Souberman,</w:t>
      </w:r>
      <w:r>
        <w:rPr>
          <w:spacing w:val="-3"/>
        </w:rPr>
        <w:t> </w:t>
      </w:r>
      <w:r>
        <w:rPr/>
        <w:t>Eds.).</w:t>
      </w:r>
      <w:r>
        <w:rPr>
          <w:spacing w:val="1"/>
        </w:rPr>
        <w:t> </w:t>
      </w:r>
      <w:r>
        <w:rPr/>
        <w:t>Cambridge,</w:t>
      </w:r>
      <w:r>
        <w:rPr>
          <w:spacing w:val="1"/>
        </w:rPr>
        <w:t> </w:t>
      </w:r>
      <w:r>
        <w:rPr/>
        <w:t>Massachusetts:</w:t>
      </w:r>
      <w:r>
        <w:rPr>
          <w:spacing w:val="-1"/>
        </w:rPr>
        <w:t> </w:t>
      </w:r>
      <w:r>
        <w:rPr/>
        <w:t>Harvard</w:t>
      </w:r>
      <w:r>
        <w:rPr>
          <w:spacing w:val="-1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Press.</w:t>
      </w:r>
    </w:p>
    <w:p>
      <w:pPr>
        <w:spacing w:line="240" w:lineRule="auto" w:before="0"/>
        <w:ind w:left="1309" w:right="2113" w:hanging="480"/>
        <w:jc w:val="left"/>
        <w:rPr>
          <w:sz w:val="24"/>
        </w:rPr>
      </w:pPr>
      <w:r>
        <w:rPr>
          <w:sz w:val="24"/>
        </w:rPr>
        <w:t>Waldinger, R. J., Hauser, S. T., Schulz, M. S., Allen, J. P., &amp; Crowell, J. A. (2004).</w:t>
      </w:r>
      <w:r>
        <w:rPr>
          <w:spacing w:val="1"/>
          <w:sz w:val="24"/>
        </w:rPr>
        <w:t> </w:t>
      </w:r>
      <w:r>
        <w:rPr>
          <w:sz w:val="24"/>
        </w:rPr>
        <w:t>Reading others emotions: The role of intuitive judgments in predicting marital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satisfaction,</w:t>
      </w:r>
      <w:r>
        <w:rPr>
          <w:spacing w:val="1"/>
          <w:sz w:val="24"/>
        </w:rPr>
        <w:t> </w:t>
      </w:r>
      <w:r>
        <w:rPr>
          <w:sz w:val="24"/>
        </w:rPr>
        <w:t>quality,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stability.</w:t>
      </w:r>
      <w:r>
        <w:rPr>
          <w:spacing w:val="-2"/>
          <w:sz w:val="24"/>
        </w:rPr>
        <w:t> </w:t>
      </w:r>
      <w:r>
        <w:rPr>
          <w:i/>
          <w:sz w:val="24"/>
        </w:rPr>
        <w:t>Journal 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Family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Psychology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JFP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Journal of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the Division of Family Psychology of the American Psychological Association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(Division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43)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i/>
          <w:sz w:val="24"/>
        </w:rPr>
        <w:t>18</w:t>
      </w:r>
      <w:r>
        <w:rPr>
          <w:sz w:val="24"/>
        </w:rPr>
        <w:t>(1), 58–71.</w:t>
      </w:r>
      <w:r>
        <w:rPr>
          <w:spacing w:val="-1"/>
          <w:sz w:val="24"/>
        </w:rPr>
        <w:t> </w:t>
      </w:r>
      <w:r>
        <w:rPr>
          <w:sz w:val="24"/>
        </w:rPr>
        <w:t>https://doi.org/10.1037/0893-3200.18.1.58</w:t>
      </w:r>
    </w:p>
    <w:p>
      <w:pPr>
        <w:pStyle w:val="BodyText"/>
        <w:spacing w:line="237" w:lineRule="auto"/>
        <w:ind w:left="1309" w:right="2086" w:hanging="480"/>
      </w:pPr>
      <w:r>
        <w:rPr/>
        <w:t>Warriner, A. B., Kuperman, V., &amp; Brysbaert, M. (2013). Norms of valence, arousal, and</w:t>
      </w:r>
      <w:r>
        <w:rPr>
          <w:spacing w:val="-57"/>
        </w:rPr>
        <w:t> </w:t>
      </w:r>
      <w:r>
        <w:rPr/>
        <w:t>dominance</w:t>
      </w:r>
      <w:r>
        <w:rPr>
          <w:spacing w:val="-2"/>
        </w:rPr>
        <w:t> </w:t>
      </w:r>
      <w:r>
        <w:rPr/>
        <w:t>for</w:t>
      </w:r>
      <w:r>
        <w:rPr>
          <w:spacing w:val="2"/>
        </w:rPr>
        <w:t> </w:t>
      </w:r>
      <w:r>
        <w:rPr/>
        <w:t>13,915</w:t>
      </w:r>
      <w:r>
        <w:rPr>
          <w:spacing w:val="-5"/>
        </w:rPr>
        <w:t> </w:t>
      </w:r>
      <w:r>
        <w:rPr/>
        <w:t>English lemmas.</w:t>
      </w:r>
      <w:r>
        <w:rPr>
          <w:spacing w:val="-2"/>
        </w:rPr>
        <w:t> </w:t>
      </w:r>
      <w:r>
        <w:rPr>
          <w:i/>
        </w:rPr>
        <w:t>Behavior</w:t>
      </w:r>
      <w:r>
        <w:rPr>
          <w:i/>
          <w:spacing w:val="-7"/>
        </w:rPr>
        <w:t> </w:t>
      </w:r>
      <w:r>
        <w:rPr>
          <w:i/>
        </w:rPr>
        <w:t>Research Methods</w:t>
      </w:r>
      <w:r>
        <w:rPr/>
        <w:t>,</w:t>
      </w:r>
      <w:r>
        <w:rPr>
          <w:spacing w:val="2"/>
        </w:rPr>
        <w:t> </w:t>
      </w:r>
      <w:r>
        <w:rPr>
          <w:i/>
        </w:rPr>
        <w:t>45</w:t>
      </w:r>
      <w:r>
        <w:rPr/>
        <w:t>(4),</w:t>
      </w:r>
      <w:r>
        <w:rPr>
          <w:spacing w:val="1"/>
        </w:rPr>
        <w:t> </w:t>
      </w:r>
      <w:r>
        <w:rPr/>
        <w:t>1191–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4"/>
        <w:ind w:left="434" w:right="1673"/>
        <w:jc w:val="center"/>
      </w:pPr>
      <w:r>
        <w:rPr/>
        <w:t>228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275" w:lineRule="exact" w:before="66"/>
        <w:ind w:left="2144"/>
      </w:pPr>
      <w:r>
        <w:rPr/>
        <w:t>1207.</w:t>
      </w:r>
      <w:r>
        <w:rPr>
          <w:spacing w:val="-4"/>
        </w:rPr>
        <w:t> </w:t>
      </w:r>
      <w:r>
        <w:rPr/>
        <w:t>https://doi.org/10.3758/s13428-012-0314-x</w:t>
      </w:r>
    </w:p>
    <w:p>
      <w:pPr>
        <w:pStyle w:val="BodyText"/>
        <w:ind w:left="2144" w:right="1218" w:hanging="480"/>
      </w:pPr>
      <w:r>
        <w:rPr/>
        <w:t>Watson, D., Clark, L. a, &amp; Tellegen, A. (1988). Development and validation of brief</w:t>
      </w:r>
      <w:r>
        <w:rPr>
          <w:spacing w:val="1"/>
        </w:rPr>
        <w:t> </w:t>
      </w:r>
      <w:r>
        <w:rPr/>
        <w:t>measures of positive and negative affect: the PANAS scales. </w:t>
      </w:r>
      <w:r>
        <w:rPr>
          <w:i/>
        </w:rPr>
        <w:t>Journal of Personality</w:t>
      </w:r>
      <w:r>
        <w:rPr>
          <w:i/>
          <w:spacing w:val="-57"/>
        </w:rPr>
        <w:t> </w:t>
      </w:r>
      <w:r>
        <w:rPr>
          <w:i/>
        </w:rPr>
        <w:t>and</w:t>
      </w:r>
      <w:r>
        <w:rPr>
          <w:i/>
          <w:spacing w:val="1"/>
        </w:rPr>
        <w:t> </w:t>
      </w:r>
      <w:r>
        <w:rPr>
          <w:i/>
        </w:rPr>
        <w:t>Social</w:t>
      </w:r>
      <w:r>
        <w:rPr>
          <w:i/>
          <w:spacing w:val="-3"/>
        </w:rPr>
        <w:t> </w:t>
      </w:r>
      <w:r>
        <w:rPr>
          <w:i/>
        </w:rPr>
        <w:t>Psychology</w:t>
      </w:r>
      <w:r>
        <w:rPr/>
        <w:t>,</w:t>
      </w:r>
      <w:r>
        <w:rPr>
          <w:spacing w:val="3"/>
        </w:rPr>
        <w:t> </w:t>
      </w:r>
      <w:r>
        <w:rPr>
          <w:i/>
        </w:rPr>
        <w:t>54</w:t>
      </w:r>
      <w:r>
        <w:rPr/>
        <w:t>(6),</w:t>
      </w:r>
      <w:r>
        <w:rPr>
          <w:spacing w:val="3"/>
        </w:rPr>
        <w:t> </w:t>
      </w:r>
      <w:r>
        <w:rPr/>
        <w:t>1063–1070.</w:t>
      </w:r>
      <w:r>
        <w:rPr>
          <w:spacing w:val="3"/>
        </w:rPr>
        <w:t> </w:t>
      </w:r>
      <w:r>
        <w:rPr/>
        <w:t>https://doi.org/10.1037/0022-</w:t>
      </w:r>
    </w:p>
    <w:p>
      <w:pPr>
        <w:pStyle w:val="BodyText"/>
        <w:spacing w:line="275" w:lineRule="exact" w:before="1"/>
        <w:ind w:left="2144"/>
      </w:pPr>
      <w:r>
        <w:rPr/>
        <w:t>3514.54.6.1063</w:t>
      </w:r>
    </w:p>
    <w:p>
      <w:pPr>
        <w:pStyle w:val="BodyText"/>
        <w:ind w:left="2144" w:right="1249" w:hanging="480"/>
      </w:pPr>
      <w:r>
        <w:rPr/>
        <w:t>Watson, D., Wiese, D., Vaidya, J., &amp; Tellegen, A. (1999). The two activation systems of</w:t>
      </w:r>
      <w:r>
        <w:rPr>
          <w:spacing w:val="-58"/>
        </w:rPr>
        <w:t> </w:t>
      </w:r>
      <w:r>
        <w:rPr/>
        <w:t>affect: Structural</w:t>
      </w:r>
      <w:r>
        <w:rPr>
          <w:spacing w:val="-4"/>
        </w:rPr>
        <w:t> </w:t>
      </w:r>
      <w:r>
        <w:rPr/>
        <w:t>findings,</w:t>
      </w:r>
      <w:r>
        <w:rPr>
          <w:spacing w:val="2"/>
        </w:rPr>
        <w:t> </w:t>
      </w:r>
      <w:r>
        <w:rPr/>
        <w:t>evolutionary considerations,</w:t>
      </w:r>
      <w:r>
        <w:rPr>
          <w:spacing w:val="2"/>
        </w:rPr>
        <w:t> </w:t>
      </w:r>
      <w:r>
        <w:rPr/>
        <w:t>and psychbiological</w:t>
      </w:r>
      <w:r>
        <w:rPr>
          <w:spacing w:val="1"/>
        </w:rPr>
        <w:t> </w:t>
      </w:r>
      <w:r>
        <w:rPr/>
        <w:t>evidence.</w:t>
      </w:r>
      <w:r>
        <w:rPr>
          <w:spacing w:val="3"/>
        </w:rPr>
        <w:t> </w:t>
      </w:r>
      <w:r>
        <w:rPr>
          <w:i/>
        </w:rPr>
        <w:t>Journal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Personality and</w:t>
      </w:r>
      <w:r>
        <w:rPr>
          <w:i/>
          <w:spacing w:val="-4"/>
        </w:rPr>
        <w:t> </w:t>
      </w:r>
      <w:r>
        <w:rPr>
          <w:i/>
        </w:rPr>
        <w:t>Social</w:t>
      </w:r>
      <w:r>
        <w:rPr>
          <w:i/>
          <w:spacing w:val="-3"/>
        </w:rPr>
        <w:t> </w:t>
      </w:r>
      <w:r>
        <w:rPr>
          <w:i/>
        </w:rPr>
        <w:t>Psychology</w:t>
      </w:r>
      <w:r>
        <w:rPr/>
        <w:t>,</w:t>
      </w:r>
      <w:r>
        <w:rPr>
          <w:spacing w:val="3"/>
        </w:rPr>
        <w:t> </w:t>
      </w:r>
      <w:r>
        <w:rPr>
          <w:i/>
        </w:rPr>
        <w:t>76</w:t>
      </w:r>
      <w:r>
        <w:rPr/>
        <w:t>(5), 820–838.</w:t>
      </w:r>
      <w:r>
        <w:rPr>
          <w:spacing w:val="1"/>
        </w:rPr>
        <w:t> </w:t>
      </w:r>
      <w:r>
        <w:rPr/>
        <w:t>https://doi.org/0022-3514/99/$3.00</w:t>
      </w:r>
    </w:p>
    <w:p>
      <w:pPr>
        <w:pStyle w:val="BodyText"/>
        <w:ind w:left="2144" w:right="1957" w:hanging="480"/>
      </w:pPr>
      <w:r>
        <w:rPr/>
        <w:t>Weidman, A. C., Steckler, C. M., &amp; Tracy, J. L. (2016). The Jingle and Jangle of</w:t>
      </w:r>
      <w:r>
        <w:rPr>
          <w:spacing w:val="-57"/>
        </w:rPr>
        <w:t> </w:t>
      </w:r>
      <w:r>
        <w:rPr/>
        <w:t>Emotion Assessment: Imprecise Measurement, Casual Scale Usage, and</w:t>
      </w:r>
      <w:r>
        <w:rPr>
          <w:spacing w:val="1"/>
        </w:rPr>
        <w:t> </w:t>
      </w:r>
      <w:r>
        <w:rPr/>
        <w:t>Conceptual Fuzziness</w:t>
      </w:r>
      <w:r>
        <w:rPr>
          <w:spacing w:val="-1"/>
        </w:rPr>
        <w:t> </w:t>
      </w:r>
      <w:r>
        <w:rPr/>
        <w:t>in Emotion Research.</w:t>
      </w:r>
      <w:r>
        <w:rPr>
          <w:spacing w:val="4"/>
        </w:rPr>
        <w:t> </w:t>
      </w:r>
      <w:r>
        <w:rPr>
          <w:i/>
        </w:rPr>
        <w:t>Emotion</w:t>
      </w:r>
      <w:r>
        <w:rPr/>
        <w:t>,</w:t>
      </w:r>
      <w:r>
        <w:rPr>
          <w:spacing w:val="2"/>
        </w:rPr>
        <w:t> </w:t>
      </w:r>
      <w:r>
        <w:rPr>
          <w:i/>
        </w:rPr>
        <w:t>17</w:t>
      </w:r>
      <w:r>
        <w:rPr/>
        <w:t>(2),</w:t>
      </w:r>
      <w:r>
        <w:rPr>
          <w:spacing w:val="-1"/>
        </w:rPr>
        <w:t> </w:t>
      </w:r>
      <w:r>
        <w:rPr/>
        <w:t>267–295.</w:t>
      </w:r>
      <w:r>
        <w:rPr>
          <w:spacing w:val="1"/>
        </w:rPr>
        <w:t> </w:t>
      </w:r>
      <w:r>
        <w:rPr/>
        <w:t>https://doi.org/10.1037/emo0000226</w:t>
      </w:r>
    </w:p>
    <w:p>
      <w:pPr>
        <w:pStyle w:val="BodyText"/>
        <w:ind w:left="2144" w:right="1466" w:hanging="480"/>
        <w:jc w:val="both"/>
      </w:pPr>
      <w:r>
        <w:rPr/>
        <w:t>Weinberger, A., Ertl, B., Fischer, F., &amp; Mandl, H. (2005). Epistemic and social scripts</w:t>
      </w:r>
      <w:r>
        <w:rPr>
          <w:spacing w:val="-57"/>
        </w:rPr>
        <w:t> </w:t>
      </w:r>
      <w:r>
        <w:rPr/>
        <w:t>in computer-supported collaborative learning. </w:t>
      </w:r>
      <w:r>
        <w:rPr>
          <w:i/>
        </w:rPr>
        <w:t>Instructional Science</w:t>
      </w:r>
      <w:r>
        <w:rPr/>
        <w:t>, </w:t>
      </w:r>
      <w:r>
        <w:rPr>
          <w:i/>
        </w:rPr>
        <w:t>33</w:t>
      </w:r>
      <w:r>
        <w:rPr/>
        <w:t>(1), 1–30.</w:t>
      </w:r>
      <w:r>
        <w:rPr>
          <w:spacing w:val="-57"/>
        </w:rPr>
        <w:t> </w:t>
      </w:r>
      <w:r>
        <w:rPr/>
        <w:t>https://doi.org/10.1007/s11251-004-2322-4</w:t>
      </w:r>
    </w:p>
    <w:p>
      <w:pPr>
        <w:pStyle w:val="BodyText"/>
        <w:spacing w:before="2"/>
        <w:ind w:left="2144" w:right="2073" w:hanging="480"/>
      </w:pPr>
      <w:r>
        <w:rPr/>
        <w:t>Weinberger, A., Stegmann, K., Fischer, F., &amp; Mandl, H. (1997). Chapter 12</w:t>
      </w:r>
      <w:r>
        <w:rPr>
          <w:spacing w:val="1"/>
        </w:rPr>
        <w:t> </w:t>
      </w:r>
      <w:r>
        <w:rPr/>
        <w:t>SCRIPTING ARGUMENTATIVE KNOWLEDGE CONSTRUCTION IN</w:t>
      </w:r>
      <w:r>
        <w:rPr>
          <w:spacing w:val="-57"/>
        </w:rPr>
        <w:t> </w:t>
      </w:r>
      <w:r>
        <w:rPr/>
        <w:t>COMPUTER-SUPPORTED.</w:t>
      </w:r>
    </w:p>
    <w:p>
      <w:pPr>
        <w:spacing w:line="242" w:lineRule="auto" w:before="0"/>
        <w:ind w:left="2144" w:right="1238" w:hanging="480"/>
        <w:jc w:val="left"/>
        <w:rPr>
          <w:sz w:val="24"/>
        </w:rPr>
      </w:pPr>
      <w:r>
        <w:rPr>
          <w:sz w:val="24"/>
        </w:rPr>
        <w:t>Wen, M., Yang, D., &amp; Rosé, C. P. (2014). Sentiment Analysis in MOOC Discussion</w:t>
      </w:r>
      <w:r>
        <w:rPr>
          <w:spacing w:val="1"/>
          <w:sz w:val="24"/>
        </w:rPr>
        <w:t> </w:t>
      </w:r>
      <w:r>
        <w:rPr>
          <w:sz w:val="24"/>
        </w:rPr>
        <w:t>Forums: What does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tell us?</w:t>
      </w:r>
      <w:r>
        <w:rPr>
          <w:spacing w:val="-6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Educational Data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(Edm),</w:t>
      </w:r>
      <w:r>
        <w:rPr>
          <w:spacing w:val="2"/>
          <w:sz w:val="24"/>
        </w:rPr>
        <w:t> </w:t>
      </w:r>
      <w:r>
        <w:rPr>
          <w:sz w:val="24"/>
        </w:rPr>
        <w:t>1–</w:t>
      </w:r>
    </w:p>
    <w:p>
      <w:pPr>
        <w:pStyle w:val="BodyText"/>
        <w:spacing w:line="242" w:lineRule="auto"/>
        <w:ind w:left="2144" w:right="1975"/>
      </w:pPr>
      <w:r>
        <w:rPr/>
        <w:t>8. Retrieved from </w:t>
      </w:r>
      <w:hyperlink r:id="rId93">
        <w:r>
          <w:rPr/>
          <w:t>http://www.cs.cmu.edu/~mwen/papers/edm2014-camera-</w:t>
        </w:r>
      </w:hyperlink>
      <w:r>
        <w:rPr>
          <w:spacing w:val="-58"/>
        </w:rPr>
        <w:t> </w:t>
      </w:r>
      <w:r>
        <w:rPr/>
        <w:t>ready.pdf</w:t>
      </w:r>
    </w:p>
    <w:p>
      <w:pPr>
        <w:pStyle w:val="BodyText"/>
        <w:ind w:left="2144" w:right="1662" w:hanging="480"/>
      </w:pPr>
      <w:r>
        <w:rPr/>
        <w:t>Wiebe, J., Wilson, T., &amp; Cardie, C. (2005). Annotating expressions of opinions and</w:t>
      </w:r>
      <w:r>
        <w:rPr>
          <w:spacing w:val="1"/>
        </w:rPr>
        <w:t> </w:t>
      </w:r>
      <w:r>
        <w:rPr/>
        <w:t>emotions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language.</w:t>
      </w:r>
      <w:r>
        <w:rPr>
          <w:spacing w:val="-3"/>
        </w:rPr>
        <w:t> </w:t>
      </w:r>
      <w:r>
        <w:rPr>
          <w:i/>
        </w:rPr>
        <w:t>Language</w:t>
      </w:r>
      <w:r>
        <w:rPr>
          <w:i/>
          <w:spacing w:val="-3"/>
        </w:rPr>
        <w:t> </w:t>
      </w:r>
      <w:r>
        <w:rPr>
          <w:i/>
        </w:rPr>
        <w:t>Resources</w:t>
      </w:r>
      <w:r>
        <w:rPr>
          <w:i/>
          <w:spacing w:val="-3"/>
        </w:rPr>
        <w:t> </w:t>
      </w:r>
      <w:r>
        <w:rPr>
          <w:i/>
        </w:rPr>
        <w:t>and</w:t>
      </w:r>
      <w:r>
        <w:rPr>
          <w:i/>
          <w:spacing w:val="-2"/>
        </w:rPr>
        <w:t> </w:t>
      </w:r>
      <w:r>
        <w:rPr>
          <w:i/>
        </w:rPr>
        <w:t>Evaluation</w:t>
      </w:r>
      <w:r>
        <w:rPr/>
        <w:t>,</w:t>
      </w:r>
      <w:r>
        <w:rPr>
          <w:spacing w:val="1"/>
        </w:rPr>
        <w:t> </w:t>
      </w:r>
      <w:r>
        <w:rPr>
          <w:i/>
        </w:rPr>
        <w:t>39</w:t>
      </w:r>
      <w:r>
        <w:rPr/>
        <w:t>(2–3), 165–210.</w:t>
      </w:r>
      <w:r>
        <w:rPr>
          <w:spacing w:val="-57"/>
        </w:rPr>
        <w:t> </w:t>
      </w:r>
      <w:r>
        <w:rPr/>
        <w:t>https://doi.org/10.1007/s10579-005-7880-9</w:t>
      </w:r>
    </w:p>
    <w:p>
      <w:pPr>
        <w:pStyle w:val="BodyText"/>
        <w:ind w:left="2144" w:right="1325" w:hanging="480"/>
      </w:pPr>
      <w:r>
        <w:rPr/>
        <w:t>Wilson, T.,</w:t>
      </w:r>
      <w:r>
        <w:rPr>
          <w:spacing w:val="-4"/>
        </w:rPr>
        <w:t> </w:t>
      </w:r>
      <w:r>
        <w:rPr/>
        <w:t>Wiebe, J., &amp;</w:t>
      </w:r>
      <w:r>
        <w:rPr>
          <w:spacing w:val="-6"/>
        </w:rPr>
        <w:t> </w:t>
      </w:r>
      <w:r>
        <w:rPr/>
        <w:t>Hoffman,</w:t>
      </w:r>
      <w:r>
        <w:rPr>
          <w:spacing w:val="-4"/>
        </w:rPr>
        <w:t> </w:t>
      </w:r>
      <w:r>
        <w:rPr/>
        <w:t>P.</w:t>
      </w:r>
      <w:r>
        <w:rPr>
          <w:spacing w:val="-3"/>
        </w:rPr>
        <w:t> </w:t>
      </w:r>
      <w:r>
        <w:rPr/>
        <w:t>(2005). Recognizing</w:t>
      </w:r>
      <w:r>
        <w:rPr>
          <w:spacing w:val="-2"/>
        </w:rPr>
        <w:t> </w:t>
      </w:r>
      <w:r>
        <w:rPr/>
        <w:t>contextual</w:t>
      </w:r>
      <w:r>
        <w:rPr>
          <w:spacing w:val="-2"/>
        </w:rPr>
        <w:t> </w:t>
      </w:r>
      <w:r>
        <w:rPr/>
        <w:t>polarity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phrase</w:t>
      </w:r>
      <w:r>
        <w:rPr>
          <w:spacing w:val="-57"/>
        </w:rPr>
        <w:t> </w:t>
      </w:r>
      <w:r>
        <w:rPr/>
        <w:t>level</w:t>
      </w:r>
      <w:r>
        <w:rPr>
          <w:spacing w:val="1"/>
        </w:rPr>
        <w:t> </w:t>
      </w:r>
      <w:r>
        <w:rPr/>
        <w:t>sentiment</w:t>
      </w:r>
      <w:r>
        <w:rPr>
          <w:spacing w:val="2"/>
        </w:rPr>
        <w:t> </w:t>
      </w:r>
      <w:r>
        <w:rPr/>
        <w:t>analysis.</w:t>
      </w:r>
      <w:r>
        <w:rPr>
          <w:spacing w:val="4"/>
        </w:rPr>
        <w:t> </w:t>
      </w:r>
      <w:r>
        <w:rPr>
          <w:i/>
        </w:rPr>
        <w:t>Acl</w:t>
      </w:r>
      <w:r>
        <w:rPr/>
        <w:t>, </w:t>
      </w:r>
      <w:r>
        <w:rPr>
          <w:i/>
        </w:rPr>
        <w:t>7</w:t>
      </w:r>
      <w:r>
        <w:rPr/>
        <w:t>(5),</w:t>
      </w:r>
      <w:r>
        <w:rPr>
          <w:spacing w:val="-1"/>
        </w:rPr>
        <w:t> </w:t>
      </w:r>
      <w:r>
        <w:rPr/>
        <w:t>12–21.</w:t>
      </w:r>
      <w:r>
        <w:rPr>
          <w:spacing w:val="1"/>
        </w:rPr>
        <w:t> </w:t>
      </w:r>
      <w:r>
        <w:rPr/>
        <w:t>https://doi.org/10.3115/1220575.1220619</w:t>
      </w:r>
    </w:p>
    <w:p>
      <w:pPr>
        <w:pStyle w:val="BodyText"/>
        <w:spacing w:line="242" w:lineRule="auto"/>
        <w:ind w:left="2144" w:right="2017" w:hanging="480"/>
      </w:pPr>
      <w:r>
        <w:rPr/>
        <w:t>Wilutzky, W. (2015). Emotions as pragmatic and epistemic actions. </w:t>
      </w:r>
      <w:r>
        <w:rPr>
          <w:i/>
        </w:rPr>
        <w:t>Frontiers in</w:t>
      </w:r>
      <w:r>
        <w:rPr>
          <w:i/>
          <w:spacing w:val="-58"/>
        </w:rPr>
        <w:t> </w:t>
      </w:r>
      <w:r>
        <w:rPr>
          <w:i/>
        </w:rPr>
        <w:t>Psychology</w:t>
      </w:r>
      <w:r>
        <w:rPr/>
        <w:t>,</w:t>
      </w:r>
      <w:r>
        <w:rPr>
          <w:spacing w:val="1"/>
        </w:rPr>
        <w:t> </w:t>
      </w:r>
      <w:r>
        <w:rPr>
          <w:i/>
        </w:rPr>
        <w:t>6</w:t>
      </w:r>
      <w:r>
        <w:rPr/>
        <w:t>(OCT),</w:t>
      </w:r>
      <w:r>
        <w:rPr>
          <w:spacing w:val="2"/>
        </w:rPr>
        <w:t> </w:t>
      </w:r>
      <w:r>
        <w:rPr/>
        <w:t>1–10.</w:t>
      </w:r>
      <w:r>
        <w:rPr>
          <w:spacing w:val="2"/>
        </w:rPr>
        <w:t> </w:t>
      </w:r>
      <w:r>
        <w:rPr/>
        <w:t>https://doi.org/10.3389/fpsyg.2015.01593</w:t>
      </w:r>
    </w:p>
    <w:p>
      <w:pPr>
        <w:spacing w:line="240" w:lineRule="auto" w:before="0"/>
        <w:ind w:left="2144" w:right="1557" w:hanging="480"/>
        <w:jc w:val="left"/>
        <w:rPr>
          <w:sz w:val="24"/>
        </w:rPr>
      </w:pPr>
      <w:r>
        <w:rPr>
          <w:sz w:val="24"/>
        </w:rPr>
        <w:t>Winne, P. H., &amp; Hadwin, A. F. (1998). Studying as Self-Regulated Learning. In D. J.</w:t>
      </w:r>
      <w:r>
        <w:rPr>
          <w:spacing w:val="-57"/>
          <w:sz w:val="24"/>
        </w:rPr>
        <w:t> </w:t>
      </w:r>
      <w:r>
        <w:rPr>
          <w:sz w:val="24"/>
        </w:rPr>
        <w:t>Hacker, J. Dunlosky, &amp; A. C. Graesser (Eds.), </w:t>
      </w:r>
      <w:r>
        <w:rPr>
          <w:i/>
          <w:sz w:val="24"/>
        </w:rPr>
        <w:t>Metacognition, Self-Regulated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Learning,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Study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Strategies</w:t>
      </w:r>
      <w:r>
        <w:rPr>
          <w:i/>
          <w:spacing w:val="-1"/>
          <w:sz w:val="24"/>
        </w:rPr>
        <w:t> </w:t>
      </w:r>
      <w:r>
        <w:rPr>
          <w:sz w:val="24"/>
        </w:rPr>
        <w:t>(pp.</w:t>
      </w:r>
      <w:r>
        <w:rPr>
          <w:spacing w:val="-1"/>
          <w:sz w:val="24"/>
        </w:rPr>
        <w:t> </w:t>
      </w:r>
      <w:r>
        <w:rPr>
          <w:sz w:val="24"/>
        </w:rPr>
        <w:t>277–304). Mahwah,</w:t>
      </w:r>
      <w:r>
        <w:rPr>
          <w:spacing w:val="3"/>
          <w:sz w:val="24"/>
        </w:rPr>
        <w:t> </w:t>
      </w:r>
      <w:r>
        <w:rPr>
          <w:sz w:val="24"/>
        </w:rPr>
        <w:t>NJ:</w:t>
      </w:r>
      <w:r>
        <w:rPr>
          <w:spacing w:val="1"/>
          <w:sz w:val="24"/>
        </w:rPr>
        <w:t> </w:t>
      </w:r>
      <w:r>
        <w:rPr>
          <w:sz w:val="24"/>
        </w:rPr>
        <w:t>Erlbaum.</w:t>
      </w:r>
    </w:p>
    <w:p>
      <w:pPr>
        <w:pStyle w:val="BodyText"/>
        <w:spacing w:line="275" w:lineRule="exact"/>
        <w:ind w:left="1664"/>
      </w:pPr>
      <w:r>
        <w:rPr/>
        <w:t>Wise, A.</w:t>
      </w:r>
      <w:r>
        <w:rPr>
          <w:spacing w:val="1"/>
        </w:rPr>
        <w:t> </w:t>
      </w:r>
      <w:r>
        <w:rPr/>
        <w:t>F.,</w:t>
      </w:r>
      <w:r>
        <w:rPr>
          <w:spacing w:val="-3"/>
        </w:rPr>
        <w:t> </w:t>
      </w:r>
      <w:r>
        <w:rPr/>
        <w:t>&amp;</w:t>
      </w:r>
      <w:r>
        <w:rPr>
          <w:spacing w:val="-5"/>
        </w:rPr>
        <w:t> </w:t>
      </w:r>
      <w:r>
        <w:rPr/>
        <w:t>Vytasek,</w:t>
      </w:r>
      <w:r>
        <w:rPr>
          <w:spacing w:val="1"/>
        </w:rPr>
        <w:t> </w:t>
      </w:r>
      <w:r>
        <w:rPr/>
        <w:t>J.</w:t>
      </w:r>
      <w:r>
        <w:rPr>
          <w:spacing w:val="-3"/>
        </w:rPr>
        <w:t> </w:t>
      </w:r>
      <w:r>
        <w:rPr/>
        <w:t>(2017).</w:t>
      </w:r>
      <w:r>
        <w:rPr>
          <w:spacing w:val="-3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Design.</w:t>
      </w:r>
    </w:p>
    <w:p>
      <w:pPr>
        <w:pStyle w:val="BodyText"/>
        <w:spacing w:line="242" w:lineRule="auto"/>
        <w:ind w:left="1664" w:right="1325" w:firstLine="480"/>
      </w:pPr>
      <w:r>
        <w:rPr>
          <w:i/>
        </w:rPr>
        <w:t>Handbook of Learning Analytics</w:t>
      </w:r>
      <w:r>
        <w:rPr/>
        <w:t>, 151–160. https://doi.org/10.18608/hla17.013</w:t>
      </w:r>
      <w:r>
        <w:rPr>
          <w:spacing w:val="1"/>
        </w:rPr>
        <w:t> </w:t>
      </w:r>
      <w:r>
        <w:rPr/>
        <w:t>Wyner,</w:t>
      </w:r>
      <w:r>
        <w:rPr>
          <w:spacing w:val="1"/>
        </w:rPr>
        <w:t> </w:t>
      </w:r>
      <w:r>
        <w:rPr/>
        <w:t>S.,</w:t>
      </w:r>
      <w:r>
        <w:rPr>
          <w:spacing w:val="-2"/>
        </w:rPr>
        <w:t> </w:t>
      </w:r>
      <w:r>
        <w:rPr/>
        <w:t>Shaw,</w:t>
      </w:r>
      <w:r>
        <w:rPr>
          <w:spacing w:val="-3"/>
        </w:rPr>
        <w:t> </w:t>
      </w:r>
      <w:r>
        <w:rPr/>
        <w:t>E.,</w:t>
      </w:r>
      <w:r>
        <w:rPr>
          <w:spacing w:val="-2"/>
        </w:rPr>
        <w:t> </w:t>
      </w:r>
      <w:r>
        <w:rPr/>
        <w:t>Kim,</w:t>
      </w:r>
      <w:r>
        <w:rPr>
          <w:spacing w:val="-3"/>
        </w:rPr>
        <w:t> </w:t>
      </w:r>
      <w:r>
        <w:rPr/>
        <w:t>T.,</w:t>
      </w:r>
      <w:r>
        <w:rPr>
          <w:spacing w:val="-2"/>
        </w:rPr>
        <w:t> </w:t>
      </w:r>
      <w:r>
        <w:rPr/>
        <w:t>Li,</w:t>
      </w:r>
      <w:r>
        <w:rPr>
          <w:spacing w:val="1"/>
        </w:rPr>
        <w:t> </w:t>
      </w:r>
      <w:r>
        <w:rPr/>
        <w:t>J.,</w:t>
      </w:r>
      <w:r>
        <w:rPr>
          <w:spacing w:val="2"/>
        </w:rPr>
        <w:t> </w:t>
      </w:r>
      <w:r>
        <w:rPr/>
        <w:t>&amp;</w:t>
      </w:r>
      <w:r>
        <w:rPr>
          <w:spacing w:val="-4"/>
        </w:rPr>
        <w:t> </w:t>
      </w:r>
      <w:r>
        <w:rPr/>
        <w:t>Kim,</w:t>
      </w:r>
      <w:r>
        <w:rPr>
          <w:spacing w:val="1"/>
        </w:rPr>
        <w:t> </w:t>
      </w:r>
      <w:r>
        <w:rPr/>
        <w:t>J.</w:t>
      </w:r>
      <w:r>
        <w:rPr>
          <w:spacing w:val="-2"/>
        </w:rPr>
        <w:t> </w:t>
      </w:r>
      <w:r>
        <w:rPr/>
        <w:t>(2008).</w:t>
      </w:r>
      <w:r>
        <w:rPr>
          <w:spacing w:val="-3"/>
        </w:rPr>
        <w:t> </w:t>
      </w:r>
      <w:r>
        <w:rPr/>
        <w:t>Sentiment analysis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-6"/>
        </w:rPr>
        <w:t> </w:t>
      </w:r>
      <w:r>
        <w:rPr/>
        <w:t>student</w:t>
      </w:r>
    </w:p>
    <w:p>
      <w:pPr>
        <w:spacing w:line="271" w:lineRule="exact" w:before="0"/>
        <w:ind w:left="2144" w:right="0" w:firstLine="0"/>
        <w:jc w:val="left"/>
        <w:rPr>
          <w:sz w:val="24"/>
        </w:rPr>
      </w:pPr>
      <w:r>
        <w:rPr>
          <w:sz w:val="24"/>
        </w:rPr>
        <w:t>Q&amp;A</w:t>
      </w:r>
      <w:r>
        <w:rPr>
          <w:spacing w:val="-3"/>
          <w:sz w:val="24"/>
        </w:rPr>
        <w:t> </w:t>
      </w:r>
      <w:r>
        <w:rPr>
          <w:sz w:val="24"/>
        </w:rPr>
        <w:t>board</w:t>
      </w:r>
      <w:r>
        <w:rPr>
          <w:spacing w:val="-2"/>
          <w:sz w:val="24"/>
        </w:rPr>
        <w:t> </w:t>
      </w:r>
      <w:r>
        <w:rPr>
          <w:sz w:val="24"/>
        </w:rPr>
        <w:t>for computer science.</w:t>
      </w:r>
      <w:r>
        <w:rPr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9th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KOCSEA Technical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Symposium</w:t>
      </w:r>
      <w:r>
        <w:rPr>
          <w:sz w:val="24"/>
        </w:rPr>
        <w:t>.</w:t>
      </w:r>
    </w:p>
    <w:p>
      <w:pPr>
        <w:pStyle w:val="BodyText"/>
        <w:ind w:left="2144" w:right="1325" w:hanging="480"/>
      </w:pPr>
      <w:r>
        <w:rPr/>
        <w:t>Xia, R., Xu, F., Yu, J., Qi, Y., &amp; Cambria, E. (2016). Polarity shift detection,</w:t>
      </w:r>
      <w:r>
        <w:rPr>
          <w:spacing w:val="1"/>
        </w:rPr>
        <w:t> </w:t>
      </w:r>
      <w:r>
        <w:rPr/>
        <w:t>elimination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ensemble: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three-stage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document-level</w:t>
      </w:r>
      <w:r>
        <w:rPr>
          <w:spacing w:val="-3"/>
        </w:rPr>
        <w:t> </w:t>
      </w:r>
      <w:r>
        <w:rPr/>
        <w:t>sentiment</w:t>
      </w:r>
      <w:r>
        <w:rPr>
          <w:spacing w:val="-57"/>
        </w:rPr>
        <w:t> </w:t>
      </w:r>
      <w:r>
        <w:rPr/>
        <w:t>analysis.</w:t>
      </w:r>
      <w:r>
        <w:rPr>
          <w:spacing w:val="3"/>
        </w:rPr>
        <w:t> </w:t>
      </w:r>
      <w:r>
        <w:rPr>
          <w:i/>
        </w:rPr>
        <w:t>Information</w:t>
      </w:r>
      <w:r>
        <w:rPr>
          <w:i/>
          <w:spacing w:val="1"/>
        </w:rPr>
        <w:t> </w:t>
      </w:r>
      <w:r>
        <w:rPr>
          <w:i/>
        </w:rPr>
        <w:t>Processing</w:t>
      </w:r>
      <w:r>
        <w:rPr>
          <w:i/>
          <w:spacing w:val="2"/>
        </w:rPr>
        <w:t> </w:t>
      </w:r>
      <w:r>
        <w:rPr>
          <w:i/>
        </w:rPr>
        <w:t>and</w:t>
      </w:r>
      <w:r>
        <w:rPr>
          <w:i/>
          <w:spacing w:val="1"/>
        </w:rPr>
        <w:t> </w:t>
      </w:r>
      <w:r>
        <w:rPr>
          <w:i/>
        </w:rPr>
        <w:t>Management</w:t>
      </w:r>
      <w:r>
        <w:rPr/>
        <w:t>.</w:t>
      </w:r>
      <w:r>
        <w:rPr>
          <w:spacing w:val="1"/>
        </w:rPr>
        <w:t> </w:t>
      </w:r>
      <w:r>
        <w:rPr/>
        <w:t>https://doi.org/10.1016/j.ipm.2015.04.003</w:t>
      </w:r>
    </w:p>
    <w:p>
      <w:pPr>
        <w:pStyle w:val="BodyText"/>
        <w:ind w:left="2144" w:right="1291" w:hanging="480"/>
        <w:jc w:val="both"/>
      </w:pPr>
      <w:r>
        <w:rPr/>
        <w:t>Yadollahi, A., Shahraki, A. G., &amp; Zaiane, O. R. (2017). Current State of Text Sentiment</w:t>
      </w:r>
      <w:r>
        <w:rPr>
          <w:spacing w:val="-57"/>
        </w:rPr>
        <w:t> </w:t>
      </w:r>
      <w:r>
        <w:rPr/>
        <w:t>Analysis from Opinion to Emotion Mining. </w:t>
      </w:r>
      <w:r>
        <w:rPr>
          <w:i/>
        </w:rPr>
        <w:t>ACM Computing Surveys</w:t>
      </w:r>
      <w:r>
        <w:rPr/>
        <w:t>, </w:t>
      </w:r>
      <w:r>
        <w:rPr>
          <w:i/>
        </w:rPr>
        <w:t>50</w:t>
      </w:r>
      <w:r>
        <w:rPr/>
        <w:t>(2), 1–33.</w:t>
      </w:r>
      <w:r>
        <w:rPr>
          <w:spacing w:val="-57"/>
        </w:rPr>
        <w:t> </w:t>
      </w:r>
      <w:r>
        <w:rPr/>
        <w:t>https://doi.org/10.1145/3057270</w:t>
      </w:r>
    </w:p>
    <w:p>
      <w:pPr>
        <w:pStyle w:val="BodyText"/>
        <w:spacing w:line="274" w:lineRule="exact"/>
        <w:ind w:left="1664"/>
        <w:jc w:val="both"/>
      </w:pPr>
      <w:r>
        <w:rPr/>
        <w:t>Yik,</w:t>
      </w:r>
      <w:r>
        <w:rPr>
          <w:spacing w:val="1"/>
        </w:rPr>
        <w:t> </w:t>
      </w:r>
      <w:r>
        <w:rPr/>
        <w:t>M.,</w:t>
      </w:r>
      <w:r>
        <w:rPr>
          <w:spacing w:val="1"/>
        </w:rPr>
        <w:t> </w:t>
      </w:r>
      <w:r>
        <w:rPr/>
        <w:t>Russell,</w:t>
      </w:r>
      <w:r>
        <w:rPr>
          <w:spacing w:val="1"/>
        </w:rPr>
        <w:t> </w:t>
      </w:r>
      <w:r>
        <w:rPr/>
        <w:t>J.</w:t>
      </w:r>
      <w:r>
        <w:rPr>
          <w:spacing w:val="1"/>
        </w:rPr>
        <w:t> </w:t>
      </w:r>
      <w:r>
        <w:rPr/>
        <w:t>A.,</w:t>
      </w:r>
      <w:r>
        <w:rPr>
          <w:spacing w:val="-2"/>
        </w:rPr>
        <w:t> </w:t>
      </w:r>
      <w:r>
        <w:rPr/>
        <w:t>&amp;</w:t>
      </w:r>
      <w:r>
        <w:rPr>
          <w:spacing w:val="-5"/>
        </w:rPr>
        <w:t> </w:t>
      </w:r>
      <w:r>
        <w:rPr/>
        <w:t>Steiger,</w:t>
      </w:r>
      <w:r>
        <w:rPr>
          <w:spacing w:val="-3"/>
        </w:rPr>
        <w:t> </w:t>
      </w:r>
      <w:r>
        <w:rPr/>
        <w:t>J.</w:t>
      </w:r>
      <w:r>
        <w:rPr>
          <w:spacing w:val="2"/>
        </w:rPr>
        <w:t> </w:t>
      </w:r>
      <w:r>
        <w:rPr/>
        <w:t>H.</w:t>
      </w:r>
      <w:r>
        <w:rPr>
          <w:spacing w:val="-3"/>
        </w:rPr>
        <w:t> </w:t>
      </w:r>
      <w:r>
        <w:rPr/>
        <w:t>(n.d.).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12-Point</w:t>
      </w:r>
      <w:r>
        <w:rPr>
          <w:spacing w:val="-1"/>
        </w:rPr>
        <w:t> </w:t>
      </w:r>
      <w:r>
        <w:rPr/>
        <w:t>Circumplex</w:t>
      </w:r>
      <w:r>
        <w:rPr>
          <w:spacing w:val="-6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Core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ind w:left="434" w:right="5"/>
        <w:jc w:val="center"/>
      </w:pPr>
      <w:r>
        <w:rPr/>
        <w:t>229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275" w:lineRule="exact" w:before="66"/>
        <w:ind w:left="1309"/>
      </w:pPr>
      <w:r>
        <w:rPr/>
        <w:t>Affect.</w:t>
      </w:r>
      <w:r>
        <w:rPr>
          <w:spacing w:val="-1"/>
        </w:rPr>
        <w:t> </w:t>
      </w:r>
      <w:r>
        <w:rPr/>
        <w:t>https://doi.org/10.1037/a0023980</w:t>
      </w:r>
    </w:p>
    <w:p>
      <w:pPr>
        <w:pStyle w:val="BodyText"/>
        <w:ind w:left="1309" w:right="2585" w:hanging="480"/>
      </w:pPr>
      <w:r>
        <w:rPr/>
        <w:t>Zheng, Y., Li, G., Li, Y., Shan, C., &amp; Cheng, R. (2016). Truth inference in</w:t>
      </w:r>
      <w:r>
        <w:rPr>
          <w:spacing w:val="1"/>
        </w:rPr>
        <w:t> </w:t>
      </w:r>
      <w:r>
        <w:rPr/>
        <w:t>crowdsourcing: Is the problem solved? </w:t>
      </w:r>
      <w:r>
        <w:rPr>
          <w:i/>
        </w:rPr>
        <w:t>Proceedings of the VLDB Endowment</w:t>
      </w:r>
      <w:r>
        <w:rPr/>
        <w:t>,</w:t>
      </w:r>
      <w:r>
        <w:rPr>
          <w:spacing w:val="-58"/>
        </w:rPr>
        <w:t> </w:t>
      </w:r>
      <w:r>
        <w:rPr>
          <w:i/>
        </w:rPr>
        <w:t>10</w:t>
      </w:r>
      <w:r>
        <w:rPr/>
        <w:t>(5),</w:t>
      </w:r>
      <w:r>
        <w:rPr>
          <w:spacing w:val="-1"/>
        </w:rPr>
        <w:t> </w:t>
      </w:r>
      <w:r>
        <w:rPr/>
        <w:t>541–552. https://doi.org/10.14778/3055540.3055547</w:t>
      </w:r>
    </w:p>
    <w:p>
      <w:pPr>
        <w:pStyle w:val="BodyText"/>
        <w:spacing w:line="237" w:lineRule="auto" w:before="3"/>
        <w:ind w:left="1309" w:right="2435" w:hanging="480"/>
      </w:pPr>
      <w:r>
        <w:rPr/>
        <w:t>Zimmerman, B. J. (1990). Self-Regulated Learning and Academic Achievement: An</w:t>
      </w:r>
      <w:r>
        <w:rPr>
          <w:spacing w:val="-57"/>
        </w:rPr>
        <w:t> </w:t>
      </w:r>
      <w:r>
        <w:rPr/>
        <w:t>Overview.</w:t>
      </w:r>
      <w:r>
        <w:rPr>
          <w:spacing w:val="-4"/>
        </w:rPr>
        <w:t> </w:t>
      </w:r>
      <w:r>
        <w:rPr>
          <w:i/>
        </w:rPr>
        <w:t>Educational</w:t>
      </w:r>
      <w:r>
        <w:rPr>
          <w:i/>
          <w:spacing w:val="-6"/>
        </w:rPr>
        <w:t> </w:t>
      </w:r>
      <w:r>
        <w:rPr>
          <w:i/>
        </w:rPr>
        <w:t>Psychologist</w:t>
      </w:r>
      <w:r>
        <w:rPr/>
        <w:t>.</w:t>
      </w:r>
      <w:r>
        <w:rPr>
          <w:spacing w:val="-7"/>
        </w:rPr>
        <w:t> </w:t>
      </w:r>
      <w:r>
        <w:rPr/>
        <w:t>https://doi.org/10.1207/s15326985ep2501</w:t>
      </w:r>
    </w:p>
    <w:p>
      <w:pPr>
        <w:pStyle w:val="BodyText"/>
        <w:spacing w:before="4"/>
        <w:ind w:left="1309" w:right="2499" w:hanging="480"/>
      </w:pPr>
      <w:r>
        <w:rPr/>
        <w:t>Zimmerman, B. J., Heart, N., Mellins, R. B., &amp; Zimmerman, B. J. (1989). A Social</w:t>
      </w:r>
      <w:r>
        <w:rPr>
          <w:spacing w:val="1"/>
        </w:rPr>
        <w:t> </w:t>
      </w:r>
      <w:r>
        <w:rPr/>
        <w:t>Cognitive View of Self-Regulated Academic Learning. </w:t>
      </w:r>
      <w:r>
        <w:rPr>
          <w:i/>
        </w:rPr>
        <w:t>Journal of Educational</w:t>
      </w:r>
      <w:r>
        <w:rPr>
          <w:i/>
          <w:spacing w:val="-57"/>
        </w:rPr>
        <w:t> </w:t>
      </w:r>
      <w:r>
        <w:rPr>
          <w:i/>
        </w:rPr>
        <w:t>Psychology</w:t>
      </w:r>
      <w:r>
        <w:rPr/>
        <w:t>,</w:t>
      </w:r>
      <w:r>
        <w:rPr>
          <w:spacing w:val="1"/>
        </w:rPr>
        <w:t> </w:t>
      </w:r>
      <w:r>
        <w:rPr>
          <w:i/>
        </w:rPr>
        <w:t>81</w:t>
      </w:r>
      <w:r>
        <w:rPr/>
        <w:t>(3),</w:t>
      </w:r>
      <w:r>
        <w:rPr>
          <w:spacing w:val="2"/>
        </w:rPr>
        <w:t> </w:t>
      </w:r>
      <w:r>
        <w:rPr/>
        <w:t>329–339.</w:t>
      </w:r>
      <w:r>
        <w:rPr>
          <w:spacing w:val="2"/>
        </w:rPr>
        <w:t> </w:t>
      </w:r>
      <w:r>
        <w:rPr/>
        <w:t>https://doi.org/10.1037//0022-0663.81.3.329</w:t>
      </w:r>
    </w:p>
    <w:p>
      <w:pPr>
        <w:pStyle w:val="BodyText"/>
        <w:ind w:left="1309" w:right="2100" w:hanging="480"/>
      </w:pPr>
      <w:r>
        <w:rPr/>
        <w:t>Zimmerman, B. J., &amp; Martinez-pons, M. (1990). Student Differences in Self-Regulated</w:t>
      </w:r>
      <w:r>
        <w:rPr>
          <w:spacing w:val="1"/>
        </w:rPr>
        <w:t> </w:t>
      </w:r>
      <w:r>
        <w:rPr/>
        <w:t>Learning</w:t>
      </w:r>
      <w:r>
        <w:rPr>
          <w:spacing w:val="-15"/>
        </w:rPr>
        <w:t> </w:t>
      </w:r>
      <w:r>
        <w:rPr/>
        <w:t>: Relating</w:t>
      </w:r>
      <w:r>
        <w:rPr>
          <w:spacing w:val="-1"/>
        </w:rPr>
        <w:t> </w:t>
      </w:r>
      <w:r>
        <w:rPr/>
        <w:t>Grade</w:t>
      </w:r>
      <w:r>
        <w:rPr>
          <w:spacing w:val="-2"/>
        </w:rPr>
        <w:t> </w:t>
      </w:r>
      <w:r>
        <w:rPr/>
        <w:t>,</w:t>
      </w:r>
      <w:r>
        <w:rPr>
          <w:spacing w:val="-3"/>
        </w:rPr>
        <w:t> </w:t>
      </w:r>
      <w:r>
        <w:rPr/>
        <w:t>Sex</w:t>
      </w:r>
      <w:r>
        <w:rPr>
          <w:spacing w:val="-5"/>
        </w:rPr>
        <w:t> </w:t>
      </w:r>
      <w:r>
        <w:rPr/>
        <w:t>,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Giftedness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Self-Efficacy</w:t>
      </w:r>
      <w:r>
        <w:rPr>
          <w:spacing w:val="-1"/>
        </w:rPr>
        <w:t> </w:t>
      </w:r>
      <w:r>
        <w:rPr/>
        <w:t>and Strategy</w:t>
      </w:r>
      <w:r>
        <w:rPr>
          <w:spacing w:val="-1"/>
        </w:rPr>
        <w:t> </w:t>
      </w:r>
      <w:r>
        <w:rPr/>
        <w:t>Use,</w:t>
      </w:r>
      <w:r>
        <w:rPr>
          <w:spacing w:val="-57"/>
        </w:rPr>
        <w:t> </w:t>
      </w:r>
      <w:r>
        <w:rPr>
          <w:i/>
        </w:rPr>
        <w:t>82</w:t>
      </w:r>
      <w:r>
        <w:rPr/>
        <w:t>(1), 51–59.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5"/>
        <w:ind w:left="434" w:right="1673"/>
        <w:jc w:val="center"/>
      </w:pPr>
      <w:r>
        <w:rPr/>
        <w:t>230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1578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922" coordorigin="0,0" coordsize="8698,370">
            <v:shape style="position:absolute;left:-1;top:0;width:8698;height:370" id="docshape923" coordorigin="0,0" coordsize="8698,370" path="m8698,0l8640,0,58,0,0,0,0,58,0,312,0,370,58,370,8640,370,8698,370,8698,312,8698,58,8698,0xe" filled="true" fillcolor="#4472c4" stroked="false">
              <v:path arrowok="t"/>
              <v:fill type="solid"/>
            </v:shape>
            <v:shape style="position:absolute;left:0;top:0;width:8698;height:370" type="#_x0000_t202" id="docshape924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22"/>
                      </w:rPr>
                      <w:t>APPENDICES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8"/>
        </w:rPr>
      </w:pPr>
      <w:r>
        <w:rPr/>
        <w:pict>
          <v:group style="position:absolute;margin-left:109.910599pt;margin-top:12.1106pt;width:434.9pt;height:18.5pt;mso-position-horizontal-relative:page;mso-position-vertical-relative:paragraph;z-index:-15589376;mso-wrap-distance-left:0;mso-wrap-distance-right:0" id="docshapegroup925" coordorigin="2198,242" coordsize="8698,370">
            <v:shape style="position:absolute;left:2198;top:242;width:8698;height:370" id="docshape926" coordorigin="2198,242" coordsize="8698,370" path="m10896,242l10838,242,2256,242,2198,242,2198,300,2198,554,2198,612,2256,612,10838,612,10896,612,10896,554,10896,300,10896,242xe" filled="true" fillcolor="#d9e2f3" stroked="false">
              <v:path arrowok="t"/>
              <v:fill type="solid"/>
            </v:shape>
            <v:shape style="position:absolute;left:2198;top:242;width:8698;height:370" type="#_x0000_t202" id="docshape927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2"/>
                        <w:sz w:val="22"/>
                      </w:rPr>
                      <w:t>APPENDIX</w:t>
                    </w:r>
                    <w:r>
                      <w:rPr>
                        <w:spacing w:val="3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1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pacing w:val="9"/>
                        <w:sz w:val="22"/>
                      </w:rPr>
                      <w:t>BEQ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110.150597pt;margin-top:17.300976pt;width:431.8pt;height:15.4pt;mso-position-horizontal-relative:page;mso-position-vertical-relative:paragraph;z-index:-15588864;mso-wrap-distance-left:0;mso-wrap-distance-right:0" id="docshapegroup928" coordorigin="2203,346" coordsize="8636,308">
            <v:shape style="position:absolute;left:2203;top:346;width:8636;height:308" id="docshape929" coordorigin="2203,346" coordsize="8636,308" path="m10838,346l2217,346,2203,346,2203,360,2203,653,2217,653,2217,360,10838,360,10838,346xe" filled="true" fillcolor="#4472c4" stroked="false">
              <v:path arrowok="t"/>
              <v:fill type="solid"/>
            </v:shape>
            <v:shape style="position:absolute;left:2203;top:346;width:8636;height:308" type="#_x0000_t202" id="docshape930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1.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ENTIRE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TOOL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75" w:lineRule="exact" w:before="90"/>
        <w:ind w:left="1664"/>
      </w:pPr>
      <w:r>
        <w:rPr/>
        <w:t>Scale</w:t>
      </w:r>
      <w:r>
        <w:rPr>
          <w:spacing w:val="-4"/>
        </w:rPr>
        <w:t> </w:t>
      </w:r>
      <w:r>
        <w:rPr/>
        <w:t>(take</w:t>
      </w:r>
      <w:r>
        <w:rPr>
          <w:spacing w:val="-3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hyperlink r:id="rId94">
        <w:r>
          <w:rPr>
            <w:color w:val="0563C1"/>
            <w:u w:val="single" w:color="0563C1"/>
          </w:rPr>
          <w:t>http://psychology.stanford.edu/~psyphy/resources.html</w:t>
        </w:r>
        <w:r>
          <w:rPr/>
          <w:t>):</w:t>
        </w:r>
      </w:hyperlink>
    </w:p>
    <w:p>
      <w:pPr>
        <w:pStyle w:val="BodyText"/>
        <w:ind w:left="1664" w:right="1278"/>
      </w:pPr>
      <w:r>
        <w:rPr/>
        <w:t>For each statement below, please indicate your agreement or disagreement. Do so by</w:t>
      </w:r>
      <w:r>
        <w:rPr>
          <w:spacing w:val="1"/>
        </w:rPr>
        <w:t> </w:t>
      </w:r>
      <w:r>
        <w:rPr/>
        <w:t>filling in the blank in front of each item with the appropriate number from the following</w:t>
      </w:r>
      <w:r>
        <w:rPr>
          <w:spacing w:val="-57"/>
        </w:rPr>
        <w:t> </w:t>
      </w:r>
      <w:r>
        <w:rPr/>
        <w:t>rating</w:t>
      </w:r>
      <w:r>
        <w:rPr>
          <w:spacing w:val="1"/>
        </w:rPr>
        <w:t> </w:t>
      </w:r>
      <w:r>
        <w:rPr/>
        <w:t>scale:</w:t>
      </w:r>
    </w:p>
    <w:p>
      <w:pPr>
        <w:pStyle w:val="Heading5"/>
        <w:spacing w:line="275" w:lineRule="exact" w:before="1"/>
        <w:ind w:left="1847"/>
      </w:pPr>
      <w:r>
        <w:rPr/>
        <w:t>1---------------2---------------3---------------4---------------5---------------6---------------7</w:t>
      </w:r>
    </w:p>
    <w:p>
      <w:pPr>
        <w:pStyle w:val="BodyText"/>
        <w:spacing w:line="242" w:lineRule="auto"/>
        <w:ind w:left="4895" w:right="4458"/>
        <w:jc w:val="center"/>
      </w:pPr>
      <w:r>
        <w:rPr/>
        <w:t>1 = Strongly disagree</w:t>
      </w:r>
      <w:r>
        <w:rPr>
          <w:spacing w:val="-57"/>
        </w:rPr>
        <w:t> </w:t>
      </w:r>
      <w:r>
        <w:rPr/>
        <w:t>4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Neutral</w:t>
      </w:r>
    </w:p>
    <w:p>
      <w:pPr>
        <w:pStyle w:val="BodyText"/>
        <w:spacing w:line="271" w:lineRule="exact"/>
        <w:ind w:left="434"/>
        <w:jc w:val="center"/>
      </w:pPr>
      <w:r>
        <w:rPr/>
        <w:t>7 = Strongly</w:t>
      </w:r>
      <w:r>
        <w:rPr>
          <w:spacing w:val="1"/>
        </w:rPr>
        <w:t> </w:t>
      </w:r>
      <w:r>
        <w:rPr/>
        <w:t>agree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1910" w:val="left" w:leader="none"/>
        </w:tabs>
        <w:spacing w:line="240" w:lineRule="auto" w:before="0" w:after="0"/>
        <w:ind w:left="1909" w:right="0" w:hanging="246"/>
        <w:jc w:val="left"/>
        <w:rPr>
          <w:sz w:val="24"/>
        </w:rPr>
      </w:pPr>
      <w:r>
        <w:rPr>
          <w:sz w:val="24"/>
        </w:rPr>
        <w:t>Whenever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feel</w:t>
      </w:r>
      <w:r>
        <w:rPr>
          <w:spacing w:val="-4"/>
          <w:sz w:val="24"/>
        </w:rPr>
        <w:t> </w:t>
      </w:r>
      <w:r>
        <w:rPr>
          <w:sz w:val="24"/>
        </w:rPr>
        <w:t>positive</w:t>
      </w:r>
      <w:r>
        <w:rPr>
          <w:spacing w:val="-1"/>
          <w:sz w:val="24"/>
        </w:rPr>
        <w:t> </w:t>
      </w:r>
      <w:r>
        <w:rPr>
          <w:sz w:val="24"/>
        </w:rPr>
        <w:t>emotions,</w:t>
      </w:r>
      <w:r>
        <w:rPr>
          <w:spacing w:val="1"/>
          <w:sz w:val="24"/>
        </w:rPr>
        <w:t> </w:t>
      </w:r>
      <w:r>
        <w:rPr>
          <w:sz w:val="24"/>
        </w:rPr>
        <w:t>people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easily</w:t>
      </w:r>
      <w:r>
        <w:rPr>
          <w:spacing w:val="-1"/>
          <w:sz w:val="24"/>
        </w:rPr>
        <w:t> </w:t>
      </w:r>
      <w:r>
        <w:rPr>
          <w:sz w:val="24"/>
        </w:rPr>
        <w:t>see</w:t>
      </w:r>
      <w:r>
        <w:rPr>
          <w:spacing w:val="-1"/>
          <w:sz w:val="24"/>
        </w:rPr>
        <w:t> </w:t>
      </w:r>
      <w:r>
        <w:rPr>
          <w:sz w:val="24"/>
        </w:rPr>
        <w:t>exactly</w:t>
      </w:r>
      <w:r>
        <w:rPr>
          <w:spacing w:val="-1"/>
          <w:sz w:val="24"/>
        </w:rPr>
        <w:t> </w:t>
      </w:r>
      <w:r>
        <w:rPr>
          <w:sz w:val="24"/>
        </w:rPr>
        <w:t>what I</w:t>
      </w:r>
      <w:r>
        <w:rPr>
          <w:spacing w:val="1"/>
          <w:sz w:val="24"/>
        </w:rPr>
        <w:t> </w:t>
      </w:r>
      <w:r>
        <w:rPr>
          <w:sz w:val="24"/>
        </w:rPr>
        <w:t>am</w:t>
      </w:r>
      <w:r>
        <w:rPr>
          <w:spacing w:val="-4"/>
          <w:sz w:val="24"/>
        </w:rPr>
        <w:t> </w:t>
      </w:r>
      <w:r>
        <w:rPr>
          <w:sz w:val="24"/>
        </w:rPr>
        <w:t>feeling.</w:t>
      </w:r>
    </w:p>
    <w:p>
      <w:pPr>
        <w:pStyle w:val="ListParagraph"/>
        <w:numPr>
          <w:ilvl w:val="0"/>
          <w:numId w:val="26"/>
        </w:numPr>
        <w:tabs>
          <w:tab w:pos="1910" w:val="left" w:leader="none"/>
        </w:tabs>
        <w:spacing w:line="275" w:lineRule="exact" w:before="3" w:after="0"/>
        <w:ind w:left="1909" w:right="0" w:hanging="246"/>
        <w:jc w:val="left"/>
        <w:rPr>
          <w:sz w:val="24"/>
        </w:rPr>
      </w:pP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sometimes</w:t>
      </w:r>
      <w:r>
        <w:rPr>
          <w:spacing w:val="-3"/>
          <w:sz w:val="24"/>
        </w:rPr>
        <w:t> </w:t>
      </w:r>
      <w:r>
        <w:rPr>
          <w:sz w:val="24"/>
        </w:rPr>
        <w:t>cry during</w:t>
      </w:r>
      <w:r>
        <w:rPr>
          <w:spacing w:val="-1"/>
          <w:sz w:val="24"/>
        </w:rPr>
        <w:t> </w:t>
      </w:r>
      <w:r>
        <w:rPr>
          <w:sz w:val="24"/>
        </w:rPr>
        <w:t>sad</w:t>
      </w:r>
      <w:r>
        <w:rPr>
          <w:spacing w:val="-1"/>
          <w:sz w:val="24"/>
        </w:rPr>
        <w:t> </w:t>
      </w:r>
      <w:r>
        <w:rPr>
          <w:sz w:val="24"/>
        </w:rPr>
        <w:t>movies.</w:t>
      </w:r>
    </w:p>
    <w:p>
      <w:pPr>
        <w:pStyle w:val="ListParagraph"/>
        <w:numPr>
          <w:ilvl w:val="0"/>
          <w:numId w:val="26"/>
        </w:numPr>
        <w:tabs>
          <w:tab w:pos="1910" w:val="left" w:leader="none"/>
        </w:tabs>
        <w:spacing w:line="274" w:lineRule="exact" w:before="0" w:after="0"/>
        <w:ind w:left="1909" w:right="0" w:hanging="246"/>
        <w:jc w:val="left"/>
        <w:rPr>
          <w:sz w:val="24"/>
        </w:rPr>
      </w:pPr>
      <w:r>
        <w:rPr>
          <w:sz w:val="24"/>
        </w:rPr>
        <w:t>People</w:t>
      </w:r>
      <w:r>
        <w:rPr>
          <w:spacing w:val="-1"/>
          <w:sz w:val="24"/>
        </w:rPr>
        <w:t> </w:t>
      </w:r>
      <w:r>
        <w:rPr>
          <w:sz w:val="24"/>
        </w:rPr>
        <w:t>often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am</w:t>
      </w:r>
      <w:r>
        <w:rPr>
          <w:spacing w:val="-3"/>
          <w:sz w:val="24"/>
        </w:rPr>
        <w:t> </w:t>
      </w:r>
      <w:r>
        <w:rPr>
          <w:sz w:val="24"/>
        </w:rPr>
        <w:t>feeling.</w:t>
      </w:r>
    </w:p>
    <w:p>
      <w:pPr>
        <w:pStyle w:val="ListParagraph"/>
        <w:numPr>
          <w:ilvl w:val="0"/>
          <w:numId w:val="26"/>
        </w:numPr>
        <w:tabs>
          <w:tab w:pos="1910" w:val="left" w:leader="none"/>
        </w:tabs>
        <w:spacing w:line="275" w:lineRule="exact" w:before="0" w:after="0"/>
        <w:ind w:left="1909" w:right="0" w:hanging="246"/>
        <w:jc w:val="left"/>
        <w:rPr>
          <w:sz w:val="24"/>
        </w:rPr>
      </w:pP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laugh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-3"/>
          <w:sz w:val="24"/>
        </w:rPr>
        <w:t> </w:t>
      </w:r>
      <w:r>
        <w:rPr>
          <w:sz w:val="24"/>
        </w:rPr>
        <w:t>loud</w:t>
      </w:r>
      <w:r>
        <w:rPr>
          <w:spacing w:val="-4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someone</w:t>
      </w:r>
      <w:r>
        <w:rPr>
          <w:spacing w:val="-1"/>
          <w:sz w:val="24"/>
        </w:rPr>
        <w:t> </w:t>
      </w:r>
      <w:r>
        <w:rPr>
          <w:sz w:val="24"/>
        </w:rPr>
        <w:t>tells</w:t>
      </w:r>
      <w:r>
        <w:rPr>
          <w:spacing w:val="-1"/>
          <w:sz w:val="24"/>
        </w:rPr>
        <w:t> </w:t>
      </w:r>
      <w:r>
        <w:rPr>
          <w:sz w:val="24"/>
        </w:rPr>
        <w:t>me a</w:t>
      </w:r>
      <w:r>
        <w:rPr>
          <w:spacing w:val="-5"/>
          <w:sz w:val="24"/>
        </w:rPr>
        <w:t> </w:t>
      </w:r>
      <w:r>
        <w:rPr>
          <w:sz w:val="24"/>
        </w:rPr>
        <w:t>joke that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think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funny.</w:t>
      </w:r>
    </w:p>
    <w:p>
      <w:pPr>
        <w:pStyle w:val="ListParagraph"/>
        <w:numPr>
          <w:ilvl w:val="0"/>
          <w:numId w:val="26"/>
        </w:numPr>
        <w:tabs>
          <w:tab w:pos="1910" w:val="left" w:leader="none"/>
        </w:tabs>
        <w:spacing w:line="275" w:lineRule="exact" w:before="2" w:after="0"/>
        <w:ind w:left="1909" w:right="0" w:hanging="246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difficult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me to</w:t>
      </w:r>
      <w:r>
        <w:rPr>
          <w:spacing w:val="-4"/>
          <w:sz w:val="24"/>
        </w:rPr>
        <w:t> </w:t>
      </w:r>
      <w:r>
        <w:rPr>
          <w:sz w:val="24"/>
        </w:rPr>
        <w:t>hide my</w:t>
      </w:r>
      <w:r>
        <w:rPr>
          <w:spacing w:val="-3"/>
          <w:sz w:val="24"/>
        </w:rPr>
        <w:t> </w:t>
      </w:r>
      <w:r>
        <w:rPr>
          <w:sz w:val="24"/>
        </w:rPr>
        <w:t>fear.</w:t>
      </w:r>
    </w:p>
    <w:p>
      <w:pPr>
        <w:pStyle w:val="ListParagraph"/>
        <w:numPr>
          <w:ilvl w:val="0"/>
          <w:numId w:val="26"/>
        </w:numPr>
        <w:tabs>
          <w:tab w:pos="1910" w:val="left" w:leader="none"/>
        </w:tabs>
        <w:spacing w:line="275" w:lineRule="exact" w:before="0" w:after="0"/>
        <w:ind w:left="1909" w:right="0" w:hanging="246"/>
        <w:jc w:val="left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I'm happy,</w:t>
      </w:r>
      <w:r>
        <w:rPr>
          <w:spacing w:val="-3"/>
          <w:sz w:val="24"/>
        </w:rPr>
        <w:t> </w:t>
      </w:r>
      <w:r>
        <w:rPr>
          <w:sz w:val="24"/>
        </w:rPr>
        <w:t>my</w:t>
      </w:r>
      <w:r>
        <w:rPr>
          <w:spacing w:val="-5"/>
          <w:sz w:val="24"/>
        </w:rPr>
        <w:t> </w:t>
      </w:r>
      <w:r>
        <w:rPr>
          <w:sz w:val="24"/>
        </w:rPr>
        <w:t>feelings</w:t>
      </w:r>
      <w:r>
        <w:rPr>
          <w:spacing w:val="-2"/>
          <w:sz w:val="24"/>
        </w:rPr>
        <w:t> </w:t>
      </w:r>
      <w:r>
        <w:rPr>
          <w:sz w:val="24"/>
        </w:rPr>
        <w:t>show.</w:t>
      </w:r>
    </w:p>
    <w:p>
      <w:pPr>
        <w:pStyle w:val="ListParagraph"/>
        <w:numPr>
          <w:ilvl w:val="0"/>
          <w:numId w:val="26"/>
        </w:numPr>
        <w:tabs>
          <w:tab w:pos="1910" w:val="left" w:leader="none"/>
        </w:tabs>
        <w:spacing w:line="275" w:lineRule="exact" w:before="3" w:after="0"/>
        <w:ind w:left="1909" w:right="0" w:hanging="246"/>
        <w:jc w:val="left"/>
        <w:rPr>
          <w:sz w:val="24"/>
        </w:rPr>
      </w:pPr>
      <w:r>
        <w:rPr>
          <w:sz w:val="24"/>
        </w:rPr>
        <w:t>My</w:t>
      </w:r>
      <w:r>
        <w:rPr>
          <w:spacing w:val="-2"/>
          <w:sz w:val="24"/>
        </w:rPr>
        <w:t> </w:t>
      </w:r>
      <w:r>
        <w:rPr>
          <w:sz w:val="24"/>
        </w:rPr>
        <w:t>body</w:t>
      </w:r>
      <w:r>
        <w:rPr>
          <w:spacing w:val="-6"/>
          <w:sz w:val="24"/>
        </w:rPr>
        <w:t> </w:t>
      </w:r>
      <w:r>
        <w:rPr>
          <w:sz w:val="24"/>
        </w:rPr>
        <w:t>reacts</w:t>
      </w:r>
      <w:r>
        <w:rPr>
          <w:spacing w:val="-3"/>
          <w:sz w:val="24"/>
        </w:rPr>
        <w:t> </w:t>
      </w:r>
      <w:r>
        <w:rPr>
          <w:sz w:val="24"/>
        </w:rPr>
        <w:t>very</w:t>
      </w:r>
      <w:r>
        <w:rPr>
          <w:spacing w:val="-1"/>
          <w:sz w:val="24"/>
        </w:rPr>
        <w:t> </w:t>
      </w:r>
      <w:r>
        <w:rPr>
          <w:sz w:val="24"/>
        </w:rPr>
        <w:t>strongly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emotional</w:t>
      </w:r>
      <w:r>
        <w:rPr>
          <w:spacing w:val="-1"/>
          <w:sz w:val="24"/>
        </w:rPr>
        <w:t> </w:t>
      </w:r>
      <w:r>
        <w:rPr>
          <w:sz w:val="24"/>
        </w:rPr>
        <w:t>situations.</w:t>
      </w:r>
    </w:p>
    <w:p>
      <w:pPr>
        <w:pStyle w:val="ListParagraph"/>
        <w:numPr>
          <w:ilvl w:val="0"/>
          <w:numId w:val="26"/>
        </w:numPr>
        <w:tabs>
          <w:tab w:pos="1910" w:val="left" w:leader="none"/>
        </w:tabs>
        <w:spacing w:line="275" w:lineRule="exact" w:before="0" w:after="0"/>
        <w:ind w:left="1909" w:right="0" w:hanging="246"/>
        <w:jc w:val="left"/>
        <w:rPr>
          <w:sz w:val="24"/>
        </w:rPr>
      </w:pPr>
      <w:r>
        <w:rPr>
          <w:sz w:val="24"/>
        </w:rPr>
        <w:t>I've</w:t>
      </w:r>
      <w:r>
        <w:rPr>
          <w:spacing w:val="-6"/>
          <w:sz w:val="24"/>
        </w:rPr>
        <w:t> </w:t>
      </w:r>
      <w:r>
        <w:rPr>
          <w:sz w:val="24"/>
        </w:rPr>
        <w:t>learned 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better</w:t>
      </w:r>
      <w:r>
        <w:rPr>
          <w:spacing w:val="-3"/>
          <w:sz w:val="24"/>
        </w:rPr>
        <w:t> </w:t>
      </w:r>
      <w:r>
        <w:rPr>
          <w:sz w:val="24"/>
        </w:rPr>
        <w:t>to suppress</w:t>
      </w:r>
      <w:r>
        <w:rPr>
          <w:spacing w:val="-3"/>
          <w:sz w:val="24"/>
        </w:rPr>
        <w:t> </w:t>
      </w:r>
      <w:r>
        <w:rPr>
          <w:sz w:val="24"/>
        </w:rPr>
        <w:t>my anger</w:t>
      </w:r>
      <w:r>
        <w:rPr>
          <w:spacing w:val="-3"/>
          <w:sz w:val="24"/>
        </w:rPr>
        <w:t> </w:t>
      </w:r>
      <w:r>
        <w:rPr>
          <w:sz w:val="24"/>
        </w:rPr>
        <w:t>than to show</w:t>
      </w:r>
      <w:r>
        <w:rPr>
          <w:spacing w:val="-1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0"/>
          <w:numId w:val="26"/>
        </w:numPr>
        <w:tabs>
          <w:tab w:pos="1910" w:val="left" w:leader="none"/>
        </w:tabs>
        <w:spacing w:line="275" w:lineRule="exact" w:before="2" w:after="0"/>
        <w:ind w:left="1909" w:right="0" w:hanging="246"/>
        <w:jc w:val="left"/>
        <w:rPr>
          <w:sz w:val="24"/>
        </w:rPr>
      </w:pPr>
      <w:r>
        <w:rPr>
          <w:sz w:val="24"/>
        </w:rPr>
        <w:t>No</w:t>
      </w:r>
      <w:r>
        <w:rPr>
          <w:spacing w:val="-5"/>
          <w:sz w:val="24"/>
        </w:rPr>
        <w:t> </w:t>
      </w:r>
      <w:r>
        <w:rPr>
          <w:sz w:val="24"/>
        </w:rPr>
        <w:t>matter</w:t>
      </w:r>
      <w:r>
        <w:rPr>
          <w:spacing w:val="3"/>
          <w:sz w:val="24"/>
        </w:rPr>
        <w:t> </w:t>
      </w:r>
      <w:r>
        <w:rPr>
          <w:sz w:val="24"/>
        </w:rPr>
        <w:t>how</w:t>
      </w:r>
      <w:r>
        <w:rPr>
          <w:spacing w:val="-4"/>
          <w:sz w:val="24"/>
        </w:rPr>
        <w:t> </w:t>
      </w:r>
      <w:r>
        <w:rPr>
          <w:sz w:val="24"/>
        </w:rPr>
        <w:t>nervous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upset I</w:t>
      </w:r>
      <w:r>
        <w:rPr>
          <w:spacing w:val="-2"/>
          <w:sz w:val="24"/>
        </w:rPr>
        <w:t> </w:t>
      </w:r>
      <w:r>
        <w:rPr>
          <w:sz w:val="24"/>
        </w:rPr>
        <w:t>am,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3"/>
          <w:sz w:val="24"/>
        </w:rPr>
        <w:t> </w:t>
      </w:r>
      <w:r>
        <w:rPr>
          <w:sz w:val="24"/>
        </w:rPr>
        <w:t>tend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keep a calm</w:t>
      </w:r>
      <w:r>
        <w:rPr>
          <w:spacing w:val="1"/>
          <w:sz w:val="24"/>
        </w:rPr>
        <w:t> </w:t>
      </w:r>
      <w:r>
        <w:rPr>
          <w:sz w:val="24"/>
        </w:rPr>
        <w:t>exterior.</w:t>
      </w:r>
    </w:p>
    <w:p>
      <w:pPr>
        <w:pStyle w:val="ListParagraph"/>
        <w:numPr>
          <w:ilvl w:val="0"/>
          <w:numId w:val="26"/>
        </w:numPr>
        <w:tabs>
          <w:tab w:pos="2030" w:val="left" w:leader="none"/>
        </w:tabs>
        <w:spacing w:line="275" w:lineRule="exact" w:before="0" w:after="0"/>
        <w:ind w:left="2029" w:right="0" w:hanging="366"/>
        <w:jc w:val="left"/>
        <w:rPr>
          <w:sz w:val="24"/>
        </w:rPr>
      </w:pP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am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emotionally</w:t>
      </w:r>
      <w:r>
        <w:rPr>
          <w:spacing w:val="-1"/>
          <w:sz w:val="24"/>
        </w:rPr>
        <w:t> </w:t>
      </w:r>
      <w:r>
        <w:rPr>
          <w:sz w:val="24"/>
        </w:rPr>
        <w:t>expressive</w:t>
      </w:r>
      <w:r>
        <w:rPr>
          <w:spacing w:val="-3"/>
          <w:sz w:val="24"/>
        </w:rPr>
        <w:t> </w:t>
      </w:r>
      <w:r>
        <w:rPr>
          <w:sz w:val="24"/>
        </w:rPr>
        <w:t>person.</w:t>
      </w:r>
    </w:p>
    <w:p>
      <w:pPr>
        <w:pStyle w:val="ListParagraph"/>
        <w:numPr>
          <w:ilvl w:val="0"/>
          <w:numId w:val="26"/>
        </w:numPr>
        <w:tabs>
          <w:tab w:pos="2030" w:val="left" w:leader="none"/>
        </w:tabs>
        <w:spacing w:line="275" w:lineRule="exact" w:before="3" w:after="0"/>
        <w:ind w:left="2029" w:right="0" w:hanging="366"/>
        <w:jc w:val="left"/>
        <w:rPr>
          <w:sz w:val="24"/>
        </w:rPr>
      </w:pP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strong</w:t>
      </w:r>
      <w:r>
        <w:rPr>
          <w:spacing w:val="-4"/>
          <w:sz w:val="24"/>
        </w:rPr>
        <w:t> </w:t>
      </w:r>
      <w:r>
        <w:rPr>
          <w:sz w:val="24"/>
        </w:rPr>
        <w:t>emotions.</w:t>
      </w:r>
    </w:p>
    <w:p>
      <w:pPr>
        <w:pStyle w:val="ListParagraph"/>
        <w:numPr>
          <w:ilvl w:val="0"/>
          <w:numId w:val="26"/>
        </w:numPr>
        <w:tabs>
          <w:tab w:pos="2030" w:val="left" w:leader="none"/>
        </w:tabs>
        <w:spacing w:line="275" w:lineRule="exact" w:before="0" w:after="0"/>
        <w:ind w:left="2029" w:right="0" w:hanging="366"/>
        <w:jc w:val="left"/>
        <w:rPr>
          <w:sz w:val="24"/>
        </w:rPr>
      </w:pP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am</w:t>
      </w:r>
      <w:r>
        <w:rPr>
          <w:spacing w:val="1"/>
          <w:sz w:val="24"/>
        </w:rPr>
        <w:t> </w:t>
      </w:r>
      <w:r>
        <w:rPr>
          <w:sz w:val="24"/>
        </w:rPr>
        <w:t>sometimes</w:t>
      </w:r>
      <w:r>
        <w:rPr>
          <w:spacing w:val="-1"/>
          <w:sz w:val="24"/>
        </w:rPr>
        <w:t> </w:t>
      </w:r>
      <w:r>
        <w:rPr>
          <w:sz w:val="24"/>
        </w:rPr>
        <w:t>unable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hide my</w:t>
      </w:r>
      <w:r>
        <w:rPr>
          <w:spacing w:val="-5"/>
          <w:sz w:val="24"/>
        </w:rPr>
        <w:t> </w:t>
      </w:r>
      <w:r>
        <w:rPr>
          <w:sz w:val="24"/>
        </w:rPr>
        <w:t>feelings,</w:t>
      </w:r>
      <w:r>
        <w:rPr>
          <w:spacing w:val="-1"/>
          <w:sz w:val="24"/>
        </w:rPr>
        <w:t> </w:t>
      </w:r>
      <w:r>
        <w:rPr>
          <w:sz w:val="24"/>
        </w:rPr>
        <w:t>even</w:t>
      </w:r>
      <w:r>
        <w:rPr>
          <w:spacing w:val="1"/>
          <w:sz w:val="24"/>
        </w:rPr>
        <w:t> </w:t>
      </w:r>
      <w:r>
        <w:rPr>
          <w:sz w:val="24"/>
        </w:rPr>
        <w:t>though I</w:t>
      </w:r>
      <w:r>
        <w:rPr>
          <w:spacing w:val="-2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to.</w:t>
      </w:r>
    </w:p>
    <w:p>
      <w:pPr>
        <w:pStyle w:val="ListParagraph"/>
        <w:numPr>
          <w:ilvl w:val="0"/>
          <w:numId w:val="26"/>
        </w:numPr>
        <w:tabs>
          <w:tab w:pos="2030" w:val="left" w:leader="none"/>
        </w:tabs>
        <w:spacing w:line="275" w:lineRule="exact" w:before="2" w:after="0"/>
        <w:ind w:left="2029" w:right="0" w:hanging="366"/>
        <w:jc w:val="left"/>
        <w:rPr>
          <w:sz w:val="24"/>
        </w:rPr>
      </w:pPr>
      <w:r>
        <w:rPr>
          <w:sz w:val="24"/>
        </w:rPr>
        <w:t>Whenever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feel</w:t>
      </w:r>
      <w:r>
        <w:rPr>
          <w:spacing w:val="-5"/>
          <w:sz w:val="24"/>
        </w:rPr>
        <w:t> </w:t>
      </w:r>
      <w:r>
        <w:rPr>
          <w:sz w:val="24"/>
        </w:rPr>
        <w:t>negative</w:t>
      </w:r>
      <w:r>
        <w:rPr>
          <w:spacing w:val="-2"/>
          <w:sz w:val="24"/>
        </w:rPr>
        <w:t> </w:t>
      </w:r>
      <w:r>
        <w:rPr>
          <w:sz w:val="24"/>
        </w:rPr>
        <w:t>emotions,</w:t>
      </w:r>
      <w:r>
        <w:rPr>
          <w:spacing w:val="2"/>
          <w:sz w:val="24"/>
        </w:rPr>
        <w:t> </w:t>
      </w:r>
      <w:r>
        <w:rPr>
          <w:sz w:val="24"/>
        </w:rPr>
        <w:t>people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easily</w:t>
      </w:r>
      <w:r>
        <w:rPr>
          <w:spacing w:val="-1"/>
          <w:sz w:val="24"/>
        </w:rPr>
        <w:t> </w:t>
      </w:r>
      <w:r>
        <w:rPr>
          <w:sz w:val="24"/>
        </w:rPr>
        <w:t>see</w:t>
      </w:r>
      <w:r>
        <w:rPr>
          <w:spacing w:val="-1"/>
          <w:sz w:val="24"/>
        </w:rPr>
        <w:t> </w:t>
      </w:r>
      <w:r>
        <w:rPr>
          <w:sz w:val="24"/>
        </w:rPr>
        <w:t>exactly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am</w:t>
      </w:r>
      <w:r>
        <w:rPr>
          <w:spacing w:val="-1"/>
          <w:sz w:val="24"/>
        </w:rPr>
        <w:t> </w:t>
      </w:r>
      <w:r>
        <w:rPr>
          <w:sz w:val="24"/>
        </w:rPr>
        <w:t>feeling.</w:t>
      </w:r>
    </w:p>
    <w:p>
      <w:pPr>
        <w:pStyle w:val="ListParagraph"/>
        <w:numPr>
          <w:ilvl w:val="0"/>
          <w:numId w:val="26"/>
        </w:numPr>
        <w:tabs>
          <w:tab w:pos="2030" w:val="left" w:leader="none"/>
        </w:tabs>
        <w:spacing w:line="242" w:lineRule="auto" w:before="0" w:after="0"/>
        <w:ind w:left="1664" w:right="1392" w:firstLine="0"/>
        <w:jc w:val="left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been times</w:t>
      </w:r>
      <w:r>
        <w:rPr>
          <w:spacing w:val="-1"/>
          <w:sz w:val="24"/>
        </w:rPr>
        <w:t> </w:t>
      </w:r>
      <w:r>
        <w:rPr>
          <w:sz w:val="24"/>
        </w:rPr>
        <w:t>when I</w:t>
      </w:r>
      <w:r>
        <w:rPr>
          <w:spacing w:val="2"/>
          <w:sz w:val="24"/>
        </w:rPr>
        <w:t> </w:t>
      </w:r>
      <w:r>
        <w:rPr>
          <w:sz w:val="24"/>
        </w:rPr>
        <w:t>have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been able</w:t>
      </w:r>
      <w:r>
        <w:rPr>
          <w:spacing w:val="-1"/>
          <w:sz w:val="24"/>
        </w:rPr>
        <w:t> </w:t>
      </w:r>
      <w:r>
        <w:rPr>
          <w:sz w:val="24"/>
        </w:rPr>
        <w:t>to stop</w:t>
      </w:r>
      <w:r>
        <w:rPr>
          <w:spacing w:val="1"/>
          <w:sz w:val="24"/>
        </w:rPr>
        <w:t> </w:t>
      </w:r>
      <w:r>
        <w:rPr>
          <w:sz w:val="24"/>
        </w:rPr>
        <w:t>crying</w:t>
      </w:r>
      <w:r>
        <w:rPr>
          <w:spacing w:val="-5"/>
          <w:sz w:val="24"/>
        </w:rPr>
        <w:t> </w:t>
      </w:r>
      <w:r>
        <w:rPr>
          <w:sz w:val="24"/>
        </w:rPr>
        <w:t>even though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tried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stop.</w:t>
      </w:r>
    </w:p>
    <w:p>
      <w:pPr>
        <w:pStyle w:val="ListParagraph"/>
        <w:numPr>
          <w:ilvl w:val="0"/>
          <w:numId w:val="26"/>
        </w:numPr>
        <w:tabs>
          <w:tab w:pos="2030" w:val="left" w:leader="none"/>
        </w:tabs>
        <w:spacing w:line="271" w:lineRule="exact" w:before="0" w:after="0"/>
        <w:ind w:left="2029" w:right="0" w:hanging="366"/>
        <w:jc w:val="left"/>
        <w:rPr>
          <w:sz w:val="24"/>
        </w:rPr>
      </w:pP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experience</w:t>
      </w:r>
      <w:r>
        <w:rPr>
          <w:spacing w:val="-1"/>
          <w:sz w:val="24"/>
        </w:rPr>
        <w:t> </w:t>
      </w:r>
      <w:r>
        <w:rPr>
          <w:sz w:val="24"/>
        </w:rPr>
        <w:t>my</w:t>
      </w:r>
      <w:r>
        <w:rPr>
          <w:spacing w:val="-1"/>
          <w:sz w:val="24"/>
        </w:rPr>
        <w:t> </w:t>
      </w:r>
      <w:r>
        <w:rPr>
          <w:sz w:val="24"/>
        </w:rPr>
        <w:t>emotions</w:t>
      </w:r>
      <w:r>
        <w:rPr>
          <w:spacing w:val="-3"/>
          <w:sz w:val="24"/>
        </w:rPr>
        <w:t> </w:t>
      </w:r>
      <w:r>
        <w:rPr>
          <w:sz w:val="24"/>
        </w:rPr>
        <w:t>very strongly.</w:t>
      </w:r>
    </w:p>
    <w:p>
      <w:pPr>
        <w:pStyle w:val="ListParagraph"/>
        <w:numPr>
          <w:ilvl w:val="0"/>
          <w:numId w:val="26"/>
        </w:numPr>
        <w:tabs>
          <w:tab w:pos="2030" w:val="left" w:leader="none"/>
        </w:tabs>
        <w:spacing w:line="240" w:lineRule="auto" w:before="1" w:after="0"/>
        <w:ind w:left="2029" w:right="0" w:hanging="366"/>
        <w:jc w:val="left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> </w:t>
      </w:r>
      <w:r>
        <w:rPr>
          <w:sz w:val="24"/>
        </w:rPr>
        <w:t>I'm</w:t>
      </w:r>
      <w:r>
        <w:rPr>
          <w:spacing w:val="-3"/>
          <w:sz w:val="24"/>
        </w:rPr>
        <w:t> </w:t>
      </w:r>
      <w:r>
        <w:rPr>
          <w:sz w:val="24"/>
        </w:rPr>
        <w:t>feeling is</w:t>
      </w:r>
      <w:r>
        <w:rPr>
          <w:spacing w:val="-1"/>
          <w:sz w:val="24"/>
        </w:rPr>
        <w:t> </w:t>
      </w:r>
      <w:r>
        <w:rPr>
          <w:sz w:val="24"/>
        </w:rPr>
        <w:t>written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over</w:t>
      </w:r>
      <w:r>
        <w:rPr>
          <w:spacing w:val="3"/>
          <w:sz w:val="24"/>
        </w:rPr>
        <w:t> </w:t>
      </w:r>
      <w:r>
        <w:rPr>
          <w:sz w:val="24"/>
        </w:rPr>
        <w:t>my</w:t>
      </w:r>
      <w:r>
        <w:rPr>
          <w:spacing w:val="-5"/>
          <w:sz w:val="24"/>
        </w:rPr>
        <w:t> </w:t>
      </w:r>
      <w:r>
        <w:rPr>
          <w:sz w:val="24"/>
        </w:rPr>
        <w:t>face.</w:t>
      </w:r>
    </w:p>
    <w:p>
      <w:pPr>
        <w:pStyle w:val="BodyText"/>
        <w:spacing w:before="3"/>
      </w:pPr>
      <w:r>
        <w:rPr/>
        <w:pict>
          <v:group style="position:absolute;margin-left:110.150597pt;margin-top:15.192676pt;width:431.8pt;height:15.4pt;mso-position-horizontal-relative:page;mso-position-vertical-relative:paragraph;z-index:-15588352;mso-wrap-distance-left:0;mso-wrap-distance-right:0" id="docshapegroup931" coordorigin="2203,304" coordsize="8636,308">
            <v:shape style="position:absolute;left:2203;top:303;width:8636;height:308" id="docshape932" coordorigin="2203,304" coordsize="8636,308" path="m10838,304l2217,304,2203,304,2203,318,2203,611,2217,611,2217,318,10838,318,10838,304xe" filled="true" fillcolor="#4472c4" stroked="false">
              <v:path arrowok="t"/>
              <v:fill type="solid"/>
            </v:shape>
            <v:shape style="position:absolute;left:2203;top:303;width:8636;height:308" type="#_x0000_t202" id="docshape933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2.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ITEMS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ADMINISTERED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0"/>
        <w:ind w:left="1664"/>
      </w:pPr>
      <w:r>
        <w:rPr/>
        <w:t>Subset</w:t>
      </w:r>
      <w:r>
        <w:rPr>
          <w:spacing w:val="-2"/>
        </w:rPr>
        <w:t> </w:t>
      </w:r>
      <w:r>
        <w:rPr/>
        <w:t>of items</w:t>
      </w:r>
      <w:r>
        <w:rPr>
          <w:spacing w:val="-3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partner</w:t>
      </w:r>
      <w:r>
        <w:rPr>
          <w:spacing w:val="1"/>
        </w:rPr>
        <w:t> </w:t>
      </w:r>
      <w:r>
        <w:rPr/>
        <w:t>teacher</w:t>
      </w:r>
      <w:r>
        <w:rPr>
          <w:spacing w:val="-5"/>
        </w:rPr>
        <w:t> </w:t>
      </w:r>
      <w:r>
        <w:rPr/>
        <w:t>at</w:t>
      </w:r>
      <w:r>
        <w:rPr>
          <w:spacing w:val="-1"/>
        </w:rPr>
        <w:t> </w:t>
      </w:r>
      <w:r>
        <w:rPr/>
        <w:t>site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26"/>
        </w:numPr>
        <w:tabs>
          <w:tab w:pos="2384" w:val="left" w:leader="none"/>
          <w:tab w:pos="2385" w:val="left" w:leader="none"/>
        </w:tabs>
        <w:spacing w:line="237" w:lineRule="auto" w:before="0" w:after="0"/>
        <w:ind w:left="2384" w:right="1814" w:hanging="360"/>
        <w:jc w:val="left"/>
        <w:rPr>
          <w:sz w:val="24"/>
        </w:rPr>
      </w:pPr>
      <w:r>
        <w:rPr>
          <w:sz w:val="24"/>
        </w:rPr>
        <w:t>Whenever I feel positive emotions, people can easily see exactly what I am</w:t>
      </w:r>
      <w:r>
        <w:rPr>
          <w:spacing w:val="-57"/>
          <w:sz w:val="24"/>
        </w:rPr>
        <w:t> </w:t>
      </w:r>
      <w:r>
        <w:rPr>
          <w:sz w:val="24"/>
        </w:rPr>
        <w:t>feeling.</w:t>
      </w:r>
    </w:p>
    <w:p>
      <w:pPr>
        <w:pStyle w:val="ListParagraph"/>
        <w:numPr>
          <w:ilvl w:val="1"/>
          <w:numId w:val="26"/>
        </w:numPr>
        <w:tabs>
          <w:tab w:pos="2384" w:val="left" w:leader="none"/>
          <w:tab w:pos="2385" w:val="left" w:leader="none"/>
        </w:tabs>
        <w:spacing w:line="293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People often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know</w:t>
      </w:r>
      <w:r>
        <w:rPr>
          <w:spacing w:val="-3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-1"/>
          <w:sz w:val="24"/>
        </w:rPr>
        <w:t> </w:t>
      </w:r>
      <w:r>
        <w:rPr>
          <w:sz w:val="24"/>
        </w:rPr>
        <w:t>am</w:t>
      </w:r>
      <w:r>
        <w:rPr>
          <w:spacing w:val="-3"/>
          <w:sz w:val="24"/>
        </w:rPr>
        <w:t> </w:t>
      </w:r>
      <w:r>
        <w:rPr>
          <w:sz w:val="24"/>
        </w:rPr>
        <w:t>feeling.</w:t>
      </w:r>
    </w:p>
    <w:p>
      <w:pPr>
        <w:pStyle w:val="ListParagraph"/>
        <w:numPr>
          <w:ilvl w:val="1"/>
          <w:numId w:val="26"/>
        </w:numPr>
        <w:tabs>
          <w:tab w:pos="2384" w:val="left" w:leader="none"/>
          <w:tab w:pos="2385" w:val="left" w:leader="none"/>
        </w:tabs>
        <w:spacing w:line="293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strong</w:t>
      </w:r>
      <w:r>
        <w:rPr>
          <w:spacing w:val="-4"/>
          <w:sz w:val="24"/>
        </w:rPr>
        <w:t> </w:t>
      </w:r>
      <w:r>
        <w:rPr>
          <w:sz w:val="24"/>
        </w:rPr>
        <w:t>emotions.</w:t>
      </w:r>
    </w:p>
    <w:p>
      <w:pPr>
        <w:pStyle w:val="ListParagraph"/>
        <w:numPr>
          <w:ilvl w:val="1"/>
          <w:numId w:val="26"/>
        </w:numPr>
        <w:tabs>
          <w:tab w:pos="2384" w:val="left" w:leader="none"/>
          <w:tab w:pos="2385" w:val="left" w:leader="none"/>
        </w:tabs>
        <w:spacing w:line="293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When I'm</w:t>
      </w:r>
      <w:r>
        <w:rPr>
          <w:spacing w:val="1"/>
          <w:sz w:val="24"/>
        </w:rPr>
        <w:t> </w:t>
      </w:r>
      <w:r>
        <w:rPr>
          <w:sz w:val="24"/>
        </w:rPr>
        <w:t>happy,</w:t>
      </w:r>
      <w:r>
        <w:rPr>
          <w:spacing w:val="-1"/>
          <w:sz w:val="24"/>
        </w:rPr>
        <w:t> </w:t>
      </w:r>
      <w:r>
        <w:rPr>
          <w:sz w:val="24"/>
        </w:rPr>
        <w:t>my</w:t>
      </w:r>
      <w:r>
        <w:rPr>
          <w:spacing w:val="-5"/>
          <w:sz w:val="24"/>
        </w:rPr>
        <w:t> </w:t>
      </w:r>
      <w:r>
        <w:rPr>
          <w:sz w:val="24"/>
        </w:rPr>
        <w:t>feelings</w:t>
      </w:r>
      <w:r>
        <w:rPr>
          <w:spacing w:val="-1"/>
          <w:sz w:val="24"/>
        </w:rPr>
        <w:t> </w:t>
      </w:r>
      <w:r>
        <w:rPr>
          <w:sz w:val="24"/>
        </w:rPr>
        <w:t>show.</w:t>
      </w:r>
    </w:p>
    <w:p>
      <w:pPr>
        <w:pStyle w:val="ListParagraph"/>
        <w:numPr>
          <w:ilvl w:val="1"/>
          <w:numId w:val="26"/>
        </w:numPr>
        <w:tabs>
          <w:tab w:pos="2384" w:val="left" w:leader="none"/>
          <w:tab w:pos="2385" w:val="left" w:leader="none"/>
        </w:tabs>
        <w:spacing w:line="293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No matter</w:t>
      </w:r>
      <w:r>
        <w:rPr>
          <w:spacing w:val="2"/>
          <w:sz w:val="24"/>
        </w:rPr>
        <w:t> </w:t>
      </w:r>
      <w:r>
        <w:rPr>
          <w:sz w:val="24"/>
        </w:rPr>
        <w:t>how</w:t>
      </w:r>
      <w:r>
        <w:rPr>
          <w:spacing w:val="-4"/>
          <w:sz w:val="24"/>
        </w:rPr>
        <w:t> </w:t>
      </w:r>
      <w:r>
        <w:rPr>
          <w:sz w:val="24"/>
        </w:rPr>
        <w:t>nervous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upset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am,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tend</w:t>
      </w:r>
      <w:r>
        <w:rPr>
          <w:spacing w:val="-4"/>
          <w:sz w:val="24"/>
        </w:rPr>
        <w:t> </w:t>
      </w:r>
      <w:r>
        <w:rPr>
          <w:sz w:val="24"/>
        </w:rPr>
        <w:t>to keep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calm exterior.</w:t>
      </w:r>
    </w:p>
    <w:p>
      <w:pPr>
        <w:pStyle w:val="ListParagraph"/>
        <w:numPr>
          <w:ilvl w:val="1"/>
          <w:numId w:val="26"/>
        </w:numPr>
        <w:tabs>
          <w:tab w:pos="2384" w:val="left" w:leader="none"/>
          <w:tab w:pos="2385" w:val="left" w:leader="none"/>
        </w:tabs>
        <w:spacing w:line="293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am</w:t>
      </w:r>
      <w:r>
        <w:rPr>
          <w:spacing w:val="1"/>
          <w:sz w:val="24"/>
        </w:rPr>
        <w:t> </w:t>
      </w:r>
      <w:r>
        <w:rPr>
          <w:sz w:val="24"/>
        </w:rPr>
        <w:t>sometimes</w:t>
      </w:r>
      <w:r>
        <w:rPr>
          <w:spacing w:val="-2"/>
          <w:sz w:val="24"/>
        </w:rPr>
        <w:t> </w:t>
      </w:r>
      <w:r>
        <w:rPr>
          <w:sz w:val="24"/>
        </w:rPr>
        <w:t>unable to</w:t>
      </w:r>
      <w:r>
        <w:rPr>
          <w:spacing w:val="-4"/>
          <w:sz w:val="24"/>
        </w:rPr>
        <w:t> </w:t>
      </w:r>
      <w:r>
        <w:rPr>
          <w:sz w:val="24"/>
        </w:rPr>
        <w:t>hide</w:t>
      </w:r>
      <w:r>
        <w:rPr>
          <w:spacing w:val="-1"/>
          <w:sz w:val="24"/>
        </w:rPr>
        <w:t> </w:t>
      </w:r>
      <w:r>
        <w:rPr>
          <w:sz w:val="24"/>
        </w:rPr>
        <w:t>my</w:t>
      </w:r>
      <w:r>
        <w:rPr>
          <w:spacing w:val="-4"/>
          <w:sz w:val="24"/>
        </w:rPr>
        <w:t> </w:t>
      </w:r>
      <w:r>
        <w:rPr>
          <w:sz w:val="24"/>
        </w:rPr>
        <w:t>feelings,</w:t>
      </w:r>
      <w:r>
        <w:rPr>
          <w:spacing w:val="-1"/>
          <w:sz w:val="24"/>
        </w:rPr>
        <w:t> </w:t>
      </w:r>
      <w:r>
        <w:rPr>
          <w:sz w:val="24"/>
        </w:rPr>
        <w:t>even</w:t>
      </w:r>
      <w:r>
        <w:rPr>
          <w:spacing w:val="1"/>
          <w:sz w:val="24"/>
        </w:rPr>
        <w:t> </w:t>
      </w:r>
      <w:r>
        <w:rPr>
          <w:sz w:val="24"/>
        </w:rPr>
        <w:t>though I</w:t>
      </w:r>
      <w:r>
        <w:rPr>
          <w:spacing w:val="3"/>
          <w:sz w:val="24"/>
        </w:rPr>
        <w:t> </w:t>
      </w:r>
      <w:r>
        <w:rPr>
          <w:sz w:val="24"/>
        </w:rPr>
        <w:t>would</w:t>
      </w:r>
      <w:r>
        <w:rPr>
          <w:spacing w:val="-4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to.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90"/>
        <w:ind w:left="434" w:right="5"/>
        <w:jc w:val="center"/>
      </w:pPr>
      <w:r>
        <w:rPr/>
        <w:t>231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88" w:after="0"/>
        <w:ind w:left="1549" w:right="0" w:hanging="361"/>
        <w:jc w:val="left"/>
        <w:rPr>
          <w:sz w:val="24"/>
        </w:rPr>
      </w:pPr>
      <w:r>
        <w:rPr>
          <w:sz w:val="24"/>
        </w:rPr>
        <w:t>I am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emotionally</w:t>
      </w:r>
      <w:r>
        <w:rPr>
          <w:spacing w:val="-2"/>
          <w:sz w:val="24"/>
        </w:rPr>
        <w:t> </w:t>
      </w:r>
      <w:r>
        <w:rPr>
          <w:sz w:val="24"/>
        </w:rPr>
        <w:t>expressive</w:t>
      </w:r>
      <w:r>
        <w:rPr>
          <w:spacing w:val="-2"/>
          <w:sz w:val="24"/>
        </w:rPr>
        <w:t> </w:t>
      </w:r>
      <w:r>
        <w:rPr>
          <w:sz w:val="24"/>
        </w:rPr>
        <w:t>person.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37" w:lineRule="auto" w:before="2" w:after="0"/>
        <w:ind w:left="1549" w:right="2597" w:hanging="360"/>
        <w:jc w:val="left"/>
        <w:rPr>
          <w:sz w:val="24"/>
        </w:rPr>
      </w:pPr>
      <w:r>
        <w:rPr>
          <w:sz w:val="24"/>
        </w:rPr>
        <w:t>Whenever I feel negative emotions, people can easily see exactly what I am</w:t>
      </w:r>
      <w:r>
        <w:rPr>
          <w:spacing w:val="-57"/>
          <w:sz w:val="24"/>
        </w:rPr>
        <w:t> </w:t>
      </w:r>
      <w:r>
        <w:rPr>
          <w:sz w:val="24"/>
        </w:rPr>
        <w:t>feeling.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40" w:lineRule="auto" w:before="4" w:after="0"/>
        <w:ind w:left="1549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experience</w:t>
      </w:r>
      <w:r>
        <w:rPr>
          <w:spacing w:val="-2"/>
          <w:sz w:val="24"/>
        </w:rPr>
        <w:t> </w:t>
      </w:r>
      <w:r>
        <w:rPr>
          <w:sz w:val="24"/>
        </w:rPr>
        <w:t>my emotions</w:t>
      </w:r>
      <w:r>
        <w:rPr>
          <w:spacing w:val="-3"/>
          <w:sz w:val="24"/>
        </w:rPr>
        <w:t> </w:t>
      </w:r>
      <w:r>
        <w:rPr>
          <w:sz w:val="24"/>
        </w:rPr>
        <w:t>very strongly.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tabs>
          <w:tab w:pos="9440" w:val="left" w:leader="none"/>
        </w:tabs>
        <w:spacing w:before="91"/>
        <w:ind w:left="743" w:right="0" w:firstLine="0"/>
        <w:jc w:val="left"/>
        <w:rPr>
          <w:sz w:val="22"/>
        </w:rPr>
      </w:pPr>
      <w:r>
        <w:rPr>
          <w:color w:val="000000"/>
          <w:w w:val="100"/>
          <w:sz w:val="22"/>
          <w:shd w:fill="D9E2F3" w:color="auto" w:val="clear"/>
        </w:rPr>
        <w:t> </w:t>
      </w:r>
      <w:r>
        <w:rPr>
          <w:color w:val="000000"/>
          <w:spacing w:val="-24"/>
          <w:sz w:val="22"/>
          <w:shd w:fill="D9E2F3" w:color="auto" w:val="clear"/>
        </w:rPr>
        <w:t> </w:t>
      </w:r>
      <w:r>
        <w:rPr>
          <w:color w:val="000000"/>
          <w:spacing w:val="12"/>
          <w:sz w:val="22"/>
          <w:shd w:fill="D9E2F3" w:color="auto" w:val="clear"/>
        </w:rPr>
        <w:t>APPENDIX</w:t>
      </w:r>
      <w:r>
        <w:rPr>
          <w:color w:val="000000"/>
          <w:spacing w:val="31"/>
          <w:sz w:val="22"/>
          <w:shd w:fill="D9E2F3" w:color="auto" w:val="clear"/>
        </w:rPr>
        <w:t> </w:t>
      </w:r>
      <w:r>
        <w:rPr>
          <w:color w:val="000000"/>
          <w:sz w:val="22"/>
          <w:shd w:fill="D9E2F3" w:color="auto" w:val="clear"/>
        </w:rPr>
        <w:t>2</w:t>
      </w:r>
      <w:r>
        <w:rPr>
          <w:color w:val="000000"/>
          <w:spacing w:val="33"/>
          <w:sz w:val="22"/>
          <w:shd w:fill="D9E2F3" w:color="auto" w:val="clear"/>
        </w:rPr>
        <w:t> </w:t>
      </w:r>
      <w:r>
        <w:rPr>
          <w:color w:val="000000"/>
          <w:sz w:val="22"/>
          <w:shd w:fill="D9E2F3" w:color="auto" w:val="clear"/>
        </w:rPr>
        <w:t>–</w:t>
      </w:r>
      <w:r>
        <w:rPr>
          <w:color w:val="000000"/>
          <w:spacing w:val="33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PANAS</w:t>
        <w:tab/>
      </w:r>
    </w:p>
    <w:p>
      <w:pPr>
        <w:pStyle w:val="BodyText"/>
        <w:spacing w:before="10"/>
        <w:rPr>
          <w:sz w:val="28"/>
        </w:rPr>
      </w:pPr>
      <w:r>
        <w:rPr/>
        <w:pict>
          <v:group style="position:absolute;margin-left:68.390602pt;margin-top:17.802107pt;width:431.8pt;height:15.4pt;mso-position-horizontal-relative:page;mso-position-vertical-relative:paragraph;z-index:-15587840;mso-wrap-distance-left:0;mso-wrap-distance-right:0" id="docshapegroup934" coordorigin="1368,356" coordsize="8636,308">
            <v:shape style="position:absolute;left:1367;top:356;width:8636;height:308" id="docshape935" coordorigin="1368,356" coordsize="8636,308" path="m10003,356l1382,356,1368,356,1368,370,1368,663,1382,663,1382,370,10003,370,10003,356xe" filled="true" fillcolor="#4472c4" stroked="false">
              <v:path arrowok="t"/>
              <v:fill type="solid"/>
            </v:shape>
            <v:shape style="position:absolute;left:1367;top:356;width:8636;height:308" type="#_x0000_t202" id="docshape936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1.</w:t>
                    </w:r>
                    <w:r>
                      <w:rPr>
                        <w:color w:val="1F3763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ENTIRE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TOOL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ADMINISTERED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37" w:lineRule="auto" w:before="92"/>
        <w:ind w:left="829" w:right="2939"/>
      </w:pPr>
      <w:r>
        <w:rPr/>
        <w:t>In the post lab survey section students were asked to: describe your group work</w:t>
      </w:r>
      <w:r>
        <w:rPr>
          <w:spacing w:val="-57"/>
        </w:rPr>
        <w:t> </w:t>
      </w:r>
      <w:r>
        <w:rPr/>
        <w:t>experience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5"/>
        <w:spacing w:line="275" w:lineRule="exact" w:before="0"/>
        <w:ind w:left="434" w:right="1663"/>
        <w:jc w:val="center"/>
      </w:pPr>
      <w:r>
        <w:rPr/>
        <w:t>1---------------2---------------3---------------4---------------5</w:t>
      </w:r>
    </w:p>
    <w:p>
      <w:pPr>
        <w:pStyle w:val="BodyText"/>
        <w:spacing w:line="242" w:lineRule="auto"/>
        <w:ind w:left="4405" w:right="5634" w:hanging="1"/>
        <w:jc w:val="center"/>
      </w:pPr>
      <w:r>
        <w:rPr/>
        <w:t>1</w:t>
      </w:r>
      <w:r>
        <w:rPr>
          <w:spacing w:val="1"/>
        </w:rPr>
        <w:t> </w:t>
      </w:r>
      <w:r>
        <w:rPr/>
        <w:t>= Not</w:t>
      </w:r>
      <w:r>
        <w:rPr>
          <w:spacing w:val="2"/>
        </w:rPr>
        <w:t> </w:t>
      </w:r>
      <w:r>
        <w:rPr/>
        <w:t>at</w:t>
      </w:r>
      <w:r>
        <w:rPr>
          <w:spacing w:val="-3"/>
        </w:rPr>
        <w:t> </w:t>
      </w:r>
      <w:r>
        <w:rPr/>
        <w:t>all</w:t>
      </w:r>
      <w:r>
        <w:rPr>
          <w:spacing w:val="1"/>
        </w:rPr>
        <w:t> </w:t>
      </w:r>
      <w:r>
        <w:rPr/>
        <w:t>5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Extremely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829"/>
      </w:pPr>
      <w:r>
        <w:rPr/>
        <w:t>Please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"Very Slightly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Not At</w:t>
      </w:r>
      <w:r>
        <w:rPr>
          <w:spacing w:val="-4"/>
        </w:rPr>
        <w:t> </w:t>
      </w:r>
      <w:r>
        <w:rPr/>
        <w:t>All"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"Extremely"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0" w:after="0"/>
        <w:ind w:left="1549" w:right="0" w:hanging="361"/>
        <w:jc w:val="left"/>
        <w:rPr>
          <w:sz w:val="24"/>
        </w:rPr>
      </w:pPr>
      <w:r>
        <w:rPr>
          <w:sz w:val="24"/>
        </w:rPr>
        <w:t>Guilt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0" w:after="0"/>
        <w:ind w:left="1549" w:right="0" w:hanging="361"/>
        <w:jc w:val="left"/>
        <w:rPr>
          <w:sz w:val="24"/>
        </w:rPr>
      </w:pPr>
      <w:r>
        <w:rPr>
          <w:sz w:val="24"/>
        </w:rPr>
        <w:t>Fear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0" w:after="0"/>
        <w:ind w:left="1549" w:right="0" w:hanging="361"/>
        <w:jc w:val="left"/>
        <w:rPr>
          <w:sz w:val="24"/>
        </w:rPr>
      </w:pPr>
      <w:r>
        <w:rPr>
          <w:sz w:val="24"/>
        </w:rPr>
        <w:t>Sadness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0" w:after="0"/>
        <w:ind w:left="1549" w:right="0" w:hanging="361"/>
        <w:jc w:val="left"/>
        <w:rPr>
          <w:sz w:val="24"/>
        </w:rPr>
      </w:pPr>
      <w:r>
        <w:rPr>
          <w:sz w:val="24"/>
        </w:rPr>
        <w:t>Hostility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0" w:after="0"/>
        <w:ind w:left="1549" w:right="0" w:hanging="361"/>
        <w:jc w:val="left"/>
        <w:rPr>
          <w:sz w:val="24"/>
        </w:rPr>
      </w:pPr>
      <w:r>
        <w:rPr>
          <w:sz w:val="24"/>
        </w:rPr>
        <w:t>Shyness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0" w:after="0"/>
        <w:ind w:left="1549" w:right="0" w:hanging="361"/>
        <w:jc w:val="left"/>
        <w:rPr>
          <w:sz w:val="24"/>
        </w:rPr>
      </w:pPr>
      <w:r>
        <w:rPr>
          <w:sz w:val="24"/>
        </w:rPr>
        <w:t>Fatigue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0" w:after="0"/>
        <w:ind w:left="1549" w:right="0" w:hanging="361"/>
        <w:jc w:val="left"/>
        <w:rPr>
          <w:sz w:val="24"/>
        </w:rPr>
      </w:pPr>
      <w:r>
        <w:rPr>
          <w:sz w:val="24"/>
        </w:rPr>
        <w:t>Serenity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0" w:after="0"/>
        <w:ind w:left="1549" w:right="0" w:hanging="361"/>
        <w:jc w:val="left"/>
        <w:rPr>
          <w:sz w:val="24"/>
        </w:rPr>
      </w:pPr>
      <w:r>
        <w:rPr>
          <w:sz w:val="24"/>
        </w:rPr>
        <w:t>Attentiveness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0" w:after="0"/>
        <w:ind w:left="1549" w:right="0" w:hanging="361"/>
        <w:jc w:val="left"/>
        <w:rPr>
          <w:sz w:val="24"/>
        </w:rPr>
      </w:pPr>
      <w:r>
        <w:rPr>
          <w:sz w:val="24"/>
        </w:rPr>
        <w:t>Self-Assurance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0" w:after="0"/>
        <w:ind w:left="1549" w:right="0" w:hanging="361"/>
        <w:jc w:val="left"/>
        <w:rPr>
          <w:sz w:val="24"/>
        </w:rPr>
      </w:pPr>
      <w:r>
        <w:rPr>
          <w:sz w:val="24"/>
        </w:rPr>
        <w:t>Joviality</w:t>
      </w:r>
    </w:p>
    <w:p>
      <w:pPr>
        <w:pStyle w:val="ListParagraph"/>
        <w:numPr>
          <w:ilvl w:val="0"/>
          <w:numId w:val="27"/>
        </w:numPr>
        <w:tabs>
          <w:tab w:pos="1549" w:val="left" w:leader="none"/>
          <w:tab w:pos="1550" w:val="left" w:leader="none"/>
        </w:tabs>
        <w:spacing w:line="293" w:lineRule="exact" w:before="0" w:after="0"/>
        <w:ind w:left="1549" w:right="0" w:hanging="361"/>
        <w:jc w:val="left"/>
        <w:rPr>
          <w:sz w:val="24"/>
        </w:rPr>
      </w:pPr>
      <w:r>
        <w:rPr>
          <w:sz w:val="24"/>
        </w:rPr>
        <w:t>Surprise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group style="position:absolute;margin-left:68.150597pt;margin-top:7.268602pt;width:434.9pt;height:18.5pt;mso-position-horizontal-relative:page;mso-position-vertical-relative:paragraph;z-index:-15587328;mso-wrap-distance-left:0;mso-wrap-distance-right:0" id="docshapegroup937" coordorigin="1363,145" coordsize="8698,370">
            <v:shape style="position:absolute;left:1363;top:145;width:8698;height:370" id="docshape938" coordorigin="1363,145" coordsize="8698,370" path="m10061,145l10003,145,1421,145,1363,145,1363,203,1363,457,1363,515,1421,515,10003,515,10061,515,10061,457,10061,203,10061,145xe" filled="true" fillcolor="#d9e2f3" stroked="false">
              <v:path arrowok="t"/>
              <v:fill type="solid"/>
            </v:shape>
            <v:shape style="position:absolute;left:1363;top:145;width:8698;height:370" type="#_x0000_t202" id="docshape939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2"/>
                        <w:sz w:val="22"/>
                      </w:rPr>
                      <w:t>APPENDIX</w:t>
                    </w:r>
                    <w:r>
                      <w:rPr>
                        <w:spacing w:val="3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3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68.390602pt;margin-top:17.300976pt;width:431.8pt;height:15.4pt;mso-position-horizontal-relative:page;mso-position-vertical-relative:paragraph;z-index:-15586816;mso-wrap-distance-left:0;mso-wrap-distance-right:0" id="docshapegroup940" coordorigin="1368,346" coordsize="8636,308">
            <v:shape style="position:absolute;left:1367;top:346;width:8636;height:308" id="docshape941" coordorigin="1368,346" coordsize="8636,308" path="m10003,346l1382,346,1368,346,1368,360,1368,653,1382,653,1382,360,10003,360,10003,346xe" filled="true" fillcolor="#4472c4" stroked="false">
              <v:path arrowok="t"/>
              <v:fill type="solid"/>
            </v:shape>
            <v:shape style="position:absolute;left:1367;top:346;width:8636;height:308" type="#_x0000_t202" id="docshape94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1.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ENTIRE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TOOL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829" w:right="2233"/>
      </w:pPr>
      <w:r>
        <w:rPr/>
        <w:t>“Mixed Emotions scale, this scale measure the presence of mixed feelings regarding to</w:t>
      </w:r>
      <w:r>
        <w:rPr>
          <w:spacing w:val="-57"/>
        </w:rPr>
        <w:t> </w:t>
      </w:r>
      <w:r>
        <w:rPr/>
        <w:t>an important event or experience in the last week, using a 5-points scale ranging from</w:t>
      </w:r>
      <w:r>
        <w:rPr>
          <w:spacing w:val="1"/>
        </w:rPr>
        <w:t> </w:t>
      </w:r>
      <w:r>
        <w:rPr/>
        <w:t>“not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all”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“very</w:t>
      </w:r>
      <w:r>
        <w:rPr>
          <w:spacing w:val="2"/>
        </w:rPr>
        <w:t> </w:t>
      </w:r>
      <w:r>
        <w:rPr/>
        <w:t>much””</w:t>
      </w:r>
      <w:r>
        <w:rPr>
          <w:spacing w:val="-5"/>
        </w:rPr>
        <w:t> </w:t>
      </w:r>
      <w:r>
        <w:rPr/>
        <w:t>(Berrios &amp;</w:t>
      </w:r>
      <w:r>
        <w:rPr>
          <w:spacing w:val="-2"/>
        </w:rPr>
        <w:t> </w:t>
      </w:r>
      <w:r>
        <w:rPr/>
        <w:t>Totterdell, 2013)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90"/>
        <w:ind w:left="434" w:right="1673"/>
        <w:jc w:val="center"/>
      </w:pPr>
      <w:r>
        <w:rPr/>
        <w:t>232</w:t>
      </w:r>
    </w:p>
    <w:p>
      <w:pPr>
        <w:spacing w:after="0"/>
        <w:jc w:val="center"/>
        <w:sectPr>
          <w:pgSz w:w="12240" w:h="15840"/>
          <w:pgMar w:top="1360" w:bottom="280" w:left="620" w:right="20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Heading5"/>
        <w:ind w:left="3229"/>
      </w:pPr>
      <w:r>
        <w:rPr/>
        <w:t>1---------------2---------------3---------------4---------------5</w:t>
      </w:r>
    </w:p>
    <w:p>
      <w:pPr>
        <w:pStyle w:val="BodyText"/>
        <w:spacing w:line="237" w:lineRule="auto" w:before="5"/>
        <w:ind w:left="5187" w:right="4749" w:firstLine="105"/>
      </w:pPr>
      <w:r>
        <w:rPr/>
        <w:t>1</w:t>
      </w:r>
      <w:r>
        <w:rPr>
          <w:spacing w:val="1"/>
        </w:rPr>
        <w:t> </w:t>
      </w:r>
      <w:r>
        <w:rPr/>
        <w:t>= Not</w:t>
      </w:r>
      <w:r>
        <w:rPr>
          <w:spacing w:val="2"/>
        </w:rPr>
        <w:t> </w:t>
      </w:r>
      <w:r>
        <w:rPr/>
        <w:t>at</w:t>
      </w:r>
      <w:r>
        <w:rPr>
          <w:spacing w:val="-3"/>
        </w:rPr>
        <w:t> </w:t>
      </w:r>
      <w:r>
        <w:rPr/>
        <w:t>all</w:t>
      </w:r>
      <w:r>
        <w:rPr>
          <w:spacing w:val="1"/>
        </w:rPr>
        <w:t> </w:t>
      </w:r>
      <w:r>
        <w:rPr/>
        <w:t>5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Very</w:t>
      </w:r>
      <w:r>
        <w:rPr>
          <w:spacing w:val="-4"/>
        </w:rPr>
        <w:t> </w:t>
      </w:r>
      <w:r>
        <w:rPr/>
        <w:t>Much</w:t>
      </w:r>
    </w:p>
    <w:p>
      <w:pPr>
        <w:pStyle w:val="BodyText"/>
      </w:pP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40" w:lineRule="auto" w:before="1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felt</w:t>
      </w:r>
      <w:r>
        <w:rPr>
          <w:spacing w:val="-3"/>
          <w:sz w:val="24"/>
        </w:rPr>
        <w:t> </w:t>
      </w:r>
      <w:r>
        <w:rPr>
          <w:sz w:val="24"/>
        </w:rPr>
        <w:t>a mixture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emotions.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75" w:lineRule="exact" w:before="2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3"/>
          <w:sz w:val="24"/>
        </w:rPr>
        <w:t> </w:t>
      </w:r>
      <w:r>
        <w:rPr>
          <w:sz w:val="24"/>
        </w:rPr>
        <w:t>felt</w:t>
      </w:r>
      <w:r>
        <w:rPr>
          <w:spacing w:val="-3"/>
          <w:sz w:val="24"/>
        </w:rPr>
        <w:t> </w:t>
      </w:r>
      <w:r>
        <w:rPr>
          <w:sz w:val="24"/>
        </w:rPr>
        <w:t>a combination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3"/>
          <w:sz w:val="24"/>
        </w:rPr>
        <w:t> </w:t>
      </w:r>
      <w:r>
        <w:rPr>
          <w:sz w:val="24"/>
        </w:rPr>
        <w:t>emotions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 time.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75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felt</w:t>
      </w:r>
      <w:r>
        <w:rPr>
          <w:spacing w:val="-3"/>
          <w:sz w:val="24"/>
        </w:rPr>
        <w:t> </w:t>
      </w:r>
      <w:r>
        <w:rPr>
          <w:sz w:val="24"/>
        </w:rPr>
        <w:t>different emotions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75" w:lineRule="exact" w:before="2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felt</w:t>
      </w:r>
      <w:r>
        <w:rPr>
          <w:spacing w:val="-4"/>
          <w:sz w:val="24"/>
        </w:rPr>
        <w:t> </w:t>
      </w:r>
      <w:r>
        <w:rPr>
          <w:sz w:val="24"/>
        </w:rPr>
        <w:t>contrasting emotions.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42" w:lineRule="auto" w:before="0" w:after="0"/>
        <w:ind w:left="2384" w:right="1784" w:hanging="360"/>
        <w:jc w:val="left"/>
        <w:rPr>
          <w:sz w:val="24"/>
        </w:rPr>
      </w:pPr>
      <w:r>
        <w:rPr>
          <w:sz w:val="24"/>
        </w:rPr>
        <w:t>I felt as if positive emotions and negative emotions had been fused into one</w:t>
      </w:r>
      <w:r>
        <w:rPr>
          <w:spacing w:val="-57"/>
          <w:sz w:val="24"/>
        </w:rPr>
        <w:t> </w:t>
      </w:r>
      <w:r>
        <w:rPr>
          <w:sz w:val="24"/>
        </w:rPr>
        <w:t>feeling.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71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felt</w:t>
      </w:r>
      <w:r>
        <w:rPr>
          <w:spacing w:val="-4"/>
          <w:sz w:val="24"/>
        </w:rPr>
        <w:t> </w:t>
      </w:r>
      <w:r>
        <w:rPr>
          <w:sz w:val="24"/>
        </w:rPr>
        <w:t>one emotion</w:t>
      </w:r>
      <w:r>
        <w:rPr>
          <w:spacing w:val="-5"/>
          <w:sz w:val="24"/>
        </w:rPr>
        <w:t> </w:t>
      </w:r>
      <w:r>
        <w:rPr>
          <w:sz w:val="24"/>
        </w:rPr>
        <w:t>immediately</w:t>
      </w:r>
      <w:r>
        <w:rPr>
          <w:spacing w:val="-5"/>
          <w:sz w:val="24"/>
        </w:rPr>
        <w:t> </w:t>
      </w:r>
      <w:r>
        <w:rPr>
          <w:sz w:val="24"/>
        </w:rPr>
        <w:t>followed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another</w:t>
      </w:r>
      <w:r>
        <w:rPr>
          <w:spacing w:val="3"/>
          <w:sz w:val="24"/>
        </w:rPr>
        <w:t> </w:t>
      </w:r>
      <w:r>
        <w:rPr>
          <w:sz w:val="24"/>
        </w:rPr>
        <w:t>emotion.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75" w:lineRule="exact" w:before="2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felt</w:t>
      </w:r>
      <w:r>
        <w:rPr>
          <w:spacing w:val="-4"/>
          <w:sz w:val="24"/>
        </w:rPr>
        <w:t> </w:t>
      </w:r>
      <w:r>
        <w:rPr>
          <w:sz w:val="24"/>
        </w:rPr>
        <w:t>different emotions</w:t>
      </w:r>
      <w:r>
        <w:rPr>
          <w:spacing w:val="-2"/>
          <w:sz w:val="24"/>
        </w:rPr>
        <w:t> </w:t>
      </w:r>
      <w:r>
        <w:rPr>
          <w:sz w:val="24"/>
        </w:rPr>
        <w:t>occur</w:t>
      </w:r>
      <w:r>
        <w:rPr>
          <w:spacing w:val="-4"/>
          <w:sz w:val="24"/>
        </w:rPr>
        <w:t> </w:t>
      </w:r>
      <w:r>
        <w:rPr>
          <w:sz w:val="24"/>
        </w:rPr>
        <w:t>very</w:t>
      </w:r>
      <w:r>
        <w:rPr>
          <w:spacing w:val="-5"/>
          <w:sz w:val="24"/>
        </w:rPr>
        <w:t> </w:t>
      </w:r>
      <w:r>
        <w:rPr>
          <w:sz w:val="24"/>
        </w:rPr>
        <w:t>quickly one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2"/>
          <w:sz w:val="24"/>
        </w:rPr>
        <w:t> </w:t>
      </w:r>
      <w:r>
        <w:rPr>
          <w:sz w:val="24"/>
        </w:rPr>
        <w:t>another.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75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felt</w:t>
      </w:r>
      <w:r>
        <w:rPr>
          <w:spacing w:val="-2"/>
          <w:sz w:val="24"/>
        </w:rPr>
        <w:t> </w:t>
      </w:r>
      <w:r>
        <w:rPr>
          <w:sz w:val="24"/>
        </w:rPr>
        <w:t>a kind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bittersweet</w:t>
      </w:r>
      <w:r>
        <w:rPr>
          <w:spacing w:val="1"/>
          <w:sz w:val="24"/>
        </w:rPr>
        <w:t> </w:t>
      </w:r>
      <w:r>
        <w:rPr>
          <w:sz w:val="24"/>
        </w:rPr>
        <w:t>feeling.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75" w:lineRule="exact" w:before="2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felt</w:t>
      </w:r>
      <w:r>
        <w:rPr>
          <w:spacing w:val="-4"/>
          <w:sz w:val="24"/>
        </w:rPr>
        <w:t> </w:t>
      </w:r>
      <w:r>
        <w:rPr>
          <w:sz w:val="24"/>
        </w:rPr>
        <w:t>something neither</w:t>
      </w:r>
      <w:r>
        <w:rPr>
          <w:spacing w:val="-3"/>
          <w:sz w:val="24"/>
        </w:rPr>
        <w:t> </w:t>
      </w:r>
      <w:r>
        <w:rPr>
          <w:sz w:val="24"/>
        </w:rPr>
        <w:t>good nor</w:t>
      </w:r>
      <w:r>
        <w:rPr>
          <w:spacing w:val="1"/>
          <w:sz w:val="24"/>
        </w:rPr>
        <w:t> </w:t>
      </w:r>
      <w:r>
        <w:rPr>
          <w:sz w:val="24"/>
        </w:rPr>
        <w:t>bad,</w:t>
      </w:r>
      <w:r>
        <w:rPr>
          <w:spacing w:val="-2"/>
          <w:sz w:val="24"/>
        </w:rPr>
        <w:t> </w:t>
      </w:r>
      <w:r>
        <w:rPr>
          <w:sz w:val="24"/>
        </w:rPr>
        <w:t>but certainly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truly</w:t>
      </w:r>
      <w:r>
        <w:rPr>
          <w:spacing w:val="-5"/>
          <w:sz w:val="24"/>
        </w:rPr>
        <w:t> </w:t>
      </w:r>
      <w:r>
        <w:rPr>
          <w:sz w:val="24"/>
        </w:rPr>
        <w:t>emotional</w:t>
      </w:r>
      <w:r>
        <w:rPr>
          <w:spacing w:val="-1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75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felt</w:t>
      </w:r>
      <w:r>
        <w:rPr>
          <w:spacing w:val="-3"/>
          <w:sz w:val="24"/>
        </w:rPr>
        <w:t> </w:t>
      </w:r>
      <w:r>
        <w:rPr>
          <w:sz w:val="24"/>
        </w:rPr>
        <w:t>only one</w:t>
      </w:r>
      <w:r>
        <w:rPr>
          <w:spacing w:val="-5"/>
          <w:sz w:val="24"/>
        </w:rPr>
        <w:t> </w:t>
      </w:r>
      <w:r>
        <w:rPr>
          <w:sz w:val="24"/>
        </w:rPr>
        <w:t>thing</w:t>
      </w:r>
      <w:r>
        <w:rPr>
          <w:spacing w:val="-5"/>
          <w:sz w:val="24"/>
        </w:rPr>
        <w:t> </w:t>
      </w:r>
      <w:r>
        <w:rPr>
          <w:sz w:val="24"/>
        </w:rPr>
        <w:t>throughout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event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2"/>
          <w:sz w:val="24"/>
        </w:rPr>
        <w:t> </w:t>
      </w:r>
      <w:r>
        <w:rPr>
          <w:sz w:val="24"/>
        </w:rPr>
        <w:t>experience*.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75" w:lineRule="exact" w:before="3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3"/>
          <w:sz w:val="24"/>
        </w:rPr>
        <w:t> </w:t>
      </w:r>
      <w:r>
        <w:rPr>
          <w:sz w:val="24"/>
        </w:rPr>
        <w:t>felt</w:t>
      </w:r>
      <w:r>
        <w:rPr>
          <w:spacing w:val="-3"/>
          <w:sz w:val="24"/>
        </w:rPr>
        <w:t> </w:t>
      </w:r>
      <w:r>
        <w:rPr>
          <w:sz w:val="24"/>
        </w:rPr>
        <w:t>just</w:t>
      </w:r>
      <w:r>
        <w:rPr>
          <w:spacing w:val="1"/>
          <w:sz w:val="24"/>
        </w:rPr>
        <w:t> </w:t>
      </w:r>
      <w:r>
        <w:rPr>
          <w:sz w:val="24"/>
        </w:rPr>
        <w:t>one emotion</w:t>
      </w:r>
      <w:r>
        <w:rPr>
          <w:spacing w:val="-4"/>
          <w:sz w:val="24"/>
        </w:rPr>
        <w:t> </w:t>
      </w:r>
      <w:r>
        <w:rPr>
          <w:sz w:val="24"/>
        </w:rPr>
        <w:t>very</w:t>
      </w:r>
      <w:r>
        <w:rPr>
          <w:spacing w:val="-3"/>
          <w:sz w:val="24"/>
        </w:rPr>
        <w:t> </w:t>
      </w:r>
      <w:r>
        <w:rPr>
          <w:sz w:val="24"/>
        </w:rPr>
        <w:t>clearly*.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75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felt</w:t>
      </w:r>
      <w:r>
        <w:rPr>
          <w:spacing w:val="-4"/>
          <w:sz w:val="24"/>
        </w:rPr>
        <w:t> </w:t>
      </w:r>
      <w:r>
        <w:rPr>
          <w:sz w:val="24"/>
        </w:rPr>
        <w:t>either</w:t>
      </w:r>
      <w:r>
        <w:rPr>
          <w:spacing w:val="2"/>
          <w:sz w:val="24"/>
        </w:rPr>
        <w:t> </w:t>
      </w:r>
      <w:r>
        <w:rPr>
          <w:sz w:val="24"/>
        </w:rPr>
        <w:t>positive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negative</w:t>
      </w:r>
      <w:r>
        <w:rPr>
          <w:spacing w:val="-1"/>
          <w:sz w:val="24"/>
        </w:rPr>
        <w:t> </w:t>
      </w:r>
      <w:r>
        <w:rPr>
          <w:sz w:val="24"/>
        </w:rPr>
        <w:t>emotions</w:t>
      </w:r>
      <w:r>
        <w:rPr>
          <w:spacing w:val="-2"/>
          <w:sz w:val="24"/>
        </w:rPr>
        <w:t> </w:t>
      </w:r>
      <w:r>
        <w:rPr>
          <w:sz w:val="24"/>
        </w:rPr>
        <w:t>but not both at 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time*.</w:t>
      </w:r>
    </w:p>
    <w:p>
      <w:pPr>
        <w:pStyle w:val="ListParagraph"/>
        <w:numPr>
          <w:ilvl w:val="0"/>
          <w:numId w:val="28"/>
        </w:numPr>
        <w:tabs>
          <w:tab w:pos="2385" w:val="left" w:leader="none"/>
        </w:tabs>
        <w:spacing w:line="240" w:lineRule="auto" w:before="2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think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useful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feel mixed</w:t>
      </w:r>
      <w:r>
        <w:rPr>
          <w:spacing w:val="1"/>
          <w:sz w:val="24"/>
        </w:rPr>
        <w:t> </w:t>
      </w:r>
      <w:r>
        <w:rPr>
          <w:sz w:val="24"/>
        </w:rPr>
        <w:t>emotions.</w:t>
      </w:r>
    </w:p>
    <w:p>
      <w:pPr>
        <w:pStyle w:val="BodyText"/>
      </w:pPr>
    </w:p>
    <w:p>
      <w:pPr>
        <w:pStyle w:val="ListParagraph"/>
        <w:numPr>
          <w:ilvl w:val="1"/>
          <w:numId w:val="27"/>
        </w:numPr>
        <w:tabs>
          <w:tab w:pos="1848" w:val="left" w:leader="none"/>
        </w:tabs>
        <w:spacing w:line="240" w:lineRule="auto" w:before="0" w:after="0"/>
        <w:ind w:left="1847" w:right="0" w:hanging="184"/>
        <w:jc w:val="left"/>
        <w:rPr>
          <w:sz w:val="24"/>
        </w:rPr>
      </w:pPr>
      <w:r>
        <w:rPr>
          <w:sz w:val="24"/>
        </w:rPr>
        <w:t>Reverse</w:t>
      </w:r>
      <w:r>
        <w:rPr>
          <w:spacing w:val="-3"/>
          <w:sz w:val="24"/>
        </w:rPr>
        <w:t> </w:t>
      </w:r>
      <w:r>
        <w:rPr>
          <w:sz w:val="24"/>
        </w:rPr>
        <w:t>Coded</w:t>
      </w:r>
    </w:p>
    <w:p>
      <w:pPr>
        <w:pStyle w:val="BodyText"/>
        <w:spacing w:before="3"/>
      </w:pPr>
      <w:r>
        <w:rPr/>
        <w:pict>
          <v:group style="position:absolute;margin-left:110.150597pt;margin-top:15.177899pt;width:431.8pt;height:15.4pt;mso-position-horizontal-relative:page;mso-position-vertical-relative:paragraph;z-index:-15586304;mso-wrap-distance-left:0;mso-wrap-distance-right:0" id="docshapegroup943" coordorigin="2203,304" coordsize="8636,308">
            <v:shape style="position:absolute;left:2203;top:303;width:8636;height:308" id="docshape944" coordorigin="2203,304" coordsize="8636,308" path="m10838,304l2217,304,2203,304,2203,318,2203,611,2217,611,2217,318,10838,318,10838,304xe" filled="true" fillcolor="#4472c4" stroked="false">
              <v:path arrowok="t"/>
              <v:fill type="solid"/>
            </v:shape>
            <v:shape style="position:absolute;left:2203;top:303;width:8636;height:308" type="#_x0000_t202" id="docshape945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2.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ITEMS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ADMINISTERED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37" w:lineRule="auto" w:before="92"/>
        <w:ind w:left="1664" w:right="2104"/>
      </w:pPr>
      <w:r>
        <w:rPr/>
        <w:t>In the post lab survey section students were asked to: describe your group work</w:t>
      </w:r>
      <w:r>
        <w:rPr>
          <w:spacing w:val="-57"/>
        </w:rPr>
        <w:t> </w:t>
      </w:r>
      <w:r>
        <w:rPr/>
        <w:t>experience</w:t>
      </w:r>
    </w:p>
    <w:p>
      <w:pPr>
        <w:pStyle w:val="BodyText"/>
        <w:spacing w:before="1"/>
      </w:pPr>
    </w:p>
    <w:p>
      <w:pPr>
        <w:pStyle w:val="Heading5"/>
        <w:spacing w:before="0"/>
        <w:ind w:left="3229"/>
      </w:pPr>
      <w:r>
        <w:rPr/>
        <w:t>1---------------2---------------3---------------4---------------5</w:t>
      </w:r>
    </w:p>
    <w:p>
      <w:pPr>
        <w:pStyle w:val="BodyText"/>
        <w:spacing w:line="237" w:lineRule="auto" w:before="5"/>
        <w:ind w:left="5187" w:right="4749" w:firstLine="105"/>
      </w:pPr>
      <w:r>
        <w:rPr/>
        <w:t>1</w:t>
      </w:r>
      <w:r>
        <w:rPr>
          <w:spacing w:val="1"/>
        </w:rPr>
        <w:t> </w:t>
      </w:r>
      <w:r>
        <w:rPr/>
        <w:t>= Not</w:t>
      </w:r>
      <w:r>
        <w:rPr>
          <w:spacing w:val="2"/>
        </w:rPr>
        <w:t> </w:t>
      </w:r>
      <w:r>
        <w:rPr/>
        <w:t>at</w:t>
      </w:r>
      <w:r>
        <w:rPr>
          <w:spacing w:val="-3"/>
        </w:rPr>
        <w:t> </w:t>
      </w:r>
      <w:r>
        <w:rPr/>
        <w:t>all</w:t>
      </w:r>
      <w:r>
        <w:rPr>
          <w:spacing w:val="1"/>
        </w:rPr>
        <w:t> </w:t>
      </w:r>
      <w:r>
        <w:rPr/>
        <w:t>5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Very</w:t>
      </w:r>
      <w:r>
        <w:rPr>
          <w:spacing w:val="-4"/>
        </w:rPr>
        <w:t> </w:t>
      </w:r>
      <w:r>
        <w:rPr/>
        <w:t>Much</w:t>
      </w:r>
    </w:p>
    <w:p>
      <w:pPr>
        <w:pStyle w:val="BodyText"/>
      </w:pPr>
    </w:p>
    <w:p>
      <w:pPr>
        <w:pStyle w:val="ListParagraph"/>
        <w:numPr>
          <w:ilvl w:val="0"/>
          <w:numId w:val="29"/>
        </w:numPr>
        <w:tabs>
          <w:tab w:pos="2385" w:val="left" w:leader="none"/>
        </w:tabs>
        <w:spacing w:line="240" w:lineRule="auto" w:before="1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felt</w:t>
      </w:r>
      <w:r>
        <w:rPr>
          <w:spacing w:val="-3"/>
          <w:sz w:val="24"/>
        </w:rPr>
        <w:t> </w:t>
      </w:r>
      <w:r>
        <w:rPr>
          <w:sz w:val="24"/>
        </w:rPr>
        <w:t>a mixture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emotions.</w:t>
      </w:r>
    </w:p>
    <w:p>
      <w:pPr>
        <w:pStyle w:val="ListParagraph"/>
        <w:numPr>
          <w:ilvl w:val="0"/>
          <w:numId w:val="29"/>
        </w:numPr>
        <w:tabs>
          <w:tab w:pos="2385" w:val="left" w:leader="none"/>
        </w:tabs>
        <w:spacing w:line="275" w:lineRule="exact" w:before="2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felt</w:t>
      </w:r>
      <w:r>
        <w:rPr>
          <w:spacing w:val="-3"/>
          <w:sz w:val="24"/>
        </w:rPr>
        <w:t> </w:t>
      </w:r>
      <w:r>
        <w:rPr>
          <w:sz w:val="24"/>
        </w:rPr>
        <w:t>different emotions</w:t>
      </w:r>
      <w:r>
        <w:rPr>
          <w:spacing w:val="-2"/>
          <w:sz w:val="24"/>
        </w:rPr>
        <w:t> </w:t>
      </w:r>
      <w:r>
        <w:rPr>
          <w:sz w:val="24"/>
        </w:rPr>
        <w:t>occur</w:t>
      </w:r>
      <w:r>
        <w:rPr>
          <w:spacing w:val="-3"/>
          <w:sz w:val="24"/>
        </w:rPr>
        <w:t> </w:t>
      </w:r>
      <w:r>
        <w:rPr>
          <w:sz w:val="24"/>
        </w:rPr>
        <w:t>very</w:t>
      </w:r>
      <w:r>
        <w:rPr>
          <w:spacing w:val="-5"/>
          <w:sz w:val="24"/>
        </w:rPr>
        <w:t> </w:t>
      </w:r>
      <w:r>
        <w:rPr>
          <w:sz w:val="24"/>
        </w:rPr>
        <w:t>quickly one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2"/>
          <w:sz w:val="24"/>
        </w:rPr>
        <w:t> </w:t>
      </w:r>
      <w:r>
        <w:rPr>
          <w:sz w:val="24"/>
        </w:rPr>
        <w:t>another.</w:t>
      </w:r>
    </w:p>
    <w:p>
      <w:pPr>
        <w:pStyle w:val="ListParagraph"/>
        <w:numPr>
          <w:ilvl w:val="0"/>
          <w:numId w:val="29"/>
        </w:numPr>
        <w:tabs>
          <w:tab w:pos="2385" w:val="left" w:leader="none"/>
        </w:tabs>
        <w:spacing w:line="275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2"/>
          <w:sz w:val="24"/>
        </w:rPr>
        <w:t> </w:t>
      </w:r>
      <w:r>
        <w:rPr>
          <w:sz w:val="24"/>
        </w:rPr>
        <w:t>felt</w:t>
      </w:r>
      <w:r>
        <w:rPr>
          <w:spacing w:val="-3"/>
          <w:sz w:val="24"/>
        </w:rPr>
        <w:t> </w:t>
      </w:r>
      <w:r>
        <w:rPr>
          <w:sz w:val="24"/>
        </w:rPr>
        <w:t>only one</w:t>
      </w:r>
      <w:r>
        <w:rPr>
          <w:spacing w:val="-5"/>
          <w:sz w:val="24"/>
        </w:rPr>
        <w:t> </w:t>
      </w:r>
      <w:r>
        <w:rPr>
          <w:sz w:val="24"/>
        </w:rPr>
        <w:t>thing</w:t>
      </w:r>
      <w:r>
        <w:rPr>
          <w:spacing w:val="-5"/>
          <w:sz w:val="24"/>
        </w:rPr>
        <w:t> </w:t>
      </w:r>
      <w:r>
        <w:rPr>
          <w:sz w:val="24"/>
        </w:rPr>
        <w:t>throughout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event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2"/>
          <w:sz w:val="24"/>
        </w:rPr>
        <w:t> </w:t>
      </w:r>
      <w:r>
        <w:rPr>
          <w:sz w:val="24"/>
        </w:rPr>
        <w:t>experience*.</w:t>
      </w:r>
    </w:p>
    <w:p>
      <w:pPr>
        <w:pStyle w:val="ListParagraph"/>
        <w:numPr>
          <w:ilvl w:val="0"/>
          <w:numId w:val="29"/>
        </w:numPr>
        <w:tabs>
          <w:tab w:pos="2385" w:val="left" w:leader="none"/>
        </w:tabs>
        <w:spacing w:line="240" w:lineRule="auto" w:before="3" w:after="0"/>
        <w:ind w:left="238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felt</w:t>
      </w:r>
      <w:r>
        <w:rPr>
          <w:spacing w:val="-4"/>
          <w:sz w:val="24"/>
        </w:rPr>
        <w:t> </w:t>
      </w:r>
      <w:r>
        <w:rPr>
          <w:sz w:val="24"/>
        </w:rPr>
        <w:t>either</w:t>
      </w:r>
      <w:r>
        <w:rPr>
          <w:spacing w:val="2"/>
          <w:sz w:val="24"/>
        </w:rPr>
        <w:t> </w:t>
      </w:r>
      <w:r>
        <w:rPr>
          <w:sz w:val="24"/>
        </w:rPr>
        <w:t>positive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negative</w:t>
      </w:r>
      <w:r>
        <w:rPr>
          <w:spacing w:val="-1"/>
          <w:sz w:val="24"/>
        </w:rPr>
        <w:t> </w:t>
      </w:r>
      <w:r>
        <w:rPr>
          <w:sz w:val="24"/>
        </w:rPr>
        <w:t>emotions</w:t>
      </w:r>
      <w:r>
        <w:rPr>
          <w:spacing w:val="-2"/>
          <w:sz w:val="24"/>
        </w:rPr>
        <w:t> </w:t>
      </w:r>
      <w:r>
        <w:rPr>
          <w:sz w:val="24"/>
        </w:rPr>
        <w:t>but not both at 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time*.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27"/>
        </w:numPr>
        <w:tabs>
          <w:tab w:pos="1848" w:val="left" w:leader="none"/>
        </w:tabs>
        <w:spacing w:line="240" w:lineRule="auto" w:before="0" w:after="0"/>
        <w:ind w:left="1847" w:right="0" w:hanging="184"/>
        <w:jc w:val="left"/>
        <w:rPr>
          <w:sz w:val="24"/>
        </w:rPr>
      </w:pPr>
      <w:r>
        <w:rPr>
          <w:sz w:val="24"/>
        </w:rPr>
        <w:t>Reverse</w:t>
      </w:r>
      <w:r>
        <w:rPr>
          <w:spacing w:val="-3"/>
          <w:sz w:val="24"/>
        </w:rPr>
        <w:t> </w:t>
      </w:r>
      <w:r>
        <w:rPr>
          <w:sz w:val="24"/>
        </w:rPr>
        <w:t>Coded</w:t>
      </w:r>
    </w:p>
    <w:p>
      <w:pPr>
        <w:pStyle w:val="BodyText"/>
        <w:spacing w:before="7"/>
        <w:rPr>
          <w:sz w:val="22"/>
        </w:rPr>
      </w:pPr>
      <w:r>
        <w:rPr/>
        <w:pict>
          <v:group style="position:absolute;margin-left:109.910599pt;margin-top:14.198926pt;width:434.9pt;height:18.5pt;mso-position-horizontal-relative:page;mso-position-vertical-relative:paragraph;z-index:-15585792;mso-wrap-distance-left:0;mso-wrap-distance-right:0" id="docshapegroup946" coordorigin="2198,284" coordsize="8698,370">
            <v:shape style="position:absolute;left:2198;top:283;width:8698;height:370" id="docshape947" coordorigin="2198,284" coordsize="8698,370" path="m10896,284l10838,284,2256,284,2198,284,2198,342,2198,596,2198,654,2256,654,10838,654,10896,654,10896,596,10896,342,10896,284xe" filled="true" fillcolor="#d9e2f3" stroked="false">
              <v:path arrowok="t"/>
              <v:fill type="solid"/>
            </v:shape>
            <v:shape style="position:absolute;left:2198;top:283;width:8698;height:370" type="#_x0000_t202" id="docshape948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2"/>
                        <w:sz w:val="22"/>
                      </w:rPr>
                      <w:t>APPENDIX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4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38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POST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pacing w:val="10"/>
                        <w:sz w:val="22"/>
                      </w:rPr>
                      <w:t>ACTIVITY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39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EXPERIMENT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ind w:left="1664" w:right="1484"/>
      </w:pPr>
      <w:r>
        <w:rPr/>
        <w:t>This was co-designed with Jenna Mittelmeier so some items are in support of her</w:t>
      </w:r>
      <w:r>
        <w:rPr>
          <w:spacing w:val="1"/>
        </w:rPr>
        <w:t> </w:t>
      </w:r>
      <w:r>
        <w:rPr/>
        <w:t>research interests while Section 4 represents my unique contribution in support of this</w:t>
      </w:r>
      <w:r>
        <w:rPr>
          <w:spacing w:val="-57"/>
        </w:rPr>
        <w:t> </w:t>
      </w:r>
      <w:r>
        <w:rPr/>
        <w:t>PhD thesis work.</w:t>
      </w:r>
    </w:p>
    <w:p>
      <w:pPr>
        <w:pStyle w:val="BodyText"/>
        <w:spacing w:before="10"/>
        <w:rPr>
          <w:sz w:val="23"/>
        </w:rPr>
      </w:pPr>
    </w:p>
    <w:p>
      <w:pPr>
        <w:pStyle w:val="Heading3"/>
      </w:pPr>
      <w:r>
        <w:rPr/>
        <w:t>Thank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participating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this post-activity.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</w:p>
    <w:p>
      <w:pPr>
        <w:pStyle w:val="BodyText"/>
        <w:spacing w:before="90"/>
        <w:ind w:left="434" w:right="5"/>
        <w:jc w:val="center"/>
      </w:pPr>
      <w:r>
        <w:rPr/>
        <w:t>233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before="66"/>
        <w:ind w:left="829" w:right="2058"/>
        <w:jc w:val="both"/>
      </w:pPr>
      <w:r>
        <w:rPr/>
        <w:t>You recently collaborated with a small group of your classmates in a computer lab on a</w:t>
      </w:r>
      <w:r>
        <w:rPr>
          <w:spacing w:val="1"/>
        </w:rPr>
        <w:t> </w:t>
      </w:r>
      <w:r>
        <w:rPr/>
        <w:t>case study related to education statistics. The following questions and activities is the</w:t>
      </w:r>
      <w:r>
        <w:rPr>
          <w:spacing w:val="1"/>
        </w:rPr>
        <w:t> </w:t>
      </w:r>
      <w:r>
        <w:rPr/>
        <w:t>second</w:t>
      </w:r>
      <w:r>
        <w:rPr>
          <w:spacing w:val="-1"/>
        </w:rPr>
        <w:t> </w:t>
      </w:r>
      <w:r>
        <w:rPr/>
        <w:t>requirement for</w:t>
      </w:r>
      <w:r>
        <w:rPr>
          <w:spacing w:val="-3"/>
        </w:rPr>
        <w:t> </w:t>
      </w:r>
      <w:r>
        <w:rPr/>
        <w:t>receiving</w:t>
      </w:r>
      <w:r>
        <w:rPr>
          <w:spacing w:val="-1"/>
        </w:rPr>
        <w:t> </w:t>
      </w:r>
      <w:r>
        <w:rPr/>
        <w:t>your</w:t>
      </w:r>
      <w:r>
        <w:rPr>
          <w:spacing w:val="2"/>
        </w:rPr>
        <w:t> </w:t>
      </w:r>
      <w:r>
        <w:rPr/>
        <w:t>participation points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week’s</w:t>
      </w:r>
      <w:r>
        <w:rPr>
          <w:spacing w:val="-2"/>
        </w:rPr>
        <w:t> </w:t>
      </w:r>
      <w:r>
        <w:rPr/>
        <w:t>assignment.</w:t>
      </w:r>
    </w:p>
    <w:p>
      <w:pPr>
        <w:pStyle w:val="BodyText"/>
      </w:pPr>
    </w:p>
    <w:p>
      <w:pPr>
        <w:pStyle w:val="BodyText"/>
        <w:ind w:left="829" w:right="2061"/>
        <w:jc w:val="both"/>
      </w:pPr>
      <w:r>
        <w:rPr/>
        <w:t>Throughout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activity,</w:t>
      </w:r>
      <w:r>
        <w:rPr>
          <w:spacing w:val="-12"/>
        </w:rPr>
        <w:t> </w:t>
      </w:r>
      <w:r>
        <w:rPr/>
        <w:t>you</w:t>
      </w:r>
      <w:r>
        <w:rPr>
          <w:spacing w:val="-9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1"/>
        </w:rPr>
        <w:t> </w:t>
      </w:r>
      <w:r>
        <w:rPr/>
        <w:t>asked</w:t>
      </w:r>
      <w:r>
        <w:rPr>
          <w:spacing w:val="-9"/>
        </w:rPr>
        <w:t> </w:t>
      </w:r>
      <w:r>
        <w:rPr/>
        <w:t>to</w:t>
      </w:r>
      <w:r>
        <w:rPr>
          <w:spacing w:val="-14"/>
        </w:rPr>
        <w:t> </w:t>
      </w:r>
      <w:r>
        <w:rPr/>
        <w:t>reflect</w:t>
      </w:r>
      <w:r>
        <w:rPr>
          <w:spacing w:val="-8"/>
        </w:rPr>
        <w:t> </w:t>
      </w:r>
      <w:r>
        <w:rPr/>
        <w:t>upon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group</w:t>
      </w:r>
      <w:r>
        <w:rPr>
          <w:spacing w:val="-9"/>
        </w:rPr>
        <w:t> </w:t>
      </w:r>
      <w:r>
        <w:rPr/>
        <w:t>work</w:t>
      </w:r>
      <w:r>
        <w:rPr>
          <w:spacing w:val="-14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soft</w:t>
      </w:r>
      <w:r>
        <w:rPr>
          <w:spacing w:val="-57"/>
        </w:rPr>
        <w:t> </w:t>
      </w:r>
      <w:r>
        <w:rPr/>
        <w:t>skills required to work with diverse group members. At the end of this session, you will</w:t>
      </w:r>
      <w:r>
        <w:rPr>
          <w:spacing w:val="1"/>
        </w:rPr>
        <w:t> </w:t>
      </w:r>
      <w:r>
        <w:rPr/>
        <w:t>be given the opportunity to provide constructive feedback about your group members’</w:t>
      </w:r>
      <w:r>
        <w:rPr>
          <w:spacing w:val="1"/>
        </w:rPr>
        <w:t> </w:t>
      </w:r>
      <w:r>
        <w:rPr/>
        <w:t>contributions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829" w:right="2058"/>
        <w:jc w:val="both"/>
      </w:pPr>
      <w:r>
        <w:rPr/>
        <w:t>In return, the feedback provided by your group members about your own participation in</w:t>
      </w:r>
      <w:r>
        <w:rPr>
          <w:spacing w:val="-58"/>
        </w:rPr>
        <w:t> </w:t>
      </w:r>
      <w:r>
        <w:rPr/>
        <w:t>this assignment will be provided to your university email address in approximately two</w:t>
      </w:r>
      <w:r>
        <w:rPr>
          <w:spacing w:val="1"/>
        </w:rPr>
        <w:t> </w:t>
      </w:r>
      <w:r>
        <w:rPr/>
        <w:t>weeks. We hope that this feedback will serve as a useful tool for further developing</w:t>
      </w:r>
      <w:r>
        <w:rPr>
          <w:spacing w:val="1"/>
        </w:rPr>
        <w:t> </w:t>
      </w:r>
      <w:r>
        <w:rPr/>
        <w:t>essential soft</w:t>
      </w:r>
      <w:r>
        <w:rPr>
          <w:spacing w:val="1"/>
        </w:rPr>
        <w:t> </w:t>
      </w:r>
      <w:r>
        <w:rPr/>
        <w:t>skills</w:t>
      </w:r>
      <w:r>
        <w:rPr>
          <w:spacing w:val="-1"/>
        </w:rPr>
        <w:t> </w:t>
      </w:r>
      <w:r>
        <w:rPr/>
        <w:t>and cross-cultural</w:t>
      </w:r>
      <w:r>
        <w:rPr>
          <w:spacing w:val="1"/>
        </w:rPr>
        <w:t> </w:t>
      </w:r>
      <w:r>
        <w:rPr/>
        <w:t>competencies</w:t>
      </w:r>
      <w:r>
        <w:rPr>
          <w:spacing w:val="-1"/>
        </w:rPr>
        <w:t> </w:t>
      </w:r>
      <w:r>
        <w:rPr/>
        <w:t>for</w:t>
      </w:r>
      <w:r>
        <w:rPr>
          <w:spacing w:val="3"/>
        </w:rPr>
        <w:t> </w:t>
      </w:r>
      <w:r>
        <w:rPr/>
        <w:t>your</w:t>
      </w:r>
      <w:r>
        <w:rPr>
          <w:spacing w:val="2"/>
        </w:rPr>
        <w:t> </w:t>
      </w:r>
      <w:r>
        <w:rPr/>
        <w:t>future career.</w:t>
      </w:r>
    </w:p>
    <w:p>
      <w:pPr>
        <w:pStyle w:val="BodyText"/>
        <w:rPr>
          <w:sz w:val="26"/>
        </w:rPr>
      </w:pPr>
    </w:p>
    <w:p>
      <w:pPr>
        <w:pStyle w:val="BodyText"/>
        <w:spacing w:before="224"/>
        <w:ind w:left="829"/>
      </w:pPr>
      <w:r>
        <w:rPr/>
        <w:t>Name</w:t>
      </w: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72.470596pt;margin-top:11.843227pt;width:127.95pt;height:39.6pt;mso-position-horizontal-relative:page;mso-position-vertical-relative:paragraph;z-index:-15585280;mso-wrap-distance-left:0;mso-wrap-distance-right:0" id="docshapegroup949" coordorigin="1449,237" coordsize="2559,792">
            <v:shape style="position:absolute;left:3151;top:244;width:850;height:778" type="#_x0000_t202" id="docshape950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Name:</w:t>
                    </w:r>
                  </w:p>
                </w:txbxContent>
              </v:textbox>
              <v:stroke dashstyle="solid"/>
              <w10:wrap type="none"/>
            </v:shape>
            <v:shape style="position:absolute;left:1456;top:244;width:1695;height:778" type="#_x0000_t202" id="docshape951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86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[short</w:t>
                    </w:r>
                    <w:r>
                      <w:rPr>
                        <w:b/>
                        <w:spacing w:val="-1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answer]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90"/>
        <w:ind w:left="829"/>
      </w:pPr>
      <w:r>
        <w:rPr/>
        <w:t>StudentID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72.470596pt;margin-top:11.827978pt;width:191.3pt;height:39.6pt;mso-position-horizontal-relative:page;mso-position-vertical-relative:paragraph;z-index:-15584768;mso-wrap-distance-left:0;mso-wrap-distance-right:0" id="docshapegroup952" coordorigin="1449,237" coordsize="3826,792">
            <v:shape style="position:absolute;left:3151;top:243;width:2117;height:778" type="#_x0000_t202" id="docshape953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 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number:</w:t>
                    </w:r>
                  </w:p>
                </w:txbxContent>
              </v:textbox>
              <v:stroke dashstyle="solid"/>
              <w10:wrap type="none"/>
            </v:shape>
            <v:shape style="position:absolute;left:1456;top:243;width:1695;height:778" type="#_x0000_t202" id="docshape954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86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[short</w:t>
                    </w:r>
                    <w:r>
                      <w:rPr>
                        <w:b/>
                        <w:spacing w:val="-1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answer]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spacing w:before="9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pict>
          <v:group style="position:absolute;margin-left:68.390602pt;margin-top:17.548634pt;width:431.8pt;height:15.4pt;mso-position-horizontal-relative:page;mso-position-vertical-relative:paragraph;z-index:-15584256;mso-wrap-distance-left:0;mso-wrap-distance-right:0" id="docshapegroup955" coordorigin="1368,351" coordsize="8636,308">
            <v:shape style="position:absolute;left:1367;top:350;width:8636;height:308" id="docshape956" coordorigin="1368,351" coordsize="8636,308" path="m10003,351l1382,351,1368,351,1368,365,1368,658,1382,658,1382,365,10003,365,10003,351xe" filled="true" fillcolor="#4472c4" stroked="false">
              <v:path arrowok="t"/>
              <v:fill type="solid"/>
            </v:shape>
            <v:shape style="position:absolute;left:1367;top:350;width:8636;height:308" type="#_x0000_t202" id="docshape957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SECTION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1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-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REFLECTION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RECALL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GROUP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WORK</w:t>
                    </w:r>
                    <w:r>
                      <w:rPr>
                        <w:color w:val="1F3763"/>
                        <w:spacing w:val="3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PROCESS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37" w:lineRule="auto"/>
        <w:ind w:left="829" w:right="2159"/>
      </w:pPr>
      <w:r>
        <w:rPr/>
        <w:t>For the first section of this post-assignment, we would like you to reflect on the process</w:t>
      </w:r>
      <w:r>
        <w:rPr>
          <w:spacing w:val="-58"/>
        </w:rPr>
        <w:t> </w:t>
      </w:r>
      <w:r>
        <w:rPr/>
        <w:t>of</w:t>
      </w:r>
      <w:r>
        <w:rPr>
          <w:spacing w:val="3"/>
        </w:rPr>
        <w:t> </w:t>
      </w:r>
      <w:r>
        <w:rPr/>
        <w:t>working</w:t>
      </w:r>
      <w:r>
        <w:rPr>
          <w:spacing w:val="-4"/>
        </w:rPr>
        <w:t> </w:t>
      </w:r>
      <w:r>
        <w:rPr/>
        <w:t>together</w:t>
      </w:r>
      <w:r>
        <w:rPr>
          <w:spacing w:val="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final</w:t>
      </w:r>
      <w:r>
        <w:rPr>
          <w:spacing w:val="1"/>
        </w:rPr>
        <w:t> </w:t>
      </w:r>
      <w:r>
        <w:rPr/>
        <w:t>outcome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your</w:t>
      </w:r>
      <w:r>
        <w:rPr>
          <w:spacing w:val="-1"/>
        </w:rPr>
        <w:t> </w:t>
      </w:r>
      <w:r>
        <w:rPr/>
        <w:t>group</w:t>
      </w:r>
      <w:r>
        <w:rPr>
          <w:spacing w:val="1"/>
        </w:rPr>
        <w:t> </w:t>
      </w:r>
      <w:r>
        <w:rPr/>
        <w:t>assignment.</w:t>
      </w:r>
    </w:p>
    <w:p>
      <w:pPr>
        <w:pStyle w:val="BodyText"/>
      </w:pPr>
    </w:p>
    <w:p>
      <w:pPr>
        <w:pStyle w:val="BodyText"/>
        <w:spacing w:before="1" w:after="4"/>
        <w:ind w:left="829"/>
      </w:pPr>
      <w:r>
        <w:rPr/>
        <w:t>Section1_Q1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958" coordorigin="0,0" coordsize="8520,1066">
            <v:shape style="position:absolute;left:1341;top:7;width:7172;height:1052" type="#_x0000_t202" id="docshape959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91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approximately 200 words,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reflect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processes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outcomes of working together with your classmates during this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computer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lab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assignment: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35;height:1052" type="#_x0000_t202" id="docshape960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296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[Open-</w:t>
                    </w:r>
                    <w:r>
                      <w:rPr>
                        <w:b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Section1_Q2 – Likert</w:t>
      </w:r>
      <w:r>
        <w:rPr>
          <w:spacing w:val="-4"/>
        </w:rPr>
        <w:t> </w:t>
      </w:r>
      <w:r>
        <w:rPr/>
        <w:t>(4</w:t>
      </w:r>
      <w:r>
        <w:rPr>
          <w:spacing w:val="1"/>
        </w:rPr>
        <w:t> </w:t>
      </w:r>
      <w:r>
        <w:rPr/>
        <w:t>items)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67.2pt;mso-position-horizontal-relative:char;mso-position-vertical-relative:line" id="docshapegroup961" coordorigin="0,0" coordsize="8520,1344">
            <v:shape style="position:absolute;left:3712;top:7;width:4800;height:1330" type="#_x0000_t202" id="docshape962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41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 rank your agreement to the following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statements:</w:t>
                    </w:r>
                  </w:p>
                  <w:p>
                    <w:pPr>
                      <w:spacing w:line="237" w:lineRule="auto" w:before="6"/>
                      <w:ind w:left="820" w:right="413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We have completed the task in a way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we all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upon.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3706;height:1330" type="#_x0000_t202" id="docshape963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2" w:lineRule="auto" w:before="0"/>
                      <w:ind w:left="100" w:right="16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 scale: 1=strongly disagree, 7 =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90"/>
        <w:ind w:left="434" w:right="1673"/>
        <w:jc w:val="center"/>
      </w:pPr>
      <w:r>
        <w:rPr/>
        <w:t>234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1664"/>
        <w:rPr>
          <w:sz w:val="20"/>
        </w:rPr>
      </w:pPr>
      <w:r>
        <w:rPr>
          <w:sz w:val="20"/>
        </w:rPr>
        <w:pict>
          <v:group style="width:185.3pt;height:80.9pt;mso-position-horizontal-relative:char;mso-position-vertical-relative:line" id="docshapegroup964" coordorigin="0,0" coordsize="3706,1618">
            <v:shape style="position:absolute;left:-1;top:0;width:3706;height:1618" id="docshape965" coordorigin="0,0" coordsize="3706,1618" path="m3706,0l14,0,0,0,0,14,0,120,0,1603,0,1618,14,1618,3706,1618,3706,1603,14,1603,14,120,14,14,3706,14,3706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0"/>
        <w:ind w:left="1664" w:right="0" w:firstLine="0"/>
        <w:jc w:val="both"/>
        <w:rPr>
          <w:b/>
          <w:sz w:val="24"/>
        </w:rPr>
      </w:pPr>
      <w:r>
        <w:rPr/>
        <w:pict>
          <v:shape style="position:absolute;margin-left:299.870605pt;margin-top:-106.276886pt;width:240pt;height:80.2pt;mso-position-horizontal-relative:page;mso-position-vertical-relative:paragraph;z-index:15876608" type="#_x0000_t202" id="docshape966" filled="false" stroked="true" strokeweight=".72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pos="821" w:val="left" w:leader="none"/>
                    </w:tabs>
                    <w:spacing w:line="237" w:lineRule="auto" w:before="104" w:after="0"/>
                    <w:ind w:left="820" w:right="189" w:hanging="360"/>
                    <w:jc w:val="left"/>
                  </w:pPr>
                  <w:r>
                    <w:rPr/>
                    <w:t>I am not satisfied with the performance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our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group.</w:t>
                  </w:r>
                </w:p>
                <w:p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pos="821" w:val="left" w:leader="none"/>
                    </w:tabs>
                    <w:spacing w:line="237" w:lineRule="auto" w:before="6" w:after="0"/>
                    <w:ind w:left="820" w:right="146" w:hanging="360"/>
                    <w:jc w:val="left"/>
                  </w:pPr>
                  <w:r>
                    <w:rPr/>
                    <w:t>I would wish to work with this group in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future</w:t>
                  </w:r>
                </w:p>
                <w:p>
                  <w:pPr>
                    <w:pStyle w:val="BodyText"/>
                    <w:numPr>
                      <w:ilvl w:val="0"/>
                      <w:numId w:val="30"/>
                    </w:numPr>
                    <w:tabs>
                      <w:tab w:pos="821" w:val="left" w:leader="none"/>
                    </w:tabs>
                    <w:spacing w:line="240" w:lineRule="auto" w:before="3" w:after="0"/>
                    <w:ind w:left="820" w:right="0" w:hanging="361"/>
                    <w:jc w:val="left"/>
                  </w:pPr>
                  <w:r>
                    <w:rPr/>
                    <w:t>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group,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have learned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lot.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ind w:left="1664" w:right="1223"/>
        <w:jc w:val="both"/>
      </w:pPr>
      <w:r>
        <w:rPr/>
        <w:t>During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lab</w:t>
      </w:r>
      <w:r>
        <w:rPr>
          <w:spacing w:val="-3"/>
        </w:rPr>
        <w:t> </w:t>
      </w:r>
      <w:r>
        <w:rPr/>
        <w:t>activity,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had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opportunity</w:t>
      </w:r>
      <w:r>
        <w:rPr>
          <w:spacing w:val="-4"/>
        </w:rPr>
        <w:t> </w:t>
      </w:r>
      <w:r>
        <w:rPr/>
        <w:t>to</w:t>
      </w:r>
      <w:r>
        <w:rPr>
          <w:spacing w:val="-8"/>
        </w:rPr>
        <w:t> </w:t>
      </w:r>
      <w:r>
        <w:rPr/>
        <w:t>work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diverse</w:t>
      </w:r>
      <w:r>
        <w:rPr>
          <w:spacing w:val="-5"/>
        </w:rPr>
        <w:t> </w:t>
      </w:r>
      <w:r>
        <w:rPr/>
        <w:t>group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students</w:t>
      </w:r>
      <w:r>
        <w:rPr>
          <w:spacing w:val="-58"/>
        </w:rPr>
        <w:t> </w:t>
      </w:r>
      <w:r>
        <w:rPr/>
        <w:t>from different countries. In the next questions, we would like you to reflect on the</w:t>
      </w:r>
      <w:r>
        <w:rPr>
          <w:spacing w:val="1"/>
        </w:rPr>
        <w:t> </w:t>
      </w:r>
      <w:r>
        <w:rPr/>
        <w:t>composition of your group members and how it affected your ability to work together to</w:t>
      </w:r>
      <w:r>
        <w:rPr>
          <w:spacing w:val="-57"/>
        </w:rPr>
        <w:t> </w:t>
      </w:r>
      <w:r>
        <w:rPr/>
        <w:t>complete this assignment.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 w:after="4"/>
        <w:ind w:left="1664"/>
        <w:jc w:val="both"/>
      </w:pPr>
      <w:r>
        <w:rPr/>
        <w:t>Section1_Q3 -</w:t>
      </w:r>
      <w:r>
        <w:rPr>
          <w:spacing w:val="-2"/>
        </w:rPr>
        <w:t> </w:t>
      </w:r>
      <w:r>
        <w:rPr/>
        <w:t>Open</w:t>
      </w:r>
      <w:r>
        <w:rPr>
          <w:spacing w:val="1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967" coordorigin="0,0" coordsize="8520,1066">
            <v:shape style="position:absolute;left:1418;top:7;width:7095;height:1052" type="#_x0000_t202" id="docshape968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44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what ways was working with diverse group members a benefit to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412;height:1052" type="#_x0000_t202" id="docshape969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7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Section1_Q4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970" coordorigin="0,0" coordsize="8520,1071">
            <v:shape style="position:absolute;left:1312;top:7;width:7200;height:1056" type="#_x0000_t202" id="docshape971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93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what ways did working with diverse group members in this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assignment lead to difficulties or tensions for you or your group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06;height:1056" type="#_x0000_t202" id="docshape972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27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pict>
          <v:group style="position:absolute;margin-left:110.150597pt;margin-top:17.583906pt;width:431.8pt;height:15.4pt;mso-position-horizontal-relative:page;mso-position-vertical-relative:paragraph;z-index:-15581184;mso-wrap-distance-left:0;mso-wrap-distance-right:0" id="docshapegroup973" coordorigin="2203,352" coordsize="8636,308">
            <v:shape style="position:absolute;left:2203;top:351;width:8636;height:308" id="docshape974" coordorigin="2203,352" coordsize="8636,308" path="m10838,352l2217,352,2203,352,2203,366,2203,659,2217,659,2217,366,10838,366,10838,352xe" filled="true" fillcolor="#4472c4" stroked="false">
              <v:path arrowok="t"/>
              <v:fill type="solid"/>
            </v:shape>
            <v:shape style="position:absolute;left:2203;top:351;width:8636;height:308" type="#_x0000_t202" id="docshape975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SECTION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2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-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REFLECTION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ASSIGNMENT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CONTENT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before="90"/>
        <w:ind w:left="1664" w:right="1227"/>
        <w:jc w:val="both"/>
        <w:rPr>
          <w:rFonts w:ascii="Calibri"/>
        </w:rPr>
      </w:pPr>
      <w:r>
        <w:rPr/>
        <w:t>We would now like you to consider the content and topic of your assigned case study.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again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refresh</w:t>
      </w:r>
      <w:r>
        <w:rPr>
          <w:spacing w:val="1"/>
        </w:rPr>
        <w:t> </w:t>
      </w:r>
      <w:r>
        <w:rPr/>
        <w:t>yourself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logging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Udio</w:t>
      </w:r>
      <w:r>
        <w:rPr>
          <w:spacing w:val="1"/>
        </w:rPr>
        <w:t> </w:t>
      </w:r>
      <w:r>
        <w:rPr/>
        <w:t>at:</w:t>
      </w:r>
      <w:r>
        <w:rPr>
          <w:spacing w:val="1"/>
        </w:rPr>
        <w:t> </w:t>
      </w:r>
      <w:hyperlink r:id="rId95">
        <w:r>
          <w:rPr>
            <w:rFonts w:ascii="Calibri"/>
            <w:color w:val="1155CC"/>
            <w:u w:val="single" w:color="1155CC"/>
          </w:rPr>
          <w:t>http://iet-</w:t>
        </w:r>
      </w:hyperlink>
      <w:r>
        <w:rPr>
          <w:rFonts w:ascii="Calibri"/>
          <w:color w:val="1155CC"/>
          <w:spacing w:val="-52"/>
        </w:rPr>
        <w:t> </w:t>
      </w:r>
      <w:r>
        <w:rPr>
          <w:rFonts w:ascii="Calibri"/>
          <w:color w:val="1155CC"/>
          <w:u w:val="single" w:color="1155CC"/>
        </w:rPr>
        <w:t>projects.open.ac.uk/cethub</w:t>
      </w:r>
    </w:p>
    <w:p>
      <w:pPr>
        <w:pStyle w:val="BodyText"/>
        <w:spacing w:before="2"/>
        <w:rPr>
          <w:rFonts w:ascii="Calibri"/>
          <w:sz w:val="15"/>
        </w:rPr>
      </w:pPr>
    </w:p>
    <w:p>
      <w:pPr>
        <w:pStyle w:val="BodyText"/>
        <w:spacing w:line="237" w:lineRule="auto" w:before="93"/>
        <w:ind w:left="1664" w:right="1213"/>
      </w:pPr>
      <w:r>
        <w:rPr/>
        <w:t>Your</w:t>
      </w:r>
      <w:r>
        <w:rPr>
          <w:spacing w:val="6"/>
        </w:rPr>
        <w:t> </w:t>
      </w:r>
      <w:r>
        <w:rPr/>
        <w:t>Udio</w:t>
      </w:r>
      <w:r>
        <w:rPr>
          <w:spacing w:val="5"/>
        </w:rPr>
        <w:t> </w:t>
      </w:r>
      <w:r>
        <w:rPr/>
        <w:t>username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your</w:t>
      </w:r>
      <w:r>
        <w:rPr>
          <w:spacing w:val="7"/>
        </w:rPr>
        <w:t> </w:t>
      </w:r>
      <w:r>
        <w:rPr/>
        <w:t>first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last</w:t>
      </w:r>
      <w:r>
        <w:rPr>
          <w:spacing w:val="5"/>
        </w:rPr>
        <w:t> </w:t>
      </w:r>
      <w:r>
        <w:rPr/>
        <w:t>name</w:t>
      </w:r>
      <w:r>
        <w:rPr>
          <w:spacing w:val="4"/>
        </w:rPr>
        <w:t> </w:t>
      </w:r>
      <w:r>
        <w:rPr/>
        <w:t>(example:</w:t>
      </w:r>
      <w:r>
        <w:rPr>
          <w:spacing w:val="6"/>
        </w:rPr>
        <w:t> </w:t>
      </w:r>
      <w:r>
        <w:rPr/>
        <w:t>JohnSmith).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username</w:t>
      </w:r>
      <w:r>
        <w:rPr>
          <w:spacing w:val="4"/>
        </w:rPr>
        <w:t> </w:t>
      </w:r>
      <w:r>
        <w:rPr/>
        <w:t>is</w:t>
      </w:r>
      <w:r>
        <w:rPr>
          <w:spacing w:val="-57"/>
        </w:rPr>
        <w:t> </w:t>
      </w:r>
      <w:r>
        <w:rPr/>
        <w:t>case sensitive.</w:t>
      </w:r>
    </w:p>
    <w:p>
      <w:pPr>
        <w:pStyle w:val="BodyText"/>
      </w:pPr>
    </w:p>
    <w:p>
      <w:pPr>
        <w:pStyle w:val="BodyText"/>
        <w:spacing w:line="242" w:lineRule="auto" w:before="1"/>
        <w:ind w:left="1664" w:right="797"/>
      </w:pPr>
      <w:r>
        <w:rPr/>
        <w:t>Your</w:t>
      </w:r>
      <w:r>
        <w:rPr>
          <w:spacing w:val="20"/>
        </w:rPr>
        <w:t> </w:t>
      </w:r>
      <w:r>
        <w:rPr/>
        <w:t>password</w:t>
      </w:r>
      <w:r>
        <w:rPr>
          <w:spacing w:val="19"/>
        </w:rPr>
        <w:t> </w:t>
      </w:r>
      <w:r>
        <w:rPr/>
        <w:t>is</w:t>
      </w:r>
      <w:r>
        <w:rPr>
          <w:spacing w:val="17"/>
        </w:rPr>
        <w:t> </w:t>
      </w:r>
      <w:r>
        <w:rPr/>
        <w:t>your</w:t>
      </w:r>
      <w:r>
        <w:rPr>
          <w:spacing w:val="20"/>
        </w:rPr>
        <w:t> </w:t>
      </w:r>
      <w:r>
        <w:rPr/>
        <w:t>birthdate.</w:t>
      </w:r>
      <w:r>
        <w:rPr>
          <w:spacing w:val="17"/>
        </w:rPr>
        <w:t> </w:t>
      </w:r>
      <w:r>
        <w:rPr/>
        <w:t>For</w:t>
      </w:r>
      <w:r>
        <w:rPr>
          <w:spacing w:val="21"/>
        </w:rPr>
        <w:t> </w:t>
      </w:r>
      <w:r>
        <w:rPr/>
        <w:t>example,</w:t>
      </w:r>
      <w:r>
        <w:rPr>
          <w:spacing w:val="21"/>
        </w:rPr>
        <w:t> </w:t>
      </w:r>
      <w:r>
        <w:rPr/>
        <w:t>if</w:t>
      </w:r>
      <w:r>
        <w:rPr>
          <w:spacing w:val="11"/>
        </w:rPr>
        <w:t> </w:t>
      </w:r>
      <w:r>
        <w:rPr/>
        <w:t>you</w:t>
      </w:r>
      <w:r>
        <w:rPr>
          <w:spacing w:val="19"/>
        </w:rPr>
        <w:t> </w:t>
      </w:r>
      <w:r>
        <w:rPr/>
        <w:t>were</w:t>
      </w:r>
      <w:r>
        <w:rPr>
          <w:spacing w:val="18"/>
        </w:rPr>
        <w:t> </w:t>
      </w:r>
      <w:r>
        <w:rPr/>
        <w:t>born</w:t>
      </w:r>
      <w:r>
        <w:rPr>
          <w:spacing w:val="13"/>
        </w:rPr>
        <w:t> </w:t>
      </w:r>
      <w:r>
        <w:rPr/>
        <w:t>on</w:t>
      </w:r>
      <w:r>
        <w:rPr>
          <w:spacing w:val="19"/>
        </w:rPr>
        <w:t> </w:t>
      </w:r>
      <w:r>
        <w:rPr/>
        <w:t>July</w:t>
      </w:r>
      <w:r>
        <w:rPr>
          <w:spacing w:val="19"/>
        </w:rPr>
        <w:t> </w:t>
      </w:r>
      <w:r>
        <w:rPr/>
        <w:t>1,</w:t>
      </w:r>
      <w:r>
        <w:rPr>
          <w:spacing w:val="22"/>
        </w:rPr>
        <w:t> </w:t>
      </w:r>
      <w:r>
        <w:rPr/>
        <w:t>1996,</w:t>
      </w:r>
      <w:r>
        <w:rPr>
          <w:spacing w:val="21"/>
        </w:rPr>
        <w:t> </w:t>
      </w:r>
      <w:r>
        <w:rPr/>
        <w:t>your</w:t>
      </w:r>
      <w:r>
        <w:rPr>
          <w:spacing w:val="-57"/>
        </w:rPr>
        <w:t> </w:t>
      </w:r>
      <w:r>
        <w:rPr/>
        <w:t>password</w:t>
      </w:r>
      <w:r>
        <w:rPr>
          <w:spacing w:val="1"/>
        </w:rPr>
        <w:t> </w:t>
      </w:r>
      <w:r>
        <w:rPr/>
        <w:t>would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07011996.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42" w:lineRule="auto"/>
        <w:ind w:left="1664" w:right="1738"/>
      </w:pPr>
      <w:r>
        <w:rPr/>
        <w:t>Please consider how the content of the assigned case study influenced your group’s</w:t>
      </w:r>
      <w:r>
        <w:rPr>
          <w:spacing w:val="-57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one</w:t>
      </w:r>
      <w:r>
        <w:rPr>
          <w:spacing w:val="-4"/>
        </w:rPr>
        <w:t> </w:t>
      </w:r>
      <w:r>
        <w:rPr/>
        <w:t>another: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235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before="66"/>
        <w:ind w:left="829"/>
      </w:pPr>
      <w:r>
        <w:rPr/>
        <w:t>Section2_Q1 –</w:t>
      </w:r>
      <w:r>
        <w:rPr>
          <w:spacing w:val="1"/>
        </w:rPr>
        <w:t> </w:t>
      </w:r>
      <w:r>
        <w:rPr/>
        <w:t>likert</w:t>
      </w:r>
      <w:r>
        <w:rPr>
          <w:spacing w:val="-3"/>
        </w:rPr>
        <w:t> </w:t>
      </w:r>
      <w:r>
        <w:rPr/>
        <w:t>(4</w:t>
      </w:r>
      <w:r>
        <w:rPr>
          <w:spacing w:val="-4"/>
        </w:rPr>
        <w:t> </w:t>
      </w:r>
      <w:r>
        <w:rPr/>
        <w:t>items)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136.35pt;mso-position-horizontal-relative:char;mso-position-vertical-relative:line" id="docshapegroup976" coordorigin="0,0" coordsize="8520,2727">
            <v:shape style="position:absolute;left:2892;top:7;width:5621;height:2712" type="#_x0000_t202" id="docshape977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rank your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agreement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 the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following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statements: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821" w:val="left" w:leader="none"/>
                      </w:tabs>
                      <w:spacing w:line="237" w:lineRule="auto" w:before="5"/>
                      <w:ind w:left="820" w:right="94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found the assignment intellectually challenging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stimulating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(Section2_Q1A)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821" w:val="left" w:leader="none"/>
                      </w:tabs>
                      <w:spacing w:line="237" w:lineRule="auto" w:before="5"/>
                      <w:ind w:left="820" w:right="542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did not learn something which I consider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valuable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assignment (Section2_Q1B)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821" w:val="left" w:leader="none"/>
                      </w:tabs>
                      <w:spacing w:line="237" w:lineRule="auto" w:before="6"/>
                      <w:ind w:left="820" w:right="119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My interest in the subject has increased as 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consequence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assignment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(Section2_Q1C)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821" w:val="left" w:leader="none"/>
                      </w:tabs>
                      <w:spacing w:line="237" w:lineRule="auto" w:before="5"/>
                      <w:ind w:left="820" w:right="124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have learned and understood the subject matter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 assignment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(Section2_Q1D)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2885;height:2712" type="#_x0000_t202" id="docshape978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0" w:lineRule="auto" w:before="2"/>
                      <w:ind w:left="100" w:right="66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 scale: 1=strongly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 7 = strongly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/>
        <w:ind w:left="829" w:right="2056"/>
        <w:jc w:val="both"/>
      </w:pPr>
      <w:r>
        <w:rPr/>
        <w:t>Your case study can be found by clicking on your group number. If you have forgotten</w:t>
      </w:r>
      <w:r>
        <w:rPr>
          <w:spacing w:val="1"/>
        </w:rPr>
        <w:t> </w:t>
      </w:r>
      <w:r>
        <w:rPr/>
        <w:t>your group number, you can find it in a file attached to the email containing instructions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this activity.</w:t>
      </w:r>
    </w:p>
    <w:p>
      <w:pPr>
        <w:pStyle w:val="BodyText"/>
      </w:pPr>
    </w:p>
    <w:p>
      <w:pPr>
        <w:pStyle w:val="BodyText"/>
        <w:spacing w:after="4"/>
        <w:ind w:left="829"/>
        <w:jc w:val="both"/>
      </w:pPr>
      <w:r>
        <w:rPr/>
        <w:t>Section2_Q2 – Likert</w:t>
      </w:r>
      <w:r>
        <w:rPr>
          <w:spacing w:val="-4"/>
        </w:rPr>
        <w:t> </w:t>
      </w:r>
      <w:r>
        <w:rPr/>
        <w:t>(4</w:t>
      </w:r>
      <w:r>
        <w:rPr>
          <w:spacing w:val="1"/>
        </w:rPr>
        <w:t> </w:t>
      </w:r>
      <w:r>
        <w:rPr/>
        <w:t>items)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163.7pt;mso-position-horizontal-relative:char;mso-position-vertical-relative:line" id="docshapegroup979" coordorigin="0,0" coordsize="8520,3274">
            <v:shape style="position:absolute;left:2469;top:7;width:6044;height:3260" type="#_x0000_t202" id="docshape980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rank your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agreement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 the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following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statements: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821" w:val="left" w:leader="none"/>
                      </w:tabs>
                      <w:spacing w:line="242" w:lineRule="auto" w:before="0"/>
                      <w:ind w:left="820" w:right="362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This assignment encouraged all group members to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participate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(Section2_Q2A)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821" w:val="left" w:leader="none"/>
                      </w:tabs>
                      <w:spacing w:line="242" w:lineRule="auto" w:before="0"/>
                      <w:ind w:left="820" w:right="487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Students were not invited to share their ideas and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knowledge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by this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assignment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(Section2_Q2B)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821" w:val="left" w:leader="none"/>
                      </w:tabs>
                      <w:spacing w:line="240" w:lineRule="auto" w:before="0"/>
                      <w:ind w:left="820" w:right="159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Students were encouraged to ask questions to group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 and were given meaningful answers in this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assignment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(Section2_Q2C)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821" w:val="left" w:leader="none"/>
                      </w:tabs>
                      <w:spacing w:line="240" w:lineRule="auto" w:before="0"/>
                      <w:ind w:left="820" w:right="135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Students were encouraged to express their own ideas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 their group members in this assignment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(Section2_Q2D)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2463;height:3260" type="#_x0000_t202" id="docshape981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0" w:lineRule="auto" w:before="0"/>
                      <w:ind w:left="100" w:right="238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 scale: 1=strongly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 7 = strongly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66" w:lineRule="exact" w:after="4"/>
        <w:ind w:left="829"/>
      </w:pPr>
      <w:r>
        <w:rPr/>
        <w:t>Section2_Q3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982" coordorigin="0,0" coordsize="8520,1066">
            <v:shape style="position:absolute;left:1260;top:7;width:7253;height:1052" type="#_x0000_t202" id="docshape983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6" w:right="16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what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ways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 content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assignment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(i.e.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group’s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assigned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task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used) </w:t>
                    </w:r>
                    <w:r>
                      <w:rPr>
                        <w:b/>
                        <w:sz w:val="24"/>
                      </w:rPr>
                      <w:t>encourage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collaboration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among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diverse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 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sharing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personal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knowledge?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253;height:1052" type="#_x0000_t202" id="docshape984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214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Section2_Q4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985" coordorigin="0,0" coordsize="8520,1071">
            <v:shape style="position:absolute;left:1303;top:7;width:7210;height:1056" type="#_x0000_t202" id="docshape986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47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what ways did the content of this assignment </w:t>
                    </w:r>
                    <w:r>
                      <w:rPr>
                        <w:b/>
                        <w:sz w:val="24"/>
                      </w:rPr>
                      <w:t>discourage</w:t>
                    </w:r>
                    <w:r>
                      <w:rPr>
                        <w:b/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collaboration among diverse group members and sharing of personal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knowledge?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296;height:1056" type="#_x0000_t202" id="docshape987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25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spacing w:before="90"/>
        <w:ind w:left="829" w:right="0" w:firstLine="0"/>
        <w:jc w:val="both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ind w:left="829" w:right="2063"/>
        <w:jc w:val="both"/>
      </w:pP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lab</w:t>
      </w:r>
      <w:r>
        <w:rPr>
          <w:spacing w:val="-9"/>
        </w:rPr>
        <w:t> </w:t>
      </w:r>
      <w:r>
        <w:rPr/>
        <w:t>activity,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group</w:t>
      </w:r>
      <w:r>
        <w:rPr>
          <w:spacing w:val="-9"/>
        </w:rPr>
        <w:t> </w:t>
      </w:r>
      <w:r>
        <w:rPr/>
        <w:t>you</w:t>
      </w:r>
      <w:r>
        <w:rPr>
          <w:spacing w:val="-10"/>
        </w:rPr>
        <w:t> </w:t>
      </w:r>
      <w:r>
        <w:rPr/>
        <w:t>were</w:t>
      </w:r>
      <w:r>
        <w:rPr>
          <w:spacing w:val="-11"/>
        </w:rPr>
        <w:t> </w:t>
      </w:r>
      <w:r>
        <w:rPr/>
        <w:t>working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created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joint</w:t>
      </w:r>
      <w:r>
        <w:rPr>
          <w:spacing w:val="-9"/>
        </w:rPr>
        <w:t> </w:t>
      </w:r>
      <w:r>
        <w:rPr/>
        <w:t>final</w:t>
      </w:r>
      <w:r>
        <w:rPr>
          <w:spacing w:val="-9"/>
        </w:rPr>
        <w:t> </w:t>
      </w:r>
      <w:r>
        <w:rPr/>
        <w:t>answer.</w:t>
      </w:r>
      <w:r>
        <w:rPr>
          <w:spacing w:val="-11"/>
        </w:rPr>
        <w:t> </w:t>
      </w:r>
      <w:r>
        <w:rPr/>
        <w:t>Please</w:t>
      </w:r>
      <w:r>
        <w:rPr>
          <w:spacing w:val="-58"/>
        </w:rPr>
        <w:t> </w:t>
      </w:r>
      <w:r>
        <w:rPr/>
        <w:t>review</w:t>
      </w:r>
      <w:r>
        <w:rPr>
          <w:spacing w:val="-7"/>
        </w:rPr>
        <w:t> </w:t>
      </w:r>
      <w:r>
        <w:rPr/>
        <w:t>this</w:t>
      </w:r>
      <w:r>
        <w:rPr>
          <w:spacing w:val="-13"/>
        </w:rPr>
        <w:t> </w:t>
      </w:r>
      <w:r>
        <w:rPr/>
        <w:t>output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answer</w:t>
      </w:r>
      <w:r>
        <w:rPr>
          <w:spacing w:val="-5"/>
        </w:rPr>
        <w:t> </w:t>
      </w:r>
      <w:r>
        <w:rPr/>
        <w:t>the</w:t>
      </w:r>
      <w:r>
        <w:rPr>
          <w:spacing w:val="-12"/>
        </w:rPr>
        <w:t> </w:t>
      </w:r>
      <w:r>
        <w:rPr/>
        <w:t>next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or</w:t>
      </w:r>
      <w:r>
        <w:rPr>
          <w:spacing w:val="-9"/>
        </w:rPr>
        <w:t> </w:t>
      </w:r>
      <w:r>
        <w:rPr/>
        <w:t>questions.</w:t>
      </w:r>
      <w:r>
        <w:rPr>
          <w:spacing w:val="-4"/>
        </w:rPr>
        <w:t> </w:t>
      </w:r>
      <w:r>
        <w:rPr/>
        <w:t>Your</w:t>
      </w:r>
      <w:r>
        <w:rPr>
          <w:spacing w:val="-9"/>
        </w:rPr>
        <w:t> </w:t>
      </w:r>
      <w:r>
        <w:rPr/>
        <w:t>final</w:t>
      </w:r>
      <w:r>
        <w:rPr>
          <w:spacing w:val="-5"/>
        </w:rPr>
        <w:t> </w:t>
      </w:r>
      <w:r>
        <w:rPr/>
        <w:t>answer</w:t>
      </w:r>
      <w:r>
        <w:rPr>
          <w:spacing w:val="-9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12"/>
        </w:rPr>
        <w:t> </w:t>
      </w:r>
      <w:r>
        <w:rPr/>
        <w:t>posted</w:t>
      </w:r>
      <w:r>
        <w:rPr>
          <w:spacing w:val="-58"/>
        </w:rPr>
        <w:t> </w:t>
      </w:r>
      <w:r>
        <w:rPr/>
        <w:t>in</w:t>
      </w:r>
      <w:r>
        <w:rPr>
          <w:spacing w:val="-5"/>
        </w:rPr>
        <w:t> </w:t>
      </w:r>
      <w:r>
        <w:rPr/>
        <w:t>your</w:t>
      </w:r>
      <w:r>
        <w:rPr>
          <w:spacing w:val="-3"/>
        </w:rPr>
        <w:t> </w:t>
      </w:r>
      <w:r>
        <w:rPr/>
        <w:t>group’s</w:t>
      </w:r>
      <w:r>
        <w:rPr>
          <w:spacing w:val="-7"/>
        </w:rPr>
        <w:t> </w:t>
      </w:r>
      <w:r>
        <w:rPr/>
        <w:t>conversation</w:t>
      </w:r>
      <w:r>
        <w:rPr>
          <w:spacing w:val="-5"/>
        </w:rPr>
        <w:t> </w:t>
      </w:r>
      <w:r>
        <w:rPr/>
        <w:t>log,</w:t>
      </w:r>
      <w:r>
        <w:rPr>
          <w:spacing w:val="-7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located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top</w:t>
      </w:r>
      <w:r>
        <w:rPr>
          <w:spacing w:val="-5"/>
        </w:rPr>
        <w:t> </w:t>
      </w:r>
      <w:r>
        <w:rPr/>
        <w:t>right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instruction</w:t>
      </w:r>
      <w:r>
        <w:rPr>
          <w:spacing w:val="-5"/>
        </w:rPr>
        <w:t> </w:t>
      </w:r>
      <w:r>
        <w:rPr/>
        <w:t>guide</w:t>
      </w:r>
      <w:r>
        <w:rPr>
          <w:spacing w:val="-57"/>
        </w:rPr>
        <w:t> </w:t>
      </w:r>
      <w:r>
        <w:rPr/>
        <w:t>in</w:t>
      </w:r>
      <w:r>
        <w:rPr>
          <w:spacing w:val="2"/>
        </w:rPr>
        <w:t> </w:t>
      </w:r>
      <w:r>
        <w:rPr/>
        <w:t>Udio.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0"/>
        <w:ind w:left="434" w:right="1673"/>
        <w:jc w:val="center"/>
      </w:pPr>
      <w:r>
        <w:rPr/>
        <w:t>236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0" w:after="4"/>
        <w:ind w:left="1664"/>
      </w:pPr>
      <w:r>
        <w:rPr/>
        <w:t>Section2_Q5</w:t>
      </w:r>
      <w:r>
        <w:rPr>
          <w:spacing w:val="-1"/>
        </w:rPr>
        <w:t> </w:t>
      </w:r>
      <w:r>
        <w:rPr/>
        <w:t>– Likert</w:t>
      </w:r>
      <w:r>
        <w:rPr>
          <w:spacing w:val="-4"/>
        </w:rPr>
        <w:t> </w:t>
      </w:r>
      <w:r>
        <w:rPr/>
        <w:t>(1 item)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988" coordorigin="0,0" coordsize="8520,1066">
            <v:shape style="position:absolute;left:3295;top:7;width:5218;height:1052" type="#_x0000_t202" id="docshape989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14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 rank your agreement with your group’s final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answers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 lab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activity’s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question: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3288;height:1052" type="#_x0000_t202" id="docshape990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2" w:lineRule="auto" w:before="0"/>
                      <w:ind w:left="95" w:right="42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scale,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= 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 =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Section2_Q6 – Open</w:t>
      </w:r>
      <w:r>
        <w:rPr>
          <w:spacing w:val="1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991" coordorigin="0,0" coordsize="8520,1071">
            <v:shape style="position:absolute;left:1360;top:7;width:7152;height:1056" type="#_x0000_t202" id="docshape992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86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approximately 200 words, please summarise what changes or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additions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would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make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group’s final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answer: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54;height:1056" type="#_x0000_t202" id="docshape993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2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pict>
          <v:group style="position:absolute;margin-left:110.150597pt;margin-top:17.548634pt;width:431.8pt;height:15.4pt;mso-position-horizontal-relative:page;mso-position-vertical-relative:paragraph;z-index:-15577088;mso-wrap-distance-left:0;mso-wrap-distance-right:0" id="docshapegroup994" coordorigin="2203,351" coordsize="8636,308">
            <v:shape style="position:absolute;left:2203;top:350;width:8636;height:308" id="docshape995" coordorigin="2203,351" coordsize="8636,308" path="m10838,351l2217,351,2203,351,2203,365,2203,658,2217,658,2217,365,10838,365,10838,351xe" filled="true" fillcolor="#4472c4" stroked="false">
              <v:path arrowok="t"/>
              <v:fill type="solid"/>
            </v:shape>
            <v:shape style="position:absolute;left:2203;top:350;width:8636;height:308" type="#_x0000_t202" id="docshape996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SECTION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3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-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EVALUATION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INDIVIDUAL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CONTRIBUTIONS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ind w:left="1664" w:right="1223"/>
        <w:jc w:val="both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section,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would</w:t>
      </w:r>
      <w:r>
        <w:rPr>
          <w:spacing w:val="-4"/>
        </w:rPr>
        <w:t> </w:t>
      </w:r>
      <w:r>
        <w:rPr/>
        <w:t>like</w:t>
      </w:r>
      <w:r>
        <w:rPr>
          <w:spacing w:val="-10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your</w:t>
      </w:r>
      <w:r>
        <w:rPr>
          <w:spacing w:val="-12"/>
        </w:rPr>
        <w:t> </w:t>
      </w:r>
      <w:r>
        <w:rPr/>
        <w:t>own</w:t>
      </w:r>
      <w:r>
        <w:rPr>
          <w:spacing w:val="-4"/>
        </w:rPr>
        <w:t> </w:t>
      </w:r>
      <w:r>
        <w:rPr/>
        <w:t>participation</w:t>
      </w:r>
      <w:r>
        <w:rPr>
          <w:spacing w:val="-4"/>
        </w:rPr>
        <w:t> </w:t>
      </w:r>
      <w:r>
        <w:rPr/>
        <w:t>and</w:t>
      </w:r>
      <w:r>
        <w:rPr>
          <w:spacing w:val="-9"/>
        </w:rPr>
        <w:t> </w:t>
      </w:r>
      <w:r>
        <w:rPr/>
        <w:t>contributions</w:t>
      </w:r>
      <w:r>
        <w:rPr>
          <w:spacing w:val="-6"/>
        </w:rPr>
        <w:t> </w:t>
      </w:r>
      <w:r>
        <w:rPr/>
        <w:t>to</w:t>
      </w:r>
      <w:r>
        <w:rPr>
          <w:spacing w:val="-58"/>
        </w:rPr>
        <w:t> </w:t>
      </w:r>
      <w:r>
        <w:rPr/>
        <w:t>your</w:t>
      </w:r>
      <w:r>
        <w:rPr>
          <w:spacing w:val="1"/>
        </w:rPr>
        <w:t> </w:t>
      </w:r>
      <w:r>
        <w:rPr/>
        <w:t>group’s</w:t>
      </w:r>
      <w:r>
        <w:rPr>
          <w:spacing w:val="-3"/>
        </w:rPr>
        <w:t> </w:t>
      </w:r>
      <w:r>
        <w:rPr/>
        <w:t>discussion.</w:t>
      </w:r>
      <w:r>
        <w:rPr>
          <w:spacing w:val="1"/>
        </w:rPr>
        <w:t> </w:t>
      </w:r>
      <w:r>
        <w:rPr/>
        <w:t>Please</w:t>
      </w:r>
      <w:r>
        <w:rPr>
          <w:spacing w:val="-2"/>
        </w:rPr>
        <w:t> </w:t>
      </w:r>
      <w:r>
        <w:rPr/>
        <w:t>keep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mind</w:t>
      </w:r>
      <w:r>
        <w:rPr>
          <w:spacing w:val="-10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answers</w:t>
      </w:r>
      <w:r>
        <w:rPr>
          <w:spacing w:val="-3"/>
        </w:rPr>
        <w:t> </w:t>
      </w:r>
      <w:r>
        <w:rPr/>
        <w:t>you</w:t>
      </w:r>
      <w:r>
        <w:rPr>
          <w:spacing w:val="-5"/>
        </w:rPr>
        <w:t> </w:t>
      </w:r>
      <w:r>
        <w:rPr/>
        <w:t>provide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section</w:t>
      </w:r>
      <w:r>
        <w:rPr>
          <w:spacing w:val="-58"/>
        </w:rPr>
        <w:t> </w:t>
      </w:r>
      <w:r>
        <w:rPr/>
        <w:t>will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affect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participation</w:t>
      </w:r>
      <w:r>
        <w:rPr>
          <w:spacing w:val="-5"/>
        </w:rPr>
        <w:t> </w:t>
      </w:r>
      <w:r>
        <w:rPr/>
        <w:t>grade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activity.</w:t>
      </w:r>
      <w:r>
        <w:rPr>
          <w:spacing w:val="-2"/>
        </w:rPr>
        <w:t> </w:t>
      </w:r>
      <w:r>
        <w:rPr/>
        <w:t>We</w:t>
      </w:r>
      <w:r>
        <w:rPr>
          <w:spacing w:val="-6"/>
        </w:rPr>
        <w:t> </w:t>
      </w:r>
      <w:r>
        <w:rPr/>
        <w:t>welcome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honest</w:t>
      </w:r>
      <w:r>
        <w:rPr>
          <w:spacing w:val="-4"/>
        </w:rPr>
        <w:t> </w:t>
      </w:r>
      <w:r>
        <w:rPr/>
        <w:t>reflection</w:t>
      </w:r>
      <w:r>
        <w:rPr>
          <w:spacing w:val="-57"/>
        </w:rPr>
        <w:t> </w:t>
      </w:r>
      <w:r>
        <w:rPr/>
        <w:t>of</w:t>
      </w:r>
      <w:r>
        <w:rPr>
          <w:spacing w:val="3"/>
        </w:rPr>
        <w:t> </w:t>
      </w:r>
      <w:r>
        <w:rPr/>
        <w:t>your</w:t>
      </w:r>
      <w:r>
        <w:rPr>
          <w:spacing w:val="-1"/>
        </w:rPr>
        <w:t> </w:t>
      </w:r>
      <w:r>
        <w:rPr/>
        <w:t>participation.</w:t>
      </w:r>
    </w:p>
    <w:p>
      <w:pPr>
        <w:pStyle w:val="BodyText"/>
        <w:spacing w:before="2"/>
      </w:pPr>
    </w:p>
    <w:p>
      <w:pPr>
        <w:pStyle w:val="BodyText"/>
        <w:spacing w:line="237" w:lineRule="auto"/>
        <w:ind w:left="1664" w:right="1226"/>
        <w:jc w:val="both"/>
      </w:pPr>
      <w:r>
        <w:rPr/>
        <w:t>We ask that you review the chat record from the group activity at this time, which is</w:t>
      </w:r>
      <w:r>
        <w:rPr>
          <w:spacing w:val="1"/>
        </w:rPr>
        <w:t> </w:t>
      </w:r>
      <w:r>
        <w:rPr/>
        <w:t>located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Udio</w:t>
      </w:r>
      <w:r>
        <w:rPr>
          <w:spacing w:val="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top</w:t>
      </w:r>
      <w:r>
        <w:rPr>
          <w:spacing w:val="-3"/>
        </w:rPr>
        <w:t> </w:t>
      </w:r>
      <w:r>
        <w:rPr/>
        <w:t>right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instruction</w:t>
      </w:r>
      <w:r>
        <w:rPr>
          <w:spacing w:val="-3"/>
        </w:rPr>
        <w:t> </w:t>
      </w:r>
      <w:r>
        <w:rPr/>
        <w:t>guide.</w:t>
      </w:r>
    </w:p>
    <w:p>
      <w:pPr>
        <w:pStyle w:val="BodyText"/>
        <w:spacing w:before="1"/>
      </w:pPr>
    </w:p>
    <w:p>
      <w:pPr>
        <w:pStyle w:val="BodyText"/>
        <w:spacing w:line="242" w:lineRule="auto"/>
        <w:ind w:left="1664" w:right="1225"/>
        <w:jc w:val="both"/>
      </w:pPr>
      <w:r>
        <w:rPr/>
        <w:t>First, we would like you to consider the </w:t>
      </w:r>
      <w:r>
        <w:rPr>
          <w:b/>
        </w:rPr>
        <w:t>number or quantity </w:t>
      </w:r>
      <w:r>
        <w:rPr/>
        <w:t>of messages you and your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members contributed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conversation.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664"/>
        <w:jc w:val="both"/>
      </w:pPr>
      <w:r>
        <w:rPr/>
        <w:t>Section3_Q1 -</w:t>
      </w:r>
      <w:r>
        <w:rPr>
          <w:spacing w:val="-2"/>
        </w:rPr>
        <w:t> </w:t>
      </w:r>
      <w:r>
        <w:rPr/>
        <w:t>Open</w:t>
      </w:r>
      <w:r>
        <w:rPr>
          <w:spacing w:val="1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997" coordorigin="0,0" coordsize="8520,1071">
            <v:shape style="position:absolute;left:1442;top:7;width:7071;height:1056" type="#_x0000_t202" id="docshape998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96" w:right="34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 how many messages were contributed in total </w:t>
                    </w:r>
                    <w:r>
                      <w:rPr>
                        <w:b/>
                        <w:sz w:val="24"/>
                      </w:rPr>
                      <w:t>by the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entire group</w:t>
                    </w:r>
                    <w:r>
                      <w:rPr>
                        <w:b/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throughout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 activity?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436;height:1056" type="#_x0000_t202" id="docshape999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8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[Short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answer]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1664"/>
      </w:pPr>
      <w:r>
        <w:rPr/>
        <w:t>Section3_Q2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00" coordorigin="0,0" coordsize="8520,1066">
            <v:shape style="position:absolute;left:1538;top:7;width:6975;height:1052" type="#_x0000_t202" id="docshape1001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10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 how many messages did </w:t>
                    </w:r>
                    <w:r>
                      <w:rPr>
                        <w:b/>
                        <w:sz w:val="24"/>
                      </w:rPr>
                      <w:t>you </w:t>
                    </w:r>
                    <w:r>
                      <w:rPr>
                        <w:sz w:val="24"/>
                      </w:rPr>
                      <w:t>contribute in total during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activity?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532;height:1052" type="#_x0000_t202" id="docshape1002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95" w:right="48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[Short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answer]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30"/>
        <w:ind w:left="434" w:right="5"/>
        <w:jc w:val="center"/>
      </w:pPr>
      <w:r>
        <w:rPr/>
        <w:t>237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before="66"/>
        <w:ind w:left="829" w:right="2059"/>
        <w:jc w:val="both"/>
      </w:pPr>
      <w:r>
        <w:rPr/>
        <w:t>We would now like you to consider the </w:t>
      </w:r>
      <w:r>
        <w:rPr>
          <w:b/>
        </w:rPr>
        <w:t>quality </w:t>
      </w:r>
      <w:r>
        <w:rPr/>
        <w:t>of your contributions to your group</w:t>
      </w:r>
      <w:r>
        <w:rPr>
          <w:spacing w:val="1"/>
        </w:rPr>
        <w:t> </w:t>
      </w:r>
      <w:r>
        <w:rPr/>
        <w:t>activity. Before answering the next questions, please refer to your group’s conversation</w:t>
      </w:r>
      <w:r>
        <w:rPr>
          <w:spacing w:val="1"/>
        </w:rPr>
        <w:t> </w:t>
      </w:r>
      <w:r>
        <w:rPr/>
        <w:t>log and read through the contributions that you sent. This is located in Udio to the top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instructions.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after="4"/>
        <w:ind w:left="829"/>
        <w:jc w:val="both"/>
      </w:pPr>
      <w:r>
        <w:rPr/>
        <w:t>Section3_Q3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03" coordorigin="0,0" coordsize="8520,1066">
            <v:shape style="position:absolute;left:1437;top:7;width:7076;height:1052" type="#_x0000_t202" id="docshape1004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36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How would you assess the quality of your own contributions to your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group’s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431;height:1052" type="#_x0000_t202" id="docshape1005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37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Section3_Q4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006" coordorigin="0,0" coordsize="8520,1071">
            <v:shape style="position:absolute;left:1442;top:7;width:7071;height:1056" type="#_x0000_t202" id="docshape1007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30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 factors (social, academic, etc) </w:t>
                    </w:r>
                    <w:r>
                      <w:rPr>
                        <w:b/>
                        <w:sz w:val="24"/>
                      </w:rPr>
                      <w:t>encouraged </w:t>
                    </w:r>
                    <w:r>
                      <w:rPr>
                        <w:sz w:val="24"/>
                      </w:rPr>
                      <w:t>you to contribute to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 group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436;height:1056" type="#_x0000_t202" id="docshape1008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39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829"/>
      </w:pPr>
      <w:r>
        <w:rPr/>
        <w:t>Section3_Q5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09" coordorigin="0,0" coordsize="8520,1066">
            <v:shape style="position:absolute;left:1399;top:7;width:7114;height:1052" type="#_x0000_t202" id="docshape1010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1294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 factors (social, academic, etc) </w:t>
                    </w:r>
                    <w:r>
                      <w:rPr>
                        <w:b/>
                        <w:sz w:val="24"/>
                      </w:rPr>
                      <w:t>discouraged </w:t>
                    </w:r>
                    <w:r>
                      <w:rPr>
                        <w:sz w:val="24"/>
                      </w:rPr>
                      <w:t>you from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more to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group’s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92;height:1052" type="#_x0000_t202" id="docshape1011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354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Section3_Q6 -</w:t>
      </w:r>
      <w:r>
        <w:rPr>
          <w:spacing w:val="-3"/>
        </w:rPr>
        <w:t> </w:t>
      </w:r>
      <w:r>
        <w:rPr/>
        <w:t>Likert (4</w:t>
      </w:r>
      <w:r>
        <w:rPr>
          <w:spacing w:val="-4"/>
        </w:rPr>
        <w:t> </w:t>
      </w:r>
      <w:r>
        <w:rPr/>
        <w:t>items)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163.95pt;mso-position-horizontal-relative:char;mso-position-vertical-relative:line" id="docshapegroup1012" coordorigin="0,0" coordsize="8520,3279">
            <v:shape style="position:absolute;left:2527;top:7;width:5986;height:3264" type="#_x0000_t202" id="docshape1013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446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 rank your agreement to the following statements,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based on your own personal assessment of the quality of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contributions: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821" w:val="left" w:leader="none"/>
                      </w:tabs>
                      <w:spacing w:line="237" w:lineRule="auto" w:before="5"/>
                      <w:ind w:left="820" w:right="103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My contributions during this activity were helpful to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members. (Section3_Q6A)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821" w:val="left" w:leader="none"/>
                      </w:tabs>
                      <w:spacing w:line="237" w:lineRule="auto" w:before="5"/>
                      <w:ind w:left="820" w:right="224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did not contribute my fair share of the assignment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(Section3_Q6B)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821" w:val="left" w:leader="none"/>
                      </w:tabs>
                      <w:spacing w:line="237" w:lineRule="auto" w:before="6"/>
                      <w:ind w:left="820" w:right="142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My contributions were important to this group work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activity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(Section3_Q6C)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821" w:val="left" w:leader="none"/>
                      </w:tabs>
                      <w:spacing w:line="237" w:lineRule="auto" w:before="5"/>
                      <w:ind w:left="820" w:right="399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participated in this activity at a level I believe is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fair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my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(Section3_Q6D)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2520;height:3264" type="#_x0000_t202" id="docshape1014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0" w:lineRule="auto" w:before="2"/>
                      <w:ind w:left="100" w:right="124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 scale, 1 = Strongly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9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spacing w:line="242" w:lineRule="auto"/>
        <w:ind w:left="829" w:right="1325"/>
      </w:pPr>
      <w:r>
        <w:rPr/>
        <w:t>We</w:t>
      </w:r>
      <w:r>
        <w:rPr>
          <w:spacing w:val="17"/>
        </w:rPr>
        <w:t> </w:t>
      </w:r>
      <w:r>
        <w:rPr/>
        <w:t>now</w:t>
      </w:r>
      <w:r>
        <w:rPr>
          <w:spacing w:val="19"/>
        </w:rPr>
        <w:t> </w:t>
      </w:r>
      <w:r>
        <w:rPr/>
        <w:t>ask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you</w:t>
      </w:r>
      <w:r>
        <w:rPr>
          <w:spacing w:val="14"/>
        </w:rPr>
        <w:t> </w:t>
      </w:r>
      <w:r>
        <w:rPr/>
        <w:t>reflect</w:t>
      </w:r>
      <w:r>
        <w:rPr>
          <w:spacing w:val="15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entire</w:t>
      </w:r>
      <w:r>
        <w:rPr>
          <w:spacing w:val="13"/>
        </w:rPr>
        <w:t> </w:t>
      </w:r>
      <w:r>
        <w:rPr/>
        <w:t>group</w:t>
      </w:r>
      <w:r>
        <w:rPr>
          <w:spacing w:val="10"/>
        </w:rPr>
        <w:t> </w:t>
      </w:r>
      <w:r>
        <w:rPr/>
        <w:t>discussion.</w:t>
      </w:r>
      <w:r>
        <w:rPr>
          <w:spacing w:val="22"/>
        </w:rPr>
        <w:t> </w:t>
      </w:r>
      <w:r>
        <w:rPr/>
        <w:t>Before</w:t>
      </w:r>
      <w:r>
        <w:rPr>
          <w:spacing w:val="18"/>
        </w:rPr>
        <w:t> </w:t>
      </w:r>
      <w:r>
        <w:rPr/>
        <w:t>answering</w:t>
      </w:r>
      <w:r>
        <w:rPr>
          <w:spacing w:val="14"/>
        </w:rPr>
        <w:t> </w:t>
      </w:r>
      <w:r>
        <w:rPr/>
        <w:t>the</w:t>
      </w:r>
      <w:r>
        <w:rPr>
          <w:spacing w:val="18"/>
        </w:rPr>
        <w:t> </w:t>
      </w:r>
      <w:r>
        <w:rPr/>
        <w:t>next</w:t>
      </w:r>
      <w:r>
        <w:rPr>
          <w:spacing w:val="-57"/>
        </w:rPr>
        <w:t> </w:t>
      </w:r>
      <w:r>
        <w:rPr/>
        <w:t>questions,</w:t>
      </w:r>
      <w:r>
        <w:rPr>
          <w:spacing w:val="3"/>
        </w:rPr>
        <w:t> </w:t>
      </w:r>
      <w:r>
        <w:rPr/>
        <w:t>please</w:t>
      </w:r>
      <w:r>
        <w:rPr>
          <w:spacing w:val="1"/>
        </w:rPr>
        <w:t> </w:t>
      </w:r>
      <w:r>
        <w:rPr/>
        <w:t>review your</w:t>
      </w:r>
      <w:r>
        <w:rPr>
          <w:spacing w:val="4"/>
        </w:rPr>
        <w:t> </w:t>
      </w:r>
      <w:r>
        <w:rPr/>
        <w:t>group’s</w:t>
      </w:r>
      <w:r>
        <w:rPr>
          <w:spacing w:val="-1"/>
        </w:rPr>
        <w:t> </w:t>
      </w:r>
      <w:r>
        <w:rPr/>
        <w:t>entire</w:t>
      </w:r>
      <w:r>
        <w:rPr>
          <w:spacing w:val="-4"/>
        </w:rPr>
        <w:t> </w:t>
      </w:r>
      <w:r>
        <w:rPr/>
        <w:t>conversation</w:t>
      </w:r>
      <w:r>
        <w:rPr>
          <w:spacing w:val="2"/>
        </w:rPr>
        <w:t> </w:t>
      </w:r>
      <w:r>
        <w:rPr/>
        <w:t>log: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829"/>
      </w:pPr>
      <w:r>
        <w:rPr/>
        <w:t>Section3_Q7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Open</w:t>
      </w:r>
      <w:r>
        <w:rPr>
          <w:spacing w:val="1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015" coordorigin="0,0" coordsize="8520,792">
            <v:shape style="position:absolute;left:1437;top:7;width:7076;height:778" type="#_x0000_t202" id="docshape1016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48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Based on the conversation log, what went well during your group’s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collaboration?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431;height:778" type="#_x0000_t202" id="docshape1017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0"/>
        <w:ind w:left="434" w:right="1673"/>
        <w:jc w:val="center"/>
      </w:pPr>
      <w:r>
        <w:rPr/>
        <w:t>238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018" coordorigin="0,0" coordsize="8520,792">
            <v:shape style="position:absolute;left:-1;top:0;width:8520;height:792" id="docshape1019" coordorigin="0,0" coordsize="8520,792" path="m8520,0l8506,0,8506,14,8506,120,8506,778,1445,778,1445,120,1445,14,8506,14,8506,0,1445,0,1430,0,14,0,0,0,0,14,14,14,1430,14,1430,120,1430,778,14,778,14,792,1430,792,1445,792,8506,792,8520,792,8520,778,8520,120,8520,14,8520,0xe" filled="true" fillcolor="#000000" stroked="false">
              <v:path arrowok="t"/>
              <v:fill type="solid"/>
            </v:shape>
            <v:shape style="position:absolute;left:7;top:7;width:1431;height:778" type="#_x0000_t202" id="docshape1020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95" w:right="64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90" w:after="4"/>
        <w:ind w:left="1664"/>
      </w:pPr>
      <w:r>
        <w:rPr/>
        <w:t>Section3_Q8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21" coordorigin="0,0" coordsize="8520,1066">
            <v:shape style="position:absolute;left:1380;top:7;width:7133;height:1052" type="#_x0000_t202" id="docshape1022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22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Based on the conversation log, what were some difficulties or tensions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had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(if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any)?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73;height:1052" type="#_x0000_t202" id="docshape1023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3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pict>
          <v:group style="position:absolute;margin-left:110.150597pt;margin-top:17.583906pt;width:431.8pt;height:15.4pt;mso-position-horizontal-relative:page;mso-position-vertical-relative:paragraph;z-index:-15571968;mso-wrap-distance-left:0;mso-wrap-distance-right:0" id="docshapegroup1024" coordorigin="2203,352" coordsize="8636,308">
            <v:shape style="position:absolute;left:2203;top:351;width:8636;height:308" id="docshape1025" coordorigin="2203,352" coordsize="8636,308" path="m10838,352l2217,352,2203,352,2203,366,2203,659,2217,659,2217,366,10838,366,10838,352xe" filled="true" fillcolor="#4472c4" stroked="false">
              <v:path arrowok="t"/>
              <v:fill type="solid"/>
            </v:shape>
            <v:shape style="position:absolute;left:2203;top:351;width:8636;height:308" type="#_x0000_t202" id="docshape1026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SECTION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4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-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EMOTIONAL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REACTIONS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TO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DATA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before="90"/>
        <w:ind w:left="1664" w:right="1222"/>
        <w:jc w:val="both"/>
      </w:pPr>
      <w:r>
        <w:rPr/>
        <w:t>For the next set of questions, we ask you to look at all the messages in the conversation</w:t>
      </w:r>
      <w:r>
        <w:rPr>
          <w:spacing w:val="1"/>
        </w:rPr>
        <w:t> </w:t>
      </w:r>
      <w:r>
        <w:rPr/>
        <w:t>log in Udio. When looking at all the messages, try to identify which message contains a</w:t>
      </w:r>
      <w:r>
        <w:rPr>
          <w:spacing w:val="1"/>
        </w:rPr>
        <w:t> </w:t>
      </w:r>
      <w:r>
        <w:rPr>
          <w:b/>
        </w:rPr>
        <w:t>positive </w:t>
      </w:r>
      <w:r>
        <w:rPr/>
        <w:t>or </w:t>
      </w:r>
      <w:r>
        <w:rPr>
          <w:b/>
        </w:rPr>
        <w:t>negative </w:t>
      </w:r>
      <w:r>
        <w:rPr/>
        <w:t>reaction to the data from the World Bank. Not all messages will</w:t>
      </w:r>
      <w:r>
        <w:rPr>
          <w:spacing w:val="1"/>
        </w:rPr>
        <w:t> </w:t>
      </w:r>
      <w:r>
        <w:rPr/>
        <w:t>easily</w:t>
      </w:r>
      <w:r>
        <w:rPr>
          <w:spacing w:val="-6"/>
        </w:rPr>
        <w:t> </w:t>
      </w:r>
      <w:r>
        <w:rPr/>
        <w:t>fall</w:t>
      </w:r>
      <w:r>
        <w:rPr>
          <w:spacing w:val="-9"/>
        </w:rPr>
        <w:t> </w:t>
      </w:r>
      <w:r>
        <w:rPr/>
        <w:t>into</w:t>
      </w:r>
      <w:r>
        <w:rPr>
          <w:spacing w:val="-11"/>
        </w:rPr>
        <w:t> </w:t>
      </w:r>
      <w:r>
        <w:rPr/>
        <w:t>positive</w:t>
      </w:r>
      <w:r>
        <w:rPr>
          <w:spacing w:val="-11"/>
        </w:rPr>
        <w:t> </w:t>
      </w:r>
      <w:r>
        <w:rPr/>
        <w:t>or</w:t>
      </w:r>
      <w:r>
        <w:rPr>
          <w:spacing w:val="-8"/>
        </w:rPr>
        <w:t> </w:t>
      </w:r>
      <w:r>
        <w:rPr/>
        <w:t>negative</w:t>
      </w:r>
      <w:r>
        <w:rPr>
          <w:spacing w:val="-12"/>
        </w:rPr>
        <w:t> </w:t>
      </w:r>
      <w:r>
        <w:rPr/>
        <w:t>reactions,</w:t>
      </w:r>
      <w:r>
        <w:rPr>
          <w:spacing w:val="-7"/>
        </w:rPr>
        <w:t> </w:t>
      </w:r>
      <w:r>
        <w:rPr/>
        <w:t>however.</w:t>
      </w:r>
      <w:r>
        <w:rPr>
          <w:spacing w:val="-8"/>
        </w:rPr>
        <w:t> </w:t>
      </w:r>
      <w:r>
        <w:rPr/>
        <w:t>Some</w:t>
      </w:r>
      <w:r>
        <w:rPr>
          <w:spacing w:val="-11"/>
        </w:rPr>
        <w:t> </w:t>
      </w:r>
      <w:r>
        <w:rPr/>
        <w:t>messages</w:t>
      </w:r>
      <w:r>
        <w:rPr>
          <w:spacing w:val="-7"/>
        </w:rPr>
        <w:t> </w:t>
      </w:r>
      <w:r>
        <w:rPr/>
        <w:t>may</w:t>
      </w:r>
      <w:r>
        <w:rPr>
          <w:spacing w:val="-6"/>
        </w:rPr>
        <w:t> </w:t>
      </w:r>
      <w:r>
        <w:rPr/>
        <w:t>lack</w:t>
      </w:r>
      <w:r>
        <w:rPr>
          <w:spacing w:val="-10"/>
        </w:rPr>
        <w:t> </w:t>
      </w:r>
      <w:r>
        <w:rPr/>
        <w:t>emotion</w:t>
      </w:r>
      <w:r>
        <w:rPr>
          <w:spacing w:val="-58"/>
        </w:rPr>
        <w:t> </w:t>
      </w:r>
      <w:r>
        <w:rPr/>
        <w:t>and can be considered </w:t>
      </w:r>
      <w:r>
        <w:rPr>
          <w:b/>
        </w:rPr>
        <w:t>neutral</w:t>
      </w:r>
      <w:r>
        <w:rPr/>
        <w:t>. Some messages may contain both positive and negative</w:t>
      </w:r>
      <w:r>
        <w:rPr>
          <w:spacing w:val="1"/>
        </w:rPr>
        <w:t> </w:t>
      </w:r>
      <w:r>
        <w:rPr/>
        <w:t>content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considered</w:t>
      </w:r>
      <w:r>
        <w:rPr>
          <w:spacing w:val="-5"/>
        </w:rPr>
        <w:t> </w:t>
      </w:r>
      <w:r>
        <w:rPr>
          <w:b/>
        </w:rPr>
        <w:t>mixed</w:t>
      </w:r>
      <w:r>
        <w:rPr/>
        <w:t>.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messages</w:t>
      </w:r>
      <w:r>
        <w:rPr>
          <w:spacing w:val="-7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difficult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if</w:t>
      </w:r>
      <w:r>
        <w:rPr>
          <w:spacing w:val="-58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positive</w:t>
      </w:r>
      <w:r>
        <w:rPr>
          <w:spacing w:val="-12"/>
        </w:rPr>
        <w:t> </w:t>
      </w:r>
      <w:r>
        <w:rPr/>
        <w:t>or</w:t>
      </w:r>
      <w:r>
        <w:rPr>
          <w:spacing w:val="-8"/>
        </w:rPr>
        <w:t> </w:t>
      </w:r>
      <w:r>
        <w:rPr/>
        <w:t>negative,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these</w:t>
      </w:r>
      <w:r>
        <w:rPr>
          <w:spacing w:val="-6"/>
        </w:rPr>
        <w:t> </w:t>
      </w:r>
      <w:r>
        <w:rPr/>
        <w:t>messages</w:t>
      </w:r>
      <w:r>
        <w:rPr>
          <w:spacing w:val="-8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considered</w:t>
      </w:r>
      <w:r>
        <w:rPr>
          <w:spacing w:val="-6"/>
        </w:rPr>
        <w:t> </w:t>
      </w:r>
      <w:r>
        <w:rPr>
          <w:b/>
        </w:rPr>
        <w:t>ambiguous</w:t>
      </w:r>
      <w:r>
        <w:rPr/>
        <w:t>.</w:t>
      </w:r>
      <w:r>
        <w:rPr>
          <w:spacing w:val="-2"/>
        </w:rPr>
        <w:t> </w:t>
      </w:r>
      <w:r>
        <w:rPr/>
        <w:t>Here</w:t>
      </w:r>
      <w:r>
        <w:rPr>
          <w:spacing w:val="-12"/>
        </w:rPr>
        <w:t> </w:t>
      </w:r>
      <w:r>
        <w:rPr/>
        <w:t>are</w:t>
      </w:r>
      <w:r>
        <w:rPr>
          <w:spacing w:val="-58"/>
        </w:rPr>
        <w:t> </w:t>
      </w:r>
      <w:r>
        <w:rPr/>
        <w:t>some</w:t>
      </w:r>
      <w:r>
        <w:rPr>
          <w:spacing w:val="-3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sentences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positive,</w:t>
      </w:r>
      <w:r>
        <w:rPr>
          <w:spacing w:val="1"/>
        </w:rPr>
        <w:t> </w:t>
      </w:r>
      <w:r>
        <w:rPr/>
        <w:t>negative,</w:t>
      </w:r>
      <w:r>
        <w:rPr>
          <w:spacing w:val="1"/>
        </w:rPr>
        <w:t> </w:t>
      </w:r>
      <w:r>
        <w:rPr/>
        <w:t>neutral, mixed,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ambiguous: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4"/>
        </w:numPr>
        <w:tabs>
          <w:tab w:pos="2384" w:val="left" w:leader="none"/>
          <w:tab w:pos="2385" w:val="left" w:leader="none"/>
        </w:tabs>
        <w:spacing w:line="237" w:lineRule="auto" w:before="0" w:after="0"/>
        <w:ind w:left="2384" w:right="1225" w:hanging="360"/>
        <w:jc w:val="left"/>
        <w:rPr>
          <w:sz w:val="24"/>
        </w:rPr>
      </w:pPr>
      <w:r>
        <w:rPr>
          <w:b/>
          <w:sz w:val="24"/>
        </w:rPr>
        <w:t>Positive:</w:t>
      </w:r>
      <w:r>
        <w:rPr>
          <w:b/>
          <w:spacing w:val="30"/>
          <w:sz w:val="24"/>
        </w:rPr>
        <w:t> </w:t>
      </w:r>
      <w:r>
        <w:rPr>
          <w:sz w:val="24"/>
        </w:rPr>
        <w:t>“I</w:t>
      </w:r>
      <w:r>
        <w:rPr>
          <w:spacing w:val="27"/>
          <w:sz w:val="24"/>
        </w:rPr>
        <w:t> </w:t>
      </w:r>
      <w:r>
        <w:rPr>
          <w:sz w:val="24"/>
        </w:rPr>
        <w:t>really</w:t>
      </w:r>
      <w:r>
        <w:rPr>
          <w:spacing w:val="29"/>
          <w:sz w:val="24"/>
        </w:rPr>
        <w:t> </w:t>
      </w:r>
      <w:r>
        <w:rPr>
          <w:sz w:val="24"/>
        </w:rPr>
        <w:t>like</w:t>
      </w:r>
      <w:r>
        <w:rPr>
          <w:spacing w:val="24"/>
          <w:sz w:val="24"/>
        </w:rPr>
        <w:t> </w:t>
      </w:r>
      <w:r>
        <w:rPr>
          <w:sz w:val="24"/>
        </w:rPr>
        <w:t>that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Netherlands</w:t>
      </w:r>
      <w:r>
        <w:rPr>
          <w:spacing w:val="22"/>
          <w:sz w:val="24"/>
        </w:rPr>
        <w:t> </w:t>
      </w:r>
      <w:r>
        <w:rPr>
          <w:sz w:val="24"/>
        </w:rPr>
        <w:t>contributes</w:t>
      </w:r>
      <w:r>
        <w:rPr>
          <w:spacing w:val="28"/>
          <w:sz w:val="24"/>
        </w:rPr>
        <w:t> </w:t>
      </w:r>
      <w:r>
        <w:rPr>
          <w:sz w:val="24"/>
        </w:rPr>
        <w:t>5.5%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their</w:t>
      </w:r>
      <w:r>
        <w:rPr>
          <w:spacing w:val="26"/>
          <w:sz w:val="24"/>
        </w:rPr>
        <w:t> </w:t>
      </w:r>
      <w:r>
        <w:rPr>
          <w:sz w:val="24"/>
        </w:rPr>
        <w:t>GDP</w:t>
      </w:r>
      <w:r>
        <w:rPr>
          <w:spacing w:val="26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education”</w:t>
      </w:r>
    </w:p>
    <w:p>
      <w:pPr>
        <w:pStyle w:val="ListParagraph"/>
        <w:numPr>
          <w:ilvl w:val="0"/>
          <w:numId w:val="34"/>
        </w:numPr>
        <w:tabs>
          <w:tab w:pos="2384" w:val="left" w:leader="none"/>
          <w:tab w:pos="2385" w:val="left" w:leader="none"/>
        </w:tabs>
        <w:spacing w:line="237" w:lineRule="auto" w:before="6" w:after="0"/>
        <w:ind w:left="2384" w:right="1223" w:hanging="360"/>
        <w:jc w:val="left"/>
        <w:rPr>
          <w:sz w:val="24"/>
        </w:rPr>
      </w:pPr>
      <w:r>
        <w:rPr>
          <w:b/>
          <w:sz w:val="24"/>
        </w:rPr>
        <w:t>Negative:</w:t>
      </w:r>
      <w:r>
        <w:rPr>
          <w:b/>
          <w:spacing w:val="29"/>
          <w:sz w:val="24"/>
        </w:rPr>
        <w:t> </w:t>
      </w:r>
      <w:r>
        <w:rPr>
          <w:sz w:val="24"/>
        </w:rPr>
        <w:t>“The</w:t>
      </w:r>
      <w:r>
        <w:rPr>
          <w:spacing w:val="27"/>
          <w:sz w:val="24"/>
        </w:rPr>
        <w:t> </w:t>
      </w:r>
      <w:r>
        <w:rPr>
          <w:sz w:val="24"/>
        </w:rPr>
        <w:t>Netherlands</w:t>
      </w:r>
      <w:r>
        <w:rPr>
          <w:spacing w:val="21"/>
          <w:sz w:val="24"/>
        </w:rPr>
        <w:t> </w:t>
      </w:r>
      <w:r>
        <w:rPr>
          <w:sz w:val="24"/>
        </w:rPr>
        <w:t>only</w:t>
      </w:r>
      <w:r>
        <w:rPr>
          <w:spacing w:val="24"/>
          <w:sz w:val="24"/>
        </w:rPr>
        <w:t> </w:t>
      </w:r>
      <w:r>
        <w:rPr>
          <w:sz w:val="24"/>
        </w:rPr>
        <w:t>contributes</w:t>
      </w:r>
      <w:r>
        <w:rPr>
          <w:spacing w:val="21"/>
          <w:sz w:val="24"/>
        </w:rPr>
        <w:t> </w:t>
      </w:r>
      <w:r>
        <w:rPr>
          <w:sz w:val="24"/>
        </w:rPr>
        <w:t>5.5%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their</w:t>
      </w:r>
      <w:r>
        <w:rPr>
          <w:spacing w:val="26"/>
          <w:sz w:val="24"/>
        </w:rPr>
        <w:t> </w:t>
      </w:r>
      <w:r>
        <w:rPr>
          <w:sz w:val="24"/>
        </w:rPr>
        <w:t>GDP</w:t>
      </w:r>
      <w:r>
        <w:rPr>
          <w:spacing w:val="24"/>
          <w:sz w:val="24"/>
        </w:rPr>
        <w:t> </w:t>
      </w:r>
      <w:r>
        <w:rPr>
          <w:sz w:val="24"/>
        </w:rPr>
        <w:t>for</w:t>
      </w:r>
      <w:r>
        <w:rPr>
          <w:spacing w:val="29"/>
          <w:sz w:val="24"/>
        </w:rPr>
        <w:t> </w:t>
      </w:r>
      <w:r>
        <w:rPr>
          <w:sz w:val="24"/>
        </w:rPr>
        <w:t>education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 not</w:t>
      </w:r>
      <w:r>
        <w:rPr>
          <w:spacing w:val="2"/>
          <w:sz w:val="24"/>
        </w:rPr>
        <w:t> </w:t>
      </w:r>
      <w:r>
        <w:rPr>
          <w:sz w:val="24"/>
        </w:rPr>
        <w:t>enough”</w:t>
      </w:r>
    </w:p>
    <w:p>
      <w:pPr>
        <w:pStyle w:val="ListParagraph"/>
        <w:numPr>
          <w:ilvl w:val="0"/>
          <w:numId w:val="34"/>
        </w:numPr>
        <w:tabs>
          <w:tab w:pos="2384" w:val="left" w:leader="none"/>
          <w:tab w:pos="2385" w:val="left" w:leader="none"/>
        </w:tabs>
        <w:spacing w:line="275" w:lineRule="exact" w:before="3" w:after="0"/>
        <w:ind w:left="2384" w:right="0" w:hanging="361"/>
        <w:jc w:val="left"/>
        <w:rPr>
          <w:sz w:val="24"/>
        </w:rPr>
      </w:pPr>
      <w:r>
        <w:rPr>
          <w:b/>
          <w:sz w:val="24"/>
        </w:rPr>
        <w:t>Neutral:</w:t>
      </w:r>
      <w:r>
        <w:rPr>
          <w:b/>
          <w:spacing w:val="1"/>
          <w:sz w:val="24"/>
        </w:rPr>
        <w:t> </w:t>
      </w:r>
      <w:r>
        <w:rPr>
          <w:sz w:val="24"/>
        </w:rPr>
        <w:t>“The</w:t>
      </w:r>
      <w:r>
        <w:rPr>
          <w:spacing w:val="-6"/>
          <w:sz w:val="24"/>
        </w:rPr>
        <w:t> </w:t>
      </w:r>
      <w:r>
        <w:rPr>
          <w:sz w:val="24"/>
        </w:rPr>
        <w:t>Netherlands</w:t>
      </w:r>
      <w:r>
        <w:rPr>
          <w:spacing w:val="-2"/>
          <w:sz w:val="24"/>
        </w:rPr>
        <w:t> </w:t>
      </w:r>
      <w:r>
        <w:rPr>
          <w:sz w:val="24"/>
        </w:rPr>
        <w:t>contributes</w:t>
      </w:r>
      <w:r>
        <w:rPr>
          <w:spacing w:val="-2"/>
          <w:sz w:val="24"/>
        </w:rPr>
        <w:t> </w:t>
      </w:r>
      <w:r>
        <w:rPr>
          <w:sz w:val="24"/>
        </w:rPr>
        <w:t>5.5%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their</w:t>
      </w:r>
      <w:r>
        <w:rPr>
          <w:spacing w:val="2"/>
          <w:sz w:val="24"/>
        </w:rPr>
        <w:t> </w:t>
      </w:r>
      <w:r>
        <w:rPr>
          <w:sz w:val="24"/>
        </w:rPr>
        <w:t>GDP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education”</w:t>
      </w:r>
    </w:p>
    <w:p>
      <w:pPr>
        <w:pStyle w:val="ListParagraph"/>
        <w:numPr>
          <w:ilvl w:val="0"/>
          <w:numId w:val="34"/>
        </w:numPr>
        <w:tabs>
          <w:tab w:pos="2384" w:val="left" w:leader="none"/>
          <w:tab w:pos="2385" w:val="left" w:leader="none"/>
        </w:tabs>
        <w:spacing w:line="242" w:lineRule="auto" w:before="0" w:after="0"/>
        <w:ind w:left="2384" w:right="1225" w:hanging="360"/>
        <w:jc w:val="left"/>
        <w:rPr>
          <w:sz w:val="24"/>
        </w:rPr>
      </w:pPr>
      <w:r>
        <w:rPr>
          <w:b/>
          <w:sz w:val="24"/>
        </w:rPr>
        <w:t>Mixed:</w:t>
      </w:r>
      <w:r>
        <w:rPr>
          <w:b/>
          <w:spacing w:val="59"/>
          <w:sz w:val="24"/>
        </w:rPr>
        <w:t> </w:t>
      </w:r>
      <w:r>
        <w:rPr>
          <w:sz w:val="24"/>
        </w:rPr>
        <w:t>“It</w:t>
      </w:r>
      <w:r>
        <w:rPr>
          <w:spacing w:val="55"/>
          <w:sz w:val="24"/>
        </w:rPr>
        <w:t> </w:t>
      </w:r>
      <w:r>
        <w:rPr>
          <w:sz w:val="24"/>
        </w:rPr>
        <w:t>is</w:t>
      </w:r>
      <w:r>
        <w:rPr>
          <w:spacing w:val="56"/>
          <w:sz w:val="24"/>
        </w:rPr>
        <w:t> </w:t>
      </w:r>
      <w:r>
        <w:rPr>
          <w:sz w:val="24"/>
        </w:rPr>
        <w:t>good</w:t>
      </w:r>
      <w:r>
        <w:rPr>
          <w:spacing w:val="54"/>
          <w:sz w:val="24"/>
        </w:rPr>
        <w:t> </w:t>
      </w:r>
      <w:r>
        <w:rPr>
          <w:sz w:val="24"/>
        </w:rPr>
        <w:t>that</w:t>
      </w:r>
      <w:r>
        <w:rPr>
          <w:spacing w:val="54"/>
          <w:sz w:val="24"/>
        </w:rPr>
        <w:t> </w:t>
      </w: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Netherlands</w:t>
      </w:r>
      <w:r>
        <w:rPr>
          <w:spacing w:val="52"/>
          <w:sz w:val="24"/>
        </w:rPr>
        <w:t> </w:t>
      </w:r>
      <w:r>
        <w:rPr>
          <w:sz w:val="24"/>
        </w:rPr>
        <w:t>contributes</w:t>
      </w:r>
      <w:r>
        <w:rPr>
          <w:spacing w:val="56"/>
          <w:sz w:val="24"/>
        </w:rPr>
        <w:t> </w:t>
      </w:r>
      <w:r>
        <w:rPr>
          <w:sz w:val="24"/>
        </w:rPr>
        <w:t>5.5%</w:t>
      </w:r>
      <w:r>
        <w:rPr>
          <w:spacing w:val="55"/>
          <w:sz w:val="24"/>
        </w:rPr>
        <w:t> </w:t>
      </w:r>
      <w:r>
        <w:rPr>
          <w:sz w:val="24"/>
        </w:rPr>
        <w:t>of</w:t>
      </w:r>
      <w:r>
        <w:rPr>
          <w:spacing w:val="55"/>
          <w:sz w:val="24"/>
        </w:rPr>
        <w:t> </w:t>
      </w:r>
      <w:r>
        <w:rPr>
          <w:sz w:val="24"/>
        </w:rPr>
        <w:t>their</w:t>
      </w:r>
      <w:r>
        <w:rPr>
          <w:spacing w:val="55"/>
          <w:sz w:val="24"/>
        </w:rPr>
        <w:t> </w:t>
      </w:r>
      <w:r>
        <w:rPr>
          <w:sz w:val="24"/>
        </w:rPr>
        <w:t>GDP</w:t>
      </w:r>
      <w:r>
        <w:rPr>
          <w:spacing w:val="5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education,</w:t>
      </w:r>
      <w:r>
        <w:rPr>
          <w:spacing w:val="3"/>
          <w:sz w:val="24"/>
        </w:rPr>
        <w:t> </w:t>
      </w:r>
      <w:r>
        <w:rPr>
          <w:sz w:val="24"/>
        </w:rPr>
        <w:t>but</w:t>
      </w:r>
      <w:r>
        <w:rPr>
          <w:spacing w:val="1"/>
          <w:sz w:val="24"/>
        </w:rPr>
        <w:t> </w:t>
      </w:r>
      <w:r>
        <w:rPr>
          <w:sz w:val="24"/>
        </w:rPr>
        <w:t>unfortunately</w:t>
      </w:r>
      <w:r>
        <w:rPr>
          <w:spacing w:val="-4"/>
          <w:sz w:val="24"/>
        </w:rPr>
        <w:t> </w:t>
      </w:r>
      <w:r>
        <w:rPr>
          <w:sz w:val="24"/>
        </w:rPr>
        <w:t>they</w:t>
      </w:r>
      <w:r>
        <w:rPr>
          <w:spacing w:val="2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spend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money</w:t>
      </w:r>
      <w:r>
        <w:rPr>
          <w:spacing w:val="1"/>
          <w:sz w:val="24"/>
        </w:rPr>
        <w:t> </w:t>
      </w:r>
      <w:r>
        <w:rPr>
          <w:sz w:val="24"/>
        </w:rPr>
        <w:t>wisely”</w:t>
      </w:r>
    </w:p>
    <w:p>
      <w:pPr>
        <w:pStyle w:val="ListParagraph"/>
        <w:numPr>
          <w:ilvl w:val="0"/>
          <w:numId w:val="34"/>
        </w:numPr>
        <w:tabs>
          <w:tab w:pos="2384" w:val="left" w:leader="none"/>
          <w:tab w:pos="2385" w:val="left" w:leader="none"/>
        </w:tabs>
        <w:spacing w:line="242" w:lineRule="auto" w:before="0" w:after="0"/>
        <w:ind w:left="2384" w:right="1224" w:hanging="360"/>
        <w:jc w:val="left"/>
        <w:rPr>
          <w:sz w:val="24"/>
        </w:rPr>
      </w:pPr>
      <w:r>
        <w:rPr>
          <w:b/>
          <w:sz w:val="24"/>
        </w:rPr>
        <w:t>Ambiguous:</w:t>
      </w:r>
      <w:r>
        <w:rPr>
          <w:b/>
          <w:spacing w:val="-4"/>
          <w:sz w:val="24"/>
        </w:rPr>
        <w:t> </w:t>
      </w:r>
      <w:r>
        <w:rPr>
          <w:sz w:val="24"/>
        </w:rPr>
        <w:t>“The</w:t>
      </w:r>
      <w:r>
        <w:rPr>
          <w:spacing w:val="-1"/>
          <w:sz w:val="24"/>
        </w:rPr>
        <w:t> </w:t>
      </w:r>
      <w:r>
        <w:rPr>
          <w:sz w:val="24"/>
        </w:rPr>
        <w:t>Netherlands</w:t>
      </w:r>
      <w:r>
        <w:rPr>
          <w:spacing w:val="-3"/>
          <w:sz w:val="24"/>
        </w:rPr>
        <w:t> </w:t>
      </w:r>
      <w:r>
        <w:rPr>
          <w:sz w:val="24"/>
        </w:rPr>
        <w:t>contributes</w:t>
      </w:r>
      <w:r>
        <w:rPr>
          <w:spacing w:val="-2"/>
          <w:sz w:val="24"/>
        </w:rPr>
        <w:t> </w:t>
      </w:r>
      <w:r>
        <w:rPr>
          <w:sz w:val="24"/>
        </w:rPr>
        <w:t>5.5%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GDP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education,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seems</w:t>
      </w:r>
      <w:r>
        <w:rPr>
          <w:spacing w:val="-1"/>
          <w:sz w:val="24"/>
        </w:rPr>
        <w:t> </w:t>
      </w:r>
      <w:r>
        <w:rPr>
          <w:sz w:val="24"/>
        </w:rPr>
        <w:t>pickles to</w:t>
      </w:r>
      <w:r>
        <w:rPr>
          <w:spacing w:val="2"/>
          <w:sz w:val="24"/>
        </w:rPr>
        <w:t> </w:t>
      </w:r>
      <w:r>
        <w:rPr>
          <w:sz w:val="24"/>
        </w:rPr>
        <w:t>me.”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664"/>
        <w:jc w:val="both"/>
      </w:pPr>
      <w:r>
        <w:rPr/>
        <w:t>Section4_Q1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07.3pt;height:39.6pt;mso-position-horizontal-relative:char;mso-position-vertical-relative:line" id="docshapegroup1027" coordorigin="0,0" coordsize="8146,792">
            <v:shape style="position:absolute;left:1135;top:7;width:7004;height:778" type="#_x0000_t202" id="docshape1028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POSITIVE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YOU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029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95" w:right="78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1664"/>
      </w:pPr>
      <w:r>
        <w:rPr/>
        <w:t>Section4_Q2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030" coordorigin="0,0" coordsize="8520,792">
            <v:shape style="position:absolute;left:1135;top:7;width:7378;height:778" type="#_x0000_t202" id="docshape1031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POSITIVE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OTHERS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032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75" w:lineRule="exact" w:before="0"/>
                      <w:ind w:left="9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Section4_Q3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90"/>
        <w:ind w:left="434" w:right="5"/>
        <w:jc w:val="center"/>
      </w:pPr>
      <w:r>
        <w:rPr/>
        <w:t>239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33" coordorigin="0,0" coordsize="8520,1066">
            <v:shape style="position:absolute;left:1332;top:7;width:7181;height:1052" type="#_x0000_t202" id="docshape1034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95" w:right="74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consider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 be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positive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copy and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paste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between 1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 believe are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positive here.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25;height:1052" type="#_x0000_t202" id="docshape1035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28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</w:p>
    <w:p>
      <w:pPr>
        <w:spacing w:before="9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ind w:left="829"/>
      </w:pPr>
      <w:r>
        <w:rPr/>
        <w:t>Section4_Q4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14pt;height:39.6pt;mso-position-horizontal-relative:char;mso-position-vertical-relative:line" id="docshapegroup1036" coordorigin="0,0" coordsize="8280,792">
            <v:shape style="position:absolute;left:1135;top:7;width:7138;height:778" type="#_x0000_t202" id="docshape1037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NEGATIVE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YOU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038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Section4_Q5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039" coordorigin="0,0" coordsize="8520,792">
            <v:shape style="position:absolute;left:1135;top:7;width:7378;height:778" type="#_x0000_t202" id="docshape1040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NEGATIVE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OTHERS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041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Section4_Q6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042" coordorigin="0,0" coordsize="8520,1071">
            <v:shape style="position:absolute;left:1327;top:7;width:7186;height:1056" type="#_x0000_t202" id="docshape1043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67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 you consider any messages to be negative please copy and paste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between 1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believe are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negative here.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20;height:1056" type="#_x0000_t202" id="docshape1044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28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9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spacing w:after="4"/>
        <w:ind w:left="829"/>
      </w:pPr>
      <w:r>
        <w:rPr/>
        <w:t>Section4_Q7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391.45pt;height:39.6pt;mso-position-horizontal-relative:char;mso-position-vertical-relative:line" id="docshapegroup1045" coordorigin="0,0" coordsize="7829,792">
            <v:shape style="position:absolute;left:1135;top:7;width:6687;height:778" type="#_x0000_t202" id="docshape1046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 </w:t>
                    </w:r>
                    <w:r>
                      <w:rPr>
                        <w:b/>
                        <w:sz w:val="24"/>
                      </w:rPr>
                      <w:t>MIXED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 </w:t>
                    </w:r>
                    <w:r>
                      <w:rPr>
                        <w:b/>
                        <w:sz w:val="24"/>
                      </w:rPr>
                      <w:t>YOU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047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829"/>
      </w:pPr>
      <w:r>
        <w:rPr/>
        <w:t>Section4_Q8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14.75pt;height:39.6pt;mso-position-horizontal-relative:char;mso-position-vertical-relative:line" id="docshapegroup1048" coordorigin="0,0" coordsize="8295,792">
            <v:shape style="position:absolute;left:1135;top:7;width:7152;height:778" type="#_x0000_t202" id="docshape1049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MIXED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OTHERS </w:t>
                    </w: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050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829"/>
      </w:pPr>
      <w:r>
        <w:rPr/>
        <w:t>Section4_Q9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51" coordorigin="0,0" coordsize="8520,1066">
            <v:shape style="position:absolute;left:1336;top:7;width:7176;height:1052" type="#_x0000_t202" id="docshape1052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95" w:right="88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 you consider any messages to be mixed please copy and paste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between 1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 messages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 believe are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mixed here.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30;height:1052" type="#_x0000_t202" id="docshape1053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29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spacing w:before="9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ind w:left="829"/>
      </w:pPr>
      <w:r>
        <w:rPr/>
        <w:t>Section4_Q10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08.75pt;height:39.6pt;mso-position-horizontal-relative:char;mso-position-vertical-relative:line" id="docshapegroup1054" coordorigin="0,0" coordsize="8175,792">
            <v:shape style="position:absolute;left:1135;top:7;width:7032;height:778" type="#_x0000_t202" id="docshape1055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NEUTRAL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YOU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056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434" w:right="1673"/>
        <w:jc w:val="center"/>
      </w:pPr>
      <w:r>
        <w:rPr/>
        <w:t>240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0" w:after="4"/>
        <w:ind w:left="1664"/>
      </w:pPr>
      <w:r>
        <w:rPr/>
        <w:t>Section4_Q11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057" coordorigin="0,0" coordsize="8520,792">
            <v:shape style="position:absolute;left:1135;top:7;width:7378;height:778" type="#_x0000_t202" id="docshape1058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NEUTRAL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OTHERS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059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75" w:lineRule="exact" w:before="0"/>
                      <w:ind w:left="9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1664"/>
      </w:pPr>
      <w:r>
        <w:rPr/>
        <w:t>Section4_Q12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60" coordorigin="0,0" coordsize="8520,1066">
            <v:shape style="position:absolute;left:1332;top:7;width:7181;height:1052" type="#_x0000_t202" id="docshape1061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8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 you consider any messages to be neutral please copy and paste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between 1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believe are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neutral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here.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25;height:1052" type="#_x0000_t202" id="docshape1062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29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ind w:left="1664"/>
      </w:pPr>
      <w:r>
        <w:rPr/>
        <w:t>Section4_Q13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5.3pt;height:39.6pt;mso-position-horizontal-relative:char;mso-position-vertical-relative:line" id="docshapegroup1063" coordorigin="0,0" coordsize="8506,792">
            <v:shape style="position:absolute;left:1135;top:7;width:7364;height:778" type="#_x0000_t202" id="docshape1064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AMBIGUOUS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YOU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065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9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Section4_Q14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066" coordorigin="0,0" coordsize="8520,792">
            <v:shape style="position:absolute;left:1135;top:7;width:7378;height:778" type="#_x0000_t202" id="docshape1067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AMBIGUOUS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OTHERS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068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9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Section4_Q15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069" coordorigin="0,0" coordsize="8520,1071">
            <v:shape style="position:absolute;left:1317;top:7;width:7196;height:1056" type="#_x0000_t202" id="docshape1070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45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consider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ambiguous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copy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paste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between 1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 messages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 believe are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ambiguous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here.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11;height:1056" type="#_x0000_t202" id="docshape1071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27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spacing w:after="4"/>
        <w:ind w:left="1664"/>
      </w:pPr>
      <w:r>
        <w:rPr/>
        <w:t>Section4_Q16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72" coordorigin="0,0" coordsize="8520,1066">
            <v:shape style="position:absolute;left:1380;top:7;width:7133;height:1052" type="#_x0000_t202" id="docshape1073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list the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 believe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 general had a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POSITIVE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reaction to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 from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World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Bank.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73;height:1052" type="#_x0000_t202" id="docshape1074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3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Section4_Q17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075" coordorigin="0,0" coordsize="8520,1071">
            <v:shape style="position:absolute;left:1375;top:7;width:7138;height:1056" type="#_x0000_t202" id="docshape1076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list the group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 believe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had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 general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NEGATIVE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reaction to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 World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Bank.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68;height:1056" type="#_x0000_t202" id="docshape1077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34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Section4_Q18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before="90"/>
        <w:ind w:left="434" w:right="5"/>
        <w:jc w:val="center"/>
      </w:pPr>
      <w:r>
        <w:rPr/>
        <w:t>241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78" coordorigin="0,0" coordsize="8520,1066">
            <v:shape style="position:absolute;left:1394;top:7;width:7119;height:1052" type="#_x0000_t202" id="docshape1079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list the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 believe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 general had a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MIXED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reaction to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 from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World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Bank.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88;height:1052" type="#_x0000_t202" id="docshape1080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34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829"/>
      </w:pPr>
      <w:r>
        <w:rPr/>
        <w:t>Section4_Q19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081" coordorigin="0,0" coordsize="8520,1071">
            <v:shape style="position:absolute;left:1346;top:7;width:7167;height:1056" type="#_x0000_t202" id="docshape1082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list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 group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believe in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general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NEUTRAL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reaction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 the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World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Bank information.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40;height:1056" type="#_x0000_t202" id="docshape1083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30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829"/>
      </w:pPr>
      <w:r>
        <w:rPr/>
        <w:t>Section4_Q20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84" coordorigin="0,0" coordsize="8520,1066">
            <v:shape style="position:absolute;left:1336;top:7;width:7176;height:1052" type="#_x0000_t202" id="docshape1085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9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list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 group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believe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general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</w:t>
                    </w:r>
                  </w:p>
                  <w:p>
                    <w:pPr>
                      <w:spacing w:line="275" w:lineRule="exact" w:before="0"/>
                      <w:ind w:left="9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AMBIGUOUS </w:t>
                    </w:r>
                    <w:r>
                      <w:rPr>
                        <w:sz w:val="24"/>
                      </w:rPr>
                      <w:t>reaction to the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World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Bank information.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30;height:1052" type="#_x0000_t202" id="docshape1086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29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Section4_Q21</w:t>
      </w:r>
      <w:r>
        <w:rPr>
          <w:spacing w:val="-1"/>
        </w:rPr>
        <w:t> </w:t>
      </w:r>
      <w:r>
        <w:rPr/>
        <w:t>Likert (1</w:t>
      </w:r>
      <w:r>
        <w:rPr>
          <w:spacing w:val="-4"/>
        </w:rPr>
        <w:t> </w:t>
      </w:r>
      <w:r>
        <w:rPr/>
        <w:t>item)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087" coordorigin="0,0" coordsize="8520,1071">
            <v:shape style="position:absolute;left:3300;top:7;width:5213;height:1056" type="#_x0000_t202" id="docshape1088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62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was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easy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categorize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positive,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negative,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neutral,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mixed,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ambiguous.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3293;height:1056" type="#_x0000_t202" id="docshape1089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37" w:lineRule="auto" w:before="5"/>
                      <w:ind w:left="100" w:right="14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scale: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1=strongly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6"/>
        <w:ind w:left="829"/>
      </w:pPr>
      <w:r>
        <w:rPr/>
        <w:t>Section4_Q22</w:t>
      </w:r>
      <w:r>
        <w:rPr>
          <w:spacing w:val="-1"/>
        </w:rPr>
        <w:t> </w:t>
      </w:r>
      <w:r>
        <w:rPr/>
        <w:t>Likert (1</w:t>
      </w:r>
      <w:r>
        <w:rPr>
          <w:spacing w:val="-4"/>
        </w:rPr>
        <w:t> </w:t>
      </w:r>
      <w:r>
        <w:rPr/>
        <w:t>item)</w:t>
      </w:r>
    </w:p>
    <w:tbl>
      <w:tblPr>
        <w:tblW w:w="0" w:type="auto"/>
        <w:jc w:val="left"/>
        <w:tblInd w:w="8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3"/>
        <w:gridCol w:w="5822"/>
      </w:tblGrid>
      <w:tr>
        <w:trPr>
          <w:trHeight w:val="381" w:hRule="atLeast"/>
        </w:trPr>
        <w:tc>
          <w:tcPr>
            <w:tcW w:w="2683" w:type="dxa"/>
            <w:tcBorders>
              <w:bottom w:val="nil"/>
            </w:tcBorders>
          </w:tcPr>
          <w:p>
            <w:pPr>
              <w:pStyle w:val="TableParagraph"/>
              <w:spacing w:line="260" w:lineRule="exact" w:before="1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Question</w:t>
            </w:r>
          </w:p>
        </w:tc>
        <w:tc>
          <w:tcPr>
            <w:tcW w:w="5822" w:type="dxa"/>
            <w:tcBorders>
              <w:bottom w:val="nil"/>
            </w:tcBorders>
          </w:tcPr>
          <w:p>
            <w:pPr>
              <w:pStyle w:val="TableParagraph"/>
              <w:spacing w:line="260" w:lineRule="exact" w:before="102"/>
              <w:ind w:left="107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likely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categorized messages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</w:t>
            </w:r>
          </w:p>
        </w:tc>
      </w:tr>
      <w:tr>
        <w:trPr>
          <w:trHeight w:val="275" w:hRule="atLeast"/>
        </w:trPr>
        <w:tc>
          <w:tcPr>
            <w:tcW w:w="268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[1-7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scale: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1=strongly</w:t>
            </w:r>
          </w:p>
        </w:tc>
        <w:tc>
          <w:tcPr>
            <w:tcW w:w="58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judging them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positive,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negative,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neutral,</w:t>
            </w:r>
          </w:p>
        </w:tc>
      </w:tr>
      <w:tr>
        <w:trPr>
          <w:trHeight w:val="276" w:hRule="atLeast"/>
        </w:trPr>
        <w:tc>
          <w:tcPr>
            <w:tcW w:w="268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disagree,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7 = strongly</w:t>
            </w:r>
          </w:p>
        </w:tc>
        <w:tc>
          <w:tcPr>
            <w:tcW w:w="58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mixed,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ambiguous.</w:t>
            </w:r>
          </w:p>
        </w:tc>
      </w:tr>
      <w:tr>
        <w:trPr>
          <w:trHeight w:val="380" w:hRule="atLeast"/>
        </w:trPr>
        <w:tc>
          <w:tcPr>
            <w:tcW w:w="2683" w:type="dxa"/>
            <w:tcBorders>
              <w:top w:val="nil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agree]</w:t>
            </w:r>
          </w:p>
        </w:tc>
        <w:tc>
          <w:tcPr>
            <w:tcW w:w="5822" w:type="dxa"/>
            <w:tcBorders>
              <w:top w:val="nil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[1-7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scale: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1=strongly disagree,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7 =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strongly agree]</w:t>
            </w:r>
          </w:p>
        </w:tc>
      </w:tr>
    </w:tbl>
    <w:p>
      <w:pPr>
        <w:pStyle w:val="BodyText"/>
        <w:spacing w:before="7"/>
        <w:rPr>
          <w:sz w:val="23"/>
        </w:rPr>
      </w:pPr>
    </w:p>
    <w:p>
      <w:pPr>
        <w:pStyle w:val="BodyText"/>
        <w:spacing w:before="1" w:after="4"/>
        <w:ind w:left="829"/>
      </w:pPr>
      <w:r>
        <w:rPr/>
        <w:t>Section4_Q23</w:t>
      </w:r>
      <w:r>
        <w:rPr>
          <w:spacing w:val="-1"/>
        </w:rPr>
        <w:t> </w:t>
      </w:r>
      <w:r>
        <w:rPr/>
        <w:t>Likert (1</w:t>
      </w:r>
      <w:r>
        <w:rPr>
          <w:spacing w:val="-4"/>
        </w:rPr>
        <w:t> </w:t>
      </w:r>
      <w:r>
        <w:rPr/>
        <w:t>item)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90" coordorigin="0,0" coordsize="8520,1066">
            <v:shape style="position:absolute;left:3439;top:7;width:5074;height:1052" type="#_x0000_t202" id="docshape1091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22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 is important that people do not misinterpret the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emotional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content of messages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3432;height:1052" type="#_x0000_t202" id="docshape1092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scale: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1=strongly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Section4_Q24</w:t>
      </w:r>
      <w:r>
        <w:rPr>
          <w:spacing w:val="-1"/>
        </w:rPr>
        <w:t> </w:t>
      </w:r>
      <w:r>
        <w:rPr/>
        <w:t>Likert (1</w:t>
      </w:r>
      <w:r>
        <w:rPr>
          <w:spacing w:val="-4"/>
        </w:rPr>
        <w:t> </w:t>
      </w:r>
      <w:r>
        <w:rPr/>
        <w:t>item)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093" coordorigin="0,0" coordsize="8520,1071">
            <v:shape style="position:absolute;left:3127;top:7;width:5386;height:1056" type="#_x0000_t202" id="docshape1094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46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 would be helpful to know what category people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selected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when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categorizing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their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own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3120;height:1056" type="#_x0000_t202" id="docshape1095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37" w:lineRule="auto" w:before="5"/>
                      <w:ind w:left="100" w:right="24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scale: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1=strongly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 =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829"/>
      </w:pPr>
      <w:r>
        <w:rPr/>
        <w:t>Section4_Q25</w:t>
      </w:r>
      <w:r>
        <w:rPr>
          <w:spacing w:val="-1"/>
        </w:rPr>
        <w:t> </w:t>
      </w:r>
      <w:r>
        <w:rPr/>
        <w:t>Likert (1</w:t>
      </w:r>
      <w:r>
        <w:rPr>
          <w:spacing w:val="-4"/>
        </w:rPr>
        <w:t> </w:t>
      </w:r>
      <w:r>
        <w:rPr/>
        <w:t>item)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096" coordorigin="0,0" coordsize="8520,1066">
            <v:shape style="position:absolute;left:3228;top:7;width:5285;height:1052" type="#_x0000_t202" id="docshape1097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95" w:right="37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 would be helpful to know what category people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selected when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categorizing my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3221;height:1052" type="#_x0000_t202" id="docshape1098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2" w:lineRule="auto" w:before="0"/>
                      <w:ind w:left="100" w:right="35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scale: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1=strongly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 =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434" w:right="1673"/>
        <w:jc w:val="center"/>
      </w:pPr>
      <w:r>
        <w:rPr/>
        <w:t>242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before="66"/>
        <w:ind w:left="1664"/>
      </w:pPr>
      <w:r>
        <w:rPr/>
        <w:t>Section4_Q26</w:t>
      </w:r>
      <w:r>
        <w:rPr>
          <w:spacing w:val="-1"/>
        </w:rPr>
        <w:t> </w:t>
      </w:r>
      <w:r>
        <w:rPr/>
        <w:t>Likert (1</w:t>
      </w:r>
      <w:r>
        <w:rPr>
          <w:spacing w:val="-4"/>
        </w:rPr>
        <w:t> </w:t>
      </w:r>
      <w:r>
        <w:rPr/>
        <w:t>item)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099" coordorigin="0,0" coordsize="8520,1071">
            <v:shape style="position:absolute;left:3232;top:7;width:5280;height:1056" type="#_x0000_t202" id="docshape1100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95" w:right="67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 would be helpful if positive messages were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highlighted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green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window.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3226;height:1056" type="#_x0000_t202" id="docshape1101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37" w:lineRule="auto" w:before="5"/>
                      <w:ind w:left="95" w:right="36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scale: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1=strongly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 =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1664"/>
      </w:pPr>
      <w:r>
        <w:rPr/>
        <w:t>Section4_Q27</w:t>
      </w:r>
      <w:r>
        <w:rPr>
          <w:spacing w:val="-1"/>
        </w:rPr>
        <w:t> </w:t>
      </w:r>
      <w:r>
        <w:rPr/>
        <w:t>Likert (1</w:t>
      </w:r>
      <w:r>
        <w:rPr>
          <w:spacing w:val="-4"/>
        </w:rPr>
        <w:t> </w:t>
      </w:r>
      <w:r>
        <w:rPr/>
        <w:t>item)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102" coordorigin="0,0" coordsize="8520,1066">
            <v:shape style="position:absolute;left:3261;top:7;width:5252;height:1052" type="#_x0000_t202" id="docshape1103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72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 would be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helpful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negative messages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were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highlighted in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red in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 window.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3255;height:1052" type="#_x0000_t202" id="docshape1104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2" w:lineRule="auto" w:before="0"/>
                      <w:ind w:left="95" w:right="9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 scale: 1=strongly disagree,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Section4_Q28</w:t>
      </w:r>
      <w:r>
        <w:rPr>
          <w:spacing w:val="-1"/>
        </w:rPr>
        <w:t> </w:t>
      </w:r>
      <w:r>
        <w:rPr/>
        <w:t>Likert (1</w:t>
      </w:r>
      <w:r>
        <w:rPr>
          <w:spacing w:val="-4"/>
        </w:rPr>
        <w:t> </w:t>
      </w:r>
      <w:r>
        <w:rPr/>
        <w:t>item)</w:t>
      </w:r>
    </w:p>
    <w:tbl>
      <w:tblPr>
        <w:tblW w:w="0" w:type="auto"/>
        <w:jc w:val="left"/>
        <w:tblInd w:w="16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9"/>
        <w:gridCol w:w="6086"/>
      </w:tblGrid>
      <w:tr>
        <w:trPr>
          <w:trHeight w:val="384" w:hRule="atLeast"/>
        </w:trPr>
        <w:tc>
          <w:tcPr>
            <w:tcW w:w="2419" w:type="dxa"/>
            <w:tcBorders>
              <w:bottom w:val="nil"/>
            </w:tcBorders>
          </w:tcPr>
          <w:p>
            <w:pPr>
              <w:pStyle w:val="TableParagraph"/>
              <w:spacing w:line="262" w:lineRule="exact" w:before="102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Question</w:t>
            </w:r>
          </w:p>
        </w:tc>
        <w:tc>
          <w:tcPr>
            <w:tcW w:w="6086" w:type="dxa"/>
            <w:tcBorders>
              <w:bottom w:val="nil"/>
            </w:tcBorders>
          </w:tcPr>
          <w:p>
            <w:pPr>
              <w:pStyle w:val="TableParagraph"/>
              <w:spacing w:line="262" w:lineRule="exact" w:before="102"/>
              <w:ind w:left="107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have typed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message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</w:tr>
      <w:tr>
        <w:trPr>
          <w:trHeight w:val="276" w:hRule="atLeast"/>
        </w:trPr>
        <w:tc>
          <w:tcPr>
            <w:tcW w:w="24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[1-7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scale: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1=strongly</w:t>
            </w:r>
          </w:p>
        </w:tc>
        <w:tc>
          <w:tcPr>
            <w:tcW w:w="60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group.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 would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helpful if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 computer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indicated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</w:t>
            </w:r>
          </w:p>
        </w:tc>
      </w:tr>
      <w:tr>
        <w:trPr>
          <w:trHeight w:val="275" w:hRule="atLeast"/>
        </w:trPr>
        <w:tc>
          <w:tcPr>
            <w:tcW w:w="24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disagree,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7 = strongly</w:t>
            </w:r>
          </w:p>
        </w:tc>
        <w:tc>
          <w:tcPr>
            <w:tcW w:w="60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privately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prediction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emotional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my</w:t>
            </w:r>
          </w:p>
        </w:tc>
      </w:tr>
      <w:tr>
        <w:trPr>
          <w:trHeight w:val="378" w:hRule="atLeast"/>
        </w:trPr>
        <w:tc>
          <w:tcPr>
            <w:tcW w:w="2419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2"/>
              <w:rPr>
                <w:sz w:val="24"/>
              </w:rPr>
            </w:pPr>
            <w:r>
              <w:rPr>
                <w:sz w:val="24"/>
              </w:rPr>
              <w:t>agree]</w:t>
            </w:r>
          </w:p>
        </w:tc>
        <w:tc>
          <w:tcPr>
            <w:tcW w:w="6086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message.</w:t>
            </w:r>
          </w:p>
        </w:tc>
      </w:tr>
    </w:tbl>
    <w:p>
      <w:pPr>
        <w:pStyle w:val="BodyText"/>
      </w:pPr>
    </w:p>
    <w:p>
      <w:pPr>
        <w:pStyle w:val="BodyText"/>
        <w:ind w:left="1664"/>
      </w:pPr>
      <w:r>
        <w:rPr/>
        <w:t>Section4_Q29 Open 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105" coordorigin="0,0" coordsize="8520,1071">
            <v:shape style="position:absolute;left:1408;top:7;width:7104;height:1056" type="#_x0000_t202" id="docshape1106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35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 do you think could be done to improve the clarity of emotional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expression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discussions?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402;height:1056" type="#_x0000_t202" id="docshape1107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6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1664"/>
      </w:pPr>
      <w:r>
        <w:rPr/>
        <w:t>Section4_Q30 Open 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108" coordorigin="0,0" coordsize="8520,1066">
            <v:shape style="position:absolute;left:1389;top:7;width:7124;height:1052" type="#_x0000_t202" id="docshape1109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39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Do you think it is important to understand the emotional reactions of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 during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work?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83;height:1052" type="#_x0000_t202" id="docshape1110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4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pict>
          <v:group style="position:absolute;margin-left:110.150597pt;margin-top:17.583906pt;width:431.8pt;height:15.4pt;mso-position-horizontal-relative:page;mso-position-vertical-relative:paragraph;z-index:-15557120;mso-wrap-distance-left:0;mso-wrap-distance-right:0" id="docshapegroup1111" coordorigin="2203,352" coordsize="8636,308">
            <v:shape style="position:absolute;left:2203;top:351;width:8636;height:308" id="docshape1112" coordorigin="2203,352" coordsize="8636,308" path="m10838,352l2217,352,2203,352,2203,366,2203,659,2217,659,2217,366,10838,366,10838,352xe" filled="true" fillcolor="#4472c4" stroked="false">
              <v:path arrowok="t"/>
              <v:fill type="solid"/>
            </v:shape>
            <v:shape style="position:absolute;left:2203;top:351;width:8636;height:308" type="#_x0000_t202" id="docshape1113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SECTION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5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-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SOFT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SKILLS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SUPPORTS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before="90"/>
        <w:ind w:left="1664" w:right="1226"/>
        <w:jc w:val="both"/>
      </w:pPr>
      <w:r>
        <w:rPr/>
        <w:t>We will now ask you to consider ‘soft skills’ of collaborative group work. Soft skills are</w:t>
      </w:r>
      <w:r>
        <w:rPr>
          <w:spacing w:val="-57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non-academic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as:</w:t>
      </w:r>
      <w:r>
        <w:rPr>
          <w:spacing w:val="1"/>
        </w:rPr>
        <w:t> </w:t>
      </w:r>
      <w:r>
        <w:rPr/>
        <w:t>communication,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making,</w:t>
      </w:r>
      <w:r>
        <w:rPr>
          <w:spacing w:val="-4"/>
        </w:rPr>
        <w:t> </w:t>
      </w:r>
      <w:r>
        <w:rPr/>
        <w:t>motivation,</w:t>
      </w:r>
      <w:r>
        <w:rPr>
          <w:spacing w:val="-4"/>
        </w:rPr>
        <w:t> </w:t>
      </w:r>
      <w:r>
        <w:rPr/>
        <w:t>leadership,</w:t>
      </w:r>
      <w:r>
        <w:rPr>
          <w:spacing w:val="-4"/>
        </w:rPr>
        <w:t> </w:t>
      </w:r>
      <w:r>
        <w:rPr/>
        <w:t>teamwork,</w:t>
      </w:r>
      <w:r>
        <w:rPr>
          <w:spacing w:val="-4"/>
        </w:rPr>
        <w:t> </w:t>
      </w:r>
      <w:r>
        <w:rPr/>
        <w:t>creativity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solving</w:t>
      </w:r>
      <w:r>
        <w:rPr>
          <w:spacing w:val="-7"/>
        </w:rPr>
        <w:t> </w:t>
      </w:r>
      <w:r>
        <w:rPr/>
        <w:t>(among</w:t>
      </w:r>
      <w:r>
        <w:rPr>
          <w:spacing w:val="-7"/>
        </w:rPr>
        <w:t> </w:t>
      </w:r>
      <w:r>
        <w:rPr/>
        <w:t>others).</w:t>
      </w:r>
      <w:r>
        <w:rPr>
          <w:spacing w:val="-57"/>
        </w:rPr>
        <w:t> </w:t>
      </w:r>
      <w:r>
        <w:rPr/>
        <w:t>For the following questions, you may wish to refer to the articles in the ‘PBL Materials’</w:t>
      </w:r>
      <w:r>
        <w:rPr>
          <w:spacing w:val="1"/>
        </w:rPr>
        <w:t> </w:t>
      </w:r>
      <w:r>
        <w:rPr/>
        <w:t>folder for Management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Organisations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(MOM)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1"/>
        </w:rPr>
        <w:t> </w:t>
      </w:r>
      <w:r>
        <w:rPr/>
        <w:t>StudentPortal.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664"/>
        <w:jc w:val="both"/>
      </w:pPr>
      <w:r>
        <w:rPr/>
        <w:t>Section5_Q1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114" coordorigin="0,0" coordsize="8520,792">
            <v:shape style="position:absolute;left:1384;top:7;width:7128;height:778" type="#_x0000_t202" id="docshape1115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44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Which soft skills did you or your group members use when working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small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 assignment?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78;height:778" type="#_x0000_t202" id="docshape1116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90"/>
        <w:ind w:left="434" w:right="5"/>
        <w:jc w:val="center"/>
      </w:pPr>
      <w:r>
        <w:rPr/>
        <w:t>243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117" coordorigin="0,0" coordsize="8520,792">
            <v:shape style="position:absolute;left:-1;top:0;width:8520;height:792" id="docshape1118" coordorigin="0,0" coordsize="8520,792" path="m8520,0l8506,0,8506,14,8506,120,8506,778,1392,778,1392,120,1392,14,8506,14,8506,0,1392,0,1378,0,14,0,0,0,0,14,14,14,1378,14,1378,120,1378,778,14,778,14,792,1378,792,1392,792,8506,792,8520,792,8520,778,8520,120,8520,14,8520,0xe" filled="true" fillcolor="#000000" stroked="false">
              <v:path arrowok="t"/>
              <v:fill type="solid"/>
            </v:shape>
            <v:shape style="position:absolute;left:7;top:7;width:1378;height:778" type="#_x0000_t202" id="docshape1119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56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90" w:after="4"/>
        <w:ind w:left="829"/>
      </w:pPr>
      <w:r>
        <w:rPr/>
        <w:t>Section5_Q2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120" coordorigin="0,0" coordsize="8520,1066">
            <v:shape style="position:absolute;left:1384;top:7;width:7128;height:1052" type="#_x0000_t202" id="docshape1121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73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Which particular soft skills are necessary for working with group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diverse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cultural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backgrounds?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78;height:1052" type="#_x0000_t202" id="docshape1122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33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Section5_Q3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123" coordorigin="0,0" coordsize="8520,1071">
            <v:shape style="position:absolute;left:1408;top:7;width:7104;height:1056" type="#_x0000_t202" id="docshape1124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39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Which soft skills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do you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feel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should improve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upon for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next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collaboration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experience?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402;height:1056" type="#_x0000_t202" id="docshape1125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36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spacing w:before="9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  <w:r>
        <w:rPr/>
        <w:pict>
          <v:group style="position:absolute;margin-left:68.390602pt;margin-top:17.607882pt;width:431.8pt;height:15.4pt;mso-position-horizontal-relative:page;mso-position-vertical-relative:paragraph;z-index:-15554560;mso-wrap-distance-left:0;mso-wrap-distance-right:0" id="docshapegroup1126" coordorigin="1368,352" coordsize="8636,308">
            <v:shape style="position:absolute;left:1367;top:352;width:8636;height:308" id="docshape1127" coordorigin="1368,352" coordsize="8636,308" path="m10003,352l1382,352,1368,352,1368,367,1368,659,1382,659,1382,367,10003,367,10003,352xe" filled="true" fillcolor="#4472c4" stroked="false">
              <v:path arrowok="t"/>
              <v:fill type="solid"/>
            </v:shape>
            <v:shape style="position:absolute;left:1367;top:352;width:8636;height:308" type="#_x0000_t202" id="docshape1128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SECTION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6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-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FEEDBACK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TO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MEMBERS</w:t>
                    </w:r>
                    <w:r>
                      <w:rPr>
                        <w:color w:val="1F3763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MY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LAB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GROUP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ind w:left="829" w:right="2059"/>
        <w:jc w:val="both"/>
      </w:pPr>
      <w:r>
        <w:rPr/>
        <w:t>One important goal of this assignment is for you to receive feedback from your group</w:t>
      </w:r>
      <w:r>
        <w:rPr>
          <w:spacing w:val="1"/>
        </w:rPr>
        <w:t> </w:t>
      </w:r>
      <w:r>
        <w:rPr/>
        <w:t>members that can help you strengthen your soft skills for collaborating with diverse</w:t>
      </w:r>
      <w:r>
        <w:rPr>
          <w:spacing w:val="1"/>
        </w:rPr>
        <w:t> </w:t>
      </w:r>
      <w:r>
        <w:rPr/>
        <w:t>groups of people. These are essential skills for those considering careers in business and</w:t>
      </w:r>
      <w:r>
        <w:rPr>
          <w:spacing w:val="1"/>
        </w:rPr>
        <w:t> </w:t>
      </w:r>
      <w:r>
        <w:rPr/>
        <w:t>economics</w:t>
      </w:r>
      <w:r>
        <w:rPr>
          <w:spacing w:val="-1"/>
        </w:rPr>
        <w:t> </w:t>
      </w:r>
      <w:r>
        <w:rPr/>
        <w:t>fields.</w:t>
      </w:r>
    </w:p>
    <w:p>
      <w:pPr>
        <w:pStyle w:val="BodyText"/>
        <w:spacing w:before="10"/>
        <w:rPr>
          <w:sz w:val="23"/>
        </w:rPr>
      </w:pPr>
    </w:p>
    <w:p>
      <w:pPr>
        <w:spacing w:line="240" w:lineRule="auto" w:before="0"/>
        <w:ind w:left="829" w:right="2056" w:firstLine="0"/>
        <w:jc w:val="both"/>
        <w:rPr>
          <w:b/>
          <w:sz w:val="24"/>
        </w:rPr>
      </w:pPr>
      <w:r>
        <w:rPr>
          <w:sz w:val="24"/>
        </w:rPr>
        <w:t>We ask that you please provide polite, constructive feedback to each of your lab group</w:t>
      </w:r>
      <w:r>
        <w:rPr>
          <w:spacing w:val="1"/>
          <w:sz w:val="24"/>
        </w:rPr>
        <w:t> </w:t>
      </w:r>
      <w:r>
        <w:rPr>
          <w:sz w:val="24"/>
        </w:rPr>
        <w:t>members below, based on your group work experience and reflection of your group’s</w:t>
      </w:r>
      <w:r>
        <w:rPr>
          <w:spacing w:val="1"/>
          <w:sz w:val="24"/>
        </w:rPr>
        <w:t> </w:t>
      </w:r>
      <w:r>
        <w:rPr>
          <w:sz w:val="24"/>
        </w:rPr>
        <w:t>conversation log. </w:t>
      </w:r>
      <w:r>
        <w:rPr>
          <w:b/>
          <w:sz w:val="24"/>
        </w:rPr>
        <w:t>This information will be shared with your group members. Your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name will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attached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shared.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before="1"/>
        <w:ind w:left="829" w:right="2060"/>
        <w:jc w:val="both"/>
      </w:pPr>
      <w:r>
        <w:rPr/>
        <w:t>Providing quality, constructive feedback is an essential skill for business graduates. For</w:t>
      </w:r>
      <w:r>
        <w:rPr>
          <w:spacing w:val="1"/>
        </w:rPr>
        <w:t> </w:t>
      </w:r>
      <w:r>
        <w:rPr/>
        <w:t>guidelines about giving constructive feedback, you may wish to refer to resource listed</w:t>
      </w:r>
      <w:r>
        <w:rPr>
          <w:spacing w:val="1"/>
        </w:rPr>
        <w:t> </w:t>
      </w:r>
      <w:r>
        <w:rPr/>
        <w:t>below,</w:t>
      </w:r>
      <w:r>
        <w:rPr>
          <w:spacing w:val="-3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7"/>
        </w:rPr>
        <w:t> </w:t>
      </w:r>
      <w:r>
        <w:rPr/>
        <w:t>available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‘PBL</w:t>
      </w:r>
      <w:r>
        <w:rPr>
          <w:spacing w:val="-7"/>
        </w:rPr>
        <w:t> </w:t>
      </w:r>
      <w:r>
        <w:rPr/>
        <w:t>Materials’</w:t>
      </w:r>
      <w:r>
        <w:rPr>
          <w:spacing w:val="-9"/>
        </w:rPr>
        <w:t> </w:t>
      </w:r>
      <w:r>
        <w:rPr/>
        <w:t>folder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Organisations</w:t>
      </w:r>
      <w:r>
        <w:rPr>
          <w:spacing w:val="-58"/>
        </w:rPr>
        <w:t> </w:t>
      </w:r>
      <w:r>
        <w:rPr/>
        <w:t>and</w:t>
      </w:r>
      <w:r>
        <w:rPr>
          <w:spacing w:val="1"/>
        </w:rPr>
        <w:t> </w:t>
      </w:r>
      <w:r>
        <w:rPr/>
        <w:t>Marketing</w:t>
      </w:r>
      <w:r>
        <w:rPr>
          <w:spacing w:val="2"/>
        </w:rPr>
        <w:t> </w:t>
      </w:r>
      <w:r>
        <w:rPr/>
        <w:t>(MOM)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your</w:t>
      </w:r>
      <w:r>
        <w:rPr>
          <w:spacing w:val="4"/>
        </w:rPr>
        <w:t> </w:t>
      </w:r>
      <w:r>
        <w:rPr/>
        <w:t>Student</w:t>
      </w:r>
      <w:r>
        <w:rPr>
          <w:spacing w:val="1"/>
        </w:rPr>
        <w:t> </w:t>
      </w:r>
      <w:r>
        <w:rPr/>
        <w:t>Portal.</w:t>
      </w:r>
    </w:p>
    <w:p>
      <w:pPr>
        <w:pStyle w:val="ListParagraph"/>
        <w:numPr>
          <w:ilvl w:val="0"/>
          <w:numId w:val="35"/>
        </w:numPr>
        <w:tabs>
          <w:tab w:pos="1550" w:val="left" w:leader="none"/>
        </w:tabs>
        <w:spacing w:line="242" w:lineRule="auto" w:before="0" w:after="0"/>
        <w:ind w:left="1549" w:right="2154" w:hanging="360"/>
        <w:jc w:val="both"/>
        <w:rPr>
          <w:rFonts w:ascii="Symbol" w:hAnsi="Symbol"/>
          <w:sz w:val="20"/>
        </w:rPr>
      </w:pPr>
      <w:r>
        <w:rPr>
          <w:sz w:val="24"/>
        </w:rPr>
        <w:t>Grohnert, T. (2015). </w:t>
      </w:r>
      <w:r>
        <w:rPr>
          <w:i/>
          <w:sz w:val="24"/>
        </w:rPr>
        <w:t>Giving and seeking constructive feedback and reflecting on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your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work.</w:t>
      </w:r>
    </w:p>
    <w:p>
      <w:pPr>
        <w:pStyle w:val="BodyText"/>
        <w:spacing w:before="8"/>
        <w:rPr>
          <w:i/>
          <w:sz w:val="23"/>
        </w:rPr>
      </w:pPr>
    </w:p>
    <w:p>
      <w:pPr>
        <w:pStyle w:val="BodyText"/>
        <w:ind w:left="829"/>
        <w:jc w:val="both"/>
      </w:pPr>
      <w:r>
        <w:rPr/>
        <w:t>Section6_GroupMember1</w:t>
      </w:r>
      <w:r>
        <w:rPr>
          <w:spacing w:val="-1"/>
        </w:rPr>
        <w:t> </w:t>
      </w:r>
      <w:r>
        <w:rPr/>
        <w:t>– 3 Open</w:t>
      </w:r>
      <w:r>
        <w:rPr>
          <w:spacing w:val="-5"/>
        </w:rPr>
        <w:t> </w:t>
      </w:r>
      <w:r>
        <w:rPr/>
        <w:t>Ended,</w:t>
      </w:r>
      <w:r>
        <w:rPr>
          <w:spacing w:val="-2"/>
        </w:rPr>
        <w:t> </w:t>
      </w:r>
      <w:r>
        <w:rPr/>
        <w:t>1 Likert</w:t>
      </w:r>
    </w:p>
    <w:tbl>
      <w:tblPr>
        <w:tblW w:w="0" w:type="auto"/>
        <w:jc w:val="left"/>
        <w:tblInd w:w="8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7" w:right="2802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member’s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username: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(Section6_GroupMember1A)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answer]</w:t>
            </w:r>
          </w:p>
        </w:tc>
      </w:tr>
      <w:tr>
        <w:trPr>
          <w:trHeight w:val="1036" w:hRule="atLeast"/>
        </w:trPr>
        <w:tc>
          <w:tcPr>
            <w:tcW w:w="8506" w:type="dxa"/>
          </w:tcPr>
          <w:p>
            <w:pPr>
              <w:pStyle w:val="TableParagraph"/>
              <w:spacing w:before="102"/>
              <w:ind w:left="107" w:right="2206"/>
              <w:rPr>
                <w:sz w:val="24"/>
              </w:rPr>
            </w:pPr>
            <w:r>
              <w:rPr>
                <w:sz w:val="24"/>
              </w:rPr>
              <w:t>Please rate the helpfulness of this group member’s 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[1-7 scale, 1 = extremely unhelpful, 7 = extremely helpful]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(Section6_GroupMember1B)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8"/>
        <w:ind w:left="434" w:right="1673"/>
        <w:jc w:val="center"/>
      </w:pPr>
      <w:r>
        <w:rPr/>
        <w:t>244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tbl>
      <w:tblPr>
        <w:tblW w:w="0" w:type="auto"/>
        <w:jc w:val="left"/>
        <w:tblInd w:w="16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164"/>
              <w:rPr>
                <w:sz w:val="24"/>
              </w:rPr>
            </w:pPr>
            <w:r>
              <w:rPr>
                <w:sz w:val="24"/>
              </w:rPr>
              <w:t>What actions or contributions did this group member make that particularly benefited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group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 assignment?</w:t>
            </w:r>
          </w:p>
          <w:p>
            <w:pPr>
              <w:pStyle w:val="TableParagraph"/>
              <w:spacing w:line="237" w:lineRule="auto" w:before="6"/>
              <w:ind w:left="102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(Section6_GroupMember1C)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1030"/>
              <w:rPr>
                <w:sz w:val="24"/>
              </w:rPr>
            </w:pPr>
            <w:r>
              <w:rPr>
                <w:sz w:val="24"/>
              </w:rPr>
              <w:t>What feedback would you provide to this group member for improving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 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future?</w:t>
            </w:r>
          </w:p>
          <w:p>
            <w:pPr>
              <w:pStyle w:val="TableParagraph"/>
              <w:spacing w:line="237" w:lineRule="auto" w:before="6"/>
              <w:ind w:left="102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(Section6_GroupMember1D)</w:t>
            </w:r>
          </w:p>
        </w:tc>
      </w:tr>
    </w:tbl>
    <w:p>
      <w:pPr>
        <w:pStyle w:val="BodyText"/>
        <w:spacing w:before="6"/>
        <w:rPr>
          <w:sz w:val="16"/>
        </w:rPr>
      </w:pPr>
    </w:p>
    <w:p>
      <w:pPr>
        <w:pStyle w:val="BodyText"/>
        <w:spacing w:before="90" w:after="6"/>
        <w:ind w:left="1664"/>
      </w:pPr>
      <w:r>
        <w:rPr/>
        <w:t>Section6_GroupMember2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 Open</w:t>
      </w:r>
      <w:r>
        <w:rPr>
          <w:spacing w:val="-5"/>
        </w:rPr>
        <w:t> </w:t>
      </w:r>
      <w:r>
        <w:rPr/>
        <w:t>Ended,</w:t>
      </w:r>
      <w:r>
        <w:rPr>
          <w:spacing w:val="-3"/>
        </w:rPr>
        <w:t> </w:t>
      </w:r>
      <w:r>
        <w:rPr/>
        <w:t>1 Likert</w:t>
      </w:r>
    </w:p>
    <w:tbl>
      <w:tblPr>
        <w:tblW w:w="0" w:type="auto"/>
        <w:jc w:val="left"/>
        <w:tblInd w:w="16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2805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member’s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username: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(Section6_GroupMember2A)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answer]</w:t>
            </w:r>
          </w:p>
        </w:tc>
      </w:tr>
      <w:tr>
        <w:trPr>
          <w:trHeight w:val="1036" w:hRule="atLeast"/>
        </w:trPr>
        <w:tc>
          <w:tcPr>
            <w:tcW w:w="8506" w:type="dxa"/>
          </w:tcPr>
          <w:p>
            <w:pPr>
              <w:pStyle w:val="TableParagraph"/>
              <w:spacing w:before="102"/>
              <w:ind w:left="102" w:right="2211"/>
              <w:rPr>
                <w:sz w:val="24"/>
              </w:rPr>
            </w:pPr>
            <w:r>
              <w:rPr>
                <w:sz w:val="24"/>
              </w:rPr>
              <w:t>Please rate the helpfulness of this group member’s 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[1-7 scale, 1 = extremely unhelpful, 7 = extremely helpful]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(Section6_GroupMember2B)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2" w:right="164"/>
              <w:rPr>
                <w:sz w:val="24"/>
              </w:rPr>
            </w:pPr>
            <w:r>
              <w:rPr>
                <w:sz w:val="24"/>
              </w:rPr>
              <w:t>What actions or contributions did this group member make that particularly benefited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group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 assignment?</w:t>
            </w:r>
          </w:p>
          <w:p>
            <w:pPr>
              <w:pStyle w:val="TableParagraph"/>
              <w:spacing w:line="242" w:lineRule="auto"/>
              <w:ind w:left="102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(Section6_GroupMember2C)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1030"/>
              <w:rPr>
                <w:sz w:val="24"/>
              </w:rPr>
            </w:pPr>
            <w:r>
              <w:rPr>
                <w:sz w:val="24"/>
              </w:rPr>
              <w:t>What feedback would you provide to this group member for improving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 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future?</w:t>
            </w:r>
          </w:p>
          <w:p>
            <w:pPr>
              <w:pStyle w:val="TableParagraph"/>
              <w:spacing w:line="237" w:lineRule="auto" w:before="6"/>
              <w:ind w:left="102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(Section6_GroupMember2D)</w:t>
            </w:r>
          </w:p>
        </w:tc>
      </w:tr>
    </w:tbl>
    <w:p>
      <w:pPr>
        <w:pStyle w:val="BodyText"/>
        <w:spacing w:before="7"/>
        <w:rPr>
          <w:sz w:val="23"/>
        </w:rPr>
      </w:pPr>
    </w:p>
    <w:p>
      <w:pPr>
        <w:pStyle w:val="BodyText"/>
        <w:spacing w:after="6"/>
        <w:ind w:left="1664"/>
      </w:pPr>
      <w:r>
        <w:rPr/>
        <w:t>Section6_GroupMember3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 Open</w:t>
      </w:r>
      <w:r>
        <w:rPr>
          <w:spacing w:val="-5"/>
        </w:rPr>
        <w:t> </w:t>
      </w:r>
      <w:r>
        <w:rPr/>
        <w:t>Ended,</w:t>
      </w:r>
      <w:r>
        <w:rPr>
          <w:spacing w:val="-3"/>
        </w:rPr>
        <w:t> </w:t>
      </w:r>
      <w:r>
        <w:rPr/>
        <w:t>1 Likert</w:t>
      </w:r>
    </w:p>
    <w:tbl>
      <w:tblPr>
        <w:tblW w:w="0" w:type="auto"/>
        <w:jc w:val="left"/>
        <w:tblInd w:w="16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2805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member’s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username: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(Section6_GroupMember3A)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answer]</w:t>
            </w:r>
          </w:p>
        </w:tc>
      </w:tr>
      <w:tr>
        <w:trPr>
          <w:trHeight w:val="1036" w:hRule="atLeast"/>
        </w:trPr>
        <w:tc>
          <w:tcPr>
            <w:tcW w:w="8506" w:type="dxa"/>
          </w:tcPr>
          <w:p>
            <w:pPr>
              <w:pStyle w:val="TableParagraph"/>
              <w:spacing w:before="102"/>
              <w:ind w:left="102" w:right="2211"/>
              <w:rPr>
                <w:sz w:val="24"/>
              </w:rPr>
            </w:pPr>
            <w:r>
              <w:rPr>
                <w:sz w:val="24"/>
              </w:rPr>
              <w:t>Please rate the helpfulness of this group member’s 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[1-7 scale, 1 = extremely unhelpful, 7 = extremely helpful]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(Section6_GroupMember3B)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2" w:right="164"/>
              <w:rPr>
                <w:sz w:val="24"/>
              </w:rPr>
            </w:pPr>
            <w:r>
              <w:rPr>
                <w:sz w:val="24"/>
              </w:rPr>
              <w:t>What actions or contributions did this group member make that particularly benefited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group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 assignment?</w:t>
            </w:r>
          </w:p>
          <w:p>
            <w:pPr>
              <w:pStyle w:val="TableParagraph"/>
              <w:spacing w:line="242" w:lineRule="auto"/>
              <w:ind w:left="102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(Section6_GroupMember3C)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1030"/>
              <w:rPr>
                <w:sz w:val="24"/>
              </w:rPr>
            </w:pPr>
            <w:r>
              <w:rPr>
                <w:sz w:val="24"/>
              </w:rPr>
              <w:t>What feedback would you provide to this group member for improving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 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future?</w:t>
            </w:r>
          </w:p>
          <w:p>
            <w:pPr>
              <w:pStyle w:val="TableParagraph"/>
              <w:spacing w:line="237" w:lineRule="auto" w:before="6"/>
              <w:ind w:left="102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(Section6_GroupMember3D)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434" w:right="5"/>
        <w:jc w:val="center"/>
      </w:pPr>
      <w:r>
        <w:rPr/>
        <w:t>245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0" w:after="6"/>
        <w:ind w:left="829"/>
      </w:pPr>
      <w:r>
        <w:rPr/>
        <w:t>Section6_GroupMember4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 Open</w:t>
      </w:r>
      <w:r>
        <w:rPr>
          <w:spacing w:val="-5"/>
        </w:rPr>
        <w:t> </w:t>
      </w:r>
      <w:r>
        <w:rPr/>
        <w:t>Ended,</w:t>
      </w:r>
      <w:r>
        <w:rPr>
          <w:spacing w:val="-3"/>
        </w:rPr>
        <w:t> </w:t>
      </w:r>
      <w:r>
        <w:rPr/>
        <w:t>1 Likert</w:t>
      </w:r>
    </w:p>
    <w:tbl>
      <w:tblPr>
        <w:tblW w:w="0" w:type="auto"/>
        <w:jc w:val="left"/>
        <w:tblInd w:w="8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7" w:right="2800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member’s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username: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(Section6_GroupMember4A)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answer]</w:t>
            </w:r>
          </w:p>
        </w:tc>
      </w:tr>
      <w:tr>
        <w:trPr>
          <w:trHeight w:val="1036" w:hRule="atLeast"/>
        </w:trPr>
        <w:tc>
          <w:tcPr>
            <w:tcW w:w="8506" w:type="dxa"/>
          </w:tcPr>
          <w:p>
            <w:pPr>
              <w:pStyle w:val="TableParagraph"/>
              <w:spacing w:before="102"/>
              <w:ind w:left="107" w:right="2206"/>
              <w:rPr>
                <w:sz w:val="24"/>
              </w:rPr>
            </w:pPr>
            <w:r>
              <w:rPr>
                <w:sz w:val="24"/>
              </w:rPr>
              <w:t>Please rate the helpfulness of this group member’s 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[1-7 scale, 1 = extremely unhelpful, 7 = extremely helpful]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(Section6_GroupMember4B)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159"/>
              <w:rPr>
                <w:sz w:val="24"/>
              </w:rPr>
            </w:pPr>
            <w:r>
              <w:rPr>
                <w:sz w:val="24"/>
              </w:rPr>
              <w:t>What actions or contributions did this group member make that particularly benefited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group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 assignment?</w:t>
            </w:r>
          </w:p>
          <w:p>
            <w:pPr>
              <w:pStyle w:val="TableParagraph"/>
              <w:spacing w:line="242" w:lineRule="auto"/>
              <w:ind w:left="107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(Section6_GroupMember4C)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1025"/>
              <w:rPr>
                <w:sz w:val="24"/>
              </w:rPr>
            </w:pPr>
            <w:r>
              <w:rPr>
                <w:sz w:val="24"/>
              </w:rPr>
              <w:t>What feedback would you provide to this group member for improving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 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future?</w:t>
            </w:r>
          </w:p>
          <w:p>
            <w:pPr>
              <w:pStyle w:val="TableParagraph"/>
              <w:spacing w:line="242" w:lineRule="auto"/>
              <w:ind w:left="107" w:right="5524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(Section6_GroupMember4D)</w:t>
            </w:r>
          </w:p>
        </w:tc>
      </w:tr>
    </w:tbl>
    <w:p>
      <w:pPr>
        <w:pStyle w:val="BodyText"/>
      </w:pPr>
    </w:p>
    <w:p>
      <w:pPr>
        <w:pStyle w:val="BodyText"/>
        <w:ind w:left="829"/>
      </w:pPr>
      <w:r>
        <w:rPr/>
        <w:t>Section6_GroupMember5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 Open</w:t>
      </w:r>
      <w:r>
        <w:rPr>
          <w:spacing w:val="-5"/>
        </w:rPr>
        <w:t> </w:t>
      </w:r>
      <w:r>
        <w:rPr/>
        <w:t>Ended,</w:t>
      </w:r>
      <w:r>
        <w:rPr>
          <w:spacing w:val="-3"/>
        </w:rPr>
        <w:t> </w:t>
      </w:r>
      <w:r>
        <w:rPr/>
        <w:t>1 Likert</w:t>
      </w:r>
    </w:p>
    <w:tbl>
      <w:tblPr>
        <w:tblW w:w="0" w:type="auto"/>
        <w:jc w:val="left"/>
        <w:tblInd w:w="8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2800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member’s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username: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(Section6_GroupMember5A)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answer]</w:t>
            </w:r>
          </w:p>
        </w:tc>
      </w:tr>
      <w:tr>
        <w:trPr>
          <w:trHeight w:val="1036" w:hRule="atLeast"/>
        </w:trPr>
        <w:tc>
          <w:tcPr>
            <w:tcW w:w="8506" w:type="dxa"/>
          </w:tcPr>
          <w:p>
            <w:pPr>
              <w:pStyle w:val="TableParagraph"/>
              <w:spacing w:before="102"/>
              <w:ind w:left="107" w:right="2206"/>
              <w:rPr>
                <w:sz w:val="24"/>
              </w:rPr>
            </w:pPr>
            <w:r>
              <w:rPr>
                <w:sz w:val="24"/>
              </w:rPr>
              <w:t>Please rate the helpfulness of this group member’s 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[1-7 scale, 1 = extremely unhelpful, 7 = extremely helpful]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(Section6_GroupMember5B)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159"/>
              <w:rPr>
                <w:sz w:val="24"/>
              </w:rPr>
            </w:pPr>
            <w:r>
              <w:rPr>
                <w:sz w:val="24"/>
              </w:rPr>
              <w:t>What actions or contributions did this group member make that particularly benefited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group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 assignment?</w:t>
            </w:r>
          </w:p>
          <w:p>
            <w:pPr>
              <w:pStyle w:val="TableParagraph"/>
              <w:spacing w:line="242" w:lineRule="auto"/>
              <w:ind w:left="107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(Section6_GroupMember5C)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1025"/>
              <w:rPr>
                <w:sz w:val="24"/>
              </w:rPr>
            </w:pPr>
            <w:r>
              <w:rPr>
                <w:sz w:val="24"/>
              </w:rPr>
              <w:t>What feedback would you provide to this group member for improving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 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future?</w:t>
            </w:r>
          </w:p>
          <w:p>
            <w:pPr>
              <w:pStyle w:val="TableParagraph"/>
              <w:spacing w:line="242" w:lineRule="auto"/>
              <w:ind w:left="107" w:right="5524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(Section6_GroupMember5D)</w:t>
            </w:r>
          </w:p>
        </w:tc>
      </w:tr>
    </w:tbl>
    <w:p>
      <w:pPr>
        <w:pStyle w:val="BodyText"/>
        <w:spacing w:before="2"/>
      </w:pPr>
    </w:p>
    <w:p>
      <w:pPr>
        <w:pStyle w:val="BodyText"/>
        <w:spacing w:line="237" w:lineRule="auto" w:before="1"/>
        <w:ind w:left="829" w:right="2920"/>
      </w:pPr>
      <w:r>
        <w:rPr/>
        <w:t>[tick box] I agree that my feedback provided above (in Section 6) can be shared</w:t>
      </w:r>
      <w:r>
        <w:rPr>
          <w:spacing w:val="-57"/>
        </w:rPr>
        <w:t> </w:t>
      </w:r>
      <w:r>
        <w:rPr/>
        <w:t>anonymously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my</w:t>
      </w:r>
      <w:r>
        <w:rPr>
          <w:spacing w:val="2"/>
        </w:rPr>
        <w:t> </w:t>
      </w:r>
      <w:r>
        <w:rPr/>
        <w:t>individual</w:t>
      </w:r>
      <w:r>
        <w:rPr>
          <w:spacing w:val="2"/>
        </w:rPr>
        <w:t> </w:t>
      </w:r>
      <w:r>
        <w:rPr/>
        <w:t>group</w:t>
      </w:r>
      <w:r>
        <w:rPr>
          <w:spacing w:val="-4"/>
        </w:rPr>
        <w:t> </w:t>
      </w:r>
      <w:r>
        <w:rPr/>
        <w:t>members</w:t>
      </w:r>
    </w:p>
    <w:p>
      <w:pPr>
        <w:pStyle w:val="BodyText"/>
      </w:pPr>
    </w:p>
    <w:p>
      <w:pPr>
        <w:spacing w:before="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[Submit]</w:t>
      </w:r>
    </w:p>
    <w:p>
      <w:pPr>
        <w:pStyle w:val="BodyText"/>
        <w:rPr>
          <w:b/>
        </w:rPr>
      </w:pPr>
    </w:p>
    <w:p>
      <w:pPr>
        <w:pStyle w:val="BodyText"/>
        <w:ind w:left="829" w:right="2086"/>
      </w:pPr>
      <w:r>
        <w:rPr/>
        <w:t>Thank you for completing this assignment! You have now finished all the required steps</w:t>
      </w:r>
      <w:r>
        <w:rPr>
          <w:spacing w:val="-58"/>
        </w:rPr>
        <w:t> </w:t>
      </w:r>
      <w:r>
        <w:rPr/>
        <w:t>to receive your participation credit. You can expect to receive a feedback report on your</w:t>
      </w:r>
      <w:r>
        <w:rPr>
          <w:spacing w:val="-57"/>
        </w:rPr>
        <w:t> </w:t>
      </w:r>
      <w:r>
        <w:rPr/>
        <w:t>own participation in this group work activity in approximately two weeks to your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email.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90"/>
        <w:ind w:left="434" w:right="1673"/>
        <w:jc w:val="center"/>
      </w:pPr>
      <w:r>
        <w:rPr/>
        <w:t>246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578"/>
        <w:rPr>
          <w:sz w:val="20"/>
        </w:rPr>
      </w:pPr>
      <w:r>
        <w:rPr>
          <w:sz w:val="20"/>
        </w:rPr>
        <w:pict>
          <v:group style="width:434.9pt;height:18.5pt;mso-position-horizontal-relative:char;mso-position-vertical-relative:line" id="docshapegroup1129" coordorigin="0,0" coordsize="8698,370">
            <v:shape style="position:absolute;left:-1;top:0;width:8698;height:370" id="docshape1130" coordorigin="0,0" coordsize="8698,370" path="m8698,0l8640,0,58,0,0,0,0,58,0,312,0,370,58,370,8640,370,8698,370,8698,312,8698,58,8698,0xe" filled="true" fillcolor="#d9e2f3" stroked="false">
              <v:path arrowok="t"/>
              <v:fill type="solid"/>
            </v:shape>
            <v:shape style="position:absolute;left:0;top:0;width:8698;height:370" type="#_x0000_t202" id="docshape1131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2"/>
                        <w:sz w:val="22"/>
                      </w:rPr>
                      <w:t>APPENDIX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5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-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POST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ACTIVITY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39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EXPERIMENT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42" w:lineRule="exact"/>
        <w:ind w:left="1664"/>
      </w:pPr>
      <w:r>
        <w:rPr/>
        <w:t>This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adapted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co-designed with Jenna</w:t>
      </w:r>
      <w:r>
        <w:rPr>
          <w:spacing w:val="-1"/>
        </w:rPr>
        <w:t> </w:t>
      </w:r>
      <w:r>
        <w:rPr/>
        <w:t>Mittelmeier</w:t>
      </w:r>
      <w:r>
        <w:rPr>
          <w:spacing w:val="2"/>
        </w:rPr>
        <w:t> </w:t>
      </w:r>
      <w:r>
        <w:rPr/>
        <w:t>so some</w:t>
      </w:r>
      <w:r>
        <w:rPr>
          <w:spacing w:val="-1"/>
        </w:rPr>
        <w:t> </w:t>
      </w:r>
      <w:r>
        <w:rPr/>
        <w:t>items</w:t>
      </w:r>
      <w:r>
        <w:rPr>
          <w:spacing w:val="-2"/>
        </w:rPr>
        <w:t> </w:t>
      </w:r>
      <w:r>
        <w:rPr/>
        <w:t>are</w:t>
      </w:r>
      <w:r>
        <w:rPr>
          <w:spacing w:val="-6"/>
        </w:rPr>
        <w:t> </w:t>
      </w:r>
      <w:r>
        <w:rPr/>
        <w:t>in</w:t>
      </w:r>
    </w:p>
    <w:p>
      <w:pPr>
        <w:pStyle w:val="BodyText"/>
        <w:spacing w:line="237" w:lineRule="auto" w:before="4"/>
        <w:ind w:left="1664" w:right="1524"/>
      </w:pPr>
      <w:r>
        <w:rPr/>
        <w:t>support of her research interests while Section 4 represents my unique contribution in</w:t>
      </w:r>
      <w:r>
        <w:rPr>
          <w:spacing w:val="-57"/>
        </w:rPr>
        <w:t> </w:t>
      </w:r>
      <w:r>
        <w:rPr/>
        <w:t>support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this PhD</w:t>
      </w:r>
      <w:r>
        <w:rPr>
          <w:spacing w:val="1"/>
        </w:rPr>
        <w:t> </w:t>
      </w:r>
      <w:r>
        <w:rPr/>
        <w:t>thesis work.</w:t>
      </w:r>
    </w:p>
    <w:p>
      <w:pPr>
        <w:pStyle w:val="BodyText"/>
        <w:spacing w:before="4"/>
        <w:rPr>
          <w:sz w:val="28"/>
        </w:rPr>
      </w:pPr>
    </w:p>
    <w:p>
      <w:pPr>
        <w:pStyle w:val="Heading3"/>
        <w:spacing w:line="321" w:lineRule="exact"/>
        <w:ind w:left="3037"/>
        <w:jc w:val="both"/>
      </w:pPr>
      <w:r>
        <w:rPr/>
        <w:t>Thank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participating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this post-activity.</w:t>
      </w:r>
    </w:p>
    <w:p>
      <w:pPr>
        <w:pStyle w:val="BodyText"/>
        <w:ind w:left="1664" w:right="1222"/>
        <w:jc w:val="both"/>
      </w:pPr>
      <w:r>
        <w:rPr/>
        <w:t>You recently collaborated with a small group of your classmates in a computer lab on a</w:t>
      </w:r>
      <w:r>
        <w:rPr>
          <w:spacing w:val="1"/>
        </w:rPr>
        <w:t> </w:t>
      </w:r>
      <w:r>
        <w:rPr/>
        <w:t>case study related to education statistics. The following questions and activities is the</w:t>
      </w:r>
      <w:r>
        <w:rPr>
          <w:spacing w:val="1"/>
        </w:rPr>
        <w:t> </w:t>
      </w:r>
      <w:r>
        <w:rPr/>
        <w:t>second</w:t>
      </w:r>
      <w:r>
        <w:rPr>
          <w:spacing w:val="-1"/>
        </w:rPr>
        <w:t> </w:t>
      </w:r>
      <w:r>
        <w:rPr/>
        <w:t>requirement for</w:t>
      </w:r>
      <w:r>
        <w:rPr>
          <w:spacing w:val="-3"/>
        </w:rPr>
        <w:t> </w:t>
      </w:r>
      <w:r>
        <w:rPr/>
        <w:t>receiving</w:t>
      </w:r>
      <w:r>
        <w:rPr>
          <w:spacing w:val="-1"/>
        </w:rPr>
        <w:t> </w:t>
      </w:r>
      <w:r>
        <w:rPr/>
        <w:t>your</w:t>
      </w:r>
      <w:r>
        <w:rPr>
          <w:spacing w:val="2"/>
        </w:rPr>
        <w:t> </w:t>
      </w:r>
      <w:r>
        <w:rPr/>
        <w:t>participation points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week’s</w:t>
      </w:r>
      <w:r>
        <w:rPr>
          <w:spacing w:val="-2"/>
        </w:rPr>
        <w:t> </w:t>
      </w:r>
      <w:r>
        <w:rPr/>
        <w:t>assignment.</w:t>
      </w:r>
    </w:p>
    <w:p>
      <w:pPr>
        <w:pStyle w:val="BodyText"/>
      </w:pPr>
    </w:p>
    <w:p>
      <w:pPr>
        <w:pStyle w:val="BodyText"/>
        <w:ind w:left="1664" w:right="1227"/>
        <w:jc w:val="both"/>
      </w:pPr>
      <w:r>
        <w:rPr/>
        <w:t>Throughout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activity,</w:t>
      </w:r>
      <w:r>
        <w:rPr>
          <w:spacing w:val="-12"/>
        </w:rPr>
        <w:t> </w:t>
      </w:r>
      <w:r>
        <w:rPr/>
        <w:t>you</w:t>
      </w:r>
      <w:r>
        <w:rPr>
          <w:spacing w:val="-9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1"/>
        </w:rPr>
        <w:t> </w:t>
      </w:r>
      <w:r>
        <w:rPr/>
        <w:t>asked</w:t>
      </w:r>
      <w:r>
        <w:rPr>
          <w:spacing w:val="-9"/>
        </w:rPr>
        <w:t> </w:t>
      </w:r>
      <w:r>
        <w:rPr/>
        <w:t>to</w:t>
      </w:r>
      <w:r>
        <w:rPr>
          <w:spacing w:val="-14"/>
        </w:rPr>
        <w:t> </w:t>
      </w:r>
      <w:r>
        <w:rPr/>
        <w:t>reflect</w:t>
      </w:r>
      <w:r>
        <w:rPr>
          <w:spacing w:val="-8"/>
        </w:rPr>
        <w:t> </w:t>
      </w:r>
      <w:r>
        <w:rPr/>
        <w:t>upon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group</w:t>
      </w:r>
      <w:r>
        <w:rPr>
          <w:spacing w:val="-9"/>
        </w:rPr>
        <w:t> </w:t>
      </w:r>
      <w:r>
        <w:rPr/>
        <w:t>work</w:t>
      </w:r>
      <w:r>
        <w:rPr>
          <w:spacing w:val="-14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soft</w:t>
      </w:r>
      <w:r>
        <w:rPr>
          <w:spacing w:val="-57"/>
        </w:rPr>
        <w:t> </w:t>
      </w:r>
      <w:r>
        <w:rPr/>
        <w:t>skills required to work with diverse group members. At the end of this session, you will</w:t>
      </w:r>
      <w:r>
        <w:rPr>
          <w:spacing w:val="1"/>
        </w:rPr>
        <w:t> </w:t>
      </w:r>
      <w:r>
        <w:rPr/>
        <w:t>be given the opportunity to provide constructive feedback about your group members’</w:t>
      </w:r>
      <w:r>
        <w:rPr>
          <w:spacing w:val="1"/>
        </w:rPr>
        <w:t> </w:t>
      </w:r>
      <w:r>
        <w:rPr/>
        <w:t>contributions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664" w:right="1223"/>
        <w:jc w:val="both"/>
      </w:pPr>
      <w:r>
        <w:rPr/>
        <w:t>In return, the feedback provided by your group members about your own participation in</w:t>
      </w:r>
      <w:r>
        <w:rPr>
          <w:spacing w:val="-58"/>
        </w:rPr>
        <w:t> </w:t>
      </w:r>
      <w:r>
        <w:rPr/>
        <w:t>this assignment will be provided to your university email address in approximately two</w:t>
      </w:r>
      <w:r>
        <w:rPr>
          <w:spacing w:val="1"/>
        </w:rPr>
        <w:t> </w:t>
      </w:r>
      <w:r>
        <w:rPr/>
        <w:t>weeks. We hope that this feedback will serve as a useful tool for further developing</w:t>
      </w:r>
      <w:r>
        <w:rPr>
          <w:spacing w:val="1"/>
        </w:rPr>
        <w:t> </w:t>
      </w:r>
      <w:r>
        <w:rPr/>
        <w:t>essential soft</w:t>
      </w:r>
      <w:r>
        <w:rPr>
          <w:spacing w:val="1"/>
        </w:rPr>
        <w:t> </w:t>
      </w:r>
      <w:r>
        <w:rPr/>
        <w:t>skills</w:t>
      </w:r>
      <w:r>
        <w:rPr>
          <w:spacing w:val="-1"/>
        </w:rPr>
        <w:t> </w:t>
      </w:r>
      <w:r>
        <w:rPr/>
        <w:t>and cross-cultural</w:t>
      </w:r>
      <w:r>
        <w:rPr>
          <w:spacing w:val="1"/>
        </w:rPr>
        <w:t> </w:t>
      </w:r>
      <w:r>
        <w:rPr/>
        <w:t>competencies</w:t>
      </w:r>
      <w:r>
        <w:rPr>
          <w:spacing w:val="-1"/>
        </w:rPr>
        <w:t> </w:t>
      </w:r>
      <w:r>
        <w:rPr/>
        <w:t>for</w:t>
      </w:r>
      <w:r>
        <w:rPr>
          <w:spacing w:val="3"/>
        </w:rPr>
        <w:t> </w:t>
      </w:r>
      <w:r>
        <w:rPr/>
        <w:t>your</w:t>
      </w:r>
      <w:r>
        <w:rPr>
          <w:spacing w:val="2"/>
        </w:rPr>
        <w:t> </w:t>
      </w:r>
      <w:r>
        <w:rPr/>
        <w:t>future career.</w:t>
      </w:r>
    </w:p>
    <w:p>
      <w:pPr>
        <w:pStyle w:val="BodyText"/>
        <w:rPr>
          <w:sz w:val="26"/>
        </w:rPr>
      </w:pPr>
    </w:p>
    <w:p>
      <w:pPr>
        <w:pStyle w:val="BodyText"/>
        <w:spacing w:before="224"/>
        <w:ind w:left="1664"/>
      </w:pPr>
      <w:r>
        <w:rPr/>
        <w:t>Name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114.230598pt;margin-top:11.833731pt;width:127.95pt;height:39.6pt;mso-position-horizontal-relative:page;mso-position-vertical-relative:paragraph;z-index:-15553536;mso-wrap-distance-left:0;mso-wrap-distance-right:0" id="docshapegroup1132" coordorigin="2285,237" coordsize="2559,792">
            <v:shape style="position:absolute;left:3986;top:243;width:850;height:778" type="#_x0000_t202" id="docshape1133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Name:</w:t>
                    </w:r>
                  </w:p>
                </w:txbxContent>
              </v:textbox>
              <v:stroke dashstyle="solid"/>
              <w10:wrap type="none"/>
            </v:shape>
            <v:shape style="position:absolute;left:2291;top:243;width:1695;height:778" type="#_x0000_t202" id="docshape1134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95" w:right="91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[short</w:t>
                    </w:r>
                    <w:r>
                      <w:rPr>
                        <w:b/>
                        <w:spacing w:val="-1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answer]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90"/>
        <w:ind w:left="1664"/>
      </w:pPr>
      <w:r>
        <w:rPr/>
        <w:t>StudentID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114.230598pt;margin-top:11.827978pt;width:191.3pt;height:39.6pt;mso-position-horizontal-relative:page;mso-position-vertical-relative:paragraph;z-index:-15553024;mso-wrap-distance-left:0;mso-wrap-distance-right:0" id="docshapegroup1135" coordorigin="2285,237" coordsize="3826,792">
            <v:shape style="position:absolute;left:3986;top:243;width:2117;height:778" type="#_x0000_t202" id="docshape1136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 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number:</w:t>
                    </w:r>
                  </w:p>
                </w:txbxContent>
              </v:textbox>
              <v:stroke dashstyle="solid"/>
              <w10:wrap type="none"/>
            </v:shape>
            <v:shape style="position:absolute;left:2291;top:243;width:1695;height:778" type="#_x0000_t202" id="docshape1137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95" w:right="91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[short</w:t>
                    </w:r>
                    <w:r>
                      <w:rPr>
                        <w:b/>
                        <w:spacing w:val="-1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answer]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pict>
          <v:group style="position:absolute;margin-left:110.150597pt;margin-top:17.548634pt;width:431.8pt;height:15.15pt;mso-position-horizontal-relative:page;mso-position-vertical-relative:paragraph;z-index:-15552512;mso-wrap-distance-left:0;mso-wrap-distance-right:0" id="docshapegroup1138" coordorigin="2203,351" coordsize="8636,303">
            <v:shape style="position:absolute;left:2203;top:350;width:8636;height:303" id="docshape1139" coordorigin="2203,351" coordsize="8636,303" path="m10838,351l2217,351,2203,351,2203,365,2203,653,2217,653,2217,365,10838,365,10838,351xe" filled="true" fillcolor="#4472c4" stroked="false">
              <v:path arrowok="t"/>
              <v:fill type="solid"/>
            </v:shape>
            <v:shape style="position:absolute;left:2203;top:350;width:8636;height:303" type="#_x0000_t202" id="docshape1140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SECTION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1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-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REFLECTION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RECALL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GROUP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WORK</w:t>
                    </w:r>
                    <w:r>
                      <w:rPr>
                        <w:color w:val="1F3763"/>
                        <w:spacing w:val="3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PROCESS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42" w:lineRule="auto"/>
        <w:ind w:left="1664" w:right="1324"/>
      </w:pPr>
      <w:r>
        <w:rPr/>
        <w:t>For the first section of this post-assignment, we would like you to reflect on the process</w:t>
      </w:r>
      <w:r>
        <w:rPr>
          <w:spacing w:val="-57"/>
        </w:rPr>
        <w:t> </w:t>
      </w:r>
      <w:r>
        <w:rPr/>
        <w:t>of</w:t>
      </w:r>
      <w:r>
        <w:rPr>
          <w:spacing w:val="3"/>
        </w:rPr>
        <w:t> </w:t>
      </w:r>
      <w:r>
        <w:rPr/>
        <w:t>working</w:t>
      </w:r>
      <w:r>
        <w:rPr>
          <w:spacing w:val="-4"/>
        </w:rPr>
        <w:t> </w:t>
      </w:r>
      <w:r>
        <w:rPr/>
        <w:t>together</w:t>
      </w:r>
      <w:r>
        <w:rPr>
          <w:spacing w:val="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final</w:t>
      </w:r>
      <w:r>
        <w:rPr>
          <w:spacing w:val="1"/>
        </w:rPr>
        <w:t> </w:t>
      </w:r>
      <w:r>
        <w:rPr/>
        <w:t>outcome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your</w:t>
      </w:r>
      <w:r>
        <w:rPr>
          <w:spacing w:val="-1"/>
        </w:rPr>
        <w:t> </w:t>
      </w:r>
      <w:r>
        <w:rPr/>
        <w:t>group</w:t>
      </w:r>
      <w:r>
        <w:rPr>
          <w:spacing w:val="1"/>
        </w:rPr>
        <w:t> </w:t>
      </w:r>
      <w:r>
        <w:rPr/>
        <w:t>assignment.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664"/>
      </w:pPr>
      <w:r>
        <w:rPr/>
        <w:t>Section1_Q1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90"/>
        <w:ind w:left="434" w:right="5"/>
        <w:jc w:val="center"/>
      </w:pPr>
      <w:r>
        <w:rPr/>
        <w:t>247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141" coordorigin="0,0" coordsize="8520,1066">
            <v:shape style="position:absolute;left:1341;top:7;width:7172;height:1052" type="#_x0000_t202" id="docshape1142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89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approximately 200 words, please reflect on the processes and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outcomes of working together with your classmates during this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computer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lab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assignment: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35;height:1052" type="#_x0000_t202" id="docshape1143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296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[Open-</w:t>
                    </w:r>
                    <w:r>
                      <w:rPr>
                        <w:b/>
                        <w:spacing w:val="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829"/>
      </w:pPr>
      <w:r>
        <w:rPr/>
        <w:t>Section1_Q2</w:t>
      </w:r>
      <w:r>
        <w:rPr>
          <w:spacing w:val="-1"/>
        </w:rPr>
        <w:t> </w:t>
      </w:r>
      <w:r>
        <w:rPr/>
        <w:t>– Likert</w:t>
      </w:r>
      <w:r>
        <w:rPr>
          <w:spacing w:val="-4"/>
        </w:rPr>
        <w:t> </w:t>
      </w:r>
      <w:r>
        <w:rPr/>
        <w:t>(4 items)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136.35pt;mso-position-horizontal-relative:char;mso-position-vertical-relative:line" id="docshapegroup1144" coordorigin="0,0" coordsize="8520,2727">
            <v:shape style="position:absolute;left:3712;top:7;width:4800;height:2712" type="#_x0000_t202" id="docshape1145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41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 rank your agreement to the following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statements: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821" w:val="left" w:leader="none"/>
                      </w:tabs>
                      <w:spacing w:line="242" w:lineRule="auto" w:before="0"/>
                      <w:ind w:left="820" w:right="382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We have completed the task in a way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we all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upon.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821" w:val="left" w:leader="none"/>
                      </w:tabs>
                      <w:spacing w:line="242" w:lineRule="auto" w:before="0"/>
                      <w:ind w:left="820" w:right="189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am not satisfied with the performance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our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group.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821" w:val="left" w:leader="none"/>
                      </w:tabs>
                      <w:spacing w:line="242" w:lineRule="auto" w:before="0"/>
                      <w:ind w:left="820" w:right="146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would wish to work with this group in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future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821" w:val="left" w:leader="none"/>
                      </w:tabs>
                      <w:spacing w:line="271" w:lineRule="exact" w:before="0"/>
                      <w:ind w:left="82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group,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have learned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lot.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3706;height:2712" type="#_x0000_t202" id="docshape1146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37" w:lineRule="auto" w:before="5"/>
                      <w:ind w:left="100" w:right="16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 scale: 1=strongly disagree, 7 =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0" w:after="4"/>
        <w:ind w:left="829"/>
      </w:pPr>
      <w:r>
        <w:rPr/>
        <w:t>Section1_Q3</w:t>
      </w:r>
      <w:r>
        <w:rPr>
          <w:spacing w:val="-1"/>
        </w:rPr>
        <w:t> </w:t>
      </w:r>
      <w:r>
        <w:rPr/>
        <w:t>– Likert</w:t>
      </w:r>
      <w:r>
        <w:rPr>
          <w:spacing w:val="-4"/>
        </w:rPr>
        <w:t> </w:t>
      </w:r>
      <w:r>
        <w:rPr/>
        <w:t>(4 items)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150pt;mso-position-horizontal-relative:char;mso-position-vertical-relative:line" id="docshapegroup1147" coordorigin="0,0" coordsize="8520,3000">
            <v:shape style="position:absolute;left:3463;top:7;width:5050;height:2986" type="#_x0000_t202" id="docshape1148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66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 rank your agreement to the following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statements: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821" w:val="left" w:leader="none"/>
                      </w:tabs>
                      <w:spacing w:line="237" w:lineRule="auto" w:before="6"/>
                      <w:ind w:left="820" w:right="791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 sentence frames were </w:t>
                    </w:r>
                    <w:r>
                      <w:rPr>
                        <w:b/>
                        <w:sz w:val="24"/>
                      </w:rPr>
                      <w:t>useful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supporting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collaboration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821" w:val="left" w:leader="none"/>
                      </w:tabs>
                      <w:spacing w:line="237" w:lineRule="auto" w:before="5"/>
                      <w:ind w:left="820" w:right="751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 sentence frames were </w:t>
                    </w:r>
                    <w:r>
                      <w:rPr>
                        <w:b/>
                        <w:sz w:val="24"/>
                      </w:rPr>
                      <w:t>usable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supporting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collaboration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821" w:val="left" w:leader="none"/>
                      </w:tabs>
                      <w:spacing w:line="237" w:lineRule="auto" w:before="6"/>
                      <w:ind w:left="820" w:right="353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 sentence frames were </w:t>
                    </w:r>
                    <w:r>
                      <w:rPr>
                        <w:b/>
                        <w:sz w:val="24"/>
                      </w:rPr>
                      <w:t>expressive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supporting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collaboration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821" w:val="left" w:leader="none"/>
                      </w:tabs>
                      <w:spacing w:line="237" w:lineRule="auto" w:before="6"/>
                      <w:ind w:left="820" w:right="549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 sentence frames were </w:t>
                    </w:r>
                    <w:r>
                      <w:rPr>
                        <w:b/>
                        <w:sz w:val="24"/>
                      </w:rPr>
                      <w:t>effective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supporting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collaboration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3456;height:2986" type="#_x0000_t202" id="docshape1149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scale: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1=strongly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9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spacing w:before="8"/>
        <w:rPr>
          <w:b/>
        </w:rPr>
      </w:pPr>
      <w:r>
        <w:rPr/>
        <w:pict>
          <v:group style="position:absolute;margin-left:68.390602pt;margin-top:15.407881pt;width:431.8pt;height:15.4pt;mso-position-horizontal-relative:page;mso-position-vertical-relative:paragraph;z-index:-15550464;mso-wrap-distance-left:0;mso-wrap-distance-right:0" id="docshapegroup1150" coordorigin="1368,308" coordsize="8636,308">
            <v:shape style="position:absolute;left:1367;top:308;width:8636;height:308" id="docshape1151" coordorigin="1368,308" coordsize="8636,308" path="m10003,308l1382,308,1368,308,1368,323,1368,615,1382,615,1382,323,10003,323,10003,308xe" filled="true" fillcolor="#4472c4" stroked="false">
              <v:path arrowok="t"/>
              <v:fill type="solid"/>
            </v:shape>
            <v:shape style="position:absolute;left:1367;top:308;width:8636;height:308" type="#_x0000_t202" id="docshape115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SECTION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2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-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REFLECTION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ASSIGNMENT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CONTENT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line="242" w:lineRule="auto" w:before="90"/>
        <w:ind w:left="829" w:right="2062"/>
        <w:jc w:val="both"/>
        <w:rPr>
          <w:rFonts w:ascii="Calibri"/>
        </w:rPr>
      </w:pPr>
      <w:r>
        <w:rPr/>
        <w:t>We would now like you to consider the content and topic of your assigned case study.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again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refresh</w:t>
      </w:r>
      <w:r>
        <w:rPr>
          <w:spacing w:val="1"/>
        </w:rPr>
        <w:t> </w:t>
      </w:r>
      <w:r>
        <w:rPr/>
        <w:t>yourself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logging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Udio</w:t>
      </w:r>
      <w:r>
        <w:rPr>
          <w:spacing w:val="1"/>
        </w:rPr>
        <w:t> </w:t>
      </w:r>
      <w:r>
        <w:rPr/>
        <w:t>at:</w:t>
      </w:r>
      <w:r>
        <w:rPr>
          <w:spacing w:val="1"/>
        </w:rPr>
        <w:t> </w:t>
      </w:r>
      <w:hyperlink r:id="rId95">
        <w:r>
          <w:rPr>
            <w:rFonts w:ascii="Calibri"/>
            <w:color w:val="1155CC"/>
            <w:u w:val="single" w:color="1155CC"/>
          </w:rPr>
          <w:t>http://iet-</w:t>
        </w:r>
      </w:hyperlink>
      <w:r>
        <w:rPr>
          <w:rFonts w:ascii="Calibri"/>
          <w:color w:val="1155CC"/>
          <w:spacing w:val="-52"/>
        </w:rPr>
        <w:t> </w:t>
      </w:r>
      <w:r>
        <w:rPr>
          <w:rFonts w:ascii="Calibri"/>
          <w:color w:val="1155CC"/>
          <w:u w:val="single" w:color="1155CC"/>
        </w:rPr>
        <w:t>projects.open.ac.uk/cethub</w:t>
      </w:r>
    </w:p>
    <w:p>
      <w:pPr>
        <w:pStyle w:val="BodyText"/>
        <w:spacing w:before="6"/>
        <w:rPr>
          <w:rFonts w:ascii="Calibri"/>
          <w:sz w:val="14"/>
        </w:rPr>
      </w:pPr>
    </w:p>
    <w:p>
      <w:pPr>
        <w:pStyle w:val="BodyText"/>
        <w:spacing w:line="242" w:lineRule="auto" w:before="90"/>
        <w:ind w:left="829" w:right="2054"/>
      </w:pPr>
      <w:r>
        <w:rPr/>
        <w:t>Your</w:t>
      </w:r>
      <w:r>
        <w:rPr>
          <w:spacing w:val="6"/>
        </w:rPr>
        <w:t> </w:t>
      </w:r>
      <w:r>
        <w:rPr/>
        <w:t>Udio</w:t>
      </w:r>
      <w:r>
        <w:rPr>
          <w:spacing w:val="5"/>
        </w:rPr>
        <w:t> </w:t>
      </w:r>
      <w:r>
        <w:rPr/>
        <w:t>username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your</w:t>
      </w:r>
      <w:r>
        <w:rPr>
          <w:spacing w:val="7"/>
        </w:rPr>
        <w:t> </w:t>
      </w:r>
      <w:r>
        <w:rPr/>
        <w:t>first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last</w:t>
      </w:r>
      <w:r>
        <w:rPr>
          <w:spacing w:val="5"/>
        </w:rPr>
        <w:t> </w:t>
      </w:r>
      <w:r>
        <w:rPr/>
        <w:t>name</w:t>
      </w:r>
      <w:r>
        <w:rPr>
          <w:spacing w:val="4"/>
        </w:rPr>
        <w:t> </w:t>
      </w:r>
      <w:r>
        <w:rPr/>
        <w:t>(example:</w:t>
      </w:r>
      <w:r>
        <w:rPr>
          <w:spacing w:val="6"/>
        </w:rPr>
        <w:t> </w:t>
      </w:r>
      <w:r>
        <w:rPr/>
        <w:t>JohnSmith).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username</w:t>
      </w:r>
      <w:r>
        <w:rPr>
          <w:spacing w:val="4"/>
        </w:rPr>
        <w:t> </w:t>
      </w:r>
      <w:r>
        <w:rPr/>
        <w:t>is</w:t>
      </w:r>
      <w:r>
        <w:rPr>
          <w:spacing w:val="-57"/>
        </w:rPr>
        <w:t> </w:t>
      </w:r>
      <w:r>
        <w:rPr/>
        <w:t>case sensitive.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37" w:lineRule="auto"/>
        <w:ind w:left="829" w:right="1325"/>
      </w:pPr>
      <w:r>
        <w:rPr/>
        <w:t>Your</w:t>
      </w:r>
      <w:r>
        <w:rPr>
          <w:spacing w:val="20"/>
        </w:rPr>
        <w:t> </w:t>
      </w:r>
      <w:r>
        <w:rPr/>
        <w:t>password</w:t>
      </w:r>
      <w:r>
        <w:rPr>
          <w:spacing w:val="19"/>
        </w:rPr>
        <w:t> </w:t>
      </w:r>
      <w:r>
        <w:rPr/>
        <w:t>is</w:t>
      </w:r>
      <w:r>
        <w:rPr>
          <w:spacing w:val="17"/>
        </w:rPr>
        <w:t> </w:t>
      </w:r>
      <w:r>
        <w:rPr/>
        <w:t>your</w:t>
      </w:r>
      <w:r>
        <w:rPr>
          <w:spacing w:val="20"/>
        </w:rPr>
        <w:t> </w:t>
      </w:r>
      <w:r>
        <w:rPr/>
        <w:t>birthdate.</w:t>
      </w:r>
      <w:r>
        <w:rPr>
          <w:spacing w:val="17"/>
        </w:rPr>
        <w:t> </w:t>
      </w:r>
      <w:r>
        <w:rPr/>
        <w:t>For</w:t>
      </w:r>
      <w:r>
        <w:rPr>
          <w:spacing w:val="21"/>
        </w:rPr>
        <w:t> </w:t>
      </w:r>
      <w:r>
        <w:rPr/>
        <w:t>example,</w:t>
      </w:r>
      <w:r>
        <w:rPr>
          <w:spacing w:val="21"/>
        </w:rPr>
        <w:t> </w:t>
      </w:r>
      <w:r>
        <w:rPr/>
        <w:t>if</w:t>
      </w:r>
      <w:r>
        <w:rPr>
          <w:spacing w:val="11"/>
        </w:rPr>
        <w:t> </w:t>
      </w:r>
      <w:r>
        <w:rPr/>
        <w:t>you</w:t>
      </w:r>
      <w:r>
        <w:rPr>
          <w:spacing w:val="19"/>
        </w:rPr>
        <w:t> </w:t>
      </w:r>
      <w:r>
        <w:rPr/>
        <w:t>were</w:t>
      </w:r>
      <w:r>
        <w:rPr>
          <w:spacing w:val="18"/>
        </w:rPr>
        <w:t> </w:t>
      </w:r>
      <w:r>
        <w:rPr/>
        <w:t>born</w:t>
      </w:r>
      <w:r>
        <w:rPr>
          <w:spacing w:val="13"/>
        </w:rPr>
        <w:t> </w:t>
      </w:r>
      <w:r>
        <w:rPr/>
        <w:t>on</w:t>
      </w:r>
      <w:r>
        <w:rPr>
          <w:spacing w:val="19"/>
        </w:rPr>
        <w:t> </w:t>
      </w:r>
      <w:r>
        <w:rPr/>
        <w:t>July</w:t>
      </w:r>
      <w:r>
        <w:rPr>
          <w:spacing w:val="19"/>
        </w:rPr>
        <w:t> </w:t>
      </w:r>
      <w:r>
        <w:rPr/>
        <w:t>1,</w:t>
      </w:r>
      <w:r>
        <w:rPr>
          <w:spacing w:val="22"/>
        </w:rPr>
        <w:t> </w:t>
      </w:r>
      <w:r>
        <w:rPr/>
        <w:t>1996,</w:t>
      </w:r>
      <w:r>
        <w:rPr>
          <w:spacing w:val="21"/>
        </w:rPr>
        <w:t> </w:t>
      </w:r>
      <w:r>
        <w:rPr/>
        <w:t>your</w:t>
      </w:r>
      <w:r>
        <w:rPr>
          <w:spacing w:val="-57"/>
        </w:rPr>
        <w:t> </w:t>
      </w:r>
      <w:r>
        <w:rPr/>
        <w:t>password</w:t>
      </w:r>
      <w:r>
        <w:rPr>
          <w:spacing w:val="1"/>
        </w:rPr>
        <w:t> </w:t>
      </w:r>
      <w:r>
        <w:rPr/>
        <w:t>would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07011996.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0"/>
        <w:ind w:left="434" w:right="1673"/>
        <w:jc w:val="center"/>
      </w:pPr>
      <w:r>
        <w:rPr/>
        <w:t>248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before="66"/>
        <w:ind w:left="1664" w:right="1221"/>
        <w:jc w:val="both"/>
      </w:pPr>
      <w:r>
        <w:rPr/>
        <w:t>Your case study can be found by clicking on your group number. If you have forgotten</w:t>
      </w:r>
      <w:r>
        <w:rPr>
          <w:spacing w:val="1"/>
        </w:rPr>
        <w:t> </w:t>
      </w:r>
      <w:r>
        <w:rPr/>
        <w:t>your group number, you can find it in a file attached to the email containing instructions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this activity.</w:t>
      </w:r>
    </w:p>
    <w:p>
      <w:pPr>
        <w:pStyle w:val="BodyText"/>
      </w:pPr>
    </w:p>
    <w:p>
      <w:pPr>
        <w:pStyle w:val="BodyText"/>
        <w:ind w:left="1664"/>
        <w:jc w:val="both"/>
      </w:pPr>
      <w:r>
        <w:rPr/>
        <w:t>Section2_Q2 – Likert</w:t>
      </w:r>
      <w:r>
        <w:rPr>
          <w:spacing w:val="-4"/>
        </w:rPr>
        <w:t> </w:t>
      </w:r>
      <w:r>
        <w:rPr/>
        <w:t>(4</w:t>
      </w:r>
      <w:r>
        <w:rPr>
          <w:spacing w:val="1"/>
        </w:rPr>
        <w:t> </w:t>
      </w:r>
      <w:r>
        <w:rPr/>
        <w:t>items)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163.95pt;mso-position-horizontal-relative:char;mso-position-vertical-relative:line" id="docshapegroup1153" coordorigin="0,0" coordsize="8520,3279">
            <v:shape style="position:absolute;left:2469;top:7;width:6044;height:3264" type="#_x0000_t202" id="docshape1154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rank your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agreement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 the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following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statements: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821" w:val="left" w:leader="none"/>
                      </w:tabs>
                      <w:spacing w:line="237" w:lineRule="auto" w:before="5"/>
                      <w:ind w:left="820" w:right="363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This assignment encouraged all group members to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participate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(Section2_Q2A)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821" w:val="left" w:leader="none"/>
                      </w:tabs>
                      <w:spacing w:line="237" w:lineRule="auto" w:before="5"/>
                      <w:ind w:left="820" w:right="487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Students were not invited to share their ideas and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knowledge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by this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assignment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(Section2_Q2B)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821" w:val="left" w:leader="none"/>
                      </w:tabs>
                      <w:spacing w:line="240" w:lineRule="auto" w:before="4"/>
                      <w:ind w:left="820" w:right="159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Students were encouraged to ask questions to group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 and were given meaningful answers in this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assignment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(Section2_Q2C)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821" w:val="left" w:leader="none"/>
                      </w:tabs>
                      <w:spacing w:line="240" w:lineRule="auto" w:before="0"/>
                      <w:ind w:left="820" w:right="135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Students were encouraged to express their own ideas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 their group members in this assignment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(Section2_Q2D)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2463;height:3264" type="#_x0000_t202" id="docshape1155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0" w:lineRule="auto" w:before="2"/>
                      <w:ind w:left="95" w:right="242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 scale: 1=strongly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 7 = strongly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line="266" w:lineRule="exact" w:before="0"/>
        <w:ind w:left="1727" w:right="0" w:firstLine="0"/>
        <w:jc w:val="both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ind w:left="1664" w:right="1227"/>
        <w:jc w:val="both"/>
      </w:pP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lab</w:t>
      </w:r>
      <w:r>
        <w:rPr>
          <w:spacing w:val="-9"/>
        </w:rPr>
        <w:t> </w:t>
      </w:r>
      <w:r>
        <w:rPr/>
        <w:t>activity,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group</w:t>
      </w:r>
      <w:r>
        <w:rPr>
          <w:spacing w:val="-9"/>
        </w:rPr>
        <w:t> </w:t>
      </w:r>
      <w:r>
        <w:rPr/>
        <w:t>you</w:t>
      </w:r>
      <w:r>
        <w:rPr>
          <w:spacing w:val="-10"/>
        </w:rPr>
        <w:t> </w:t>
      </w:r>
      <w:r>
        <w:rPr/>
        <w:t>were</w:t>
      </w:r>
      <w:r>
        <w:rPr>
          <w:spacing w:val="-11"/>
        </w:rPr>
        <w:t> </w:t>
      </w:r>
      <w:r>
        <w:rPr/>
        <w:t>working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created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joint</w:t>
      </w:r>
      <w:r>
        <w:rPr>
          <w:spacing w:val="-9"/>
        </w:rPr>
        <w:t> </w:t>
      </w:r>
      <w:r>
        <w:rPr/>
        <w:t>final</w:t>
      </w:r>
      <w:r>
        <w:rPr>
          <w:spacing w:val="-9"/>
        </w:rPr>
        <w:t> </w:t>
      </w:r>
      <w:r>
        <w:rPr/>
        <w:t>answer.</w:t>
      </w:r>
      <w:r>
        <w:rPr>
          <w:spacing w:val="-11"/>
        </w:rPr>
        <w:t> </w:t>
      </w:r>
      <w:r>
        <w:rPr/>
        <w:t>Please</w:t>
      </w:r>
      <w:r>
        <w:rPr>
          <w:spacing w:val="-58"/>
        </w:rPr>
        <w:t> </w:t>
      </w:r>
      <w:r>
        <w:rPr/>
        <w:t>review</w:t>
      </w:r>
      <w:r>
        <w:rPr>
          <w:spacing w:val="-7"/>
        </w:rPr>
        <w:t> </w:t>
      </w:r>
      <w:r>
        <w:rPr/>
        <w:t>this</w:t>
      </w:r>
      <w:r>
        <w:rPr>
          <w:spacing w:val="-13"/>
        </w:rPr>
        <w:t> </w:t>
      </w:r>
      <w:r>
        <w:rPr/>
        <w:t>output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answer</w:t>
      </w:r>
      <w:r>
        <w:rPr>
          <w:spacing w:val="-5"/>
        </w:rPr>
        <w:t> </w:t>
      </w:r>
      <w:r>
        <w:rPr/>
        <w:t>the</w:t>
      </w:r>
      <w:r>
        <w:rPr>
          <w:spacing w:val="-12"/>
        </w:rPr>
        <w:t> </w:t>
      </w:r>
      <w:r>
        <w:rPr/>
        <w:t>next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or</w:t>
      </w:r>
      <w:r>
        <w:rPr>
          <w:spacing w:val="-9"/>
        </w:rPr>
        <w:t> </w:t>
      </w:r>
      <w:r>
        <w:rPr/>
        <w:t>questions.</w:t>
      </w:r>
      <w:r>
        <w:rPr>
          <w:spacing w:val="-4"/>
        </w:rPr>
        <w:t> </w:t>
      </w:r>
      <w:r>
        <w:rPr/>
        <w:t>Your</w:t>
      </w:r>
      <w:r>
        <w:rPr>
          <w:spacing w:val="-9"/>
        </w:rPr>
        <w:t> </w:t>
      </w:r>
      <w:r>
        <w:rPr/>
        <w:t>final</w:t>
      </w:r>
      <w:r>
        <w:rPr>
          <w:spacing w:val="-5"/>
        </w:rPr>
        <w:t> </w:t>
      </w:r>
      <w:r>
        <w:rPr/>
        <w:t>answer</w:t>
      </w:r>
      <w:r>
        <w:rPr>
          <w:spacing w:val="-9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12"/>
        </w:rPr>
        <w:t> </w:t>
      </w:r>
      <w:r>
        <w:rPr/>
        <w:t>posted</w:t>
      </w:r>
      <w:r>
        <w:rPr>
          <w:spacing w:val="-58"/>
        </w:rPr>
        <w:t> </w:t>
      </w:r>
      <w:r>
        <w:rPr/>
        <w:t>in</w:t>
      </w:r>
      <w:r>
        <w:rPr>
          <w:spacing w:val="-5"/>
        </w:rPr>
        <w:t> </w:t>
      </w:r>
      <w:r>
        <w:rPr/>
        <w:t>your</w:t>
      </w:r>
      <w:r>
        <w:rPr>
          <w:spacing w:val="-3"/>
        </w:rPr>
        <w:t> </w:t>
      </w:r>
      <w:r>
        <w:rPr/>
        <w:t>group’s</w:t>
      </w:r>
      <w:r>
        <w:rPr>
          <w:spacing w:val="-7"/>
        </w:rPr>
        <w:t> </w:t>
      </w:r>
      <w:r>
        <w:rPr/>
        <w:t>conversation</w:t>
      </w:r>
      <w:r>
        <w:rPr>
          <w:spacing w:val="-5"/>
        </w:rPr>
        <w:t> </w:t>
      </w:r>
      <w:r>
        <w:rPr/>
        <w:t>log,</w:t>
      </w:r>
      <w:r>
        <w:rPr>
          <w:spacing w:val="-7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located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top</w:t>
      </w:r>
      <w:r>
        <w:rPr>
          <w:spacing w:val="-5"/>
        </w:rPr>
        <w:t> </w:t>
      </w:r>
      <w:r>
        <w:rPr/>
        <w:t>right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instruction</w:t>
      </w:r>
      <w:r>
        <w:rPr>
          <w:spacing w:val="-5"/>
        </w:rPr>
        <w:t> </w:t>
      </w:r>
      <w:r>
        <w:rPr/>
        <w:t>guide</w:t>
      </w:r>
      <w:r>
        <w:rPr>
          <w:spacing w:val="-57"/>
        </w:rPr>
        <w:t> </w:t>
      </w:r>
      <w:r>
        <w:rPr/>
        <w:t>in</w:t>
      </w:r>
      <w:r>
        <w:rPr>
          <w:spacing w:val="2"/>
        </w:rPr>
        <w:t> </w:t>
      </w:r>
      <w:r>
        <w:rPr/>
        <w:t>Udio.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after="4"/>
        <w:ind w:left="1664"/>
        <w:jc w:val="both"/>
      </w:pPr>
      <w:r>
        <w:rPr/>
        <w:t>Section2_Q5</w:t>
      </w:r>
      <w:r>
        <w:rPr>
          <w:spacing w:val="-1"/>
        </w:rPr>
        <w:t> </w:t>
      </w:r>
      <w:r>
        <w:rPr/>
        <w:t>– Likert</w:t>
      </w:r>
      <w:r>
        <w:rPr>
          <w:spacing w:val="-4"/>
        </w:rPr>
        <w:t> </w:t>
      </w:r>
      <w:r>
        <w:rPr/>
        <w:t>(1 item)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156" coordorigin="0,0" coordsize="8520,1066">
            <v:shape style="position:absolute;left:3295;top:7;width:5218;height:1052" type="#_x0000_t202" id="docshape1157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14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 rank your agreement with your group’s final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answers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 lab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activity’s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question: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3288;height:1052" type="#_x0000_t202" id="docshape1158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2" w:lineRule="auto" w:before="0"/>
                      <w:ind w:left="95" w:right="42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scale,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= 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 =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90"/>
        <w:ind w:left="1664" w:right="0" w:firstLine="0"/>
        <w:jc w:val="both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spacing w:line="275" w:lineRule="exact"/>
        <w:ind w:left="1664"/>
        <w:jc w:val="both"/>
      </w:pPr>
      <w:r>
        <w:rPr/>
        <w:t>Section</w:t>
      </w:r>
      <w:r>
        <w:rPr>
          <w:spacing w:val="-1"/>
        </w:rPr>
        <w:t> </w:t>
      </w:r>
      <w:r>
        <w:rPr/>
        <w:t>3 -</w:t>
      </w:r>
      <w:r>
        <w:rPr>
          <w:spacing w:val="-3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quality of</w:t>
      </w:r>
      <w:r>
        <w:rPr>
          <w:spacing w:val="1"/>
        </w:rPr>
        <w:t> </w:t>
      </w:r>
      <w:r>
        <w:rPr/>
        <w:t>discussion</w:t>
      </w:r>
    </w:p>
    <w:p>
      <w:pPr>
        <w:pStyle w:val="BodyText"/>
        <w:ind w:left="1664" w:right="1223"/>
        <w:jc w:val="both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section,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would</w:t>
      </w:r>
      <w:r>
        <w:rPr>
          <w:spacing w:val="-4"/>
        </w:rPr>
        <w:t> </w:t>
      </w:r>
      <w:r>
        <w:rPr/>
        <w:t>like</w:t>
      </w:r>
      <w:r>
        <w:rPr>
          <w:spacing w:val="-10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your</w:t>
      </w:r>
      <w:r>
        <w:rPr>
          <w:spacing w:val="-12"/>
        </w:rPr>
        <w:t> </w:t>
      </w:r>
      <w:r>
        <w:rPr/>
        <w:t>own</w:t>
      </w:r>
      <w:r>
        <w:rPr>
          <w:spacing w:val="-4"/>
        </w:rPr>
        <w:t> </w:t>
      </w:r>
      <w:r>
        <w:rPr/>
        <w:t>participation</w:t>
      </w:r>
      <w:r>
        <w:rPr>
          <w:spacing w:val="-4"/>
        </w:rPr>
        <w:t> </w:t>
      </w:r>
      <w:r>
        <w:rPr/>
        <w:t>and</w:t>
      </w:r>
      <w:r>
        <w:rPr>
          <w:spacing w:val="-9"/>
        </w:rPr>
        <w:t> </w:t>
      </w:r>
      <w:r>
        <w:rPr/>
        <w:t>contributions</w:t>
      </w:r>
      <w:r>
        <w:rPr>
          <w:spacing w:val="-6"/>
        </w:rPr>
        <w:t> </w:t>
      </w:r>
      <w:r>
        <w:rPr/>
        <w:t>to</w:t>
      </w:r>
      <w:r>
        <w:rPr>
          <w:spacing w:val="-58"/>
        </w:rPr>
        <w:t> </w:t>
      </w:r>
      <w:r>
        <w:rPr/>
        <w:t>your</w:t>
      </w:r>
      <w:r>
        <w:rPr>
          <w:spacing w:val="1"/>
        </w:rPr>
        <w:t> </w:t>
      </w:r>
      <w:r>
        <w:rPr/>
        <w:t>group’s</w:t>
      </w:r>
      <w:r>
        <w:rPr>
          <w:spacing w:val="-3"/>
        </w:rPr>
        <w:t> </w:t>
      </w:r>
      <w:r>
        <w:rPr/>
        <w:t>discussion.</w:t>
      </w:r>
      <w:r>
        <w:rPr>
          <w:spacing w:val="1"/>
        </w:rPr>
        <w:t> </w:t>
      </w:r>
      <w:r>
        <w:rPr/>
        <w:t>Please</w:t>
      </w:r>
      <w:r>
        <w:rPr>
          <w:spacing w:val="-2"/>
        </w:rPr>
        <w:t> </w:t>
      </w:r>
      <w:r>
        <w:rPr/>
        <w:t>keep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mind</w:t>
      </w:r>
      <w:r>
        <w:rPr>
          <w:spacing w:val="-10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answers</w:t>
      </w:r>
      <w:r>
        <w:rPr>
          <w:spacing w:val="-3"/>
        </w:rPr>
        <w:t> </w:t>
      </w:r>
      <w:r>
        <w:rPr/>
        <w:t>you</w:t>
      </w:r>
      <w:r>
        <w:rPr>
          <w:spacing w:val="-5"/>
        </w:rPr>
        <w:t> </w:t>
      </w:r>
      <w:r>
        <w:rPr/>
        <w:t>provide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section</w:t>
      </w:r>
      <w:r>
        <w:rPr>
          <w:spacing w:val="-58"/>
        </w:rPr>
        <w:t> </w:t>
      </w:r>
      <w:r>
        <w:rPr/>
        <w:t>will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affect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participation</w:t>
      </w:r>
      <w:r>
        <w:rPr>
          <w:spacing w:val="-5"/>
        </w:rPr>
        <w:t> </w:t>
      </w:r>
      <w:r>
        <w:rPr/>
        <w:t>grade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activity.</w:t>
      </w:r>
      <w:r>
        <w:rPr>
          <w:spacing w:val="-2"/>
        </w:rPr>
        <w:t> </w:t>
      </w:r>
      <w:r>
        <w:rPr/>
        <w:t>We</w:t>
      </w:r>
      <w:r>
        <w:rPr>
          <w:spacing w:val="-6"/>
        </w:rPr>
        <w:t> </w:t>
      </w:r>
      <w:r>
        <w:rPr/>
        <w:t>welcome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honest</w:t>
      </w:r>
      <w:r>
        <w:rPr>
          <w:spacing w:val="-4"/>
        </w:rPr>
        <w:t> </w:t>
      </w:r>
      <w:r>
        <w:rPr/>
        <w:t>reflection</w:t>
      </w:r>
      <w:r>
        <w:rPr>
          <w:spacing w:val="-57"/>
        </w:rPr>
        <w:t> </w:t>
      </w:r>
      <w:r>
        <w:rPr/>
        <w:t>of</w:t>
      </w:r>
      <w:r>
        <w:rPr>
          <w:spacing w:val="3"/>
        </w:rPr>
        <w:t> </w:t>
      </w:r>
      <w:r>
        <w:rPr/>
        <w:t>your</w:t>
      </w:r>
      <w:r>
        <w:rPr>
          <w:spacing w:val="-1"/>
        </w:rPr>
        <w:t> </w:t>
      </w:r>
      <w:r>
        <w:rPr/>
        <w:t>participation.</w:t>
      </w:r>
    </w:p>
    <w:p>
      <w:pPr>
        <w:pStyle w:val="BodyText"/>
        <w:spacing w:before="4"/>
      </w:pPr>
    </w:p>
    <w:p>
      <w:pPr>
        <w:pStyle w:val="BodyText"/>
        <w:spacing w:line="237" w:lineRule="auto"/>
        <w:ind w:left="1664" w:right="1226"/>
        <w:jc w:val="both"/>
      </w:pPr>
      <w:r>
        <w:rPr/>
        <w:t>We ask that you review the chat record from the group activity at this time, which is</w:t>
      </w:r>
      <w:r>
        <w:rPr>
          <w:spacing w:val="1"/>
        </w:rPr>
        <w:t> </w:t>
      </w:r>
      <w:r>
        <w:rPr/>
        <w:t>located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Udio</w:t>
      </w:r>
      <w:r>
        <w:rPr>
          <w:spacing w:val="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top</w:t>
      </w:r>
      <w:r>
        <w:rPr>
          <w:spacing w:val="-3"/>
        </w:rPr>
        <w:t> </w:t>
      </w:r>
      <w:r>
        <w:rPr/>
        <w:t>right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instruction</w:t>
      </w:r>
      <w:r>
        <w:rPr>
          <w:spacing w:val="-3"/>
        </w:rPr>
        <w:t> </w:t>
      </w:r>
      <w:r>
        <w:rPr/>
        <w:t>guide.</w:t>
      </w:r>
    </w:p>
    <w:p>
      <w:pPr>
        <w:pStyle w:val="BodyText"/>
        <w:spacing w:before="1"/>
      </w:pPr>
    </w:p>
    <w:p>
      <w:pPr>
        <w:pStyle w:val="BodyText"/>
        <w:spacing w:line="242" w:lineRule="auto"/>
        <w:ind w:left="1664" w:right="1225"/>
        <w:jc w:val="both"/>
      </w:pPr>
      <w:r>
        <w:rPr/>
        <w:t>First, we would like you to consider the </w:t>
      </w:r>
      <w:r>
        <w:rPr>
          <w:b/>
        </w:rPr>
        <w:t>number or quantity </w:t>
      </w:r>
      <w:r>
        <w:rPr/>
        <w:t>of messages you and your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members contributed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conversation.</w:t>
      </w:r>
    </w:p>
    <w:p>
      <w:pPr>
        <w:pStyle w:val="BodyText"/>
        <w:spacing w:before="8"/>
        <w:rPr>
          <w:sz w:val="23"/>
        </w:rPr>
      </w:pPr>
    </w:p>
    <w:p>
      <w:pPr>
        <w:spacing w:before="0"/>
        <w:ind w:left="1727" w:right="0" w:firstLine="0"/>
        <w:jc w:val="both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</w:p>
    <w:p>
      <w:pPr>
        <w:pStyle w:val="BodyText"/>
        <w:spacing w:before="90"/>
        <w:ind w:left="434" w:right="5"/>
        <w:jc w:val="center"/>
      </w:pPr>
      <w:r>
        <w:rPr/>
        <w:t>249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0"/>
        <w:ind w:left="829" w:right="2059"/>
        <w:jc w:val="both"/>
      </w:pPr>
      <w:r>
        <w:rPr/>
        <w:t>We would now like you to consider the </w:t>
      </w:r>
      <w:r>
        <w:rPr>
          <w:b/>
        </w:rPr>
        <w:t>quality </w:t>
      </w:r>
      <w:r>
        <w:rPr/>
        <w:t>of your contributions to your group</w:t>
      </w:r>
      <w:r>
        <w:rPr>
          <w:spacing w:val="1"/>
        </w:rPr>
        <w:t> </w:t>
      </w:r>
      <w:r>
        <w:rPr/>
        <w:t>activity. Before answering the next questions, please refer to your group’s conversation</w:t>
      </w:r>
      <w:r>
        <w:rPr>
          <w:spacing w:val="1"/>
        </w:rPr>
        <w:t> </w:t>
      </w:r>
      <w:r>
        <w:rPr/>
        <w:t>log and read through the contributions that you sent. This is located in Udio to the top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instructions.</w:t>
      </w:r>
    </w:p>
    <w:p>
      <w:pPr>
        <w:pStyle w:val="BodyText"/>
        <w:spacing w:before="2"/>
      </w:pPr>
    </w:p>
    <w:p>
      <w:pPr>
        <w:pStyle w:val="BodyText"/>
        <w:ind w:left="829"/>
        <w:jc w:val="both"/>
      </w:pPr>
      <w:r>
        <w:rPr/>
        <w:t>Section3_Q4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159" coordorigin="0,0" coordsize="8520,792">
            <v:shape style="position:absolute;left:1788;top:7;width:6725;height:778" type="#_x0000_t202" id="docshape1160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20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 factors (social, academic, etc) </w:t>
                    </w:r>
                    <w:r>
                      <w:rPr>
                        <w:b/>
                        <w:sz w:val="24"/>
                      </w:rPr>
                      <w:t>encouraged </w:t>
                    </w:r>
                    <w:r>
                      <w:rPr>
                        <w:sz w:val="24"/>
                      </w:rPr>
                      <w:t>you to contribute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781;height:778" type="#_x0000_t202" id="docshape1161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[Open-ended]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Section3_Q5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162" coordorigin="0,0" coordsize="8520,792">
            <v:shape style="position:absolute;left:1788;top:7;width:6725;height:778" type="#_x0000_t202" id="docshape1163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95" w:right="91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 factors (social, academic, etc) </w:t>
                    </w:r>
                    <w:r>
                      <w:rPr>
                        <w:b/>
                        <w:sz w:val="24"/>
                      </w:rPr>
                      <w:t>discouraged </w:t>
                    </w:r>
                    <w:r>
                      <w:rPr>
                        <w:sz w:val="24"/>
                      </w:rPr>
                      <w:t>you from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more to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group’s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781;height:778" type="#_x0000_t202" id="docshape1164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[Open-ended]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Section3_Q6 -</w:t>
      </w:r>
      <w:r>
        <w:rPr>
          <w:spacing w:val="-3"/>
        </w:rPr>
        <w:t> </w:t>
      </w:r>
      <w:r>
        <w:rPr/>
        <w:t>Likert (15</w:t>
      </w:r>
      <w:r>
        <w:rPr>
          <w:spacing w:val="-4"/>
        </w:rPr>
        <w:t> </w:t>
      </w:r>
      <w:r>
        <w:rPr/>
        <w:t>items)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205.2pt;mso-position-horizontal-relative:char;mso-position-vertical-relative:line" id="docshapegroup1165" coordorigin="0,0" coordsize="8520,4104">
            <v:shape style="position:absolute;left:1768;top:7;width:6744;height:4090" type="#_x0000_t202" id="docshape1166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frequency with which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you: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541" w:val="left" w:leader="none"/>
                      </w:tabs>
                      <w:spacing w:line="275" w:lineRule="exact" w:before="2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communicated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partner's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(F1)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541" w:val="left" w:leader="none"/>
                      </w:tabs>
                      <w:spacing w:line="242" w:lineRule="auto" w:before="0"/>
                      <w:ind w:left="1540" w:right="476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adapted your behavior to your partner's emotions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(F1)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541" w:val="left" w:leader="none"/>
                      </w:tabs>
                      <w:spacing w:line="271" w:lineRule="exact" w:before="0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communicated on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own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(F1)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541" w:val="left" w:leader="none"/>
                      </w:tabs>
                      <w:spacing w:line="275" w:lineRule="exact" w:before="2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understood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 partner's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(F2)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541" w:val="left" w:leader="none"/>
                      </w:tabs>
                      <w:spacing w:line="242" w:lineRule="auto" w:before="0"/>
                      <w:ind w:left="1540" w:right="303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imagined your partner's reactions to your emotions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(F2)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541" w:val="left" w:leader="none"/>
                      </w:tabs>
                      <w:spacing w:line="242" w:lineRule="auto" w:before="0"/>
                      <w:ind w:left="1540" w:right="240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compared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 your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partner's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(F2)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541" w:val="left" w:leader="none"/>
                      </w:tabs>
                      <w:spacing w:line="271" w:lineRule="exact" w:before="0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appeared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able to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control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own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(F2)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541" w:val="left" w:leader="none"/>
                      </w:tabs>
                      <w:spacing w:line="275" w:lineRule="exact" w:before="0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provided your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own points of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(F3)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541" w:val="left" w:leader="none"/>
                      </w:tabs>
                      <w:spacing w:line="275" w:lineRule="exact" w:before="0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defended 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argued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own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ideas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(F3)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541" w:val="left" w:leader="none"/>
                      </w:tabs>
                      <w:spacing w:before="0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built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up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partner's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ideas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(F3)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762;height:4090" type="#_x0000_t202" id="docshape1167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0" w:lineRule="auto" w:before="2"/>
                      <w:ind w:left="100" w:right="15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 scale,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 =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47" w:lineRule="auto"/>
        <w:ind w:left="829" w:right="2061"/>
      </w:pPr>
      <w:r>
        <w:rPr/>
        <w:t>F1 = to communicate on emotions and adapt to emotions, F2 = to compare emotions and</w:t>
      </w:r>
      <w:r>
        <w:rPr>
          <w:spacing w:val="-57"/>
        </w:rPr>
        <w:t> </w:t>
      </w:r>
      <w:r>
        <w:rPr/>
        <w:t>imagine reactions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emotion,</w:t>
      </w:r>
      <w:r>
        <w:rPr>
          <w:spacing w:val="-1"/>
        </w:rPr>
        <w:t> </w:t>
      </w:r>
      <w:r>
        <w:rPr/>
        <w:t>F3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argue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build</w:t>
      </w:r>
      <w:r>
        <w:rPr>
          <w:spacing w:val="2"/>
        </w:rPr>
        <w:t> </w:t>
      </w:r>
      <w:r>
        <w:rPr/>
        <w:t>upon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other’s ideas.</w:t>
      </w:r>
    </w:p>
    <w:p>
      <w:pPr>
        <w:pStyle w:val="BodyText"/>
        <w:spacing w:before="213" w:after="4"/>
        <w:ind w:left="829"/>
      </w:pPr>
      <w:r>
        <w:rPr/>
        <w:t>Section3_Q6 -</w:t>
      </w:r>
      <w:r>
        <w:rPr>
          <w:spacing w:val="-3"/>
        </w:rPr>
        <w:t> </w:t>
      </w:r>
      <w:r>
        <w:rPr/>
        <w:t>Likert (15</w:t>
      </w:r>
      <w:r>
        <w:rPr>
          <w:spacing w:val="-4"/>
        </w:rPr>
        <w:t> </w:t>
      </w:r>
      <w:r>
        <w:rPr/>
        <w:t>items)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150pt;mso-position-horizontal-relative:char;mso-position-vertical-relative:line" id="docshapegroup1168" coordorigin="0,0" coordsize="8520,3000">
            <v:shape style="position:absolute;left:2148;top:7;width:6365;height:2986" type="#_x0000_t202" id="docshape1169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frequency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which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 group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members: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541" w:val="left" w:leader="none"/>
                      </w:tabs>
                      <w:spacing w:line="275" w:lineRule="exact" w:before="0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communicated on your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(F1)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541" w:val="left" w:leader="none"/>
                      </w:tabs>
                      <w:spacing w:line="275" w:lineRule="exact" w:before="2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adapted their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behavior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 your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(F1)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541" w:val="left" w:leader="none"/>
                      </w:tabs>
                      <w:spacing w:line="275" w:lineRule="exact" w:before="0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understood their own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 (F1)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541" w:val="left" w:leader="none"/>
                      </w:tabs>
                      <w:spacing w:line="275" w:lineRule="exact" w:before="3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communicated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their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own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(F1)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541" w:val="left" w:leader="none"/>
                      </w:tabs>
                      <w:spacing w:line="242" w:lineRule="auto" w:before="0"/>
                      <w:ind w:left="1540" w:right="499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adapted their behavior to their own emotions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(F1)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541" w:val="left" w:leader="none"/>
                      </w:tabs>
                      <w:spacing w:line="242" w:lineRule="auto" w:before="0"/>
                      <w:ind w:left="1540" w:right="418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imagined your reaction to their own emotions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(F2)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541" w:val="left" w:leader="none"/>
                      </w:tabs>
                      <w:spacing w:line="271" w:lineRule="exact" w:before="0"/>
                      <w:ind w:left="154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compared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their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(F2)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2141;height:2986" type="#_x0000_t202" id="docshape1170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scale,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 =</w:t>
                    </w:r>
                  </w:p>
                  <w:p>
                    <w:pPr>
                      <w:spacing w:line="275" w:lineRule="exact"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Strongly disagree,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= Strongly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before="90"/>
        <w:ind w:left="434" w:right="1673"/>
        <w:jc w:val="center"/>
      </w:pPr>
      <w:r>
        <w:rPr/>
        <w:t>250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ind w:left="1664"/>
        <w:rPr>
          <w:sz w:val="20"/>
        </w:rPr>
      </w:pPr>
      <w:r>
        <w:rPr>
          <w:sz w:val="20"/>
        </w:rPr>
        <w:pict>
          <v:group style="width:107.05pt;height:67.2pt;mso-position-horizontal-relative:char;mso-position-vertical-relative:line" id="docshapegroup1171" coordorigin="0,0" coordsize="2141,1344">
            <v:shape style="position:absolute;left:-1;top:0;width:2141;height:1344" id="docshape1172" coordorigin="0,0" coordsize="2141,1344" path="m2141,0l14,0,0,0,0,14,0,120,0,1330,0,1344,14,1344,2141,1344,2141,1330,14,1330,14,120,14,14,2141,14,2141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line="251" w:lineRule="exact"/>
        <w:ind w:left="1664"/>
      </w:pPr>
      <w:r>
        <w:rPr/>
        <w:pict>
          <v:shape style="position:absolute;margin-left:221.6306pt;margin-top:-67.919403pt;width:318.25pt;height:66.5pt;mso-position-horizontal-relative:page;mso-position-vertical-relative:paragraph;z-index:15912448" type="#_x0000_t202" id="docshape1173" filled="false" stroked="true" strokeweight=".72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1541" w:val="left" w:leader="none"/>
                    </w:tabs>
                    <w:spacing w:line="275" w:lineRule="exact" w:before="102" w:after="0"/>
                    <w:ind w:left="1540" w:right="0" w:hanging="361"/>
                    <w:jc w:val="left"/>
                  </w:pPr>
                  <w:r>
                    <w:rPr/>
                    <w:t>provided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their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own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points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view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(F3)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1541" w:val="left" w:leader="none"/>
                    </w:tabs>
                    <w:spacing w:line="275" w:lineRule="exact" w:before="0" w:after="0"/>
                    <w:ind w:left="1540" w:right="0" w:hanging="361"/>
                    <w:jc w:val="left"/>
                  </w:pPr>
                  <w:r>
                    <w:rPr/>
                    <w:t>defended and argued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their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own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ideas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(F3)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1541" w:val="left" w:leader="none"/>
                    </w:tabs>
                    <w:spacing w:line="275" w:lineRule="exact" w:before="2" w:after="0"/>
                    <w:ind w:left="1540" w:right="0" w:hanging="361"/>
                    <w:jc w:val="left"/>
                  </w:pPr>
                  <w:r>
                    <w:rPr/>
                    <w:t>understood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points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view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(F3)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1541" w:val="left" w:leader="none"/>
                    </w:tabs>
                    <w:spacing w:line="275" w:lineRule="exact" w:before="0" w:after="0"/>
                    <w:ind w:left="1540" w:right="0" w:hanging="361"/>
                    <w:jc w:val="left"/>
                  </w:pPr>
                  <w:r>
                    <w:rPr/>
                    <w:t>built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ideas (F3)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F1 =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communicate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emotions</w:t>
      </w:r>
      <w:r>
        <w:rPr>
          <w:spacing w:val="-2"/>
        </w:rPr>
        <w:t> </w:t>
      </w:r>
      <w:r>
        <w:rPr/>
        <w:t>and adapt to</w:t>
      </w:r>
      <w:r>
        <w:rPr>
          <w:spacing w:val="-4"/>
        </w:rPr>
        <w:t> </w:t>
      </w:r>
      <w:r>
        <w:rPr/>
        <w:t>emotions,</w:t>
      </w:r>
      <w:r>
        <w:rPr>
          <w:spacing w:val="2"/>
        </w:rPr>
        <w:t> </w:t>
      </w:r>
      <w:r>
        <w:rPr/>
        <w:t>F2 =</w:t>
      </w:r>
      <w:r>
        <w:rPr>
          <w:spacing w:val="-6"/>
        </w:rPr>
        <w:t> </w:t>
      </w:r>
      <w:r>
        <w:rPr/>
        <w:t>to compare emotions</w:t>
      </w:r>
      <w:r>
        <w:rPr>
          <w:spacing w:val="-2"/>
        </w:rPr>
        <w:t> </w:t>
      </w:r>
      <w:r>
        <w:rPr/>
        <w:t>and</w:t>
      </w:r>
    </w:p>
    <w:p>
      <w:pPr>
        <w:pStyle w:val="BodyText"/>
        <w:spacing w:before="2"/>
        <w:ind w:left="1664"/>
      </w:pPr>
      <w:r>
        <w:rPr/>
        <w:t>imagine</w:t>
      </w:r>
      <w:r>
        <w:rPr>
          <w:spacing w:val="-1"/>
        </w:rPr>
        <w:t> </w:t>
      </w:r>
      <w:r>
        <w:rPr/>
        <w:t>reactions</w:t>
      </w:r>
      <w:r>
        <w:rPr>
          <w:spacing w:val="-1"/>
        </w:rPr>
        <w:t> </w:t>
      </w:r>
      <w:r>
        <w:rPr/>
        <w:t>to emotion,</w:t>
      </w:r>
      <w:r>
        <w:rPr>
          <w:spacing w:val="-1"/>
        </w:rPr>
        <w:t> </w:t>
      </w:r>
      <w:r>
        <w:rPr/>
        <w:t>F3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argue and</w:t>
      </w:r>
      <w:r>
        <w:rPr>
          <w:spacing w:val="-4"/>
        </w:rPr>
        <w:t> </w:t>
      </w:r>
      <w:r>
        <w:rPr/>
        <w:t>build upon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other’s</w:t>
      </w:r>
      <w:r>
        <w:rPr>
          <w:spacing w:val="-2"/>
        </w:rPr>
        <w:t> </w:t>
      </w:r>
      <w:r>
        <w:rPr/>
        <w:t>ideas.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92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237" w:lineRule="auto"/>
        <w:ind w:left="1664" w:right="797"/>
      </w:pPr>
      <w:r>
        <w:rPr/>
        <w:t>We</w:t>
      </w:r>
      <w:r>
        <w:rPr>
          <w:spacing w:val="17"/>
        </w:rPr>
        <w:t> </w:t>
      </w:r>
      <w:r>
        <w:rPr/>
        <w:t>now</w:t>
      </w:r>
      <w:r>
        <w:rPr>
          <w:spacing w:val="19"/>
        </w:rPr>
        <w:t> </w:t>
      </w:r>
      <w:r>
        <w:rPr/>
        <w:t>ask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you</w:t>
      </w:r>
      <w:r>
        <w:rPr>
          <w:spacing w:val="14"/>
        </w:rPr>
        <w:t> </w:t>
      </w:r>
      <w:r>
        <w:rPr/>
        <w:t>reflect</w:t>
      </w:r>
      <w:r>
        <w:rPr>
          <w:spacing w:val="15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entire</w:t>
      </w:r>
      <w:r>
        <w:rPr>
          <w:spacing w:val="13"/>
        </w:rPr>
        <w:t> </w:t>
      </w:r>
      <w:r>
        <w:rPr/>
        <w:t>group</w:t>
      </w:r>
      <w:r>
        <w:rPr>
          <w:spacing w:val="10"/>
        </w:rPr>
        <w:t> </w:t>
      </w:r>
      <w:r>
        <w:rPr/>
        <w:t>discussion.</w:t>
      </w:r>
      <w:r>
        <w:rPr>
          <w:spacing w:val="22"/>
        </w:rPr>
        <w:t> </w:t>
      </w:r>
      <w:r>
        <w:rPr/>
        <w:t>Before</w:t>
      </w:r>
      <w:r>
        <w:rPr>
          <w:spacing w:val="18"/>
        </w:rPr>
        <w:t> </w:t>
      </w:r>
      <w:r>
        <w:rPr/>
        <w:t>answering</w:t>
      </w:r>
      <w:r>
        <w:rPr>
          <w:spacing w:val="14"/>
        </w:rPr>
        <w:t> </w:t>
      </w:r>
      <w:r>
        <w:rPr/>
        <w:t>the</w:t>
      </w:r>
      <w:r>
        <w:rPr>
          <w:spacing w:val="18"/>
        </w:rPr>
        <w:t> </w:t>
      </w:r>
      <w:r>
        <w:rPr/>
        <w:t>next</w:t>
      </w:r>
      <w:r>
        <w:rPr>
          <w:spacing w:val="-57"/>
        </w:rPr>
        <w:t> </w:t>
      </w:r>
      <w:r>
        <w:rPr/>
        <w:t>questions,</w:t>
      </w:r>
      <w:r>
        <w:rPr>
          <w:spacing w:val="3"/>
        </w:rPr>
        <w:t> </w:t>
      </w:r>
      <w:r>
        <w:rPr/>
        <w:t>please</w:t>
      </w:r>
      <w:r>
        <w:rPr>
          <w:spacing w:val="1"/>
        </w:rPr>
        <w:t> </w:t>
      </w:r>
      <w:r>
        <w:rPr/>
        <w:t>review your</w:t>
      </w:r>
      <w:r>
        <w:rPr>
          <w:spacing w:val="4"/>
        </w:rPr>
        <w:t> </w:t>
      </w:r>
      <w:r>
        <w:rPr/>
        <w:t>group’s</w:t>
      </w:r>
      <w:r>
        <w:rPr>
          <w:spacing w:val="-1"/>
        </w:rPr>
        <w:t> </w:t>
      </w:r>
      <w:r>
        <w:rPr/>
        <w:t>entire</w:t>
      </w:r>
      <w:r>
        <w:rPr>
          <w:spacing w:val="-4"/>
        </w:rPr>
        <w:t> </w:t>
      </w:r>
      <w:r>
        <w:rPr/>
        <w:t>conversation</w:t>
      </w:r>
      <w:r>
        <w:rPr>
          <w:spacing w:val="2"/>
        </w:rPr>
        <w:t> </w:t>
      </w:r>
      <w:r>
        <w:rPr/>
        <w:t>log:</w:t>
      </w:r>
    </w:p>
    <w:p>
      <w:pPr>
        <w:pStyle w:val="BodyText"/>
        <w:spacing w:before="1"/>
      </w:pPr>
    </w:p>
    <w:p>
      <w:pPr>
        <w:pStyle w:val="BodyText"/>
        <w:spacing w:after="4"/>
        <w:ind w:left="1664"/>
      </w:pPr>
      <w:r>
        <w:rPr/>
        <w:t>Section3_Q7 -</w:t>
      </w:r>
      <w:r>
        <w:rPr>
          <w:spacing w:val="-2"/>
        </w:rPr>
        <w:t> </w:t>
      </w:r>
      <w:r>
        <w:rPr/>
        <w:t>Open</w:t>
      </w:r>
      <w:r>
        <w:rPr>
          <w:spacing w:val="1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174" coordorigin="0,0" coordsize="8520,1066">
            <v:shape style="position:absolute;left:1437;top:7;width:7076;height:1052" type="#_x0000_t202" id="docshape1175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48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Based on the conversation log, what went well during your group’s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collaboration?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431;height:1052" type="#_x0000_t202" id="docshape1176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9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Section3_Q8 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177" coordorigin="0,0" coordsize="8520,1071">
            <v:shape style="position:absolute;left:1380;top:7;width:7133;height:1056" type="#_x0000_t202" id="docshape1178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22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Based on the conversation log, what were some difficulties or tensions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had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(if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any)?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73;height:1056" type="#_x0000_t202" id="docshape1179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3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spacing w:before="8"/>
        <w:rPr>
          <w:b/>
        </w:rPr>
      </w:pPr>
      <w:r>
        <w:rPr/>
        <w:pict>
          <v:group style="position:absolute;margin-left:110.150597pt;margin-top:15.402929pt;width:431.8pt;height:15.4pt;mso-position-horizontal-relative:page;mso-position-vertical-relative:paragraph;z-index:-15545344;mso-wrap-distance-left:0;mso-wrap-distance-right:0" id="docshapegroup1180" coordorigin="2203,308" coordsize="8636,308">
            <v:shape style="position:absolute;left:2203;top:308;width:8636;height:308" id="docshape1181" coordorigin="2203,308" coordsize="8636,308" path="m10838,308l2217,308,2203,308,2203,322,2203,615,2217,615,2217,322,10838,322,10838,308xe" filled="true" fillcolor="#4472c4" stroked="false">
              <v:path arrowok="t"/>
              <v:fill type="solid"/>
            </v:shape>
            <v:shape style="position:absolute;left:2203;top:308;width:8636;height:308" type="#_x0000_t202" id="docshape118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SECTION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4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-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EMOTIONAL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REACTIONS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TO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DATA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before="90"/>
        <w:ind w:left="2024" w:right="1222"/>
        <w:jc w:val="both"/>
      </w:pP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next</w:t>
      </w:r>
      <w:r>
        <w:rPr>
          <w:spacing w:val="-12"/>
        </w:rPr>
        <w:t> </w:t>
      </w:r>
      <w:r>
        <w:rPr>
          <w:spacing w:val="-1"/>
        </w:rPr>
        <w:t>set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questions,</w:t>
      </w:r>
      <w:r>
        <w:rPr>
          <w:spacing w:val="-10"/>
        </w:rPr>
        <w:t> </w:t>
      </w:r>
      <w:r>
        <w:rPr>
          <w:spacing w:val="-1"/>
        </w:rPr>
        <w:t>we</w:t>
      </w:r>
      <w:r>
        <w:rPr>
          <w:spacing w:val="-13"/>
        </w:rPr>
        <w:t> </w:t>
      </w:r>
      <w:r>
        <w:rPr>
          <w:spacing w:val="-1"/>
        </w:rPr>
        <w:t>ask</w:t>
      </w:r>
      <w:r>
        <w:rPr>
          <w:spacing w:val="-12"/>
        </w:rPr>
        <w:t> </w:t>
      </w:r>
      <w:r>
        <w:rPr>
          <w:spacing w:val="-1"/>
        </w:rPr>
        <w:t>you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look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messages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conversation</w:t>
      </w:r>
      <w:r>
        <w:rPr>
          <w:spacing w:val="-57"/>
        </w:rPr>
        <w:t> </w:t>
      </w:r>
      <w:r>
        <w:rPr/>
        <w:t>log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Udio.</w:t>
      </w:r>
      <w:r>
        <w:rPr>
          <w:spacing w:val="-7"/>
        </w:rPr>
        <w:t> </w:t>
      </w:r>
      <w:r>
        <w:rPr/>
        <w:t>When</w:t>
      </w:r>
      <w:r>
        <w:rPr>
          <w:spacing w:val="-10"/>
        </w:rPr>
        <w:t> </w:t>
      </w:r>
      <w:r>
        <w:rPr/>
        <w:t>looking</w:t>
      </w:r>
      <w:r>
        <w:rPr>
          <w:spacing w:val="-10"/>
        </w:rPr>
        <w:t> </w:t>
      </w:r>
      <w:r>
        <w:rPr/>
        <w:t>at</w:t>
      </w:r>
      <w:r>
        <w:rPr>
          <w:spacing w:val="-5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messages,</w:t>
      </w:r>
      <w:r>
        <w:rPr>
          <w:spacing w:val="-2"/>
        </w:rPr>
        <w:t> </w:t>
      </w:r>
      <w:r>
        <w:rPr/>
        <w:t>try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message</w:t>
      </w:r>
      <w:r>
        <w:rPr>
          <w:spacing w:val="-6"/>
        </w:rPr>
        <w:t> </w:t>
      </w:r>
      <w:r>
        <w:rPr/>
        <w:t>contains</w:t>
      </w:r>
      <w:r>
        <w:rPr>
          <w:spacing w:val="-58"/>
        </w:rPr>
        <w:t> </w:t>
      </w:r>
      <w:r>
        <w:rPr/>
        <w:t>a </w:t>
      </w:r>
      <w:r>
        <w:rPr>
          <w:b/>
        </w:rPr>
        <w:t>positive </w:t>
      </w:r>
      <w:r>
        <w:rPr/>
        <w:t>or </w:t>
      </w:r>
      <w:r>
        <w:rPr>
          <w:b/>
        </w:rPr>
        <w:t>negative </w:t>
      </w:r>
      <w:r>
        <w:rPr/>
        <w:t>reaction to the data from the World Bank. Not all messages</w:t>
      </w:r>
      <w:r>
        <w:rPr>
          <w:spacing w:val="1"/>
        </w:rPr>
        <w:t> </w:t>
      </w:r>
      <w:r>
        <w:rPr/>
        <w:t>will</w:t>
      </w:r>
      <w:r>
        <w:rPr>
          <w:spacing w:val="-5"/>
        </w:rPr>
        <w:t> </w:t>
      </w:r>
      <w:r>
        <w:rPr/>
        <w:t>easily</w:t>
      </w:r>
      <w:r>
        <w:rPr>
          <w:spacing w:val="-5"/>
        </w:rPr>
        <w:t> </w:t>
      </w:r>
      <w:r>
        <w:rPr/>
        <w:t>fall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or</w:t>
      </w:r>
      <w:r>
        <w:rPr>
          <w:spacing w:val="-3"/>
        </w:rPr>
        <w:t> </w:t>
      </w:r>
      <w:r>
        <w:rPr/>
        <w:t>negative</w:t>
      </w:r>
      <w:r>
        <w:rPr>
          <w:spacing w:val="-7"/>
        </w:rPr>
        <w:t> </w:t>
      </w:r>
      <w:r>
        <w:rPr/>
        <w:t>reactions,</w:t>
      </w:r>
      <w:r>
        <w:rPr>
          <w:spacing w:val="-2"/>
        </w:rPr>
        <w:t> </w:t>
      </w:r>
      <w:r>
        <w:rPr/>
        <w:t>however.</w:t>
      </w:r>
      <w:r>
        <w:rPr>
          <w:spacing w:val="-3"/>
        </w:rPr>
        <w:t> </w:t>
      </w:r>
      <w:r>
        <w:rPr/>
        <w:t>Some</w:t>
      </w:r>
      <w:r>
        <w:rPr>
          <w:spacing w:val="-6"/>
        </w:rPr>
        <w:t> </w:t>
      </w:r>
      <w:r>
        <w:rPr/>
        <w:t>messages</w:t>
      </w:r>
      <w:r>
        <w:rPr>
          <w:spacing w:val="-7"/>
        </w:rPr>
        <w:t> </w:t>
      </w:r>
      <w:r>
        <w:rPr/>
        <w:t>may</w:t>
      </w:r>
      <w:r>
        <w:rPr>
          <w:spacing w:val="-6"/>
        </w:rPr>
        <w:t> </w:t>
      </w:r>
      <w:r>
        <w:rPr/>
        <w:t>lack</w:t>
      </w:r>
      <w:r>
        <w:rPr>
          <w:spacing w:val="-57"/>
        </w:rPr>
        <w:t> </w:t>
      </w:r>
      <w:r>
        <w:rPr/>
        <w:t>emotion and can be considered </w:t>
      </w:r>
      <w:r>
        <w:rPr>
          <w:b/>
        </w:rPr>
        <w:t>neutral</w:t>
      </w:r>
      <w:r>
        <w:rPr/>
        <w:t>. Some messages may contain both positive</w:t>
      </w:r>
      <w:r>
        <w:rPr>
          <w:spacing w:val="1"/>
        </w:rPr>
        <w:t> </w:t>
      </w:r>
      <w:r>
        <w:rPr/>
        <w:t>and negative content and should be considered </w:t>
      </w:r>
      <w:r>
        <w:rPr>
          <w:b/>
        </w:rPr>
        <w:t>mixed</w:t>
      </w:r>
      <w:r>
        <w:rPr/>
        <w:t>. Here are some examples of</w:t>
      </w:r>
      <w:r>
        <w:rPr>
          <w:spacing w:val="1"/>
        </w:rPr>
        <w:t> </w:t>
      </w:r>
      <w:r>
        <w:rPr/>
        <w:t>sentences</w:t>
      </w:r>
      <w:r>
        <w:rPr>
          <w:spacing w:val="-1"/>
        </w:rPr>
        <w:t> </w:t>
      </w:r>
      <w:r>
        <w:rPr/>
        <w:t>that are positive,</w:t>
      </w:r>
      <w:r>
        <w:rPr>
          <w:spacing w:val="-1"/>
        </w:rPr>
        <w:t> </w:t>
      </w:r>
      <w:r>
        <w:rPr/>
        <w:t>negative,</w:t>
      </w:r>
      <w:r>
        <w:rPr>
          <w:spacing w:val="3"/>
        </w:rPr>
        <w:t> </w:t>
      </w:r>
      <w:r>
        <w:rPr/>
        <w:t>neutral,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mixed,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ambiguous: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42"/>
        </w:numPr>
        <w:tabs>
          <w:tab w:pos="2744" w:val="left" w:leader="none"/>
          <w:tab w:pos="2745" w:val="left" w:leader="none"/>
        </w:tabs>
        <w:spacing w:line="237" w:lineRule="auto" w:before="0" w:after="0"/>
        <w:ind w:left="2744" w:right="1230" w:hanging="360"/>
        <w:jc w:val="left"/>
        <w:rPr>
          <w:sz w:val="24"/>
        </w:rPr>
      </w:pPr>
      <w:r>
        <w:rPr>
          <w:b/>
          <w:sz w:val="24"/>
        </w:rPr>
        <w:t>Positive:</w:t>
      </w:r>
      <w:r>
        <w:rPr>
          <w:b/>
          <w:spacing w:val="-4"/>
          <w:sz w:val="24"/>
        </w:rPr>
        <w:t> </w:t>
      </w:r>
      <w:r>
        <w:rPr>
          <w:sz w:val="24"/>
        </w:rPr>
        <w:t>“I</w:t>
      </w:r>
      <w:r>
        <w:rPr>
          <w:spacing w:val="-3"/>
          <w:sz w:val="24"/>
        </w:rPr>
        <w:t> </w:t>
      </w:r>
      <w:r>
        <w:rPr>
          <w:sz w:val="24"/>
        </w:rPr>
        <w:t>really</w:t>
      </w:r>
      <w:r>
        <w:rPr>
          <w:spacing w:val="-5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Netherlands</w:t>
      </w:r>
      <w:r>
        <w:rPr>
          <w:spacing w:val="-2"/>
          <w:sz w:val="24"/>
        </w:rPr>
        <w:t> </w:t>
      </w:r>
      <w:r>
        <w:rPr>
          <w:sz w:val="24"/>
        </w:rPr>
        <w:t>contributes</w:t>
      </w:r>
      <w:r>
        <w:rPr>
          <w:spacing w:val="-2"/>
          <w:sz w:val="24"/>
        </w:rPr>
        <w:t> </w:t>
      </w:r>
      <w:r>
        <w:rPr>
          <w:sz w:val="24"/>
        </w:rPr>
        <w:t>5.5%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GDP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education”</w:t>
      </w:r>
    </w:p>
    <w:p>
      <w:pPr>
        <w:pStyle w:val="ListParagraph"/>
        <w:numPr>
          <w:ilvl w:val="0"/>
          <w:numId w:val="42"/>
        </w:numPr>
        <w:tabs>
          <w:tab w:pos="2744" w:val="left" w:leader="none"/>
          <w:tab w:pos="2745" w:val="left" w:leader="none"/>
        </w:tabs>
        <w:spacing w:line="237" w:lineRule="auto" w:before="6" w:after="0"/>
        <w:ind w:left="2744" w:right="1223" w:hanging="360"/>
        <w:jc w:val="left"/>
        <w:rPr>
          <w:sz w:val="24"/>
        </w:rPr>
      </w:pPr>
      <w:r>
        <w:rPr>
          <w:b/>
          <w:sz w:val="24"/>
        </w:rPr>
        <w:t>Negative:</w:t>
      </w:r>
      <w:r>
        <w:rPr>
          <w:b/>
          <w:spacing w:val="-8"/>
          <w:sz w:val="24"/>
        </w:rPr>
        <w:t> </w:t>
      </w:r>
      <w:r>
        <w:rPr>
          <w:sz w:val="24"/>
        </w:rPr>
        <w:t>“The</w:t>
      </w:r>
      <w:r>
        <w:rPr>
          <w:spacing w:val="-11"/>
          <w:sz w:val="24"/>
        </w:rPr>
        <w:t> </w:t>
      </w:r>
      <w:r>
        <w:rPr>
          <w:sz w:val="24"/>
        </w:rPr>
        <w:t>Netherlands</w:t>
      </w:r>
      <w:r>
        <w:rPr>
          <w:spacing w:val="-12"/>
          <w:sz w:val="24"/>
        </w:rPr>
        <w:t> </w:t>
      </w:r>
      <w:r>
        <w:rPr>
          <w:sz w:val="24"/>
        </w:rPr>
        <w:t>only</w:t>
      </w:r>
      <w:r>
        <w:rPr>
          <w:spacing w:val="-13"/>
          <w:sz w:val="24"/>
        </w:rPr>
        <w:t> </w:t>
      </w:r>
      <w:r>
        <w:rPr>
          <w:sz w:val="24"/>
        </w:rPr>
        <w:t>contributes</w:t>
      </w:r>
      <w:r>
        <w:rPr>
          <w:spacing w:val="-12"/>
          <w:sz w:val="24"/>
        </w:rPr>
        <w:t> </w:t>
      </w:r>
      <w:r>
        <w:rPr>
          <w:sz w:val="24"/>
        </w:rPr>
        <w:t>5.5%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their</w:t>
      </w:r>
      <w:r>
        <w:rPr>
          <w:spacing w:val="-12"/>
          <w:sz w:val="24"/>
        </w:rPr>
        <w:t> </w:t>
      </w:r>
      <w:r>
        <w:rPr>
          <w:sz w:val="24"/>
        </w:rPr>
        <w:t>GDP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education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 not</w:t>
      </w:r>
      <w:r>
        <w:rPr>
          <w:spacing w:val="2"/>
          <w:sz w:val="24"/>
        </w:rPr>
        <w:t> </w:t>
      </w:r>
      <w:r>
        <w:rPr>
          <w:sz w:val="24"/>
        </w:rPr>
        <w:t>enough”</w:t>
      </w:r>
    </w:p>
    <w:p>
      <w:pPr>
        <w:pStyle w:val="ListParagraph"/>
        <w:numPr>
          <w:ilvl w:val="0"/>
          <w:numId w:val="42"/>
        </w:numPr>
        <w:tabs>
          <w:tab w:pos="2744" w:val="left" w:leader="none"/>
          <w:tab w:pos="2745" w:val="left" w:leader="none"/>
        </w:tabs>
        <w:spacing w:line="275" w:lineRule="exact" w:before="3" w:after="0"/>
        <w:ind w:left="2744" w:right="0" w:hanging="361"/>
        <w:jc w:val="left"/>
        <w:rPr>
          <w:sz w:val="24"/>
        </w:rPr>
      </w:pPr>
      <w:r>
        <w:rPr>
          <w:b/>
          <w:sz w:val="24"/>
        </w:rPr>
        <w:t>Neutral:</w:t>
      </w:r>
      <w:r>
        <w:rPr>
          <w:b/>
          <w:spacing w:val="1"/>
          <w:sz w:val="24"/>
        </w:rPr>
        <w:t> </w:t>
      </w:r>
      <w:r>
        <w:rPr>
          <w:sz w:val="24"/>
        </w:rPr>
        <w:t>“The</w:t>
      </w:r>
      <w:r>
        <w:rPr>
          <w:spacing w:val="-6"/>
          <w:sz w:val="24"/>
        </w:rPr>
        <w:t> </w:t>
      </w:r>
      <w:r>
        <w:rPr>
          <w:sz w:val="24"/>
        </w:rPr>
        <w:t>Netherlands</w:t>
      </w:r>
      <w:r>
        <w:rPr>
          <w:spacing w:val="-2"/>
          <w:sz w:val="24"/>
        </w:rPr>
        <w:t> </w:t>
      </w:r>
      <w:r>
        <w:rPr>
          <w:sz w:val="24"/>
        </w:rPr>
        <w:t>contributes</w:t>
      </w:r>
      <w:r>
        <w:rPr>
          <w:spacing w:val="-2"/>
          <w:sz w:val="24"/>
        </w:rPr>
        <w:t> </w:t>
      </w:r>
      <w:r>
        <w:rPr>
          <w:sz w:val="24"/>
        </w:rPr>
        <w:t>5.5%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their</w:t>
      </w:r>
      <w:r>
        <w:rPr>
          <w:spacing w:val="2"/>
          <w:sz w:val="24"/>
        </w:rPr>
        <w:t> </w:t>
      </w:r>
      <w:r>
        <w:rPr>
          <w:sz w:val="24"/>
        </w:rPr>
        <w:t>GDP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education”</w:t>
      </w:r>
    </w:p>
    <w:p>
      <w:pPr>
        <w:pStyle w:val="ListParagraph"/>
        <w:numPr>
          <w:ilvl w:val="0"/>
          <w:numId w:val="42"/>
        </w:numPr>
        <w:tabs>
          <w:tab w:pos="2744" w:val="left" w:leader="none"/>
          <w:tab w:pos="2745" w:val="left" w:leader="none"/>
        </w:tabs>
        <w:spacing w:line="242" w:lineRule="auto" w:before="0" w:after="0"/>
        <w:ind w:left="2744" w:right="1225" w:hanging="360"/>
        <w:jc w:val="left"/>
        <w:rPr>
          <w:sz w:val="24"/>
        </w:rPr>
      </w:pPr>
      <w:r>
        <w:rPr>
          <w:b/>
          <w:sz w:val="24"/>
        </w:rPr>
        <w:t>Mixed:</w:t>
      </w:r>
      <w:r>
        <w:rPr>
          <w:b/>
          <w:spacing w:val="30"/>
          <w:sz w:val="24"/>
        </w:rPr>
        <w:t> </w:t>
      </w:r>
      <w:r>
        <w:rPr>
          <w:sz w:val="24"/>
        </w:rPr>
        <w:t>“It</w:t>
      </w:r>
      <w:r>
        <w:rPr>
          <w:spacing w:val="24"/>
          <w:sz w:val="24"/>
        </w:rPr>
        <w:t> </w:t>
      </w:r>
      <w:r>
        <w:rPr>
          <w:sz w:val="24"/>
        </w:rPr>
        <w:t>is</w:t>
      </w:r>
      <w:r>
        <w:rPr>
          <w:spacing w:val="27"/>
          <w:sz w:val="24"/>
        </w:rPr>
        <w:t> </w:t>
      </w:r>
      <w:r>
        <w:rPr>
          <w:sz w:val="24"/>
        </w:rPr>
        <w:t>good</w:t>
      </w:r>
      <w:r>
        <w:rPr>
          <w:spacing w:val="24"/>
          <w:sz w:val="24"/>
        </w:rPr>
        <w:t> </w:t>
      </w:r>
      <w:r>
        <w:rPr>
          <w:sz w:val="24"/>
        </w:rPr>
        <w:t>that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Netherlands</w:t>
      </w:r>
      <w:r>
        <w:rPr>
          <w:spacing w:val="27"/>
          <w:sz w:val="24"/>
        </w:rPr>
        <w:t> </w:t>
      </w:r>
      <w:r>
        <w:rPr>
          <w:sz w:val="24"/>
        </w:rPr>
        <w:t>contributes</w:t>
      </w:r>
      <w:r>
        <w:rPr>
          <w:spacing w:val="27"/>
          <w:sz w:val="24"/>
        </w:rPr>
        <w:t> </w:t>
      </w:r>
      <w:r>
        <w:rPr>
          <w:sz w:val="24"/>
        </w:rPr>
        <w:t>5.5%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their</w:t>
      </w:r>
      <w:r>
        <w:rPr>
          <w:spacing w:val="26"/>
          <w:sz w:val="24"/>
        </w:rPr>
        <w:t> </w:t>
      </w:r>
      <w:r>
        <w:rPr>
          <w:sz w:val="24"/>
        </w:rPr>
        <w:t>GDP</w:t>
      </w:r>
      <w:r>
        <w:rPr>
          <w:spacing w:val="2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education,</w:t>
      </w:r>
      <w:r>
        <w:rPr>
          <w:spacing w:val="3"/>
          <w:sz w:val="24"/>
        </w:rPr>
        <w:t> </w:t>
      </w:r>
      <w:r>
        <w:rPr>
          <w:sz w:val="24"/>
        </w:rPr>
        <w:t>but</w:t>
      </w:r>
      <w:r>
        <w:rPr>
          <w:spacing w:val="1"/>
          <w:sz w:val="24"/>
        </w:rPr>
        <w:t> </w:t>
      </w:r>
      <w:r>
        <w:rPr>
          <w:sz w:val="24"/>
        </w:rPr>
        <w:t>unfortunately</w:t>
      </w:r>
      <w:r>
        <w:rPr>
          <w:spacing w:val="-4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spend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money</w:t>
      </w:r>
      <w:r>
        <w:rPr>
          <w:spacing w:val="1"/>
          <w:sz w:val="24"/>
        </w:rPr>
        <w:t> </w:t>
      </w:r>
      <w:r>
        <w:rPr>
          <w:sz w:val="24"/>
        </w:rPr>
        <w:t>wisely”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90"/>
        <w:ind w:left="434" w:right="5"/>
        <w:jc w:val="center"/>
      </w:pPr>
      <w:r>
        <w:rPr/>
        <w:t>251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90"/>
        <w:ind w:left="829"/>
      </w:pPr>
      <w:r>
        <w:rPr/>
        <w:t>Section4_Q1 – Integer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07.3pt;height:39.6pt;mso-position-horizontal-relative:char;mso-position-vertical-relative:line" id="docshapegroup1183" coordorigin="0,0" coordsize="8146,792">
            <v:shape style="position:absolute;left:1135;top:7;width:7004;height:778" type="#_x0000_t202" id="docshape1184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POSITIVE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YOU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185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73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90"/>
        <w:ind w:left="829"/>
      </w:pPr>
      <w:r>
        <w:rPr/>
        <w:t>Section4_Q2 – Integer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186" coordorigin="0,0" coordsize="8520,792">
            <v:shape style="position:absolute;left:1135;top:7;width:7378;height:778" type="#_x0000_t202" id="docshape1187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POSITIVE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OTHERS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188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Section4_Q3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189" coordorigin="0,0" coordsize="8520,1071">
            <v:shape style="position:absolute;left:1332;top:7;width:7181;height:1056" type="#_x0000_t202" id="docshape1190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95" w:right="74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consider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 be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positive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please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copy and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paste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between 1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 believe are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positive here.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25;height:1056" type="#_x0000_t202" id="docshape1191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28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spacing w:before="9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spacing w:after="4"/>
        <w:ind w:left="829"/>
      </w:pPr>
      <w:r>
        <w:rPr/>
        <w:t>Section4_Q4 – Integer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14pt;height:39.6pt;mso-position-horizontal-relative:char;mso-position-vertical-relative:line" id="docshapegroup1192" coordorigin="0,0" coordsize="8280,792">
            <v:shape style="position:absolute;left:1135;top:7;width:7138;height:778" type="#_x0000_t202" id="docshape1193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NEGATIVE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YOU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194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829"/>
      </w:pPr>
      <w:r>
        <w:rPr/>
        <w:t>Section4_Q5 – Integer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195" coordorigin="0,0" coordsize="8520,792">
            <v:shape style="position:absolute;left:1135;top:7;width:7378;height:778" type="#_x0000_t202" id="docshape1196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NEGATIVE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OTHERS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197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75" w:lineRule="exact" w:before="0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829"/>
      </w:pPr>
      <w:r>
        <w:rPr/>
        <w:t>Section4_Q6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198" coordorigin="0,0" coordsize="8520,1066">
            <v:shape style="position:absolute;left:1327;top:7;width:7186;height:1052" type="#_x0000_t202" id="docshape1199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67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 you consider any messages to be negative please copy and paste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between 1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believe are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negative here.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20;height:1052" type="#_x0000_t202" id="docshape1200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28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ind w:left="829"/>
      </w:pPr>
      <w:r>
        <w:rPr/>
        <w:t>Section4_Q7 – Integer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391.45pt;height:39.6pt;mso-position-horizontal-relative:char;mso-position-vertical-relative:line" id="docshapegroup1201" coordorigin="0,0" coordsize="7829,792">
            <v:shape style="position:absolute;left:1135;top:7;width:6687;height:778" type="#_x0000_t202" id="docshape1202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 </w:t>
                    </w:r>
                    <w:r>
                      <w:rPr>
                        <w:b/>
                        <w:sz w:val="24"/>
                      </w:rPr>
                      <w:t>MIXED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 </w:t>
                    </w:r>
                    <w:r>
                      <w:rPr>
                        <w:b/>
                        <w:sz w:val="24"/>
                      </w:rPr>
                      <w:t>YOU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203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Section4_Q8 – Integer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90"/>
        <w:ind w:left="434" w:right="1673"/>
        <w:jc w:val="center"/>
      </w:pPr>
      <w:r>
        <w:rPr/>
        <w:t>252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14.75pt;height:39.6pt;mso-position-horizontal-relative:char;mso-position-vertical-relative:line" id="docshapegroup1204" coordorigin="0,0" coordsize="8295,792">
            <v:shape style="position:absolute;left:1135;top:7;width:7152;height:778" type="#_x0000_t202" id="docshape1205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MIXED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OTHERS </w:t>
                    </w: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206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75" w:lineRule="exact" w:before="0"/>
                      <w:ind w:left="9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0" w:after="4"/>
        <w:ind w:left="1664"/>
      </w:pPr>
      <w:r>
        <w:rPr/>
        <w:t>Section4_Q9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207" coordorigin="0,0" coordsize="8520,1066">
            <v:shape style="position:absolute;left:1336;top:7;width:7176;height:1052" type="#_x0000_t202" id="docshape1208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95" w:right="88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 you consider any messages to be mixed please copy and paste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between 1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 messages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 believe are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mixed here.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30;height:1052" type="#_x0000_t202" id="docshape1209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29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ind w:left="1664"/>
      </w:pPr>
      <w:r>
        <w:rPr/>
        <w:t>Section4_Q10 – Integer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08.75pt;height:39.6pt;mso-position-horizontal-relative:char;mso-position-vertical-relative:line" id="docshapegroup1210" coordorigin="0,0" coordsize="8175,792">
            <v:shape style="position:absolute;left:1135;top:7;width:7032;height:778" type="#_x0000_t202" id="docshape1211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NEUTRAL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YOU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212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9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Section4_Q11 – Integer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39.6pt;mso-position-horizontal-relative:char;mso-position-vertical-relative:line" id="docshapegroup1213" coordorigin="0,0" coordsize="8520,792">
            <v:shape style="position:absolute;left:1135;top:7;width:7378;height:778" type="#_x0000_t202" id="docshape1214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Approximately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NEUTRAL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OTHERS</w:t>
                    </w:r>
                  </w:p>
                  <w:p>
                    <w:pPr>
                      <w:spacing w:before="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contribute?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128;height:778" type="#_x0000_t202" id="docshape1215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9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[Integer]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Section4_Q12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216" coordorigin="0,0" coordsize="8520,1071">
            <v:shape style="position:absolute;left:1332;top:7;width:7181;height:1056" type="#_x0000_t202" id="docshape1217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8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 you consider any messages to be neutral please copy and paste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between 1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believe are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neutral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here.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25;height:1056" type="#_x0000_t202" id="docshape1218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29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</w:rPr>
      </w:pPr>
    </w:p>
    <w:p>
      <w:pPr>
        <w:pStyle w:val="BodyText"/>
        <w:spacing w:after="4"/>
        <w:ind w:left="1664"/>
      </w:pPr>
      <w:r>
        <w:rPr/>
        <w:t>Section4_Q15 –</w:t>
      </w:r>
      <w:r>
        <w:rPr>
          <w:spacing w:val="1"/>
        </w:rPr>
        <w:t> </w:t>
      </w:r>
      <w:r>
        <w:rPr/>
        <w:t>Likert</w:t>
      </w:r>
      <w:r>
        <w:rPr>
          <w:spacing w:val="-3"/>
        </w:rPr>
        <w:t> </w:t>
      </w:r>
      <w:r>
        <w:rPr/>
        <w:t>(4</w:t>
      </w:r>
      <w:r>
        <w:rPr>
          <w:spacing w:val="1"/>
        </w:rPr>
        <w:t> </w:t>
      </w:r>
      <w:r>
        <w:rPr/>
        <w:t>items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136.1pt;mso-position-horizontal-relative:char;mso-position-vertical-relative:line" id="docshapegroup1219" coordorigin="0,0" coordsize="8520,2722">
            <v:shape style="position:absolute;left:2796;top:7;width:5717;height:2708" type="#_x0000_t202" id="docshape1220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25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Please rank your agreement to the following statements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describe your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reaction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 main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lab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activity: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821" w:val="left" w:leader="none"/>
                      </w:tabs>
                      <w:spacing w:line="275" w:lineRule="exact" w:before="4"/>
                      <w:ind w:left="820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felt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mixture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(Section4_Q15A)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821" w:val="left" w:leader="none"/>
                      </w:tabs>
                      <w:spacing w:line="242" w:lineRule="auto" w:before="0"/>
                      <w:ind w:left="820" w:right="323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felt different emotions occur very quickly one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another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(Section4_Q15B).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821" w:val="left" w:leader="none"/>
                      </w:tabs>
                      <w:spacing w:line="242" w:lineRule="auto" w:before="0"/>
                      <w:ind w:left="820" w:right="667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felt only one thing throughout the event or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experience*.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(Section4_Q15C)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821" w:val="left" w:leader="none"/>
                      </w:tabs>
                      <w:spacing w:line="242" w:lineRule="auto" w:before="0"/>
                      <w:ind w:left="820" w:right="185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felt either positive or negative emotions but not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both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 the same time*. (Section4_Q15D)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2789;height:2708" type="#_x0000_t202" id="docshape1221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0" w:lineRule="auto" w:before="0"/>
                      <w:ind w:left="95" w:right="569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 scale: 1=strongly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 7 = strongly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1664"/>
      </w:pPr>
      <w:r>
        <w:rPr/>
        <w:t>Section4_Q16</w:t>
      </w:r>
      <w:r>
        <w:rPr>
          <w:spacing w:val="-1"/>
        </w:rPr>
        <w:t> </w:t>
      </w:r>
      <w:r>
        <w:rPr/>
        <w:t>– Multiple</w:t>
      </w:r>
      <w:r>
        <w:rPr>
          <w:spacing w:val="-1"/>
        </w:rPr>
        <w:t> </w:t>
      </w:r>
      <w:r>
        <w:rPr/>
        <w:t>Choice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277.95pt;height:53.55pt;mso-position-horizontal-relative:char;mso-position-vertical-relative:line" id="docshapegroup1222" coordorigin="0,0" coordsize="5559,1071">
            <v:shape style="position:absolute;left:1548;top:7;width:4004;height:1056" type="#_x0000_t202" id="docshape1223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Would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 describe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experience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</w:t>
                    </w:r>
                  </w:p>
                  <w:p>
                    <w:pPr>
                      <w:numPr>
                        <w:ilvl w:val="0"/>
                        <w:numId w:val="44"/>
                      </w:numPr>
                      <w:tabs>
                        <w:tab w:pos="820" w:val="left" w:leader="none"/>
                        <w:tab w:pos="821" w:val="left" w:leader="none"/>
                      </w:tabs>
                      <w:spacing w:line="275" w:lineRule="exact" w:before="2"/>
                      <w:ind w:left="820" w:right="0" w:hanging="361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POSITIVE</w:t>
                    </w:r>
                  </w:p>
                  <w:p>
                    <w:pPr>
                      <w:numPr>
                        <w:ilvl w:val="0"/>
                        <w:numId w:val="44"/>
                      </w:numPr>
                      <w:tabs>
                        <w:tab w:pos="820" w:val="left" w:leader="none"/>
                        <w:tab w:pos="821" w:val="left" w:leader="none"/>
                      </w:tabs>
                      <w:spacing w:line="275" w:lineRule="exact" w:before="0"/>
                      <w:ind w:left="820" w:right="0" w:hanging="361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NEGATIVE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541;height:1056" type="#_x0000_t202" id="docshape1224" filled="false" stroked="true" strokeweight=".72pt" strokecolor="#000000">
              <v:textbox inset="0,0,0,0">
                <w:txbxContent>
                  <w:p>
                    <w:pPr>
                      <w:spacing w:before="102"/>
                      <w:ind w:left="9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before="2"/>
                      <w:ind w:left="9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[Open-ended]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6"/>
        <w:ind w:left="434" w:right="5"/>
        <w:jc w:val="center"/>
      </w:pPr>
      <w:r>
        <w:rPr/>
        <w:t>253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ind w:left="829"/>
        <w:rPr>
          <w:sz w:val="20"/>
        </w:rPr>
      </w:pPr>
      <w:r>
        <w:rPr>
          <w:sz w:val="20"/>
        </w:rPr>
        <w:pict>
          <v:group style="width:77.05pt;height:39.6pt;mso-position-horizontal-relative:char;mso-position-vertical-relative:line" id="docshapegroup1225" coordorigin="0,0" coordsize="1541,792">
            <v:shape style="position:absolute;left:-1;top:0;width:1541;height:792" id="docshape1226" coordorigin="0,0" coordsize="1541,792" path="m1541,0l14,0,0,0,0,14,0,120,0,778,0,792,14,792,1541,792,1541,778,14,778,14,120,14,14,1541,14,1541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90" w:after="4"/>
        <w:ind w:left="829"/>
      </w:pPr>
      <w:r>
        <w:rPr/>
        <w:pict>
          <v:shape style="position:absolute;margin-left:149.870605pt;margin-top:-48.256863pt;width:200.2pt;height:38.9pt;mso-position-horizontal-relative:page;mso-position-vertical-relative:paragraph;z-index:15923200" type="#_x0000_t202" id="docshape1227" filled="false" stroked="true" strokeweight=".72pt" strokecolor="#000000">
            <v:textbox inset="0,0,0,0">
              <w:txbxContent>
                <w:p>
                  <w:pPr>
                    <w:numPr>
                      <w:ilvl w:val="0"/>
                      <w:numId w:val="45"/>
                    </w:numPr>
                    <w:tabs>
                      <w:tab w:pos="820" w:val="left" w:leader="none"/>
                      <w:tab w:pos="821" w:val="left" w:leader="none"/>
                    </w:tabs>
                    <w:spacing w:line="275" w:lineRule="exact" w:before="102"/>
                    <w:ind w:left="820" w:right="0" w:hanging="361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MIXED</w:t>
                  </w:r>
                </w:p>
                <w:p>
                  <w:pPr>
                    <w:numPr>
                      <w:ilvl w:val="0"/>
                      <w:numId w:val="45"/>
                    </w:numPr>
                    <w:tabs>
                      <w:tab w:pos="820" w:val="left" w:leader="none"/>
                      <w:tab w:pos="821" w:val="left" w:leader="none"/>
                    </w:tabs>
                    <w:spacing w:line="275" w:lineRule="exact" w:before="0"/>
                    <w:ind w:left="820" w:right="0" w:hanging="361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NEUTRAL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Section4_Q22 Likert</w:t>
      </w:r>
      <w:r>
        <w:rPr>
          <w:spacing w:val="1"/>
        </w:rPr>
        <w:t> </w:t>
      </w:r>
      <w:r>
        <w:rPr/>
        <w:t>(2</w:t>
      </w:r>
      <w:r>
        <w:rPr>
          <w:spacing w:val="-5"/>
        </w:rPr>
        <w:t> </w:t>
      </w:r>
      <w:r>
        <w:rPr/>
        <w:t>item)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108.5pt;mso-position-horizontal-relative:char;mso-position-vertical-relative:line" id="docshapegroup1228" coordorigin="0,0" coordsize="8520,2170">
            <v:shape style="position:absolute;left:2508;top:7;width:6005;height:2156" type="#_x0000_t202" id="docshape1229" filled="false" stroked="true" strokeweight=".72pt" strokecolor="#000000">
              <v:textbox inset="0,0,0,0">
                <w:txbxContent>
                  <w:p>
                    <w:pPr>
                      <w:numPr>
                        <w:ilvl w:val="0"/>
                        <w:numId w:val="46"/>
                      </w:numPr>
                      <w:tabs>
                        <w:tab w:pos="820" w:val="left" w:leader="none"/>
                        <w:tab w:pos="821" w:val="left" w:leader="none"/>
                      </w:tabs>
                      <w:spacing w:line="237" w:lineRule="auto" w:before="104"/>
                      <w:ind w:left="820" w:right="706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was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easy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categorize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positive,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negative,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neutral, 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mixed.</w:t>
                    </w:r>
                  </w:p>
                  <w:p>
                    <w:pPr>
                      <w:numPr>
                        <w:ilvl w:val="0"/>
                        <w:numId w:val="46"/>
                      </w:numPr>
                      <w:tabs>
                        <w:tab w:pos="820" w:val="left" w:leader="none"/>
                        <w:tab w:pos="821" w:val="left" w:leader="none"/>
                      </w:tabs>
                      <w:spacing w:line="240" w:lineRule="auto" w:before="4"/>
                      <w:ind w:left="820" w:right="131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Each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likely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categorized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messages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same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 me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when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judging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them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positive,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negative,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neutral,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mixed,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ambiguous.</w:t>
                    </w:r>
                  </w:p>
                  <w:p>
                    <w:pPr>
                      <w:numPr>
                        <w:ilvl w:val="0"/>
                        <w:numId w:val="46"/>
                      </w:numPr>
                      <w:tabs>
                        <w:tab w:pos="820" w:val="left" w:leader="none"/>
                        <w:tab w:pos="821" w:val="left" w:leader="none"/>
                      </w:tabs>
                      <w:spacing w:line="242" w:lineRule="auto" w:before="0"/>
                      <w:ind w:left="820" w:right="443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 is important that people do not misinterpret the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emotional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content of messages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2501;height:2156" type="#_x0000_t202" id="docshape1230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0" w:lineRule="auto" w:before="0"/>
                      <w:ind w:left="100" w:right="276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 scale: 1=strongly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 7 = strongly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90"/>
        <w:ind w:left="829"/>
      </w:pPr>
      <w:r>
        <w:rPr/>
        <w:t>Section4_Q23 Open</w:t>
      </w:r>
      <w:r>
        <w:rPr>
          <w:spacing w:val="1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231" coordorigin="0,0" coordsize="8520,1071">
            <v:shape style="position:absolute;left:1408;top:7;width:7104;height:1056" type="#_x0000_t202" id="docshape1232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35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 do you think could be done to improve the clarity of emotional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expression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discussions?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402;height:1056" type="#_x0000_t202" id="docshape1233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36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829"/>
      </w:pPr>
      <w:r>
        <w:rPr/>
        <w:t>Section4_Q24 Likert</w:t>
      </w:r>
      <w:r>
        <w:rPr>
          <w:spacing w:val="1"/>
        </w:rPr>
        <w:t> </w:t>
      </w:r>
      <w:r>
        <w:rPr/>
        <w:t>(2</w:t>
      </w:r>
      <w:r>
        <w:rPr>
          <w:spacing w:val="-5"/>
        </w:rPr>
        <w:t> </w:t>
      </w:r>
      <w:r>
        <w:rPr/>
        <w:t>item)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67.2pt;mso-position-horizontal-relative:char;mso-position-vertical-relative:line" id="docshapegroup1234" coordorigin="0,0" coordsize="8520,1344">
            <v:shape style="position:absolute;left:2992;top:7;width:5520;height:1330" type="#_x0000_t202" id="docshape1235" filled="false" stroked="true" strokeweight=".72pt" strokecolor="#000000">
              <v:textbox inset="0,0,0,0">
                <w:txbxContent>
                  <w:p>
                    <w:pPr>
                      <w:numPr>
                        <w:ilvl w:val="0"/>
                        <w:numId w:val="47"/>
                      </w:numPr>
                      <w:tabs>
                        <w:tab w:pos="820" w:val="left" w:leader="none"/>
                        <w:tab w:pos="821" w:val="left" w:leader="none"/>
                      </w:tabs>
                      <w:spacing w:line="237" w:lineRule="auto" w:before="104"/>
                      <w:ind w:left="820" w:right="197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 would be helpful if positive messages were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highlighted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green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window.</w:t>
                    </w:r>
                  </w:p>
                  <w:p>
                    <w:pPr>
                      <w:numPr>
                        <w:ilvl w:val="0"/>
                        <w:numId w:val="47"/>
                      </w:numPr>
                      <w:tabs>
                        <w:tab w:pos="820" w:val="left" w:leader="none"/>
                        <w:tab w:pos="821" w:val="left" w:leader="none"/>
                      </w:tabs>
                      <w:spacing w:line="237" w:lineRule="auto" w:before="6"/>
                      <w:ind w:left="820" w:right="280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 would be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helpful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negative messages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were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highlighted in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red in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discussion window.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2986;height:1330" type="#_x0000_t202" id="docshape1236" filled="false" stroked="true" strokeweight=".72pt" strokecolor="#000000">
              <v:textbox inset="0,0,0,0">
                <w:txbxContent>
                  <w:p>
                    <w:pPr>
                      <w:spacing w:line="275" w:lineRule="exact" w:before="102"/>
                      <w:ind w:left="10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</w:p>
                  <w:p>
                    <w:pPr>
                      <w:spacing w:line="242" w:lineRule="auto" w:before="0"/>
                      <w:ind w:left="100" w:right="1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[1-7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scale: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1=strongly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disagree,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7 =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strongly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agree]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0" w:after="4"/>
        <w:ind w:left="829"/>
      </w:pPr>
      <w:r>
        <w:rPr/>
        <w:t>Section4_Q25 Open</w:t>
      </w:r>
      <w:r>
        <w:rPr>
          <w:spacing w:val="1"/>
        </w:rPr>
        <w:t> </w:t>
      </w:r>
      <w:r>
        <w:rPr/>
        <w:t>Ended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237" coordorigin="0,0" coordsize="8520,1066">
            <v:shape style="position:absolute;left:1389;top:7;width:7124;height:1052" type="#_x0000_t202" id="docshape1238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39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Do you think it is important to understand the emotional reactions of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members during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work?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83;height:1052" type="#_x0000_t202" id="docshape1239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100" w:right="344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pict>
          <v:group style="position:absolute;margin-left:68.390602pt;margin-top:17.583906pt;width:431.8pt;height:15.4pt;mso-position-horizontal-relative:page;mso-position-vertical-relative:paragraph;z-index:-15534592;mso-wrap-distance-left:0;mso-wrap-distance-right:0" id="docshapegroup1240" coordorigin="1368,352" coordsize="8636,308">
            <v:shape style="position:absolute;left:1367;top:351;width:8636;height:308" id="docshape1241" coordorigin="1368,352" coordsize="8636,308" path="m10003,352l1382,352,1368,352,1368,366,1368,659,1382,659,1382,366,10003,366,10003,352xe" filled="true" fillcolor="#4472c4" stroked="false">
              <v:path arrowok="t"/>
              <v:fill type="solid"/>
            </v:shape>
            <v:shape style="position:absolute;left:1367;top:351;width:8636;height:308" type="#_x0000_t202" id="docshape124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SECTION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5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-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SOFT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SKILLS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SUPPORTS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before="90"/>
        <w:ind w:left="829" w:right="2061"/>
        <w:jc w:val="both"/>
      </w:pPr>
      <w:r>
        <w:rPr/>
        <w:t>We will now ask you to consider ‘soft skills’ of collaborative group work. Soft skills are</w:t>
      </w:r>
      <w:r>
        <w:rPr>
          <w:spacing w:val="-57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non-academic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as:</w:t>
      </w:r>
      <w:r>
        <w:rPr>
          <w:spacing w:val="1"/>
        </w:rPr>
        <w:t> </w:t>
      </w:r>
      <w:r>
        <w:rPr/>
        <w:t>communication,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making,</w:t>
      </w:r>
      <w:r>
        <w:rPr>
          <w:spacing w:val="-4"/>
        </w:rPr>
        <w:t> </w:t>
      </w:r>
      <w:r>
        <w:rPr/>
        <w:t>motivation,</w:t>
      </w:r>
      <w:r>
        <w:rPr>
          <w:spacing w:val="-4"/>
        </w:rPr>
        <w:t> </w:t>
      </w:r>
      <w:r>
        <w:rPr/>
        <w:t>leadership,</w:t>
      </w:r>
      <w:r>
        <w:rPr>
          <w:spacing w:val="-4"/>
        </w:rPr>
        <w:t> </w:t>
      </w:r>
      <w:r>
        <w:rPr/>
        <w:t>teamwork,</w:t>
      </w:r>
      <w:r>
        <w:rPr>
          <w:spacing w:val="-4"/>
        </w:rPr>
        <w:t> </w:t>
      </w:r>
      <w:r>
        <w:rPr/>
        <w:t>creativity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solving</w:t>
      </w:r>
      <w:r>
        <w:rPr>
          <w:spacing w:val="-7"/>
        </w:rPr>
        <w:t> </w:t>
      </w:r>
      <w:r>
        <w:rPr/>
        <w:t>(among</w:t>
      </w:r>
      <w:r>
        <w:rPr>
          <w:spacing w:val="-7"/>
        </w:rPr>
        <w:t> </w:t>
      </w:r>
      <w:r>
        <w:rPr/>
        <w:t>others).</w:t>
      </w:r>
      <w:r>
        <w:rPr>
          <w:spacing w:val="-57"/>
        </w:rPr>
        <w:t> </w:t>
      </w:r>
      <w:r>
        <w:rPr/>
        <w:t>For the following questions, you may wish to refer to the articles in the ‘PBL Materials’</w:t>
      </w:r>
      <w:r>
        <w:rPr>
          <w:spacing w:val="1"/>
        </w:rPr>
        <w:t> </w:t>
      </w:r>
      <w:r>
        <w:rPr/>
        <w:t>folder for Management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Organisations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(MOM)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1"/>
        </w:rPr>
        <w:t> </w:t>
      </w:r>
      <w:r>
        <w:rPr/>
        <w:t>StudentPortal.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29"/>
        <w:jc w:val="both"/>
      </w:pPr>
      <w:r>
        <w:rPr/>
        <w:t>Section5_Q1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90"/>
        <w:ind w:left="434" w:right="1673"/>
        <w:jc w:val="center"/>
      </w:pPr>
      <w:r>
        <w:rPr/>
        <w:t>254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3pt;mso-position-horizontal-relative:char;mso-position-vertical-relative:line" id="docshapegroup1243" coordorigin="0,0" coordsize="8520,1066">
            <v:shape style="position:absolute;left:1384;top:7;width:7128;height:1052" type="#_x0000_t202" id="docshape1244" filled="false" stroked="true" strokeweight=".72pt" strokecolor="#000000">
              <v:textbox inset="0,0,0,0">
                <w:txbxContent>
                  <w:p>
                    <w:pPr>
                      <w:spacing w:line="237" w:lineRule="auto" w:before="104"/>
                      <w:ind w:left="100" w:right="44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Which soft skills did you or your group members use when working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small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 assignment?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378;height:1052" type="#_x0000_t202" id="docshape1245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44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1664"/>
      </w:pPr>
      <w:r>
        <w:rPr/>
        <w:t>Section5_Q2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Open</w:t>
      </w:r>
      <w:r>
        <w:rPr>
          <w:spacing w:val="-4"/>
        </w:rPr>
        <w:t> </w:t>
      </w:r>
      <w:r>
        <w:rPr/>
        <w:t>Ended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pict>
          <v:group style="width:426pt;height:53.55pt;mso-position-horizontal-relative:char;mso-position-vertical-relative:line" id="docshapegroup1246" coordorigin="0,0" coordsize="8520,1071">
            <v:shape style="position:absolute;left:1408;top:7;width:7104;height:1056" type="#_x0000_t202" id="docshape1247" filled="false" stroked="true" strokeweight=".72pt" strokecolor="#000000">
              <v:textbox inset="0,0,0,0">
                <w:txbxContent>
                  <w:p>
                    <w:pPr>
                      <w:spacing w:line="242" w:lineRule="auto" w:before="102"/>
                      <w:ind w:left="100" w:right="39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Which soft skills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do you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feel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should improve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upon for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next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collaboration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experience?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1402;height:1056" type="#_x0000_t202" id="docshape1248" filled="false" stroked="true" strokeweight=".72pt" strokecolor="#000000">
              <v:textbox inset="0,0,0,0">
                <w:txbxContent>
                  <w:p>
                    <w:pPr>
                      <w:spacing w:line="240" w:lineRule="auto" w:before="102"/>
                      <w:ind w:left="95" w:right="36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Question</w:t>
                    </w:r>
                    <w:r>
                      <w:rPr>
                        <w:b/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[Open-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ended]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spacing w:before="90"/>
        <w:ind w:left="1664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[Next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Page]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  <w:r>
        <w:rPr/>
        <w:pict>
          <v:group style="position:absolute;margin-left:110.150597pt;margin-top:17.607882pt;width:431.8pt;height:15.4pt;mso-position-horizontal-relative:page;mso-position-vertical-relative:paragraph;z-index:-15532544;mso-wrap-distance-left:0;mso-wrap-distance-right:0" id="docshapegroup1249" coordorigin="2203,352" coordsize="8636,308">
            <v:shape style="position:absolute;left:2203;top:352;width:8636;height:308" id="docshape1250" coordorigin="2203,352" coordsize="8636,308" path="m10838,352l2217,352,2203,352,2203,367,2203,659,2217,659,2217,367,10838,367,10838,352xe" filled="true" fillcolor="#4472c4" stroked="false">
              <v:path arrowok="t"/>
              <v:fill type="solid"/>
            </v:shape>
            <v:shape style="position:absolute;left:2203;top:352;width:8636;height:308" type="#_x0000_t202" id="docshape1251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1"/>
                        <w:sz w:val="22"/>
                      </w:rPr>
                      <w:t>SECTION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6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-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FEEDBACK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TO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THE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MEMBERS</w:t>
                    </w:r>
                    <w:r>
                      <w:rPr>
                        <w:color w:val="1F3763"/>
                        <w:spacing w:val="45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MY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LAB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GROUP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ind w:left="1664" w:right="1224"/>
        <w:jc w:val="both"/>
      </w:pPr>
      <w:r>
        <w:rPr/>
        <w:t>One important goal of this assignment is for you to receive feedback from your group</w:t>
      </w:r>
      <w:r>
        <w:rPr>
          <w:spacing w:val="1"/>
        </w:rPr>
        <w:t> </w:t>
      </w:r>
      <w:r>
        <w:rPr/>
        <w:t>members that can help you strengthen your soft skills for collaborating with diverse</w:t>
      </w:r>
      <w:r>
        <w:rPr>
          <w:spacing w:val="1"/>
        </w:rPr>
        <w:t> </w:t>
      </w:r>
      <w:r>
        <w:rPr/>
        <w:t>groups of people. These are essential skills for those considering careers in business and</w:t>
      </w:r>
      <w:r>
        <w:rPr>
          <w:spacing w:val="1"/>
        </w:rPr>
        <w:t> </w:t>
      </w:r>
      <w:r>
        <w:rPr/>
        <w:t>economics</w:t>
      </w:r>
      <w:r>
        <w:rPr>
          <w:spacing w:val="-1"/>
        </w:rPr>
        <w:t> </w:t>
      </w:r>
      <w:r>
        <w:rPr/>
        <w:t>fields.</w:t>
      </w:r>
    </w:p>
    <w:p>
      <w:pPr>
        <w:pStyle w:val="BodyText"/>
        <w:spacing w:before="10"/>
        <w:rPr>
          <w:sz w:val="23"/>
        </w:rPr>
      </w:pPr>
    </w:p>
    <w:p>
      <w:pPr>
        <w:spacing w:line="240" w:lineRule="auto" w:before="0"/>
        <w:ind w:left="1664" w:right="1221" w:firstLine="0"/>
        <w:jc w:val="both"/>
        <w:rPr>
          <w:b/>
          <w:sz w:val="24"/>
        </w:rPr>
      </w:pPr>
      <w:r>
        <w:rPr>
          <w:sz w:val="24"/>
        </w:rPr>
        <w:t>We ask that you please provide polite, constructive feedback to each of your lab group</w:t>
      </w:r>
      <w:r>
        <w:rPr>
          <w:spacing w:val="1"/>
          <w:sz w:val="24"/>
        </w:rPr>
        <w:t> </w:t>
      </w:r>
      <w:r>
        <w:rPr>
          <w:sz w:val="24"/>
        </w:rPr>
        <w:t>members below, based on your group work experience and reflection of your group’s</w:t>
      </w:r>
      <w:r>
        <w:rPr>
          <w:spacing w:val="1"/>
          <w:sz w:val="24"/>
        </w:rPr>
        <w:t> </w:t>
      </w:r>
      <w:r>
        <w:rPr>
          <w:sz w:val="24"/>
        </w:rPr>
        <w:t>conversation log. </w:t>
      </w:r>
      <w:r>
        <w:rPr>
          <w:b/>
          <w:sz w:val="24"/>
        </w:rPr>
        <w:t>This information will be shared with your group members. Your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name will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attached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shared.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before="1"/>
        <w:ind w:left="1664" w:right="1225"/>
        <w:jc w:val="both"/>
      </w:pPr>
      <w:r>
        <w:rPr/>
        <w:t>Providing quality, constructive feedback is an essential skill for business graduates. For</w:t>
      </w:r>
      <w:r>
        <w:rPr>
          <w:spacing w:val="1"/>
        </w:rPr>
        <w:t> </w:t>
      </w:r>
      <w:r>
        <w:rPr/>
        <w:t>guidelines about giving constructive feedback, you may wish to refer to resource listed</w:t>
      </w:r>
      <w:r>
        <w:rPr>
          <w:spacing w:val="1"/>
        </w:rPr>
        <w:t> </w:t>
      </w:r>
      <w:r>
        <w:rPr/>
        <w:t>below,</w:t>
      </w:r>
      <w:r>
        <w:rPr>
          <w:spacing w:val="-3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7"/>
        </w:rPr>
        <w:t> </w:t>
      </w:r>
      <w:r>
        <w:rPr/>
        <w:t>available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‘PBL</w:t>
      </w:r>
      <w:r>
        <w:rPr>
          <w:spacing w:val="-7"/>
        </w:rPr>
        <w:t> </w:t>
      </w:r>
      <w:r>
        <w:rPr/>
        <w:t>Materials’</w:t>
      </w:r>
      <w:r>
        <w:rPr>
          <w:spacing w:val="-9"/>
        </w:rPr>
        <w:t> </w:t>
      </w:r>
      <w:r>
        <w:rPr/>
        <w:t>folder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Organisations</w:t>
      </w:r>
      <w:r>
        <w:rPr>
          <w:spacing w:val="-58"/>
        </w:rPr>
        <w:t> </w:t>
      </w:r>
      <w:r>
        <w:rPr/>
        <w:t>and</w:t>
      </w:r>
      <w:r>
        <w:rPr>
          <w:spacing w:val="1"/>
        </w:rPr>
        <w:t> </w:t>
      </w:r>
      <w:r>
        <w:rPr/>
        <w:t>Marketing</w:t>
      </w:r>
      <w:r>
        <w:rPr>
          <w:spacing w:val="2"/>
        </w:rPr>
        <w:t> </w:t>
      </w:r>
      <w:r>
        <w:rPr/>
        <w:t>(MOM)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your</w:t>
      </w:r>
      <w:r>
        <w:rPr>
          <w:spacing w:val="4"/>
        </w:rPr>
        <w:t> </w:t>
      </w:r>
      <w:r>
        <w:rPr/>
        <w:t>Student</w:t>
      </w:r>
      <w:r>
        <w:rPr>
          <w:spacing w:val="1"/>
        </w:rPr>
        <w:t> </w:t>
      </w:r>
      <w:r>
        <w:rPr/>
        <w:t>Portal.</w:t>
      </w:r>
    </w:p>
    <w:p>
      <w:pPr>
        <w:pStyle w:val="ListParagraph"/>
        <w:numPr>
          <w:ilvl w:val="0"/>
          <w:numId w:val="48"/>
        </w:numPr>
        <w:tabs>
          <w:tab w:pos="2385" w:val="left" w:leader="none"/>
        </w:tabs>
        <w:spacing w:line="242" w:lineRule="auto" w:before="0" w:after="0"/>
        <w:ind w:left="2384" w:right="1319" w:hanging="360"/>
        <w:jc w:val="both"/>
        <w:rPr>
          <w:i/>
          <w:sz w:val="24"/>
        </w:rPr>
      </w:pPr>
      <w:r>
        <w:rPr>
          <w:sz w:val="24"/>
        </w:rPr>
        <w:t>Grohnert, T. (2015). </w:t>
      </w:r>
      <w:r>
        <w:rPr>
          <w:i/>
          <w:sz w:val="24"/>
        </w:rPr>
        <w:t>Giving and seeking constructive feedback and reflecting on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your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work.</w:t>
      </w:r>
    </w:p>
    <w:p>
      <w:pPr>
        <w:pStyle w:val="BodyText"/>
        <w:spacing w:before="8"/>
        <w:rPr>
          <w:i/>
          <w:sz w:val="23"/>
        </w:rPr>
      </w:pPr>
    </w:p>
    <w:p>
      <w:pPr>
        <w:pStyle w:val="BodyText"/>
        <w:ind w:left="1664"/>
        <w:jc w:val="both"/>
      </w:pPr>
      <w:r>
        <w:rPr/>
        <w:t>Section6_GroupMember1</w:t>
      </w:r>
      <w:r>
        <w:rPr>
          <w:spacing w:val="-1"/>
        </w:rPr>
        <w:t> </w:t>
      </w:r>
      <w:r>
        <w:rPr/>
        <w:t>– 3 Open</w:t>
      </w:r>
      <w:r>
        <w:rPr>
          <w:spacing w:val="-5"/>
        </w:rPr>
        <w:t> </w:t>
      </w:r>
      <w:r>
        <w:rPr/>
        <w:t>Ended,</w:t>
      </w:r>
      <w:r>
        <w:rPr>
          <w:spacing w:val="-2"/>
        </w:rPr>
        <w:t> </w:t>
      </w:r>
      <w:r>
        <w:rPr/>
        <w:t>1 Likert</w:t>
      </w:r>
    </w:p>
    <w:tbl>
      <w:tblPr>
        <w:tblW w:w="0" w:type="auto"/>
        <w:jc w:val="left"/>
        <w:tblInd w:w="16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2" w:right="2807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member’s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username: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(Section6_GroupMember1A)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answer]</w:t>
            </w:r>
          </w:p>
        </w:tc>
      </w:tr>
      <w:tr>
        <w:trPr>
          <w:trHeight w:val="1036" w:hRule="atLeast"/>
        </w:trPr>
        <w:tc>
          <w:tcPr>
            <w:tcW w:w="8506" w:type="dxa"/>
          </w:tcPr>
          <w:p>
            <w:pPr>
              <w:pStyle w:val="TableParagraph"/>
              <w:spacing w:before="102"/>
              <w:ind w:left="102" w:right="2211"/>
              <w:rPr>
                <w:sz w:val="24"/>
              </w:rPr>
            </w:pPr>
            <w:r>
              <w:rPr>
                <w:sz w:val="24"/>
              </w:rPr>
              <w:t>Please rate the helpfulness of this group member’s 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[1-7 scale, 1 = extremely unhelpful, 7 = extremely helpful]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(Section6_GroupMember1B)</w:t>
            </w:r>
          </w:p>
        </w:tc>
      </w:tr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2" w:right="964"/>
              <w:rPr>
                <w:sz w:val="24"/>
              </w:rPr>
            </w:pPr>
            <w:r>
              <w:rPr>
                <w:sz w:val="24"/>
              </w:rPr>
              <w:t>Would you describe this person’s reaction to the world bank data as Positive,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Negative,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Neutral, Mixed,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Ambiguous?</w:t>
            </w:r>
          </w:p>
        </w:tc>
      </w:tr>
      <w:tr>
        <w:trPr>
          <w:trHeight w:val="1041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2" w:right="164"/>
              <w:rPr>
                <w:sz w:val="24"/>
              </w:rPr>
            </w:pPr>
            <w:r>
              <w:rPr>
                <w:sz w:val="24"/>
              </w:rPr>
              <w:t>What actions or contributions did this group member make that particularly benefited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group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 assignment?</w:t>
            </w:r>
          </w:p>
          <w:p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[open-ended]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434" w:right="5"/>
        <w:jc w:val="center"/>
      </w:pPr>
      <w:r>
        <w:rPr/>
        <w:t>255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tbl>
      <w:tblPr>
        <w:tblW w:w="0" w:type="auto"/>
        <w:jc w:val="left"/>
        <w:tblInd w:w="8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484" w:hRule="atLeast"/>
        </w:trPr>
        <w:tc>
          <w:tcPr>
            <w:tcW w:w="8506" w:type="dxa"/>
          </w:tcPr>
          <w:p>
            <w:pPr>
              <w:pStyle w:val="TableParagraph"/>
              <w:spacing w:before="102"/>
              <w:ind w:left="107"/>
              <w:rPr>
                <w:sz w:val="24"/>
              </w:rPr>
            </w:pPr>
            <w:r>
              <w:rPr>
                <w:sz w:val="24"/>
              </w:rPr>
              <w:t>(Section6_GroupMember1C)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1025"/>
              <w:rPr>
                <w:sz w:val="24"/>
              </w:rPr>
            </w:pPr>
            <w:r>
              <w:rPr>
                <w:sz w:val="24"/>
              </w:rPr>
              <w:t>What feedback would you provide to this group member for improving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 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future?</w:t>
            </w:r>
          </w:p>
          <w:p>
            <w:pPr>
              <w:pStyle w:val="TableParagraph"/>
              <w:spacing w:line="242" w:lineRule="auto"/>
              <w:ind w:left="107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(Section6_GroupMember1D)</w:t>
            </w:r>
          </w:p>
        </w:tc>
      </w:tr>
    </w:tbl>
    <w:p>
      <w:pPr>
        <w:pStyle w:val="BodyText"/>
        <w:spacing w:before="10"/>
        <w:rPr>
          <w:sz w:val="16"/>
        </w:rPr>
      </w:pPr>
    </w:p>
    <w:p>
      <w:pPr>
        <w:pStyle w:val="BodyText"/>
        <w:spacing w:before="90"/>
        <w:ind w:left="829"/>
      </w:pPr>
      <w:r>
        <w:rPr/>
        <w:t>Section6_GroupMember2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 Open</w:t>
      </w:r>
      <w:r>
        <w:rPr>
          <w:spacing w:val="-5"/>
        </w:rPr>
        <w:t> </w:t>
      </w:r>
      <w:r>
        <w:rPr/>
        <w:t>Ended,</w:t>
      </w:r>
      <w:r>
        <w:rPr>
          <w:spacing w:val="-3"/>
        </w:rPr>
        <w:t> </w:t>
      </w:r>
      <w:r>
        <w:rPr/>
        <w:t>1 Likert</w:t>
      </w:r>
    </w:p>
    <w:tbl>
      <w:tblPr>
        <w:tblW w:w="0" w:type="auto"/>
        <w:jc w:val="left"/>
        <w:tblInd w:w="8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2800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member’s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username: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(Section6_GroupMember2A)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answer]</w:t>
            </w:r>
          </w:p>
        </w:tc>
      </w:tr>
      <w:tr>
        <w:trPr>
          <w:trHeight w:val="1041" w:hRule="atLeast"/>
        </w:trPr>
        <w:tc>
          <w:tcPr>
            <w:tcW w:w="8506" w:type="dxa"/>
          </w:tcPr>
          <w:p>
            <w:pPr>
              <w:pStyle w:val="TableParagraph"/>
              <w:spacing w:before="102"/>
              <w:ind w:left="107" w:right="2206"/>
              <w:rPr>
                <w:sz w:val="24"/>
              </w:rPr>
            </w:pPr>
            <w:r>
              <w:rPr>
                <w:sz w:val="24"/>
              </w:rPr>
              <w:t>Please rate the helpfulness of this group member’s 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[1-7 scale, 1 = extremely unhelpful, 7 = extremely helpful]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(Section6_GroupMember2B)</w:t>
            </w:r>
          </w:p>
        </w:tc>
      </w:tr>
      <w:tr>
        <w:trPr>
          <w:trHeight w:val="757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7" w:right="959"/>
              <w:rPr>
                <w:sz w:val="24"/>
              </w:rPr>
            </w:pPr>
            <w:r>
              <w:rPr>
                <w:sz w:val="24"/>
              </w:rPr>
              <w:t>Would you describe this person’s reaction to the world bank data as Positive,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Negative,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Neutral, Mixed,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Ambiguous?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159"/>
              <w:rPr>
                <w:sz w:val="24"/>
              </w:rPr>
            </w:pPr>
            <w:r>
              <w:rPr>
                <w:sz w:val="24"/>
              </w:rPr>
              <w:t>What actions or contributions did this group member make that particularly benefited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group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 assignment?</w:t>
            </w:r>
          </w:p>
          <w:p>
            <w:pPr>
              <w:pStyle w:val="TableParagraph"/>
              <w:spacing w:line="242" w:lineRule="auto"/>
              <w:ind w:left="107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(Section6_GroupMember2C)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1025"/>
              <w:rPr>
                <w:sz w:val="24"/>
              </w:rPr>
            </w:pPr>
            <w:r>
              <w:rPr>
                <w:sz w:val="24"/>
              </w:rPr>
              <w:t>What feedback would you provide to this group member for improving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 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future?</w:t>
            </w:r>
          </w:p>
          <w:p>
            <w:pPr>
              <w:pStyle w:val="TableParagraph"/>
              <w:spacing w:line="242" w:lineRule="auto"/>
              <w:ind w:left="107" w:right="5524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(Section6_GroupMember2D)</w:t>
            </w:r>
          </w:p>
        </w:tc>
      </w:tr>
    </w:tbl>
    <w:p>
      <w:pPr>
        <w:pStyle w:val="BodyText"/>
        <w:spacing w:before="1"/>
      </w:pPr>
    </w:p>
    <w:p>
      <w:pPr>
        <w:pStyle w:val="BodyText"/>
        <w:ind w:left="829"/>
      </w:pPr>
      <w:r>
        <w:rPr/>
        <w:t>Section6_GroupMember3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 Open</w:t>
      </w:r>
      <w:r>
        <w:rPr>
          <w:spacing w:val="-5"/>
        </w:rPr>
        <w:t> </w:t>
      </w:r>
      <w:r>
        <w:rPr/>
        <w:t>Ended,</w:t>
      </w:r>
      <w:r>
        <w:rPr>
          <w:spacing w:val="-3"/>
        </w:rPr>
        <w:t> </w:t>
      </w:r>
      <w:r>
        <w:rPr/>
        <w:t>1 Likert</w:t>
      </w:r>
    </w:p>
    <w:tbl>
      <w:tblPr>
        <w:tblW w:w="0" w:type="auto"/>
        <w:jc w:val="left"/>
        <w:tblInd w:w="8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2800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member’s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username: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(Section6_GroupMember3A)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answer]</w:t>
            </w:r>
          </w:p>
        </w:tc>
      </w:tr>
      <w:tr>
        <w:trPr>
          <w:trHeight w:val="1036" w:hRule="atLeast"/>
        </w:trPr>
        <w:tc>
          <w:tcPr>
            <w:tcW w:w="8506" w:type="dxa"/>
          </w:tcPr>
          <w:p>
            <w:pPr>
              <w:pStyle w:val="TableParagraph"/>
              <w:spacing w:before="102"/>
              <w:ind w:left="107" w:right="2206"/>
              <w:rPr>
                <w:sz w:val="24"/>
              </w:rPr>
            </w:pPr>
            <w:r>
              <w:rPr>
                <w:sz w:val="24"/>
              </w:rPr>
              <w:t>Please rate the helpfulness of this group member’s 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[1-7 scale, 1 = extremely unhelpful, 7 = extremely helpful]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(Section6_GroupMember3B)</w:t>
            </w:r>
          </w:p>
        </w:tc>
      </w:tr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959"/>
              <w:rPr>
                <w:sz w:val="24"/>
              </w:rPr>
            </w:pPr>
            <w:r>
              <w:rPr>
                <w:sz w:val="24"/>
              </w:rPr>
              <w:t>Would you describe this person’s reaction to the world bank data as Positive,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Negative,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Neutral, Mixed,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Ambiguous?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159"/>
              <w:rPr>
                <w:sz w:val="24"/>
              </w:rPr>
            </w:pPr>
            <w:r>
              <w:rPr>
                <w:sz w:val="24"/>
              </w:rPr>
              <w:t>What actions or contributions did this group member make that particularly benefited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group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 assignment?</w:t>
            </w:r>
          </w:p>
          <w:p>
            <w:pPr>
              <w:pStyle w:val="TableParagraph"/>
              <w:spacing w:line="242" w:lineRule="auto"/>
              <w:ind w:left="107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(Section6_GroupMember3C)</w:t>
            </w:r>
          </w:p>
        </w:tc>
      </w:tr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7" w:right="1025"/>
              <w:rPr>
                <w:sz w:val="24"/>
              </w:rPr>
            </w:pPr>
            <w:r>
              <w:rPr>
                <w:sz w:val="24"/>
              </w:rPr>
              <w:t>What feedback would you provide to this group member for improving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 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future?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151"/>
        <w:ind w:left="434" w:right="1673"/>
        <w:jc w:val="center"/>
      </w:pPr>
      <w:r>
        <w:rPr/>
        <w:t>256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tbl>
      <w:tblPr>
        <w:tblW w:w="0" w:type="auto"/>
        <w:jc w:val="left"/>
        <w:tblInd w:w="16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(Section6_GroupMember3D)</w:t>
            </w:r>
          </w:p>
        </w:tc>
      </w:tr>
    </w:tbl>
    <w:p>
      <w:pPr>
        <w:pStyle w:val="BodyText"/>
        <w:spacing w:before="5"/>
        <w:rPr>
          <w:sz w:val="16"/>
        </w:rPr>
      </w:pPr>
    </w:p>
    <w:p>
      <w:pPr>
        <w:pStyle w:val="BodyText"/>
        <w:spacing w:before="90" w:after="6"/>
        <w:ind w:left="1664"/>
      </w:pPr>
      <w:r>
        <w:rPr/>
        <w:t>Section6_GroupMember4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 Open</w:t>
      </w:r>
      <w:r>
        <w:rPr>
          <w:spacing w:val="-5"/>
        </w:rPr>
        <w:t> </w:t>
      </w:r>
      <w:r>
        <w:rPr/>
        <w:t>Ended,</w:t>
      </w:r>
      <w:r>
        <w:rPr>
          <w:spacing w:val="-3"/>
        </w:rPr>
        <w:t> </w:t>
      </w:r>
      <w:r>
        <w:rPr/>
        <w:t>1 Likert</w:t>
      </w:r>
    </w:p>
    <w:tbl>
      <w:tblPr>
        <w:tblW w:w="0" w:type="auto"/>
        <w:jc w:val="left"/>
        <w:tblInd w:w="16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2805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member’s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username: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(Section6_GroupMember4A)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answer]</w:t>
            </w:r>
          </w:p>
        </w:tc>
      </w:tr>
      <w:tr>
        <w:trPr>
          <w:trHeight w:val="1036" w:hRule="atLeast"/>
        </w:trPr>
        <w:tc>
          <w:tcPr>
            <w:tcW w:w="8506" w:type="dxa"/>
          </w:tcPr>
          <w:p>
            <w:pPr>
              <w:pStyle w:val="TableParagraph"/>
              <w:spacing w:before="102"/>
              <w:ind w:left="102" w:right="2211"/>
              <w:rPr>
                <w:sz w:val="24"/>
              </w:rPr>
            </w:pPr>
            <w:r>
              <w:rPr>
                <w:sz w:val="24"/>
              </w:rPr>
              <w:t>Please rate the helpfulness of this group member’s 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[1-7 scale, 1 = extremely unhelpful, 7 = extremely helpful]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(Section6_GroupMember4B)</w:t>
            </w:r>
          </w:p>
        </w:tc>
      </w:tr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2" w:right="964"/>
              <w:rPr>
                <w:sz w:val="24"/>
              </w:rPr>
            </w:pPr>
            <w:r>
              <w:rPr>
                <w:sz w:val="24"/>
              </w:rPr>
              <w:t>Would you describe this person’s reaction to the world bank data as Positive,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Negative,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Neutral, Mixed,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Ambiguous?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2" w:right="164"/>
              <w:rPr>
                <w:sz w:val="24"/>
              </w:rPr>
            </w:pPr>
            <w:r>
              <w:rPr>
                <w:sz w:val="24"/>
              </w:rPr>
              <w:t>What actions or contributions did this group member make that particularly benefited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group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 assignment?</w:t>
            </w:r>
          </w:p>
          <w:p>
            <w:pPr>
              <w:pStyle w:val="TableParagraph"/>
              <w:spacing w:line="242" w:lineRule="auto"/>
              <w:ind w:left="102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(Section6_GroupMember4C)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1030"/>
              <w:rPr>
                <w:sz w:val="24"/>
              </w:rPr>
            </w:pPr>
            <w:r>
              <w:rPr>
                <w:sz w:val="24"/>
              </w:rPr>
              <w:t>What feedback would you provide to this group member for improving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 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future?</w:t>
            </w:r>
          </w:p>
          <w:p>
            <w:pPr>
              <w:pStyle w:val="TableParagraph"/>
              <w:spacing w:line="237" w:lineRule="auto" w:before="6"/>
              <w:ind w:left="102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(Section6_GroupMember4D)</w:t>
            </w:r>
          </w:p>
        </w:tc>
      </w:tr>
    </w:tbl>
    <w:p>
      <w:pPr>
        <w:pStyle w:val="BodyText"/>
        <w:spacing w:before="7"/>
        <w:rPr>
          <w:sz w:val="23"/>
        </w:rPr>
      </w:pPr>
    </w:p>
    <w:p>
      <w:pPr>
        <w:pStyle w:val="BodyText"/>
        <w:spacing w:before="1" w:after="6"/>
        <w:ind w:left="1664"/>
      </w:pPr>
      <w:r>
        <w:rPr/>
        <w:t>Section6_GroupMember5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 Open</w:t>
      </w:r>
      <w:r>
        <w:rPr>
          <w:spacing w:val="-5"/>
        </w:rPr>
        <w:t> </w:t>
      </w:r>
      <w:r>
        <w:rPr/>
        <w:t>Ended,</w:t>
      </w:r>
      <w:r>
        <w:rPr>
          <w:spacing w:val="-3"/>
        </w:rPr>
        <w:t> </w:t>
      </w:r>
      <w:r>
        <w:rPr/>
        <w:t>1 Likert</w:t>
      </w:r>
    </w:p>
    <w:tbl>
      <w:tblPr>
        <w:tblW w:w="0" w:type="auto"/>
        <w:jc w:val="left"/>
        <w:tblInd w:w="16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6"/>
      </w:tblGrid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2805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member’s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username: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(Section6_GroupMember5A)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answer]</w:t>
            </w:r>
          </w:p>
        </w:tc>
      </w:tr>
      <w:tr>
        <w:trPr>
          <w:trHeight w:val="1036" w:hRule="atLeast"/>
        </w:trPr>
        <w:tc>
          <w:tcPr>
            <w:tcW w:w="8506" w:type="dxa"/>
          </w:tcPr>
          <w:p>
            <w:pPr>
              <w:pStyle w:val="TableParagraph"/>
              <w:spacing w:before="102"/>
              <w:ind w:left="102" w:right="2211"/>
              <w:rPr>
                <w:sz w:val="24"/>
              </w:rPr>
            </w:pPr>
            <w:r>
              <w:rPr>
                <w:sz w:val="24"/>
              </w:rPr>
              <w:t>Please rate the helpfulness of this group member’s 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[1-7 scale, 1 = extremely unhelpful, 7 = extremely helpful]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(Section6_GroupMember5B)</w:t>
            </w:r>
          </w:p>
        </w:tc>
      </w:tr>
      <w:tr>
        <w:trPr>
          <w:trHeight w:val="762" w:hRule="atLeast"/>
        </w:trPr>
        <w:tc>
          <w:tcPr>
            <w:tcW w:w="8506" w:type="dxa"/>
          </w:tcPr>
          <w:p>
            <w:pPr>
              <w:pStyle w:val="TableParagraph"/>
              <w:spacing w:line="242" w:lineRule="auto" w:before="102"/>
              <w:ind w:left="102" w:right="964"/>
              <w:rPr>
                <w:sz w:val="24"/>
              </w:rPr>
            </w:pPr>
            <w:r>
              <w:rPr>
                <w:sz w:val="24"/>
              </w:rPr>
              <w:t>Would you describe this person’s reaction to the world bank data as Positive,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Negative,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Neutral, Mixed,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Ambiguous?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164"/>
              <w:rPr>
                <w:sz w:val="24"/>
              </w:rPr>
            </w:pPr>
            <w:r>
              <w:rPr>
                <w:sz w:val="24"/>
              </w:rPr>
              <w:t>What actions or contributions did this group member make that particularly benefited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group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 assignment?</w:t>
            </w:r>
          </w:p>
          <w:p>
            <w:pPr>
              <w:pStyle w:val="TableParagraph"/>
              <w:spacing w:line="237" w:lineRule="auto" w:before="6"/>
              <w:ind w:left="102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(Section6_GroupMember5C)</w:t>
            </w:r>
          </w:p>
        </w:tc>
      </w:tr>
      <w:tr>
        <w:trPr>
          <w:trHeight w:val="1314" w:hRule="atLeast"/>
        </w:trPr>
        <w:tc>
          <w:tcPr>
            <w:tcW w:w="8506" w:type="dxa"/>
          </w:tcPr>
          <w:p>
            <w:pPr>
              <w:pStyle w:val="TableParagraph"/>
              <w:spacing w:line="237" w:lineRule="auto" w:before="104"/>
              <w:ind w:left="102" w:right="1030"/>
              <w:rPr>
                <w:sz w:val="24"/>
              </w:rPr>
            </w:pPr>
            <w:r>
              <w:rPr>
                <w:sz w:val="24"/>
              </w:rPr>
              <w:t>What feedback would you provide to this group member for improving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 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future?</w:t>
            </w:r>
          </w:p>
          <w:p>
            <w:pPr>
              <w:pStyle w:val="TableParagraph"/>
              <w:spacing w:line="237" w:lineRule="auto" w:before="6"/>
              <w:ind w:left="102" w:right="5529"/>
              <w:rPr>
                <w:sz w:val="24"/>
              </w:rPr>
            </w:pPr>
            <w:r>
              <w:rPr>
                <w:sz w:val="24"/>
              </w:rPr>
              <w:t>[open-ended]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(Section6_GroupMember5D)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434" w:right="5"/>
        <w:jc w:val="center"/>
      </w:pPr>
      <w:r>
        <w:rPr/>
        <w:t>257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p>
      <w:pPr>
        <w:pStyle w:val="BodyText"/>
        <w:spacing w:line="237" w:lineRule="auto" w:before="68"/>
        <w:ind w:left="829" w:right="2920"/>
      </w:pPr>
      <w:r>
        <w:rPr/>
        <w:t>[tick box] I agree that my feedback provided above (in Section 6) can be shared</w:t>
      </w:r>
      <w:r>
        <w:rPr>
          <w:spacing w:val="-57"/>
        </w:rPr>
        <w:t> </w:t>
      </w:r>
      <w:r>
        <w:rPr/>
        <w:t>anonymously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my</w:t>
      </w:r>
      <w:r>
        <w:rPr>
          <w:spacing w:val="2"/>
        </w:rPr>
        <w:t> </w:t>
      </w:r>
      <w:r>
        <w:rPr/>
        <w:t>individual</w:t>
      </w:r>
      <w:r>
        <w:rPr>
          <w:spacing w:val="2"/>
        </w:rPr>
        <w:t> </w:t>
      </w:r>
      <w:r>
        <w:rPr/>
        <w:t>group</w:t>
      </w:r>
      <w:r>
        <w:rPr>
          <w:spacing w:val="-4"/>
        </w:rPr>
        <w:t> </w:t>
      </w:r>
      <w:r>
        <w:rPr/>
        <w:t>members</w:t>
      </w:r>
    </w:p>
    <w:p>
      <w:pPr>
        <w:pStyle w:val="BodyText"/>
        <w:spacing w:before="1"/>
      </w:pPr>
    </w:p>
    <w:p>
      <w:pPr>
        <w:spacing w:before="0"/>
        <w:ind w:left="829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[Submit]</w:t>
      </w:r>
    </w:p>
    <w:p>
      <w:pPr>
        <w:pStyle w:val="BodyText"/>
        <w:rPr>
          <w:b/>
        </w:rPr>
      </w:pPr>
    </w:p>
    <w:p>
      <w:pPr>
        <w:pStyle w:val="BodyText"/>
        <w:ind w:left="829" w:right="2100"/>
      </w:pPr>
      <w:r>
        <w:rPr/>
        <w:t>Thank</w:t>
      </w:r>
      <w:r>
        <w:rPr>
          <w:spacing w:val="-1"/>
        </w:rPr>
        <w:t> </w:t>
      </w:r>
      <w:r>
        <w:rPr/>
        <w:t>you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completing this</w:t>
      </w:r>
      <w:r>
        <w:rPr>
          <w:spacing w:val="-2"/>
        </w:rPr>
        <w:t> </w:t>
      </w:r>
      <w:r>
        <w:rPr/>
        <w:t>assignment!</w:t>
      </w:r>
      <w:r>
        <w:rPr>
          <w:spacing w:val="2"/>
        </w:rPr>
        <w:t> </w:t>
      </w:r>
      <w:r>
        <w:rPr/>
        <w:t>You</w:t>
      </w:r>
      <w:r>
        <w:rPr>
          <w:spacing w:val="-5"/>
        </w:rPr>
        <w:t> </w:t>
      </w:r>
      <w:r>
        <w:rPr/>
        <w:t>have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finished all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required steps</w:t>
      </w:r>
      <w:r>
        <w:rPr>
          <w:spacing w:val="-57"/>
        </w:rPr>
        <w:t> </w:t>
      </w:r>
      <w:r>
        <w:rPr/>
        <w:t>to receive your participation credit. You can expect to receive a feedback report on your</w:t>
      </w:r>
      <w:r>
        <w:rPr>
          <w:spacing w:val="-57"/>
        </w:rPr>
        <w:t> </w:t>
      </w:r>
      <w:r>
        <w:rPr/>
        <w:t>own participation in this group work activity in approximately two weeks to your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email.</w:t>
      </w: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68.150597pt;margin-top:14.347123pt;width:434.9pt;height:18.5pt;mso-position-horizontal-relative:page;mso-position-vertical-relative:paragraph;z-index:-15532032;mso-wrap-distance-left:0;mso-wrap-distance-right:0" id="docshapegroup1252" coordorigin="1363,287" coordsize="8698,370">
            <v:shape style="position:absolute;left:1363;top:286;width:8698;height:370" id="docshape1253" coordorigin="1363,287" coordsize="8698,370" path="m10061,287l10003,287,1421,287,1363,287,1363,345,1363,599,1363,657,1421,657,10003,657,10061,657,10061,599,10061,345,10061,287xe" filled="true" fillcolor="#d9e2f3" stroked="false">
              <v:path arrowok="t"/>
              <v:fill type="solid"/>
            </v:shape>
            <v:shape style="position:absolute;left:1363;top:286;width:8698;height:370" type="#_x0000_t202" id="docshape1254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2"/>
                        <w:sz w:val="22"/>
                      </w:rPr>
                      <w:t>APPENDIX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6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pacing w:val="10"/>
                        <w:sz w:val="22"/>
                      </w:rPr>
                      <w:t>HREC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38"/>
                        <w:sz w:val="22"/>
                      </w:rPr>
                      <w:t> </w:t>
                    </w:r>
                    <w:r>
                      <w:rPr>
                        <w:spacing w:val="10"/>
                        <w:sz w:val="22"/>
                      </w:rPr>
                      <w:t>2016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5"/>
        </w:rPr>
      </w:pPr>
    </w:p>
    <w:p>
      <w:pPr>
        <w:pStyle w:val="Heading4"/>
        <w:ind w:left="1525"/>
      </w:pPr>
      <w:r>
        <w:rPr/>
        <w:t>HUMAN</w:t>
      </w:r>
      <w:r>
        <w:rPr>
          <w:spacing w:val="-4"/>
        </w:rPr>
        <w:t> </w:t>
      </w:r>
      <w:r>
        <w:rPr/>
        <w:t>RESEARCH</w:t>
      </w:r>
      <w:r>
        <w:rPr>
          <w:spacing w:val="1"/>
        </w:rPr>
        <w:t> </w:t>
      </w:r>
      <w:r>
        <w:rPr/>
        <w:t>ETHICS</w:t>
      </w:r>
      <w:r>
        <w:rPr>
          <w:spacing w:val="-5"/>
        </w:rPr>
        <w:t> </w:t>
      </w:r>
      <w:r>
        <w:rPr/>
        <w:t>COMMITTEE</w:t>
      </w:r>
      <w:r>
        <w:rPr>
          <w:spacing w:val="-5"/>
        </w:rPr>
        <w:t> </w:t>
      </w:r>
      <w:r>
        <w:rPr/>
        <w:t>(HREC)</w:t>
      </w:r>
      <w:r>
        <w:rPr>
          <w:spacing w:val="-2"/>
        </w:rPr>
        <w:t> </w:t>
      </w:r>
      <w:r>
        <w:rPr/>
        <w:t>PROFORMA</w:t>
      </w:r>
    </w:p>
    <w:p>
      <w:pPr>
        <w:pStyle w:val="BodyText"/>
        <w:rPr>
          <w:rFonts w:ascii="Arial"/>
          <w:b/>
          <w:sz w:val="26"/>
        </w:rPr>
      </w:pPr>
    </w:p>
    <w:p>
      <w:pPr>
        <w:spacing w:line="240" w:lineRule="auto" w:before="193"/>
        <w:ind w:left="829" w:right="2088" w:firstLine="0"/>
        <w:jc w:val="left"/>
        <w:rPr>
          <w:rFonts w:ascii="Arial"/>
          <w:sz w:val="21"/>
        </w:rPr>
      </w:pPr>
      <w:r>
        <w:rPr>
          <w:rFonts w:ascii="Arial"/>
          <w:sz w:val="22"/>
        </w:rPr>
        <w:t>Open University research involving human participants or materials has to be reviewed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and where necessary, agreed by the HREC. To apply to HREC, please complete and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email this proforma to </w:t>
      </w:r>
      <w:hyperlink r:id="rId96">
        <w:r>
          <w:rPr>
            <w:rFonts w:ascii="Arial"/>
            <w:color w:val="0563C1"/>
            <w:sz w:val="22"/>
            <w:u w:val="single" w:color="0563C1"/>
          </w:rPr>
          <w:t>Research-REC-review@open.ac.uk</w:t>
        </w:r>
        <w:r>
          <w:rPr>
            <w:sz w:val="24"/>
          </w:rPr>
          <w:t>. </w:t>
        </w:r>
      </w:hyperlink>
      <w:r>
        <w:rPr>
          <w:rFonts w:ascii="Arial"/>
          <w:sz w:val="22"/>
        </w:rPr>
        <w:t>You will need to attach any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related documents for example: a consent form, information sheet, </w:t>
      </w:r>
      <w:r>
        <w:rPr>
          <w:rFonts w:ascii="Arial"/>
          <w:sz w:val="21"/>
        </w:rPr>
        <w:t>a questionnaire,</w:t>
      </w:r>
      <w:r>
        <w:rPr>
          <w:rFonts w:ascii="Arial"/>
          <w:spacing w:val="1"/>
          <w:sz w:val="21"/>
        </w:rPr>
        <w:t> </w:t>
      </w:r>
      <w:r>
        <w:rPr>
          <w:rFonts w:ascii="Arial"/>
          <w:sz w:val="21"/>
        </w:rPr>
        <w:t>consent form, or publicity leaflet, </w:t>
      </w:r>
      <w:r>
        <w:rPr>
          <w:rFonts w:ascii="Arial"/>
          <w:sz w:val="22"/>
        </w:rPr>
        <w:t>so that the HREC Review Panel has a full application.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Ensure that if you have more than one group of participants, that the relevant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documents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each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research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group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are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included.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Omitting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any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documents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may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result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 a delay to the review and approval process. </w:t>
      </w:r>
      <w:r>
        <w:rPr>
          <w:rFonts w:ascii="Arial"/>
          <w:sz w:val="21"/>
        </w:rPr>
        <w:t>No potential participants should be</w:t>
      </w:r>
      <w:r>
        <w:rPr>
          <w:rFonts w:ascii="Arial"/>
          <w:spacing w:val="1"/>
          <w:sz w:val="21"/>
        </w:rPr>
        <w:t> </w:t>
      </w:r>
      <w:r>
        <w:rPr>
          <w:rFonts w:ascii="Arial"/>
          <w:sz w:val="21"/>
        </w:rPr>
        <w:t>approached to take part in any research until you have received a response from the HREC</w:t>
      </w:r>
      <w:r>
        <w:rPr>
          <w:rFonts w:ascii="Arial"/>
          <w:spacing w:val="-56"/>
          <w:sz w:val="21"/>
        </w:rPr>
        <w:t> </w:t>
      </w:r>
      <w:r>
        <w:rPr>
          <w:rFonts w:ascii="Arial"/>
          <w:sz w:val="21"/>
        </w:rPr>
        <w:t>Chair.</w:t>
      </w:r>
    </w:p>
    <w:p>
      <w:pPr>
        <w:pStyle w:val="BodyText"/>
        <w:spacing w:before="7"/>
        <w:rPr>
          <w:rFonts w:ascii="Arial"/>
        </w:rPr>
      </w:pPr>
    </w:p>
    <w:p>
      <w:pPr>
        <w:spacing w:line="240" w:lineRule="auto" w:before="0"/>
        <w:ind w:left="829" w:right="247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If you have any queries about completing the proforma please look at the Research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Ethics website, in particular the FAQs -</w:t>
      </w:r>
      <w:r>
        <w:rPr>
          <w:rFonts w:ascii="Arial"/>
          <w:spacing w:val="1"/>
          <w:sz w:val="22"/>
        </w:rPr>
        <w:t> </w:t>
      </w:r>
      <w:hyperlink r:id="rId97">
        <w:r>
          <w:rPr>
            <w:rFonts w:ascii="Arial"/>
            <w:color w:val="0563C1"/>
            <w:sz w:val="22"/>
            <w:u w:val="single" w:color="0563C1"/>
          </w:rPr>
          <w:t>http://www.open.ac.uk/research/ethics/faq-</w:t>
        </w:r>
      </w:hyperlink>
      <w:r>
        <w:rPr>
          <w:rFonts w:ascii="Arial"/>
          <w:color w:val="0563C1"/>
          <w:spacing w:val="-59"/>
          <w:sz w:val="22"/>
        </w:rPr>
        <w:t> </w:t>
      </w:r>
      <w:r>
        <w:rPr>
          <w:rFonts w:ascii="Arial"/>
          <w:color w:val="0563C1"/>
          <w:sz w:val="22"/>
          <w:u w:val="single" w:color="0563C1"/>
        </w:rPr>
        <w:t>questions-inline</w:t>
      </w:r>
      <w:r>
        <w:rPr>
          <w:rFonts w:ascii="Arial"/>
          <w:color w:val="0563C1"/>
          <w:sz w:val="22"/>
        </w:rPr>
        <w:t> </w:t>
      </w:r>
      <w:r>
        <w:rPr>
          <w:rFonts w:ascii="Arial"/>
          <w:sz w:val="22"/>
        </w:rPr>
        <w:t>which includes sample documents and templates. You can also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contact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3"/>
          <w:sz w:val="22"/>
        </w:rPr>
        <w:t> </w:t>
      </w:r>
      <w:r>
        <w:rPr>
          <w:rFonts w:ascii="Arial"/>
          <w:color w:val="0563C1"/>
          <w:sz w:val="22"/>
          <w:u w:val="single" w:color="0563C1"/>
        </w:rPr>
        <w:t>HREC</w:t>
      </w:r>
      <w:r>
        <w:rPr>
          <w:rFonts w:ascii="Arial"/>
          <w:color w:val="0563C1"/>
          <w:spacing w:val="-5"/>
          <w:sz w:val="22"/>
          <w:u w:val="single" w:color="0563C1"/>
        </w:rPr>
        <w:t> </w:t>
      </w:r>
      <w:r>
        <w:rPr>
          <w:rFonts w:ascii="Arial"/>
          <w:color w:val="0563C1"/>
          <w:sz w:val="22"/>
          <w:u w:val="single" w:color="0563C1"/>
        </w:rPr>
        <w:t>Chair</w:t>
      </w:r>
      <w:r>
        <w:rPr>
          <w:rFonts w:ascii="Arial"/>
          <w:color w:val="0563C1"/>
          <w:spacing w:val="-5"/>
          <w:sz w:val="22"/>
        </w:rPr>
        <w:t> </w:t>
      </w:r>
      <w:r>
        <w:rPr>
          <w:rFonts w:ascii="Arial"/>
          <w:sz w:val="22"/>
        </w:rPr>
        <w:t>or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color w:val="0563C1"/>
          <w:sz w:val="22"/>
          <w:u w:val="single" w:color="0563C1"/>
        </w:rPr>
        <w:t>Secretary</w:t>
      </w:r>
      <w:r>
        <w:rPr>
          <w:rFonts w:ascii="Arial"/>
          <w:sz w:val="22"/>
        </w:rPr>
        <w:t>.</w:t>
      </w:r>
    </w:p>
    <w:p>
      <w:pPr>
        <w:pStyle w:val="BodyText"/>
        <w:spacing w:before="1"/>
        <w:rPr>
          <w:rFonts w:ascii="Arial"/>
          <w:sz w:val="20"/>
        </w:rPr>
      </w:pPr>
    </w:p>
    <w:p>
      <w:pPr>
        <w:spacing w:line="240" w:lineRule="auto" w:before="0"/>
        <w:ind w:left="829" w:right="2194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submission deadline for applications is </w:t>
      </w:r>
      <w:r>
        <w:rPr>
          <w:rFonts w:ascii="Arial"/>
          <w:b/>
          <w:sz w:val="22"/>
        </w:rPr>
        <w:t>every Thursday </w:t>
      </w:r>
      <w:r>
        <w:rPr>
          <w:rFonts w:ascii="Arial"/>
          <w:sz w:val="22"/>
        </w:rPr>
        <w:t>at </w:t>
      </w:r>
      <w:r>
        <w:rPr>
          <w:rFonts w:ascii="Arial"/>
          <w:b/>
          <w:sz w:val="22"/>
        </w:rPr>
        <w:t>5.30pm </w:t>
      </w:r>
      <w:r>
        <w:rPr>
          <w:rFonts w:ascii="Arial"/>
          <w:sz w:val="22"/>
        </w:rPr>
        <w:t>when they will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be assessed for completeness and then sent to the HREC Review Panel. Once an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application has been passed for review you should receive a response within 21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working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days.</w:t>
      </w:r>
    </w:p>
    <w:p>
      <w:pPr>
        <w:pStyle w:val="BodyText"/>
        <w:spacing w:before="11"/>
        <w:rPr>
          <w:rFonts w:ascii="Arial"/>
          <w:sz w:val="21"/>
        </w:rPr>
      </w:pPr>
    </w:p>
    <w:p>
      <w:pPr>
        <w:spacing w:before="0"/>
        <w:ind w:left="829" w:right="0" w:firstLine="0"/>
        <w:jc w:val="left"/>
        <w:rPr>
          <w:sz w:val="24"/>
        </w:rPr>
      </w:pPr>
      <w:r>
        <w:rPr>
          <w:rFonts w:ascii="Arial"/>
          <w:sz w:val="22"/>
        </w:rPr>
        <w:t>All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general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research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ethics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queries should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sent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3"/>
          <w:sz w:val="22"/>
        </w:rPr>
        <w:t> </w:t>
      </w:r>
      <w:hyperlink r:id="rId98">
        <w:r>
          <w:rPr>
            <w:rFonts w:ascii="Arial"/>
            <w:color w:val="0563C1"/>
            <w:sz w:val="22"/>
            <w:u w:val="single" w:color="0563C1"/>
          </w:rPr>
          <w:t>Research-Ethics@open.ac.uk</w:t>
        </w:r>
        <w:r>
          <w:rPr>
            <w:sz w:val="24"/>
          </w:rPr>
          <w:t>.</w:t>
        </w:r>
      </w:hyperlink>
    </w:p>
    <w:p>
      <w:pPr>
        <w:pStyle w:val="BodyText"/>
        <w:spacing w:before="3"/>
        <w:rPr>
          <w:sz w:val="16"/>
        </w:rPr>
      </w:pPr>
    </w:p>
    <w:p>
      <w:pPr>
        <w:pStyle w:val="Heading4"/>
        <w:spacing w:line="237" w:lineRule="auto" w:before="95"/>
        <w:ind w:left="3551" w:right="2452" w:hanging="2324"/>
      </w:pPr>
      <w:r>
        <w:rPr/>
        <w:t>PLEASE COMPLETE ALL THE SECTIONS BELOW – DELETING THE</w:t>
      </w:r>
      <w:r>
        <w:rPr>
          <w:spacing w:val="-64"/>
        </w:rPr>
        <w:t> </w:t>
      </w:r>
      <w:r>
        <w:rPr/>
        <w:t>INSERTED</w:t>
      </w:r>
      <w:r>
        <w:rPr>
          <w:spacing w:val="-1"/>
        </w:rPr>
        <w:t> </w:t>
      </w:r>
      <w:r>
        <w:rPr/>
        <w:t>INSTRUCTIONS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2"/>
        </w:rPr>
      </w:pPr>
      <w:r>
        <w:rPr/>
        <w:pict>
          <v:shape style="position:absolute;margin-left:66.9506pt;margin-top:14.566934pt;width:437.3pt;height:15.15pt;mso-position-horizontal-relative:page;mso-position-vertical-relative:paragraph;z-index:-15531520;mso-wrap-distance-left:0;mso-wrap-distance-right:0" type="#_x0000_t202" id="docshape1255" filled="false" stroked="true" strokeweight=".48pt" strokecolor="#000000">
            <v:textbox inset="0,0,0,0">
              <w:txbxContent>
                <w:p>
                  <w:pPr>
                    <w:spacing w:before="19"/>
                    <w:ind w:left="105" w:right="0" w:firstLine="0"/>
                    <w:jc w:val="left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sz w:val="22"/>
                    </w:rPr>
                    <w:t>Project</w:t>
                  </w:r>
                  <w:r>
                    <w:rPr>
                      <w:rFonts w:ascii="Arial"/>
                      <w:b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identification</w:t>
                  </w:r>
                  <w:r>
                    <w:rPr>
                      <w:rFonts w:ascii="Arial"/>
                      <w:b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and</w:t>
                  </w:r>
                  <w:r>
                    <w:rPr>
                      <w:rFonts w:ascii="Arial"/>
                      <w:b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rationale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  <w:r>
        <w:rPr/>
        <w:pict>
          <v:group style="position:absolute;margin-left:68.390602pt;margin-top:17.780977pt;width:431.8pt;height:15.4pt;mso-position-horizontal-relative:page;mso-position-vertical-relative:paragraph;z-index:-15531008;mso-wrap-distance-left:0;mso-wrap-distance-right:0" id="docshapegroup1256" coordorigin="1368,356" coordsize="8636,308">
            <v:shape style="position:absolute;left:1367;top:355;width:8636;height:308" id="docshape1257" coordorigin="1368,356" coordsize="8636,308" path="m10003,356l1382,356,1368,356,1368,370,1368,663,1382,663,1382,370,10003,370,10003,356xe" filled="true" fillcolor="#4472c4" stroked="false">
              <v:path arrowok="t"/>
              <v:fill type="solid"/>
            </v:shape>
            <v:shape style="position:absolute;left:1367;top:355;width:8636;height:308" type="#_x0000_t202" id="docshape1258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1.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TITLE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PROJECT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6"/>
        </w:rPr>
      </w:pPr>
    </w:p>
    <w:p>
      <w:pPr>
        <w:pStyle w:val="BodyText"/>
        <w:spacing w:before="90"/>
        <w:ind w:left="434" w:right="1673"/>
        <w:jc w:val="center"/>
      </w:pPr>
      <w:r>
        <w:rPr/>
        <w:t>258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before="189"/>
        <w:ind w:left="260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Maastricht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RCT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Cognitive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&amp;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Emotion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Sentence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z w:val="22"/>
        </w:rPr>
        <w:t>Starters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2"/>
        </w:rPr>
      </w:pPr>
      <w:r>
        <w:rPr/>
        <w:pict>
          <v:rect style="position:absolute;margin-left:119.030602pt;margin-top:14.293628pt;width:421.44pt;height:.48pt;mso-position-horizontal-relative:page;mso-position-vertical-relative:paragraph;z-index:-15530496;mso-wrap-distance-left:0;mso-wrap-distance-right:0" id="docshape1259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  <w:r>
        <w:rPr/>
        <w:pict>
          <v:group style="position:absolute;margin-left:110.150597pt;margin-top:16.340977pt;width:431.8pt;height:15.4pt;mso-position-horizontal-relative:page;mso-position-vertical-relative:paragraph;z-index:-15529984;mso-wrap-distance-left:0;mso-wrap-distance-right:0" id="docshapegroup1260" coordorigin="2203,327" coordsize="8636,308">
            <v:shape style="position:absolute;left:2203;top:326;width:8636;height:308" id="docshape1261" coordorigin="2203,327" coordsize="8636,308" path="m10838,327l2217,327,2203,327,2203,341,2203,634,2217,634,2217,341,10838,341,10838,327xe" filled="true" fillcolor="#4472c4" stroked="false">
              <v:path arrowok="t"/>
              <v:fill type="solid"/>
            </v:shape>
            <v:shape style="position:absolute;left:2203;top:326;width:8636;height:308" type="#_x0000_t202" id="docshape126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2.</w:t>
                    </w:r>
                    <w:r>
                      <w:rPr>
                        <w:color w:val="1F3763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ABSTRACT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Arial"/>
          <w:sz w:val="13"/>
        </w:rPr>
      </w:pPr>
    </w:p>
    <w:p>
      <w:pPr>
        <w:spacing w:line="240" w:lineRule="auto" w:before="94"/>
        <w:ind w:left="1664" w:right="1334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Recent findings in neuroscience suggest that we should be examining the intersection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of emotion and cognition (Okon-Singer et al., 2015) and the implications for education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ask us to consider that learning simply might be an emotional experience (Immordino-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Yang, 2016; Immordino-Yang &amp; Damasio, 2007). While this has broad implications for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educational research in the context of online learning, several researchers are seeking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to explore increasing emotional awareness in online learning environments (Arguedas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et al., 2016; Feidakis et al., 2014). When exploring supporting written expression in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online communication there are a variety of strategies which include prompts such as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sentence starters that support communication by providing a stem to support writing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(Morris et al., 2010). The goal of this RCT study is to examine an intervention of using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emotional (n= 120) versus cognitive (n = 120) framing sentence starters on online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communication to enable clarifying the emotional aspects of a written statement.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sentence stems will encourage people to lead their statements with an emotional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categorization preface (i.e. “I had a [emotional category] reaction because…”). This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could potentially improve communication by reducing the amount of ambiguity in a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discussion – one of the limits to our interpretation of the emotional aspects of written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expression. As the study is designed to provide a valuable learning experience with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opportunities for reflection and feedback, with participants having options to opt out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before,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during,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and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after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study,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there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are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limited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risks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participants.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  <w:r>
        <w:rPr/>
        <w:pict>
          <v:rect style="position:absolute;margin-left:119.030602pt;margin-top:16.298975pt;width:421.44pt;height:.48pt;mso-position-horizontal-relative:page;mso-position-vertical-relative:paragraph;z-index:-15529472;mso-wrap-distance-left:0;mso-wrap-distance-right:0" id="docshape1263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9"/>
        </w:rPr>
      </w:pPr>
      <w:r>
        <w:rPr/>
        <w:pict>
          <v:shape style="position:absolute;margin-left:112.550598pt;margin-top:18.584883pt;width:433.45pt;height:21.15pt;mso-position-horizontal-relative:page;mso-position-vertical-relative:paragraph;z-index:-15528960;mso-wrap-distance-left:0;mso-wrap-distance-right:0" type="#_x0000_t202" id="docshape1264" filled="false" stroked="true" strokeweight=".48pt" strokecolor="#000000">
            <v:textbox inset="0,0,0,0">
              <w:txbxContent>
                <w:p>
                  <w:pPr>
                    <w:spacing w:before="19"/>
                    <w:ind w:left="28" w:right="0" w:firstLine="0"/>
                    <w:jc w:val="left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sz w:val="22"/>
                    </w:rPr>
                    <w:t>Project</w:t>
                  </w:r>
                  <w:r>
                    <w:rPr>
                      <w:rFonts w:ascii="Arial"/>
                      <w:b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personnel</w:t>
                  </w:r>
                  <w:r>
                    <w:rPr>
                      <w:rFonts w:ascii="Arial"/>
                      <w:b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and</w:t>
                  </w:r>
                  <w:r>
                    <w:rPr>
                      <w:rFonts w:ascii="Arial"/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collaborators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7"/>
        </w:rPr>
      </w:pPr>
      <w:r>
        <w:rPr/>
        <w:pict>
          <v:group style="position:absolute;margin-left:110.150597pt;margin-top:16.820976pt;width:431.8pt;height:15.4pt;mso-position-horizontal-relative:page;mso-position-vertical-relative:paragraph;z-index:-15528448;mso-wrap-distance-left:0;mso-wrap-distance-right:0" id="docshapegroup1265" coordorigin="2203,336" coordsize="8636,308">
            <v:shape style="position:absolute;left:2203;top:336;width:8636;height:308" id="docshape1266" coordorigin="2203,336" coordsize="8636,308" path="m10838,336l2217,336,2203,336,2203,351,2203,644,2217,644,2217,351,10838,351,10838,336xe" filled="true" fillcolor="#4472c4" stroked="false">
              <v:path arrowok="t"/>
              <v:fill type="solid"/>
            </v:shape>
            <v:shape style="position:absolute;left:2203;top:336;width:8636;height:308" type="#_x0000_t202" id="docshape1267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3.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INVESTIGATORS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880" w:right="147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Give names and institutional attachments of all persons involved in the collection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and handling of individual data and name one person as Principal Investigator (PI).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Research students should name themselves as PI and it is a requirement that 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brief separate supervisor endorsement is sent to </w:t>
      </w:r>
      <w:r>
        <w:rPr>
          <w:rFonts w:ascii="Arial"/>
          <w:color w:val="0563C1"/>
          <w:sz w:val="22"/>
          <w:u w:val="single" w:color="0563C1"/>
        </w:rPr>
        <w:t>Research-REC-</w:t>
      </w:r>
      <w:r>
        <w:rPr>
          <w:rFonts w:ascii="Arial"/>
          <w:color w:val="0563C1"/>
          <w:spacing w:val="1"/>
          <w:sz w:val="22"/>
        </w:rPr>
        <w:t> </w:t>
      </w:r>
      <w:hyperlink r:id="rId99">
        <w:r>
          <w:rPr>
            <w:rFonts w:ascii="Arial"/>
            <w:color w:val="0563C1"/>
            <w:sz w:val="22"/>
            <w:u w:val="single" w:color="0563C1"/>
          </w:rPr>
          <w:t>Review@open.ac.uk</w:t>
        </w:r>
        <w:r>
          <w:rPr>
            <w:rFonts w:ascii="Arial"/>
            <w:color w:val="0563C1"/>
            <w:sz w:val="22"/>
          </w:rPr>
          <w:t> </w:t>
        </w:r>
      </w:hyperlink>
      <w:r>
        <w:rPr>
          <w:rFonts w:ascii="Arial"/>
          <w:sz w:val="22"/>
        </w:rPr>
        <w:t>to support the application. This needs to be received with the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application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shortly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after,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application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cannot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processed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without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(see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</w:rPr>
      </w:pPr>
    </w:p>
    <w:p>
      <w:pPr>
        <w:pStyle w:val="BodyText"/>
        <w:spacing w:before="90"/>
        <w:ind w:left="434" w:right="5"/>
        <w:jc w:val="center"/>
      </w:pPr>
      <w:r>
        <w:rPr/>
        <w:t>259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spacing w:line="237" w:lineRule="auto" w:before="71"/>
        <w:ind w:left="1045" w:right="2382" w:firstLine="0"/>
        <w:jc w:val="left"/>
        <w:rPr>
          <w:rFonts w:ascii="Arial"/>
          <w:sz w:val="22"/>
        </w:rPr>
      </w:pPr>
      <w:r>
        <w:rPr>
          <w:rFonts w:ascii="Arial"/>
          <w:color w:val="0563C1"/>
          <w:sz w:val="22"/>
          <w:u w:val="single" w:color="0563C1"/>
        </w:rPr>
        <w:t>Applications from research students: supervisor endorsement</w:t>
      </w:r>
      <w:r>
        <w:rPr>
          <w:rFonts w:ascii="Arial"/>
          <w:sz w:val="22"/>
        </w:rPr>
        <w:t>). Please include the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relevant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HREC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number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subject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line.</w:t>
      </w:r>
    </w:p>
    <w:p>
      <w:pPr>
        <w:tabs>
          <w:tab w:pos="4582" w:val="left" w:leader="none"/>
        </w:tabs>
        <w:spacing w:before="1"/>
        <w:ind w:left="1151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Principal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Investigator/</w:t>
        <w:tab/>
        <w:t>Garron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Hillaire</w:t>
      </w:r>
    </w:p>
    <w:p>
      <w:pPr>
        <w:tabs>
          <w:tab w:pos="4477" w:val="left" w:leader="none"/>
          <w:tab w:pos="9248" w:val="left" w:leader="none"/>
        </w:tabs>
        <w:spacing w:before="2"/>
        <w:ind w:left="1151" w:right="0" w:firstLine="0"/>
        <w:jc w:val="left"/>
        <w:rPr>
          <w:sz w:val="22"/>
        </w:rPr>
      </w:pPr>
      <w:r>
        <w:rPr>
          <w:rFonts w:ascii="Arial"/>
          <w:sz w:val="22"/>
        </w:rPr>
        <w:t>(or Research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Student):</w:t>
        <w:tab/>
      </w:r>
      <w:r>
        <w:rPr>
          <w:w w:val="100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spacing w:line="237" w:lineRule="auto" w:before="13"/>
        <w:ind w:left="4583" w:right="508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Jenna Mittelmeier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Bart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Rienties</w:t>
      </w:r>
    </w:p>
    <w:p>
      <w:pPr>
        <w:spacing w:after="0" w:line="237" w:lineRule="auto"/>
        <w:jc w:val="left"/>
        <w:rPr>
          <w:rFonts w:ascii="Arial"/>
          <w:sz w:val="22"/>
        </w:rPr>
        <w:sectPr>
          <w:pgSz w:w="12240" w:h="15840"/>
          <w:pgMar w:top="1380" w:bottom="280" w:left="620" w:right="200"/>
        </w:sectPr>
      </w:pPr>
    </w:p>
    <w:p>
      <w:pPr>
        <w:spacing w:before="1"/>
        <w:ind w:left="1151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Other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researcher(s):</w:t>
      </w:r>
    </w:p>
    <w:p>
      <w:pPr>
        <w:pStyle w:val="BodyText"/>
        <w:spacing w:before="10"/>
        <w:rPr>
          <w:rFonts w:ascii="Arial"/>
          <w:sz w:val="18"/>
        </w:rPr>
      </w:pPr>
    </w:p>
    <w:p>
      <w:pPr>
        <w:spacing w:before="0"/>
        <w:ind w:left="1151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Primary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z w:val="22"/>
        </w:rPr>
        <w:t>Supervisor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(if</w:t>
      </w:r>
    </w:p>
    <w:p>
      <w:pPr>
        <w:tabs>
          <w:tab w:pos="5922" w:val="left" w:leader="none"/>
        </w:tabs>
        <w:spacing w:line="249" w:lineRule="auto" w:before="1"/>
        <w:ind w:left="1256" w:right="2169" w:hanging="106"/>
        <w:jc w:val="left"/>
        <w:rPr>
          <w:rFonts w:ascii="Arial"/>
          <w:sz w:val="22"/>
        </w:rPr>
      </w:pPr>
      <w:r>
        <w:rPr/>
        <w:br w:type="column"/>
      </w:r>
      <w:r>
        <w:rPr>
          <w:w w:val="100"/>
          <w:sz w:val="22"/>
          <w:u w:val="single"/>
        </w:rPr>
        <w:t> </w:t>
      </w:r>
      <w:r>
        <w:rPr>
          <w:spacing w:val="-5"/>
          <w:sz w:val="22"/>
          <w:u w:val="single"/>
        </w:rPr>
        <w:t> </w:t>
      </w:r>
      <w:r>
        <w:rPr>
          <w:rFonts w:ascii="Arial"/>
          <w:sz w:val="22"/>
          <w:u w:val="single"/>
        </w:rPr>
        <w:t>Dirk</w:t>
      </w:r>
      <w:r>
        <w:rPr>
          <w:rFonts w:ascii="Arial"/>
          <w:spacing w:val="1"/>
          <w:sz w:val="22"/>
          <w:u w:val="single"/>
        </w:rPr>
        <w:t> </w:t>
      </w:r>
      <w:r>
        <w:rPr>
          <w:rFonts w:ascii="Arial"/>
          <w:sz w:val="22"/>
          <w:u w:val="single"/>
        </w:rPr>
        <w:t>Tempelaar</w:t>
        <w:tab/>
      </w:r>
      <w:r>
        <w:rPr>
          <w:rFonts w:ascii="Arial"/>
          <w:sz w:val="22"/>
        </w:rPr>
        <w:t>                                                Bart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Rienties</w:t>
      </w:r>
    </w:p>
    <w:p>
      <w:pPr>
        <w:spacing w:after="0" w:line="249" w:lineRule="auto"/>
        <w:jc w:val="left"/>
        <w:rPr>
          <w:rFonts w:ascii="Arial"/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3267" w:space="59"/>
            <w:col w:w="8094"/>
          </w:cols>
        </w:sectPr>
      </w:pPr>
    </w:p>
    <w:p>
      <w:pPr>
        <w:tabs>
          <w:tab w:pos="4462" w:val="left" w:leader="none"/>
          <w:tab w:pos="9248" w:val="left" w:leader="none"/>
        </w:tabs>
        <w:spacing w:line="250" w:lineRule="exact" w:before="0"/>
        <w:ind w:left="1151" w:right="0" w:firstLine="0"/>
        <w:jc w:val="left"/>
        <w:rPr>
          <w:sz w:val="22"/>
        </w:rPr>
      </w:pPr>
      <w:r>
        <w:rPr>
          <w:rFonts w:ascii="Arial"/>
          <w:sz w:val="22"/>
        </w:rPr>
        <w:t>applicable):</w:t>
        <w:tab/>
      </w:r>
      <w:r>
        <w:rPr>
          <w:w w:val="100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70.790604pt;margin-top:14.729926pt;width:433.45pt;height:15.15pt;mso-position-horizontal-relative:page;mso-position-vertical-relative:paragraph;z-index:-15527936;mso-wrap-distance-left:0;mso-wrap-distance-right:0" type="#_x0000_t202" id="docshape1268" filled="false" stroked="true" strokeweight=".48pt" strokecolor="#000000">
            <v:textbox inset="0,0,0,0">
              <w:txbxContent>
                <w:p>
                  <w:pPr>
                    <w:spacing w:before="19"/>
                    <w:ind w:left="28" w:right="0" w:firstLine="0"/>
                    <w:jc w:val="left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sz w:val="22"/>
                    </w:rPr>
                    <w:t>Research</w:t>
                  </w:r>
                  <w:r>
                    <w:rPr>
                      <w:rFonts w:ascii="Arial"/>
                      <w:b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protocol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pict>
          <v:group style="position:absolute;margin-left:68.390602pt;margin-top:17.780977pt;width:431.8pt;height:15.15pt;mso-position-horizontal-relative:page;mso-position-vertical-relative:paragraph;z-index:-15527424;mso-wrap-distance-left:0;mso-wrap-distance-right:0" id="docshapegroup1269" coordorigin="1368,356" coordsize="8636,303">
            <v:shape style="position:absolute;left:1367;top:355;width:8636;height:303" id="docshape1270" coordorigin="1368,356" coordsize="8636,303" path="m10003,356l1382,356,1368,356,1368,370,1368,658,1382,658,1382,370,10003,370,10003,356xe" filled="true" fillcolor="#4472c4" stroked="false">
              <v:path arrowok="t"/>
              <v:fill type="solid"/>
            </v:shape>
            <v:shape style="position:absolute;left:1367;top:355;width:8636;height:303" type="#_x0000_t202" id="docshape1271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4.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LITERATURE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REVIEW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5"/>
        </w:rPr>
      </w:pPr>
    </w:p>
    <w:p>
      <w:pPr>
        <w:spacing w:before="94"/>
        <w:ind w:left="82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Context</w:t>
      </w:r>
    </w:p>
    <w:p>
      <w:pPr>
        <w:spacing w:line="240" w:lineRule="auto" w:before="1"/>
        <w:ind w:left="829" w:right="2132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University students are often early adopters of new socially networked communication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technologies (Choi, 2016; Gallardo-echenique, Bullen, &amp; Luis Marqués-Molías, 2016).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One popular social networking site noted recently that people had a need to express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emotional reaction that were more complex than just liking something by introducing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emotional reactions with icons like, love, haha, wow, sad, angry (Stinson, 2016). This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functionality in Facebook is not very dissimilar to selecting from a list of emotional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language for self-report (Ruiz, Charleer, Fernández-castro, &amp; Duval, 2016). When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interviewing students about emotional awareness in online group collaboration a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qualitative study concluded that for emotion communication “[s]tudents need to provide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other group members with a much more detailed textual description in order to fully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simulate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communicative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richness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face-to-face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encounter”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(Robinson,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2013).</w:t>
      </w:r>
    </w:p>
    <w:p>
      <w:pPr>
        <w:pStyle w:val="BodyText"/>
        <w:spacing w:before="3"/>
        <w:rPr>
          <w:rFonts w:ascii="Arial"/>
          <w:sz w:val="22"/>
        </w:rPr>
      </w:pPr>
    </w:p>
    <w:p>
      <w:pPr>
        <w:spacing w:line="251" w:lineRule="exact" w:before="0"/>
        <w:ind w:left="82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What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is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known</w:t>
      </w:r>
    </w:p>
    <w:p>
      <w:pPr>
        <w:spacing w:line="240" w:lineRule="auto" w:before="0"/>
        <w:ind w:left="829" w:right="206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 recent study at the OU illustrates that when examining student satisfaction and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learning design online communication with peers and tutors is strongly correlated with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course completion (Rienties &amp; Toetenel, 2016). When taking the context of emotion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expression into consideration, the emotional aspect of communication merits further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exploration as a part of investigation into the role of emotions in learning and student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engagement. One common learning strategy to support guided practice of written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expression is the use of sentence starters (Hall &amp; Vue, 2012). Sentence starters (aka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sentences openers) are considered a specific type of prompt (Weinberger et al., 2005).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 literature on the efficacy of prompts is inconclusive in that some findings are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positive while others have mixed effects (Morris et al., 2010). A potential factor on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whether or not a prompt produces better collaboration is the balance between structure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flexibility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(Ge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&amp;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Land, 2004; Morris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et al.,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2010).</w:t>
      </w:r>
      <w:r>
        <w:rPr>
          <w:rFonts w:ascii="Arial"/>
          <w:spacing w:val="5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is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because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too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much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structure may in fact impede collaboration (Morris et al., 2010). There are considered to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be three categories of prompts: procedural, reflection, and elaboration (Ge &amp; Land,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2004). Sentence starters have been used in emotional journaling to help identify learner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dispositions</w:t>
      </w:r>
    </w:p>
    <w:p>
      <w:pPr>
        <w:pStyle w:val="BodyText"/>
        <w:spacing w:before="10"/>
        <w:rPr>
          <w:rFonts w:ascii="Arial"/>
          <w:sz w:val="21"/>
        </w:rPr>
      </w:pPr>
    </w:p>
    <w:p>
      <w:pPr>
        <w:spacing w:before="0"/>
        <w:ind w:left="82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Culture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Social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Considerations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3"/>
        </w:rPr>
      </w:pPr>
    </w:p>
    <w:p>
      <w:pPr>
        <w:pStyle w:val="BodyText"/>
        <w:spacing w:before="90"/>
        <w:ind w:left="434" w:right="1673"/>
        <w:jc w:val="center"/>
      </w:pPr>
      <w:r>
        <w:rPr/>
        <w:t>260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spacing w:line="240" w:lineRule="auto" w:before="69"/>
        <w:ind w:left="1664" w:right="123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It is well known that there are cultural differences in determining the appropriateness of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emotional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communication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(Bagozzi,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Wong,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&amp;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Yi,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1999;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Shao,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Doucet,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&amp;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Caruso,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2014).</w:t>
      </w:r>
      <w:r>
        <w:rPr>
          <w:rFonts w:ascii="Arial"/>
          <w:spacing w:val="-58"/>
          <w:sz w:val="22"/>
        </w:rPr>
        <w:t> </w:t>
      </w:r>
      <w:r>
        <w:rPr>
          <w:rFonts w:ascii="Arial"/>
          <w:sz w:val="22"/>
        </w:rPr>
        <w:t>The frame of valence has been examined in cross cultural settings and found that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dimension of valence appear to be universal in the sense that people across cultures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can identify emotions as either positive or negative (Russell, 1983, 1991). There are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also known display rules that we in turn use as social cues for what emotion is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appropriate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current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context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(Malatesta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&amp;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Haviland,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1982).</w:t>
      </w:r>
    </w:p>
    <w:p>
      <w:pPr>
        <w:pStyle w:val="BodyText"/>
        <w:spacing w:before="8"/>
        <w:rPr>
          <w:rFonts w:ascii="Arial"/>
          <w:sz w:val="21"/>
        </w:rPr>
      </w:pPr>
    </w:p>
    <w:p>
      <w:pPr>
        <w:spacing w:before="1"/>
        <w:ind w:left="166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Emotions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Learning</w:t>
      </w:r>
    </w:p>
    <w:p>
      <w:pPr>
        <w:spacing w:line="240" w:lineRule="auto" w:before="1"/>
        <w:ind w:left="1664" w:right="1238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The idea of contextualizing emotions in education has led to a variety of strategies that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focus on examining discrete emotions that are relevant to learning (D’Mello et al., 2014;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Pardos, Baker, &amp; Pedro, 2013; Peterson, Brown, &amp; Jun, 2015). For example, Pekrun,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Frenzel, &amp; Goetz (2007) outlined that for education the most relevant emotions are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set of discrete emotions, called achievement emotions, which are tied directly to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achievement activities or achievement outcomes. However, proponents for core affect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outline that the dimensional approach is not limiting in terms of narrowing the potential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emotional communication to discrete emotions (Barrett, 2006). It is important to note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that while literature can, at times, be organized in terms of positive and negative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emotions,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it</w:t>
      </w:r>
      <w:r>
        <w:rPr>
          <w:rFonts w:ascii="Arial" w:hAnsi="Arial"/>
          <w:spacing w:val="4"/>
          <w:sz w:val="22"/>
        </w:rPr>
        <w:t> </w:t>
      </w:r>
      <w:r>
        <w:rPr>
          <w:rFonts w:ascii="Arial" w:hAnsi="Arial"/>
          <w:sz w:val="22"/>
        </w:rPr>
        <w:t>is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believed that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contrasting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emotions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in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learning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is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favored over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hedonistic perspective (Fiedler &amp; Beier, 2014). However, there is utility in thinking about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the positive and negative emotions in the context of Piaget’s theory of constructivism as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positive emotions align well with the concept of assimilation while negative emotions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align well with accommodation (Fiedler &amp; Beier, 2014). Dialectical emotions have been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shown to have a correlation with critical thinking (Hui et al., 2009). One potential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explanation for this is that in dialectical experiences students could potentially benefit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from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emotional support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both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assimilate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and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accommodate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information.</w:t>
      </w:r>
    </w:p>
    <w:p>
      <w:pPr>
        <w:pStyle w:val="BodyText"/>
        <w:spacing w:before="1"/>
        <w:rPr>
          <w:rFonts w:ascii="Arial"/>
          <w:sz w:val="22"/>
        </w:rPr>
      </w:pPr>
    </w:p>
    <w:p>
      <w:pPr>
        <w:spacing w:line="251" w:lineRule="exact" w:before="1"/>
        <w:ind w:left="166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Self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Socially Regulated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Learning</w:t>
      </w:r>
    </w:p>
    <w:p>
      <w:pPr>
        <w:spacing w:line="240" w:lineRule="auto" w:before="0"/>
        <w:ind w:left="1664" w:right="1212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In online learning it has been pointed out that there is typically more autonomy for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students making it an interesting context to study self-regulated learning (Rienties et al.,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2012). However, some have made the observation (Järvelä, 2014) that self-regulated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learning was established in a context that has more of a focus on the individual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differences (Zimmerman &amp; Martinez-pons, 1990) while online collaborative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environments include more social regulation sparking an extension of SRL to frame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research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in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terms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Self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and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Socially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Regulated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Learning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(SSRL)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(Järvelä,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2014).</w:t>
      </w:r>
    </w:p>
    <w:p>
      <w:pPr>
        <w:spacing w:line="240" w:lineRule="auto" w:before="0"/>
        <w:ind w:left="1664" w:right="1420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Emotions have been considered to be essential for self-regulated learning (Op ’ et al.,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2007) and at the same time have been considered something that are socially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regulated (Reeck et al., 2016). Emotions have also been acknowledged as an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underexplored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facet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SSRL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(Järvelä,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2014;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Järvelä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et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al.,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2013).</w:t>
      </w:r>
    </w:p>
    <w:p>
      <w:pPr>
        <w:pStyle w:val="BodyText"/>
        <w:rPr>
          <w:rFonts w:ascii="Arial"/>
          <w:sz w:val="22"/>
        </w:rPr>
      </w:pPr>
    </w:p>
    <w:p>
      <w:pPr>
        <w:spacing w:before="1"/>
        <w:ind w:left="166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Gaps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Research</w:t>
      </w:r>
    </w:p>
    <w:p>
      <w:pPr>
        <w:spacing w:line="240" w:lineRule="auto" w:before="1"/>
        <w:ind w:left="1664" w:right="1224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One controversial universal theory on emotions is core affect, which categorized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emotions on the dimensions of valence, arousal, and sometimes control (Russell, 1980;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Russell &amp; Barrett, 1999b; Yik, Russell, &amp; Steiger, n.d.). While it is a controversial theory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it is very influential as the dimensions are frequently used to organize self-report of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emotional response (Dan-Glauser &amp; Scherer, 2011; Västfjäll &amp; Gärling, 2007). What is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not understood is if this categorization strategy could potentially provide an appropriate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balance of structure and flexibility for sentence starters. The goal of this study is to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examine an intervention of using emotional versus cognitive framing sentence starters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on online communication to enable clarifying the emotional aspect of a written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statement.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sentence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stems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will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encourage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people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lead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their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statements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with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an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5"/>
        </w:rPr>
      </w:pPr>
    </w:p>
    <w:p>
      <w:pPr>
        <w:pStyle w:val="BodyText"/>
        <w:spacing w:before="90"/>
        <w:ind w:left="434" w:right="5"/>
        <w:jc w:val="center"/>
      </w:pPr>
      <w:r>
        <w:rPr/>
        <w:t>261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40" w:lineRule="auto" w:before="69"/>
        <w:ind w:left="829" w:right="2231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emotional categorization preface (i.e. “I had a [emotional category] reaction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because…”). The categories used in the sentence stems will be: Positive, Negative,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Neutral, and Mixed (e.g. “I had a positive reaction because…”). This could potentially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improve communication by reducing the amount of ambiguity in a discussion – one of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the limits to our interpretation of the emotional aspect of written expression (Barchard,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Hensley,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Anderson,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&amp;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Walker,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2013;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Wilson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et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al.,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2005).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9"/>
        </w:rPr>
      </w:pPr>
      <w:r>
        <w:rPr/>
        <w:pict>
          <v:rect style="position:absolute;margin-left:77.270599pt;margin-top:18.248999pt;width:421.44pt;height:.48pt;mso-position-horizontal-relative:page;mso-position-vertical-relative:paragraph;z-index:-15526912;mso-wrap-distance-left:0;mso-wrap-distance-right:0" id="docshape1272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5"/>
        </w:rPr>
      </w:pPr>
      <w:r>
        <w:rPr/>
        <w:pict>
          <v:group style="position:absolute;margin-left:68.390602pt;margin-top:16.100977pt;width:431.8pt;height:15.4pt;mso-position-horizontal-relative:page;mso-position-vertical-relative:paragraph;z-index:-15526400;mso-wrap-distance-left:0;mso-wrap-distance-right:0" id="docshapegroup1273" coordorigin="1368,322" coordsize="8636,308">
            <v:shape style="position:absolute;left:1367;top:322;width:8636;height:308" id="docshape1274" coordorigin="1368,322" coordsize="8636,308" path="m10003,322l1382,322,1368,322,1368,336,1368,629,1382,629,1382,336,10003,336,10003,322xe" filled="true" fillcolor="#4472c4" stroked="false">
              <v:path arrowok="t"/>
              <v:fill type="solid"/>
            </v:shape>
            <v:shape style="position:absolute;left:1367;top:322;width:8636;height:308" type="#_x0000_t202" id="docshape1275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5.</w:t>
                    </w:r>
                    <w:r>
                      <w:rPr>
                        <w:color w:val="1F3763"/>
                        <w:spacing w:val="4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METHODOLOGY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16"/>
        </w:rPr>
      </w:pPr>
    </w:p>
    <w:p>
      <w:pPr>
        <w:spacing w:line="240" w:lineRule="auto" w:before="94"/>
        <w:ind w:left="829" w:right="2065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This</w:t>
      </w:r>
      <w:r>
        <w:rPr>
          <w:rFonts w:ascii="Arial" w:hAnsi="Arial"/>
          <w:spacing w:val="4"/>
          <w:sz w:val="22"/>
        </w:rPr>
        <w:t> </w:t>
      </w:r>
      <w:r>
        <w:rPr>
          <w:rFonts w:ascii="Arial" w:hAnsi="Arial"/>
          <w:sz w:val="22"/>
        </w:rPr>
        <w:t>study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is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part</w:t>
      </w:r>
      <w:r>
        <w:rPr>
          <w:rFonts w:ascii="Arial" w:hAnsi="Arial"/>
          <w:spacing w:val="6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a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joined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research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project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with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Jenna</w:t>
      </w:r>
      <w:r>
        <w:rPr>
          <w:rFonts w:ascii="Arial" w:hAnsi="Arial"/>
          <w:spacing w:val="6"/>
          <w:sz w:val="22"/>
        </w:rPr>
        <w:t> </w:t>
      </w:r>
      <w:r>
        <w:rPr>
          <w:rFonts w:ascii="Arial" w:hAnsi="Arial"/>
          <w:sz w:val="22"/>
        </w:rPr>
        <w:t>Mittelmeier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(HREC/2360).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This study will take place in a computer lab setting at Maastricht University, where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participants will work online in groups of five on one of three collaborative tasks (which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are attached to this application). The tasks will require participants to evaluate and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discuss the open education data set provided online by the World Bank EdStats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Dashboard (</w:t>
      </w:r>
      <w:hyperlink r:id="rId100">
        <w:r>
          <w:rPr>
            <w:rFonts w:ascii="Arial" w:hAnsi="Arial"/>
            <w:sz w:val="22"/>
          </w:rPr>
          <w:t>http://datatopics.worldbank.org/education/). </w:t>
        </w:r>
      </w:hyperlink>
      <w:r>
        <w:rPr>
          <w:rFonts w:ascii="Arial" w:hAnsi="Arial"/>
          <w:sz w:val="22"/>
        </w:rPr>
        <w:t>The collaboration will occur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within</w:t>
      </w:r>
      <w:r>
        <w:rPr>
          <w:rFonts w:ascii="Arial" w:hAnsi="Arial"/>
          <w:spacing w:val="9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4"/>
          <w:sz w:val="22"/>
        </w:rPr>
        <w:t> </w:t>
      </w:r>
      <w:r>
        <w:rPr>
          <w:rFonts w:ascii="Arial" w:hAnsi="Arial"/>
          <w:sz w:val="22"/>
        </w:rPr>
        <w:t>Udio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software</w:t>
      </w:r>
      <w:r>
        <w:rPr>
          <w:rFonts w:ascii="Arial" w:hAnsi="Arial"/>
          <w:spacing w:val="4"/>
          <w:sz w:val="22"/>
        </w:rPr>
        <w:t> </w:t>
      </w:r>
      <w:r>
        <w:rPr>
          <w:rFonts w:ascii="Arial" w:hAnsi="Arial"/>
          <w:sz w:val="22"/>
        </w:rPr>
        <w:t>system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(described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below),</w:t>
      </w:r>
      <w:r>
        <w:rPr>
          <w:rFonts w:ascii="Arial" w:hAnsi="Arial"/>
          <w:spacing w:val="8"/>
          <w:sz w:val="22"/>
        </w:rPr>
        <w:t> </w:t>
      </w:r>
      <w:r>
        <w:rPr>
          <w:rFonts w:ascii="Arial" w:hAnsi="Arial"/>
          <w:sz w:val="22"/>
        </w:rPr>
        <w:t>with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participants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working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exclusively within an asynchronous service. This research project will incorporate a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randomised control trial method that supports two conditions and a control. The control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condition will not intervene in the group work element of the task and will follow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design of Jenna Mittelmeier. Condition 1 will intervene in the group work task asking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participants to reflect on something important to the learning goal and communicate the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important point to their peers with the sentence stem “An important point to consider is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[important point] because…” in the second condition the emotional sentence frame will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be used “I had a [category of emotion] reaction to [important point] because…”. The two</w:t>
      </w:r>
      <w:r>
        <w:rPr>
          <w:rFonts w:ascii="Arial" w:hAnsi="Arial"/>
          <w:spacing w:val="-60"/>
          <w:sz w:val="22"/>
        </w:rPr>
        <w:t> </w:t>
      </w:r>
      <w:r>
        <w:rPr>
          <w:rFonts w:ascii="Arial" w:hAnsi="Arial"/>
          <w:sz w:val="22"/>
        </w:rPr>
        <w:t>conditions will help to determine if asking participants to communicate what they find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important as well as examining if framing the important point with an emotional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response might improve collaboration by providing additional insight into why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participant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found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point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be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important.</w:t>
      </w:r>
    </w:p>
    <w:p>
      <w:pPr>
        <w:pStyle w:val="BodyText"/>
        <w:spacing w:before="5" w:after="1"/>
        <w:rPr>
          <w:rFonts w:ascii="Arial"/>
        </w:rPr>
      </w:pPr>
    </w:p>
    <w:tbl>
      <w:tblPr>
        <w:tblW w:w="0" w:type="auto"/>
        <w:jc w:val="left"/>
        <w:tblInd w:w="8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8"/>
        <w:gridCol w:w="2856"/>
        <w:gridCol w:w="2851"/>
      </w:tblGrid>
      <w:tr>
        <w:trPr>
          <w:trHeight w:val="345" w:hRule="atLeast"/>
        </w:trPr>
        <w:tc>
          <w:tcPr>
            <w:tcW w:w="2808" w:type="dxa"/>
          </w:tcPr>
          <w:p>
            <w:pPr>
              <w:pStyle w:val="TableParagraph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N=120</w:t>
            </w:r>
          </w:p>
        </w:tc>
        <w:tc>
          <w:tcPr>
            <w:tcW w:w="2856" w:type="dxa"/>
          </w:tcPr>
          <w:p>
            <w:pPr>
              <w:pStyle w:val="TableParagraph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N=120</w:t>
            </w:r>
          </w:p>
        </w:tc>
        <w:tc>
          <w:tcPr>
            <w:tcW w:w="2851" w:type="dxa"/>
          </w:tcPr>
          <w:p>
            <w:pPr>
              <w:pStyle w:val="TableParagraph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N=120</w:t>
            </w:r>
          </w:p>
        </w:tc>
      </w:tr>
      <w:tr>
        <w:trPr>
          <w:trHeight w:val="273" w:hRule="atLeast"/>
        </w:trPr>
        <w:tc>
          <w:tcPr>
            <w:tcW w:w="2808" w:type="dxa"/>
          </w:tcPr>
          <w:p>
            <w:pPr>
              <w:pStyle w:val="TableParagraph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Control</w:t>
            </w:r>
            <w:r>
              <w:rPr>
                <w:rFonts w:ascii="Arial"/>
                <w:spacing w:val="-3"/>
                <w:sz w:val="22"/>
              </w:rPr>
              <w:t> </w:t>
            </w:r>
            <w:r>
              <w:rPr>
                <w:rFonts w:ascii="Arial"/>
                <w:sz w:val="22"/>
              </w:rPr>
              <w:t>Group</w:t>
            </w:r>
          </w:p>
        </w:tc>
        <w:tc>
          <w:tcPr>
            <w:tcW w:w="2856" w:type="dxa"/>
          </w:tcPr>
          <w:p>
            <w:pPr>
              <w:pStyle w:val="TableParagraph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Condition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1</w:t>
            </w:r>
          </w:p>
        </w:tc>
        <w:tc>
          <w:tcPr>
            <w:tcW w:w="2851" w:type="dxa"/>
          </w:tcPr>
          <w:p>
            <w:pPr>
              <w:pStyle w:val="TableParagraph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Condition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2</w:t>
            </w:r>
          </w:p>
        </w:tc>
      </w:tr>
    </w:tbl>
    <w:p>
      <w:pPr>
        <w:pStyle w:val="BodyText"/>
        <w:spacing w:before="2"/>
        <w:rPr>
          <w:rFonts w:ascii="Arial"/>
        </w:rPr>
      </w:pPr>
    </w:p>
    <w:p>
      <w:pPr>
        <w:spacing w:line="240" w:lineRule="auto" w:before="0"/>
        <w:ind w:left="829" w:right="207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Given that the communication strategy is to use a categorization that is considered to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be universal,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an attempt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made when creating groups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of 5 participants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to have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composition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cross-cultural.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360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these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conditions will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part</w:t>
      </w:r>
      <w:r>
        <w:rPr>
          <w:rFonts w:ascii="Arial"/>
          <w:spacing w:val="-58"/>
          <w:sz w:val="22"/>
        </w:rPr>
        <w:t> </w:t>
      </w:r>
      <w:r>
        <w:rPr>
          <w:rFonts w:ascii="Arial"/>
          <w:sz w:val="22"/>
        </w:rPr>
        <w:t>of a larger study where the content is varied between conditions creating a context of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1200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overall participants.</w:t>
      </w:r>
    </w:p>
    <w:p>
      <w:pPr>
        <w:pStyle w:val="BodyText"/>
        <w:spacing w:before="5"/>
        <w:rPr>
          <w:rFonts w:ascii="Arial"/>
        </w:rPr>
      </w:pPr>
    </w:p>
    <w:p>
      <w:pPr>
        <w:spacing w:before="0"/>
        <w:ind w:left="829" w:right="207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 the control group participants will work on the group tasks as previously described by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Jenna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Mittelmeier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(HREC/2360).</w:t>
      </w:r>
    </w:p>
    <w:p>
      <w:pPr>
        <w:pStyle w:val="BodyText"/>
        <w:spacing w:before="5"/>
        <w:rPr>
          <w:rFonts w:ascii="Arial"/>
        </w:rPr>
      </w:pPr>
    </w:p>
    <w:p>
      <w:pPr>
        <w:spacing w:before="0"/>
        <w:ind w:left="829" w:right="2194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 condition 1, participants will be asked to use the following prompt 2 times during the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group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discussion:</w:t>
      </w:r>
    </w:p>
    <w:p>
      <w:pPr>
        <w:pStyle w:val="BodyText"/>
        <w:spacing w:before="5"/>
        <w:rPr>
          <w:rFonts w:ascii="Arial"/>
        </w:rPr>
      </w:pPr>
    </w:p>
    <w:p>
      <w:pPr>
        <w:spacing w:before="0"/>
        <w:ind w:left="1611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“An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important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point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consider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is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…”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0"/>
        <w:ind w:left="434" w:right="1673"/>
        <w:jc w:val="center"/>
      </w:pPr>
      <w:r>
        <w:rPr/>
        <w:t>262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37" w:lineRule="auto" w:before="71"/>
        <w:ind w:left="1664" w:right="124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 condition 2, participants will be asked use of the following prompts 2 times during the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group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discussion</w:t>
      </w:r>
    </w:p>
    <w:p>
      <w:pPr>
        <w:pStyle w:val="ListParagraph"/>
        <w:numPr>
          <w:ilvl w:val="0"/>
          <w:numId w:val="49"/>
        </w:numPr>
        <w:tabs>
          <w:tab w:pos="2384" w:val="left" w:leader="none"/>
          <w:tab w:pos="2385" w:val="left" w:leader="none"/>
        </w:tabs>
        <w:spacing w:line="293" w:lineRule="exact" w:before="0" w:after="0"/>
        <w:ind w:left="2384" w:right="0" w:hanging="361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I had a negative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reaction</w:t>
      </w:r>
      <w:r>
        <w:rPr>
          <w:rFonts w:ascii="Arial" w:hAnsi="Arial"/>
          <w:spacing w:val="-5"/>
          <w:sz w:val="24"/>
        </w:rPr>
        <w:t> </w:t>
      </w:r>
      <w:r>
        <w:rPr>
          <w:rFonts w:ascii="Arial" w:hAnsi="Arial"/>
          <w:sz w:val="24"/>
        </w:rPr>
        <w:t>to …</w:t>
      </w:r>
    </w:p>
    <w:p>
      <w:pPr>
        <w:pStyle w:val="ListParagraph"/>
        <w:numPr>
          <w:ilvl w:val="0"/>
          <w:numId w:val="49"/>
        </w:numPr>
        <w:tabs>
          <w:tab w:pos="2384" w:val="left" w:leader="none"/>
          <w:tab w:pos="2385" w:val="left" w:leader="none"/>
        </w:tabs>
        <w:spacing w:line="293" w:lineRule="exact" w:before="0" w:after="0"/>
        <w:ind w:left="2384" w:right="0" w:hanging="361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I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had a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positive reaction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to</w:t>
      </w:r>
      <w:r>
        <w:rPr>
          <w:rFonts w:ascii="Arial" w:hAnsi="Arial"/>
          <w:spacing w:val="-5"/>
          <w:sz w:val="24"/>
        </w:rPr>
        <w:t> </w:t>
      </w:r>
      <w:r>
        <w:rPr>
          <w:rFonts w:ascii="Arial" w:hAnsi="Arial"/>
          <w:sz w:val="24"/>
        </w:rPr>
        <w:t>…</w:t>
      </w:r>
    </w:p>
    <w:p>
      <w:pPr>
        <w:pStyle w:val="ListParagraph"/>
        <w:numPr>
          <w:ilvl w:val="0"/>
          <w:numId w:val="49"/>
        </w:numPr>
        <w:tabs>
          <w:tab w:pos="2384" w:val="left" w:leader="none"/>
          <w:tab w:pos="2385" w:val="left" w:leader="none"/>
        </w:tabs>
        <w:spacing w:line="293" w:lineRule="exact" w:before="0" w:after="0"/>
        <w:ind w:left="2384" w:right="0" w:hanging="361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I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had a</w:t>
      </w:r>
      <w:r>
        <w:rPr>
          <w:rFonts w:ascii="Arial" w:hAnsi="Arial"/>
          <w:spacing w:val="-6"/>
          <w:sz w:val="24"/>
        </w:rPr>
        <w:t> </w:t>
      </w:r>
      <w:r>
        <w:rPr>
          <w:rFonts w:ascii="Arial" w:hAnsi="Arial"/>
          <w:sz w:val="24"/>
        </w:rPr>
        <w:t>mixed reaction to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…</w:t>
      </w:r>
    </w:p>
    <w:p>
      <w:pPr>
        <w:pStyle w:val="ListParagraph"/>
        <w:numPr>
          <w:ilvl w:val="0"/>
          <w:numId w:val="49"/>
        </w:numPr>
        <w:tabs>
          <w:tab w:pos="2384" w:val="left" w:leader="none"/>
          <w:tab w:pos="2385" w:val="left" w:leader="none"/>
        </w:tabs>
        <w:spacing w:line="293" w:lineRule="exact" w:before="0" w:after="0"/>
        <w:ind w:left="2384" w:right="0" w:hanging="361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I had a neutral</w:t>
      </w:r>
      <w:r>
        <w:rPr>
          <w:rFonts w:ascii="Arial" w:hAnsi="Arial"/>
          <w:spacing w:val="-6"/>
          <w:sz w:val="24"/>
        </w:rPr>
        <w:t> </w:t>
      </w:r>
      <w:r>
        <w:rPr>
          <w:rFonts w:ascii="Arial" w:hAnsi="Arial"/>
          <w:sz w:val="24"/>
        </w:rPr>
        <w:t>reaction to …</w:t>
      </w:r>
    </w:p>
    <w:p>
      <w:pPr>
        <w:pStyle w:val="BodyText"/>
        <w:spacing w:before="9"/>
        <w:rPr>
          <w:rFonts w:ascii="Arial"/>
          <w:sz w:val="23"/>
        </w:rPr>
      </w:pPr>
    </w:p>
    <w:p>
      <w:pPr>
        <w:spacing w:before="0"/>
        <w:ind w:left="1880" w:right="1642" w:firstLine="0"/>
        <w:jc w:val="both"/>
        <w:rPr>
          <w:rFonts w:ascii="Arial"/>
          <w:sz w:val="22"/>
        </w:rPr>
      </w:pPr>
      <w:r>
        <w:rPr>
          <w:rFonts w:ascii="Arial"/>
          <w:sz w:val="22"/>
        </w:rPr>
        <w:t>Participants will also be debriefed at the end of the lab (explained in detail later in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this application). A rough outline of the individual lab timelines in provided below.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Tentative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lab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schedule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each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hour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(70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minutes)</w:t>
      </w:r>
    </w:p>
    <w:p>
      <w:pPr>
        <w:pStyle w:val="BodyText"/>
        <w:spacing w:before="7"/>
        <w:rPr>
          <w:rFonts w:ascii="Arial"/>
        </w:rPr>
      </w:pPr>
    </w:p>
    <w:tbl>
      <w:tblPr>
        <w:tblW w:w="0" w:type="auto"/>
        <w:jc w:val="left"/>
        <w:tblInd w:w="1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94"/>
      </w:tblGrid>
      <w:tr>
        <w:trPr>
          <w:trHeight w:val="254" w:hRule="atLeast"/>
        </w:trPr>
        <w:tc>
          <w:tcPr>
            <w:tcW w:w="8194" w:type="dxa"/>
          </w:tcPr>
          <w:p>
            <w:pPr>
              <w:pStyle w:val="TableParagraph"/>
              <w:spacing w:line="234" w:lineRule="exact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 minutes</w:t>
            </w:r>
            <w:r>
              <w:rPr>
                <w:rFonts w:ascii="Arial"/>
                <w:spacing w:val="-7"/>
                <w:sz w:val="22"/>
              </w:rPr>
              <w:t> </w:t>
            </w:r>
            <w:r>
              <w:rPr>
                <w:rFonts w:ascii="Arial"/>
                <w:sz w:val="22"/>
              </w:rPr>
              <w:t>Getting settled</w:t>
            </w:r>
            <w:r>
              <w:rPr>
                <w:rFonts w:ascii="Arial"/>
                <w:spacing w:val="-5"/>
                <w:sz w:val="22"/>
              </w:rPr>
              <w:t> </w:t>
            </w:r>
            <w:r>
              <w:rPr>
                <w:rFonts w:ascii="Arial"/>
                <w:sz w:val="22"/>
              </w:rPr>
              <w:t>and informed consent</w:t>
            </w:r>
          </w:p>
        </w:tc>
      </w:tr>
      <w:tr>
        <w:trPr>
          <w:trHeight w:val="249" w:hRule="atLeast"/>
        </w:trPr>
        <w:tc>
          <w:tcPr>
            <w:tcW w:w="8194" w:type="dxa"/>
          </w:tcPr>
          <w:p>
            <w:pPr>
              <w:pStyle w:val="TableParagraph"/>
              <w:spacing w:line="229" w:lineRule="exact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z w:val="22"/>
              </w:rPr>
              <w:t>minutes</w:t>
            </w:r>
            <w:r>
              <w:rPr>
                <w:rFonts w:ascii="Arial"/>
                <w:spacing w:val="-4"/>
                <w:sz w:val="22"/>
              </w:rPr>
              <w:t> </w:t>
            </w:r>
            <w:r>
              <w:rPr>
                <w:rFonts w:ascii="Arial"/>
                <w:sz w:val="22"/>
              </w:rPr>
              <w:t>Pre-test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z w:val="22"/>
              </w:rPr>
              <w:t>CoI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survey</w:t>
            </w:r>
          </w:p>
        </w:tc>
      </w:tr>
      <w:tr>
        <w:trPr>
          <w:trHeight w:val="254" w:hRule="atLeast"/>
        </w:trPr>
        <w:tc>
          <w:tcPr>
            <w:tcW w:w="8194" w:type="dxa"/>
          </w:tcPr>
          <w:p>
            <w:pPr>
              <w:pStyle w:val="TableParagraph"/>
              <w:spacing w:line="234" w:lineRule="exact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</w:t>
            </w:r>
            <w:r>
              <w:rPr>
                <w:rFonts w:ascii="Arial"/>
                <w:spacing w:val="4"/>
                <w:sz w:val="22"/>
              </w:rPr>
              <w:t> </w:t>
            </w:r>
            <w:r>
              <w:rPr>
                <w:rFonts w:ascii="Arial"/>
                <w:sz w:val="22"/>
              </w:rPr>
              <w:t>minutes</w:t>
            </w:r>
            <w:r>
              <w:rPr>
                <w:rFonts w:ascii="Arial"/>
                <w:spacing w:val="-3"/>
                <w:sz w:val="22"/>
              </w:rPr>
              <w:t> </w:t>
            </w:r>
            <w:r>
              <w:rPr>
                <w:rFonts w:ascii="Arial"/>
                <w:sz w:val="22"/>
              </w:rPr>
              <w:t>Explanation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of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task</w:t>
            </w:r>
          </w:p>
        </w:tc>
      </w:tr>
      <w:tr>
        <w:trPr>
          <w:trHeight w:val="254" w:hRule="atLeast"/>
        </w:trPr>
        <w:tc>
          <w:tcPr>
            <w:tcW w:w="8194" w:type="dxa"/>
          </w:tcPr>
          <w:p>
            <w:pPr>
              <w:pStyle w:val="TableParagraph"/>
              <w:spacing w:line="234" w:lineRule="exact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40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minutes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Time</w:t>
            </w:r>
            <w:r>
              <w:rPr>
                <w:rFonts w:ascii="Arial"/>
                <w:spacing w:val="-4"/>
                <w:sz w:val="22"/>
              </w:rPr>
              <w:t> </w:t>
            </w:r>
            <w:r>
              <w:rPr>
                <w:rFonts w:ascii="Arial"/>
                <w:sz w:val="22"/>
              </w:rPr>
              <w:t>for</w:t>
            </w:r>
            <w:r>
              <w:rPr>
                <w:rFonts w:ascii="Arial"/>
                <w:spacing w:val="-8"/>
                <w:sz w:val="22"/>
              </w:rPr>
              <w:t> </w:t>
            </w:r>
            <w:r>
              <w:rPr>
                <w:rFonts w:ascii="Arial"/>
                <w:sz w:val="22"/>
              </w:rPr>
              <w:t>group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collaboration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in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Udio</w:t>
            </w:r>
          </w:p>
        </w:tc>
      </w:tr>
      <w:tr>
        <w:trPr>
          <w:trHeight w:val="253" w:hRule="atLeast"/>
        </w:trPr>
        <w:tc>
          <w:tcPr>
            <w:tcW w:w="8194" w:type="dxa"/>
          </w:tcPr>
          <w:p>
            <w:pPr>
              <w:pStyle w:val="TableParagraph"/>
              <w:spacing w:line="234" w:lineRule="exact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z w:val="22"/>
              </w:rPr>
              <w:t>minutes</w:t>
            </w:r>
            <w:r>
              <w:rPr>
                <w:rFonts w:ascii="Arial"/>
                <w:spacing w:val="-5"/>
                <w:sz w:val="22"/>
              </w:rPr>
              <w:t> </w:t>
            </w:r>
            <w:r>
              <w:rPr>
                <w:rFonts w:ascii="Arial"/>
                <w:sz w:val="22"/>
              </w:rPr>
              <w:t>Post-test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CoI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survey</w:t>
            </w:r>
          </w:p>
        </w:tc>
      </w:tr>
      <w:tr>
        <w:trPr>
          <w:trHeight w:val="273" w:hRule="atLeast"/>
        </w:trPr>
        <w:tc>
          <w:tcPr>
            <w:tcW w:w="8194" w:type="dxa"/>
          </w:tcPr>
          <w:p>
            <w:pPr>
              <w:pStyle w:val="TableParagraph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4</w:t>
            </w:r>
            <w:r>
              <w:rPr>
                <w:rFonts w:ascii="Arial"/>
                <w:spacing w:val="3"/>
                <w:sz w:val="22"/>
              </w:rPr>
              <w:t> </w:t>
            </w:r>
            <w:r>
              <w:rPr>
                <w:rFonts w:ascii="Arial"/>
                <w:sz w:val="22"/>
              </w:rPr>
              <w:t>minutes</w:t>
            </w:r>
            <w:r>
              <w:rPr>
                <w:rFonts w:ascii="Arial"/>
                <w:spacing w:val="-3"/>
                <w:sz w:val="22"/>
              </w:rPr>
              <w:t> </w:t>
            </w:r>
            <w:r>
              <w:rPr>
                <w:rFonts w:ascii="Arial"/>
                <w:sz w:val="22"/>
              </w:rPr>
              <w:t>Wrap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up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and</w:t>
            </w:r>
            <w:r>
              <w:rPr>
                <w:rFonts w:ascii="Arial"/>
                <w:spacing w:val="-2"/>
                <w:sz w:val="22"/>
              </w:rPr>
              <w:t> </w:t>
            </w:r>
            <w:r>
              <w:rPr>
                <w:rFonts w:ascii="Arial"/>
                <w:sz w:val="22"/>
              </w:rPr>
              <w:t>debrief</w:t>
            </w:r>
          </w:p>
        </w:tc>
      </w:tr>
    </w:tbl>
    <w:p>
      <w:pPr>
        <w:pStyle w:val="BodyText"/>
        <w:spacing w:before="9"/>
        <w:rPr>
          <w:rFonts w:ascii="Arial"/>
          <w:sz w:val="21"/>
        </w:rPr>
      </w:pPr>
    </w:p>
    <w:p>
      <w:pPr>
        <w:spacing w:line="240" w:lineRule="auto" w:before="0"/>
        <w:ind w:left="1880" w:right="137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24 hours after the lab exercise there will be a 2 hour post lab activity that will ask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 to recall their experiences with the cognitive group outcomes of the lab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activity. This post lab activity is part of the learning activity for that particular week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and students are expected to participate both in the lab and post-lab activity, unless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they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opt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for the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alternative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assignment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(see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section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7).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Afterwards,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they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are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asked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to critically analyse the group output and make recommendations for further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refinements of the learning outcomes. These cognitive outcomes will be shared with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respective group members and provide valuable learning opportunities. As a next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step, participants will be asked to recall their emotional experience, examine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emotional aspect of written expression from the group exercise, and examine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emotional aspect of the work product produced by the group. In the post activity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asked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recall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lab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work and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asked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label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their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interactions with the learning content as either positive, negative, neutral, or mixed.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After making that judgement they will then be asked to log into Udio and review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chat log from the group activity. After reviewing the chat log, participants will be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asked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estimate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how many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comments were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made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entire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group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together.</w:t>
      </w:r>
    </w:p>
    <w:p>
      <w:pPr>
        <w:spacing w:line="240" w:lineRule="auto" w:before="0"/>
        <w:ind w:left="1880" w:right="133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Then estimate how many comments they personally contributed to the discussion.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Then estimate how many comments they made were positive, how many were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negative, how many were neutral, and how many were mixed. After providing an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estimate that is greater than zero each participant will be asked to provide what they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believe the be the best example(s) by copy and pasting one or two comments they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made that have this emotional aspect. After analyzing the emotional aspect of their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comments participants will be asked if they think their peers perceived them to have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 positive, negative, neutral, or mixed response to the learning material. Finally,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 will be asked to review what was produced in the learning activity. After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reviewing what the group submitted the participant will be asked if what was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produced was positive, negative, neutral, or mixed. Also they will be asked to rate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 outcome of their work on a scale from 1 to 7 whether or not the outcome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represented critical thinking by weighing multiple evidence sources, making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judgements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about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evidence,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generating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defensible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opinion.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6"/>
        </w:rPr>
      </w:pPr>
    </w:p>
    <w:p>
      <w:pPr>
        <w:pStyle w:val="BodyText"/>
        <w:spacing w:before="90"/>
        <w:ind w:left="434" w:right="5"/>
        <w:jc w:val="center"/>
      </w:pPr>
      <w:r>
        <w:rPr/>
        <w:t>263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40" w:lineRule="auto" w:before="69"/>
        <w:ind w:left="1045" w:right="218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methodology will be quantitative in nature exploring the relationship between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emotion and cognition. The basic overarching methodology will be feature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generation for text classification (Forman, 2007) which can be fed into statistical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models to answer questions about the relationship between the production of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categorized emotional expression in text within the context of individuals and groups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as</w:t>
      </w:r>
      <w:r>
        <w:rPr>
          <w:rFonts w:ascii="Arial"/>
          <w:spacing w:val="5"/>
          <w:sz w:val="22"/>
        </w:rPr>
        <w:t> </w:t>
      </w:r>
      <w:r>
        <w:rPr>
          <w:rFonts w:ascii="Arial"/>
          <w:sz w:val="22"/>
        </w:rPr>
        <w:t>it</w:t>
      </w:r>
      <w:r>
        <w:rPr>
          <w:rFonts w:ascii="Arial"/>
          <w:spacing w:val="7"/>
          <w:sz w:val="22"/>
        </w:rPr>
        <w:t> </w:t>
      </w:r>
      <w:r>
        <w:rPr>
          <w:rFonts w:ascii="Arial"/>
          <w:sz w:val="22"/>
        </w:rPr>
        <w:t>relates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outcome</w:t>
      </w:r>
      <w:r>
        <w:rPr>
          <w:rFonts w:ascii="Arial"/>
          <w:spacing w:val="8"/>
          <w:sz w:val="22"/>
        </w:rPr>
        <w:t> </w:t>
      </w:r>
      <w:r>
        <w:rPr>
          <w:rFonts w:ascii="Arial"/>
          <w:sz w:val="22"/>
        </w:rPr>
        <w:t>measures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(see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Appendix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description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proposed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Natural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Language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techniques).</w:t>
      </w:r>
    </w:p>
    <w:p>
      <w:pPr>
        <w:pStyle w:val="BodyText"/>
        <w:spacing w:before="8"/>
        <w:rPr>
          <w:rFonts w:ascii="Arial"/>
          <w:sz w:val="21"/>
        </w:rPr>
      </w:pPr>
    </w:p>
    <w:p>
      <w:pPr>
        <w:spacing w:line="240" w:lineRule="auto" w:before="1"/>
        <w:ind w:left="1045" w:right="2297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emotional aspect of written expression will be compared to the outcome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variables and other trace data (e.g. self-report) to help identify if any specific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category of emotion expression is correlated with improved learning outcomes.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While the expression will be traced at the individual comment level, a hierarchical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linear model (HLM) will be used as the theoretical framework of investigation is self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and socially regulated learning. HLM was introduced into education research to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examine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effects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that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group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contexts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have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students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(Burstein,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1980).</w:t>
      </w:r>
    </w:p>
    <w:p>
      <w:pPr>
        <w:spacing w:line="240" w:lineRule="auto" w:before="0"/>
        <w:ind w:left="1045" w:right="217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Observation and video capture (where applicable) of participant will be used to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provide an additional predictor of emotional response of participants. The video data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will be post processed by affective computing techniques to predict emotional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response. It has been noted that including some measure of human observation is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good practice in emotions studies (Mauss &amp; Robinson, 2009). While human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observers will be in the classroom video of a subset of participants will be collected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to generate another trace of data that can benefit from human observation. Similarly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the text generated from discussion will be coded by human reviewers to get another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form of human observation incorporated into the sentiment analysis (Wilson et al.,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2005) which can be used as a means of verifying that sentiment analysis is not too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far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from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machine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coding.</w:t>
      </w:r>
    </w:p>
    <w:p>
      <w:pPr>
        <w:pStyle w:val="BodyText"/>
        <w:spacing w:before="3"/>
        <w:rPr>
          <w:rFonts w:ascii="Arial"/>
        </w:rPr>
      </w:pPr>
    </w:p>
    <w:p>
      <w:pPr>
        <w:spacing w:line="240" w:lineRule="auto" w:before="1"/>
        <w:ind w:left="1045" w:right="221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For the HLM the data will be categorized as background process and outcome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(Burstein, 1980). Background data will include demographic information, prior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student performance data (e.g. previous grades in the course). The process data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will be the text features generated from NLP that categorizes comments on the core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affect dimensions of emotion. The outcome data will be based on evaluations of the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assignment from this task administered later in the course. The self-evaluation of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critical thinking will be used in conjunction with an evaluation of the assignment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conducted by researchers scoring the assignment on the presence of critical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thinking.</w:t>
      </w:r>
    </w:p>
    <w:p>
      <w:pPr>
        <w:pStyle w:val="BodyText"/>
        <w:spacing w:before="3"/>
        <w:rPr>
          <w:rFonts w:ascii="Arial"/>
          <w:sz w:val="20"/>
        </w:rPr>
      </w:pPr>
      <w:r>
        <w:rPr/>
        <w:pict>
          <v:rect style="position:absolute;margin-left:77.270599pt;margin-top:12.874321pt;width:421.44pt;height:.48pt;mso-position-horizontal-relative:page;mso-position-vertical-relative:paragraph;z-index:-15525888;mso-wrap-distance-left:0;mso-wrap-distance-right:0" id="docshape1276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5"/>
        </w:rPr>
      </w:pPr>
      <w:r>
        <w:rPr/>
        <w:pict>
          <v:group style="position:absolute;margin-left:68.390602pt;margin-top:16.100977pt;width:431.8pt;height:15.4pt;mso-position-horizontal-relative:page;mso-position-vertical-relative:paragraph;z-index:-15525376;mso-wrap-distance-left:0;mso-wrap-distance-right:0" id="docshapegroup1277" coordorigin="1368,322" coordsize="8636,308">
            <v:shape style="position:absolute;left:1367;top:322;width:8636;height:308" id="docshape1278" coordorigin="1368,322" coordsize="8636,308" path="m10003,322l1382,322,1368,322,1368,336,1368,629,1382,629,1382,336,10003,336,10003,322xe" filled="true" fillcolor="#4472c4" stroked="false">
              <v:path arrowok="t"/>
              <v:fill type="solid"/>
            </v:shape>
            <v:shape style="position:absolute;left:1367;top:322;width:8636;height:308" type="#_x0000_t202" id="docshape1279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6.</w:t>
                    </w:r>
                    <w:r>
                      <w:rPr>
                        <w:color w:val="1F3763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PARTICIPANTS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045" w:right="221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Participants are first year university students at Maastricht University, who are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taking a course with Dr Dirk Tempelaar. This study builds on previous work of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Simon Knight (HREC/2014/66836/Knight/2) and Jenna Mittelmeier (HREC/2360).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 in his module will be sent an email by their Dr Tempelaar to participate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 a computer laboratory study session, which will be built into the course schedule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(see next section for details). This classroom is highly diverse, with international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students present from countries around Europe and the world. Thus, it is expected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that participants will be come from a wide range of backgrounds, including domestic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Dutch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students,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European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students,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students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from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outside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Europe.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3"/>
        </w:rPr>
      </w:pPr>
    </w:p>
    <w:p>
      <w:pPr>
        <w:pStyle w:val="BodyText"/>
        <w:spacing w:before="90"/>
        <w:ind w:left="434" w:right="1673"/>
        <w:jc w:val="center"/>
      </w:pPr>
      <w:r>
        <w:rPr/>
        <w:t>264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40" w:lineRule="auto" w:before="69"/>
        <w:ind w:left="1880" w:right="147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Altogether around 1200 participants are expected. All procedures and materials for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this study were negotiated with our collaborator and gatekeeper at Maastricht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University (Dr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Dirk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Tempelaar).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2"/>
        </w:rPr>
      </w:pPr>
      <w:r>
        <w:rPr/>
        <w:pict>
          <v:rect style="position:absolute;margin-left:119.030602pt;margin-top:13.934799pt;width:421.44pt;height:.48pt;mso-position-horizontal-relative:page;mso-position-vertical-relative:paragraph;z-index:-15524864;mso-wrap-distance-left:0;mso-wrap-distance-right:0" id="docshape128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5"/>
        </w:rPr>
      </w:pPr>
      <w:r>
        <w:rPr/>
        <w:pict>
          <v:group style="position:absolute;margin-left:110.150597pt;margin-top:16.100977pt;width:431.8pt;height:15.4pt;mso-position-horizontal-relative:page;mso-position-vertical-relative:paragraph;z-index:-15524352;mso-wrap-distance-left:0;mso-wrap-distance-right:0" id="docshapegroup1281" coordorigin="2203,322" coordsize="8636,308">
            <v:shape style="position:absolute;left:2203;top:322;width:8636;height:308" id="docshape1282" coordorigin="2203,322" coordsize="8636,308" path="m10838,322l2217,322,2203,322,2203,336,2203,629,2217,629,2217,336,10838,336,10838,322xe" filled="true" fillcolor="#4472c4" stroked="false">
              <v:path arrowok="t"/>
              <v:fill type="solid"/>
            </v:shape>
            <v:shape style="position:absolute;left:2203;top:322;width:8636;height:308" type="#_x0000_t202" id="docshape1283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7.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RECRUITMENT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PROCEDURES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880" w:right="1345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This study is built into the schedule of an introductory statistics class. Participants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can opt to take part in the study, or to complete a separate course-related task of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equal time and effort. Thus, participants are not required to attend the study or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participate in the lab session. They may also withdraw and complete the alternative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task at any time. It is worth noting that participants will not receive grades or marks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for study participation or the alternative task (i.e. they will not be penalized for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minimal effort or completion). Therefore, the study will not directly impact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participant’s grade or courses. Potential participants will receive an email from their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classroom teacher one week prior to the lab, which will include our study information</w:t>
      </w:r>
      <w:r>
        <w:rPr>
          <w:rFonts w:ascii="Arial" w:hAnsi="Arial"/>
          <w:spacing w:val="-60"/>
          <w:sz w:val="22"/>
        </w:rPr>
        <w:t> </w:t>
      </w:r>
      <w:r>
        <w:rPr>
          <w:rFonts w:ascii="Arial" w:hAnsi="Arial"/>
          <w:sz w:val="22"/>
        </w:rPr>
        <w:t>sheet</w:t>
      </w:r>
      <w:r>
        <w:rPr>
          <w:rFonts w:ascii="Arial" w:hAnsi="Arial"/>
          <w:spacing w:val="6"/>
          <w:sz w:val="22"/>
        </w:rPr>
        <w:t> </w:t>
      </w:r>
      <w:r>
        <w:rPr>
          <w:rFonts w:ascii="Arial" w:hAnsi="Arial"/>
          <w:sz w:val="22"/>
        </w:rPr>
        <w:t>(attached).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They will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be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made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aware</w:t>
      </w:r>
      <w:r>
        <w:rPr>
          <w:rFonts w:ascii="Arial" w:hAnsi="Arial"/>
          <w:spacing w:val="8"/>
          <w:sz w:val="22"/>
        </w:rPr>
        <w:t> </w:t>
      </w:r>
      <w:r>
        <w:rPr>
          <w:rFonts w:ascii="Arial" w:hAnsi="Arial"/>
          <w:sz w:val="22"/>
        </w:rPr>
        <w:t>at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this time</w:t>
      </w:r>
      <w:r>
        <w:rPr>
          <w:rFonts w:ascii="Arial" w:hAnsi="Arial"/>
          <w:spacing w:val="8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alternative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assignment, as well as the notion that they are not required to attend and will not be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marked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for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this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activity.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21"/>
        </w:rPr>
      </w:pPr>
      <w:r>
        <w:rPr/>
        <w:pict>
          <v:rect style="position:absolute;margin-left:119.030602pt;margin-top:13.8396pt;width:421.44pt;height:.48pt;mso-position-horizontal-relative:page;mso-position-vertical-relative:paragraph;z-index:-15523840;mso-wrap-distance-left:0;mso-wrap-distance-right:0" id="docshape1284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  <w:r>
        <w:rPr/>
        <w:pict>
          <v:group style="position:absolute;margin-left:110.150597pt;margin-top:16.340977pt;width:431.8pt;height:15.4pt;mso-position-horizontal-relative:page;mso-position-vertical-relative:paragraph;z-index:-15523328;mso-wrap-distance-left:0;mso-wrap-distance-right:0" id="docshapegroup1285" coordorigin="2203,327" coordsize="8636,308">
            <v:shape style="position:absolute;left:2203;top:326;width:8636;height:308" id="docshape1286" coordorigin="2203,327" coordsize="8636,308" path="m10838,327l2217,327,2203,327,2203,341,2203,634,2217,634,2217,341,10838,341,10838,327xe" filled="true" fillcolor="#4472c4" stroked="false">
              <v:path arrowok="t"/>
              <v:fill type="solid"/>
            </v:shape>
            <v:shape style="position:absolute;left:2203;top:326;width:8636;height:308" type="#_x0000_t202" id="docshape1287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8.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CONSENT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880" w:right="133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Participants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5"/>
          <w:sz w:val="22"/>
        </w:rPr>
        <w:t> </w:t>
      </w:r>
      <w:r>
        <w:rPr>
          <w:rFonts w:ascii="Arial"/>
          <w:sz w:val="22"/>
        </w:rPr>
        <w:t>study</w:t>
      </w:r>
      <w:r>
        <w:rPr>
          <w:rFonts w:ascii="Arial"/>
          <w:spacing w:val="5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prompted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7"/>
          <w:sz w:val="22"/>
        </w:rPr>
        <w:t> </w:t>
      </w:r>
      <w:r>
        <w:rPr>
          <w:rFonts w:ascii="Arial"/>
          <w:sz w:val="22"/>
        </w:rPr>
        <w:t>give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informed</w:t>
      </w:r>
      <w:r>
        <w:rPr>
          <w:rFonts w:ascii="Arial"/>
          <w:spacing w:val="7"/>
          <w:sz w:val="22"/>
        </w:rPr>
        <w:t> </w:t>
      </w:r>
      <w:r>
        <w:rPr>
          <w:rFonts w:ascii="Arial"/>
          <w:sz w:val="22"/>
        </w:rPr>
        <w:t>consent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at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start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 lab activity. They will first be provided with a verbal briefing upon arrival,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accompanied by a full online consent form (attached to this application). Participants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will give consent by ticking an on-screen box, logging into the Udio system (using 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unique log-in populated for individual participants), and submitting their unique ID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number. In doing so, the participants will also consent to Maastricht University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sharing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demographic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data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about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them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with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Open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University research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team.</w:t>
      </w:r>
    </w:p>
    <w:p>
      <w:pPr>
        <w:spacing w:before="0"/>
        <w:ind w:left="1880" w:right="166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Participants will be unable to progress into the activity without providing informed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consent.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2"/>
        </w:rPr>
      </w:pPr>
      <w:r>
        <w:rPr/>
        <w:pict>
          <v:rect style="position:absolute;margin-left:119.030602pt;margin-top:13.866377pt;width:421.44pt;height:.48pt;mso-position-horizontal-relative:page;mso-position-vertical-relative:paragraph;z-index:-15522816;mso-wrap-distance-left:0;mso-wrap-distance-right:0" id="docshape1288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8"/>
        </w:rPr>
      </w:pPr>
      <w:r>
        <w:rPr/>
        <w:pict>
          <v:group style="position:absolute;margin-left:110.150597pt;margin-top:17.540977pt;width:431.8pt;height:15.15pt;mso-position-horizontal-relative:page;mso-position-vertical-relative:paragraph;z-index:-15522304;mso-wrap-distance-left:0;mso-wrap-distance-right:0" id="docshapegroup1289" coordorigin="2203,351" coordsize="8636,303">
            <v:shape style="position:absolute;left:2203;top:350;width:8636;height:303" id="docshape1290" coordorigin="2203,351" coordsize="8636,303" path="m10838,351l2217,351,2203,351,2203,365,2203,653,2217,653,2217,365,10838,365,10838,351xe" filled="true" fillcolor="#4472c4" stroked="false">
              <v:path arrowok="t"/>
              <v:fill type="solid"/>
            </v:shape>
            <v:shape style="position:absolute;left:2203;top:350;width:8636;height:303" type="#_x0000_t202" id="docshape1291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9.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LOCATION(S)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DATA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COLLECTION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880" w:right="1474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This study will take place at the Maastricht University in Maastricht, Netherlands,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with participants in a computer lab using the Udio software system (explained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below). Servers for the software system will be hosted securely by the Institute of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Educational Technology on a Postgres system within the UK, however, meaning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data collection from the server will take place on the OU campus. No Udio data will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be stored on any servers or computers at Maastricht University as browser cache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cleared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after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each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lab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session.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Demographic data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about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who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2"/>
        </w:rPr>
      </w:pPr>
    </w:p>
    <w:p>
      <w:pPr>
        <w:pStyle w:val="BodyText"/>
        <w:spacing w:before="90"/>
        <w:ind w:left="434" w:right="5"/>
        <w:jc w:val="center"/>
      </w:pPr>
      <w:r>
        <w:rPr/>
        <w:t>265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40" w:lineRule="auto" w:before="69"/>
        <w:ind w:left="1045" w:right="2199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agree to take part in this study will be collected from the host university (including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age, gender, nation of origin, nation of citizenship). This will be sent from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classroom teacher (Dr Dirk Tempelaar) by an encrypted, password protected file via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email. Participant identities in this file will be anonymised through the use of unique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identification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numbers in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line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with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Data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Protection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Act’s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definition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‘anonymized.’</w:t>
      </w:r>
    </w:p>
    <w:p>
      <w:pPr>
        <w:pStyle w:val="BodyText"/>
        <w:rPr>
          <w:rFonts w:ascii="Arial"/>
        </w:rPr>
      </w:pPr>
    </w:p>
    <w:p>
      <w:pPr>
        <w:pStyle w:val="BodyText"/>
        <w:spacing w:before="3"/>
        <w:rPr>
          <w:rFonts w:ascii="Arial"/>
          <w:sz w:val="22"/>
        </w:rPr>
      </w:pPr>
    </w:p>
    <w:p>
      <w:pPr>
        <w:spacing w:before="0"/>
        <w:ind w:left="104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Udio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Description</w:t>
      </w:r>
    </w:p>
    <w:p>
      <w:pPr>
        <w:pStyle w:val="BodyText"/>
        <w:spacing w:before="4"/>
        <w:rPr>
          <w:rFonts w:ascii="Arial"/>
        </w:rPr>
      </w:pPr>
    </w:p>
    <w:p>
      <w:pPr>
        <w:spacing w:line="240" w:lineRule="auto" w:before="0"/>
        <w:ind w:left="1045" w:right="2234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Udio is a literacy platform developed by CAST.org, funded by the Office of Special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Education Programs from the U.S. Department of Education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(</w:t>
      </w:r>
      <w:hyperlink r:id="rId101">
        <w:r>
          <w:rPr>
            <w:rFonts w:ascii="Arial" w:hAnsi="Arial"/>
            <w:sz w:val="22"/>
          </w:rPr>
          <w:t>http://cet.cast.org/udio/). </w:t>
        </w:r>
      </w:hyperlink>
      <w:r>
        <w:rPr>
          <w:rFonts w:ascii="Arial" w:hAnsi="Arial"/>
          <w:sz w:val="22"/>
        </w:rPr>
        <w:t>The platform was intended to create a curated core set of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high interest reading material supplied by content partners in order to provide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literacy supports for all students, including students with disabilities. While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platform was originally developed with the middle school population in mind,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Udio platform itself has a great potentially to be used as a more general research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platform. In partnership with CAST, researchers at the OU will explore the potential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benefits of Udio as a research platform in a higher education context. The Udio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platform functions within a web browser, and it is not a standalone software. Any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material can be provided on the Udio platform as long as it can be formatted into an</w:t>
      </w:r>
      <w:r>
        <w:rPr>
          <w:rFonts w:ascii="Arial" w:hAnsi="Arial"/>
          <w:spacing w:val="-60"/>
          <w:sz w:val="22"/>
        </w:rPr>
        <w:t> </w:t>
      </w:r>
      <w:r>
        <w:rPr>
          <w:rFonts w:ascii="Arial" w:hAnsi="Arial"/>
          <w:sz w:val="22"/>
        </w:rPr>
        <w:t>XML structure, making it possible to take most content that was developed for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internet and create a version of that material within Udio. When content is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reformatted into Udio, it is referred to as an ‘article.’ Articles can be either single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page or have formatting like chapter books with a table of contents. For a single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page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article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there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are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supports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on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page.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set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support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features include:</w:t>
      </w:r>
    </w:p>
    <w:p>
      <w:pPr>
        <w:pStyle w:val="BodyText"/>
        <w:spacing w:before="6"/>
        <w:rPr>
          <w:rFonts w:ascii="Arial"/>
        </w:rPr>
      </w:pPr>
    </w:p>
    <w:p>
      <w:pPr>
        <w:pStyle w:val="ListParagraph"/>
        <w:numPr>
          <w:ilvl w:val="0"/>
          <w:numId w:val="50"/>
        </w:numPr>
        <w:tabs>
          <w:tab w:pos="1195" w:val="left" w:leader="none"/>
        </w:tabs>
        <w:spacing w:line="240" w:lineRule="auto" w:before="0" w:after="0"/>
        <w:ind w:left="1194" w:right="0" w:hanging="15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a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discussion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feature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that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is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displayed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side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by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side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with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content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as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well</w:t>
      </w:r>
    </w:p>
    <w:p>
      <w:pPr>
        <w:pStyle w:val="BodyText"/>
        <w:spacing w:before="3"/>
        <w:rPr>
          <w:rFonts w:ascii="Arial"/>
        </w:rPr>
      </w:pPr>
    </w:p>
    <w:p>
      <w:pPr>
        <w:pStyle w:val="ListParagraph"/>
        <w:numPr>
          <w:ilvl w:val="0"/>
          <w:numId w:val="50"/>
        </w:numPr>
        <w:tabs>
          <w:tab w:pos="1195" w:val="left" w:leader="none"/>
        </w:tabs>
        <w:spacing w:line="240" w:lineRule="auto" w:before="1" w:after="0"/>
        <w:ind w:left="1194" w:right="0" w:hanging="15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a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reading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comprehension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check</w:t>
      </w:r>
    </w:p>
    <w:p>
      <w:pPr>
        <w:pStyle w:val="BodyText"/>
        <w:spacing w:before="3"/>
        <w:rPr>
          <w:rFonts w:ascii="Arial"/>
        </w:rPr>
      </w:pPr>
    </w:p>
    <w:p>
      <w:pPr>
        <w:pStyle w:val="ListParagraph"/>
        <w:numPr>
          <w:ilvl w:val="0"/>
          <w:numId w:val="50"/>
        </w:numPr>
        <w:tabs>
          <w:tab w:pos="1195" w:val="left" w:leader="none"/>
        </w:tabs>
        <w:spacing w:line="240" w:lineRule="auto" w:before="0" w:after="0"/>
        <w:ind w:left="1194" w:right="0" w:hanging="15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the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ability to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collection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snippets of text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or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images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from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articles in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Udio</w:t>
      </w:r>
    </w:p>
    <w:p>
      <w:pPr>
        <w:pStyle w:val="BodyText"/>
        <w:spacing w:before="4"/>
        <w:rPr>
          <w:rFonts w:ascii="Arial"/>
        </w:rPr>
      </w:pPr>
    </w:p>
    <w:p>
      <w:pPr>
        <w:pStyle w:val="ListParagraph"/>
        <w:numPr>
          <w:ilvl w:val="0"/>
          <w:numId w:val="50"/>
        </w:numPr>
        <w:tabs>
          <w:tab w:pos="1195" w:val="left" w:leader="none"/>
        </w:tabs>
        <w:spacing w:line="240" w:lineRule="auto" w:before="0" w:after="0"/>
        <w:ind w:left="1194" w:right="0" w:hanging="15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the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ability to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create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and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publish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a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project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based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on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material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in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Udio</w:t>
      </w:r>
    </w:p>
    <w:p>
      <w:pPr>
        <w:pStyle w:val="BodyText"/>
        <w:spacing w:before="4"/>
        <w:rPr>
          <w:rFonts w:ascii="Arial"/>
        </w:rPr>
      </w:pPr>
    </w:p>
    <w:p>
      <w:pPr>
        <w:spacing w:line="240" w:lineRule="auto" w:before="0"/>
        <w:ind w:left="1045" w:right="2234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For the purposes of this study, the assignments for the class will be provided as 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single page article in Udio with all features available on the page of the assignment.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The supports we will focus on using are the discussion supports as well as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project feature. During the lab Upon arrival to the lab, participants will be given an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introduction to the activity and be prompted to provide informed consent (further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described in a later section). Participants will then be asked to log into the Udio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system on a web browser using a unique log in. Inside the system, they will be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asked to read their activity instructions and begin the group work activity using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discussion feature. The Udio platform will be hosted on OU servers and this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installation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will be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used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study.</w:t>
      </w:r>
    </w:p>
    <w:p>
      <w:pPr>
        <w:pStyle w:val="BodyText"/>
        <w:rPr>
          <w:rFonts w:ascii="Arial"/>
          <w:sz w:val="20"/>
        </w:rPr>
      </w:pPr>
      <w:r>
        <w:rPr/>
        <w:pict>
          <v:rect style="position:absolute;margin-left:77.270599pt;margin-top:12.729624pt;width:421.44pt;height:.48pt;mso-position-horizontal-relative:page;mso-position-vertical-relative:paragraph;z-index:-15521792;mso-wrap-distance-left:0;mso-wrap-distance-right:0" id="docshape1292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8"/>
        </w:rPr>
      </w:pPr>
      <w:r>
        <w:rPr/>
        <w:pict>
          <v:group style="position:absolute;margin-left:68.390602pt;margin-top:17.300987pt;width:431.8pt;height:15.4pt;mso-position-horizontal-relative:page;mso-position-vertical-relative:paragraph;z-index:-15521280;mso-wrap-distance-left:0;mso-wrap-distance-right:0" id="docshapegroup1293" coordorigin="1368,346" coordsize="8636,308">
            <v:shape style="position:absolute;left:1367;top:346;width:8636;height:308" id="docshape1294" coordorigin="1368,346" coordsize="8636,308" path="m10003,346l1382,346,1368,346,1368,360,1368,653,1382,653,1382,360,10003,360,10003,346xe" filled="true" fillcolor="#4472c4" stroked="false">
              <v:path arrowok="t"/>
              <v:fill type="solid"/>
            </v:shape>
            <v:shape style="position:absolute;left:1367;top:346;width:8636;height:308" type="#_x0000_t202" id="docshape1295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10.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SCHEDULE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23"/>
        <w:ind w:left="434" w:right="1673"/>
        <w:jc w:val="center"/>
      </w:pPr>
      <w:r>
        <w:rPr/>
        <w:t>266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3"/>
        <w:rPr>
          <w:sz w:val="11"/>
        </w:rPr>
      </w:pPr>
    </w:p>
    <w:p>
      <w:pPr>
        <w:spacing w:before="93"/>
        <w:ind w:left="1664" w:right="1249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This study will take place October 10 – 14, 2016 at Maastricht University. The data will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be analysed and written up for the primary investigator’s PhD as part of study 1 by April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2017.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2"/>
        </w:rPr>
      </w:pPr>
      <w:r>
        <w:rPr/>
        <w:pict>
          <v:rect style="position:absolute;margin-left:119.030602pt;margin-top:13.940336pt;width:421.44pt;height:.48pt;mso-position-horizontal-relative:page;mso-position-vertical-relative:paragraph;z-index:-15520768;mso-wrap-distance-left:0;mso-wrap-distance-right:0" id="docshape1296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108.710602pt;margin-top:27.380337pt;width:437.3pt;height:15.15pt;mso-position-horizontal-relative:page;mso-position-vertical-relative:paragraph;z-index:-15520256;mso-wrap-distance-left:0;mso-wrap-distance-right:0" type="#_x0000_t202" id="docshape1297" filled="false" stroked="true" strokeweight=".48pt" strokecolor="#000000">
            <v:textbox inset="0,0,0,0">
              <w:txbxContent>
                <w:p>
                  <w:pPr>
                    <w:spacing w:before="19"/>
                    <w:ind w:left="105" w:right="0" w:firstLine="0"/>
                    <w:jc w:val="left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sz w:val="22"/>
                    </w:rPr>
                    <w:t>Key</w:t>
                  </w:r>
                  <w:r>
                    <w:rPr>
                      <w:rFonts w:ascii="Arial"/>
                      <w:b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Ethics considerations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6"/>
        </w:rPr>
      </w:pPr>
      <w:r>
        <w:rPr/>
        <w:pict>
          <v:group style="position:absolute;margin-left:110.150597pt;margin-top:16.580976pt;width:431.8pt;height:15.15pt;mso-position-horizontal-relative:page;mso-position-vertical-relative:paragraph;z-index:-15519744;mso-wrap-distance-left:0;mso-wrap-distance-right:0" id="docshapegroup1298" coordorigin="2203,332" coordsize="8636,303">
            <v:shape style="position:absolute;left:2203;top:331;width:8636;height:303" id="docshape1299" coordorigin="2203,332" coordsize="8636,303" path="m10838,332l2217,332,2203,332,2203,346,2203,634,2217,634,2217,346,10838,346,10838,332xe" filled="true" fillcolor="#4472c4" stroked="false">
              <v:path arrowok="t"/>
              <v:fill type="solid"/>
            </v:shape>
            <v:shape style="position:absolute;left:2203;top:331;width:8636;height:303" type="#_x0000_t202" id="docshape1300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11.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PUBLISHED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ETHICS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LEGAL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GUIDELINES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TO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BE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FOLLOWED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16"/>
        </w:rPr>
      </w:pPr>
    </w:p>
    <w:p>
      <w:pPr>
        <w:spacing w:before="94"/>
        <w:ind w:left="188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BERA</w:t>
      </w:r>
    </w:p>
    <w:p>
      <w:pPr>
        <w:pStyle w:val="BodyText"/>
        <w:spacing w:before="8"/>
        <w:rPr>
          <w:rFonts w:ascii="Arial"/>
          <w:sz w:val="19"/>
        </w:rPr>
      </w:pPr>
      <w:r>
        <w:rPr/>
        <w:pict>
          <v:rect style="position:absolute;margin-left:119.030602pt;margin-top:12.571856pt;width:421.44pt;height:.48pt;mso-position-horizontal-relative:page;mso-position-vertical-relative:paragraph;z-index:-15519232;mso-wrap-distance-left:0;mso-wrap-distance-right:0" id="docshape1301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8"/>
        </w:rPr>
      </w:pPr>
      <w:r>
        <w:rPr/>
        <w:pict>
          <v:group style="position:absolute;margin-left:110.150597pt;margin-top:17.540977pt;width:431.8pt;height:15.4pt;mso-position-horizontal-relative:page;mso-position-vertical-relative:paragraph;z-index:-15518720;mso-wrap-distance-left:0;mso-wrap-distance-right:0" id="docshapegroup1302" coordorigin="2203,351" coordsize="8636,308">
            <v:shape style="position:absolute;left:2203;top:350;width:8636;height:308" id="docshape1303" coordorigin="2203,351" coordsize="8636,308" path="m10838,351l2217,351,2203,351,2203,365,2203,658,2217,658,2217,365,10838,365,10838,351xe" filled="true" fillcolor="#4472c4" stroked="false">
              <v:path arrowok="t"/>
              <v:fill type="solid"/>
            </v:shape>
            <v:shape style="position:absolute;left:2203;top:350;width:8636;height:308" type="#_x0000_t202" id="docshape1304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12.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DATA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PROTECTION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INFORMATION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SECURITY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880" w:right="1351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This study has been registered with the University’s Data Protection Coordinator. All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data related to this study will be saved in a password-protected file on a university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computer. All personally identifying information (such as name and Participant ID)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will be removed, but unique identifier numbers will be used in line with the Data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Protection Act’s definition of ‘anonymized.’ Destruction of the data will occur at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earliest in October 2018 (or the end of this PhD project) and at the latest by October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2020,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in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order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allow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for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journal article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publication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and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dissemination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findings.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1"/>
        </w:rPr>
      </w:pPr>
      <w:r>
        <w:rPr/>
        <w:pict>
          <v:rect style="position:absolute;margin-left:119.030602pt;margin-top:13.724229pt;width:421.44pt;height:.48pt;mso-position-horizontal-relative:page;mso-position-vertical-relative:paragraph;z-index:-15518208;mso-wrap-distance-left:0;mso-wrap-distance-right:0" id="docshape1305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8"/>
        </w:rPr>
      </w:pPr>
      <w:r>
        <w:rPr/>
        <w:pict>
          <v:group style="position:absolute;margin-left:110.150597pt;margin-top:17.540977pt;width:431.8pt;height:27.85pt;mso-position-horizontal-relative:page;mso-position-vertical-relative:paragraph;z-index:-15517696;mso-wrap-distance-left:0;mso-wrap-distance-right:0" id="docshapegroup1306" coordorigin="2203,351" coordsize="8636,557">
            <v:shape style="position:absolute;left:2203;top:350;width:8636;height:557" id="docshape1307" coordorigin="2203,351" coordsize="8636,557" path="m10838,351l2217,351,2203,351,2203,365,2203,658,2203,908,2217,908,2217,658,2217,365,10838,365,10838,351xe" filled="true" fillcolor="#4472c4" stroked="false">
              <v:path arrowok="t"/>
              <v:fill type="solid"/>
            </v:shape>
            <v:shape style="position:absolute;left:2203;top:350;width:8636;height:557" type="#_x0000_t202" id="docshape1308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13.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RESEARCH</w:t>
                    </w:r>
                    <w:r>
                      <w:rPr>
                        <w:color w:val="1F3763"/>
                        <w:spacing w:val="35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DATA</w:t>
                    </w:r>
                    <w:r>
                      <w:rPr>
                        <w:color w:val="1F3763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MANAGEMENT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21"/>
        <w:ind w:left="434" w:right="5"/>
        <w:jc w:val="center"/>
      </w:pPr>
      <w:r>
        <w:rPr/>
        <w:t>267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spacing w:line="240" w:lineRule="auto" w:before="70"/>
        <w:ind w:left="1045" w:right="211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Udio Platform will collect log data stored on a Postgres database. During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study, all clickstream data will be logged around what materials were accessed, as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well as traces of support utilization including discussion comments. At the conclusion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of the study there will be a timeframe of 4 weeks where the data will remain on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server, allowing for data pre-processing using the database to format and extract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data into a format ideal for conducting statistical analysis. During this month, some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locally-hosted tools will be used to access data from the database for exploratory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analysis purposes. Once that data have been prepared for statistical analysis, 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backup of the database will be created for archival purposes to ensure that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research is reproducible. This archive will be stored in a secure manner on OU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servers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maintained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through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2020.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Once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archived,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database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only be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used</w:t>
      </w:r>
      <w:r>
        <w:rPr>
          <w:rFonts w:ascii="Arial"/>
          <w:spacing w:val="-58"/>
          <w:sz w:val="22"/>
        </w:rPr>
        <w:t> </w:t>
      </w:r>
      <w:r>
        <w:rPr>
          <w:rFonts w:ascii="Arial"/>
          <w:sz w:val="22"/>
        </w:rPr>
        <w:t>in the event that additional information is needed for retrieval to conduct a secondary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analysis. Each of the investigators on the project will pull a pre-processed set of data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from the database prior to archiving the database. The data will be to explicitly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support the research questions outlined in the studies. Each of the researchers will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take their data files and manage them appropriately in terms of keeping the files on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OU machines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following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OU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data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security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policies.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These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independent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files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analysis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purposes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will be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retained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research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staff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through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2020.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3"/>
        </w:rPr>
      </w:pPr>
      <w:r>
        <w:rPr/>
        <w:pict>
          <v:rect style="position:absolute;margin-left:77.030602pt;margin-top:14.531889pt;width:426.96pt;height:.48pt;mso-position-horizontal-relative:page;mso-position-vertical-relative:paragraph;z-index:-15517184;mso-wrap-distance-left:0;mso-wrap-distance-right:0" id="docshape1309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68.390602pt;margin-top:30.131889pt;width:431.8pt;height:15.4pt;mso-position-horizontal-relative:page;mso-position-vertical-relative:paragraph;z-index:-15516672;mso-wrap-distance-left:0;mso-wrap-distance-right:0" id="docshapegroup1310" coordorigin="1368,603" coordsize="8636,308">
            <v:shape style="position:absolute;left:1367;top:602;width:8636;height:308" id="docshape1311" coordorigin="1368,603" coordsize="8636,308" path="m10003,603l1382,603,1368,603,1368,617,1368,910,1382,910,1382,617,10003,617,10003,603xe" filled="true" fillcolor="#4472c4" stroked="false">
              <v:path arrowok="t"/>
              <v:fill type="solid"/>
            </v:shape>
            <v:shape style="position:absolute;left:1367;top:602;width:8636;height:308" type="#_x0000_t202" id="docshape131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14.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DECEPTION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Arial"/>
        </w:r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94"/>
        <w:ind w:left="104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None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1"/>
        </w:rPr>
      </w:pPr>
      <w:r>
        <w:rPr/>
        <w:pict>
          <v:rect style="position:absolute;margin-left:77.270599pt;margin-top:13.777783pt;width:421.44pt;height:.48pt;mso-position-horizontal-relative:page;mso-position-vertical-relative:paragraph;z-index:-15516160;mso-wrap-distance-left:0;mso-wrap-distance-right:0" id="docshape1313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  <w:r>
        <w:rPr/>
        <w:pict>
          <v:group style="position:absolute;margin-left:68.390602pt;margin-top:16.340977pt;width:431.8pt;height:15.4pt;mso-position-horizontal-relative:page;mso-position-vertical-relative:paragraph;z-index:-15515648;mso-wrap-distance-left:0;mso-wrap-distance-right:0" id="docshapegroup1314" coordorigin="1368,327" coordsize="8636,308">
            <v:shape style="position:absolute;left:1367;top:326;width:8636;height:308" id="docshape1315" coordorigin="1368,327" coordsize="8636,308" path="m10003,327l1382,327,1368,327,1368,341,1368,634,1382,634,1382,341,10003,341,10003,327xe" filled="true" fillcolor="#4472c4" stroked="false">
              <v:path arrowok="t"/>
              <v:fill type="solid"/>
            </v:shape>
            <v:shape style="position:absolute;left:1367;top:326;width:8636;height:308" type="#_x0000_t202" id="docshape1316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15.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RISK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HARM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94"/>
        <w:ind w:left="104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None</w:t>
      </w:r>
    </w:p>
    <w:p>
      <w:pPr>
        <w:pStyle w:val="BodyText"/>
        <w:spacing w:before="1"/>
        <w:rPr>
          <w:rFonts w:ascii="Arial"/>
          <w:sz w:val="20"/>
        </w:rPr>
      </w:pPr>
      <w:r>
        <w:rPr/>
        <w:pict>
          <v:rect style="position:absolute;margin-left:77.270599pt;margin-top:12.796806pt;width:421.44pt;height:.48pt;mso-position-horizontal-relative:page;mso-position-vertical-relative:paragraph;z-index:-15515136;mso-wrap-distance-left:0;mso-wrap-distance-right:0" id="docshape1317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8"/>
        </w:rPr>
      </w:pPr>
      <w:r>
        <w:rPr/>
        <w:pict>
          <v:group style="position:absolute;margin-left:68.390602pt;margin-top:17.300976pt;width:431.8pt;height:15.4pt;mso-position-horizontal-relative:page;mso-position-vertical-relative:paragraph;z-index:-15514624;mso-wrap-distance-left:0;mso-wrap-distance-right:0" id="docshapegroup1318" coordorigin="1368,346" coordsize="8636,308">
            <v:shape style="position:absolute;left:1367;top:346;width:8636;height:308" id="docshape1319" coordorigin="1368,346" coordsize="8636,308" path="m10003,346l1382,346,1368,346,1368,360,1368,653,1382,653,1382,360,10003,360,10003,346xe" filled="true" fillcolor="#4472c4" stroked="false">
              <v:path arrowok="t"/>
              <v:fill type="solid"/>
            </v:shape>
            <v:shape style="position:absolute;left:1367;top:346;width:8636;height:308" type="#_x0000_t202" id="docshape1320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16.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DEBRIEFING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045" w:right="219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 debriefing will be given verbally to participants at the end of the lab activity. In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addition, students will receive cognitive feedback from their peers on the group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outcomes and feedback from the post-lab activities, which will be a useful learning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experience. A summary of the research findings will be compiled at the end of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analysis phase of this study and a copy of this report will be shared with participants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via email, as well as with the Business &amp; Economics department at Maastricht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University. This report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contain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no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identifying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information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about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participants.</w:t>
      </w:r>
    </w:p>
    <w:p>
      <w:pPr>
        <w:spacing w:line="240" w:lineRule="auto" w:before="0"/>
        <w:ind w:left="1045" w:right="244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Participants will also be informed that they may contact the PI with any questions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after the lab, or if they would like to withdraw part or all of their data up to 90 days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afterwards. They will be given a copy of the study information sheet for their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personal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records,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which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includes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contact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details of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research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team.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7"/>
        </w:rPr>
      </w:pPr>
    </w:p>
    <w:p>
      <w:pPr>
        <w:pStyle w:val="BodyText"/>
        <w:spacing w:before="90"/>
        <w:ind w:left="434" w:right="1673"/>
        <w:jc w:val="center"/>
      </w:pPr>
      <w:r>
        <w:rPr/>
        <w:t>268</w:t>
      </w:r>
    </w:p>
    <w:p>
      <w:pPr>
        <w:spacing w:after="0"/>
        <w:jc w:val="center"/>
        <w:sectPr>
          <w:pgSz w:w="12240" w:h="15840"/>
          <w:pgMar w:top="1360" w:bottom="280" w:left="620" w:right="200"/>
        </w:sect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0" w:lineRule="exact"/>
        <w:ind w:left="1760"/>
        <w:rPr>
          <w:sz w:val="2"/>
        </w:rPr>
      </w:pPr>
      <w:r>
        <w:rPr>
          <w:sz w:val="2"/>
        </w:rPr>
        <w:pict>
          <v:group style="width:421.45pt;height:.5pt;mso-position-horizontal-relative:char;mso-position-vertical-relative:line" id="docshapegroup1321" coordorigin="0,0" coordsize="8429,10">
            <v:rect style="position:absolute;left:0;top:0;width:8429;height:10" id="docshape1322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pict>
          <v:shape style="position:absolute;margin-left:108.710602pt;margin-top:16.843906pt;width:437.3pt;height:15.4pt;mso-position-horizontal-relative:page;mso-position-vertical-relative:paragraph;z-index:-15513600;mso-wrap-distance-left:0;mso-wrap-distance-right:0" type="#_x0000_t202" id="docshape1323" filled="false" stroked="true" strokeweight=".48pt" strokecolor="#000000">
            <v:textbox inset="0,0,0,0">
              <w:txbxContent>
                <w:p>
                  <w:pPr>
                    <w:spacing w:before="19"/>
                    <w:ind w:left="105" w:right="0" w:firstLine="0"/>
                    <w:jc w:val="left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sz w:val="22"/>
                    </w:rPr>
                    <w:t>Project</w:t>
                  </w:r>
                  <w:r>
                    <w:rPr>
                      <w:rFonts w:ascii="Arial"/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Management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pict>
          <v:group style="position:absolute;margin-left:110.150597pt;margin-top:16.340977pt;width:431.8pt;height:15.4pt;mso-position-horizontal-relative:page;mso-position-vertical-relative:paragraph;z-index:-15513088;mso-wrap-distance-left:0;mso-wrap-distance-right:0" id="docshapegroup1324" coordorigin="2203,327" coordsize="8636,308">
            <v:shape style="position:absolute;left:2203;top:326;width:8636;height:308" id="docshape1325" coordorigin="2203,327" coordsize="8636,308" path="m10838,327l2217,327,2203,327,2203,341,2203,634,2217,634,2217,341,10838,341,10838,327xe" filled="true" fillcolor="#4472c4" stroked="false">
              <v:path arrowok="t"/>
              <v:fill type="solid"/>
            </v:shape>
            <v:shape style="position:absolute;left:2203;top:326;width:8636;height:308" type="#_x0000_t202" id="docshape1326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17.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RESEARCH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ORGANISATION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4"/>
                        <w:sz w:val="22"/>
                      </w:rPr>
                      <w:t>FUNDING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5"/>
        </w:rPr>
      </w:pPr>
    </w:p>
    <w:p>
      <w:pPr>
        <w:spacing w:before="94"/>
        <w:ind w:left="166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This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study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part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Leverhulme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Open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World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Learning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PhD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programme.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6"/>
        </w:rPr>
      </w:pPr>
      <w:r>
        <w:rPr/>
        <w:pict>
          <v:group style="position:absolute;margin-left:110.150597pt;margin-top:16.417784pt;width:431.8pt;height:15.15pt;mso-position-horizontal-relative:page;mso-position-vertical-relative:paragraph;z-index:-15512576;mso-wrap-distance-left:0;mso-wrap-distance-right:0" id="docshapegroup1327" coordorigin="2203,328" coordsize="8636,303">
            <v:shape style="position:absolute;left:2203;top:328;width:8636;height:303" id="docshape1328" coordorigin="2203,328" coordsize="8636,303" path="m10838,328l2217,328,2203,328,2203,343,2203,631,2217,631,2217,343,10838,343,10838,328xe" filled="true" fillcolor="#4472c4" stroked="false">
              <v:path arrowok="t"/>
              <v:fill type="solid"/>
            </v:shape>
            <v:shape style="position:absolute;left:2203;top:328;width:8636;height:303" type="#_x0000_t202" id="docshape1329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18.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OTHER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PROJECT-RELATED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RISKS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16"/>
        </w:rPr>
      </w:pPr>
    </w:p>
    <w:p>
      <w:pPr>
        <w:spacing w:before="94"/>
        <w:ind w:left="188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None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1"/>
        </w:rPr>
      </w:pPr>
      <w:r>
        <w:rPr/>
        <w:pict>
          <v:rect style="position:absolute;margin-left:119.030602pt;margin-top:13.792832pt;width:421.44pt;height:.48pt;mso-position-horizontal-relative:page;mso-position-vertical-relative:paragraph;z-index:-15512064;mso-wrap-distance-left:0;mso-wrap-distance-right:0" id="docshape133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  <w:r>
        <w:rPr/>
        <w:pict>
          <v:group style="position:absolute;margin-left:110.150597pt;margin-top:16.340977pt;width:431.8pt;height:15.15pt;mso-position-horizontal-relative:page;mso-position-vertical-relative:paragraph;z-index:-15511552;mso-wrap-distance-left:0;mso-wrap-distance-right:0" id="docshapegroup1331" coordorigin="2203,327" coordsize="8636,303">
            <v:shape style="position:absolute;left:2203;top:326;width:8636;height:303" id="docshape1332" coordorigin="2203,327" coordsize="8636,303" path="m10838,327l2217,327,2203,327,2203,341,2203,629,2217,629,2217,341,10838,341,10838,327xe" filled="true" fillcolor="#4472c4" stroked="false">
              <v:path arrowok="t"/>
              <v:fill type="solid"/>
            </v:shape>
            <v:shape style="position:absolute;left:2203;top:326;width:8636;height:303" type="#_x0000_t202" id="docshape1333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19.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BENEFITS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KNOWLEDGE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TRANSFER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16"/>
        </w:rPr>
      </w:pPr>
    </w:p>
    <w:p>
      <w:pPr>
        <w:spacing w:line="240" w:lineRule="auto" w:before="94"/>
        <w:ind w:left="1880" w:right="136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This research aims at better understanding of how to support emotional content to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communication in online collaboration as well as how that relates to learning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measurements and outcomes. There are practitioner implications as the sentence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stem intervention is based on effective teacher practice methods. There are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analytics implications as the use of sentiment analysis to detect emotional aspect of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written communication will be examined. Finally there are research implications as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 role of emotion expression in written communication will be examined in a group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work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context.</w:t>
      </w:r>
    </w:p>
    <w:p>
      <w:pPr>
        <w:pStyle w:val="BodyText"/>
        <w:spacing w:before="9"/>
        <w:rPr>
          <w:rFonts w:ascii="Arial"/>
          <w:sz w:val="19"/>
        </w:rPr>
      </w:pPr>
      <w:r>
        <w:rPr/>
        <w:pict>
          <v:rect style="position:absolute;margin-left:119.030602pt;margin-top:12.589375pt;width:421.44pt;height:.48pt;mso-position-horizontal-relative:page;mso-position-vertical-relative:paragraph;z-index:-15511040;mso-wrap-distance-left:0;mso-wrap-distance-right:0" id="docshape1334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  <w:r>
        <w:rPr/>
        <w:pict>
          <v:group style="position:absolute;margin-left:110.150597pt;margin-top:16.340977pt;width:431.8pt;height:15.4pt;mso-position-horizontal-relative:page;mso-position-vertical-relative:paragraph;z-index:-15510528;mso-wrap-distance-left:0;mso-wrap-distance-right:0" id="docshapegroup1335" coordorigin="2203,327" coordsize="8636,308">
            <v:shape style="position:absolute;left:2203;top:326;width:8636;height:308" id="docshape1336" coordorigin="2203,327" coordsize="8636,308" path="m10838,327l2217,327,2203,327,2203,341,2203,634,2217,634,2217,341,10838,341,10838,327xe" filled="true" fillcolor="#4472c4" stroked="false">
              <v:path arrowok="t"/>
              <v:fill type="solid"/>
            </v:shape>
            <v:shape style="position:absolute;left:2203;top:326;width:8636;height:308" type="#_x0000_t202" id="docshape1337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20.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DISSEMINATING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PUBLISHING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RESEARCH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OUTCOMES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880" w:right="1325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findings of this study will also be compiled for publication in the Computers &amp;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Education and the Journal of Computer Assisted Learning. Conference articles will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also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written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EARLI,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CSCL,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LAK.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All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publications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available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ORO</w:t>
      </w:r>
      <w:r>
        <w:rPr>
          <w:rFonts w:ascii="Arial"/>
          <w:spacing w:val="-58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will be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circulated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via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social media.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3"/>
        </w:rPr>
      </w:pPr>
      <w:r>
        <w:rPr/>
        <w:pict>
          <v:rect style="position:absolute;margin-left:119.030602pt;margin-top:14.971982pt;width:421.44pt;height:.48pt;mso-position-horizontal-relative:page;mso-position-vertical-relative:paragraph;z-index:-15510016;mso-wrap-distance-left:0;mso-wrap-distance-right:0" id="docshape1338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9"/>
        </w:rPr>
      </w:pPr>
    </w:p>
    <w:p>
      <w:pPr>
        <w:pStyle w:val="BodyText"/>
        <w:spacing w:before="90"/>
        <w:ind w:left="434" w:right="5"/>
        <w:jc w:val="center"/>
      </w:pPr>
      <w:r>
        <w:rPr/>
        <w:t>269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15.15pt;mso-position-horizontal-relative:char;mso-position-vertical-relative:line" id="docshapegroup1339" coordorigin="0,0" coordsize="8636,303">
            <v:shape style="position:absolute;left:-1;top:0;width:8636;height:303" id="docshape1340" coordorigin="0,0" coordsize="8636,303" path="m8635,0l14,0,0,0,0,14,0,302,14,302,14,14,8635,14,8635,0xe" filled="true" fillcolor="#4472c4" stroked="false">
              <v:path arrowok="t"/>
              <v:fill type="solid"/>
            </v:shape>
            <v:shape style="position:absolute;left:0;top:0;width:8636;height:303" type="#_x0000_t202" id="docshape1341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21.</w:t>
                    </w:r>
                    <w:r>
                      <w:rPr>
                        <w:color w:val="1F3763"/>
                        <w:spacing w:val="5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DECLARATION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37" w:lineRule="auto" w:before="93"/>
        <w:ind w:left="829" w:right="2054"/>
      </w:pPr>
      <w:r>
        <w:rPr/>
        <w:t>I declare that the research will conform to the above protocol and that any significant</w:t>
      </w:r>
      <w:r>
        <w:rPr>
          <w:spacing w:val="1"/>
        </w:rPr>
        <w:t> </w:t>
      </w:r>
      <w:r>
        <w:rPr/>
        <w:t>changes</w:t>
      </w:r>
      <w:r>
        <w:rPr>
          <w:spacing w:val="-3"/>
        </w:rPr>
        <w:t> </w:t>
      </w:r>
      <w:r>
        <w:rPr/>
        <w:t>or</w:t>
      </w:r>
      <w:r>
        <w:rPr>
          <w:spacing w:val="2"/>
        </w:rPr>
        <w:t> </w:t>
      </w:r>
      <w:r>
        <w:rPr/>
        <w:t>new</w:t>
      </w:r>
      <w:r>
        <w:rPr>
          <w:spacing w:val="-1"/>
        </w:rPr>
        <w:t> </w:t>
      </w:r>
      <w:r>
        <w:rPr/>
        <w:t>ethics</w:t>
      </w:r>
      <w:r>
        <w:rPr>
          <w:spacing w:val="-3"/>
        </w:rPr>
        <w:t> </w:t>
      </w:r>
      <w:r>
        <w:rPr/>
        <w:t>issues</w:t>
      </w:r>
      <w:r>
        <w:rPr>
          <w:spacing w:val="-2"/>
        </w:rPr>
        <w:t> </w:t>
      </w:r>
      <w:r>
        <w:rPr/>
        <w:t>will be</w:t>
      </w:r>
      <w:r>
        <w:rPr>
          <w:spacing w:val="-2"/>
        </w:rPr>
        <w:t> </w:t>
      </w:r>
      <w:r>
        <w:rPr/>
        <w:t>raised with the</w:t>
      </w:r>
      <w:r>
        <w:rPr>
          <w:spacing w:val="-2"/>
        </w:rPr>
        <w:t> </w:t>
      </w:r>
      <w:r>
        <w:rPr/>
        <w:t>HREC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implemented.</w:t>
      </w:r>
    </w:p>
    <w:p>
      <w:pPr>
        <w:pStyle w:val="BodyText"/>
        <w:spacing w:before="9"/>
      </w:pPr>
    </w:p>
    <w:p>
      <w:pPr>
        <w:spacing w:before="0"/>
        <w:ind w:left="82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declare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that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I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have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read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adhere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following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two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OU documents:</w:t>
      </w:r>
    </w:p>
    <w:p>
      <w:pPr>
        <w:pStyle w:val="BodyText"/>
        <w:spacing w:before="3"/>
        <w:rPr>
          <w:rFonts w:ascii="Arial"/>
        </w:rPr>
      </w:pPr>
    </w:p>
    <w:p>
      <w:pPr>
        <w:pStyle w:val="ListParagraph"/>
        <w:numPr>
          <w:ilvl w:val="0"/>
          <w:numId w:val="35"/>
        </w:numPr>
        <w:tabs>
          <w:tab w:pos="1549" w:val="left" w:leader="none"/>
          <w:tab w:pos="1550" w:val="left" w:leader="none"/>
        </w:tabs>
        <w:spacing w:line="269" w:lineRule="exact" w:before="0" w:after="0"/>
        <w:ind w:left="1549" w:right="0" w:hanging="361"/>
        <w:jc w:val="left"/>
        <w:rPr>
          <w:rFonts w:ascii="Symbol" w:hAnsi="Symbol"/>
          <w:color w:val="0563C1"/>
          <w:sz w:val="22"/>
        </w:rPr>
      </w:pPr>
      <w:r>
        <w:rPr>
          <w:rFonts w:ascii="Arial" w:hAnsi="Arial"/>
          <w:color w:val="0563C1"/>
          <w:sz w:val="22"/>
          <w:u w:val="single" w:color="0563C1"/>
        </w:rPr>
        <w:t>OU</w:t>
      </w:r>
      <w:r>
        <w:rPr>
          <w:rFonts w:ascii="Arial" w:hAnsi="Arial"/>
          <w:color w:val="0563C1"/>
          <w:spacing w:val="-1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Code</w:t>
      </w:r>
      <w:r>
        <w:rPr>
          <w:rFonts w:ascii="Arial" w:hAnsi="Arial"/>
          <w:color w:val="0563C1"/>
          <w:spacing w:val="-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Of</w:t>
      </w:r>
      <w:r>
        <w:rPr>
          <w:rFonts w:ascii="Arial" w:hAnsi="Arial"/>
          <w:color w:val="0563C1"/>
          <w:spacing w:val="-4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Practice</w:t>
      </w:r>
      <w:r>
        <w:rPr>
          <w:rFonts w:ascii="Arial" w:hAnsi="Arial"/>
          <w:color w:val="0563C1"/>
          <w:spacing w:val="3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For</w:t>
      </w:r>
      <w:r>
        <w:rPr>
          <w:rFonts w:ascii="Arial" w:hAnsi="Arial"/>
          <w:color w:val="0563C1"/>
          <w:spacing w:val="-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Research</w:t>
      </w:r>
      <w:r>
        <w:rPr>
          <w:rFonts w:ascii="Arial" w:hAnsi="Arial"/>
          <w:color w:val="0563C1"/>
          <w:spacing w:val="-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and</w:t>
      </w:r>
      <w:r>
        <w:rPr>
          <w:rFonts w:ascii="Arial" w:hAnsi="Arial"/>
          <w:color w:val="0563C1"/>
          <w:spacing w:val="-3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at</w:t>
      </w:r>
      <w:r>
        <w:rPr>
          <w:rFonts w:ascii="Arial" w:hAnsi="Arial"/>
          <w:color w:val="0563C1"/>
          <w:spacing w:val="-3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the</w:t>
      </w:r>
      <w:r>
        <w:rPr>
          <w:rFonts w:ascii="Arial" w:hAnsi="Arial"/>
          <w:color w:val="0563C1"/>
          <w:spacing w:val="3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Open</w:t>
      </w:r>
      <w:r>
        <w:rPr>
          <w:rFonts w:ascii="Arial" w:hAnsi="Arial"/>
          <w:color w:val="0563C1"/>
          <w:spacing w:val="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University</w:t>
      </w:r>
    </w:p>
    <w:p>
      <w:pPr>
        <w:pStyle w:val="ListParagraph"/>
        <w:numPr>
          <w:ilvl w:val="0"/>
          <w:numId w:val="35"/>
        </w:numPr>
        <w:tabs>
          <w:tab w:pos="1549" w:val="left" w:leader="none"/>
          <w:tab w:pos="1550" w:val="left" w:leader="none"/>
        </w:tabs>
        <w:spacing w:line="269" w:lineRule="exact" w:before="0" w:after="0"/>
        <w:ind w:left="1549" w:right="0" w:hanging="361"/>
        <w:jc w:val="left"/>
        <w:rPr>
          <w:rFonts w:ascii="Symbol" w:hAnsi="Symbol"/>
          <w:color w:val="0563C1"/>
          <w:sz w:val="22"/>
        </w:rPr>
      </w:pPr>
      <w:r>
        <w:rPr>
          <w:rFonts w:ascii="Arial" w:hAnsi="Arial"/>
          <w:color w:val="0563C1"/>
          <w:sz w:val="22"/>
          <w:u w:val="single" w:color="0563C1"/>
        </w:rPr>
        <w:t>OU</w:t>
      </w:r>
      <w:r>
        <w:rPr>
          <w:rFonts w:ascii="Arial" w:hAnsi="Arial"/>
          <w:color w:val="0563C1"/>
          <w:spacing w:val="-1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Ethics</w:t>
      </w:r>
      <w:r>
        <w:rPr>
          <w:rFonts w:ascii="Arial" w:hAnsi="Arial"/>
          <w:color w:val="0563C1"/>
          <w:spacing w:val="1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Principles</w:t>
      </w:r>
      <w:r>
        <w:rPr>
          <w:rFonts w:ascii="Arial" w:hAnsi="Arial"/>
          <w:color w:val="0563C1"/>
          <w:spacing w:val="-5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for</w:t>
      </w:r>
      <w:r>
        <w:rPr>
          <w:rFonts w:ascii="Arial" w:hAnsi="Arial"/>
          <w:color w:val="0563C1"/>
          <w:spacing w:val="-1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Research</w:t>
      </w:r>
      <w:r>
        <w:rPr>
          <w:rFonts w:ascii="Arial" w:hAnsi="Arial"/>
          <w:color w:val="0563C1"/>
          <w:spacing w:val="-3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involving</w:t>
      </w:r>
      <w:r>
        <w:rPr>
          <w:rFonts w:ascii="Arial" w:hAnsi="Arial"/>
          <w:color w:val="0563C1"/>
          <w:spacing w:val="-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Human</w:t>
      </w:r>
      <w:r>
        <w:rPr>
          <w:rFonts w:ascii="Arial" w:hAnsi="Arial"/>
          <w:color w:val="0563C1"/>
          <w:spacing w:val="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Participants</w:t>
      </w:r>
    </w:p>
    <w:p>
      <w:pPr>
        <w:pStyle w:val="BodyText"/>
        <w:spacing w:before="1"/>
        <w:rPr>
          <w:rFonts w:ascii="Arial"/>
          <w:sz w:val="16"/>
        </w:rPr>
      </w:pPr>
    </w:p>
    <w:p>
      <w:pPr>
        <w:spacing w:before="93"/>
        <w:ind w:left="829" w:right="0" w:firstLine="0"/>
        <w:jc w:val="left"/>
        <w:rPr>
          <w:rFonts w:ascii="Arial"/>
          <w:sz w:val="22"/>
        </w:rPr>
      </w:pPr>
      <w:hyperlink r:id="rId102">
        <w:r>
          <w:rPr>
            <w:rFonts w:ascii="Arial"/>
            <w:sz w:val="22"/>
          </w:rPr>
          <w:t>http://www.open.ac.uk/research/ethics/index.shtml)</w:t>
        </w:r>
      </w:hyperlink>
    </w:p>
    <w:p>
      <w:pPr>
        <w:pStyle w:val="BodyText"/>
        <w:rPr>
          <w:rFonts w:ascii="Arial"/>
          <w:sz w:val="26"/>
        </w:rPr>
      </w:pPr>
    </w:p>
    <w:p>
      <w:pPr>
        <w:spacing w:line="268" w:lineRule="auto" w:before="0"/>
        <w:ind w:left="829" w:right="206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To meet internal governance and highlight OU research, the titles of all projects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considered by the HREC (whether by HREC checklist or proforma), will be added to the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Research Ethics website - </w:t>
      </w:r>
      <w:hyperlink r:id="rId103">
        <w:r>
          <w:rPr>
            <w:rFonts w:ascii="Arial"/>
            <w:sz w:val="22"/>
          </w:rPr>
          <w:t>http://www.open.ac.uk/research/ethics/human-research. </w:t>
        </w:r>
      </w:hyperlink>
      <w:r>
        <w:rPr>
          <w:rFonts w:ascii="Arial"/>
          <w:sz w:val="22"/>
        </w:rPr>
        <w:t>If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you would prefer for your title </w:t>
      </w:r>
      <w:r>
        <w:rPr>
          <w:rFonts w:ascii="Arial"/>
          <w:b/>
          <w:sz w:val="22"/>
        </w:rPr>
        <w:t>not </w:t>
      </w:r>
      <w:r>
        <w:rPr>
          <w:rFonts w:ascii="Arial"/>
          <w:sz w:val="22"/>
        </w:rPr>
        <w:t>to be made public, or have any queries, please email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HREC Secretary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on</w:t>
      </w:r>
      <w:r>
        <w:rPr>
          <w:rFonts w:ascii="Arial"/>
          <w:spacing w:val="3"/>
          <w:sz w:val="22"/>
        </w:rPr>
        <w:t> </w:t>
      </w:r>
      <w:hyperlink r:id="rId104">
        <w:r>
          <w:rPr>
            <w:rFonts w:ascii="Arial"/>
            <w:sz w:val="22"/>
          </w:rPr>
          <w:t>Research-REC-Review@open.ac.uk.</w:t>
        </w:r>
      </w:hyperlink>
    </w:p>
    <w:p>
      <w:pPr>
        <w:pStyle w:val="BodyText"/>
        <w:spacing w:before="3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pgSz w:w="12240" w:h="15840"/>
          <w:pgMar w:top="1460" w:bottom="280" w:left="620" w:right="200"/>
        </w:sectPr>
      </w:pPr>
    </w:p>
    <w:p>
      <w:pPr>
        <w:pStyle w:val="BodyText"/>
        <w:rPr>
          <w:rFonts w:ascii="Arial"/>
        </w:rPr>
      </w:pPr>
    </w:p>
    <w:p>
      <w:pPr>
        <w:spacing w:before="168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Name:</w:t>
      </w:r>
    </w:p>
    <w:p>
      <w:pPr>
        <w:spacing w:before="94"/>
        <w:ind w:left="935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  <w:t>Garron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Hillaire</w:t>
      </w:r>
    </w:p>
    <w:p>
      <w:pPr>
        <w:pStyle w:val="BodyText"/>
        <w:spacing w:before="5"/>
        <w:rPr>
          <w:rFonts w:ascii="Arial"/>
          <w:sz w:val="28"/>
        </w:rPr>
      </w:pPr>
      <w:r>
        <w:rPr/>
        <w:pict>
          <v:rect style="position:absolute;margin-left:244.790604pt;margin-top:17.597649pt;width:253.92pt;height:.48pt;mso-position-horizontal-relative:page;mso-position-vertical-relative:paragraph;z-index:-15508992;mso-wrap-distance-left:0;mso-wrap-distance-right:0" id="docshape1342" filled="true" fillcolor="#000000" stroked="false">
            <v:fill type="solid"/>
            <w10:wrap type="topAndBottom"/>
          </v:rect>
        </w:pict>
      </w:r>
    </w:p>
    <w:p>
      <w:pPr>
        <w:spacing w:before="0"/>
        <w:ind w:left="93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IET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1654" w:space="1792"/>
            <w:col w:w="7974"/>
          </w:cols>
        </w:sectPr>
      </w:pPr>
    </w:p>
    <w:p>
      <w:pPr>
        <w:pStyle w:val="BodyText"/>
        <w:spacing w:before="9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type w:val="continuous"/>
          <w:pgSz w:w="12240" w:h="15840"/>
          <w:pgMar w:top="720" w:bottom="280" w:left="620" w:right="200"/>
        </w:sectPr>
      </w:pPr>
    </w:p>
    <w:p>
      <w:pPr>
        <w:spacing w:line="688" w:lineRule="auto" w:before="94"/>
        <w:ind w:left="935" w:right="1729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Unit/Faculty:</w:t>
      </w:r>
      <w:r>
        <w:rPr>
          <w:rFonts w:ascii="Arial"/>
          <w:b/>
          <w:spacing w:val="-59"/>
          <w:sz w:val="22"/>
        </w:rPr>
        <w:t> </w:t>
      </w:r>
      <w:r>
        <w:rPr>
          <w:rFonts w:ascii="Arial"/>
          <w:b/>
          <w:sz w:val="22"/>
        </w:rPr>
        <w:t>Telephone</w:t>
      </w:r>
    </w:p>
    <w:p>
      <w:pPr>
        <w:spacing w:line="246" w:lineRule="exact" w:before="0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E-mail</w:t>
      </w:r>
    </w:p>
    <w:p>
      <w:pPr>
        <w:pStyle w:val="BodyText"/>
        <w:rPr>
          <w:rFonts w:ascii="Arial"/>
          <w:b/>
        </w:rPr>
      </w:pPr>
    </w:p>
    <w:p>
      <w:pPr>
        <w:spacing w:line="251" w:lineRule="exact" w:before="172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Signature(s)</w:t>
      </w:r>
    </w:p>
    <w:p>
      <w:pPr>
        <w:spacing w:before="0"/>
        <w:ind w:left="935" w:right="-18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(this can be the typed name(s) of</w:t>
      </w:r>
      <w:r>
        <w:rPr>
          <w:rFonts w:ascii="Arial"/>
          <w:spacing w:val="1"/>
          <w:sz w:val="20"/>
        </w:rPr>
        <w:t> </w:t>
      </w:r>
      <w:r>
        <w:rPr>
          <w:rFonts w:ascii="Arial"/>
          <w:sz w:val="20"/>
        </w:rPr>
        <w:t>investigator(s) if an electronic copy</w:t>
      </w:r>
      <w:r>
        <w:rPr>
          <w:rFonts w:ascii="Arial"/>
          <w:spacing w:val="-54"/>
          <w:sz w:val="20"/>
        </w:rPr>
        <w:t> </w:t>
      </w:r>
      <w:r>
        <w:rPr>
          <w:rFonts w:ascii="Arial"/>
          <w:sz w:val="20"/>
        </w:rPr>
        <w:t>is</w:t>
      </w:r>
      <w:r>
        <w:rPr>
          <w:rFonts w:ascii="Arial"/>
          <w:spacing w:val="1"/>
          <w:sz w:val="20"/>
        </w:rPr>
        <w:t> </w:t>
      </w:r>
      <w:r>
        <w:rPr>
          <w:rFonts w:ascii="Arial"/>
          <w:sz w:val="20"/>
        </w:rPr>
        <w:t>submitted (which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0"/>
        </w:rPr>
        <w:t>is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z w:val="20"/>
        </w:rPr>
        <w:t>preferred)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0"/>
        <w:rPr>
          <w:rFonts w:ascii="Arial"/>
          <w:sz w:val="18"/>
        </w:rPr>
      </w:pPr>
    </w:p>
    <w:p>
      <w:pPr>
        <w:spacing w:before="0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Date:</w:t>
      </w:r>
    </w:p>
    <w:p>
      <w:pPr>
        <w:spacing w:line="240" w:lineRule="auto" w:before="2" w:after="25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sz w:val="28"/>
        </w:rPr>
      </w:r>
    </w:p>
    <w:p>
      <w:pPr>
        <w:pStyle w:val="BodyText"/>
        <w:spacing w:line="20" w:lineRule="exact"/>
        <w:ind w:left="219"/>
        <w:rPr>
          <w:rFonts w:ascii="Arial"/>
          <w:sz w:val="2"/>
        </w:rPr>
      </w:pPr>
      <w:r>
        <w:rPr>
          <w:rFonts w:ascii="Arial"/>
          <w:sz w:val="2"/>
        </w:rPr>
        <w:pict>
          <v:group style="width:253.95pt;height:.5pt;mso-position-horizontal-relative:char;mso-position-vertical-relative:line" id="docshapegroup1343" coordorigin="0,0" coordsize="5079,10">
            <v:rect style="position:absolute;left:0;top:0;width:5079;height:10" id="docshape1344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spacing w:before="0"/>
        <w:ind w:left="324" w:right="0" w:firstLine="0"/>
        <w:jc w:val="left"/>
        <w:rPr>
          <w:rFonts w:ascii="Arial"/>
          <w:sz w:val="22"/>
        </w:rPr>
      </w:pPr>
      <w:r>
        <w:rPr/>
        <w:pict>
          <v:rect style="position:absolute;margin-left:244.790604pt;margin-top:71.757874pt;width:253.92pt;height:.48pt;mso-position-horizontal-relative:page;mso-position-vertical-relative:paragraph;z-index:-23926784" id="docshape1345" filled="true" fillcolor="#000000" stroked="false">
            <v:fill type="solid"/>
            <w10:wrap type="none"/>
          </v:rect>
        </w:pict>
      </w:r>
      <w:r>
        <w:rPr>
          <w:rFonts w:ascii="Arial"/>
          <w:sz w:val="22"/>
        </w:rPr>
        <w:t>07493079493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7"/>
        </w:rPr>
      </w:pPr>
      <w:r>
        <w:rPr/>
        <w:pict>
          <v:rect style="position:absolute;margin-left:244.790604pt;margin-top:11.07417pt;width:253.92pt;height:.48pt;mso-position-horizontal-relative:page;mso-position-vertical-relative:paragraph;z-index:-15507968;mso-wrap-distance-left:0;mso-wrap-distance-right:0" id="docshape1346" filled="true" fillcolor="#000000" stroked="false">
            <v:fill type="solid"/>
            <w10:wrap type="topAndBottom"/>
          </v:rect>
        </w:pict>
      </w:r>
    </w:p>
    <w:p>
      <w:pPr>
        <w:spacing w:line="688" w:lineRule="auto" w:before="0"/>
        <w:ind w:left="324" w:right="4337" w:firstLine="0"/>
        <w:jc w:val="left"/>
        <w:rPr>
          <w:rFonts w:ascii="Arial"/>
          <w:sz w:val="22"/>
        </w:rPr>
      </w:pPr>
      <w:hyperlink r:id="rId105">
        <w:r>
          <w:rPr>
            <w:rFonts w:ascii="Arial"/>
            <w:color w:val="0563C1"/>
            <w:sz w:val="22"/>
            <w:u w:val="single" w:color="0563C1"/>
          </w:rPr>
          <w:t>Garron.hillaire@open.ac.uk</w:t>
        </w:r>
      </w:hyperlink>
      <w:r>
        <w:rPr>
          <w:rFonts w:ascii="Arial"/>
          <w:color w:val="0563C1"/>
          <w:spacing w:val="-59"/>
          <w:sz w:val="22"/>
        </w:rPr>
        <w:t> </w:t>
      </w:r>
      <w:r>
        <w:rPr>
          <w:rFonts w:ascii="Arial"/>
          <w:sz w:val="22"/>
        </w:rPr>
        <w:t>Garron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Hilllaire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4"/>
        </w:rPr>
      </w:pPr>
      <w:r>
        <w:rPr/>
        <w:pict>
          <v:rect style="position:absolute;margin-left:244.790604pt;margin-top:9.295pt;width:253.92pt;height:.48pt;mso-position-horizontal-relative:page;mso-position-vertical-relative:paragraph;z-index:-15507456;mso-wrap-distance-left:0;mso-wrap-distance-right:0" id="docshape1347" filled="true" fillcolor="#000000" stroked="false">
            <v:fill type="solid"/>
            <w10:wrap type="topAndBottom"/>
          </v:rect>
        </w:pict>
      </w:r>
    </w:p>
    <w:p>
      <w:pPr>
        <w:spacing w:before="0"/>
        <w:ind w:left="32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August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5</w:t>
      </w:r>
      <w:r>
        <w:rPr>
          <w:rFonts w:ascii="Arial"/>
          <w:sz w:val="22"/>
          <w:vertAlign w:val="superscript"/>
        </w:rPr>
        <w:t>th</w:t>
      </w:r>
      <w:r>
        <w:rPr>
          <w:rFonts w:ascii="Arial"/>
          <w:sz w:val="22"/>
          <w:vertAlign w:val="baseline"/>
        </w:rPr>
        <w:t>,</w:t>
      </w:r>
      <w:r>
        <w:rPr>
          <w:rFonts w:ascii="Arial"/>
          <w:spacing w:val="-1"/>
          <w:sz w:val="22"/>
          <w:vertAlign w:val="baseline"/>
        </w:rPr>
        <w:t> </w:t>
      </w:r>
      <w:r>
        <w:rPr>
          <w:rFonts w:ascii="Arial"/>
          <w:sz w:val="22"/>
          <w:vertAlign w:val="baseline"/>
        </w:rPr>
        <w:t>2016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18"/>
        </w:rPr>
      </w:pPr>
      <w:r>
        <w:rPr/>
        <w:pict>
          <v:rect style="position:absolute;margin-left:244.790604pt;margin-top:11.599121pt;width:253.92pt;height:.48pt;mso-position-horizontal-relative:page;mso-position-vertical-relative:paragraph;z-index:-15506944;mso-wrap-distance-left:0;mso-wrap-distance-right:0" id="docshape1348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Arial"/>
          <w:sz w:val="18"/>
        </w:rPr>
        <w:sectPr>
          <w:type w:val="continuous"/>
          <w:pgSz w:w="12240" w:h="15840"/>
          <w:pgMar w:top="720" w:bottom="280" w:left="620" w:right="200"/>
          <w:cols w:num="2" w:equalWidth="0">
            <w:col w:w="4017" w:space="40"/>
            <w:col w:w="7363"/>
          </w:cols>
        </w:sectPr>
      </w:pPr>
    </w:p>
    <w:p>
      <w:pPr>
        <w:pStyle w:val="BodyText"/>
        <w:spacing w:before="6"/>
        <w:rPr>
          <w:rFonts w:ascii="Arial"/>
          <w:sz w:val="13"/>
        </w:rPr>
      </w:pPr>
    </w:p>
    <w:p>
      <w:pPr>
        <w:spacing w:before="94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End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project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final report</w:t>
      </w:r>
    </w:p>
    <w:p>
      <w:pPr>
        <w:spacing w:line="240" w:lineRule="auto" w:before="2"/>
        <w:ind w:left="935" w:right="2187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Once your research has been completed you will need to complete and submit a final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report to the HREC. A copy of the template can be found on the Research Ethics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website at </w:t>
      </w:r>
      <w:hyperlink r:id="rId106">
        <w:r>
          <w:rPr>
            <w:rFonts w:ascii="Arial"/>
            <w:sz w:val="22"/>
          </w:rPr>
          <w:t>http://www.open.ac.uk/research/ethics/human-research/human-research-</w:t>
        </w:r>
      </w:hyperlink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ethics-full-review-process-and-proforma#final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report.</w:t>
      </w:r>
    </w:p>
    <w:p>
      <w:pPr>
        <w:spacing w:before="0"/>
        <w:ind w:left="4381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May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2018</w:t>
      </w:r>
    </w:p>
    <w:p>
      <w:pPr>
        <w:pStyle w:val="BodyText"/>
        <w:spacing w:before="6"/>
        <w:rPr>
          <w:rFonts w:ascii="Arial"/>
          <w:sz w:val="9"/>
        </w:rPr>
      </w:pPr>
    </w:p>
    <w:p>
      <w:pPr>
        <w:spacing w:before="94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Proposed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date for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final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report:</w:t>
      </w:r>
    </w:p>
    <w:p>
      <w:pPr>
        <w:pStyle w:val="BodyText"/>
        <w:spacing w:line="20" w:lineRule="exact"/>
        <w:ind w:left="4261"/>
        <w:rPr>
          <w:rFonts w:ascii="Arial"/>
          <w:sz w:val="2"/>
        </w:rPr>
      </w:pPr>
      <w:r>
        <w:rPr>
          <w:rFonts w:ascii="Arial"/>
          <w:sz w:val="2"/>
        </w:rPr>
        <w:pict>
          <v:group style="width:254.65pt;height:.5pt;mso-position-horizontal-relative:char;mso-position-vertical-relative:line" id="docshapegroup1349" coordorigin="0,0" coordsize="5093,10">
            <v:rect style="position:absolute;left:0;top:0;width:5093;height:10" id="docshape1350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270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583"/>
        <w:rPr>
          <w:sz w:val="20"/>
        </w:rPr>
      </w:pPr>
      <w:r>
        <w:rPr>
          <w:sz w:val="20"/>
        </w:rPr>
        <w:pict>
          <v:group style="width:431.8pt;height:15.4pt;mso-position-horizontal-relative:char;mso-position-vertical-relative:line" id="docshapegroup1351" coordorigin="0,0" coordsize="8636,308">
            <v:shape style="position:absolute;left:-1;top:0;width:8636;height:308" id="docshape1352" coordorigin="0,0" coordsize="8636,308" path="m8635,0l14,0,0,0,0,14,0,307,14,307,14,14,8635,14,8635,0xe" filled="true" fillcolor="#4472c4" stroked="false">
              <v:path arrowok="t"/>
              <v:fill type="solid"/>
            </v:shape>
            <v:shape style="position:absolute;left:0;top:0;width:8636;height:308" type="#_x0000_t202" id="docshape1353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APPENDIX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</w:p>
    <w:p>
      <w:pPr>
        <w:spacing w:line="240" w:lineRule="auto" w:before="94"/>
        <w:ind w:left="1664" w:right="1261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 order to generate features about text Natural language processing (NLP) is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application of computational methods to process written expression which includes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sentiment analysis or opinion mining. Sentiment analysis attempts to identify written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expresses as positive or negative (Pang &amp; Lee, 2006). Sentiment has a distinction from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emotion in that emotions can be free floating while sentiment typically has a target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object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(Munezero,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Montero,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Sutinen,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&amp;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Pajunen,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2014).</w:t>
      </w:r>
    </w:p>
    <w:p>
      <w:pPr>
        <w:pStyle w:val="BodyText"/>
        <w:rPr>
          <w:rFonts w:ascii="Arial"/>
          <w:sz w:val="22"/>
        </w:rPr>
      </w:pPr>
    </w:p>
    <w:p>
      <w:pPr>
        <w:spacing w:line="240" w:lineRule="auto" w:before="0"/>
        <w:ind w:left="1664" w:right="121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Sentiment analysis has been used to categorize the emotional aspects of written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expression, sentiment, mood, and at times model discrete emotions (Roan et al., 2009).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The approach has a variety of methods including lexical approaches and machine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learning approaches (Medhat, Hassan, &amp; Korashy, 2014). Lexical approaches are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considered to be the simplest approach. In lexical approaches dimensions like valence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(positive to negative) are computing using word substitution to score sentences by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averaging the score of the words as they are previously ranked in a dictionary on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dimension of valence (Pang &amp; Lee, 2006). Dialectical emotional complexity will be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identified by comparing collocates of words with opposing values based on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dictionary substitution method (Grossmann, Huynh, &amp; Ellsworth, 2015). The approach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can become more complex with methods that use machine learning classifiers (Medhat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et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al.,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2014).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7"/>
        </w:rPr>
      </w:pPr>
    </w:p>
    <w:p>
      <w:pPr>
        <w:tabs>
          <w:tab w:pos="9131" w:val="left" w:leader="none"/>
        </w:tabs>
        <w:spacing w:before="92"/>
        <w:ind w:left="434" w:right="0" w:firstLine="0"/>
        <w:jc w:val="center"/>
        <w:rPr>
          <w:sz w:val="22"/>
        </w:rPr>
      </w:pPr>
      <w:r>
        <w:rPr>
          <w:color w:val="000000"/>
          <w:w w:val="100"/>
          <w:sz w:val="22"/>
          <w:shd w:fill="D9E2F3" w:color="auto" w:val="clear"/>
        </w:rPr>
        <w:t> </w:t>
      </w:r>
      <w:r>
        <w:rPr>
          <w:color w:val="000000"/>
          <w:spacing w:val="-24"/>
          <w:sz w:val="22"/>
          <w:shd w:fill="D9E2F3" w:color="auto" w:val="clear"/>
        </w:rPr>
        <w:t> </w:t>
      </w:r>
      <w:r>
        <w:rPr>
          <w:color w:val="000000"/>
          <w:spacing w:val="12"/>
          <w:sz w:val="22"/>
          <w:shd w:fill="D9E2F3" w:color="auto" w:val="clear"/>
        </w:rPr>
        <w:t>APPENDIX</w:t>
      </w:r>
      <w:r>
        <w:rPr>
          <w:color w:val="000000"/>
          <w:spacing w:val="36"/>
          <w:sz w:val="22"/>
          <w:shd w:fill="D9E2F3" w:color="auto" w:val="clear"/>
        </w:rPr>
        <w:t> </w:t>
      </w:r>
      <w:r>
        <w:rPr>
          <w:color w:val="000000"/>
          <w:sz w:val="22"/>
          <w:shd w:fill="D9E2F3" w:color="auto" w:val="clear"/>
        </w:rPr>
        <w:t>7</w:t>
      </w:r>
      <w:r>
        <w:rPr>
          <w:color w:val="000000"/>
          <w:spacing w:val="38"/>
          <w:sz w:val="22"/>
          <w:shd w:fill="D9E2F3" w:color="auto" w:val="clear"/>
        </w:rPr>
        <w:t> </w:t>
      </w:r>
      <w:r>
        <w:rPr>
          <w:color w:val="000000"/>
          <w:sz w:val="22"/>
          <w:shd w:fill="D9E2F3" w:color="auto" w:val="clear"/>
        </w:rPr>
        <w:t>–</w:t>
      </w:r>
      <w:r>
        <w:rPr>
          <w:color w:val="000000"/>
          <w:spacing w:val="38"/>
          <w:sz w:val="22"/>
          <w:shd w:fill="D9E2F3" w:color="auto" w:val="clear"/>
        </w:rPr>
        <w:t> </w:t>
      </w:r>
      <w:r>
        <w:rPr>
          <w:color w:val="000000"/>
          <w:spacing w:val="12"/>
          <w:sz w:val="22"/>
          <w:shd w:fill="D9E2F3" w:color="auto" w:val="clear"/>
        </w:rPr>
        <w:t>PERMISSION</w:t>
      </w:r>
      <w:r>
        <w:rPr>
          <w:color w:val="000000"/>
          <w:spacing w:val="36"/>
          <w:sz w:val="22"/>
          <w:shd w:fill="D9E2F3" w:color="auto" w:val="clear"/>
        </w:rPr>
        <w:t> </w:t>
      </w:r>
      <w:r>
        <w:rPr>
          <w:color w:val="000000"/>
          <w:spacing w:val="9"/>
          <w:sz w:val="22"/>
          <w:shd w:fill="D9E2F3" w:color="auto" w:val="clear"/>
        </w:rPr>
        <w:t>FORM</w:t>
      </w:r>
      <w:r>
        <w:rPr>
          <w:color w:val="000000"/>
          <w:spacing w:val="38"/>
          <w:sz w:val="22"/>
          <w:shd w:fill="D9E2F3" w:color="auto" w:val="clear"/>
        </w:rPr>
        <w:t> </w:t>
      </w:r>
      <w:r>
        <w:rPr>
          <w:color w:val="000000"/>
          <w:sz w:val="22"/>
          <w:shd w:fill="D9E2F3" w:color="auto" w:val="clear"/>
        </w:rPr>
        <w:t>FOR</w:t>
      </w:r>
      <w:r>
        <w:rPr>
          <w:color w:val="000000"/>
          <w:spacing w:val="39"/>
          <w:sz w:val="22"/>
          <w:shd w:fill="D9E2F3" w:color="auto" w:val="clear"/>
        </w:rPr>
        <w:t> </w:t>
      </w:r>
      <w:r>
        <w:rPr>
          <w:color w:val="000000"/>
          <w:spacing w:val="10"/>
          <w:sz w:val="22"/>
          <w:shd w:fill="D9E2F3" w:color="auto" w:val="clear"/>
        </w:rPr>
        <w:t>2016</w:t>
        <w:tab/>
      </w:r>
    </w:p>
    <w:p>
      <w:pPr>
        <w:pStyle w:val="BodyText"/>
        <w:spacing w:before="8"/>
        <w:rPr>
          <w:sz w:val="20"/>
        </w:rPr>
      </w:pPr>
    </w:p>
    <w:p>
      <w:pPr>
        <w:pStyle w:val="Heading5"/>
        <w:spacing w:line="275" w:lineRule="exact"/>
      </w:pPr>
      <w:r>
        <w:rPr/>
        <w:t>Thank you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participating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7"/>
        </w:rPr>
        <w:t> </w:t>
      </w:r>
      <w:r>
        <w:rPr/>
        <w:t>lab</w:t>
      </w:r>
      <w:r>
        <w:rPr>
          <w:spacing w:val="1"/>
        </w:rPr>
        <w:t> </w:t>
      </w:r>
      <w:r>
        <w:rPr/>
        <w:t>assignment.</w:t>
      </w:r>
    </w:p>
    <w:p>
      <w:pPr>
        <w:pStyle w:val="BodyText"/>
        <w:spacing w:line="242" w:lineRule="auto"/>
        <w:ind w:left="1664" w:right="797"/>
      </w:pPr>
      <w:r>
        <w:rPr/>
        <w:t>Activity</w:t>
      </w:r>
      <w:r>
        <w:rPr>
          <w:spacing w:val="56"/>
        </w:rPr>
        <w:t> </w:t>
      </w:r>
      <w:r>
        <w:rPr/>
        <w:t>data</w:t>
      </w:r>
      <w:r>
        <w:rPr>
          <w:spacing w:val="50"/>
        </w:rPr>
        <w:t> </w:t>
      </w:r>
      <w:r>
        <w:rPr/>
        <w:t>for</w:t>
      </w:r>
      <w:r>
        <w:rPr>
          <w:spacing w:val="53"/>
        </w:rPr>
        <w:t> </w:t>
      </w:r>
      <w:r>
        <w:rPr/>
        <w:t>this</w:t>
      </w:r>
      <w:r>
        <w:rPr>
          <w:spacing w:val="54"/>
        </w:rPr>
        <w:t> </w:t>
      </w:r>
      <w:r>
        <w:rPr/>
        <w:t>assignment</w:t>
      </w:r>
      <w:r>
        <w:rPr>
          <w:spacing w:val="56"/>
        </w:rPr>
        <w:t> </w:t>
      </w:r>
      <w:r>
        <w:rPr/>
        <w:t>will</w:t>
      </w:r>
      <w:r>
        <w:rPr>
          <w:spacing w:val="51"/>
        </w:rPr>
        <w:t> </w:t>
      </w:r>
      <w:r>
        <w:rPr/>
        <w:t>be</w:t>
      </w:r>
      <w:r>
        <w:rPr>
          <w:spacing w:val="51"/>
        </w:rPr>
        <w:t> </w:t>
      </w:r>
      <w:r>
        <w:rPr/>
        <w:t>collected</w:t>
      </w:r>
      <w:r>
        <w:rPr>
          <w:spacing w:val="56"/>
        </w:rPr>
        <w:t> </w:t>
      </w:r>
      <w:r>
        <w:rPr/>
        <w:t>for</w:t>
      </w:r>
      <w:r>
        <w:rPr>
          <w:spacing w:val="53"/>
        </w:rPr>
        <w:t> </w:t>
      </w:r>
      <w:r>
        <w:rPr/>
        <w:t>research</w:t>
      </w:r>
      <w:r>
        <w:rPr>
          <w:spacing w:val="56"/>
        </w:rPr>
        <w:t> </w:t>
      </w:r>
      <w:r>
        <w:rPr/>
        <w:t>purposes.</w:t>
      </w:r>
      <w:r>
        <w:rPr>
          <w:spacing w:val="54"/>
        </w:rPr>
        <w:t> </w:t>
      </w:r>
      <w:r>
        <w:rPr/>
        <w:t>Below</w:t>
      </w:r>
      <w:r>
        <w:rPr>
          <w:spacing w:val="55"/>
        </w:rPr>
        <w:t> </w:t>
      </w:r>
      <w:r>
        <w:rPr/>
        <w:t>is</w:t>
      </w:r>
      <w:r>
        <w:rPr>
          <w:spacing w:val="-57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this joint</w:t>
      </w:r>
      <w:r>
        <w:rPr>
          <w:spacing w:val="2"/>
        </w:rPr>
        <w:t> </w:t>
      </w:r>
      <w:r>
        <w:rPr/>
        <w:t>study.</w:t>
      </w:r>
    </w:p>
    <w:p>
      <w:pPr>
        <w:pStyle w:val="BodyText"/>
      </w:pPr>
    </w:p>
    <w:p>
      <w:pPr>
        <w:spacing w:before="0"/>
        <w:ind w:left="1664" w:right="1213" w:firstLine="0"/>
        <w:jc w:val="left"/>
        <w:rPr>
          <w:sz w:val="20"/>
        </w:rPr>
      </w:pPr>
      <w:r>
        <w:rPr>
          <w:b/>
          <w:spacing w:val="-1"/>
          <w:sz w:val="20"/>
        </w:rPr>
        <w:t>Study</w:t>
      </w:r>
      <w:r>
        <w:rPr>
          <w:b/>
          <w:spacing w:val="-11"/>
          <w:sz w:val="20"/>
        </w:rPr>
        <w:t> </w:t>
      </w:r>
      <w:r>
        <w:rPr>
          <w:b/>
          <w:spacing w:val="-1"/>
          <w:sz w:val="20"/>
        </w:rPr>
        <w:t>title:</w:t>
      </w:r>
      <w:r>
        <w:rPr>
          <w:b/>
          <w:spacing w:val="-11"/>
          <w:sz w:val="20"/>
        </w:rPr>
        <w:t> </w:t>
      </w:r>
      <w:r>
        <w:rPr>
          <w:spacing w:val="-1"/>
          <w:sz w:val="20"/>
        </w:rPr>
        <w:t>Investigating</w:t>
      </w:r>
      <w:r>
        <w:rPr>
          <w:spacing w:val="-17"/>
          <w:sz w:val="20"/>
        </w:rPr>
        <w:t> </w:t>
      </w:r>
      <w:r>
        <w:rPr>
          <w:sz w:val="20"/>
        </w:rPr>
        <w:t>tools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support</w:t>
      </w:r>
      <w:r>
        <w:rPr>
          <w:spacing w:val="-15"/>
          <w:sz w:val="20"/>
        </w:rPr>
        <w:t> </w:t>
      </w:r>
      <w:r>
        <w:rPr>
          <w:sz w:val="20"/>
        </w:rPr>
        <w:t>emotion</w:t>
      </w:r>
      <w:r>
        <w:rPr>
          <w:spacing w:val="-16"/>
          <w:sz w:val="20"/>
        </w:rPr>
        <w:t> </w:t>
      </w:r>
      <w:r>
        <w:rPr>
          <w:sz w:val="20"/>
        </w:rPr>
        <w:t>communication</w:t>
      </w:r>
      <w:r>
        <w:rPr>
          <w:spacing w:val="-11"/>
          <w:sz w:val="20"/>
        </w:rPr>
        <w:t> </w:t>
      </w:r>
      <w:r>
        <w:rPr>
          <w:sz w:val="20"/>
        </w:rPr>
        <w:t>during</w:t>
      </w:r>
      <w:r>
        <w:rPr>
          <w:spacing w:val="-16"/>
          <w:sz w:val="20"/>
        </w:rPr>
        <w:t> </w:t>
      </w:r>
      <w:r>
        <w:rPr>
          <w:sz w:val="20"/>
        </w:rPr>
        <w:t>cross-cultural</w:t>
      </w:r>
      <w:r>
        <w:rPr>
          <w:spacing w:val="-14"/>
          <w:sz w:val="20"/>
        </w:rPr>
        <w:t> </w:t>
      </w:r>
      <w:r>
        <w:rPr>
          <w:sz w:val="20"/>
        </w:rPr>
        <w:t>collaborative</w:t>
      </w:r>
      <w:r>
        <w:rPr>
          <w:spacing w:val="-9"/>
          <w:sz w:val="20"/>
        </w:rPr>
        <w:t> </w:t>
      </w:r>
      <w:r>
        <w:rPr>
          <w:sz w:val="20"/>
        </w:rPr>
        <w:t>group</w:t>
      </w:r>
      <w:r>
        <w:rPr>
          <w:spacing w:val="-47"/>
          <w:sz w:val="20"/>
        </w:rPr>
        <w:t> </w:t>
      </w:r>
      <w:r>
        <w:rPr>
          <w:sz w:val="20"/>
        </w:rPr>
        <w:t>work</w:t>
      </w:r>
    </w:p>
    <w:p>
      <w:pPr>
        <w:pStyle w:val="BodyText"/>
        <w:spacing w:before="1"/>
        <w:rPr>
          <w:sz w:val="20"/>
        </w:rPr>
      </w:pPr>
    </w:p>
    <w:p>
      <w:pPr>
        <w:spacing w:line="228" w:lineRule="exact" w:before="0"/>
        <w:ind w:left="1664" w:right="0" w:firstLine="0"/>
        <w:jc w:val="left"/>
        <w:rPr>
          <w:b/>
          <w:sz w:val="20"/>
        </w:rPr>
      </w:pPr>
      <w:r>
        <w:rPr>
          <w:b/>
          <w:sz w:val="20"/>
        </w:rPr>
        <w:t>What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is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the purpose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 study?</w:t>
      </w:r>
    </w:p>
    <w:p>
      <w:pPr>
        <w:spacing w:line="240" w:lineRule="auto" w:before="0"/>
        <w:ind w:left="1664" w:right="1294" w:firstLine="0"/>
        <w:jc w:val="left"/>
        <w:rPr>
          <w:sz w:val="20"/>
        </w:rPr>
      </w:pPr>
      <w:r>
        <w:rPr>
          <w:sz w:val="20"/>
        </w:rPr>
        <w:t>We are inviting you to take part in a study evaluating how diverse groups work together and if different</w:t>
      </w:r>
      <w:r>
        <w:rPr>
          <w:spacing w:val="1"/>
          <w:sz w:val="20"/>
        </w:rPr>
        <w:t> </w:t>
      </w:r>
      <w:r>
        <w:rPr>
          <w:sz w:val="20"/>
        </w:rPr>
        <w:t>types of academic content play a role in task behaviour and discourse as well as the potential for sentence</w:t>
      </w:r>
      <w:r>
        <w:rPr>
          <w:spacing w:val="-47"/>
          <w:sz w:val="20"/>
        </w:rPr>
        <w:t> </w:t>
      </w:r>
      <w:r>
        <w:rPr>
          <w:sz w:val="20"/>
        </w:rPr>
        <w:t>starters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clarify</w:t>
      </w:r>
      <w:r>
        <w:rPr>
          <w:spacing w:val="-2"/>
          <w:sz w:val="20"/>
        </w:rPr>
        <w:t> </w:t>
      </w:r>
      <w:r>
        <w:rPr>
          <w:sz w:val="20"/>
        </w:rPr>
        <w:t>communication.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90"/>
        <w:ind w:left="434" w:right="5"/>
        <w:jc w:val="center"/>
      </w:pPr>
      <w:r>
        <w:rPr/>
        <w:t>271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spacing w:before="180"/>
        <w:ind w:left="829" w:right="0" w:firstLine="0"/>
        <w:jc w:val="left"/>
        <w:rPr>
          <w:b/>
          <w:sz w:val="20"/>
        </w:rPr>
      </w:pPr>
      <w:r>
        <w:rPr>
          <w:b/>
          <w:sz w:val="20"/>
        </w:rPr>
        <w:t>Why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have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I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been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approached?</w:t>
      </w:r>
    </w:p>
    <w:p>
      <w:pPr>
        <w:spacing w:before="0"/>
        <w:ind w:left="829" w:right="2578" w:firstLine="0"/>
        <w:jc w:val="left"/>
        <w:rPr>
          <w:sz w:val="20"/>
        </w:rPr>
      </w:pPr>
      <w:r>
        <w:rPr>
          <w:sz w:val="20"/>
        </w:rPr>
        <w:t>For the purposes of the study we need to recruit a number of groups of students studying in a higher</w:t>
      </w:r>
      <w:r>
        <w:rPr>
          <w:spacing w:val="-47"/>
          <w:sz w:val="20"/>
        </w:rPr>
        <w:t> </w:t>
      </w:r>
      <w:r>
        <w:rPr>
          <w:sz w:val="20"/>
        </w:rPr>
        <w:t>education</w:t>
      </w:r>
      <w:r>
        <w:rPr>
          <w:spacing w:val="-3"/>
          <w:sz w:val="20"/>
        </w:rPr>
        <w:t> </w:t>
      </w:r>
      <w:r>
        <w:rPr>
          <w:sz w:val="20"/>
        </w:rPr>
        <w:t>institution.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829" w:right="0" w:firstLine="0"/>
        <w:jc w:val="left"/>
        <w:rPr>
          <w:b/>
          <w:sz w:val="20"/>
        </w:rPr>
      </w:pPr>
      <w:r>
        <w:rPr>
          <w:b/>
          <w:sz w:val="20"/>
        </w:rPr>
        <w:t>Do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I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have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to take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part?</w:t>
      </w:r>
    </w:p>
    <w:p>
      <w:pPr>
        <w:spacing w:before="1"/>
        <w:ind w:left="829" w:right="2128" w:firstLine="0"/>
        <w:jc w:val="left"/>
        <w:rPr>
          <w:sz w:val="20"/>
        </w:rPr>
      </w:pPr>
      <w:r>
        <w:rPr>
          <w:sz w:val="20"/>
        </w:rPr>
        <w:t>No. Participation is entirely voluntary. If you change your mind about taking part in the study you can</w:t>
      </w:r>
      <w:r>
        <w:rPr>
          <w:spacing w:val="1"/>
          <w:sz w:val="20"/>
        </w:rPr>
        <w:t> </w:t>
      </w:r>
      <w:r>
        <w:rPr>
          <w:sz w:val="20"/>
        </w:rPr>
        <w:t>withdraw at any point during this session and at any point up to 90 days after the session. If you decide to</w:t>
      </w:r>
      <w:r>
        <w:rPr>
          <w:spacing w:val="-47"/>
          <w:sz w:val="20"/>
        </w:rPr>
        <w:t> </w:t>
      </w:r>
      <w:r>
        <w:rPr>
          <w:sz w:val="20"/>
        </w:rPr>
        <w:t>withdraw, all your data will be destroyed and will not be used in the study. There are no consequences to</w:t>
      </w:r>
      <w:r>
        <w:rPr>
          <w:spacing w:val="1"/>
          <w:sz w:val="20"/>
        </w:rPr>
        <w:t> </w:t>
      </w:r>
      <w:r>
        <w:rPr>
          <w:sz w:val="20"/>
        </w:rPr>
        <w:t>deciding that you no longer wish to participate in this laboratory activity. There is an alternative</w:t>
      </w:r>
      <w:r>
        <w:rPr>
          <w:spacing w:val="1"/>
          <w:sz w:val="20"/>
        </w:rPr>
        <w:t> </w:t>
      </w:r>
      <w:r>
        <w:rPr>
          <w:sz w:val="20"/>
        </w:rPr>
        <w:t>assignment</w:t>
      </w:r>
      <w:r>
        <w:rPr>
          <w:spacing w:val="3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teacher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those</w:t>
      </w:r>
      <w:r>
        <w:rPr>
          <w:spacing w:val="-1"/>
          <w:sz w:val="20"/>
        </w:rPr>
        <w:t> </w:t>
      </w:r>
      <w:r>
        <w:rPr>
          <w:sz w:val="20"/>
        </w:rPr>
        <w:t>who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wish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participate.</w:t>
      </w:r>
    </w:p>
    <w:p>
      <w:pPr>
        <w:pStyle w:val="BodyText"/>
      </w:pPr>
    </w:p>
    <w:p>
      <w:pPr>
        <w:pStyle w:val="Heading5"/>
        <w:spacing w:before="1"/>
        <w:ind w:left="829"/>
        <w:jc w:val="both"/>
      </w:pPr>
      <w:r>
        <w:rPr/>
        <w:t>What</w:t>
      </w:r>
      <w:r>
        <w:rPr>
          <w:spacing w:val="2"/>
        </w:rPr>
        <w:t> </w:t>
      </w:r>
      <w:r>
        <w:rPr/>
        <w:t>happens</w:t>
      </w:r>
      <w:r>
        <w:rPr>
          <w:spacing w:val="-1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study?</w:t>
      </w:r>
    </w:p>
    <w:p>
      <w:pPr>
        <w:spacing w:before="1"/>
        <w:ind w:left="829" w:right="2059" w:firstLine="0"/>
        <w:jc w:val="both"/>
        <w:rPr>
          <w:sz w:val="20"/>
        </w:rPr>
      </w:pPr>
      <w:r>
        <w:rPr>
          <w:sz w:val="20"/>
        </w:rPr>
        <w:t>You will be able to complete this study from a quiet location in a computer lab where you won’t be</w:t>
      </w:r>
      <w:r>
        <w:rPr>
          <w:spacing w:val="1"/>
          <w:sz w:val="20"/>
        </w:rPr>
        <w:t> </w:t>
      </w:r>
      <w:r>
        <w:rPr>
          <w:sz w:val="20"/>
        </w:rPr>
        <w:t>disturbed. You will be working in small groups of five participants to complete a problem based learning</w:t>
      </w:r>
      <w:r>
        <w:rPr>
          <w:spacing w:val="1"/>
          <w:sz w:val="20"/>
        </w:rPr>
        <w:t> </w:t>
      </w:r>
      <w:r>
        <w:rPr>
          <w:sz w:val="20"/>
        </w:rPr>
        <w:t>task. You will be working in a different location to your group members. Altogether, this lab activity will</w:t>
      </w:r>
      <w:r>
        <w:rPr>
          <w:spacing w:val="1"/>
          <w:sz w:val="20"/>
        </w:rPr>
        <w:t> </w:t>
      </w:r>
      <w:r>
        <w:rPr>
          <w:sz w:val="20"/>
        </w:rPr>
        <w:t>take 70 minutes, and you will be asked to complete a post-activity at home which will take approximately</w:t>
      </w:r>
      <w:r>
        <w:rPr>
          <w:spacing w:val="1"/>
          <w:sz w:val="20"/>
        </w:rPr>
        <w:t> </w:t>
      </w:r>
      <w:r>
        <w:rPr>
          <w:sz w:val="20"/>
        </w:rPr>
        <w:t>two</w:t>
      </w:r>
      <w:r>
        <w:rPr>
          <w:spacing w:val="1"/>
          <w:sz w:val="20"/>
        </w:rPr>
        <w:t> </w:t>
      </w:r>
      <w:r>
        <w:rPr>
          <w:sz w:val="20"/>
        </w:rPr>
        <w:t>hours.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829" w:right="2058" w:firstLine="0"/>
        <w:jc w:val="both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study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will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involve</w:t>
      </w:r>
      <w:r>
        <w:rPr>
          <w:spacing w:val="-10"/>
          <w:sz w:val="20"/>
        </w:rPr>
        <w:t> </w:t>
      </w:r>
      <w:r>
        <w:rPr>
          <w:sz w:val="20"/>
        </w:rPr>
        <w:t>collaboration</w:t>
      </w:r>
      <w:r>
        <w:rPr>
          <w:spacing w:val="-12"/>
          <w:sz w:val="20"/>
        </w:rPr>
        <w:t> </w:t>
      </w:r>
      <w:r>
        <w:rPr>
          <w:sz w:val="20"/>
        </w:rPr>
        <w:t>via</w:t>
      </w:r>
      <w:r>
        <w:rPr>
          <w:spacing w:val="-10"/>
          <w:sz w:val="20"/>
        </w:rPr>
        <w:t> </w:t>
      </w:r>
      <w:r>
        <w:rPr>
          <w:sz w:val="20"/>
        </w:rPr>
        <w:t>an</w:t>
      </w:r>
      <w:r>
        <w:rPr>
          <w:spacing w:val="-12"/>
          <w:sz w:val="20"/>
        </w:rPr>
        <w:t> </w:t>
      </w:r>
      <w:r>
        <w:rPr>
          <w:sz w:val="20"/>
        </w:rPr>
        <w:t>online</w:t>
      </w:r>
      <w:r>
        <w:rPr>
          <w:spacing w:val="-10"/>
          <w:sz w:val="20"/>
        </w:rPr>
        <w:t> </w:t>
      </w:r>
      <w:r>
        <w:rPr>
          <w:sz w:val="20"/>
        </w:rPr>
        <w:t>instant</w:t>
      </w:r>
      <w:r>
        <w:rPr>
          <w:spacing w:val="-10"/>
          <w:sz w:val="20"/>
        </w:rPr>
        <w:t> </w:t>
      </w:r>
      <w:r>
        <w:rPr>
          <w:sz w:val="20"/>
        </w:rPr>
        <w:t>messaging</w:t>
      </w:r>
      <w:r>
        <w:rPr>
          <w:spacing w:val="-12"/>
          <w:sz w:val="20"/>
        </w:rPr>
        <w:t> </w:t>
      </w:r>
      <w:r>
        <w:rPr>
          <w:sz w:val="20"/>
        </w:rPr>
        <w:t>system</w:t>
      </w:r>
      <w:r>
        <w:rPr>
          <w:spacing w:val="-15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your</w:t>
      </w:r>
      <w:r>
        <w:rPr>
          <w:spacing w:val="-12"/>
          <w:sz w:val="20"/>
        </w:rPr>
        <w:t> </w:t>
      </w:r>
      <w:r>
        <w:rPr>
          <w:sz w:val="20"/>
        </w:rPr>
        <w:t>web</w:t>
      </w:r>
      <w:r>
        <w:rPr>
          <w:spacing w:val="-12"/>
          <w:sz w:val="20"/>
        </w:rPr>
        <w:t> </w:t>
      </w:r>
      <w:r>
        <w:rPr>
          <w:sz w:val="20"/>
        </w:rPr>
        <w:t>browser</w:t>
      </w:r>
      <w:r>
        <w:rPr>
          <w:spacing w:val="-11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group</w:t>
      </w:r>
      <w:r>
        <w:rPr>
          <w:spacing w:val="-48"/>
          <w:sz w:val="20"/>
        </w:rPr>
        <w:t> </w:t>
      </w:r>
      <w:r>
        <w:rPr>
          <w:sz w:val="20"/>
        </w:rPr>
        <w:t>members for no longer than 45 minutes. During this time, you will be asked to review and reflect on</w:t>
      </w:r>
      <w:r>
        <w:rPr>
          <w:spacing w:val="1"/>
          <w:sz w:val="20"/>
        </w:rPr>
        <w:t> </w:t>
      </w:r>
      <w:r>
        <w:rPr>
          <w:sz w:val="20"/>
        </w:rPr>
        <w:t>educational</w:t>
      </w:r>
      <w:r>
        <w:rPr>
          <w:spacing w:val="-9"/>
          <w:sz w:val="20"/>
        </w:rPr>
        <w:t> </w:t>
      </w:r>
      <w:r>
        <w:rPr>
          <w:sz w:val="20"/>
        </w:rPr>
        <w:t>data</w:t>
      </w:r>
      <w:r>
        <w:rPr>
          <w:spacing w:val="-9"/>
          <w:sz w:val="20"/>
        </w:rPr>
        <w:t> </w:t>
      </w:r>
      <w:r>
        <w:rPr>
          <w:sz w:val="20"/>
        </w:rPr>
        <w:t>available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web</w:t>
      </w:r>
      <w:r>
        <w:rPr>
          <w:spacing w:val="-5"/>
          <w:sz w:val="20"/>
        </w:rPr>
        <w:t> </w:t>
      </w:r>
      <w:r>
        <w:rPr>
          <w:sz w:val="20"/>
        </w:rPr>
        <w:t>resources.</w:t>
      </w:r>
      <w:r>
        <w:rPr>
          <w:spacing w:val="-8"/>
          <w:sz w:val="20"/>
        </w:rPr>
        <w:t> </w:t>
      </w:r>
      <w:r>
        <w:rPr>
          <w:sz w:val="20"/>
        </w:rPr>
        <w:t>During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post-activity</w:t>
      </w:r>
      <w:r>
        <w:rPr>
          <w:spacing w:val="-9"/>
          <w:sz w:val="20"/>
        </w:rPr>
        <w:t> </w:t>
      </w:r>
      <w:r>
        <w:rPr>
          <w:sz w:val="20"/>
        </w:rPr>
        <w:t>task,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9"/>
          <w:sz w:val="20"/>
        </w:rPr>
        <w:t> </w:t>
      </w:r>
      <w:r>
        <w:rPr>
          <w:sz w:val="20"/>
        </w:rPr>
        <w:t>asked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reflect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48"/>
          <w:sz w:val="20"/>
        </w:rPr>
        <w:t> </w:t>
      </w:r>
      <w:r>
        <w:rPr>
          <w:sz w:val="20"/>
        </w:rPr>
        <w:t>your group’s collaboration process and soft skills of working with diverse peers. Some participants will be</w:t>
      </w:r>
      <w:r>
        <w:rPr>
          <w:spacing w:val="-47"/>
          <w:sz w:val="20"/>
        </w:rPr>
        <w:t> </w:t>
      </w:r>
      <w:r>
        <w:rPr>
          <w:sz w:val="20"/>
        </w:rPr>
        <w:t>selected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sentence</w:t>
      </w:r>
      <w:r>
        <w:rPr>
          <w:spacing w:val="-2"/>
          <w:sz w:val="20"/>
        </w:rPr>
        <w:t> </w:t>
      </w:r>
      <w:r>
        <w:rPr>
          <w:sz w:val="20"/>
        </w:rPr>
        <w:t>starters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3"/>
          <w:sz w:val="20"/>
        </w:rPr>
        <w:t> </w:t>
      </w:r>
      <w:r>
        <w:rPr>
          <w:sz w:val="20"/>
        </w:rPr>
        <w:t>support</w:t>
      </w:r>
      <w:r>
        <w:rPr>
          <w:spacing w:val="-2"/>
          <w:sz w:val="20"/>
        </w:rPr>
        <w:t> </w:t>
      </w:r>
      <w:r>
        <w:rPr>
          <w:sz w:val="20"/>
        </w:rPr>
        <w:t>emotional</w:t>
      </w:r>
      <w:r>
        <w:rPr>
          <w:spacing w:val="-2"/>
          <w:sz w:val="20"/>
        </w:rPr>
        <w:t> </w:t>
      </w:r>
      <w:r>
        <w:rPr>
          <w:sz w:val="20"/>
        </w:rPr>
        <w:t>and/or</w:t>
      </w:r>
      <w:r>
        <w:rPr>
          <w:spacing w:val="1"/>
          <w:sz w:val="20"/>
        </w:rPr>
        <w:t> </w:t>
      </w:r>
      <w:r>
        <w:rPr>
          <w:sz w:val="20"/>
        </w:rPr>
        <w:t>cognitive</w:t>
      </w:r>
      <w:r>
        <w:rPr>
          <w:spacing w:val="-2"/>
          <w:sz w:val="20"/>
        </w:rPr>
        <w:t> </w:t>
      </w:r>
      <w:r>
        <w:rPr>
          <w:sz w:val="20"/>
        </w:rPr>
        <w:t>elements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communication.</w:t>
      </w:r>
    </w:p>
    <w:p>
      <w:pPr>
        <w:pStyle w:val="BodyText"/>
        <w:spacing w:before="2"/>
        <w:rPr>
          <w:sz w:val="20"/>
        </w:rPr>
      </w:pPr>
    </w:p>
    <w:p>
      <w:pPr>
        <w:spacing w:line="240" w:lineRule="auto" w:before="1"/>
        <w:ind w:left="829" w:right="2059" w:firstLine="0"/>
        <w:jc w:val="both"/>
        <w:rPr>
          <w:sz w:val="20"/>
        </w:rPr>
      </w:pPr>
      <w:r>
        <w:rPr>
          <w:sz w:val="20"/>
        </w:rPr>
        <w:t>To complete this task, you will be asked to log in a website called Udio. While you are logged in, the</w:t>
      </w:r>
      <w:r>
        <w:rPr>
          <w:spacing w:val="1"/>
          <w:sz w:val="20"/>
        </w:rPr>
        <w:t> </w:t>
      </w:r>
      <w:r>
        <w:rPr>
          <w:sz w:val="20"/>
        </w:rPr>
        <w:t>website will collect data of your instant messaging conversation. In collaboration with Dr Dirk Tempelaar</w:t>
      </w:r>
      <w:r>
        <w:rPr>
          <w:spacing w:val="1"/>
          <w:sz w:val="20"/>
        </w:rPr>
        <w:t> </w:t>
      </w:r>
      <w:r>
        <w:rPr>
          <w:sz w:val="20"/>
        </w:rPr>
        <w:t>we will collate anonymised demographic for analysis about how students learn together, including your</w:t>
      </w:r>
      <w:r>
        <w:rPr>
          <w:spacing w:val="1"/>
          <w:sz w:val="20"/>
        </w:rPr>
        <w:t> </w:t>
      </w:r>
      <w:r>
        <w:rPr>
          <w:sz w:val="20"/>
        </w:rPr>
        <w:t>gender, age and nation of origin. Some participants will be video recorded. The reason for video capture is</w:t>
      </w:r>
      <w:r>
        <w:rPr>
          <w:spacing w:val="-47"/>
          <w:sz w:val="20"/>
        </w:rPr>
        <w:t> </w:t>
      </w:r>
      <w:r>
        <w:rPr>
          <w:sz w:val="20"/>
        </w:rPr>
        <w:t>to look for emotional reactions during discussions by observing the video, using artificial intelligence that</w:t>
      </w:r>
      <w:r>
        <w:rPr>
          <w:spacing w:val="1"/>
          <w:sz w:val="20"/>
        </w:rPr>
        <w:t> </w:t>
      </w:r>
      <w:r>
        <w:rPr>
          <w:sz w:val="20"/>
        </w:rPr>
        <w:t>interprets facial expression, and artificial intelligence that predicts heart rates based on techniques like</w:t>
      </w:r>
      <w:r>
        <w:rPr>
          <w:spacing w:val="1"/>
          <w:sz w:val="20"/>
        </w:rPr>
        <w:t> </w:t>
      </w:r>
      <w:r>
        <w:rPr>
          <w:sz w:val="20"/>
        </w:rPr>
        <w:t>motion</w:t>
      </w:r>
      <w:r>
        <w:rPr>
          <w:spacing w:val="-8"/>
          <w:sz w:val="20"/>
        </w:rPr>
        <w:t> </w:t>
      </w:r>
      <w:r>
        <w:rPr>
          <w:sz w:val="20"/>
        </w:rPr>
        <w:t>capture.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8"/>
          <w:sz w:val="20"/>
        </w:rPr>
        <w:t> </w:t>
      </w:r>
      <w:r>
        <w:rPr>
          <w:sz w:val="20"/>
        </w:rPr>
        <w:t>you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10"/>
          <w:sz w:val="20"/>
        </w:rPr>
        <w:t> </w:t>
      </w:r>
      <w:r>
        <w:rPr>
          <w:sz w:val="20"/>
        </w:rPr>
        <w:t>located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desk</w:t>
      </w:r>
      <w:r>
        <w:rPr>
          <w:spacing w:val="-8"/>
          <w:sz w:val="20"/>
        </w:rPr>
        <w:t> </w:t>
      </w:r>
      <w:r>
        <w:rPr>
          <w:sz w:val="20"/>
        </w:rPr>
        <w:t>where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web</w:t>
      </w:r>
      <w:r>
        <w:rPr>
          <w:spacing w:val="-12"/>
          <w:sz w:val="20"/>
        </w:rPr>
        <w:t> </w:t>
      </w:r>
      <w:r>
        <w:rPr>
          <w:sz w:val="20"/>
        </w:rPr>
        <w:t>camera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recording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notified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start</w:t>
      </w:r>
      <w:r>
        <w:rPr>
          <w:spacing w:val="-48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lab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asked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would</w:t>
      </w:r>
      <w:r>
        <w:rPr>
          <w:spacing w:val="-7"/>
          <w:sz w:val="20"/>
        </w:rPr>
        <w:t> </w:t>
      </w:r>
      <w:r>
        <w:rPr>
          <w:sz w:val="20"/>
        </w:rPr>
        <w:t>like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cameras</w:t>
      </w:r>
      <w:r>
        <w:rPr>
          <w:spacing w:val="-4"/>
          <w:sz w:val="20"/>
        </w:rPr>
        <w:t> </w:t>
      </w:r>
      <w:r>
        <w:rPr>
          <w:sz w:val="20"/>
        </w:rPr>
        <w:t>turned</w:t>
      </w:r>
      <w:r>
        <w:rPr>
          <w:spacing w:val="-7"/>
          <w:sz w:val="20"/>
        </w:rPr>
        <w:t> </w:t>
      </w:r>
      <w:r>
        <w:rPr>
          <w:sz w:val="20"/>
        </w:rPr>
        <w:t>away</w:t>
      </w:r>
      <w:r>
        <w:rPr>
          <w:spacing w:val="-2"/>
          <w:sz w:val="20"/>
        </w:rPr>
        <w:t> </w:t>
      </w:r>
      <w:r>
        <w:rPr>
          <w:sz w:val="20"/>
        </w:rPr>
        <w:t>during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avoid</w:t>
      </w:r>
      <w:r>
        <w:rPr>
          <w:spacing w:val="-2"/>
          <w:sz w:val="20"/>
        </w:rPr>
        <w:t> </w:t>
      </w:r>
      <w:r>
        <w:rPr>
          <w:sz w:val="20"/>
        </w:rPr>
        <w:t>being</w:t>
      </w:r>
      <w:r>
        <w:rPr>
          <w:spacing w:val="-2"/>
          <w:sz w:val="20"/>
        </w:rPr>
        <w:t> </w:t>
      </w:r>
      <w:r>
        <w:rPr>
          <w:sz w:val="20"/>
        </w:rPr>
        <w:t>recorded.</w:t>
      </w:r>
    </w:p>
    <w:p>
      <w:pPr>
        <w:pStyle w:val="BodyText"/>
        <w:spacing w:before="6"/>
        <w:rPr>
          <w:sz w:val="19"/>
        </w:rPr>
      </w:pPr>
    </w:p>
    <w:p>
      <w:pPr>
        <w:pStyle w:val="Heading5"/>
        <w:spacing w:before="0"/>
        <w:ind w:left="829"/>
        <w:jc w:val="both"/>
      </w:pPr>
      <w:r>
        <w:rPr/>
        <w:t>What are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disadvantages</w:t>
      </w:r>
      <w:r>
        <w:rPr>
          <w:spacing w:val="-3"/>
        </w:rPr>
        <w:t> </w:t>
      </w:r>
      <w:r>
        <w:rPr/>
        <w:t>and risks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taking</w:t>
      </w:r>
      <w:r>
        <w:rPr>
          <w:spacing w:val="-1"/>
        </w:rPr>
        <w:t> </w:t>
      </w:r>
      <w:r>
        <w:rPr/>
        <w:t>part?</w:t>
      </w:r>
    </w:p>
    <w:p>
      <w:pPr>
        <w:pStyle w:val="BodyText"/>
        <w:spacing w:before="3"/>
        <w:ind w:left="829"/>
        <w:jc w:val="both"/>
      </w:pPr>
      <w:r>
        <w:rPr/>
        <w:t>We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anticipate</w:t>
      </w:r>
      <w:r>
        <w:rPr>
          <w:spacing w:val="-1"/>
        </w:rPr>
        <w:t> </w:t>
      </w:r>
      <w:r>
        <w:rPr/>
        <w:t>any</w:t>
      </w:r>
      <w:r>
        <w:rPr>
          <w:spacing w:val="-6"/>
        </w:rPr>
        <w:t> </w:t>
      </w:r>
      <w:r>
        <w:rPr/>
        <w:t>risks</w:t>
      </w:r>
      <w:r>
        <w:rPr>
          <w:spacing w:val="-2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participation</w:t>
      </w:r>
      <w:r>
        <w:rPr>
          <w:spacing w:val="-1"/>
        </w:rPr>
        <w:t> </w:t>
      </w:r>
      <w:r>
        <w:rPr/>
        <w:t>in this</w:t>
      </w:r>
      <w:r>
        <w:rPr>
          <w:spacing w:val="-3"/>
        </w:rPr>
        <w:t> </w:t>
      </w:r>
      <w:r>
        <w:rPr/>
        <w:t>study.</w:t>
      </w:r>
    </w:p>
    <w:p>
      <w:pPr>
        <w:pStyle w:val="Heading5"/>
        <w:spacing w:before="228"/>
        <w:ind w:left="829"/>
        <w:jc w:val="both"/>
      </w:pPr>
      <w:r>
        <w:rPr/>
        <w:t>What</w:t>
      </w:r>
      <w:r>
        <w:rPr>
          <w:spacing w:val="1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benefits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taking part?</w:t>
      </w:r>
    </w:p>
    <w:p>
      <w:pPr>
        <w:spacing w:line="240" w:lineRule="auto" w:before="6"/>
        <w:ind w:left="829" w:right="2060" w:firstLine="0"/>
        <w:jc w:val="both"/>
        <w:rPr>
          <w:sz w:val="20"/>
        </w:rPr>
      </w:pPr>
      <w:r>
        <w:rPr>
          <w:sz w:val="20"/>
        </w:rPr>
        <w:t>You will gain an insight into how a psychology research project is conducted and what it is like to be a</w:t>
      </w:r>
      <w:r>
        <w:rPr>
          <w:spacing w:val="1"/>
          <w:sz w:val="20"/>
        </w:rPr>
        <w:t> </w:t>
      </w:r>
      <w:r>
        <w:rPr>
          <w:sz w:val="20"/>
        </w:rPr>
        <w:t>participant in such a study. The tasks are relevant to all students as they are about the kind of transferable</w:t>
      </w:r>
      <w:r>
        <w:rPr>
          <w:spacing w:val="1"/>
          <w:sz w:val="20"/>
        </w:rPr>
        <w:t> </w:t>
      </w:r>
      <w:r>
        <w:rPr>
          <w:sz w:val="20"/>
        </w:rPr>
        <w:t>skills around collaboration, inferring about data and finding information, that all graduates should have.</w:t>
      </w:r>
      <w:r>
        <w:rPr>
          <w:spacing w:val="1"/>
          <w:sz w:val="20"/>
        </w:rPr>
        <w:t> </w:t>
      </w:r>
      <w:r>
        <w:rPr>
          <w:sz w:val="20"/>
        </w:rPr>
        <w:t>You will also receive individualised feedback about your contributions to your group, including relevant</w:t>
      </w:r>
      <w:r>
        <w:rPr>
          <w:spacing w:val="1"/>
          <w:sz w:val="20"/>
        </w:rPr>
        <w:t> </w:t>
      </w:r>
      <w:r>
        <w:rPr>
          <w:sz w:val="20"/>
        </w:rPr>
        <w:t>soft</w:t>
      </w:r>
      <w:r>
        <w:rPr>
          <w:spacing w:val="3"/>
          <w:sz w:val="20"/>
        </w:rPr>
        <w:t> </w:t>
      </w:r>
      <w:r>
        <w:rPr>
          <w:sz w:val="20"/>
        </w:rPr>
        <w:t>skills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collaboration.</w:t>
      </w:r>
    </w:p>
    <w:p>
      <w:pPr>
        <w:pStyle w:val="BodyText"/>
        <w:spacing w:before="7"/>
        <w:rPr>
          <w:sz w:val="23"/>
        </w:rPr>
      </w:pPr>
    </w:p>
    <w:p>
      <w:pPr>
        <w:pStyle w:val="Heading5"/>
        <w:spacing w:line="275" w:lineRule="exact" w:before="0"/>
        <w:ind w:left="829"/>
        <w:jc w:val="both"/>
      </w:pPr>
      <w:r>
        <w:rPr/>
        <w:t>Will my</w:t>
      </w:r>
      <w:r>
        <w:rPr>
          <w:spacing w:val="-5"/>
        </w:rPr>
        <w:t> </w:t>
      </w:r>
      <w:r>
        <w:rPr/>
        <w:t>taking part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</w:t>
      </w:r>
      <w:r>
        <w:rPr>
          <w:spacing w:val="1"/>
        </w:rPr>
        <w:t> </w:t>
      </w:r>
      <w:r>
        <w:rPr/>
        <w:t>be</w:t>
      </w:r>
      <w:r>
        <w:rPr>
          <w:spacing w:val="-6"/>
        </w:rPr>
        <w:t> </w:t>
      </w:r>
      <w:r>
        <w:rPr/>
        <w:t>kept</w:t>
      </w:r>
      <w:r>
        <w:rPr>
          <w:spacing w:val="-2"/>
        </w:rPr>
        <w:t> </w:t>
      </w:r>
      <w:r>
        <w:rPr/>
        <w:t>confidential?</w:t>
      </w:r>
    </w:p>
    <w:p>
      <w:pPr>
        <w:pStyle w:val="BodyText"/>
        <w:spacing w:line="275" w:lineRule="exact"/>
        <w:ind w:left="829"/>
        <w:jc w:val="both"/>
      </w:pPr>
      <w:r>
        <w:rPr/>
        <w:t>Yes, no</w:t>
      </w:r>
      <w:r>
        <w:rPr>
          <w:spacing w:val="-1"/>
        </w:rPr>
        <w:t> </w:t>
      </w:r>
      <w:r>
        <w:rPr/>
        <w:t>personally</w:t>
      </w:r>
      <w:r>
        <w:rPr>
          <w:spacing w:val="-2"/>
        </w:rPr>
        <w:t> </w:t>
      </w:r>
      <w:r>
        <w:rPr/>
        <w:t>identifying</w:t>
      </w:r>
      <w:r>
        <w:rPr>
          <w:spacing w:val="-1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1"/>
        </w:rPr>
        <w:t> </w:t>
      </w:r>
      <w:r>
        <w:rPr/>
        <w:t>shared.</w:t>
      </w:r>
    </w:p>
    <w:p>
      <w:pPr>
        <w:pStyle w:val="BodyText"/>
      </w:pPr>
    </w:p>
    <w:p>
      <w:pPr>
        <w:pStyle w:val="Heading5"/>
        <w:spacing w:before="1"/>
        <w:ind w:left="829"/>
        <w:jc w:val="both"/>
      </w:pPr>
      <w:r>
        <w:rPr/>
        <w:t>What</w:t>
      </w:r>
      <w:r>
        <w:rPr>
          <w:spacing w:val="2"/>
        </w:rPr>
        <w:t> </w:t>
      </w:r>
      <w:r>
        <w:rPr/>
        <w:t>will</w:t>
      </w:r>
      <w:r>
        <w:rPr>
          <w:spacing w:val="-3"/>
        </w:rPr>
        <w:t> </w:t>
      </w:r>
      <w:r>
        <w:rPr/>
        <w:t>happen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 research</w:t>
      </w:r>
      <w:r>
        <w:rPr>
          <w:spacing w:val="-3"/>
        </w:rPr>
        <w:t> </w:t>
      </w:r>
      <w:r>
        <w:rPr/>
        <w:t>study?</w:t>
      </w:r>
    </w:p>
    <w:p>
      <w:pPr>
        <w:spacing w:line="235" w:lineRule="auto" w:before="9"/>
        <w:ind w:left="829" w:right="2066" w:firstLine="0"/>
        <w:jc w:val="both"/>
        <w:rPr>
          <w:sz w:val="20"/>
        </w:rPr>
      </w:pPr>
      <w:r>
        <w:rPr>
          <w:sz w:val="20"/>
        </w:rPr>
        <w:t>You will be given a personal login for the Udio system. Identifying information will be kept passworded,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4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anonymous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collected.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829" w:right="2059" w:firstLine="0"/>
        <w:jc w:val="both"/>
        <w:rPr>
          <w:sz w:val="20"/>
        </w:rPr>
      </w:pPr>
      <w:r>
        <w:rPr>
          <w:sz w:val="20"/>
        </w:rPr>
        <w:t>This research forms part of Jenna Mittelmeier’s doctoral research at the Open University supervised by Dr</w:t>
      </w:r>
      <w:r>
        <w:rPr>
          <w:spacing w:val="-47"/>
          <w:sz w:val="20"/>
        </w:rPr>
        <w:t> </w:t>
      </w:r>
      <w:r>
        <w:rPr>
          <w:sz w:val="20"/>
        </w:rPr>
        <w:t>Bart</w:t>
      </w:r>
      <w:r>
        <w:rPr>
          <w:spacing w:val="11"/>
          <w:sz w:val="20"/>
        </w:rPr>
        <w:t> </w:t>
      </w:r>
      <w:r>
        <w:rPr>
          <w:sz w:val="20"/>
        </w:rPr>
        <w:t>Rienties</w:t>
      </w:r>
      <w:r>
        <w:rPr>
          <w:spacing w:val="9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Prof</w:t>
      </w:r>
      <w:r>
        <w:rPr>
          <w:spacing w:val="11"/>
          <w:sz w:val="20"/>
        </w:rPr>
        <w:t> </w:t>
      </w:r>
      <w:r>
        <w:rPr>
          <w:sz w:val="20"/>
        </w:rPr>
        <w:t>Denise</w:t>
      </w:r>
      <w:r>
        <w:rPr>
          <w:spacing w:val="7"/>
          <w:sz w:val="20"/>
        </w:rPr>
        <w:t> </w:t>
      </w:r>
      <w:r>
        <w:rPr>
          <w:sz w:val="20"/>
        </w:rPr>
        <w:t>Whitelock.</w:t>
      </w:r>
      <w:r>
        <w:rPr>
          <w:spacing w:val="13"/>
          <w:sz w:val="20"/>
        </w:rPr>
        <w:t> </w:t>
      </w:r>
      <w:r>
        <w:rPr>
          <w:sz w:val="20"/>
        </w:rPr>
        <w:t>It</w:t>
      </w:r>
      <w:r>
        <w:rPr>
          <w:spacing w:val="12"/>
          <w:sz w:val="20"/>
        </w:rPr>
        <w:t> </w:t>
      </w:r>
      <w:r>
        <w:rPr>
          <w:sz w:val="20"/>
        </w:rPr>
        <w:t>also</w:t>
      </w:r>
      <w:r>
        <w:rPr>
          <w:spacing w:val="15"/>
          <w:sz w:val="20"/>
        </w:rPr>
        <w:t> </w:t>
      </w:r>
      <w:r>
        <w:rPr>
          <w:sz w:val="20"/>
        </w:rPr>
        <w:t>forms</w:t>
      </w:r>
      <w:r>
        <w:rPr>
          <w:spacing w:val="9"/>
          <w:sz w:val="20"/>
        </w:rPr>
        <w:t> </w:t>
      </w:r>
      <w:r>
        <w:rPr>
          <w:sz w:val="20"/>
        </w:rPr>
        <w:t>part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16"/>
          <w:sz w:val="20"/>
        </w:rPr>
        <w:t> </w:t>
      </w:r>
      <w:r>
        <w:rPr>
          <w:sz w:val="20"/>
        </w:rPr>
        <w:t>Garron</w:t>
      </w:r>
      <w:r>
        <w:rPr>
          <w:spacing w:val="10"/>
          <w:sz w:val="20"/>
        </w:rPr>
        <w:t> </w:t>
      </w:r>
      <w:r>
        <w:rPr>
          <w:sz w:val="20"/>
        </w:rPr>
        <w:t>Hillaire’s</w:t>
      </w:r>
      <w:r>
        <w:rPr>
          <w:spacing w:val="14"/>
          <w:sz w:val="20"/>
        </w:rPr>
        <w:t> </w:t>
      </w:r>
      <w:r>
        <w:rPr>
          <w:sz w:val="20"/>
        </w:rPr>
        <w:t>doctoral</w:t>
      </w:r>
      <w:r>
        <w:rPr>
          <w:spacing w:val="17"/>
          <w:sz w:val="20"/>
        </w:rPr>
        <w:t> </w:t>
      </w:r>
      <w:r>
        <w:rPr>
          <w:sz w:val="20"/>
        </w:rPr>
        <w:t>research</w:t>
      </w:r>
      <w:r>
        <w:rPr>
          <w:spacing w:val="6"/>
          <w:sz w:val="20"/>
        </w:rPr>
        <w:t> </w:t>
      </w:r>
      <w:r>
        <w:rPr>
          <w:sz w:val="20"/>
        </w:rPr>
        <w:t>at</w:t>
      </w:r>
      <w:r>
        <w:rPr>
          <w:spacing w:val="11"/>
          <w:sz w:val="20"/>
        </w:rPr>
        <w:t> </w:t>
      </w:r>
      <w:r>
        <w:rPr>
          <w:sz w:val="20"/>
        </w:rPr>
        <w:t>the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90"/>
        <w:ind w:left="434" w:right="1673"/>
        <w:jc w:val="center"/>
      </w:pPr>
      <w:r>
        <w:rPr/>
        <w:t>272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spacing w:before="70"/>
        <w:ind w:left="1664" w:right="1232" w:firstLine="0"/>
        <w:jc w:val="both"/>
        <w:rPr>
          <w:sz w:val="20"/>
        </w:rPr>
      </w:pP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University</w:t>
      </w:r>
      <w:r>
        <w:rPr>
          <w:spacing w:val="-1"/>
          <w:sz w:val="20"/>
        </w:rPr>
        <w:t> </w:t>
      </w:r>
      <w:r>
        <w:rPr>
          <w:sz w:val="20"/>
        </w:rPr>
        <w:t>supervised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Dr.</w:t>
      </w:r>
      <w:r>
        <w:rPr>
          <w:spacing w:val="-3"/>
          <w:sz w:val="20"/>
        </w:rPr>
        <w:t> </w:t>
      </w:r>
      <w:r>
        <w:rPr>
          <w:sz w:val="20"/>
        </w:rPr>
        <w:t>Bart</w:t>
      </w:r>
      <w:r>
        <w:rPr>
          <w:spacing w:val="-3"/>
          <w:sz w:val="20"/>
        </w:rPr>
        <w:t> </w:t>
      </w:r>
      <w:r>
        <w:rPr>
          <w:sz w:val="20"/>
        </w:rPr>
        <w:t>Rienties,</w:t>
      </w:r>
      <w:r>
        <w:rPr>
          <w:spacing w:val="2"/>
          <w:sz w:val="20"/>
        </w:rPr>
        <w:t> </w:t>
      </w:r>
      <w:r>
        <w:rPr>
          <w:sz w:val="20"/>
        </w:rPr>
        <w:t>Prof.</w:t>
      </w:r>
      <w:r>
        <w:rPr>
          <w:spacing w:val="-3"/>
          <w:sz w:val="20"/>
        </w:rPr>
        <w:t> </w:t>
      </w:r>
      <w:r>
        <w:rPr>
          <w:sz w:val="20"/>
        </w:rPr>
        <w:t>Mark</w:t>
      </w:r>
      <w:r>
        <w:rPr>
          <w:spacing w:val="-9"/>
          <w:sz w:val="20"/>
        </w:rPr>
        <w:t> </w:t>
      </w:r>
      <w:r>
        <w:rPr>
          <w:sz w:val="20"/>
        </w:rPr>
        <w:t>Fenton-O’Creevy,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Prof.</w:t>
      </w:r>
      <w:r>
        <w:rPr>
          <w:spacing w:val="-3"/>
          <w:sz w:val="20"/>
        </w:rPr>
        <w:t> </w:t>
      </w:r>
      <w:r>
        <w:rPr>
          <w:sz w:val="20"/>
        </w:rPr>
        <w:t>Zdenek</w:t>
      </w:r>
      <w:r>
        <w:rPr>
          <w:spacing w:val="-5"/>
          <w:sz w:val="20"/>
        </w:rPr>
        <w:t> </w:t>
      </w:r>
      <w:r>
        <w:rPr>
          <w:sz w:val="20"/>
        </w:rPr>
        <w:t>Zdrahal.</w:t>
      </w:r>
      <w:r>
        <w:rPr>
          <w:spacing w:val="-47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4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available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Dr</w:t>
      </w:r>
      <w:r>
        <w:rPr>
          <w:spacing w:val="-2"/>
          <w:sz w:val="20"/>
        </w:rPr>
        <w:t> </w:t>
      </w:r>
      <w:r>
        <w:rPr>
          <w:sz w:val="20"/>
        </w:rPr>
        <w:t>Dirk</w:t>
      </w:r>
      <w:r>
        <w:rPr>
          <w:spacing w:val="-3"/>
          <w:sz w:val="20"/>
        </w:rPr>
        <w:t> </w:t>
      </w:r>
      <w:r>
        <w:rPr>
          <w:sz w:val="20"/>
        </w:rPr>
        <w:t>Tempelaar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his</w:t>
      </w:r>
      <w:r>
        <w:rPr>
          <w:spacing w:val="-4"/>
          <w:sz w:val="20"/>
        </w:rPr>
        <w:t> </w:t>
      </w:r>
      <w:r>
        <w:rPr>
          <w:sz w:val="20"/>
        </w:rPr>
        <w:t>capacity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course</w:t>
      </w:r>
      <w:r>
        <w:rPr>
          <w:spacing w:val="-1"/>
          <w:sz w:val="20"/>
        </w:rPr>
        <w:t> </w:t>
      </w:r>
      <w:r>
        <w:rPr>
          <w:sz w:val="20"/>
        </w:rPr>
        <w:t>leader.</w:t>
      </w:r>
    </w:p>
    <w:p>
      <w:pPr>
        <w:pStyle w:val="BodyText"/>
        <w:spacing w:before="3"/>
        <w:rPr>
          <w:sz w:val="20"/>
        </w:rPr>
      </w:pPr>
    </w:p>
    <w:p>
      <w:pPr>
        <w:spacing w:line="237" w:lineRule="auto" w:before="0"/>
        <w:ind w:left="1664" w:right="1223" w:firstLine="0"/>
        <w:jc w:val="both"/>
        <w:rPr>
          <w:sz w:val="20"/>
        </w:rPr>
      </w:pPr>
      <w:r>
        <w:rPr>
          <w:sz w:val="20"/>
        </w:rPr>
        <w:t>Deanonymised data will not be shared other than within the OU supervisory and external examiner team,</w:t>
      </w:r>
      <w:r>
        <w:rPr>
          <w:spacing w:val="1"/>
          <w:sz w:val="20"/>
        </w:rPr>
        <w:t> </w:t>
      </w:r>
      <w:r>
        <w:rPr>
          <w:sz w:val="20"/>
        </w:rPr>
        <w:t>except where we are legally bound to do so. Pseudonyms will be used in reporting, and any identifying</w:t>
      </w:r>
      <w:r>
        <w:rPr>
          <w:spacing w:val="1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mentioned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instant</w:t>
      </w:r>
      <w:r>
        <w:rPr>
          <w:spacing w:val="-1"/>
          <w:sz w:val="20"/>
        </w:rPr>
        <w:t> </w:t>
      </w:r>
      <w:r>
        <w:rPr>
          <w:sz w:val="20"/>
        </w:rPr>
        <w:t>messenger</w:t>
      </w:r>
      <w:r>
        <w:rPr>
          <w:spacing w:val="-2"/>
          <w:sz w:val="20"/>
        </w:rPr>
        <w:t> </w:t>
      </w:r>
      <w:r>
        <w:rPr>
          <w:sz w:val="20"/>
        </w:rPr>
        <w:t>logs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redacted.</w:t>
      </w:r>
    </w:p>
    <w:p>
      <w:pPr>
        <w:pStyle w:val="BodyText"/>
        <w:spacing w:before="1"/>
        <w:rPr>
          <w:sz w:val="20"/>
        </w:rPr>
      </w:pPr>
    </w:p>
    <w:p>
      <w:pPr>
        <w:spacing w:before="1"/>
        <w:ind w:left="1664" w:right="1228" w:firstLine="0"/>
        <w:jc w:val="both"/>
        <w:rPr>
          <w:sz w:val="20"/>
        </w:rPr>
      </w:pPr>
      <w:r>
        <w:rPr>
          <w:sz w:val="20"/>
        </w:rPr>
        <w:t>The data will be kept in full for the duration of the investigator’s PhD research or until December 2018</w:t>
      </w:r>
      <w:r>
        <w:rPr>
          <w:spacing w:val="1"/>
          <w:sz w:val="20"/>
        </w:rPr>
        <w:t> </w:t>
      </w:r>
      <w:r>
        <w:rPr>
          <w:sz w:val="20"/>
        </w:rPr>
        <w:t>(whichever is later). Data stored will be kept in a password protected file in accordance with the Data</w:t>
      </w:r>
      <w:r>
        <w:rPr>
          <w:spacing w:val="1"/>
          <w:sz w:val="20"/>
        </w:rPr>
        <w:t> </w:t>
      </w:r>
      <w:r>
        <w:rPr>
          <w:sz w:val="20"/>
        </w:rPr>
        <w:t>Protection</w:t>
      </w:r>
      <w:r>
        <w:rPr>
          <w:spacing w:val="1"/>
          <w:sz w:val="20"/>
        </w:rPr>
        <w:t> </w:t>
      </w:r>
      <w:r>
        <w:rPr>
          <w:sz w:val="20"/>
        </w:rPr>
        <w:t>Act.</w:t>
      </w:r>
    </w:p>
    <w:p>
      <w:pPr>
        <w:pStyle w:val="BodyText"/>
        <w:spacing w:before="9"/>
        <w:rPr>
          <w:sz w:val="19"/>
        </w:rPr>
      </w:pPr>
    </w:p>
    <w:p>
      <w:pPr>
        <w:pStyle w:val="Heading5"/>
        <w:spacing w:before="0"/>
        <w:jc w:val="both"/>
      </w:pPr>
      <w:r>
        <w:rPr/>
        <w:t>Who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organising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funding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research?</w:t>
      </w:r>
    </w:p>
    <w:p>
      <w:pPr>
        <w:spacing w:before="1"/>
        <w:ind w:left="1664" w:right="1223" w:firstLine="0"/>
        <w:jc w:val="both"/>
        <w:rPr>
          <w:sz w:val="20"/>
        </w:rPr>
      </w:pPr>
      <w:r>
        <w:rPr>
          <w:sz w:val="20"/>
        </w:rPr>
        <w:t>The research is organised by Jenna Mittelmeier &amp; Garron Hillaire, who are research students at the Open</w:t>
      </w:r>
      <w:r>
        <w:rPr>
          <w:spacing w:val="1"/>
          <w:sz w:val="20"/>
        </w:rPr>
        <w:t> </w:t>
      </w:r>
      <w:r>
        <w:rPr>
          <w:sz w:val="20"/>
        </w:rPr>
        <w:t>University’s Institute of Educational Technology. This work is funded by the Open University and the</w:t>
      </w:r>
      <w:r>
        <w:rPr>
          <w:spacing w:val="1"/>
          <w:sz w:val="20"/>
        </w:rPr>
        <w:t> </w:t>
      </w:r>
      <w:r>
        <w:rPr>
          <w:sz w:val="20"/>
        </w:rPr>
        <w:t>Leverhulme</w:t>
      </w:r>
      <w:r>
        <w:rPr>
          <w:spacing w:val="-2"/>
          <w:sz w:val="20"/>
        </w:rPr>
        <w:t> </w:t>
      </w:r>
      <w:r>
        <w:rPr>
          <w:sz w:val="20"/>
        </w:rPr>
        <w:t>Trust.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spacing w:before="0"/>
        <w:jc w:val="both"/>
      </w:pPr>
      <w:r>
        <w:rPr/>
        <w:t>Who has</w:t>
      </w:r>
      <w:r>
        <w:rPr>
          <w:spacing w:val="-1"/>
        </w:rPr>
        <w:t> </w:t>
      </w:r>
      <w:r>
        <w:rPr/>
        <w:t>reviewed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study?</w:t>
      </w:r>
    </w:p>
    <w:p>
      <w:pPr>
        <w:spacing w:before="6"/>
        <w:ind w:left="1664" w:right="0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Open</w:t>
      </w:r>
      <w:r>
        <w:rPr>
          <w:spacing w:val="1"/>
          <w:sz w:val="20"/>
        </w:rPr>
        <w:t> </w:t>
      </w:r>
      <w:r>
        <w:rPr>
          <w:sz w:val="20"/>
        </w:rPr>
        <w:t>University</w:t>
      </w:r>
      <w:r>
        <w:rPr>
          <w:spacing w:val="-3"/>
          <w:sz w:val="20"/>
        </w:rPr>
        <w:t> </w:t>
      </w:r>
      <w:r>
        <w:rPr>
          <w:sz w:val="20"/>
        </w:rPr>
        <w:t>Ethics</w:t>
      </w:r>
      <w:r>
        <w:rPr>
          <w:spacing w:val="-5"/>
          <w:sz w:val="20"/>
        </w:rPr>
        <w:t> </w:t>
      </w:r>
      <w:r>
        <w:rPr>
          <w:sz w:val="20"/>
        </w:rPr>
        <w:t>Committee</w:t>
      </w:r>
      <w:r>
        <w:rPr>
          <w:spacing w:val="-2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reviewed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approved</w:t>
      </w:r>
      <w:r>
        <w:rPr>
          <w:spacing w:val="-4"/>
          <w:sz w:val="20"/>
        </w:rPr>
        <w:t> </w:t>
      </w:r>
      <w:r>
        <w:rPr>
          <w:sz w:val="20"/>
        </w:rPr>
        <w:t>this study.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  <w:spacing w:before="1"/>
      </w:pPr>
      <w:r>
        <w:rPr/>
        <w:t>Contact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Further</w:t>
      </w:r>
      <w:r>
        <w:rPr>
          <w:spacing w:val="-1"/>
        </w:rPr>
        <w:t> </w:t>
      </w:r>
      <w:r>
        <w:rPr/>
        <w:t>Information</w:t>
      </w:r>
    </w:p>
    <w:p>
      <w:pPr>
        <w:spacing w:before="1"/>
        <w:ind w:left="1664" w:right="0" w:firstLine="0"/>
        <w:jc w:val="left"/>
        <w:rPr>
          <w:sz w:val="20"/>
        </w:rPr>
      </w:pPr>
      <w:r>
        <w:rPr>
          <w:sz w:val="20"/>
        </w:rPr>
        <w:t>Jenna</w:t>
      </w:r>
      <w:r>
        <w:rPr>
          <w:spacing w:val="-2"/>
          <w:sz w:val="20"/>
        </w:rPr>
        <w:t> </w:t>
      </w:r>
      <w:r>
        <w:rPr>
          <w:sz w:val="20"/>
        </w:rPr>
        <w:t>Mittelmeier</w:t>
      </w:r>
    </w:p>
    <w:p>
      <w:pPr>
        <w:spacing w:line="237" w:lineRule="auto" w:before="2"/>
        <w:ind w:left="1664" w:right="3515" w:firstLine="0"/>
        <w:jc w:val="left"/>
        <w:rPr>
          <w:sz w:val="24"/>
        </w:rPr>
      </w:pPr>
      <w:r>
        <w:rPr>
          <w:sz w:val="20"/>
        </w:rPr>
        <w:t>Institute of Educational Technology, Walton Hall, Milton Keynes, MK7 6AA</w:t>
      </w:r>
      <w:r>
        <w:rPr>
          <w:spacing w:val="-47"/>
          <w:sz w:val="20"/>
        </w:rPr>
        <w:t> </w:t>
      </w:r>
      <w:r>
        <w:rPr>
          <w:sz w:val="20"/>
        </w:rPr>
        <w:t>Email:</w:t>
      </w:r>
      <w:r>
        <w:rPr>
          <w:spacing w:val="-2"/>
          <w:sz w:val="20"/>
        </w:rPr>
        <w:t> </w:t>
      </w:r>
      <w:hyperlink r:id="rId107">
        <w:r>
          <w:rPr>
            <w:sz w:val="24"/>
          </w:rPr>
          <w:t>jenna.mittelmeier@open.ac.uk</w:t>
        </w:r>
      </w:hyperlink>
    </w:p>
    <w:p>
      <w:pPr>
        <w:spacing w:before="232"/>
        <w:ind w:left="1664" w:right="0" w:firstLine="0"/>
        <w:jc w:val="left"/>
        <w:rPr>
          <w:sz w:val="20"/>
        </w:rPr>
      </w:pPr>
      <w:r>
        <w:rPr>
          <w:sz w:val="20"/>
        </w:rPr>
        <w:t>Garron</w:t>
      </w:r>
      <w:r>
        <w:rPr>
          <w:spacing w:val="-2"/>
          <w:sz w:val="20"/>
        </w:rPr>
        <w:t> </w:t>
      </w:r>
      <w:r>
        <w:rPr>
          <w:sz w:val="20"/>
        </w:rPr>
        <w:t>Hillaire</w:t>
      </w:r>
    </w:p>
    <w:p>
      <w:pPr>
        <w:spacing w:before="0"/>
        <w:ind w:left="1664" w:right="3515" w:firstLine="0"/>
        <w:jc w:val="left"/>
        <w:rPr>
          <w:sz w:val="20"/>
        </w:rPr>
      </w:pPr>
      <w:r>
        <w:rPr>
          <w:sz w:val="20"/>
        </w:rPr>
        <w:t>Institute of Educational Technology, Walton Hall, Milton Keynes, MK7 6AA</w:t>
      </w:r>
      <w:r>
        <w:rPr>
          <w:spacing w:val="-47"/>
          <w:sz w:val="20"/>
        </w:rPr>
        <w:t> </w:t>
      </w:r>
      <w:r>
        <w:rPr>
          <w:sz w:val="20"/>
        </w:rPr>
        <w:t>Email:</w:t>
      </w:r>
      <w:r>
        <w:rPr>
          <w:spacing w:val="-2"/>
          <w:sz w:val="20"/>
        </w:rPr>
        <w:t> </w:t>
      </w:r>
      <w:hyperlink r:id="rId105">
        <w:r>
          <w:rPr>
            <w:sz w:val="20"/>
          </w:rPr>
          <w:t>Garron.hillaire@open.ac.uk</w:t>
        </w:r>
      </w:hyperlink>
    </w:p>
    <w:p>
      <w:pPr>
        <w:pStyle w:val="BodyText"/>
        <w:spacing w:before="9"/>
        <w:rPr>
          <w:sz w:val="19"/>
        </w:rPr>
      </w:pPr>
    </w:p>
    <w:p>
      <w:pPr>
        <w:spacing w:before="0"/>
        <w:ind w:left="1664" w:right="0" w:firstLine="0"/>
        <w:jc w:val="left"/>
        <w:rPr>
          <w:b/>
          <w:sz w:val="24"/>
        </w:rPr>
      </w:pPr>
      <w:r>
        <w:rPr>
          <w:b/>
          <w:sz w:val="24"/>
        </w:rPr>
        <w:t>Agreement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participate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Heading2"/>
        <w:spacing w:line="366" w:lineRule="exact" w:before="1"/>
      </w:pPr>
      <w:r>
        <w:rPr/>
        <w:t>[Tick box</w:t>
      </w:r>
      <w:r>
        <w:rPr>
          <w:spacing w:val="-4"/>
        </w:rPr>
        <w:t> </w:t>
      </w:r>
      <w:r>
        <w:rPr/>
        <w:t>here]</w:t>
      </w:r>
    </w:p>
    <w:p>
      <w:pPr>
        <w:spacing w:before="0"/>
        <w:ind w:left="1664" w:right="0" w:firstLine="0"/>
        <w:jc w:val="left"/>
        <w:rPr>
          <w:sz w:val="32"/>
        </w:rPr>
      </w:pPr>
      <w:r>
        <w:rPr>
          <w:sz w:val="32"/>
        </w:rPr>
        <w:t>I</w:t>
      </w:r>
      <w:r>
        <w:rPr>
          <w:spacing w:val="41"/>
          <w:sz w:val="32"/>
        </w:rPr>
        <w:t> </w:t>
      </w:r>
      <w:r>
        <w:rPr>
          <w:sz w:val="32"/>
        </w:rPr>
        <w:t>understand</w:t>
      </w:r>
      <w:r>
        <w:rPr>
          <w:spacing w:val="45"/>
          <w:sz w:val="32"/>
        </w:rPr>
        <w:t> </w:t>
      </w:r>
      <w:r>
        <w:rPr>
          <w:sz w:val="32"/>
        </w:rPr>
        <w:t>that</w:t>
      </w:r>
      <w:r>
        <w:rPr>
          <w:spacing w:val="44"/>
          <w:sz w:val="32"/>
        </w:rPr>
        <w:t> </w:t>
      </w:r>
      <w:r>
        <w:rPr>
          <w:sz w:val="32"/>
        </w:rPr>
        <w:t>checking</w:t>
      </w:r>
      <w:r>
        <w:rPr>
          <w:spacing w:val="41"/>
          <w:sz w:val="32"/>
        </w:rPr>
        <w:t> </w:t>
      </w:r>
      <w:r>
        <w:rPr>
          <w:sz w:val="32"/>
        </w:rPr>
        <w:t>this</w:t>
      </w:r>
      <w:r>
        <w:rPr>
          <w:spacing w:val="42"/>
          <w:sz w:val="32"/>
        </w:rPr>
        <w:t> </w:t>
      </w:r>
      <w:r>
        <w:rPr>
          <w:sz w:val="32"/>
        </w:rPr>
        <w:t>box</w:t>
      </w:r>
      <w:r>
        <w:rPr>
          <w:spacing w:val="40"/>
          <w:sz w:val="32"/>
        </w:rPr>
        <w:t> </w:t>
      </w:r>
      <w:r>
        <w:rPr>
          <w:sz w:val="32"/>
        </w:rPr>
        <w:t>constitutes</w:t>
      </w:r>
      <w:r>
        <w:rPr>
          <w:spacing w:val="42"/>
          <w:sz w:val="32"/>
        </w:rPr>
        <w:t> </w:t>
      </w:r>
      <w:r>
        <w:rPr>
          <w:sz w:val="32"/>
        </w:rPr>
        <w:t>a</w:t>
      </w:r>
      <w:r>
        <w:rPr>
          <w:spacing w:val="45"/>
          <w:sz w:val="32"/>
        </w:rPr>
        <w:t> </w:t>
      </w:r>
      <w:r>
        <w:rPr>
          <w:sz w:val="32"/>
        </w:rPr>
        <w:t>legal</w:t>
      </w:r>
      <w:r>
        <w:rPr>
          <w:spacing w:val="44"/>
          <w:sz w:val="32"/>
        </w:rPr>
        <w:t> </w:t>
      </w:r>
      <w:r>
        <w:rPr>
          <w:sz w:val="32"/>
        </w:rPr>
        <w:t>signature</w:t>
      </w:r>
      <w:r>
        <w:rPr>
          <w:spacing w:val="-77"/>
          <w:sz w:val="32"/>
        </w:rPr>
        <w:t> </w:t>
      </w:r>
      <w:r>
        <w:rPr>
          <w:sz w:val="32"/>
        </w:rPr>
        <w:t>confirming</w:t>
      </w:r>
      <w:r>
        <w:rPr>
          <w:spacing w:val="-2"/>
          <w:sz w:val="32"/>
        </w:rPr>
        <w:t> </w:t>
      </w:r>
      <w:r>
        <w:rPr>
          <w:sz w:val="32"/>
        </w:rPr>
        <w:t>that</w:t>
      </w:r>
      <w:r>
        <w:rPr>
          <w:spacing w:val="-2"/>
          <w:sz w:val="32"/>
        </w:rPr>
        <w:t> </w:t>
      </w:r>
      <w:r>
        <w:rPr>
          <w:sz w:val="32"/>
        </w:rPr>
        <w:t>I</w:t>
      </w:r>
      <w:r>
        <w:rPr>
          <w:spacing w:val="-6"/>
          <w:sz w:val="32"/>
        </w:rPr>
        <w:t> </w:t>
      </w:r>
      <w:r>
        <w:rPr>
          <w:sz w:val="32"/>
        </w:rPr>
        <w:t>acknowledge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agree</w:t>
      </w:r>
      <w:r>
        <w:rPr>
          <w:spacing w:val="2"/>
          <w:sz w:val="32"/>
        </w:rPr>
        <w:t> </w:t>
      </w:r>
      <w:r>
        <w:rPr>
          <w:sz w:val="32"/>
        </w:rPr>
        <w:t>to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above</w:t>
      </w:r>
      <w:r>
        <w:rPr>
          <w:spacing w:val="-2"/>
          <w:sz w:val="32"/>
        </w:rPr>
        <w:t> </w:t>
      </w:r>
      <w:r>
        <w:rPr>
          <w:sz w:val="32"/>
        </w:rPr>
        <w:t>terms.</w:t>
      </w:r>
    </w:p>
    <w:p>
      <w:pPr>
        <w:spacing w:before="228"/>
        <w:ind w:left="1664" w:right="0" w:firstLine="0"/>
        <w:jc w:val="left"/>
        <w:rPr>
          <w:sz w:val="20"/>
        </w:rPr>
      </w:pPr>
      <w:r>
        <w:rPr>
          <w:sz w:val="20"/>
        </w:rPr>
        <w:t>[Finish</w:t>
      </w:r>
      <w:r>
        <w:rPr>
          <w:spacing w:val="-1"/>
          <w:sz w:val="20"/>
        </w:rPr>
        <w:t> </w:t>
      </w:r>
      <w:r>
        <w:rPr>
          <w:sz w:val="20"/>
        </w:rPr>
        <w:t>button]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group style="position:absolute;margin-left:109.910599pt;margin-top:15.148829pt;width:434.9pt;height:18.5pt;mso-position-horizontal-relative:page;mso-position-vertical-relative:paragraph;z-index:-15504896;mso-wrap-distance-left:0;mso-wrap-distance-right:0" id="docshapegroup1354" coordorigin="2198,303" coordsize="8698,370">
            <v:shape style="position:absolute;left:2198;top:302;width:8698;height:370" id="docshape1355" coordorigin="2198,303" coordsize="8698,370" path="m10896,303l10838,303,2256,303,2198,303,2198,361,2198,615,2198,673,2256,673,10838,673,10896,673,10896,615,10896,361,10896,303xe" filled="true" fillcolor="#d9e2f3" stroked="false">
              <v:path arrowok="t"/>
              <v:fill type="solid"/>
            </v:shape>
            <v:shape style="position:absolute;left:2198;top:302;width:8698;height:370" type="#_x0000_t202" id="docshape1356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2"/>
                        <w:sz w:val="22"/>
                      </w:rPr>
                      <w:t>APPENDIX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8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pacing w:val="10"/>
                        <w:sz w:val="22"/>
                      </w:rPr>
                      <w:t>HREC</w:t>
                    </w:r>
                    <w:r>
                      <w:rPr>
                        <w:spacing w:val="3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38"/>
                        <w:sz w:val="22"/>
                      </w:rPr>
                      <w:t> </w:t>
                    </w:r>
                    <w:r>
                      <w:rPr>
                        <w:spacing w:val="10"/>
                        <w:sz w:val="22"/>
                      </w:rPr>
                      <w:t>2017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4"/>
        <w:spacing w:before="1"/>
        <w:ind w:left="436"/>
        <w:jc w:val="center"/>
      </w:pPr>
      <w:r>
        <w:rPr/>
        <w:t>HUMAN</w:t>
      </w:r>
      <w:r>
        <w:rPr>
          <w:spacing w:val="-4"/>
        </w:rPr>
        <w:t> </w:t>
      </w:r>
      <w:r>
        <w:rPr/>
        <w:t>RESEARCH</w:t>
      </w:r>
      <w:r>
        <w:rPr>
          <w:spacing w:val="1"/>
        </w:rPr>
        <w:t> </w:t>
      </w:r>
      <w:r>
        <w:rPr/>
        <w:t>ETHICS</w:t>
      </w:r>
      <w:r>
        <w:rPr>
          <w:spacing w:val="-5"/>
        </w:rPr>
        <w:t> </w:t>
      </w:r>
      <w:r>
        <w:rPr/>
        <w:t>COMMITTEE</w:t>
      </w:r>
      <w:r>
        <w:rPr>
          <w:spacing w:val="-5"/>
        </w:rPr>
        <w:t> </w:t>
      </w:r>
      <w:r>
        <w:rPr/>
        <w:t>(HREC)</w:t>
      </w:r>
      <w:r>
        <w:rPr>
          <w:spacing w:val="-2"/>
        </w:rPr>
        <w:t> </w:t>
      </w:r>
      <w:r>
        <w:rPr/>
        <w:t>PROFORMA</w:t>
      </w:r>
    </w:p>
    <w:p>
      <w:pPr>
        <w:pStyle w:val="BodyText"/>
        <w:rPr>
          <w:rFonts w:ascii="Arial"/>
          <w:b/>
          <w:sz w:val="26"/>
        </w:rPr>
      </w:pPr>
    </w:p>
    <w:p>
      <w:pPr>
        <w:spacing w:line="240" w:lineRule="auto" w:before="192"/>
        <w:ind w:left="1664" w:right="1298" w:firstLine="0"/>
        <w:jc w:val="left"/>
        <w:rPr>
          <w:rFonts w:ascii="Arial"/>
          <w:sz w:val="21"/>
        </w:rPr>
      </w:pPr>
      <w:r>
        <w:rPr>
          <w:rFonts w:ascii="Arial"/>
          <w:sz w:val="22"/>
        </w:rPr>
        <w:t>Open University research involving human participants or materials has to be reviewed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and where necessary, agreed by the HREC. To apply to HREC, please complete and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email this proforma to </w:t>
      </w:r>
      <w:hyperlink r:id="rId96">
        <w:r>
          <w:rPr>
            <w:rFonts w:ascii="Arial"/>
            <w:color w:val="0563C1"/>
            <w:sz w:val="22"/>
            <w:u w:val="single" w:color="0563C1"/>
          </w:rPr>
          <w:t>Research-REC-review@open.ac.uk</w:t>
        </w:r>
        <w:r>
          <w:rPr>
            <w:sz w:val="24"/>
          </w:rPr>
          <w:t>. </w:t>
        </w:r>
      </w:hyperlink>
      <w:r>
        <w:rPr>
          <w:rFonts w:ascii="Arial"/>
          <w:sz w:val="22"/>
        </w:rPr>
        <w:t>You will need to attach any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related documents for example: a consent form, information sheet, </w:t>
      </w:r>
      <w:r>
        <w:rPr>
          <w:rFonts w:ascii="Arial"/>
          <w:sz w:val="21"/>
        </w:rPr>
        <w:t>a questionnaire,</w:t>
      </w:r>
      <w:r>
        <w:rPr>
          <w:rFonts w:ascii="Arial"/>
          <w:spacing w:val="1"/>
          <w:sz w:val="21"/>
        </w:rPr>
        <w:t> </w:t>
      </w:r>
      <w:r>
        <w:rPr>
          <w:rFonts w:ascii="Arial"/>
          <w:sz w:val="21"/>
        </w:rPr>
        <w:t>consent form, or publicity leaflet, </w:t>
      </w:r>
      <w:r>
        <w:rPr>
          <w:rFonts w:ascii="Arial"/>
          <w:sz w:val="22"/>
        </w:rPr>
        <w:t>so that the HREC Review Panel has a full application.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Ensure that if you have more than one group of participants, that the relevant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documents for each research group are included. Omitting any documents may result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a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delay to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review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approval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process.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1"/>
        </w:rPr>
        <w:t>No potential</w:t>
      </w:r>
      <w:r>
        <w:rPr>
          <w:rFonts w:ascii="Arial"/>
          <w:spacing w:val="-1"/>
          <w:sz w:val="21"/>
        </w:rPr>
        <w:t> </w:t>
      </w:r>
      <w:r>
        <w:rPr>
          <w:rFonts w:ascii="Arial"/>
          <w:sz w:val="21"/>
        </w:rPr>
        <w:t>participants</w:t>
      </w:r>
      <w:r>
        <w:rPr>
          <w:rFonts w:ascii="Arial"/>
          <w:spacing w:val="-1"/>
          <w:sz w:val="21"/>
        </w:rPr>
        <w:t> </w:t>
      </w:r>
      <w:r>
        <w:rPr>
          <w:rFonts w:ascii="Arial"/>
          <w:sz w:val="21"/>
        </w:rPr>
        <w:t>should be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6"/>
        </w:rPr>
      </w:pPr>
    </w:p>
    <w:p>
      <w:pPr>
        <w:pStyle w:val="BodyText"/>
        <w:spacing w:before="90"/>
        <w:ind w:left="434" w:right="5"/>
        <w:jc w:val="center"/>
      </w:pPr>
      <w:r>
        <w:rPr/>
        <w:t>273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before="69"/>
        <w:ind w:left="829" w:right="2072" w:firstLine="0"/>
        <w:jc w:val="left"/>
        <w:rPr>
          <w:rFonts w:ascii="Arial"/>
          <w:sz w:val="21"/>
        </w:rPr>
      </w:pPr>
      <w:r>
        <w:rPr>
          <w:rFonts w:ascii="Arial"/>
          <w:sz w:val="21"/>
        </w:rPr>
        <w:t>approached to take part in any research until you have received a response from the HREC</w:t>
      </w:r>
      <w:r>
        <w:rPr>
          <w:rFonts w:ascii="Arial"/>
          <w:spacing w:val="-56"/>
          <w:sz w:val="21"/>
        </w:rPr>
        <w:t> </w:t>
      </w:r>
      <w:r>
        <w:rPr>
          <w:rFonts w:ascii="Arial"/>
          <w:sz w:val="21"/>
        </w:rPr>
        <w:t>Chair.</w:t>
      </w:r>
    </w:p>
    <w:p>
      <w:pPr>
        <w:pStyle w:val="BodyText"/>
        <w:spacing w:before="4"/>
        <w:rPr>
          <w:rFonts w:ascii="Arial"/>
        </w:rPr>
      </w:pPr>
    </w:p>
    <w:p>
      <w:pPr>
        <w:spacing w:before="0"/>
        <w:ind w:left="829" w:right="247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If you have any queries about completing the proforma please look at the Research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Ethics website, in particular the FAQs -</w:t>
      </w:r>
      <w:r>
        <w:rPr>
          <w:rFonts w:ascii="Arial"/>
          <w:spacing w:val="1"/>
          <w:sz w:val="22"/>
        </w:rPr>
        <w:t> </w:t>
      </w:r>
      <w:hyperlink r:id="rId97">
        <w:r>
          <w:rPr>
            <w:rFonts w:ascii="Arial"/>
            <w:color w:val="0563C1"/>
            <w:sz w:val="22"/>
            <w:u w:val="single" w:color="0563C1"/>
          </w:rPr>
          <w:t>http://www.open.ac.uk/research/ethics/faq-</w:t>
        </w:r>
      </w:hyperlink>
      <w:r>
        <w:rPr>
          <w:rFonts w:ascii="Arial"/>
          <w:color w:val="0563C1"/>
          <w:spacing w:val="-59"/>
          <w:sz w:val="22"/>
        </w:rPr>
        <w:t> </w:t>
      </w:r>
      <w:r>
        <w:rPr>
          <w:rFonts w:ascii="Arial"/>
          <w:color w:val="0563C1"/>
          <w:sz w:val="22"/>
          <w:u w:val="single" w:color="0563C1"/>
        </w:rPr>
        <w:t>questions-inline</w:t>
      </w:r>
      <w:r>
        <w:rPr>
          <w:rFonts w:ascii="Arial"/>
          <w:color w:val="0563C1"/>
          <w:sz w:val="22"/>
        </w:rPr>
        <w:t> </w:t>
      </w:r>
      <w:r>
        <w:rPr>
          <w:rFonts w:ascii="Arial"/>
          <w:sz w:val="22"/>
        </w:rPr>
        <w:t>which includes sample documents and templates. You can also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contact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3"/>
          <w:sz w:val="22"/>
        </w:rPr>
        <w:t> </w:t>
      </w:r>
      <w:r>
        <w:rPr>
          <w:rFonts w:ascii="Arial"/>
          <w:color w:val="0563C1"/>
          <w:sz w:val="22"/>
          <w:u w:val="single" w:color="0563C1"/>
        </w:rPr>
        <w:t>HREC</w:t>
      </w:r>
      <w:r>
        <w:rPr>
          <w:rFonts w:ascii="Arial"/>
          <w:color w:val="0563C1"/>
          <w:spacing w:val="-5"/>
          <w:sz w:val="22"/>
          <w:u w:val="single" w:color="0563C1"/>
        </w:rPr>
        <w:t> </w:t>
      </w:r>
      <w:r>
        <w:rPr>
          <w:rFonts w:ascii="Arial"/>
          <w:color w:val="0563C1"/>
          <w:sz w:val="22"/>
          <w:u w:val="single" w:color="0563C1"/>
        </w:rPr>
        <w:t>Chair</w:t>
      </w:r>
      <w:r>
        <w:rPr>
          <w:rFonts w:ascii="Arial"/>
          <w:color w:val="0563C1"/>
          <w:spacing w:val="-5"/>
          <w:sz w:val="22"/>
        </w:rPr>
        <w:t> </w:t>
      </w:r>
      <w:r>
        <w:rPr>
          <w:rFonts w:ascii="Arial"/>
          <w:sz w:val="22"/>
        </w:rPr>
        <w:t>or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color w:val="0563C1"/>
          <w:sz w:val="22"/>
          <w:u w:val="single" w:color="0563C1"/>
        </w:rPr>
        <w:t>Secretary</w:t>
      </w:r>
      <w:r>
        <w:rPr>
          <w:rFonts w:ascii="Arial"/>
          <w:sz w:val="22"/>
        </w:rPr>
        <w:t>.</w:t>
      </w:r>
    </w:p>
    <w:p>
      <w:pPr>
        <w:pStyle w:val="BodyText"/>
        <w:spacing w:before="2"/>
        <w:rPr>
          <w:rFonts w:ascii="Arial"/>
          <w:sz w:val="20"/>
        </w:rPr>
      </w:pPr>
    </w:p>
    <w:p>
      <w:pPr>
        <w:spacing w:line="240" w:lineRule="auto" w:before="0"/>
        <w:ind w:left="829" w:right="2194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submission deadline for applications is </w:t>
      </w:r>
      <w:r>
        <w:rPr>
          <w:rFonts w:ascii="Arial"/>
          <w:b/>
          <w:sz w:val="22"/>
        </w:rPr>
        <w:t>every Thursday </w:t>
      </w:r>
      <w:r>
        <w:rPr>
          <w:rFonts w:ascii="Arial"/>
          <w:sz w:val="22"/>
        </w:rPr>
        <w:t>at </w:t>
      </w:r>
      <w:r>
        <w:rPr>
          <w:rFonts w:ascii="Arial"/>
          <w:b/>
          <w:sz w:val="22"/>
        </w:rPr>
        <w:t>5.30pm </w:t>
      </w:r>
      <w:r>
        <w:rPr>
          <w:rFonts w:ascii="Arial"/>
          <w:sz w:val="22"/>
        </w:rPr>
        <w:t>when they will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be assessed for completeness and then sent to the HREC Review Panel. Once an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application has been passed for review you should receive a response within 21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working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days.</w:t>
      </w:r>
    </w:p>
    <w:p>
      <w:pPr>
        <w:pStyle w:val="BodyText"/>
        <w:spacing w:before="10"/>
        <w:rPr>
          <w:rFonts w:ascii="Arial"/>
          <w:sz w:val="21"/>
        </w:rPr>
      </w:pPr>
    </w:p>
    <w:p>
      <w:pPr>
        <w:spacing w:before="0"/>
        <w:ind w:left="829" w:right="0" w:firstLine="0"/>
        <w:jc w:val="left"/>
        <w:rPr>
          <w:sz w:val="24"/>
        </w:rPr>
      </w:pPr>
      <w:r>
        <w:rPr>
          <w:rFonts w:ascii="Arial"/>
          <w:sz w:val="22"/>
        </w:rPr>
        <w:t>All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general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research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ethics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queries should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sent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3"/>
          <w:sz w:val="22"/>
        </w:rPr>
        <w:t> </w:t>
      </w:r>
      <w:hyperlink r:id="rId98">
        <w:r>
          <w:rPr>
            <w:rFonts w:ascii="Arial"/>
            <w:color w:val="0563C1"/>
            <w:sz w:val="22"/>
            <w:u w:val="single" w:color="0563C1"/>
          </w:rPr>
          <w:t>Research-Ethics@open.ac.uk</w:t>
        </w:r>
        <w:r>
          <w:rPr>
            <w:sz w:val="24"/>
          </w:rPr>
          <w:t>.</w:t>
        </w:r>
      </w:hyperlink>
    </w:p>
    <w:p>
      <w:pPr>
        <w:pStyle w:val="BodyText"/>
        <w:spacing w:before="4"/>
        <w:rPr>
          <w:sz w:val="16"/>
        </w:rPr>
      </w:pPr>
    </w:p>
    <w:p>
      <w:pPr>
        <w:pStyle w:val="Heading4"/>
        <w:spacing w:line="242" w:lineRule="auto"/>
        <w:ind w:left="3551" w:right="2452" w:hanging="2324"/>
      </w:pPr>
      <w:r>
        <w:rPr/>
        <w:t>PLEASE COMPLETE ALL THE SECTIONS BELOW – DELETING THE</w:t>
      </w:r>
      <w:r>
        <w:rPr>
          <w:spacing w:val="-64"/>
        </w:rPr>
        <w:t> </w:t>
      </w:r>
      <w:r>
        <w:rPr/>
        <w:t>INSERTED</w:t>
      </w:r>
      <w:r>
        <w:rPr>
          <w:spacing w:val="-1"/>
        </w:rPr>
        <w:t> </w:t>
      </w:r>
      <w:r>
        <w:rPr/>
        <w:t>INSTRUCTIONS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2"/>
        </w:rPr>
      </w:pPr>
      <w:r>
        <w:rPr/>
        <w:pict>
          <v:shape style="position:absolute;margin-left:66.9506pt;margin-top:14.378716pt;width:437.3pt;height:15.15pt;mso-position-horizontal-relative:page;mso-position-vertical-relative:paragraph;z-index:-15504384;mso-wrap-distance-left:0;mso-wrap-distance-right:0" type="#_x0000_t202" id="docshape1357" filled="false" stroked="true" strokeweight=".48pt" strokecolor="#000000">
            <v:textbox inset="0,0,0,0">
              <w:txbxContent>
                <w:p>
                  <w:pPr>
                    <w:spacing w:before="19"/>
                    <w:ind w:left="105" w:right="0" w:firstLine="0"/>
                    <w:jc w:val="left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sz w:val="22"/>
                    </w:rPr>
                    <w:t>Project</w:t>
                  </w:r>
                  <w:r>
                    <w:rPr>
                      <w:rFonts w:ascii="Arial"/>
                      <w:b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identification</w:t>
                  </w:r>
                  <w:r>
                    <w:rPr>
                      <w:rFonts w:ascii="Arial"/>
                      <w:b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and</w:t>
                  </w:r>
                  <w:r>
                    <w:rPr>
                      <w:rFonts w:ascii="Arial"/>
                      <w:b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rationale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8"/>
        </w:rPr>
      </w:pPr>
      <w:r>
        <w:rPr/>
        <w:pict>
          <v:group style="position:absolute;margin-left:68.390602pt;margin-top:17.540977pt;width:431.8pt;height:15.4pt;mso-position-horizontal-relative:page;mso-position-vertical-relative:paragraph;z-index:-15503872;mso-wrap-distance-left:0;mso-wrap-distance-right:0" id="docshapegroup1358" coordorigin="1368,351" coordsize="8636,308">
            <v:shape style="position:absolute;left:1367;top:350;width:8636;height:308" id="docshape1359" coordorigin="1368,351" coordsize="8636,308" path="m10003,351l1382,351,1368,351,1368,365,1368,658,1382,658,1382,365,10003,365,10003,351xe" filled="true" fillcolor="#4472c4" stroked="false">
              <v:path arrowok="t"/>
              <v:fill type="solid"/>
            </v:shape>
            <v:shape style="position:absolute;left:1367;top:350;width:8636;height:308" type="#_x0000_t202" id="docshape1360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1.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TITLE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PROJECT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6"/>
        </w:rPr>
      </w:pPr>
    </w:p>
    <w:p>
      <w:pPr>
        <w:spacing w:before="93"/>
        <w:ind w:left="1765" w:right="273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Replication of Maastricht RCT of Emotion Sentence Starters by Garron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Hillaire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(Previous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approval HREC/2388).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5"/>
        </w:rPr>
      </w:pPr>
      <w:r>
        <w:rPr/>
        <w:pict>
          <v:rect style="position:absolute;margin-left:77.270599pt;margin-top:15.617812pt;width:421.44pt;height:.48pt;mso-position-horizontal-relative:page;mso-position-vertical-relative:paragraph;z-index:-15503360;mso-wrap-distance-left:0;mso-wrap-distance-right:0" id="docshape1361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5"/>
        </w:rPr>
      </w:pPr>
      <w:r>
        <w:rPr/>
        <w:pict>
          <v:group style="position:absolute;margin-left:68.390602pt;margin-top:16.100977pt;width:431.8pt;height:15.4pt;mso-position-horizontal-relative:page;mso-position-vertical-relative:paragraph;z-index:-15502848;mso-wrap-distance-left:0;mso-wrap-distance-right:0" id="docshapegroup1362" coordorigin="1368,322" coordsize="8636,308">
            <v:shape style="position:absolute;left:1367;top:322;width:8636;height:308" id="docshape1363" coordorigin="1368,322" coordsize="8636,308" path="m10003,322l1382,322,1368,322,1368,336,1368,629,1382,629,1382,336,10003,336,10003,322xe" filled="true" fillcolor="#4472c4" stroked="false">
              <v:path arrowok="t"/>
              <v:fill type="solid"/>
            </v:shape>
            <v:shape style="position:absolute;left:1367;top:322;width:8636;height:308" type="#_x0000_t202" id="docshape1364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2.</w:t>
                    </w:r>
                    <w:r>
                      <w:rPr>
                        <w:color w:val="1F3763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ABSTRACT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Arial"/>
          <w:sz w:val="13"/>
        </w:rPr>
      </w:pPr>
    </w:p>
    <w:p>
      <w:pPr>
        <w:spacing w:line="240" w:lineRule="auto" w:before="94"/>
        <w:ind w:left="829" w:right="2113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Recent findings in neuroscience suggest that we should be examining the intersection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of emotion and cognition (Okon-Singer et al., 2015) and the implications for education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ask us to consider that learning simply might be an emotional experience (Immordino-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Yang, 2016; Immordino-Yang &amp; Damasio, 2007). While this has broad implications for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educational research in the context of online learning, several researchers are seeking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to explore increasing emotional awareness in online learning environments (Arguedas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et al., 2016; Feidakis et al., 2014). When exploring supporting written expression in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online communication there are a variety of strategies which include prompts such as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sentence starters that support communication by providing a stem to support writing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(Morris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et al.,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2010). The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goal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of this RCT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study is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replicate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pilot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study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in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order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-58"/>
          <w:sz w:val="22"/>
        </w:rPr>
        <w:t> </w:t>
      </w:r>
      <w:r>
        <w:rPr>
          <w:rFonts w:ascii="Arial" w:hAnsi="Arial"/>
          <w:sz w:val="22"/>
        </w:rPr>
        <w:t>validate a sentiment analysis measure. The sentence stems will encourage people to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lead their statements with an emotional categorization preface (i.e. “I had a [emotional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category]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reaction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because…”).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This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could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potentially improve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communication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by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9"/>
        </w:rPr>
      </w:pPr>
    </w:p>
    <w:p>
      <w:pPr>
        <w:pStyle w:val="BodyText"/>
        <w:spacing w:before="90"/>
        <w:ind w:left="434" w:right="1673"/>
        <w:jc w:val="center"/>
      </w:pPr>
      <w:r>
        <w:rPr/>
        <w:t>274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40" w:lineRule="auto" w:before="69"/>
        <w:ind w:left="1664" w:right="1224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reducing the amount of ambiguity in a discussion – one of the limits to our interpretation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of the emotional aspects of written expression. As the study is designed to provide a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valuable learning experience with opportunities for reflection and feedback, with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participants having options to opt out before, during, and after the study, there are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limited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risks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participants.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5"/>
        </w:rPr>
      </w:pPr>
      <w:r>
        <w:rPr/>
        <w:pict>
          <v:rect style="position:absolute;margin-left:119.030602pt;margin-top:16.038900pt;width:421.44pt;height:.48pt;mso-position-horizontal-relative:page;mso-position-vertical-relative:paragraph;z-index:-15502336;mso-wrap-distance-left:0;mso-wrap-distance-right:0" id="docshape1365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0"/>
        </w:rPr>
      </w:pPr>
      <w:r>
        <w:rPr/>
        <w:pict>
          <v:shape style="position:absolute;margin-left:112.550598pt;margin-top:7.32586pt;width:433.45pt;height:21.15pt;mso-position-horizontal-relative:page;mso-position-vertical-relative:paragraph;z-index:-15501824;mso-wrap-distance-left:0;mso-wrap-distance-right:0" type="#_x0000_t202" id="docshape1366" filled="false" stroked="true" strokeweight=".48pt" strokecolor="#000000">
            <v:textbox inset="0,0,0,0">
              <w:txbxContent>
                <w:p>
                  <w:pPr>
                    <w:spacing w:before="19"/>
                    <w:ind w:left="28" w:right="0" w:firstLine="0"/>
                    <w:jc w:val="left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sz w:val="22"/>
                    </w:rPr>
                    <w:t>Project</w:t>
                  </w:r>
                  <w:r>
                    <w:rPr>
                      <w:rFonts w:ascii="Arial"/>
                      <w:b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personnel</w:t>
                  </w:r>
                  <w:r>
                    <w:rPr>
                      <w:rFonts w:ascii="Arial"/>
                      <w:b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and</w:t>
                  </w:r>
                  <w:r>
                    <w:rPr>
                      <w:rFonts w:ascii="Arial"/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collaborators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7"/>
        </w:rPr>
      </w:pPr>
      <w:r>
        <w:rPr/>
        <w:pict>
          <v:group style="position:absolute;margin-left:110.150597pt;margin-top:16.820976pt;width:431.8pt;height:15.4pt;mso-position-horizontal-relative:page;mso-position-vertical-relative:paragraph;z-index:-15501312;mso-wrap-distance-left:0;mso-wrap-distance-right:0" id="docshapegroup1367" coordorigin="2203,336" coordsize="8636,308">
            <v:shape style="position:absolute;left:2203;top:336;width:8636;height:308" id="docshape1368" coordorigin="2203,336" coordsize="8636,308" path="m10838,336l2217,336,2203,336,2203,351,2203,644,2217,644,2217,351,10838,351,10838,336xe" filled="true" fillcolor="#4472c4" stroked="false">
              <v:path arrowok="t"/>
              <v:fill type="solid"/>
            </v:shape>
            <v:shape style="position:absolute;left:2203;top:336;width:8636;height:308" type="#_x0000_t202" id="docshape1369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3.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INVESTIGATORS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880" w:right="147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Give names and institutional attachments of all persons involved in the collection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and handling of individual data and name one person as Principal Investigator (PI).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Research students should name themselves as PI and it is a requirement that 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brief separate supervisor endorsement is sent to </w:t>
      </w:r>
      <w:r>
        <w:rPr>
          <w:rFonts w:ascii="Arial"/>
          <w:color w:val="0563C1"/>
          <w:sz w:val="22"/>
          <w:u w:val="single" w:color="0563C1"/>
        </w:rPr>
        <w:t>Research-REC-</w:t>
      </w:r>
      <w:r>
        <w:rPr>
          <w:rFonts w:ascii="Arial"/>
          <w:color w:val="0563C1"/>
          <w:spacing w:val="1"/>
          <w:sz w:val="22"/>
        </w:rPr>
        <w:t> </w:t>
      </w:r>
      <w:hyperlink r:id="rId99">
        <w:r>
          <w:rPr>
            <w:rFonts w:ascii="Arial"/>
            <w:color w:val="0563C1"/>
            <w:sz w:val="22"/>
            <w:u w:val="single" w:color="0563C1"/>
          </w:rPr>
          <w:t>Review@open.ac.uk</w:t>
        </w:r>
        <w:r>
          <w:rPr>
            <w:rFonts w:ascii="Arial"/>
            <w:color w:val="0563C1"/>
            <w:sz w:val="22"/>
          </w:rPr>
          <w:t> </w:t>
        </w:r>
      </w:hyperlink>
      <w:r>
        <w:rPr>
          <w:rFonts w:ascii="Arial"/>
          <w:sz w:val="22"/>
        </w:rPr>
        <w:t>to support the application. This needs to be received with the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application or shortly after, as the application cannot be processed without it (see</w:t>
      </w:r>
      <w:r>
        <w:rPr>
          <w:rFonts w:ascii="Arial"/>
          <w:spacing w:val="1"/>
          <w:sz w:val="22"/>
        </w:rPr>
        <w:t> </w:t>
      </w:r>
      <w:r>
        <w:rPr>
          <w:rFonts w:ascii="Arial"/>
          <w:color w:val="0563C1"/>
          <w:sz w:val="22"/>
          <w:u w:val="single" w:color="0563C1"/>
        </w:rPr>
        <w:t>Applications from research students: supervisor endorsement</w:t>
      </w:r>
      <w:r>
        <w:rPr>
          <w:rFonts w:ascii="Arial"/>
          <w:sz w:val="22"/>
        </w:rPr>
        <w:t>). Please include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relevant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HREC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number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subject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line.</w:t>
      </w:r>
    </w:p>
    <w:p>
      <w:pPr>
        <w:tabs>
          <w:tab w:pos="5422" w:val="left" w:leader="none"/>
        </w:tabs>
        <w:spacing w:line="250" w:lineRule="exact" w:before="0"/>
        <w:ind w:left="198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Principal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Investigator/</w:t>
        <w:tab/>
        <w:t>Garron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Hillaire</w:t>
      </w:r>
    </w:p>
    <w:p>
      <w:pPr>
        <w:tabs>
          <w:tab w:pos="5312" w:val="left" w:leader="none"/>
          <w:tab w:pos="10083" w:val="left" w:leader="none"/>
        </w:tabs>
        <w:spacing w:before="1"/>
        <w:ind w:left="1986" w:right="0" w:firstLine="0"/>
        <w:jc w:val="left"/>
        <w:rPr>
          <w:sz w:val="22"/>
        </w:rPr>
      </w:pPr>
      <w:r>
        <w:rPr>
          <w:rFonts w:ascii="Arial"/>
          <w:sz w:val="22"/>
        </w:rPr>
        <w:t>(or Research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Student):</w:t>
        <w:tab/>
      </w:r>
      <w:r>
        <w:rPr>
          <w:w w:val="100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spacing w:before="11"/>
        <w:ind w:left="5423" w:right="448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Bart Rienties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Dirk</w:t>
      </w:r>
      <w:r>
        <w:rPr>
          <w:rFonts w:ascii="Arial"/>
          <w:spacing w:val="-10"/>
          <w:sz w:val="22"/>
        </w:rPr>
        <w:t> </w:t>
      </w:r>
      <w:r>
        <w:rPr>
          <w:rFonts w:ascii="Arial"/>
          <w:sz w:val="22"/>
        </w:rPr>
        <w:t>Tempelaar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top="1380" w:bottom="280" w:left="620" w:right="200"/>
        </w:sectPr>
      </w:pPr>
    </w:p>
    <w:p>
      <w:pPr>
        <w:spacing w:line="251" w:lineRule="exact" w:before="0"/>
        <w:ind w:left="198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Other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researcher(s):</w:t>
      </w:r>
    </w:p>
    <w:p>
      <w:pPr>
        <w:pStyle w:val="BodyText"/>
        <w:spacing w:before="10"/>
        <w:rPr>
          <w:rFonts w:ascii="Arial"/>
          <w:sz w:val="18"/>
        </w:rPr>
      </w:pPr>
    </w:p>
    <w:p>
      <w:pPr>
        <w:spacing w:before="0"/>
        <w:ind w:left="198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Primary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z w:val="22"/>
        </w:rPr>
        <w:t>Supervisor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(if</w:t>
      </w:r>
    </w:p>
    <w:p>
      <w:pPr>
        <w:tabs>
          <w:tab w:pos="5941" w:val="left" w:leader="none"/>
        </w:tabs>
        <w:spacing w:line="249" w:lineRule="auto" w:before="0"/>
        <w:ind w:left="1281" w:right="1334" w:hanging="111"/>
        <w:jc w:val="left"/>
        <w:rPr>
          <w:rFonts w:ascii="Arial"/>
          <w:sz w:val="22"/>
        </w:rPr>
      </w:pPr>
      <w:r>
        <w:rPr/>
        <w:br w:type="column"/>
      </w:r>
      <w:r>
        <w:rPr>
          <w:w w:val="100"/>
          <w:sz w:val="22"/>
          <w:u w:val="single"/>
        </w:rPr>
        <w:t> </w:t>
      </w:r>
      <w:r>
        <w:rPr>
          <w:sz w:val="22"/>
          <w:u w:val="single"/>
        </w:rPr>
        <w:t> </w:t>
      </w:r>
      <w:r>
        <w:rPr>
          <w:rFonts w:ascii="Arial"/>
          <w:sz w:val="22"/>
          <w:u w:val="single"/>
        </w:rPr>
        <w:t>YingFei</w:t>
      </w:r>
      <w:r>
        <w:rPr>
          <w:rFonts w:ascii="Arial"/>
          <w:spacing w:val="-8"/>
          <w:sz w:val="22"/>
          <w:u w:val="single"/>
        </w:rPr>
        <w:t> </w:t>
      </w:r>
      <w:r>
        <w:rPr>
          <w:rFonts w:ascii="Arial"/>
          <w:sz w:val="22"/>
          <w:u w:val="single"/>
        </w:rPr>
        <w:t>Heliot</w:t>
        <w:tab/>
      </w:r>
      <w:r>
        <w:rPr>
          <w:rFonts w:ascii="Arial"/>
          <w:sz w:val="22"/>
        </w:rPr>
        <w:t>                                                  Bart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Rienties</w:t>
      </w:r>
    </w:p>
    <w:p>
      <w:pPr>
        <w:spacing w:after="0" w:line="249" w:lineRule="auto"/>
        <w:jc w:val="left"/>
        <w:rPr>
          <w:rFonts w:ascii="Arial"/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4102" w:space="40"/>
            <w:col w:w="7278"/>
          </w:cols>
        </w:sectPr>
      </w:pPr>
    </w:p>
    <w:p>
      <w:pPr>
        <w:tabs>
          <w:tab w:pos="5298" w:val="left" w:leader="none"/>
          <w:tab w:pos="10083" w:val="left" w:leader="none"/>
        </w:tabs>
        <w:spacing w:before="2"/>
        <w:ind w:left="1986" w:right="0" w:firstLine="0"/>
        <w:jc w:val="left"/>
        <w:rPr>
          <w:sz w:val="22"/>
        </w:rPr>
      </w:pPr>
      <w:r>
        <w:rPr>
          <w:rFonts w:ascii="Arial"/>
          <w:sz w:val="22"/>
        </w:rPr>
        <w:t>applicable):</w:t>
        <w:tab/>
      </w:r>
      <w:r>
        <w:rPr>
          <w:w w:val="100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pict>
          <v:shape style="position:absolute;margin-left:112.550598pt;margin-top:14.482948pt;width:433.45pt;height:15.15pt;mso-position-horizontal-relative:page;mso-position-vertical-relative:paragraph;z-index:-15500800;mso-wrap-distance-left:0;mso-wrap-distance-right:0" type="#_x0000_t202" id="docshape1370" filled="false" stroked="true" strokeweight=".48pt" strokecolor="#000000">
            <v:textbox inset="0,0,0,0">
              <w:txbxContent>
                <w:p>
                  <w:pPr>
                    <w:spacing w:before="19"/>
                    <w:ind w:left="28" w:right="0" w:firstLine="0"/>
                    <w:jc w:val="left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sz w:val="22"/>
                    </w:rPr>
                    <w:t>Research</w:t>
                  </w:r>
                  <w:r>
                    <w:rPr>
                      <w:rFonts w:ascii="Arial"/>
                      <w:b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protocol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pict>
          <v:group style="position:absolute;margin-left:110.150597pt;margin-top:17.780977pt;width:431.8pt;height:15.4pt;mso-position-horizontal-relative:page;mso-position-vertical-relative:paragraph;z-index:-15500288;mso-wrap-distance-left:0;mso-wrap-distance-right:0" id="docshapegroup1371" coordorigin="2203,356" coordsize="8636,308">
            <v:shape style="position:absolute;left:2203;top:355;width:8636;height:308" id="docshape1372" coordorigin="2203,356" coordsize="8636,308" path="m10838,356l2217,356,2203,356,2203,370,2203,663,2217,663,2217,370,10838,370,10838,356xe" filled="true" fillcolor="#4472c4" stroked="false">
              <v:path arrowok="t"/>
              <v:fill type="solid"/>
            </v:shape>
            <v:shape style="position:absolute;left:2203;top:355;width:8636;height:308" type="#_x0000_t202" id="docshape1373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4.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LITERATURE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REVIEW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5"/>
        </w:rPr>
      </w:pPr>
    </w:p>
    <w:p>
      <w:pPr>
        <w:spacing w:line="251" w:lineRule="exact" w:before="94"/>
        <w:ind w:left="166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Context</w:t>
      </w:r>
    </w:p>
    <w:p>
      <w:pPr>
        <w:spacing w:line="240" w:lineRule="auto" w:before="0"/>
        <w:ind w:left="1664" w:right="1384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University students are often early adopters of new socially networked communication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technologies (Choi, 2016; Gallardo-echenique et al., 2016). One popular social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networking site noted recently that people had a need to express emotional reaction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that were more complex than just liking something by introducing emotional reactions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with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icons like,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love,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haha,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wow,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sad,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angry (Stinson,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2016).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functionality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3"/>
        </w:rPr>
      </w:pPr>
    </w:p>
    <w:p>
      <w:pPr>
        <w:pStyle w:val="BodyText"/>
        <w:ind w:left="434" w:right="5"/>
        <w:jc w:val="center"/>
      </w:pPr>
      <w:r>
        <w:rPr/>
        <w:t>275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spacing w:line="240" w:lineRule="auto" w:before="69"/>
        <w:ind w:left="829" w:right="2364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Facebook is not very dissimilar to selecting from a list of emotional language for self-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report (Ruiz et al., 2016). When interviewing students about emotional awareness in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online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group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collaboration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qualitative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study concluded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that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for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emotion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communication “[s]tudents need to provide other group members with a much more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detailed textual description in order to fully simulate the communicative richness of a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face-to-face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encounter”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(Robinson,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2013).</w:t>
      </w:r>
    </w:p>
    <w:p>
      <w:pPr>
        <w:pStyle w:val="BodyText"/>
        <w:rPr>
          <w:rFonts w:ascii="Arial"/>
          <w:sz w:val="22"/>
        </w:rPr>
      </w:pPr>
    </w:p>
    <w:p>
      <w:pPr>
        <w:spacing w:line="251" w:lineRule="exact" w:before="1"/>
        <w:ind w:left="82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What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is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known</w:t>
      </w:r>
    </w:p>
    <w:p>
      <w:pPr>
        <w:spacing w:line="240" w:lineRule="auto" w:before="0"/>
        <w:ind w:left="829" w:right="206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 recent study at the OU illustrates that when examining student satisfaction and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learning design online communication with peers and tutors is strongly correlated with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course completion (Rienties &amp; Toetenel, 2016). When taking the context of emotion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expression into consideration, the emotional aspect of communication merits further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exploration as a part of investigation into the role of emotions in learning and student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engagement. One common learning strategy to support guided practice of written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expression is the use of sentence starters (Hall &amp; Vue, 2012). Sentence starters (aka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sentences openers) are considered a specific type of prompt (Weinberger et al., 2005).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 literature on the efficacy of prompts is inconclusive in that some findings are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positive while others have mixed effects (Morris et al., 2010). A potential factor on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whether or not a prompt produces better collaboration is the balance between structure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flexibility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(Ge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&amp;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Land, 2004; Morris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et al.,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2010).</w:t>
      </w:r>
      <w:r>
        <w:rPr>
          <w:rFonts w:ascii="Arial"/>
          <w:spacing w:val="5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is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because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too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much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structure may in fact impede collaboration (Morris et al., 2010). There are considered to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be three categories of prompts: procedural, reflection, and elaboration (Ge &amp; Land,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2004). Sentence starters have been used in emotional journaling to help identify learner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dispositions</w:t>
      </w:r>
    </w:p>
    <w:p>
      <w:pPr>
        <w:pStyle w:val="BodyText"/>
        <w:spacing w:before="9"/>
        <w:rPr>
          <w:rFonts w:ascii="Arial"/>
          <w:sz w:val="21"/>
        </w:rPr>
      </w:pPr>
    </w:p>
    <w:p>
      <w:pPr>
        <w:spacing w:before="0"/>
        <w:ind w:left="82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Culture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Social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Considerations</w:t>
      </w:r>
    </w:p>
    <w:p>
      <w:pPr>
        <w:spacing w:line="240" w:lineRule="auto" w:before="2"/>
        <w:ind w:left="829" w:right="212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It is well known that there are cultural differences in determining the appropriateness of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emotional communication (Bagozzi et al., 1999; Shao et al., 2014). The frame of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valence has been examined in cross cultural settings and found that the dimension of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valence appear to be universal in the sense that people across cultures can identify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emotions as either positive or negative (Russell, 1983, 1991). There are also known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display rules that we in turn use as social cues for what emotion is appropriate in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current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context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(Malatesta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&amp;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Haviland,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1982).</w:t>
      </w:r>
    </w:p>
    <w:p>
      <w:pPr>
        <w:pStyle w:val="BodyText"/>
        <w:spacing w:before="1"/>
        <w:rPr>
          <w:rFonts w:ascii="Arial"/>
          <w:sz w:val="22"/>
        </w:rPr>
      </w:pPr>
    </w:p>
    <w:p>
      <w:pPr>
        <w:spacing w:line="251" w:lineRule="exact" w:before="1"/>
        <w:ind w:left="82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Emotions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Learning</w:t>
      </w:r>
    </w:p>
    <w:p>
      <w:pPr>
        <w:spacing w:line="240" w:lineRule="auto" w:before="0"/>
        <w:ind w:left="829" w:right="2084" w:firstLine="0"/>
        <w:jc w:val="left"/>
        <w:rPr>
          <w:sz w:val="24"/>
        </w:rPr>
      </w:pPr>
      <w:r>
        <w:rPr>
          <w:rFonts w:ascii="Arial" w:hAnsi="Arial"/>
          <w:sz w:val="22"/>
        </w:rPr>
        <w:t>The idea of contextualizing emotions in education has led to a variety of strategies that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focus on examining discrete emotions that are relevant to learning (D’Mello et al., 2014;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Pardos et al., 2013; Peterson et al., 2015). For example, Pekrun, Frenzel, &amp; Goetz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(2007) outlined that for education the most relevant emotions are the set of discrete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emotions, called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achievement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emotions,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which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are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tied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directly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achievement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activities or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achievement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outcomes.</w:t>
      </w:r>
      <w:r>
        <w:rPr>
          <w:rFonts w:ascii="Arial" w:hAnsi="Arial"/>
          <w:spacing w:val="6"/>
          <w:sz w:val="22"/>
        </w:rPr>
        <w:t> </w:t>
      </w:r>
      <w:r>
        <w:rPr>
          <w:rFonts w:ascii="Arial" w:hAnsi="Arial"/>
          <w:sz w:val="22"/>
        </w:rPr>
        <w:t>However,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proponents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for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core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affect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outline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that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the dimensional approach is not limiting in terms of narrowing the potential emotional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communication to discrete emotions (Barrett, 2006). It is important to note that while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literature can, at times, be organized in terms of positive and negative emotions, it is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believed that contrasting emotions in learning is favored over a hedonistic perspective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(Fiedler &amp; Beier, 2014). However, there is utility in thinking about the positive and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negative emotions in the context of Piaget’s theory of constructivism as positive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emotions align well with the concept of assimilation while negative emotions align well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with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accommodation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(Fiedler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z w:val="22"/>
        </w:rPr>
        <w:t>&amp;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Beier,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2014).</w:t>
      </w:r>
      <w:r>
        <w:rPr>
          <w:rFonts w:ascii="Arial" w:hAnsi="Arial"/>
          <w:spacing w:val="1"/>
          <w:sz w:val="22"/>
        </w:rPr>
        <w:t> </w:t>
      </w:r>
      <w:r>
        <w:rPr>
          <w:sz w:val="24"/>
        </w:rPr>
        <w:t>Another</w:t>
      </w:r>
      <w:r>
        <w:rPr>
          <w:spacing w:val="2"/>
          <w:sz w:val="24"/>
        </w:rPr>
        <w:t> </w:t>
      </w:r>
      <w:r>
        <w:rPr>
          <w:sz w:val="24"/>
        </w:rPr>
        <w:t>dimension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valence,</w:t>
      </w:r>
      <w:r>
        <w:rPr>
          <w:spacing w:val="3"/>
          <w:sz w:val="24"/>
        </w:rPr>
        <w:t> </w:t>
      </w:r>
      <w:r>
        <w:rPr>
          <w:sz w:val="24"/>
        </w:rPr>
        <w:t>mixed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90"/>
        <w:ind w:left="434" w:right="1673"/>
        <w:jc w:val="center"/>
      </w:pPr>
      <w:r>
        <w:rPr/>
        <w:t>276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line="237" w:lineRule="auto" w:before="68"/>
        <w:ind w:left="1664" w:right="1325"/>
      </w:pPr>
      <w:r>
        <w:rPr/>
        <w:t>emotions, has received some recent conceptual and empirical attention (Barford &amp;</w:t>
      </w:r>
      <w:r>
        <w:rPr>
          <w:spacing w:val="1"/>
        </w:rPr>
        <w:t> </w:t>
      </w:r>
      <w:r>
        <w:rPr/>
        <w:t>Smillie,</w:t>
      </w:r>
      <w:r>
        <w:rPr>
          <w:spacing w:val="-2"/>
        </w:rPr>
        <w:t> </w:t>
      </w:r>
      <w:r>
        <w:rPr/>
        <w:t>2016; Berrios</w:t>
      </w:r>
      <w:r>
        <w:rPr>
          <w:spacing w:val="-6"/>
        </w:rPr>
        <w:t> </w:t>
      </w:r>
      <w:r>
        <w:rPr/>
        <w:t>&amp;</w:t>
      </w:r>
      <w:r>
        <w:rPr>
          <w:spacing w:val="-3"/>
        </w:rPr>
        <w:t> </w:t>
      </w:r>
      <w:r>
        <w:rPr/>
        <w:t>Totterdell,</w:t>
      </w:r>
      <w:r>
        <w:rPr>
          <w:spacing w:val="2"/>
        </w:rPr>
        <w:t> </w:t>
      </w:r>
      <w:r>
        <w:rPr/>
        <w:t>2013;</w:t>
      </w:r>
      <w:r>
        <w:rPr>
          <w:spacing w:val="-3"/>
        </w:rPr>
        <w:t> </w:t>
      </w:r>
      <w:r>
        <w:rPr/>
        <w:t>Carrera</w:t>
      </w:r>
      <w:r>
        <w:rPr>
          <w:spacing w:val="-6"/>
        </w:rPr>
        <w:t> </w:t>
      </w:r>
      <w:r>
        <w:rPr/>
        <w:t>&amp;</w:t>
      </w:r>
      <w:r>
        <w:rPr>
          <w:spacing w:val="1"/>
        </w:rPr>
        <w:t> </w:t>
      </w:r>
      <w:r>
        <w:rPr/>
        <w:t>Oceja,</w:t>
      </w:r>
      <w:r>
        <w:rPr>
          <w:spacing w:val="2"/>
        </w:rPr>
        <w:t> </w:t>
      </w:r>
      <w:r>
        <w:rPr/>
        <w:t>2017;</w:t>
      </w:r>
      <w:r>
        <w:rPr>
          <w:spacing w:val="-3"/>
        </w:rPr>
        <w:t> </w:t>
      </w:r>
      <w:r>
        <w:rPr/>
        <w:t>Hui et</w:t>
      </w:r>
      <w:r>
        <w:rPr>
          <w:spacing w:val="-3"/>
        </w:rPr>
        <w:t> </w:t>
      </w:r>
      <w:r>
        <w:rPr/>
        <w:t>al.,</w:t>
      </w:r>
      <w:r>
        <w:rPr>
          <w:spacing w:val="2"/>
        </w:rPr>
        <w:t> </w:t>
      </w:r>
      <w:r>
        <w:rPr/>
        <w:t>2009).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7"/>
        <w:ind w:left="166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Self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Socially Regulated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Learning</w:t>
      </w:r>
    </w:p>
    <w:p>
      <w:pPr>
        <w:spacing w:line="240" w:lineRule="auto" w:before="2"/>
        <w:ind w:left="1664" w:right="1212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In online learning it has been pointed out that there is typically more autonomy for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students making it an interesting context to study self-regulated learning (Rienties et al.,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2012). However, some have made the observation (Järvelä, 2014) that self-regulated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learning was established in a context that has more of a focus on the individual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differences (Zimmerman &amp; Martinez-pons, 1990) while online collaborative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environments include more social regulation sparking an extension of SRL to frame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research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in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terms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Self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and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Socially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Regulated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Learning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(SSRL)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(Järvelä,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2014).</w:t>
      </w:r>
    </w:p>
    <w:p>
      <w:pPr>
        <w:spacing w:line="242" w:lineRule="auto" w:before="0"/>
        <w:ind w:left="1664" w:right="1420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Emotions have been considered to be essential for self-regulated learning (Op ’ et al.,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2007) and at the same time have been considered something that are socially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regulated (Reeck et al., 2016). Emotions have also been acknowledged as an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underexplored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facet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SSRL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(Järvelä,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2014;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Järvelä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et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al.,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2013).</w:t>
      </w: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before="0"/>
        <w:ind w:left="166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Gaps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Research</w:t>
      </w:r>
    </w:p>
    <w:p>
      <w:pPr>
        <w:spacing w:line="240" w:lineRule="auto" w:before="2"/>
        <w:ind w:left="1664" w:right="1212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One controversial universal theory on emotions is core affect, which categorized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emotions on the dimensions of valence, arousal, and sometimes control (Russell, 1980;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Russell &amp; Barrett, 1999b; Yik et al., n.d.). While it is a controversial theory it is very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influential as the dimensions are frequently used to organize self-report of emotional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response (Dan-Glauser &amp; Scherer, 2011; Västfjäll &amp; Gärling, 2007). What is not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understood is if this categorization strategy could potentially provide an appropriate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balance of structure and flexibility for sentence starters. The goal of this study is to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examine an intervention of using emotional versus cognitive framing sentence starters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on online communication to enable clarifying the emotional aspect of a written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statement. The sentence stems will encourage people to lead their statements with an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emotional categorization preface (i.e. “I had a [emotional category] reaction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because…”). The categories used in the sentence stems will be: Positive, Negative,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Neutral, and Mixed (e.g. “I had a positive reaction because…”). This could potentially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improve communication by reducing the amount of ambiguity in a discussion – one of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the limits to our interpretation of the emotional aspect of written expression (Barchard et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al.,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2013;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Wilson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et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al.,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2005).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9"/>
        </w:rPr>
      </w:pPr>
      <w:r>
        <w:rPr/>
        <w:pict>
          <v:rect style="position:absolute;margin-left:119.030602pt;margin-top:18.219584pt;width:421.44pt;height:.48pt;mso-position-horizontal-relative:page;mso-position-vertical-relative:paragraph;z-index:-15499776;mso-wrap-distance-left:0;mso-wrap-distance-right:0" id="docshape1374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5"/>
        </w:rPr>
      </w:pPr>
      <w:r>
        <w:rPr/>
        <w:pict>
          <v:group style="position:absolute;margin-left:110.150597pt;margin-top:16.100977pt;width:431.8pt;height:15.4pt;mso-position-horizontal-relative:page;mso-position-vertical-relative:paragraph;z-index:-15499264;mso-wrap-distance-left:0;mso-wrap-distance-right:0" id="docshapegroup1375" coordorigin="2203,322" coordsize="8636,308">
            <v:shape style="position:absolute;left:2203;top:322;width:8636;height:308" id="docshape1376" coordorigin="2203,322" coordsize="8636,308" path="m10838,322l2217,322,2203,322,2203,336,2203,629,2217,629,2217,336,10838,336,10838,322xe" filled="true" fillcolor="#4472c4" stroked="false">
              <v:path arrowok="t"/>
              <v:fill type="solid"/>
            </v:shape>
            <v:shape style="position:absolute;left:2203;top:322;width:8636;height:308" type="#_x0000_t202" id="docshape1377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5.</w:t>
                    </w:r>
                    <w:r>
                      <w:rPr>
                        <w:color w:val="1F3763"/>
                        <w:spacing w:val="4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METHODOLOGY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16"/>
        </w:rPr>
      </w:pPr>
    </w:p>
    <w:p>
      <w:pPr>
        <w:spacing w:line="240" w:lineRule="auto" w:before="94"/>
        <w:ind w:left="1664" w:right="125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This study is a replication of a pilot (HREC/2016/2388/Hillaire/1). This study will take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place in a computer lab setting at two sites:Maastricht University &amp; University of Surrey.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Participants will work online in groups of five on one of three collaborative tasks (which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are attached to this application). The tasks will require participants to evaluate and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discuss the open education data set provided online by the World Bank EdStats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Dashboard (</w:t>
      </w:r>
      <w:hyperlink r:id="rId100">
        <w:r>
          <w:rPr>
            <w:rFonts w:ascii="Arial"/>
            <w:sz w:val="22"/>
          </w:rPr>
          <w:t>http://datatopics.worldbank.org/education/). </w:t>
        </w:r>
      </w:hyperlink>
      <w:r>
        <w:rPr>
          <w:rFonts w:ascii="Arial"/>
          <w:sz w:val="22"/>
        </w:rPr>
        <w:t>The collaboration will occur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within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Udio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software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system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(described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below),</w:t>
      </w:r>
      <w:r>
        <w:rPr>
          <w:rFonts w:ascii="Arial"/>
          <w:spacing w:val="5"/>
          <w:sz w:val="22"/>
        </w:rPr>
        <w:t> </w:t>
      </w:r>
      <w:r>
        <w:rPr>
          <w:rFonts w:ascii="Arial"/>
          <w:sz w:val="22"/>
        </w:rPr>
        <w:t>with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participants</w:t>
      </w:r>
      <w:r>
        <w:rPr>
          <w:rFonts w:ascii="Arial"/>
          <w:spacing w:val="5"/>
          <w:sz w:val="22"/>
        </w:rPr>
        <w:t> </w:t>
      </w:r>
      <w:r>
        <w:rPr>
          <w:rFonts w:ascii="Arial"/>
          <w:sz w:val="22"/>
        </w:rPr>
        <w:t>working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exclusively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within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an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asynchronous service.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research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project 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incorporate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6"/>
        </w:rPr>
      </w:pPr>
    </w:p>
    <w:p>
      <w:pPr>
        <w:pStyle w:val="BodyText"/>
        <w:spacing w:before="90"/>
        <w:ind w:left="434" w:right="5"/>
        <w:jc w:val="center"/>
      </w:pPr>
      <w:r>
        <w:rPr/>
        <w:t>277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40" w:lineRule="auto" w:before="69"/>
        <w:ind w:left="829" w:right="2414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randomised control trial method that supports three conditions and a control. In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condition 1 the emotional sentence frame will be used “I had a [category of emotion]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reaction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[important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point]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because…”.</w:t>
      </w:r>
    </w:p>
    <w:p>
      <w:pPr>
        <w:pStyle w:val="BodyText"/>
        <w:spacing w:before="2"/>
        <w:rPr>
          <w:rFonts w:ascii="Arial"/>
        </w:rPr>
      </w:pPr>
    </w:p>
    <w:p>
      <w:pPr>
        <w:spacing w:before="0"/>
        <w:ind w:left="82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Site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1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-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Maastricht:</w:t>
      </w:r>
    </w:p>
    <w:p>
      <w:pPr>
        <w:pStyle w:val="BodyText"/>
        <w:spacing w:before="4"/>
        <w:rPr>
          <w:rFonts w:ascii="Arial"/>
        </w:rPr>
      </w:pPr>
    </w:p>
    <w:tbl>
      <w:tblPr>
        <w:tblW w:w="0" w:type="auto"/>
        <w:jc w:val="left"/>
        <w:tblInd w:w="8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7"/>
        <w:gridCol w:w="2217"/>
        <w:gridCol w:w="2217"/>
        <w:gridCol w:w="1972"/>
      </w:tblGrid>
      <w:tr>
        <w:trPr>
          <w:trHeight w:val="345" w:hRule="atLeast"/>
        </w:trPr>
        <w:tc>
          <w:tcPr>
            <w:tcW w:w="2107" w:type="dxa"/>
          </w:tcPr>
          <w:p>
            <w:pPr>
              <w:pStyle w:val="TableParagraph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N=300</w:t>
            </w:r>
          </w:p>
        </w:tc>
        <w:tc>
          <w:tcPr>
            <w:tcW w:w="2217" w:type="dxa"/>
          </w:tcPr>
          <w:p>
            <w:pPr>
              <w:pStyle w:val="TableParagraph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N=300</w:t>
            </w:r>
          </w:p>
        </w:tc>
        <w:tc>
          <w:tcPr>
            <w:tcW w:w="2217" w:type="dxa"/>
          </w:tcPr>
          <w:p>
            <w:pPr>
              <w:pStyle w:val="TableParagraph"/>
              <w:ind w:left="10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N=300</w:t>
            </w:r>
          </w:p>
        </w:tc>
        <w:tc>
          <w:tcPr>
            <w:tcW w:w="1972" w:type="dxa"/>
          </w:tcPr>
          <w:p>
            <w:pPr>
              <w:pStyle w:val="TableParagraph"/>
              <w:ind w:left="10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N=300</w:t>
            </w:r>
          </w:p>
        </w:tc>
      </w:tr>
      <w:tr>
        <w:trPr>
          <w:trHeight w:val="273" w:hRule="atLeast"/>
        </w:trPr>
        <w:tc>
          <w:tcPr>
            <w:tcW w:w="2107" w:type="dxa"/>
          </w:tcPr>
          <w:p>
            <w:pPr>
              <w:pStyle w:val="TableParagraph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Control</w:t>
            </w:r>
            <w:r>
              <w:rPr>
                <w:rFonts w:ascii="Arial"/>
                <w:spacing w:val="-3"/>
                <w:sz w:val="22"/>
              </w:rPr>
              <w:t> </w:t>
            </w:r>
            <w:r>
              <w:rPr>
                <w:rFonts w:ascii="Arial"/>
                <w:sz w:val="22"/>
              </w:rPr>
              <w:t>Group</w:t>
            </w:r>
          </w:p>
        </w:tc>
        <w:tc>
          <w:tcPr>
            <w:tcW w:w="2217" w:type="dxa"/>
          </w:tcPr>
          <w:p>
            <w:pPr>
              <w:pStyle w:val="TableParagraph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Condition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1</w:t>
            </w:r>
          </w:p>
        </w:tc>
        <w:tc>
          <w:tcPr>
            <w:tcW w:w="2217" w:type="dxa"/>
          </w:tcPr>
          <w:p>
            <w:pPr>
              <w:pStyle w:val="TableParagraph"/>
              <w:ind w:left="10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Condition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2</w:t>
            </w:r>
          </w:p>
        </w:tc>
        <w:tc>
          <w:tcPr>
            <w:tcW w:w="1972" w:type="dxa"/>
          </w:tcPr>
          <w:p>
            <w:pPr>
              <w:pStyle w:val="TableParagraph"/>
              <w:ind w:left="106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Condition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3</w:t>
            </w:r>
          </w:p>
        </w:tc>
      </w:tr>
    </w:tbl>
    <w:p>
      <w:pPr>
        <w:pStyle w:val="BodyText"/>
        <w:spacing w:before="2"/>
        <w:rPr>
          <w:rFonts w:ascii="Arial"/>
        </w:rPr>
      </w:pPr>
    </w:p>
    <w:p>
      <w:pPr>
        <w:spacing w:before="0"/>
        <w:ind w:left="82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Site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2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-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Surrey:</w:t>
      </w:r>
    </w:p>
    <w:p>
      <w:pPr>
        <w:pStyle w:val="BodyText"/>
        <w:spacing w:before="9"/>
        <w:rPr>
          <w:rFonts w:ascii="Arial"/>
        </w:rPr>
      </w:pPr>
    </w:p>
    <w:tbl>
      <w:tblPr>
        <w:tblW w:w="0" w:type="auto"/>
        <w:jc w:val="left"/>
        <w:tblInd w:w="8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0"/>
        <w:gridCol w:w="2218"/>
      </w:tblGrid>
      <w:tr>
        <w:trPr>
          <w:trHeight w:val="345" w:hRule="atLeast"/>
        </w:trPr>
        <w:tc>
          <w:tcPr>
            <w:tcW w:w="2530" w:type="dxa"/>
          </w:tcPr>
          <w:p>
            <w:pPr>
              <w:pStyle w:val="TableParagraph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N=70</w:t>
            </w:r>
          </w:p>
        </w:tc>
        <w:tc>
          <w:tcPr>
            <w:tcW w:w="2218" w:type="dxa"/>
          </w:tcPr>
          <w:p>
            <w:pPr>
              <w:pStyle w:val="TableParagraph"/>
              <w:ind w:left="109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N=70</w:t>
            </w:r>
          </w:p>
        </w:tc>
      </w:tr>
      <w:tr>
        <w:trPr>
          <w:trHeight w:val="273" w:hRule="atLeast"/>
        </w:trPr>
        <w:tc>
          <w:tcPr>
            <w:tcW w:w="2530" w:type="dxa"/>
          </w:tcPr>
          <w:p>
            <w:pPr>
              <w:pStyle w:val="TableParagraph"/>
              <w:ind w:left="110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Control</w:t>
            </w:r>
            <w:r>
              <w:rPr>
                <w:rFonts w:ascii="Arial"/>
                <w:spacing w:val="-3"/>
                <w:sz w:val="22"/>
              </w:rPr>
              <w:t> </w:t>
            </w:r>
            <w:r>
              <w:rPr>
                <w:rFonts w:ascii="Arial"/>
                <w:sz w:val="22"/>
              </w:rPr>
              <w:t>Group</w:t>
            </w:r>
          </w:p>
        </w:tc>
        <w:tc>
          <w:tcPr>
            <w:tcW w:w="2218" w:type="dxa"/>
          </w:tcPr>
          <w:p>
            <w:pPr>
              <w:pStyle w:val="TableParagraph"/>
              <w:ind w:left="109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Condition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3</w:t>
            </w:r>
          </w:p>
        </w:tc>
      </w:tr>
    </w:tbl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6"/>
        <w:rPr>
          <w:rFonts w:ascii="Arial"/>
          <w:sz w:val="22"/>
        </w:rPr>
      </w:pPr>
    </w:p>
    <w:p>
      <w:pPr>
        <w:spacing w:before="0"/>
        <w:ind w:left="829" w:right="229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Given that the communication strategy is to use a categorization that is considered to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be universal, an attempt will be made when creating groups of 5 participants to have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composition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cross-cultural.</w:t>
      </w:r>
    </w:p>
    <w:p>
      <w:pPr>
        <w:pStyle w:val="BodyText"/>
        <w:spacing w:before="2"/>
        <w:rPr>
          <w:rFonts w:ascii="Arial"/>
        </w:rPr>
      </w:pPr>
    </w:p>
    <w:p>
      <w:pPr>
        <w:spacing w:before="0"/>
        <w:ind w:left="829" w:right="207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 the control group participants will work on the group tasks as previously described by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Jenna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Mittelmeier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(HREC/2360).</w:t>
      </w:r>
    </w:p>
    <w:p>
      <w:pPr>
        <w:pStyle w:val="BodyText"/>
        <w:spacing w:before="5"/>
        <w:rPr>
          <w:rFonts w:ascii="Arial"/>
        </w:rPr>
      </w:pPr>
    </w:p>
    <w:p>
      <w:pPr>
        <w:spacing w:before="0"/>
        <w:ind w:left="829" w:right="243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 condition 1, participants will be asked to use the following self-report of emotional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reaction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during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group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discussion:</w:t>
      </w:r>
    </w:p>
    <w:p>
      <w:pPr>
        <w:pStyle w:val="BodyText"/>
        <w:spacing w:before="5"/>
        <w:rPr>
          <w:rFonts w:ascii="Arial"/>
        </w:rPr>
      </w:pPr>
    </w:p>
    <w:p>
      <w:pPr>
        <w:spacing w:before="0"/>
        <w:ind w:left="829" w:right="2281" w:firstLine="720"/>
        <w:jc w:val="left"/>
        <w:rPr>
          <w:rFonts w:ascii="Arial"/>
          <w:sz w:val="22"/>
        </w:rPr>
      </w:pPr>
      <w:r>
        <w:rPr>
          <w:rFonts w:ascii="Arial"/>
          <w:sz w:val="22"/>
        </w:rPr>
        <w:t>Self-report their emotional reaction to the group work selecting between 0 and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12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words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describe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their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reaction.</w:t>
      </w:r>
    </w:p>
    <w:p>
      <w:pPr>
        <w:pStyle w:val="BodyText"/>
        <w:spacing w:before="8"/>
        <w:rPr>
          <w:rFonts w:ascii="Arial"/>
        </w:rPr>
      </w:pPr>
    </w:p>
    <w:p>
      <w:pPr>
        <w:spacing w:line="237" w:lineRule="auto" w:before="0"/>
        <w:ind w:left="1045" w:right="2235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 condition 2, participants will be asked use of the following prompts 2 times during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group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discussion</w:t>
      </w:r>
    </w:p>
    <w:p>
      <w:pPr>
        <w:pStyle w:val="ListParagraph"/>
        <w:numPr>
          <w:ilvl w:val="0"/>
          <w:numId w:val="51"/>
        </w:numPr>
        <w:tabs>
          <w:tab w:pos="1765" w:val="left" w:leader="none"/>
          <w:tab w:pos="1766" w:val="left" w:leader="none"/>
        </w:tabs>
        <w:spacing w:line="293" w:lineRule="exact" w:before="0" w:after="0"/>
        <w:ind w:left="1765" w:right="0" w:hanging="361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I had a negative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reaction</w:t>
      </w:r>
      <w:r>
        <w:rPr>
          <w:rFonts w:ascii="Arial" w:hAnsi="Arial"/>
          <w:spacing w:val="-5"/>
          <w:sz w:val="24"/>
        </w:rPr>
        <w:t> </w:t>
      </w:r>
      <w:r>
        <w:rPr>
          <w:rFonts w:ascii="Arial" w:hAnsi="Arial"/>
          <w:sz w:val="24"/>
        </w:rPr>
        <w:t>to …</w:t>
      </w:r>
    </w:p>
    <w:p>
      <w:pPr>
        <w:pStyle w:val="ListParagraph"/>
        <w:numPr>
          <w:ilvl w:val="0"/>
          <w:numId w:val="51"/>
        </w:numPr>
        <w:tabs>
          <w:tab w:pos="1765" w:val="left" w:leader="none"/>
          <w:tab w:pos="1766" w:val="left" w:leader="none"/>
        </w:tabs>
        <w:spacing w:line="293" w:lineRule="exact" w:before="0" w:after="0"/>
        <w:ind w:left="1765" w:right="0" w:hanging="361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I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had a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positive reaction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to</w:t>
      </w:r>
      <w:r>
        <w:rPr>
          <w:rFonts w:ascii="Arial" w:hAnsi="Arial"/>
          <w:spacing w:val="-5"/>
          <w:sz w:val="24"/>
        </w:rPr>
        <w:t> </w:t>
      </w:r>
      <w:r>
        <w:rPr>
          <w:rFonts w:ascii="Arial" w:hAnsi="Arial"/>
          <w:sz w:val="24"/>
        </w:rPr>
        <w:t>…</w:t>
      </w:r>
    </w:p>
    <w:p>
      <w:pPr>
        <w:pStyle w:val="ListParagraph"/>
        <w:numPr>
          <w:ilvl w:val="0"/>
          <w:numId w:val="51"/>
        </w:numPr>
        <w:tabs>
          <w:tab w:pos="1765" w:val="left" w:leader="none"/>
          <w:tab w:pos="1766" w:val="left" w:leader="none"/>
        </w:tabs>
        <w:spacing w:line="293" w:lineRule="exact" w:before="0" w:after="0"/>
        <w:ind w:left="1765" w:right="0" w:hanging="361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I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had a</w:t>
      </w:r>
      <w:r>
        <w:rPr>
          <w:rFonts w:ascii="Arial" w:hAnsi="Arial"/>
          <w:spacing w:val="-6"/>
          <w:sz w:val="24"/>
        </w:rPr>
        <w:t> </w:t>
      </w:r>
      <w:r>
        <w:rPr>
          <w:rFonts w:ascii="Arial" w:hAnsi="Arial"/>
          <w:sz w:val="24"/>
        </w:rPr>
        <w:t>mixed reaction to</w:t>
      </w:r>
      <w:r>
        <w:rPr>
          <w:rFonts w:ascii="Arial" w:hAnsi="Arial"/>
          <w:spacing w:val="-1"/>
          <w:sz w:val="24"/>
        </w:rPr>
        <w:t> </w:t>
      </w:r>
      <w:r>
        <w:rPr>
          <w:rFonts w:ascii="Arial" w:hAnsi="Arial"/>
          <w:sz w:val="24"/>
        </w:rPr>
        <w:t>…</w:t>
      </w:r>
    </w:p>
    <w:p>
      <w:pPr>
        <w:pStyle w:val="ListParagraph"/>
        <w:numPr>
          <w:ilvl w:val="0"/>
          <w:numId w:val="51"/>
        </w:numPr>
        <w:tabs>
          <w:tab w:pos="1765" w:val="left" w:leader="none"/>
          <w:tab w:pos="1766" w:val="left" w:leader="none"/>
        </w:tabs>
        <w:spacing w:line="293" w:lineRule="exact" w:before="0" w:after="0"/>
        <w:ind w:left="1765" w:right="0" w:hanging="361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I had a neutral</w:t>
      </w:r>
      <w:r>
        <w:rPr>
          <w:rFonts w:ascii="Arial" w:hAnsi="Arial"/>
          <w:spacing w:val="-6"/>
          <w:sz w:val="24"/>
        </w:rPr>
        <w:t> </w:t>
      </w:r>
      <w:r>
        <w:rPr>
          <w:rFonts w:ascii="Arial" w:hAnsi="Arial"/>
          <w:sz w:val="24"/>
        </w:rPr>
        <w:t>reaction to …</w:t>
      </w:r>
    </w:p>
    <w:p>
      <w:pPr>
        <w:spacing w:before="245"/>
        <w:ind w:left="829" w:right="2377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 condition 3, participants will be asked to use both the self-report and the sentence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starters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described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condition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1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condition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2.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0"/>
        </w:rPr>
      </w:pPr>
    </w:p>
    <w:p>
      <w:pPr>
        <w:pStyle w:val="BodyText"/>
        <w:spacing w:before="90"/>
        <w:ind w:left="434" w:right="1673"/>
        <w:jc w:val="center"/>
      </w:pPr>
      <w:r>
        <w:rPr/>
        <w:t>278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line="240" w:lineRule="auto" w:before="0"/>
        <w:ind w:left="1880" w:right="1644" w:firstLine="0"/>
        <w:jc w:val="both"/>
        <w:rPr>
          <w:rFonts w:ascii="Arial"/>
          <w:sz w:val="22"/>
        </w:rPr>
      </w:pPr>
      <w:r>
        <w:rPr>
          <w:rFonts w:ascii="Arial"/>
          <w:sz w:val="22"/>
        </w:rPr>
        <w:t>Participants will also be debriefed at the end of the lab (explained in detail later in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this application). A rough outline of the individual lab timelines in provided below.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Tentative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lab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schedule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each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hour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(70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minutes)</w:t>
      </w:r>
    </w:p>
    <w:p>
      <w:pPr>
        <w:pStyle w:val="BodyText"/>
        <w:spacing w:before="2"/>
        <w:rPr>
          <w:rFonts w:ascii="Arial"/>
        </w:rPr>
      </w:pPr>
    </w:p>
    <w:tbl>
      <w:tblPr>
        <w:tblW w:w="0" w:type="auto"/>
        <w:jc w:val="left"/>
        <w:tblInd w:w="1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94"/>
      </w:tblGrid>
      <w:tr>
        <w:trPr>
          <w:trHeight w:val="253" w:hRule="atLeast"/>
        </w:trPr>
        <w:tc>
          <w:tcPr>
            <w:tcW w:w="8194" w:type="dxa"/>
          </w:tcPr>
          <w:p>
            <w:pPr>
              <w:pStyle w:val="TableParagraph"/>
              <w:spacing w:line="234" w:lineRule="exact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 minutes</w:t>
            </w:r>
            <w:r>
              <w:rPr>
                <w:rFonts w:ascii="Arial"/>
                <w:spacing w:val="-7"/>
                <w:sz w:val="22"/>
              </w:rPr>
              <w:t> </w:t>
            </w:r>
            <w:r>
              <w:rPr>
                <w:rFonts w:ascii="Arial"/>
                <w:sz w:val="22"/>
              </w:rPr>
              <w:t>Getting settled</w:t>
            </w:r>
            <w:r>
              <w:rPr>
                <w:rFonts w:ascii="Arial"/>
                <w:spacing w:val="-5"/>
                <w:sz w:val="22"/>
              </w:rPr>
              <w:t> </w:t>
            </w:r>
            <w:r>
              <w:rPr>
                <w:rFonts w:ascii="Arial"/>
                <w:sz w:val="22"/>
              </w:rPr>
              <w:t>and informed consent</w:t>
            </w:r>
          </w:p>
        </w:tc>
      </w:tr>
      <w:tr>
        <w:trPr>
          <w:trHeight w:val="254" w:hRule="atLeast"/>
        </w:trPr>
        <w:tc>
          <w:tcPr>
            <w:tcW w:w="8194" w:type="dxa"/>
          </w:tcPr>
          <w:p>
            <w:pPr>
              <w:pStyle w:val="TableParagraph"/>
              <w:spacing w:line="234" w:lineRule="exact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z w:val="22"/>
              </w:rPr>
              <w:t>minutes</w:t>
            </w:r>
            <w:r>
              <w:rPr>
                <w:rFonts w:ascii="Arial"/>
                <w:spacing w:val="-5"/>
                <w:sz w:val="22"/>
              </w:rPr>
              <w:t> </w:t>
            </w:r>
            <w:r>
              <w:rPr>
                <w:rFonts w:ascii="Arial"/>
                <w:sz w:val="22"/>
              </w:rPr>
              <w:t>pre-test</w:t>
            </w:r>
            <w:r>
              <w:rPr>
                <w:rFonts w:ascii="Arial"/>
                <w:spacing w:val="-4"/>
                <w:sz w:val="22"/>
              </w:rPr>
              <w:t> </w:t>
            </w:r>
            <w:r>
              <w:rPr>
                <w:rFonts w:ascii="Arial"/>
                <w:sz w:val="22"/>
              </w:rPr>
              <w:t>emotion</w:t>
            </w:r>
            <w:r>
              <w:rPr>
                <w:rFonts w:ascii="Arial"/>
                <w:spacing w:val="-2"/>
                <w:sz w:val="22"/>
              </w:rPr>
              <w:t> </w:t>
            </w:r>
            <w:r>
              <w:rPr>
                <w:rFonts w:ascii="Arial"/>
                <w:sz w:val="22"/>
              </w:rPr>
              <w:t>expressivity</w:t>
            </w:r>
            <w:r>
              <w:rPr>
                <w:rFonts w:ascii="Arial"/>
                <w:spacing w:val="-5"/>
                <w:sz w:val="22"/>
              </w:rPr>
              <w:t> </w:t>
            </w:r>
            <w:r>
              <w:rPr>
                <w:rFonts w:ascii="Arial"/>
                <w:sz w:val="22"/>
              </w:rPr>
              <w:t>questionnaire</w:t>
            </w:r>
          </w:p>
        </w:tc>
      </w:tr>
      <w:tr>
        <w:trPr>
          <w:trHeight w:val="254" w:hRule="atLeast"/>
        </w:trPr>
        <w:tc>
          <w:tcPr>
            <w:tcW w:w="8194" w:type="dxa"/>
          </w:tcPr>
          <w:p>
            <w:pPr>
              <w:pStyle w:val="TableParagraph"/>
              <w:spacing w:line="234" w:lineRule="exact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10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z w:val="22"/>
              </w:rPr>
              <w:t>minutes</w:t>
            </w:r>
            <w:r>
              <w:rPr>
                <w:rFonts w:ascii="Arial"/>
                <w:spacing w:val="-4"/>
                <w:sz w:val="22"/>
              </w:rPr>
              <w:t> </w:t>
            </w:r>
            <w:r>
              <w:rPr>
                <w:rFonts w:ascii="Arial"/>
                <w:sz w:val="22"/>
              </w:rPr>
              <w:t>Stats activity</w:t>
            </w:r>
          </w:p>
        </w:tc>
      </w:tr>
      <w:tr>
        <w:trPr>
          <w:trHeight w:val="253" w:hRule="atLeast"/>
        </w:trPr>
        <w:tc>
          <w:tcPr>
            <w:tcW w:w="8194" w:type="dxa"/>
          </w:tcPr>
          <w:p>
            <w:pPr>
              <w:pStyle w:val="TableParagraph"/>
              <w:spacing w:line="234" w:lineRule="exact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</w:t>
            </w:r>
            <w:r>
              <w:rPr>
                <w:rFonts w:ascii="Arial"/>
                <w:spacing w:val="4"/>
                <w:sz w:val="22"/>
              </w:rPr>
              <w:t> </w:t>
            </w:r>
            <w:r>
              <w:rPr>
                <w:rFonts w:ascii="Arial"/>
                <w:sz w:val="22"/>
              </w:rPr>
              <w:t>minutes</w:t>
            </w:r>
            <w:r>
              <w:rPr>
                <w:rFonts w:ascii="Arial"/>
                <w:spacing w:val="-3"/>
                <w:sz w:val="22"/>
              </w:rPr>
              <w:t> </w:t>
            </w:r>
            <w:r>
              <w:rPr>
                <w:rFonts w:ascii="Arial"/>
                <w:sz w:val="22"/>
              </w:rPr>
              <w:t>Explanation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of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task</w:t>
            </w:r>
          </w:p>
        </w:tc>
      </w:tr>
      <w:tr>
        <w:trPr>
          <w:trHeight w:val="249" w:hRule="atLeast"/>
        </w:trPr>
        <w:tc>
          <w:tcPr>
            <w:tcW w:w="8194" w:type="dxa"/>
          </w:tcPr>
          <w:p>
            <w:pPr>
              <w:pStyle w:val="TableParagraph"/>
              <w:spacing w:line="229" w:lineRule="exact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35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minutes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Time</w:t>
            </w:r>
            <w:r>
              <w:rPr>
                <w:rFonts w:ascii="Arial"/>
                <w:spacing w:val="-4"/>
                <w:sz w:val="22"/>
              </w:rPr>
              <w:t> </w:t>
            </w:r>
            <w:r>
              <w:rPr>
                <w:rFonts w:ascii="Arial"/>
                <w:sz w:val="22"/>
              </w:rPr>
              <w:t>for</w:t>
            </w:r>
            <w:r>
              <w:rPr>
                <w:rFonts w:ascii="Arial"/>
                <w:spacing w:val="-8"/>
                <w:sz w:val="22"/>
              </w:rPr>
              <w:t> </w:t>
            </w:r>
            <w:r>
              <w:rPr>
                <w:rFonts w:ascii="Arial"/>
                <w:sz w:val="22"/>
              </w:rPr>
              <w:t>group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collaboration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in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Udio</w:t>
            </w:r>
          </w:p>
        </w:tc>
      </w:tr>
      <w:tr>
        <w:trPr>
          <w:trHeight w:val="253" w:hRule="atLeast"/>
        </w:trPr>
        <w:tc>
          <w:tcPr>
            <w:tcW w:w="8194" w:type="dxa"/>
          </w:tcPr>
          <w:p>
            <w:pPr>
              <w:pStyle w:val="TableParagraph"/>
              <w:spacing w:line="234" w:lineRule="exact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5</w:t>
            </w:r>
            <w:r>
              <w:rPr>
                <w:rFonts w:ascii="Arial"/>
                <w:spacing w:val="2"/>
                <w:sz w:val="22"/>
              </w:rPr>
              <w:t> </w:t>
            </w:r>
            <w:r>
              <w:rPr>
                <w:rFonts w:ascii="Arial"/>
                <w:sz w:val="22"/>
              </w:rPr>
              <w:t>minutes</w:t>
            </w:r>
            <w:r>
              <w:rPr>
                <w:rFonts w:ascii="Arial"/>
                <w:spacing w:val="-5"/>
                <w:sz w:val="22"/>
              </w:rPr>
              <w:t> </w:t>
            </w:r>
            <w:r>
              <w:rPr>
                <w:rFonts w:ascii="Arial"/>
                <w:sz w:val="22"/>
              </w:rPr>
              <w:t>Post-test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MES,</w:t>
            </w:r>
            <w:r>
              <w:rPr>
                <w:rFonts w:ascii="Arial"/>
                <w:spacing w:val="-4"/>
                <w:sz w:val="22"/>
              </w:rPr>
              <w:t> </w:t>
            </w:r>
            <w:r>
              <w:rPr>
                <w:rFonts w:ascii="Arial"/>
                <w:sz w:val="22"/>
              </w:rPr>
              <w:t>PANAS</w:t>
            </w:r>
            <w:r>
              <w:rPr>
                <w:rFonts w:ascii="Arial"/>
                <w:spacing w:val="1"/>
                <w:sz w:val="22"/>
              </w:rPr>
              <w:t> </w:t>
            </w:r>
            <w:r>
              <w:rPr>
                <w:rFonts w:ascii="Arial"/>
                <w:sz w:val="22"/>
              </w:rPr>
              <w:t>survey</w:t>
            </w:r>
          </w:p>
        </w:tc>
      </w:tr>
      <w:tr>
        <w:trPr>
          <w:trHeight w:val="273" w:hRule="atLeast"/>
        </w:trPr>
        <w:tc>
          <w:tcPr>
            <w:tcW w:w="8194" w:type="dxa"/>
          </w:tcPr>
          <w:p>
            <w:pPr>
              <w:pStyle w:val="TableParagraph"/>
              <w:ind w:left="105"/>
              <w:rPr>
                <w:rFonts w:ascii="Arial"/>
                <w:sz w:val="22"/>
              </w:rPr>
            </w:pPr>
            <w:r>
              <w:rPr>
                <w:rFonts w:ascii="Arial"/>
                <w:sz w:val="22"/>
              </w:rPr>
              <w:t>4</w:t>
            </w:r>
            <w:r>
              <w:rPr>
                <w:rFonts w:ascii="Arial"/>
                <w:spacing w:val="3"/>
                <w:sz w:val="22"/>
              </w:rPr>
              <w:t> </w:t>
            </w:r>
            <w:r>
              <w:rPr>
                <w:rFonts w:ascii="Arial"/>
                <w:sz w:val="22"/>
              </w:rPr>
              <w:t>minutes</w:t>
            </w:r>
            <w:r>
              <w:rPr>
                <w:rFonts w:ascii="Arial"/>
                <w:spacing w:val="-3"/>
                <w:sz w:val="22"/>
              </w:rPr>
              <w:t> </w:t>
            </w:r>
            <w:r>
              <w:rPr>
                <w:rFonts w:ascii="Arial"/>
                <w:sz w:val="22"/>
              </w:rPr>
              <w:t>Wrap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up</w:t>
            </w:r>
            <w:r>
              <w:rPr>
                <w:rFonts w:ascii="Arial"/>
                <w:spacing w:val="-1"/>
                <w:sz w:val="22"/>
              </w:rPr>
              <w:t> </w:t>
            </w:r>
            <w:r>
              <w:rPr>
                <w:rFonts w:ascii="Arial"/>
                <w:sz w:val="22"/>
              </w:rPr>
              <w:t>and</w:t>
            </w:r>
            <w:r>
              <w:rPr>
                <w:rFonts w:ascii="Arial"/>
                <w:spacing w:val="-2"/>
                <w:sz w:val="22"/>
              </w:rPr>
              <w:t> </w:t>
            </w:r>
            <w:r>
              <w:rPr>
                <w:rFonts w:ascii="Arial"/>
                <w:sz w:val="22"/>
              </w:rPr>
              <w:t>debrief</w:t>
            </w:r>
          </w:p>
        </w:tc>
      </w:tr>
    </w:tbl>
    <w:p>
      <w:pPr>
        <w:pStyle w:val="BodyText"/>
        <w:spacing w:before="4"/>
        <w:rPr>
          <w:rFonts w:ascii="Arial"/>
          <w:sz w:val="22"/>
        </w:rPr>
      </w:pPr>
    </w:p>
    <w:p>
      <w:pPr>
        <w:spacing w:line="240" w:lineRule="auto" w:before="0"/>
        <w:ind w:left="1880" w:right="137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24 hours after the lab exercise there will be a 1.5 hour post lab activity that will ask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 to recall their experiences with the cognitive group outcomes of the lab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activity. This post lab activity is part of the learning activity for that particular week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and students are expected to participate both in the lab and post-lab activity, unless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they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opt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for the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alternative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assignment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(see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section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7).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Afterwards,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they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are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asked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to critically analyse the group output and make recommendations for further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refinements of the learning outcomes. These cognitive outcomes will be shared with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respective group members and provide valuable learning opportunities. As a next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step, participants will be asked to recall their emotional experience, examine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emotional aspect of written expression from the group exercise, and examine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emotional aspect of the work product produced by the group. In the post activity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asked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recall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lab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work and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asked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label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their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interactions with the learning content as either positive, negative, neutral, or mixed.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After making that judgement they will then be asked to log into Udio and review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chat log from the group activity. After reviewing the chat log, participants will be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asked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estimate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how many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comments were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made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entire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group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together.</w:t>
      </w:r>
    </w:p>
    <w:p>
      <w:pPr>
        <w:spacing w:line="240" w:lineRule="auto" w:before="0"/>
        <w:ind w:left="1880" w:right="133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Then estimate how many comments they personally contributed to the discussion.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Then estimate how many comments they made were positive, how many were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negative, how many were neutral, and how many were mixed. After providing an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estimate that is greater than zero each participant will be asked to provide what they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believe the be the best example(s) by copy and pasting one or two comments they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made that have this emotional aspect. After analyzing the emotional aspect of their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comments participants will be asked if they think their peers perceived them to have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 positive, negative, neutral, or mixed response to the learning material. Finally,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 will be asked to review what was produced in the learning activity. After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reviewing what the group submitted the participant will be asked if what was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produced was positive, negative, neutral, or mixed. Also they will be asked to rate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 outcome of their work on a scale from 1 to 7 whether or not the outcome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represented critical thinking by weighing multiple evidence sources, making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judgements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about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evidence,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generating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defensible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opinion.</w:t>
      </w:r>
    </w:p>
    <w:p>
      <w:pPr>
        <w:pStyle w:val="BodyText"/>
        <w:spacing w:before="8"/>
        <w:rPr>
          <w:rFonts w:ascii="Arial"/>
          <w:sz w:val="21"/>
        </w:rPr>
      </w:pPr>
    </w:p>
    <w:p>
      <w:pPr>
        <w:spacing w:line="240" w:lineRule="auto" w:before="0"/>
        <w:ind w:left="1880" w:right="149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 week after the lab participants will be given the opportunity to participate in an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interview. The interview is structured around reviewing a document that shares the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analysis of comments with the participants and opens up discussion about where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 participant agrees with the predictions made by the technology and where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disagrees with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predictions made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technology.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20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</w:rPr>
      </w:pPr>
    </w:p>
    <w:p>
      <w:pPr>
        <w:pStyle w:val="BodyText"/>
        <w:spacing w:before="90"/>
        <w:ind w:left="434" w:right="5"/>
        <w:jc w:val="center"/>
      </w:pPr>
      <w:r>
        <w:rPr/>
        <w:t>279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spacing w:line="237" w:lineRule="auto" w:before="71"/>
        <w:ind w:left="1045" w:right="2577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interview slots with an anticipated 1 hour duration. The interviews will take place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over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three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days.</w:t>
      </w:r>
    </w:p>
    <w:p>
      <w:pPr>
        <w:pStyle w:val="BodyText"/>
        <w:spacing w:before="2"/>
        <w:rPr>
          <w:rFonts w:ascii="Arial"/>
          <w:sz w:val="22"/>
        </w:rPr>
      </w:pPr>
    </w:p>
    <w:p>
      <w:pPr>
        <w:spacing w:line="240" w:lineRule="auto" w:before="1"/>
        <w:ind w:left="1045" w:right="218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methodology will be quantitative in nature exploring the relationship between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emotion and cognition. The basic overarching methodology will be feature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generation for text classification (Forman, 2007) which can be fed into statistical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models to answer questions about the relationship between the production of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categorized emotional expression in text within the context of individuals and groups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as</w:t>
      </w:r>
      <w:r>
        <w:rPr>
          <w:rFonts w:ascii="Arial"/>
          <w:spacing w:val="5"/>
          <w:sz w:val="22"/>
        </w:rPr>
        <w:t> </w:t>
      </w:r>
      <w:r>
        <w:rPr>
          <w:rFonts w:ascii="Arial"/>
          <w:sz w:val="22"/>
        </w:rPr>
        <w:t>it</w:t>
      </w:r>
      <w:r>
        <w:rPr>
          <w:rFonts w:ascii="Arial"/>
          <w:spacing w:val="7"/>
          <w:sz w:val="22"/>
        </w:rPr>
        <w:t> </w:t>
      </w:r>
      <w:r>
        <w:rPr>
          <w:rFonts w:ascii="Arial"/>
          <w:sz w:val="22"/>
        </w:rPr>
        <w:t>relates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outcome</w:t>
      </w:r>
      <w:r>
        <w:rPr>
          <w:rFonts w:ascii="Arial"/>
          <w:spacing w:val="8"/>
          <w:sz w:val="22"/>
        </w:rPr>
        <w:t> </w:t>
      </w:r>
      <w:r>
        <w:rPr>
          <w:rFonts w:ascii="Arial"/>
          <w:sz w:val="22"/>
        </w:rPr>
        <w:t>measures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(see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Appendix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description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proposed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Natural Language Processing techniques).Initial findings from the pilot study last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year will be used with the data collected this year as the next steps in validating 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measure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sentiment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detection.</w:t>
      </w:r>
    </w:p>
    <w:p>
      <w:pPr>
        <w:pStyle w:val="BodyText"/>
        <w:spacing w:before="11"/>
        <w:rPr>
          <w:rFonts w:ascii="Arial"/>
          <w:sz w:val="21"/>
        </w:rPr>
      </w:pPr>
    </w:p>
    <w:p>
      <w:pPr>
        <w:spacing w:line="240" w:lineRule="auto" w:before="0"/>
        <w:ind w:left="1045" w:right="217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Observation and video capture (where applicable) of participant will be used to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provide an additional predictor of emotional response of participants. The video data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will be post processed by affective computing techniques to predict emotional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response. It has been noted that including some measure of human observation is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good practice in emotions studies (Mauss &amp; Robinson, 2009). While human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observers will be in the classroom video of a subset of participants will be collected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to generate another trace of data that can benefit from human observation. Similarly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the text generated from discussion will be coded by human reviewers to get another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form of human observation incorporated into the sentiment analysis (Wilson et al.,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2005) which can be used as a means of verifying that sentiment analysis is not too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far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from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machine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coding.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1"/>
        </w:rPr>
      </w:pPr>
      <w:r>
        <w:rPr/>
        <w:pict>
          <v:rect style="position:absolute;margin-left:77.270599pt;margin-top:13.775288pt;width:421.44pt;height:.48pt;mso-position-horizontal-relative:page;mso-position-vertical-relative:paragraph;z-index:-15498752;mso-wrap-distance-left:0;mso-wrap-distance-right:0" id="docshape1378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2"/>
        </w:rPr>
      </w:pPr>
      <w:r>
        <w:rPr/>
        <w:pict>
          <v:group style="position:absolute;margin-left:68.390602pt;margin-top:8.264883pt;width:431.8pt;height:15.4pt;mso-position-horizontal-relative:page;mso-position-vertical-relative:paragraph;z-index:-15498240;mso-wrap-distance-left:0;mso-wrap-distance-right:0" id="docshapegroup1379" coordorigin="1368,165" coordsize="8636,308">
            <v:shape style="position:absolute;left:1367;top:165;width:8636;height:308" id="docshape1380" coordorigin="1368,165" coordsize="8636,308" path="m10003,165l1382,165,1368,165,1368,180,1368,473,1382,473,1382,180,10003,180,10003,165xe" filled="true" fillcolor="#4472c4" stroked="false">
              <v:path arrowok="t"/>
              <v:fill type="solid"/>
            </v:shape>
            <v:shape style="position:absolute;left:1367;top:165;width:8636;height:308" type="#_x0000_t202" id="docshape1381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6.</w:t>
                    </w:r>
                    <w:r>
                      <w:rPr>
                        <w:color w:val="1F3763"/>
                        <w:spacing w:val="4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PARTICIPANTS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045" w:right="221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At the first site participants are first year university students at Maastricht University,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who are taking a course with Dr Dirk Tempelaar. This study builds on previous work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Simon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Knight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(HREC/2014/66836/Knight/2),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Jenna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Mittelmeier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(HREC/2360),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and my pilot study Garron Hillaire (HREC/ HREC/2016/2388/Hillaire/1). Participants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in his module will be sent an email by their Dr Tempelaar to participate in 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computer laboratory study session, which will be built into the course schedule (see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next section for details). This classroom is highly diverse, with international students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present from countries around Europe and the world. Thus, it is expected that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 will be come from a wide range of backgrounds, including domestic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Dutch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students,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European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students,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students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from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outside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Europe.</w:t>
      </w:r>
    </w:p>
    <w:p>
      <w:pPr>
        <w:spacing w:line="240" w:lineRule="auto" w:before="0"/>
        <w:ind w:left="1045" w:right="211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Altogether around 1200 participants are expected. All procedures and materials for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this study were negotiated with our collaborator and gatekeeper at Maastricht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University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who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has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managed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necessary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approvals at 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host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institution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(Dr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Dirk</w:t>
      </w:r>
      <w:r>
        <w:rPr>
          <w:rFonts w:ascii="Arial"/>
          <w:spacing w:val="-58"/>
          <w:sz w:val="22"/>
        </w:rPr>
        <w:t> </w:t>
      </w:r>
      <w:r>
        <w:rPr>
          <w:rFonts w:ascii="Arial"/>
          <w:sz w:val="22"/>
        </w:rPr>
        <w:t>Tempelaar).</w:t>
      </w:r>
    </w:p>
    <w:p>
      <w:pPr>
        <w:pStyle w:val="BodyText"/>
        <w:spacing w:before="4"/>
        <w:rPr>
          <w:rFonts w:ascii="Arial"/>
          <w:sz w:val="22"/>
        </w:rPr>
      </w:pPr>
    </w:p>
    <w:p>
      <w:pPr>
        <w:spacing w:line="237" w:lineRule="auto" w:before="0"/>
        <w:ind w:left="1045" w:right="211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At the second site participants are masters students in an organizational behavior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course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University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Surrey,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who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taking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course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with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Dr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YingFei Heliot.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</w:p>
    <w:p>
      <w:pPr>
        <w:pStyle w:val="BodyText"/>
        <w:spacing w:before="90"/>
        <w:ind w:left="434" w:right="1673"/>
        <w:jc w:val="center"/>
      </w:pPr>
      <w:r>
        <w:rPr/>
        <w:t>280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40" w:lineRule="auto" w:before="69"/>
        <w:ind w:left="1880" w:right="1425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This study builds on previous work of Jenna Mittelmeier (HREC/2360), and my pilot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study Garron Hillaire (HREC/ HREC/2016/2388/Hillaire/1). Participants in his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module will be sent an email by their Dr Heliot to participate in a computer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laboratory study session, which will be built into the course schedule (see next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section for details). This classroom is highly diverse, with international students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present from countries around Europe and the world. Thus, it is expected that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 will be come from a wide range of backgrounds. Altogether around 140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participants are expected. All procedures and materials for this study were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negotiated with our collaborator and gatekeeper at University of Surrey who has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managed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necessary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approvals at 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host institution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(Dr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YingFei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Heliot).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3"/>
        </w:rPr>
      </w:pPr>
      <w:r>
        <w:rPr/>
        <w:pict>
          <v:rect style="position:absolute;margin-left:119.030602pt;margin-top:14.933295pt;width:421.44pt;height:.48pt;mso-position-horizontal-relative:page;mso-position-vertical-relative:paragraph;z-index:-15497728;mso-wrap-distance-left:0;mso-wrap-distance-right:0" id="docshape1382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  <w:r>
        <w:rPr/>
        <w:pict>
          <v:group style="position:absolute;margin-left:110.150597pt;margin-top:16.340977pt;width:431.8pt;height:15.4pt;mso-position-horizontal-relative:page;mso-position-vertical-relative:paragraph;z-index:-15497216;mso-wrap-distance-left:0;mso-wrap-distance-right:0" id="docshapegroup1383" coordorigin="2203,327" coordsize="8636,308">
            <v:shape style="position:absolute;left:2203;top:326;width:8636;height:308" id="docshape1384" coordorigin="2203,327" coordsize="8636,308" path="m10838,327l2217,327,2203,327,2203,341,2203,634,2217,634,2217,341,10838,341,10838,327xe" filled="true" fillcolor="#4472c4" stroked="false">
              <v:path arrowok="t"/>
              <v:fill type="solid"/>
            </v:shape>
            <v:shape style="position:absolute;left:2203;top:326;width:8636;height:308" type="#_x0000_t202" id="docshape1385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7.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RECRUITMENT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PROCEDURES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880" w:right="1345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This study is built into the schedule of an introductory statistics class. Participants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can opt to take part in the study, or to complete a separate course-related task of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equal time and effort. Thus, participants are not required to attend the study or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participate in the lab session. They may also withdraw and complete the alternative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task at any time. It is worth noting that participants will not receive grades or marks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for study participation or the alternative task (i.e. they will not be penalized for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minimal effort or completion). Therefore, the study will not directly impact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participant’s grade or courses. Potential participants will receive an email from their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classroom teacher one week prior to the lab, which will include our study information</w:t>
      </w:r>
      <w:r>
        <w:rPr>
          <w:rFonts w:ascii="Arial" w:hAnsi="Arial"/>
          <w:spacing w:val="-60"/>
          <w:sz w:val="22"/>
        </w:rPr>
        <w:t> </w:t>
      </w:r>
      <w:r>
        <w:rPr>
          <w:rFonts w:ascii="Arial" w:hAnsi="Arial"/>
          <w:sz w:val="22"/>
        </w:rPr>
        <w:t>sheet</w:t>
      </w:r>
      <w:r>
        <w:rPr>
          <w:rFonts w:ascii="Arial" w:hAnsi="Arial"/>
          <w:spacing w:val="6"/>
          <w:sz w:val="22"/>
        </w:rPr>
        <w:t> </w:t>
      </w:r>
      <w:r>
        <w:rPr>
          <w:rFonts w:ascii="Arial" w:hAnsi="Arial"/>
          <w:sz w:val="22"/>
        </w:rPr>
        <w:t>(attached).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They will</w:t>
      </w:r>
      <w:r>
        <w:rPr>
          <w:rFonts w:ascii="Arial" w:hAnsi="Arial"/>
          <w:spacing w:val="5"/>
          <w:sz w:val="22"/>
        </w:rPr>
        <w:t> </w:t>
      </w:r>
      <w:r>
        <w:rPr>
          <w:rFonts w:ascii="Arial" w:hAnsi="Arial"/>
          <w:sz w:val="22"/>
        </w:rPr>
        <w:t>be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made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aware</w:t>
      </w:r>
      <w:r>
        <w:rPr>
          <w:rFonts w:ascii="Arial" w:hAnsi="Arial"/>
          <w:spacing w:val="8"/>
          <w:sz w:val="22"/>
        </w:rPr>
        <w:t> </w:t>
      </w:r>
      <w:r>
        <w:rPr>
          <w:rFonts w:ascii="Arial" w:hAnsi="Arial"/>
          <w:sz w:val="22"/>
        </w:rPr>
        <w:t>at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this time</w:t>
      </w:r>
      <w:r>
        <w:rPr>
          <w:rFonts w:ascii="Arial" w:hAnsi="Arial"/>
          <w:spacing w:val="8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alternative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assignment, as well as the notion that they are not required to attend and will not be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marked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for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this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activity.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21"/>
        </w:rPr>
      </w:pPr>
      <w:r>
        <w:rPr/>
        <w:pict>
          <v:rect style="position:absolute;margin-left:119.030602pt;margin-top:13.8396pt;width:421.44pt;height:.48pt;mso-position-horizontal-relative:page;mso-position-vertical-relative:paragraph;z-index:-15496704;mso-wrap-distance-left:0;mso-wrap-distance-right:0" id="docshape1386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8"/>
        </w:rPr>
      </w:pPr>
      <w:r>
        <w:rPr/>
        <w:pict>
          <v:group style="position:absolute;margin-left:110.150597pt;margin-top:17.540977pt;width:431.8pt;height:15.15pt;mso-position-horizontal-relative:page;mso-position-vertical-relative:paragraph;z-index:-15496192;mso-wrap-distance-left:0;mso-wrap-distance-right:0" id="docshapegroup1387" coordorigin="2203,351" coordsize="8636,303">
            <v:shape style="position:absolute;left:2203;top:350;width:8636;height:303" id="docshape1388" coordorigin="2203,351" coordsize="8636,303" path="m10838,351l2217,351,2203,351,2203,365,2203,653,2217,653,2217,365,10838,365,10838,351xe" filled="true" fillcolor="#4472c4" stroked="false">
              <v:path arrowok="t"/>
              <v:fill type="solid"/>
            </v:shape>
            <v:shape style="position:absolute;left:2203;top:350;width:8636;height:303" type="#_x0000_t202" id="docshape1389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8.</w:t>
                    </w:r>
                    <w:r>
                      <w:rPr>
                        <w:color w:val="1F3763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CONSENT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880" w:right="133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Participants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5"/>
          <w:sz w:val="22"/>
        </w:rPr>
        <w:t> </w:t>
      </w:r>
      <w:r>
        <w:rPr>
          <w:rFonts w:ascii="Arial"/>
          <w:sz w:val="22"/>
        </w:rPr>
        <w:t>study</w:t>
      </w:r>
      <w:r>
        <w:rPr>
          <w:rFonts w:ascii="Arial"/>
          <w:spacing w:val="5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prompted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7"/>
          <w:sz w:val="22"/>
        </w:rPr>
        <w:t> </w:t>
      </w:r>
      <w:r>
        <w:rPr>
          <w:rFonts w:ascii="Arial"/>
          <w:sz w:val="22"/>
        </w:rPr>
        <w:t>give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informed</w:t>
      </w:r>
      <w:r>
        <w:rPr>
          <w:rFonts w:ascii="Arial"/>
          <w:spacing w:val="7"/>
          <w:sz w:val="22"/>
        </w:rPr>
        <w:t> </w:t>
      </w:r>
      <w:r>
        <w:rPr>
          <w:rFonts w:ascii="Arial"/>
          <w:sz w:val="22"/>
        </w:rPr>
        <w:t>consent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at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start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 lab activity. They will first be provided with a verbal briefing upon arrival,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accompanied by a full online consent form (attached to this application). Participants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will give consent by ticking an on-screen box, logging into the Udio system (using 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unique log-in populated for individual participants), and submitting their unique ID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number. In doing so, the participants will also consent to Maastricht University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sharing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demographic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data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about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them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with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Open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University research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team.</w:t>
      </w:r>
    </w:p>
    <w:p>
      <w:pPr>
        <w:spacing w:before="0"/>
        <w:ind w:left="1880" w:right="166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Participants will be unable to progress into the activity without providing informed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consent.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2"/>
        </w:rPr>
      </w:pPr>
      <w:r>
        <w:rPr/>
        <w:pict>
          <v:rect style="position:absolute;margin-left:119.030602pt;margin-top:14.106377pt;width:421.44pt;height:.48pt;mso-position-horizontal-relative:page;mso-position-vertical-relative:paragraph;z-index:-15495680;mso-wrap-distance-left:0;mso-wrap-distance-right:0" id="docshape139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8"/>
        </w:rPr>
      </w:pPr>
      <w:r>
        <w:rPr/>
        <w:pict>
          <v:group style="position:absolute;margin-left:110.150597pt;margin-top:17.300987pt;width:431.8pt;height:15.4pt;mso-position-horizontal-relative:page;mso-position-vertical-relative:paragraph;z-index:-15495168;mso-wrap-distance-left:0;mso-wrap-distance-right:0" id="docshapegroup1391" coordorigin="2203,346" coordsize="8636,308">
            <v:shape style="position:absolute;left:2203;top:346;width:8636;height:308" id="docshape1392" coordorigin="2203,346" coordsize="8636,308" path="m10838,346l2217,346,2203,346,2203,360,2203,653,2217,653,2217,360,10838,360,10838,346xe" filled="true" fillcolor="#4472c4" stroked="false">
              <v:path arrowok="t"/>
              <v:fill type="solid"/>
            </v:shape>
            <v:shape style="position:absolute;left:2203;top:346;width:8636;height:308" type="#_x0000_t202" id="docshape1393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9.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LOCATION(S)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DATA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COLLECTION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2"/>
        </w:rPr>
      </w:pPr>
    </w:p>
    <w:p>
      <w:pPr>
        <w:pStyle w:val="BodyText"/>
        <w:spacing w:before="90"/>
        <w:ind w:left="434" w:right="5"/>
        <w:jc w:val="center"/>
      </w:pPr>
      <w:r>
        <w:rPr/>
        <w:t>281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pStyle w:val="BodyText"/>
        <w:spacing w:before="3"/>
        <w:rPr>
          <w:sz w:val="11"/>
        </w:rPr>
      </w:pPr>
    </w:p>
    <w:p>
      <w:pPr>
        <w:spacing w:line="240" w:lineRule="auto" w:before="93"/>
        <w:ind w:left="1045" w:right="2206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This study will take place at the Maastricht University in Maastricht, Netherlands,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and University of Surrey in Guildford, England with participants in a computer lab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using the Udio software system (explained below). Servers for the software system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will be hosted securely by the Institute of Educational Technology on a Postgres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system within the UK, however, meaning data collection from the server will take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place on the OU campus. No Udio data will be stored on any servers or computers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at Maastricht University or University of Surrey as browser cache will be cleared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after each lab session. Demographic data about participants who agree to take part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in this study will be collected from the host university (including age, gender, nation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origin,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nation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of citizenship). This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will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be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sent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from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classroom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teacher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(Dr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Dirk</w:t>
      </w:r>
      <w:r>
        <w:rPr>
          <w:rFonts w:ascii="Arial" w:hAnsi="Arial"/>
          <w:spacing w:val="-58"/>
          <w:sz w:val="22"/>
        </w:rPr>
        <w:t> </w:t>
      </w:r>
      <w:r>
        <w:rPr>
          <w:rFonts w:ascii="Arial" w:hAnsi="Arial"/>
          <w:sz w:val="22"/>
        </w:rPr>
        <w:t>Tempelaar &amp; Dr YingFei Heliot) by an encrypted, password protected file via email.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Participant identities in this file will be anonymised through the use of unique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identification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numbers in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line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with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Data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Protection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Act’s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definition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‘anonymized.’</w:t>
      </w:r>
    </w:p>
    <w:p>
      <w:pPr>
        <w:pStyle w:val="BodyText"/>
        <w:rPr>
          <w:rFonts w:ascii="Arial"/>
        </w:rPr>
      </w:pPr>
    </w:p>
    <w:p>
      <w:pPr>
        <w:pStyle w:val="BodyText"/>
        <w:spacing w:before="5"/>
        <w:rPr>
          <w:rFonts w:ascii="Arial"/>
          <w:sz w:val="22"/>
        </w:rPr>
      </w:pPr>
    </w:p>
    <w:p>
      <w:pPr>
        <w:spacing w:before="0"/>
        <w:ind w:left="104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Udio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Description</w:t>
      </w:r>
    </w:p>
    <w:p>
      <w:pPr>
        <w:pStyle w:val="BodyText"/>
        <w:spacing w:before="3"/>
        <w:rPr>
          <w:rFonts w:ascii="Arial"/>
        </w:rPr>
      </w:pPr>
    </w:p>
    <w:p>
      <w:pPr>
        <w:spacing w:line="240" w:lineRule="auto" w:before="1"/>
        <w:ind w:left="1045" w:right="2234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Udio is a literacy platform developed by CAST.org, funded by the Office of Special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Education Programs from the U.S. Department of Education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(</w:t>
      </w:r>
      <w:hyperlink r:id="rId101">
        <w:r>
          <w:rPr>
            <w:rFonts w:ascii="Arial" w:hAnsi="Arial"/>
            <w:sz w:val="22"/>
          </w:rPr>
          <w:t>http://cet.cast.org/udio/). </w:t>
        </w:r>
      </w:hyperlink>
      <w:r>
        <w:rPr>
          <w:rFonts w:ascii="Arial" w:hAnsi="Arial"/>
          <w:sz w:val="22"/>
        </w:rPr>
        <w:t>The platform was intended to create a curated core set of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high interest reading material supplied by content partners in order to provide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literacy supports for all students, including students with disabilities. While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platform was originally developed with the middle school population in mind,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Udio platform itself has a great potentially to be used as a more general research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platform. In partnership with CAST, researchers at the OU will explore the potential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benefits of Udio as a research platform in a higher education context. The Udio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platform functions within a web browser, and it is not a standalone software. Any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material can be provided on the Udio platform as long as it can be formatted into an</w:t>
      </w:r>
      <w:r>
        <w:rPr>
          <w:rFonts w:ascii="Arial" w:hAnsi="Arial"/>
          <w:spacing w:val="-60"/>
          <w:sz w:val="22"/>
        </w:rPr>
        <w:t> </w:t>
      </w:r>
      <w:r>
        <w:rPr>
          <w:rFonts w:ascii="Arial" w:hAnsi="Arial"/>
          <w:sz w:val="22"/>
        </w:rPr>
        <w:t>XML structure, making it possible to take most content that was developed for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internet and create a version of that material within Udio. When content is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reformatted into Udio, it is referred to as an ‘article.’ Articles can be either single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page or have formatting like chapter books with a table of contents. For a single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page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article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there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are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supports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on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page.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set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support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features include:</w:t>
      </w:r>
    </w:p>
    <w:p>
      <w:pPr>
        <w:pStyle w:val="BodyText"/>
        <w:spacing w:before="5"/>
        <w:rPr>
          <w:rFonts w:ascii="Arial"/>
        </w:rPr>
      </w:pPr>
    </w:p>
    <w:p>
      <w:pPr>
        <w:pStyle w:val="ListParagraph"/>
        <w:numPr>
          <w:ilvl w:val="0"/>
          <w:numId w:val="50"/>
        </w:numPr>
        <w:tabs>
          <w:tab w:pos="1195" w:val="left" w:leader="none"/>
        </w:tabs>
        <w:spacing w:line="240" w:lineRule="auto" w:before="1" w:after="0"/>
        <w:ind w:left="1194" w:right="0" w:hanging="15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a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discussion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feature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that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is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displayed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side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by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side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with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content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as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well</w:t>
      </w:r>
    </w:p>
    <w:p>
      <w:pPr>
        <w:pStyle w:val="BodyText"/>
        <w:spacing w:before="3"/>
        <w:rPr>
          <w:rFonts w:ascii="Arial"/>
        </w:rPr>
      </w:pPr>
    </w:p>
    <w:p>
      <w:pPr>
        <w:pStyle w:val="ListParagraph"/>
        <w:numPr>
          <w:ilvl w:val="0"/>
          <w:numId w:val="50"/>
        </w:numPr>
        <w:tabs>
          <w:tab w:pos="1195" w:val="left" w:leader="none"/>
        </w:tabs>
        <w:spacing w:line="240" w:lineRule="auto" w:before="0" w:after="0"/>
        <w:ind w:left="1194" w:right="0" w:hanging="15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a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reading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comprehension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check</w:t>
      </w:r>
    </w:p>
    <w:p>
      <w:pPr>
        <w:pStyle w:val="BodyText"/>
        <w:spacing w:before="4"/>
        <w:rPr>
          <w:rFonts w:ascii="Arial"/>
        </w:rPr>
      </w:pPr>
    </w:p>
    <w:p>
      <w:pPr>
        <w:pStyle w:val="ListParagraph"/>
        <w:numPr>
          <w:ilvl w:val="0"/>
          <w:numId w:val="50"/>
        </w:numPr>
        <w:tabs>
          <w:tab w:pos="1195" w:val="left" w:leader="none"/>
        </w:tabs>
        <w:spacing w:line="240" w:lineRule="auto" w:before="0" w:after="0"/>
        <w:ind w:left="1194" w:right="0" w:hanging="15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the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ability to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collection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snippets of text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or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images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from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articles in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Udio</w:t>
      </w:r>
    </w:p>
    <w:p>
      <w:pPr>
        <w:pStyle w:val="BodyText"/>
        <w:spacing w:before="4"/>
        <w:rPr>
          <w:rFonts w:ascii="Arial"/>
        </w:rPr>
      </w:pPr>
    </w:p>
    <w:p>
      <w:pPr>
        <w:pStyle w:val="ListParagraph"/>
        <w:numPr>
          <w:ilvl w:val="0"/>
          <w:numId w:val="50"/>
        </w:numPr>
        <w:tabs>
          <w:tab w:pos="1195" w:val="left" w:leader="none"/>
        </w:tabs>
        <w:spacing w:line="240" w:lineRule="auto" w:before="0" w:after="0"/>
        <w:ind w:left="1194" w:right="0" w:hanging="15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the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ability to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create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and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publish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a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project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based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on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material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in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Udio</w:t>
      </w:r>
    </w:p>
    <w:p>
      <w:pPr>
        <w:pStyle w:val="BodyText"/>
        <w:spacing w:before="4"/>
        <w:rPr>
          <w:rFonts w:ascii="Arial"/>
        </w:rPr>
      </w:pPr>
    </w:p>
    <w:p>
      <w:pPr>
        <w:spacing w:line="240" w:lineRule="auto" w:before="0"/>
        <w:ind w:left="1045" w:right="2234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For the purposes of this study, the assignments for the class will be provided as 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single page article in Udio with all features available on the page of the assignment.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The supports we will focus on using are the discussion supports as well as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project feature. During the lab Upon arrival to the lab, participants will be given an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introduction to the activity and be prompted to provide informed consent (further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described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later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section).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Participants 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then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asked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log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into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Udio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19"/>
        </w:rPr>
      </w:pPr>
    </w:p>
    <w:p>
      <w:pPr>
        <w:pStyle w:val="BodyText"/>
        <w:spacing w:before="90"/>
        <w:ind w:left="434" w:right="1673"/>
        <w:jc w:val="center"/>
      </w:pPr>
      <w:r>
        <w:rPr/>
        <w:t>282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spacing w:line="240" w:lineRule="auto" w:before="69"/>
        <w:ind w:left="1880" w:right="155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system on a web browser using a unique log in. Inside the system, they will be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asked to read their activity instructions and begin the group work activity using the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discussion feature. The Udio platform will be hosted on OU servers and this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installation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will be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used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study.</w:t>
      </w:r>
    </w:p>
    <w:p>
      <w:pPr>
        <w:pStyle w:val="BodyText"/>
        <w:spacing w:before="1"/>
        <w:rPr>
          <w:rFonts w:ascii="Arial"/>
          <w:sz w:val="20"/>
        </w:rPr>
      </w:pPr>
      <w:r>
        <w:rPr/>
        <w:pict>
          <v:rect style="position:absolute;margin-left:119.030602pt;margin-top:12.784897pt;width:421.44pt;height:.48pt;mso-position-horizontal-relative:page;mso-position-vertical-relative:paragraph;z-index:-15494656;mso-wrap-distance-left:0;mso-wrap-distance-right:0" id="docshape1394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8"/>
        </w:rPr>
      </w:pPr>
      <w:r>
        <w:rPr/>
        <w:pict>
          <v:group style="position:absolute;margin-left:110.150597pt;margin-top:17.300976pt;width:431.8pt;height:15.4pt;mso-position-horizontal-relative:page;mso-position-vertical-relative:paragraph;z-index:-15494144;mso-wrap-distance-left:0;mso-wrap-distance-right:0" id="docshapegroup1395" coordorigin="2203,346" coordsize="8636,308">
            <v:shape style="position:absolute;left:2203;top:346;width:8636;height:308" id="docshape1396" coordorigin="2203,346" coordsize="8636,308" path="m10838,346l2217,346,2203,346,2203,360,2203,653,2217,653,2217,360,10838,360,10838,346xe" filled="true" fillcolor="#4472c4" stroked="false">
              <v:path arrowok="t"/>
              <v:fill type="solid"/>
            </v:shape>
            <v:shape style="position:absolute;left:2203;top:346;width:8636;height:308" type="#_x0000_t202" id="docshape1397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10.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SCHEDULE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94"/>
        <w:ind w:left="1664" w:right="2766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This study will take place October 9 – 13, 2017 at Maastricht University.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This study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will take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place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October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17,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2017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at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University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Surrey.</w:t>
      </w:r>
    </w:p>
    <w:p>
      <w:pPr>
        <w:spacing w:line="251" w:lineRule="exact" w:before="0"/>
        <w:ind w:left="166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Interviews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take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place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October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18-20,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2017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Maastricht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University.</w:t>
      </w:r>
    </w:p>
    <w:p>
      <w:pPr>
        <w:spacing w:before="1"/>
        <w:ind w:left="1664" w:right="1518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The data will be analysed and written up for the primary investigator’s PhD as part of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study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2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by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December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2017.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2"/>
        </w:rPr>
      </w:pPr>
      <w:r>
        <w:rPr/>
        <w:pict>
          <v:rect style="position:absolute;margin-left:119.030602pt;margin-top:13.86992pt;width:421.44pt;height:.48pt;mso-position-horizontal-relative:page;mso-position-vertical-relative:paragraph;z-index:-15493632;mso-wrap-distance-left:0;mso-wrap-distance-right:0" id="docshape1398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108.710602pt;margin-top:27.309919pt;width:437.3pt;height:15.15pt;mso-position-horizontal-relative:page;mso-position-vertical-relative:paragraph;z-index:-15493120;mso-wrap-distance-left:0;mso-wrap-distance-right:0" type="#_x0000_t202" id="docshape1399" filled="false" stroked="true" strokeweight=".48pt" strokecolor="#000000">
            <v:textbox inset="0,0,0,0">
              <w:txbxContent>
                <w:p>
                  <w:pPr>
                    <w:spacing w:before="19"/>
                    <w:ind w:left="105" w:right="0" w:firstLine="0"/>
                    <w:jc w:val="left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sz w:val="22"/>
                    </w:rPr>
                    <w:t>Key</w:t>
                  </w:r>
                  <w:r>
                    <w:rPr>
                      <w:rFonts w:ascii="Arial"/>
                      <w:b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Ethics considerations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6"/>
        </w:rPr>
      </w:pPr>
      <w:r>
        <w:rPr/>
        <w:pict>
          <v:group style="position:absolute;margin-left:110.150597pt;margin-top:16.580976pt;width:431.8pt;height:15.4pt;mso-position-horizontal-relative:page;mso-position-vertical-relative:paragraph;z-index:-15492608;mso-wrap-distance-left:0;mso-wrap-distance-right:0" id="docshapegroup1400" coordorigin="2203,332" coordsize="8636,308">
            <v:shape style="position:absolute;left:2203;top:331;width:8636;height:308" id="docshape1401" coordorigin="2203,332" coordsize="8636,308" path="m10838,332l2217,332,2203,332,2203,346,2203,639,2217,639,2217,346,10838,346,10838,332xe" filled="true" fillcolor="#4472c4" stroked="false">
              <v:path arrowok="t"/>
              <v:fill type="solid"/>
            </v:shape>
            <v:shape style="position:absolute;left:2203;top:331;width:8636;height:308" type="#_x0000_t202" id="docshape140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11.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PUBLISHED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ETHICS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LEGAL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GUIDELINES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TO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BE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FOLLOWED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94"/>
        <w:ind w:left="188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BERA</w:t>
      </w:r>
    </w:p>
    <w:p>
      <w:pPr>
        <w:pStyle w:val="BodyText"/>
        <w:spacing w:before="1"/>
        <w:rPr>
          <w:rFonts w:ascii="Arial"/>
          <w:sz w:val="20"/>
        </w:rPr>
      </w:pPr>
      <w:r>
        <w:rPr/>
        <w:pict>
          <v:rect style="position:absolute;margin-left:119.030602pt;margin-top:12.796806pt;width:421.44pt;height:.48pt;mso-position-horizontal-relative:page;mso-position-vertical-relative:paragraph;z-index:-15492096;mso-wrap-distance-left:0;mso-wrap-distance-right:0" id="docshape1403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0"/>
        </w:rPr>
      </w:pPr>
      <w:r>
        <w:rPr/>
        <w:pict>
          <v:group style="position:absolute;margin-left:110.150597pt;margin-top:12.824883pt;width:431.8pt;height:15.15pt;mso-position-horizontal-relative:page;mso-position-vertical-relative:paragraph;z-index:-15491584;mso-wrap-distance-left:0;mso-wrap-distance-right:0" id="docshapegroup1404" coordorigin="2203,256" coordsize="8636,303">
            <v:shape style="position:absolute;left:2203;top:256;width:8636;height:303" id="docshape1405" coordorigin="2203,257" coordsize="8636,303" path="m10838,257l2217,257,2203,257,2203,271,2203,559,2217,559,2217,271,10838,271,10838,257xe" filled="true" fillcolor="#4472c4" stroked="false">
              <v:path arrowok="t"/>
              <v:fill type="solid"/>
            </v:shape>
            <v:shape style="position:absolute;left:2203;top:256;width:8636;height:303" type="#_x0000_t202" id="docshape1406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12.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DATA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PROTECTION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INFORMATION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SECURITY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880" w:right="1351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This study has been registered with the University’s Data Protection Coordinator. All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data related to this study will be saved in a password-protected file on a university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computer. All personally identifying information (such as name and Participant ID)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will be removed, but unique identifier numbers will be used in line with the Data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Protection Act’s definition of ‘anonymized.’ Destruction of the data will occur at the</w:t>
      </w:r>
      <w:r>
        <w:rPr>
          <w:rFonts w:ascii="Arial" w:hAnsi="Arial"/>
          <w:spacing w:val="1"/>
          <w:sz w:val="22"/>
        </w:rPr>
        <w:t> </w:t>
      </w:r>
      <w:r>
        <w:rPr>
          <w:rFonts w:ascii="Arial" w:hAnsi="Arial"/>
          <w:sz w:val="22"/>
        </w:rPr>
        <w:t>earliest in October 2018 (or the end of this PhD project) and at the latest by October</w:t>
      </w:r>
      <w:r>
        <w:rPr>
          <w:rFonts w:ascii="Arial" w:hAnsi="Arial"/>
          <w:spacing w:val="-59"/>
          <w:sz w:val="22"/>
        </w:rPr>
        <w:t> </w:t>
      </w:r>
      <w:r>
        <w:rPr>
          <w:rFonts w:ascii="Arial" w:hAnsi="Arial"/>
          <w:sz w:val="22"/>
        </w:rPr>
        <w:t>2020,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in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order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to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allow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for</w:t>
      </w:r>
      <w:r>
        <w:rPr>
          <w:rFonts w:ascii="Arial" w:hAnsi="Arial"/>
          <w:spacing w:val="-1"/>
          <w:sz w:val="22"/>
        </w:rPr>
        <w:t> </w:t>
      </w:r>
      <w:r>
        <w:rPr>
          <w:rFonts w:ascii="Arial" w:hAnsi="Arial"/>
          <w:sz w:val="22"/>
        </w:rPr>
        <w:t>journal article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publication</w:t>
      </w:r>
      <w:r>
        <w:rPr>
          <w:rFonts w:ascii="Arial" w:hAnsi="Arial"/>
          <w:spacing w:val="3"/>
          <w:sz w:val="22"/>
        </w:rPr>
        <w:t> </w:t>
      </w:r>
      <w:r>
        <w:rPr>
          <w:rFonts w:ascii="Arial" w:hAnsi="Arial"/>
          <w:sz w:val="22"/>
        </w:rPr>
        <w:t>and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dissemination</w:t>
      </w:r>
      <w:r>
        <w:rPr>
          <w:rFonts w:ascii="Arial" w:hAnsi="Arial"/>
          <w:spacing w:val="-2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-3"/>
          <w:sz w:val="22"/>
        </w:rPr>
        <w:t> </w:t>
      </w:r>
      <w:r>
        <w:rPr>
          <w:rFonts w:ascii="Arial" w:hAnsi="Arial"/>
          <w:sz w:val="22"/>
        </w:rPr>
        <w:t>findings.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2"/>
        </w:rPr>
      </w:pPr>
      <w:r>
        <w:rPr/>
        <w:pict>
          <v:rect style="position:absolute;margin-left:119.030602pt;margin-top:13.964229pt;width:421.44pt;height:.48pt;mso-position-horizontal-relative:page;mso-position-vertical-relative:paragraph;z-index:-15491072;mso-wrap-distance-left:0;mso-wrap-distance-right:0" id="docshape1407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8"/>
        </w:rPr>
      </w:pPr>
      <w:r>
        <w:rPr/>
        <w:pict>
          <v:group style="position:absolute;margin-left:110.150597pt;margin-top:17.540977pt;width:431.8pt;height:27.85pt;mso-position-horizontal-relative:page;mso-position-vertical-relative:paragraph;z-index:-15490560;mso-wrap-distance-left:0;mso-wrap-distance-right:0" id="docshapegroup1408" coordorigin="2203,351" coordsize="8636,557">
            <v:shape style="position:absolute;left:2203;top:350;width:8636;height:557" id="docshape1409" coordorigin="2203,351" coordsize="8636,557" path="m10838,351l2217,351,2203,351,2203,365,2203,653,2203,908,2217,908,2217,653,2217,365,10838,365,10838,351xe" filled="true" fillcolor="#4472c4" stroked="false">
              <v:path arrowok="t"/>
              <v:fill type="solid"/>
            </v:shape>
            <v:shape style="position:absolute;left:2203;top:350;width:8636;height:557" type="#_x0000_t202" id="docshape1410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13.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RESEARCH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9"/>
                        <w:sz w:val="22"/>
                      </w:rPr>
                      <w:t>DATA</w:t>
                    </w:r>
                    <w:r>
                      <w:rPr>
                        <w:color w:val="1F3763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MANAGEMENT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7"/>
        </w:rPr>
      </w:pPr>
    </w:p>
    <w:p>
      <w:pPr>
        <w:pStyle w:val="BodyText"/>
        <w:spacing w:before="90"/>
        <w:ind w:left="434" w:right="5"/>
        <w:jc w:val="center"/>
      </w:pPr>
      <w:r>
        <w:rPr/>
        <w:t>283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line="240" w:lineRule="auto" w:before="70"/>
        <w:ind w:left="1045" w:right="211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Udio Platform will collect log data stored on a Postgres database. During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study, all clickstream data will be logged around what materials were accessed, as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well as traces of support utilization including discussion comments. At the conclusion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of the study there will be a timeframe of 4 weeks where the data will remain on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server, allowing for data pre-processing using the database to format and extract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data into a format ideal for conducting statistical analysis. During this month, some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locally-hosted tools will be used to access data from the database for exploratory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analysis purposes. Once that data have been prepared for statistical analysis, a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backup of the database will be created for archival purposes to ensure that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research is reproducible. This archive will be stored in a secure manner on OU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servers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maintained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through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2020.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Once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archived,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database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only be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used</w:t>
      </w:r>
      <w:r>
        <w:rPr>
          <w:rFonts w:ascii="Arial"/>
          <w:spacing w:val="-58"/>
          <w:sz w:val="22"/>
        </w:rPr>
        <w:t> </w:t>
      </w:r>
      <w:r>
        <w:rPr>
          <w:rFonts w:ascii="Arial"/>
          <w:sz w:val="22"/>
        </w:rPr>
        <w:t>in the event that additional information is needed for retrieval to conduct a secondary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analysis. Each of the investigators on the project will pull a pre-processed set of data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from the database prior to archiving the database. The data will be to explicitly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support the research questions outlined in the studies. Each of the researchers will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take their data files and manage them appropriately in terms of keeping the files on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OU machines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following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OU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data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security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policies.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These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independent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files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analysis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purposes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will be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retained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research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staff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through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2020.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3"/>
        </w:rPr>
      </w:pPr>
      <w:r>
        <w:rPr/>
        <w:pict>
          <v:rect style="position:absolute;margin-left:77.030602pt;margin-top:14.531889pt;width:426.96pt;height:.48pt;mso-position-horizontal-relative:page;mso-position-vertical-relative:paragraph;z-index:-15490048;mso-wrap-distance-left:0;mso-wrap-distance-right:0" id="docshape1411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68.390602pt;margin-top:30.131889pt;width:431.8pt;height:15.4pt;mso-position-horizontal-relative:page;mso-position-vertical-relative:paragraph;z-index:-15489536;mso-wrap-distance-left:0;mso-wrap-distance-right:0" id="docshapegroup1412" coordorigin="1368,603" coordsize="8636,308">
            <v:shape style="position:absolute;left:1367;top:602;width:8636;height:308" id="docshape1413" coordorigin="1368,603" coordsize="8636,308" path="m10003,603l1382,603,1368,603,1368,617,1368,910,1382,910,1382,617,10003,617,10003,603xe" filled="true" fillcolor="#4472c4" stroked="false">
              <v:path arrowok="t"/>
              <v:fill type="solid"/>
            </v:shape>
            <v:shape style="position:absolute;left:1367;top:602;width:8636;height:308" type="#_x0000_t202" id="docshape1414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14.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DECEPTION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Arial"/>
        </w:r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94"/>
        <w:ind w:left="104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None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1"/>
        </w:rPr>
      </w:pPr>
      <w:r>
        <w:rPr/>
        <w:pict>
          <v:rect style="position:absolute;margin-left:77.270599pt;margin-top:13.777783pt;width:421.44pt;height:.48pt;mso-position-horizontal-relative:page;mso-position-vertical-relative:paragraph;z-index:-15489024;mso-wrap-distance-left:0;mso-wrap-distance-right:0" id="docshape1415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  <w:r>
        <w:rPr/>
        <w:pict>
          <v:group style="position:absolute;margin-left:68.390602pt;margin-top:16.340977pt;width:431.8pt;height:15.4pt;mso-position-horizontal-relative:page;mso-position-vertical-relative:paragraph;z-index:-15488512;mso-wrap-distance-left:0;mso-wrap-distance-right:0" id="docshapegroup1416" coordorigin="1368,327" coordsize="8636,308">
            <v:shape style="position:absolute;left:1367;top:326;width:8636;height:308" id="docshape1417" coordorigin="1368,327" coordsize="8636,308" path="m10003,327l1382,327,1368,327,1368,341,1368,634,1382,634,1382,341,10003,341,10003,327xe" filled="true" fillcolor="#4472c4" stroked="false">
              <v:path arrowok="t"/>
              <v:fill type="solid"/>
            </v:shape>
            <v:shape style="position:absolute;left:1367;top:326;width:8636;height:308" type="#_x0000_t202" id="docshape1418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15.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RISK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OF</w:t>
                    </w:r>
                    <w:r>
                      <w:rPr>
                        <w:color w:val="1F3763"/>
                        <w:spacing w:val="3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HARM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94"/>
        <w:ind w:left="104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None</w:t>
      </w:r>
    </w:p>
    <w:p>
      <w:pPr>
        <w:pStyle w:val="BodyText"/>
        <w:spacing w:before="1"/>
        <w:rPr>
          <w:rFonts w:ascii="Arial"/>
          <w:sz w:val="20"/>
        </w:rPr>
      </w:pPr>
      <w:r>
        <w:rPr/>
        <w:pict>
          <v:rect style="position:absolute;margin-left:77.270599pt;margin-top:12.796806pt;width:421.44pt;height:.48pt;mso-position-horizontal-relative:page;mso-position-vertical-relative:paragraph;z-index:-15488000;mso-wrap-distance-left:0;mso-wrap-distance-right:0" id="docshape1419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8"/>
        </w:rPr>
      </w:pPr>
      <w:r>
        <w:rPr/>
        <w:pict>
          <v:group style="position:absolute;margin-left:68.390602pt;margin-top:17.300976pt;width:431.8pt;height:15.4pt;mso-position-horizontal-relative:page;mso-position-vertical-relative:paragraph;z-index:-15487488;mso-wrap-distance-left:0;mso-wrap-distance-right:0" id="docshapegroup1420" coordorigin="1368,346" coordsize="8636,308">
            <v:shape style="position:absolute;left:1367;top:346;width:8636;height:308" id="docshape1421" coordorigin="1368,346" coordsize="8636,308" path="m10003,346l1382,346,1368,346,1368,360,1368,653,1382,653,1382,360,10003,360,10003,346xe" filled="true" fillcolor="#4472c4" stroked="false">
              <v:path arrowok="t"/>
              <v:fill type="solid"/>
            </v:shape>
            <v:shape style="position:absolute;left:1367;top:346;width:8636;height:308" type="#_x0000_t202" id="docshape1422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16.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DEBRIEFING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045" w:right="2198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 debriefing will be given verbally to participants at the end of the lab activity. In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addition, students will receive cognitive feedback from their peers on the group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outcomes and feedback from the post-lab activities, which will be a useful learning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experience. A summary of the research findings will be compiled at the end of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analysis phase of this study and a copy of this report will be shared with participants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via email, as well as with the Business &amp; Economics department at Maastricht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University. This report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contain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no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identifying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information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about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participants.</w:t>
      </w:r>
    </w:p>
    <w:p>
      <w:pPr>
        <w:spacing w:line="240" w:lineRule="auto" w:before="0"/>
        <w:ind w:left="1045" w:right="2442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Participants will also be informed that they may contact the PI with any questions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after the lab, or if they would like to withdraw part or all of their data up to 90 days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afterwards. They will be given a copy of the study information sheet for their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personal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records,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which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includes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contact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details of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research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team.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7"/>
        </w:rPr>
      </w:pPr>
    </w:p>
    <w:p>
      <w:pPr>
        <w:pStyle w:val="BodyText"/>
        <w:spacing w:before="90"/>
        <w:ind w:left="434" w:right="1673"/>
        <w:jc w:val="center"/>
      </w:pPr>
      <w:r>
        <w:rPr/>
        <w:t>284</w:t>
      </w:r>
    </w:p>
    <w:p>
      <w:pPr>
        <w:spacing w:after="0"/>
        <w:jc w:val="center"/>
        <w:sectPr>
          <w:pgSz w:w="12240" w:h="15840"/>
          <w:pgMar w:top="136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9"/>
        </w:rPr>
      </w:pPr>
    </w:p>
    <w:p>
      <w:pPr>
        <w:pStyle w:val="BodyText"/>
        <w:spacing w:line="20" w:lineRule="exact"/>
        <w:ind w:left="1760"/>
        <w:rPr>
          <w:sz w:val="2"/>
        </w:rPr>
      </w:pPr>
      <w:r>
        <w:rPr>
          <w:sz w:val="2"/>
        </w:rPr>
        <w:pict>
          <v:group style="width:421.45pt;height:.5pt;mso-position-horizontal-relative:char;mso-position-vertical-relative:line" id="docshapegroup1423" coordorigin="0,0" coordsize="8429,10">
            <v:rect style="position:absolute;left:0;top:0;width:8429;height:10" id="docshape1424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108.710602pt;margin-top:17.083906pt;width:437.3pt;height:15.15pt;mso-position-horizontal-relative:page;mso-position-vertical-relative:paragraph;z-index:-15486464;mso-wrap-distance-left:0;mso-wrap-distance-right:0" type="#_x0000_t202" id="docshape1425" filled="false" stroked="true" strokeweight=".48pt" strokecolor="#000000">
            <v:textbox inset="0,0,0,0">
              <w:txbxContent>
                <w:p>
                  <w:pPr>
                    <w:spacing w:before="19"/>
                    <w:ind w:left="105" w:right="0" w:firstLine="0"/>
                    <w:jc w:val="left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sz w:val="22"/>
                    </w:rPr>
                    <w:t>Project</w:t>
                  </w:r>
                  <w:r>
                    <w:rPr>
                      <w:rFonts w:ascii="Arial"/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sz w:val="22"/>
                    </w:rPr>
                    <w:t>Management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pict>
          <v:group style="position:absolute;margin-left:110.150597pt;margin-top:16.580976pt;width:431.8pt;height:15.4pt;mso-position-horizontal-relative:page;mso-position-vertical-relative:paragraph;z-index:-15485952;mso-wrap-distance-left:0;mso-wrap-distance-right:0" id="docshapegroup1426" coordorigin="2203,332" coordsize="8636,308">
            <v:shape style="position:absolute;left:2203;top:331;width:8636;height:308" id="docshape1427" coordorigin="2203,332" coordsize="8636,308" path="m10838,332l2217,332,2203,332,2203,346,2203,639,2217,639,2217,346,10838,346,10838,332xe" filled="true" fillcolor="#4472c4" stroked="false">
              <v:path arrowok="t"/>
              <v:fill type="solid"/>
            </v:shape>
            <v:shape style="position:absolute;left:2203;top:331;width:8636;height:308" type="#_x0000_t202" id="docshape1428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17.</w:t>
                    </w:r>
                    <w:r>
                      <w:rPr>
                        <w:color w:val="1F3763"/>
                        <w:spacing w:val="4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RESEARCH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ORGANISATION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FUNDING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5"/>
        </w:rPr>
      </w:pPr>
    </w:p>
    <w:p>
      <w:pPr>
        <w:spacing w:before="94"/>
        <w:ind w:left="166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This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study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part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Leverhulme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Open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World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Learning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PhD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programme.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6"/>
        </w:rPr>
      </w:pPr>
      <w:r>
        <w:rPr/>
        <w:pict>
          <v:group style="position:absolute;margin-left:110.150597pt;margin-top:16.177784pt;width:431.8pt;height:15.4pt;mso-position-horizontal-relative:page;mso-position-vertical-relative:paragraph;z-index:-15485440;mso-wrap-distance-left:0;mso-wrap-distance-right:0" id="docshapegroup1429" coordorigin="2203,324" coordsize="8636,308">
            <v:shape style="position:absolute;left:2203;top:323;width:8636;height:308" id="docshape1430" coordorigin="2203,324" coordsize="8636,308" path="m10838,324l2217,324,2203,324,2203,338,2203,631,2217,631,2217,338,10838,338,10838,324xe" filled="true" fillcolor="#4472c4" stroked="false">
              <v:path arrowok="t"/>
              <v:fill type="solid"/>
            </v:shape>
            <v:shape style="position:absolute;left:2203;top:323;width:8636;height:308" type="#_x0000_t202" id="docshape1431" filled="false" stroked="false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18.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0"/>
                        <w:sz w:val="22"/>
                      </w:rPr>
                      <w:t>OTHER</w:t>
                    </w:r>
                    <w:r>
                      <w:rPr>
                        <w:color w:val="1F3763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PROJECT-RELATED</w:t>
                    </w:r>
                    <w:r>
                      <w:rPr>
                        <w:color w:val="1F3763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RISKS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94"/>
        <w:ind w:left="188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None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2"/>
        </w:rPr>
      </w:pPr>
      <w:r>
        <w:rPr/>
        <w:pict>
          <v:rect style="position:absolute;margin-left:119.030602pt;margin-top:14.017783pt;width:421.44pt;height:.48pt;mso-position-horizontal-relative:page;mso-position-vertical-relative:paragraph;z-index:-15484928;mso-wrap-distance-left:0;mso-wrap-distance-right:0" id="docshape1432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  <w:r>
        <w:rPr/>
        <w:pict>
          <v:group style="position:absolute;margin-left:110.150597pt;margin-top:16.340977pt;width:431.8pt;height:15.15pt;mso-position-horizontal-relative:page;mso-position-vertical-relative:paragraph;z-index:-15484416;mso-wrap-distance-left:0;mso-wrap-distance-right:0" id="docshapegroup1433" coordorigin="2203,327" coordsize="8636,303">
            <v:shape style="position:absolute;left:2203;top:326;width:8636;height:303" id="docshape1434" coordorigin="2203,327" coordsize="8636,303" path="m10838,327l2217,327,2203,327,2203,341,2203,629,2217,629,2217,341,10838,341,10838,327xe" filled="true" fillcolor="#4472c4" stroked="false">
              <v:path arrowok="t"/>
              <v:fill type="solid"/>
            </v:shape>
            <v:shape style="position:absolute;left:2203;top:326;width:8636;height:303" type="#_x0000_t202" id="docshape1435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19.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BENEFITS</w:t>
                    </w:r>
                    <w:r>
                      <w:rPr>
                        <w:color w:val="1F3763"/>
                        <w:spacing w:val="43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39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KNOWLEDGE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TRANSFER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line="240" w:lineRule="auto" w:before="94"/>
        <w:ind w:left="1880" w:right="136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This research aims at better understanding of how to support emotional content to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communication in online collaboration as well as how that relates to learning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measurements and outcomes. There are practitioner implications as the sentence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stem intervention is based on effective teacher practice methods. There are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analytics implications as the use of sentiment analysis to detect emotional aspect of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written communication will be examined. Finally there are research implications as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 role of emotion expression in written communication will be examined in a group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work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context.</w:t>
      </w:r>
    </w:p>
    <w:p>
      <w:pPr>
        <w:pStyle w:val="BodyText"/>
        <w:spacing w:before="2"/>
        <w:rPr>
          <w:rFonts w:ascii="Arial"/>
          <w:sz w:val="20"/>
        </w:rPr>
      </w:pPr>
      <w:r>
        <w:rPr/>
        <w:pict>
          <v:rect style="position:absolute;margin-left:119.030602pt;margin-top:12.814326pt;width:421.44pt;height:.48pt;mso-position-horizontal-relative:page;mso-position-vertical-relative:paragraph;z-index:-15483904;mso-wrap-distance-left:0;mso-wrap-distance-right:0" id="docshape1436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  <w:r>
        <w:rPr/>
        <w:pict>
          <v:group style="position:absolute;margin-left:110.150597pt;margin-top:16.340977pt;width:431.8pt;height:15.15pt;mso-position-horizontal-relative:page;mso-position-vertical-relative:paragraph;z-index:-15483392;mso-wrap-distance-left:0;mso-wrap-distance-right:0" id="docshapegroup1437" coordorigin="2203,327" coordsize="8636,303">
            <v:shape style="position:absolute;left:2203;top:326;width:8636;height:303" id="docshape1438" coordorigin="2203,327" coordsize="8636,303" path="m10838,327l2217,327,2203,327,2203,341,2203,629,2217,629,2217,341,10838,341,10838,327xe" filled="true" fillcolor="#4472c4" stroked="false">
              <v:path arrowok="t"/>
              <v:fill type="solid"/>
            </v:shape>
            <v:shape style="position:absolute;left:2203;top:326;width:8636;height:303" type="#_x0000_t202" id="docshape1439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9"/>
                        <w:sz w:val="22"/>
                      </w:rPr>
                      <w:t>20.</w:t>
                    </w:r>
                    <w:r>
                      <w:rPr>
                        <w:color w:val="1F3763"/>
                        <w:spacing w:val="44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DISSEMINATING</w:t>
                    </w:r>
                    <w:r>
                      <w:rPr>
                        <w:color w:val="1F3763"/>
                        <w:spacing w:val="40"/>
                        <w:sz w:val="22"/>
                      </w:rPr>
                      <w:t> </w:t>
                    </w:r>
                    <w:r>
                      <w:rPr>
                        <w:color w:val="1F3763"/>
                        <w:sz w:val="22"/>
                      </w:rPr>
                      <w:t>AND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PUBLISHING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3"/>
                        <w:sz w:val="22"/>
                      </w:rPr>
                      <w:t>RESEARCH</w:t>
                    </w:r>
                    <w:r>
                      <w:rPr>
                        <w:color w:val="1F3763"/>
                        <w:spacing w:val="41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1"/>
                        <w:sz w:val="22"/>
                      </w:rPr>
                      <w:t>OUTCOMES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16"/>
        </w:rPr>
      </w:pPr>
    </w:p>
    <w:p>
      <w:pPr>
        <w:spacing w:line="240" w:lineRule="auto" w:before="94"/>
        <w:ind w:left="1880" w:right="1486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 findings of this study will also be compiled for publication in the Computers &amp;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Human Behavior. Conference articles will also be written for Learning at Scale,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ICLS, and EDM. All publications will be available on ORO and will be circulated via</w:t>
      </w:r>
      <w:r>
        <w:rPr>
          <w:rFonts w:ascii="Arial"/>
          <w:spacing w:val="-60"/>
          <w:sz w:val="22"/>
        </w:rPr>
        <w:t> </w:t>
      </w:r>
      <w:r>
        <w:rPr>
          <w:rFonts w:ascii="Arial"/>
          <w:sz w:val="22"/>
        </w:rPr>
        <w:t>social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media.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23"/>
        </w:rPr>
      </w:pPr>
      <w:r>
        <w:rPr/>
        <w:pict>
          <v:rect style="position:absolute;margin-left:119.030602pt;margin-top:14.987031pt;width:421.44pt;height:.48pt;mso-position-horizontal-relative:page;mso-position-vertical-relative:paragraph;z-index:-15482880;mso-wrap-distance-left:0;mso-wrap-distance-right:0" id="docshape144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17"/>
        </w:rPr>
      </w:pPr>
    </w:p>
    <w:p>
      <w:pPr>
        <w:pStyle w:val="BodyText"/>
        <w:spacing w:before="90"/>
        <w:ind w:left="434" w:right="5"/>
        <w:jc w:val="center"/>
      </w:pPr>
      <w:r>
        <w:rPr/>
        <w:t>285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31.8pt;height:15.15pt;mso-position-horizontal-relative:char;mso-position-vertical-relative:line" id="docshapegroup1441" coordorigin="0,0" coordsize="8636,303">
            <v:shape style="position:absolute;left:-1;top:0;width:8636;height:303" id="docshape1442" coordorigin="0,0" coordsize="8636,303" path="m8635,0l14,0,0,0,0,14,0,302,14,302,14,14,8635,14,8635,0xe" filled="true" fillcolor="#4472c4" stroked="false">
              <v:path arrowok="t"/>
              <v:fill type="solid"/>
            </v:shape>
            <v:shape style="position:absolute;left:0;top:0;width:8636;height:303" type="#_x0000_t202" id="docshape1443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z w:val="22"/>
                      </w:rPr>
                      <w:t>21.</w:t>
                    </w:r>
                    <w:r>
                      <w:rPr>
                        <w:color w:val="1F3763"/>
                        <w:spacing w:val="52"/>
                        <w:sz w:val="22"/>
                      </w:rPr>
                      <w:t> </w:t>
                    </w:r>
                    <w:r>
                      <w:rPr>
                        <w:color w:val="1F3763"/>
                        <w:spacing w:val="12"/>
                        <w:sz w:val="22"/>
                      </w:rPr>
                      <w:t>DECLARATION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37" w:lineRule="auto" w:before="93"/>
        <w:ind w:left="829" w:right="2054"/>
      </w:pPr>
      <w:r>
        <w:rPr/>
        <w:t>I declare that the research will conform to the above protocol and that any significant</w:t>
      </w:r>
      <w:r>
        <w:rPr>
          <w:spacing w:val="1"/>
        </w:rPr>
        <w:t> </w:t>
      </w:r>
      <w:r>
        <w:rPr/>
        <w:t>changes</w:t>
      </w:r>
      <w:r>
        <w:rPr>
          <w:spacing w:val="-3"/>
        </w:rPr>
        <w:t> </w:t>
      </w:r>
      <w:r>
        <w:rPr/>
        <w:t>or</w:t>
      </w:r>
      <w:r>
        <w:rPr>
          <w:spacing w:val="2"/>
        </w:rPr>
        <w:t> </w:t>
      </w:r>
      <w:r>
        <w:rPr/>
        <w:t>new</w:t>
      </w:r>
      <w:r>
        <w:rPr>
          <w:spacing w:val="-1"/>
        </w:rPr>
        <w:t> </w:t>
      </w:r>
      <w:r>
        <w:rPr/>
        <w:t>ethics</w:t>
      </w:r>
      <w:r>
        <w:rPr>
          <w:spacing w:val="-3"/>
        </w:rPr>
        <w:t> </w:t>
      </w:r>
      <w:r>
        <w:rPr/>
        <w:t>issues</w:t>
      </w:r>
      <w:r>
        <w:rPr>
          <w:spacing w:val="-2"/>
        </w:rPr>
        <w:t> </w:t>
      </w:r>
      <w:r>
        <w:rPr/>
        <w:t>will be</w:t>
      </w:r>
      <w:r>
        <w:rPr>
          <w:spacing w:val="-2"/>
        </w:rPr>
        <w:t> </w:t>
      </w:r>
      <w:r>
        <w:rPr/>
        <w:t>raised with the</w:t>
      </w:r>
      <w:r>
        <w:rPr>
          <w:spacing w:val="-2"/>
        </w:rPr>
        <w:t> </w:t>
      </w:r>
      <w:r>
        <w:rPr/>
        <w:t>HREC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implemented.</w:t>
      </w:r>
    </w:p>
    <w:p>
      <w:pPr>
        <w:pStyle w:val="BodyText"/>
        <w:spacing w:before="9"/>
      </w:pPr>
    </w:p>
    <w:p>
      <w:pPr>
        <w:spacing w:before="0"/>
        <w:ind w:left="82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declare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that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I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have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read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adhere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following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two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OU documents:</w:t>
      </w:r>
    </w:p>
    <w:p>
      <w:pPr>
        <w:pStyle w:val="BodyText"/>
        <w:spacing w:before="3"/>
        <w:rPr>
          <w:rFonts w:ascii="Arial"/>
        </w:rPr>
      </w:pPr>
    </w:p>
    <w:p>
      <w:pPr>
        <w:pStyle w:val="ListParagraph"/>
        <w:numPr>
          <w:ilvl w:val="0"/>
          <w:numId w:val="35"/>
        </w:numPr>
        <w:tabs>
          <w:tab w:pos="1549" w:val="left" w:leader="none"/>
          <w:tab w:pos="1550" w:val="left" w:leader="none"/>
        </w:tabs>
        <w:spacing w:line="269" w:lineRule="exact" w:before="0" w:after="0"/>
        <w:ind w:left="1549" w:right="0" w:hanging="361"/>
        <w:jc w:val="left"/>
        <w:rPr>
          <w:rFonts w:ascii="Symbol" w:hAnsi="Symbol"/>
          <w:color w:val="0563C1"/>
          <w:sz w:val="22"/>
        </w:rPr>
      </w:pPr>
      <w:r>
        <w:rPr>
          <w:rFonts w:ascii="Arial" w:hAnsi="Arial"/>
          <w:color w:val="0563C1"/>
          <w:sz w:val="22"/>
          <w:u w:val="single" w:color="0563C1"/>
        </w:rPr>
        <w:t>OU</w:t>
      </w:r>
      <w:r>
        <w:rPr>
          <w:rFonts w:ascii="Arial" w:hAnsi="Arial"/>
          <w:color w:val="0563C1"/>
          <w:spacing w:val="-1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Code</w:t>
      </w:r>
      <w:r>
        <w:rPr>
          <w:rFonts w:ascii="Arial" w:hAnsi="Arial"/>
          <w:color w:val="0563C1"/>
          <w:spacing w:val="-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Of</w:t>
      </w:r>
      <w:r>
        <w:rPr>
          <w:rFonts w:ascii="Arial" w:hAnsi="Arial"/>
          <w:color w:val="0563C1"/>
          <w:spacing w:val="-4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Practice</w:t>
      </w:r>
      <w:r>
        <w:rPr>
          <w:rFonts w:ascii="Arial" w:hAnsi="Arial"/>
          <w:color w:val="0563C1"/>
          <w:spacing w:val="3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For</w:t>
      </w:r>
      <w:r>
        <w:rPr>
          <w:rFonts w:ascii="Arial" w:hAnsi="Arial"/>
          <w:color w:val="0563C1"/>
          <w:spacing w:val="-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Research</w:t>
      </w:r>
      <w:r>
        <w:rPr>
          <w:rFonts w:ascii="Arial" w:hAnsi="Arial"/>
          <w:color w:val="0563C1"/>
          <w:spacing w:val="-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and</w:t>
      </w:r>
      <w:r>
        <w:rPr>
          <w:rFonts w:ascii="Arial" w:hAnsi="Arial"/>
          <w:color w:val="0563C1"/>
          <w:spacing w:val="-3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at</w:t>
      </w:r>
      <w:r>
        <w:rPr>
          <w:rFonts w:ascii="Arial" w:hAnsi="Arial"/>
          <w:color w:val="0563C1"/>
          <w:spacing w:val="-3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the</w:t>
      </w:r>
      <w:r>
        <w:rPr>
          <w:rFonts w:ascii="Arial" w:hAnsi="Arial"/>
          <w:color w:val="0563C1"/>
          <w:spacing w:val="3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Open</w:t>
      </w:r>
      <w:r>
        <w:rPr>
          <w:rFonts w:ascii="Arial" w:hAnsi="Arial"/>
          <w:color w:val="0563C1"/>
          <w:spacing w:val="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University</w:t>
      </w:r>
    </w:p>
    <w:p>
      <w:pPr>
        <w:pStyle w:val="ListParagraph"/>
        <w:numPr>
          <w:ilvl w:val="0"/>
          <w:numId w:val="35"/>
        </w:numPr>
        <w:tabs>
          <w:tab w:pos="1549" w:val="left" w:leader="none"/>
          <w:tab w:pos="1550" w:val="left" w:leader="none"/>
        </w:tabs>
        <w:spacing w:line="269" w:lineRule="exact" w:before="0" w:after="0"/>
        <w:ind w:left="1549" w:right="0" w:hanging="361"/>
        <w:jc w:val="left"/>
        <w:rPr>
          <w:rFonts w:ascii="Symbol" w:hAnsi="Symbol"/>
          <w:color w:val="0563C1"/>
          <w:sz w:val="22"/>
        </w:rPr>
      </w:pPr>
      <w:r>
        <w:rPr>
          <w:rFonts w:ascii="Arial" w:hAnsi="Arial"/>
          <w:color w:val="0563C1"/>
          <w:sz w:val="22"/>
          <w:u w:val="single" w:color="0563C1"/>
        </w:rPr>
        <w:t>OU</w:t>
      </w:r>
      <w:r>
        <w:rPr>
          <w:rFonts w:ascii="Arial" w:hAnsi="Arial"/>
          <w:color w:val="0563C1"/>
          <w:spacing w:val="-1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Ethics</w:t>
      </w:r>
      <w:r>
        <w:rPr>
          <w:rFonts w:ascii="Arial" w:hAnsi="Arial"/>
          <w:color w:val="0563C1"/>
          <w:spacing w:val="1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Principles</w:t>
      </w:r>
      <w:r>
        <w:rPr>
          <w:rFonts w:ascii="Arial" w:hAnsi="Arial"/>
          <w:color w:val="0563C1"/>
          <w:spacing w:val="-5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for</w:t>
      </w:r>
      <w:r>
        <w:rPr>
          <w:rFonts w:ascii="Arial" w:hAnsi="Arial"/>
          <w:color w:val="0563C1"/>
          <w:spacing w:val="-1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Research</w:t>
      </w:r>
      <w:r>
        <w:rPr>
          <w:rFonts w:ascii="Arial" w:hAnsi="Arial"/>
          <w:color w:val="0563C1"/>
          <w:spacing w:val="-3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involving</w:t>
      </w:r>
      <w:r>
        <w:rPr>
          <w:rFonts w:ascii="Arial" w:hAnsi="Arial"/>
          <w:color w:val="0563C1"/>
          <w:spacing w:val="-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Human</w:t>
      </w:r>
      <w:r>
        <w:rPr>
          <w:rFonts w:ascii="Arial" w:hAnsi="Arial"/>
          <w:color w:val="0563C1"/>
          <w:spacing w:val="2"/>
          <w:sz w:val="22"/>
          <w:u w:val="single" w:color="0563C1"/>
        </w:rPr>
        <w:t> </w:t>
      </w:r>
      <w:r>
        <w:rPr>
          <w:rFonts w:ascii="Arial" w:hAnsi="Arial"/>
          <w:color w:val="0563C1"/>
          <w:sz w:val="22"/>
          <w:u w:val="single" w:color="0563C1"/>
        </w:rPr>
        <w:t>Participants</w:t>
      </w:r>
    </w:p>
    <w:p>
      <w:pPr>
        <w:pStyle w:val="BodyText"/>
        <w:spacing w:before="1"/>
        <w:rPr>
          <w:rFonts w:ascii="Arial"/>
          <w:sz w:val="16"/>
        </w:rPr>
      </w:pPr>
    </w:p>
    <w:p>
      <w:pPr>
        <w:spacing w:before="93"/>
        <w:ind w:left="829" w:right="0" w:firstLine="0"/>
        <w:jc w:val="left"/>
        <w:rPr>
          <w:rFonts w:ascii="Arial"/>
          <w:sz w:val="22"/>
        </w:rPr>
      </w:pPr>
      <w:hyperlink r:id="rId102">
        <w:r>
          <w:rPr>
            <w:rFonts w:ascii="Arial"/>
            <w:sz w:val="22"/>
          </w:rPr>
          <w:t>http://www.open.ac.uk/research/ethics/index.shtml)</w:t>
        </w:r>
      </w:hyperlink>
    </w:p>
    <w:p>
      <w:pPr>
        <w:pStyle w:val="BodyText"/>
        <w:rPr>
          <w:rFonts w:ascii="Arial"/>
          <w:sz w:val="26"/>
        </w:rPr>
      </w:pPr>
    </w:p>
    <w:p>
      <w:pPr>
        <w:spacing w:line="268" w:lineRule="auto" w:before="0"/>
        <w:ind w:left="829" w:right="206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To meet internal governance and highlight OU research, the titles of all projects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considered by the HREC (whether by HREC checklist or proforma), will be added to the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Research Ethics website - </w:t>
      </w:r>
      <w:hyperlink r:id="rId103">
        <w:r>
          <w:rPr>
            <w:rFonts w:ascii="Arial"/>
            <w:sz w:val="22"/>
          </w:rPr>
          <w:t>http://www.open.ac.uk/research/ethics/human-research. </w:t>
        </w:r>
      </w:hyperlink>
      <w:r>
        <w:rPr>
          <w:rFonts w:ascii="Arial"/>
          <w:sz w:val="22"/>
        </w:rPr>
        <w:t>If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you would prefer for your title </w:t>
      </w:r>
      <w:r>
        <w:rPr>
          <w:rFonts w:ascii="Arial"/>
          <w:b/>
          <w:sz w:val="22"/>
        </w:rPr>
        <w:t>not </w:t>
      </w:r>
      <w:r>
        <w:rPr>
          <w:rFonts w:ascii="Arial"/>
          <w:sz w:val="22"/>
        </w:rPr>
        <w:t>to be made public, or have any queries, please email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HREC Secretary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on</w:t>
      </w:r>
      <w:r>
        <w:rPr>
          <w:rFonts w:ascii="Arial"/>
          <w:spacing w:val="3"/>
          <w:sz w:val="22"/>
        </w:rPr>
        <w:t> </w:t>
      </w:r>
      <w:hyperlink r:id="rId104">
        <w:r>
          <w:rPr>
            <w:rFonts w:ascii="Arial"/>
            <w:sz w:val="22"/>
          </w:rPr>
          <w:t>Research-REC-Review@open.ac.uk.</w:t>
        </w:r>
      </w:hyperlink>
    </w:p>
    <w:p>
      <w:pPr>
        <w:pStyle w:val="BodyText"/>
        <w:spacing w:before="3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pgSz w:w="12240" w:h="15840"/>
          <w:pgMar w:top="1460" w:bottom="280" w:left="620" w:right="200"/>
        </w:sectPr>
      </w:pPr>
    </w:p>
    <w:p>
      <w:pPr>
        <w:pStyle w:val="BodyText"/>
        <w:rPr>
          <w:rFonts w:ascii="Arial"/>
        </w:rPr>
      </w:pPr>
    </w:p>
    <w:p>
      <w:pPr>
        <w:spacing w:before="168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Name:</w:t>
      </w:r>
    </w:p>
    <w:p>
      <w:pPr>
        <w:spacing w:before="94"/>
        <w:ind w:left="935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  <w:t>Garron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Hillaire</w:t>
      </w:r>
    </w:p>
    <w:p>
      <w:pPr>
        <w:pStyle w:val="BodyText"/>
        <w:spacing w:before="5"/>
        <w:rPr>
          <w:rFonts w:ascii="Arial"/>
          <w:sz w:val="28"/>
        </w:rPr>
      </w:pPr>
      <w:r>
        <w:rPr/>
        <w:pict>
          <v:rect style="position:absolute;margin-left:244.790604pt;margin-top:17.597649pt;width:253.92pt;height:.48pt;mso-position-horizontal-relative:page;mso-position-vertical-relative:paragraph;z-index:-15481856;mso-wrap-distance-left:0;mso-wrap-distance-right:0" id="docshape1444" filled="true" fillcolor="#000000" stroked="false">
            <v:fill type="solid"/>
            <w10:wrap type="topAndBottom"/>
          </v:rect>
        </w:pict>
      </w:r>
    </w:p>
    <w:p>
      <w:pPr>
        <w:spacing w:before="0"/>
        <w:ind w:left="93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IET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12240" w:h="15840"/>
          <w:pgMar w:top="720" w:bottom="280" w:left="620" w:right="200"/>
          <w:cols w:num="2" w:equalWidth="0">
            <w:col w:w="1654" w:space="1792"/>
            <w:col w:w="7974"/>
          </w:cols>
        </w:sectPr>
      </w:pPr>
    </w:p>
    <w:p>
      <w:pPr>
        <w:pStyle w:val="BodyText"/>
        <w:spacing w:before="9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type w:val="continuous"/>
          <w:pgSz w:w="12240" w:h="15840"/>
          <w:pgMar w:top="720" w:bottom="280" w:left="620" w:right="200"/>
        </w:sectPr>
      </w:pPr>
    </w:p>
    <w:p>
      <w:pPr>
        <w:spacing w:line="688" w:lineRule="auto" w:before="94"/>
        <w:ind w:left="935" w:right="1729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Unit/Faculty:</w:t>
      </w:r>
      <w:r>
        <w:rPr>
          <w:rFonts w:ascii="Arial"/>
          <w:b/>
          <w:spacing w:val="-59"/>
          <w:sz w:val="22"/>
        </w:rPr>
        <w:t> </w:t>
      </w:r>
      <w:r>
        <w:rPr>
          <w:rFonts w:ascii="Arial"/>
          <w:b/>
          <w:sz w:val="22"/>
        </w:rPr>
        <w:t>Telephone</w:t>
      </w:r>
    </w:p>
    <w:p>
      <w:pPr>
        <w:spacing w:line="246" w:lineRule="exact" w:before="0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E-mail</w:t>
      </w:r>
    </w:p>
    <w:p>
      <w:pPr>
        <w:pStyle w:val="BodyText"/>
        <w:rPr>
          <w:rFonts w:ascii="Arial"/>
          <w:b/>
        </w:rPr>
      </w:pPr>
    </w:p>
    <w:p>
      <w:pPr>
        <w:spacing w:line="251" w:lineRule="exact" w:before="172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Signature(s)</w:t>
      </w:r>
    </w:p>
    <w:p>
      <w:pPr>
        <w:spacing w:before="0"/>
        <w:ind w:left="935" w:right="-18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(this can be the typed name(s) of</w:t>
      </w:r>
      <w:r>
        <w:rPr>
          <w:rFonts w:ascii="Arial"/>
          <w:spacing w:val="1"/>
          <w:sz w:val="20"/>
        </w:rPr>
        <w:t> </w:t>
      </w:r>
      <w:r>
        <w:rPr>
          <w:rFonts w:ascii="Arial"/>
          <w:sz w:val="20"/>
        </w:rPr>
        <w:t>investigator(s) if an electronic copy</w:t>
      </w:r>
      <w:r>
        <w:rPr>
          <w:rFonts w:ascii="Arial"/>
          <w:spacing w:val="-54"/>
          <w:sz w:val="20"/>
        </w:rPr>
        <w:t> </w:t>
      </w:r>
      <w:r>
        <w:rPr>
          <w:rFonts w:ascii="Arial"/>
          <w:sz w:val="20"/>
        </w:rPr>
        <w:t>is</w:t>
      </w:r>
      <w:r>
        <w:rPr>
          <w:rFonts w:ascii="Arial"/>
          <w:spacing w:val="1"/>
          <w:sz w:val="20"/>
        </w:rPr>
        <w:t> </w:t>
      </w:r>
      <w:r>
        <w:rPr>
          <w:rFonts w:ascii="Arial"/>
          <w:sz w:val="20"/>
        </w:rPr>
        <w:t>submitted (which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0"/>
        </w:rPr>
        <w:t>is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z w:val="20"/>
        </w:rPr>
        <w:t>preferred)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0"/>
        <w:rPr>
          <w:rFonts w:ascii="Arial"/>
          <w:sz w:val="18"/>
        </w:rPr>
      </w:pPr>
    </w:p>
    <w:p>
      <w:pPr>
        <w:spacing w:before="0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Date:</w:t>
      </w:r>
    </w:p>
    <w:p>
      <w:pPr>
        <w:spacing w:line="240" w:lineRule="auto" w:before="2" w:after="25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sz w:val="28"/>
        </w:rPr>
      </w:r>
    </w:p>
    <w:p>
      <w:pPr>
        <w:pStyle w:val="BodyText"/>
        <w:spacing w:line="20" w:lineRule="exact"/>
        <w:ind w:left="219"/>
        <w:rPr>
          <w:rFonts w:ascii="Arial"/>
          <w:sz w:val="2"/>
        </w:rPr>
      </w:pPr>
      <w:r>
        <w:rPr>
          <w:rFonts w:ascii="Arial"/>
          <w:sz w:val="2"/>
        </w:rPr>
        <w:pict>
          <v:group style="width:253.95pt;height:.5pt;mso-position-horizontal-relative:char;mso-position-vertical-relative:line" id="docshapegroup1445" coordorigin="0,0" coordsize="5079,10">
            <v:rect style="position:absolute;left:0;top:0;width:5079;height:10" id="docshape1446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spacing w:before="0"/>
        <w:ind w:left="324" w:right="0" w:firstLine="0"/>
        <w:jc w:val="left"/>
        <w:rPr>
          <w:rFonts w:ascii="Arial"/>
          <w:sz w:val="22"/>
        </w:rPr>
      </w:pPr>
      <w:r>
        <w:rPr/>
        <w:pict>
          <v:rect style="position:absolute;margin-left:244.790604pt;margin-top:71.757874pt;width:253.92pt;height:.48pt;mso-position-horizontal-relative:page;mso-position-vertical-relative:paragraph;z-index:-23899648" id="docshape1447" filled="true" fillcolor="#000000" stroked="false">
            <v:fill type="solid"/>
            <w10:wrap type="none"/>
          </v:rect>
        </w:pict>
      </w:r>
      <w:r>
        <w:rPr>
          <w:rFonts w:ascii="Arial"/>
          <w:sz w:val="22"/>
        </w:rPr>
        <w:t>07493079493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7"/>
        </w:rPr>
      </w:pPr>
      <w:r>
        <w:rPr/>
        <w:pict>
          <v:rect style="position:absolute;margin-left:244.790604pt;margin-top:11.07417pt;width:253.92pt;height:.48pt;mso-position-horizontal-relative:page;mso-position-vertical-relative:paragraph;z-index:-15480832;mso-wrap-distance-left:0;mso-wrap-distance-right:0" id="docshape1448" filled="true" fillcolor="#000000" stroked="false">
            <v:fill type="solid"/>
            <w10:wrap type="topAndBottom"/>
          </v:rect>
        </w:pict>
      </w:r>
    </w:p>
    <w:p>
      <w:pPr>
        <w:spacing w:line="688" w:lineRule="auto" w:before="0"/>
        <w:ind w:left="324" w:right="4337" w:firstLine="0"/>
        <w:jc w:val="left"/>
        <w:rPr>
          <w:rFonts w:ascii="Arial"/>
          <w:sz w:val="22"/>
        </w:rPr>
      </w:pPr>
      <w:hyperlink r:id="rId105">
        <w:r>
          <w:rPr>
            <w:rFonts w:ascii="Arial"/>
            <w:color w:val="0563C1"/>
            <w:sz w:val="22"/>
            <w:u w:val="single" w:color="0563C1"/>
          </w:rPr>
          <w:t>Garron.hillaire@open.ac.uk</w:t>
        </w:r>
      </w:hyperlink>
      <w:r>
        <w:rPr>
          <w:rFonts w:ascii="Arial"/>
          <w:color w:val="0563C1"/>
          <w:spacing w:val="-59"/>
          <w:sz w:val="22"/>
        </w:rPr>
        <w:t> </w:t>
      </w:r>
      <w:r>
        <w:rPr>
          <w:rFonts w:ascii="Arial"/>
          <w:sz w:val="22"/>
        </w:rPr>
        <w:t>Garron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Hilllaire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4"/>
        </w:rPr>
      </w:pPr>
      <w:r>
        <w:rPr/>
        <w:pict>
          <v:rect style="position:absolute;margin-left:244.790604pt;margin-top:9.295pt;width:253.92pt;height:.48pt;mso-position-horizontal-relative:page;mso-position-vertical-relative:paragraph;z-index:-15480320;mso-wrap-distance-left:0;mso-wrap-distance-right:0" id="docshape1449" filled="true" fillcolor="#000000" stroked="false">
            <v:fill type="solid"/>
            <w10:wrap type="topAndBottom"/>
          </v:rect>
        </w:pict>
      </w:r>
    </w:p>
    <w:p>
      <w:pPr>
        <w:spacing w:before="0"/>
        <w:ind w:left="32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October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4</w:t>
      </w:r>
      <w:r>
        <w:rPr>
          <w:rFonts w:ascii="Arial"/>
          <w:sz w:val="22"/>
          <w:vertAlign w:val="superscript"/>
        </w:rPr>
        <w:t>th</w:t>
      </w:r>
      <w:r>
        <w:rPr>
          <w:rFonts w:ascii="Arial"/>
          <w:sz w:val="22"/>
          <w:vertAlign w:val="baseline"/>
        </w:rPr>
        <w:t>,</w:t>
      </w:r>
      <w:r>
        <w:rPr>
          <w:rFonts w:ascii="Arial"/>
          <w:spacing w:val="-1"/>
          <w:sz w:val="22"/>
          <w:vertAlign w:val="baseline"/>
        </w:rPr>
        <w:t> </w:t>
      </w:r>
      <w:r>
        <w:rPr>
          <w:rFonts w:ascii="Arial"/>
          <w:sz w:val="22"/>
          <w:vertAlign w:val="baseline"/>
        </w:rPr>
        <w:t>2017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18"/>
        </w:rPr>
      </w:pPr>
      <w:r>
        <w:rPr/>
        <w:pict>
          <v:rect style="position:absolute;margin-left:244.790604pt;margin-top:11.599121pt;width:253.92pt;height:.48pt;mso-position-horizontal-relative:page;mso-position-vertical-relative:paragraph;z-index:-15479808;mso-wrap-distance-left:0;mso-wrap-distance-right:0" id="docshape145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Arial"/>
          <w:sz w:val="18"/>
        </w:rPr>
        <w:sectPr>
          <w:type w:val="continuous"/>
          <w:pgSz w:w="12240" w:h="15840"/>
          <w:pgMar w:top="720" w:bottom="280" w:left="620" w:right="200"/>
          <w:cols w:num="2" w:equalWidth="0">
            <w:col w:w="4017" w:space="40"/>
            <w:col w:w="7363"/>
          </w:cols>
        </w:sectPr>
      </w:pPr>
    </w:p>
    <w:p>
      <w:pPr>
        <w:pStyle w:val="BodyText"/>
        <w:spacing w:before="6"/>
        <w:rPr>
          <w:rFonts w:ascii="Arial"/>
          <w:sz w:val="13"/>
        </w:rPr>
      </w:pPr>
    </w:p>
    <w:p>
      <w:pPr>
        <w:spacing w:before="94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End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project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final report</w:t>
      </w:r>
    </w:p>
    <w:p>
      <w:pPr>
        <w:spacing w:line="240" w:lineRule="auto" w:before="2"/>
        <w:ind w:left="935" w:right="2187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Once your research has been completed you will need to complete and submit a final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report to the HREC. A copy of the template can be found on the Research Ethics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website at </w:t>
      </w:r>
      <w:hyperlink r:id="rId106">
        <w:r>
          <w:rPr>
            <w:rFonts w:ascii="Arial"/>
            <w:sz w:val="22"/>
          </w:rPr>
          <w:t>http://www.open.ac.uk/research/ethics/human-research/human-research-</w:t>
        </w:r>
      </w:hyperlink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ethics-full-review-process-and-proforma#final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report.</w:t>
      </w:r>
    </w:p>
    <w:p>
      <w:pPr>
        <w:spacing w:before="0"/>
        <w:ind w:left="4381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May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2018</w:t>
      </w:r>
    </w:p>
    <w:p>
      <w:pPr>
        <w:pStyle w:val="BodyText"/>
        <w:spacing w:before="6"/>
        <w:rPr>
          <w:rFonts w:ascii="Arial"/>
          <w:sz w:val="9"/>
        </w:rPr>
      </w:pPr>
    </w:p>
    <w:p>
      <w:pPr>
        <w:spacing w:before="94"/>
        <w:ind w:left="9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Proposed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date for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final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report:</w:t>
      </w:r>
    </w:p>
    <w:p>
      <w:pPr>
        <w:pStyle w:val="BodyText"/>
        <w:spacing w:line="20" w:lineRule="exact"/>
        <w:ind w:left="4261"/>
        <w:rPr>
          <w:rFonts w:ascii="Arial"/>
          <w:sz w:val="2"/>
        </w:rPr>
      </w:pPr>
      <w:r>
        <w:rPr>
          <w:rFonts w:ascii="Arial"/>
          <w:sz w:val="2"/>
        </w:rPr>
        <w:pict>
          <v:group style="width:254.65pt;height:.5pt;mso-position-horizontal-relative:char;mso-position-vertical-relative:line" id="docshapegroup1451" coordorigin="0,0" coordsize="5093,10">
            <v:rect style="position:absolute;left:0;top:0;width:5093;height:10" id="docshape1452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286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ind w:left="1583"/>
        <w:rPr>
          <w:sz w:val="20"/>
        </w:rPr>
      </w:pPr>
      <w:r>
        <w:rPr>
          <w:sz w:val="20"/>
        </w:rPr>
        <w:pict>
          <v:group style="width:431.8pt;height:15.15pt;mso-position-horizontal-relative:char;mso-position-vertical-relative:line" id="docshapegroup1453" coordorigin="0,0" coordsize="8636,303">
            <v:shape style="position:absolute;left:-1;top:0;width:8636;height:303" id="docshape1454" coordorigin="0,0" coordsize="8636,303" path="m8635,0l14,0,0,0,0,14,0,302,14,302,14,14,8635,14,8635,0xe" filled="true" fillcolor="#4472c4" stroked="false">
              <v:path arrowok="t"/>
              <v:fill type="solid"/>
            </v:shape>
            <v:shape style="position:absolute;left:0;top:0;width:8636;height:303" type="#_x0000_t202" id="docshape1455" filled="false" stroked="false">
              <v:textbox inset="0,0,0,0">
                <w:txbxContent>
                  <w:p>
                    <w:pPr>
                      <w:spacing w:before="49"/>
                      <w:ind w:left="8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1F3763"/>
                        <w:spacing w:val="12"/>
                        <w:sz w:val="22"/>
                      </w:rPr>
                      <w:t>APPENDIX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1"/>
        </w:rPr>
      </w:pPr>
    </w:p>
    <w:p>
      <w:pPr>
        <w:spacing w:line="240" w:lineRule="auto" w:before="93"/>
        <w:ind w:left="1664" w:right="1261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In order to generate features about text Natural language processing (NLP) is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application of computational methods to process written expression which includes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sentiment analysis or opinion mining. Sentiment analysis attempts to identify written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expresses as positive or negative (Pang &amp; Lee, 2006). Sentiment has a distinction from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emotion in that emotions can be free floating while sentiment typically has a target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object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(Munezero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al.,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2014).</w:t>
      </w:r>
    </w:p>
    <w:p>
      <w:pPr>
        <w:pStyle w:val="BodyText"/>
        <w:spacing w:before="1"/>
        <w:rPr>
          <w:rFonts w:ascii="Arial"/>
          <w:sz w:val="22"/>
        </w:rPr>
      </w:pPr>
    </w:p>
    <w:p>
      <w:pPr>
        <w:spacing w:line="240" w:lineRule="auto" w:before="0"/>
        <w:ind w:left="1664" w:right="122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Sentiment analysis has been used to categorize the emotional aspects of written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expression, sentiment, mood, and at times model discrete emotions (Roan et al., 2009).</w:t>
      </w:r>
      <w:r>
        <w:rPr>
          <w:rFonts w:ascii="Arial"/>
          <w:spacing w:val="-59"/>
          <w:sz w:val="22"/>
        </w:rPr>
        <w:t> </w:t>
      </w:r>
      <w:r>
        <w:rPr>
          <w:rFonts w:ascii="Arial"/>
          <w:sz w:val="22"/>
        </w:rPr>
        <w:t>The approach has a variety of methods including lexical approaches and machine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learning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approaches</w:t>
      </w:r>
      <w:r>
        <w:rPr>
          <w:rFonts w:ascii="Arial"/>
          <w:spacing w:val="7"/>
          <w:sz w:val="22"/>
        </w:rPr>
        <w:t> </w:t>
      </w:r>
      <w:r>
        <w:rPr>
          <w:rFonts w:ascii="Arial"/>
          <w:sz w:val="22"/>
        </w:rPr>
        <w:t>(Medhat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et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al.,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2014).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Lexical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approaches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are</w:t>
      </w:r>
      <w:r>
        <w:rPr>
          <w:rFonts w:ascii="Arial"/>
          <w:spacing w:val="9"/>
          <w:sz w:val="22"/>
        </w:rPr>
        <w:t> </w:t>
      </w:r>
      <w:r>
        <w:rPr>
          <w:rFonts w:ascii="Arial"/>
          <w:sz w:val="22"/>
        </w:rPr>
        <w:t>considered</w:t>
      </w:r>
      <w:r>
        <w:rPr>
          <w:rFonts w:ascii="Arial"/>
          <w:spacing w:val="10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the simplest approach. In lexical approaches dimensions like valence (positive to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negative) are computing using word substitution to score sentences by averaging the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score of the words as they are previously ranked in a dictionary on the dimension of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valence (Pang &amp; Lee, 2006). Dialectical emotional complexity will be identified by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comparing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collocates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words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with opposing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values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based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on the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dictionary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substitution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method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(Grossmann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et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al.,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2015).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approach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can</w:t>
      </w:r>
      <w:r>
        <w:rPr>
          <w:rFonts w:ascii="Arial"/>
          <w:spacing w:val="4"/>
          <w:sz w:val="22"/>
        </w:rPr>
        <w:t> </w:t>
      </w:r>
      <w:r>
        <w:rPr>
          <w:rFonts w:ascii="Arial"/>
          <w:sz w:val="22"/>
        </w:rPr>
        <w:t>become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more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complex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with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methods that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use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machine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learning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classifiers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(Medhat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et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al.,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2014).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10"/>
        </w:rPr>
      </w:pPr>
      <w:r>
        <w:rPr/>
        <w:pict>
          <v:group style="position:absolute;margin-left:109.910599pt;margin-top:7.328403pt;width:434.9pt;height:18.5pt;mso-position-horizontal-relative:page;mso-position-vertical-relative:paragraph;z-index:-15477760;mso-wrap-distance-left:0;mso-wrap-distance-right:0" id="docshapegroup1456" coordorigin="2198,147" coordsize="8698,370">
            <v:shape style="position:absolute;left:2198;top:146;width:8698;height:370" id="docshape1457" coordorigin="2198,147" coordsize="8698,370" path="m10896,147l10838,147,2256,147,2198,147,2198,204,2198,459,2198,516,2256,516,10838,516,10896,516,10896,459,10896,204,10896,147xe" filled="true" fillcolor="#d9e2f3" stroked="false">
              <v:path arrowok="t"/>
              <v:fill type="solid"/>
            </v:shape>
            <v:shape style="position:absolute;left:2198;top:146;width:8698;height:370" type="#_x0000_t202" id="docshape1458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2"/>
                        <w:sz w:val="22"/>
                      </w:rPr>
                      <w:t>APPENDIX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9</w:t>
                    </w:r>
                    <w:r>
                      <w:rPr>
                        <w:spacing w:val="3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38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PERMISSION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pacing w:val="9"/>
                        <w:sz w:val="22"/>
                      </w:rPr>
                      <w:t>FORM</w:t>
                    </w:r>
                    <w:r>
                      <w:rPr>
                        <w:spacing w:val="3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39"/>
                        <w:sz w:val="22"/>
                      </w:rPr>
                      <w:t> </w:t>
                    </w:r>
                    <w:r>
                      <w:rPr>
                        <w:spacing w:val="10"/>
                        <w:sz w:val="22"/>
                      </w:rPr>
                      <w:t>2017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Arial"/>
          <w:sz w:val="11"/>
        </w:rPr>
      </w:pPr>
    </w:p>
    <w:p>
      <w:pPr>
        <w:pStyle w:val="Heading5"/>
      </w:pPr>
      <w:r>
        <w:rPr/>
        <w:t>Thank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participating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7"/>
        </w:rPr>
        <w:t> </w:t>
      </w:r>
      <w:r>
        <w:rPr/>
        <w:t>lab</w:t>
      </w:r>
      <w:r>
        <w:rPr>
          <w:spacing w:val="1"/>
        </w:rPr>
        <w:t> </w:t>
      </w:r>
      <w:r>
        <w:rPr/>
        <w:t>assignment.</w:t>
      </w:r>
    </w:p>
    <w:p>
      <w:pPr>
        <w:pStyle w:val="BodyText"/>
        <w:spacing w:line="237" w:lineRule="auto" w:before="4"/>
        <w:ind w:left="1664" w:right="797"/>
      </w:pPr>
      <w:r>
        <w:rPr/>
        <w:t>Activity</w:t>
      </w:r>
      <w:r>
        <w:rPr>
          <w:spacing w:val="56"/>
        </w:rPr>
        <w:t> </w:t>
      </w:r>
      <w:r>
        <w:rPr/>
        <w:t>data</w:t>
      </w:r>
      <w:r>
        <w:rPr>
          <w:spacing w:val="50"/>
        </w:rPr>
        <w:t> </w:t>
      </w:r>
      <w:r>
        <w:rPr/>
        <w:t>for</w:t>
      </w:r>
      <w:r>
        <w:rPr>
          <w:spacing w:val="53"/>
        </w:rPr>
        <w:t> </w:t>
      </w:r>
      <w:r>
        <w:rPr/>
        <w:t>this</w:t>
      </w:r>
      <w:r>
        <w:rPr>
          <w:spacing w:val="54"/>
        </w:rPr>
        <w:t> </w:t>
      </w:r>
      <w:r>
        <w:rPr/>
        <w:t>assignment</w:t>
      </w:r>
      <w:r>
        <w:rPr>
          <w:spacing w:val="56"/>
        </w:rPr>
        <w:t> </w:t>
      </w:r>
      <w:r>
        <w:rPr/>
        <w:t>will</w:t>
      </w:r>
      <w:r>
        <w:rPr>
          <w:spacing w:val="51"/>
        </w:rPr>
        <w:t> </w:t>
      </w:r>
      <w:r>
        <w:rPr/>
        <w:t>be</w:t>
      </w:r>
      <w:r>
        <w:rPr>
          <w:spacing w:val="51"/>
        </w:rPr>
        <w:t> </w:t>
      </w:r>
      <w:r>
        <w:rPr/>
        <w:t>collected</w:t>
      </w:r>
      <w:r>
        <w:rPr>
          <w:spacing w:val="56"/>
        </w:rPr>
        <w:t> </w:t>
      </w:r>
      <w:r>
        <w:rPr/>
        <w:t>for</w:t>
      </w:r>
      <w:r>
        <w:rPr>
          <w:spacing w:val="53"/>
        </w:rPr>
        <w:t> </w:t>
      </w:r>
      <w:r>
        <w:rPr/>
        <w:t>research</w:t>
      </w:r>
      <w:r>
        <w:rPr>
          <w:spacing w:val="56"/>
        </w:rPr>
        <w:t> </w:t>
      </w:r>
      <w:r>
        <w:rPr/>
        <w:t>purposes.</w:t>
      </w:r>
      <w:r>
        <w:rPr>
          <w:spacing w:val="54"/>
        </w:rPr>
        <w:t> </w:t>
      </w:r>
      <w:r>
        <w:rPr/>
        <w:t>Below</w:t>
      </w:r>
      <w:r>
        <w:rPr>
          <w:spacing w:val="55"/>
        </w:rPr>
        <w:t> </w:t>
      </w:r>
      <w:r>
        <w:rPr/>
        <w:t>is</w:t>
      </w:r>
      <w:r>
        <w:rPr>
          <w:spacing w:val="-57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this joint</w:t>
      </w:r>
      <w:r>
        <w:rPr>
          <w:spacing w:val="2"/>
        </w:rPr>
        <w:t> </w:t>
      </w:r>
      <w:r>
        <w:rPr/>
        <w:t>study.</w:t>
      </w:r>
    </w:p>
    <w:p>
      <w:pPr>
        <w:pStyle w:val="BodyText"/>
        <w:spacing w:before="5"/>
      </w:pPr>
    </w:p>
    <w:p>
      <w:pPr>
        <w:spacing w:before="0"/>
        <w:ind w:left="1664" w:right="1213" w:firstLine="0"/>
        <w:jc w:val="left"/>
        <w:rPr>
          <w:sz w:val="20"/>
        </w:rPr>
      </w:pPr>
      <w:r>
        <w:rPr>
          <w:b/>
          <w:spacing w:val="-1"/>
          <w:sz w:val="20"/>
        </w:rPr>
        <w:t>Study</w:t>
      </w:r>
      <w:r>
        <w:rPr>
          <w:b/>
          <w:spacing w:val="-11"/>
          <w:sz w:val="20"/>
        </w:rPr>
        <w:t> </w:t>
      </w:r>
      <w:r>
        <w:rPr>
          <w:b/>
          <w:spacing w:val="-1"/>
          <w:sz w:val="20"/>
        </w:rPr>
        <w:t>title:</w:t>
      </w:r>
      <w:r>
        <w:rPr>
          <w:b/>
          <w:spacing w:val="-11"/>
          <w:sz w:val="20"/>
        </w:rPr>
        <w:t> </w:t>
      </w:r>
      <w:r>
        <w:rPr>
          <w:spacing w:val="-1"/>
          <w:sz w:val="20"/>
        </w:rPr>
        <w:t>Investigating</w:t>
      </w:r>
      <w:r>
        <w:rPr>
          <w:spacing w:val="-17"/>
          <w:sz w:val="20"/>
        </w:rPr>
        <w:t> </w:t>
      </w:r>
      <w:r>
        <w:rPr>
          <w:sz w:val="20"/>
        </w:rPr>
        <w:t>tools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support</w:t>
      </w:r>
      <w:r>
        <w:rPr>
          <w:spacing w:val="-15"/>
          <w:sz w:val="20"/>
        </w:rPr>
        <w:t> </w:t>
      </w:r>
      <w:r>
        <w:rPr>
          <w:sz w:val="20"/>
        </w:rPr>
        <w:t>emotion</w:t>
      </w:r>
      <w:r>
        <w:rPr>
          <w:spacing w:val="-16"/>
          <w:sz w:val="20"/>
        </w:rPr>
        <w:t> </w:t>
      </w:r>
      <w:r>
        <w:rPr>
          <w:sz w:val="20"/>
        </w:rPr>
        <w:t>communication</w:t>
      </w:r>
      <w:r>
        <w:rPr>
          <w:spacing w:val="-11"/>
          <w:sz w:val="20"/>
        </w:rPr>
        <w:t> </w:t>
      </w:r>
      <w:r>
        <w:rPr>
          <w:sz w:val="20"/>
        </w:rPr>
        <w:t>during</w:t>
      </w:r>
      <w:r>
        <w:rPr>
          <w:spacing w:val="-16"/>
          <w:sz w:val="20"/>
        </w:rPr>
        <w:t> </w:t>
      </w:r>
      <w:r>
        <w:rPr>
          <w:sz w:val="20"/>
        </w:rPr>
        <w:t>cross-cultural</w:t>
      </w:r>
      <w:r>
        <w:rPr>
          <w:spacing w:val="-14"/>
          <w:sz w:val="20"/>
        </w:rPr>
        <w:t> </w:t>
      </w:r>
      <w:r>
        <w:rPr>
          <w:sz w:val="20"/>
        </w:rPr>
        <w:t>collaborative</w:t>
      </w:r>
      <w:r>
        <w:rPr>
          <w:spacing w:val="-9"/>
          <w:sz w:val="20"/>
        </w:rPr>
        <w:t> </w:t>
      </w:r>
      <w:r>
        <w:rPr>
          <w:sz w:val="20"/>
        </w:rPr>
        <w:t>group</w:t>
      </w:r>
      <w:r>
        <w:rPr>
          <w:spacing w:val="-47"/>
          <w:sz w:val="20"/>
        </w:rPr>
        <w:t> </w:t>
      </w:r>
      <w:r>
        <w:rPr>
          <w:sz w:val="20"/>
        </w:rPr>
        <w:t>work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1664" w:right="0" w:firstLine="0"/>
        <w:jc w:val="left"/>
        <w:rPr>
          <w:b/>
          <w:sz w:val="20"/>
        </w:rPr>
      </w:pPr>
      <w:r>
        <w:rPr>
          <w:b/>
          <w:sz w:val="20"/>
        </w:rPr>
        <w:t>What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is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the purpose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 study?</w:t>
      </w:r>
    </w:p>
    <w:p>
      <w:pPr>
        <w:spacing w:before="1"/>
        <w:ind w:left="1664" w:right="1294" w:firstLine="0"/>
        <w:jc w:val="left"/>
        <w:rPr>
          <w:sz w:val="20"/>
        </w:rPr>
      </w:pPr>
      <w:r>
        <w:rPr>
          <w:sz w:val="20"/>
        </w:rPr>
        <w:t>We are inviting you to take part in a study evaluating how diverse groups work together and if different</w:t>
      </w:r>
      <w:r>
        <w:rPr>
          <w:spacing w:val="1"/>
          <w:sz w:val="20"/>
        </w:rPr>
        <w:t> </w:t>
      </w:r>
      <w:r>
        <w:rPr>
          <w:sz w:val="20"/>
        </w:rPr>
        <w:t>types of academic content play a role in task behaviour and discourse as well as the potential for sentence</w:t>
      </w:r>
      <w:r>
        <w:rPr>
          <w:spacing w:val="-48"/>
          <w:sz w:val="20"/>
        </w:rPr>
        <w:t> </w:t>
      </w:r>
      <w:r>
        <w:rPr>
          <w:sz w:val="20"/>
        </w:rPr>
        <w:t>starters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clarify</w:t>
      </w:r>
      <w:r>
        <w:rPr>
          <w:spacing w:val="-2"/>
          <w:sz w:val="20"/>
        </w:rPr>
        <w:t> </w:t>
      </w:r>
      <w:r>
        <w:rPr>
          <w:sz w:val="20"/>
        </w:rPr>
        <w:t>communication.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1664" w:right="0" w:firstLine="0"/>
        <w:jc w:val="left"/>
        <w:rPr>
          <w:b/>
          <w:sz w:val="20"/>
        </w:rPr>
      </w:pPr>
      <w:r>
        <w:rPr>
          <w:b/>
          <w:sz w:val="20"/>
        </w:rPr>
        <w:t>Why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have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I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been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approached?</w:t>
      </w:r>
    </w:p>
    <w:p>
      <w:pPr>
        <w:spacing w:line="235" w:lineRule="auto" w:before="4"/>
        <w:ind w:left="1664" w:right="1743" w:firstLine="0"/>
        <w:jc w:val="left"/>
        <w:rPr>
          <w:sz w:val="20"/>
        </w:rPr>
      </w:pPr>
      <w:r>
        <w:rPr>
          <w:sz w:val="20"/>
        </w:rPr>
        <w:t>For the purposes of the study we need to recruit a number of groups of students studying in a higher</w:t>
      </w:r>
      <w:r>
        <w:rPr>
          <w:spacing w:val="-47"/>
          <w:sz w:val="20"/>
        </w:rPr>
        <w:t> </w:t>
      </w:r>
      <w:r>
        <w:rPr>
          <w:sz w:val="20"/>
        </w:rPr>
        <w:t>education</w:t>
      </w:r>
      <w:r>
        <w:rPr>
          <w:spacing w:val="-3"/>
          <w:sz w:val="20"/>
        </w:rPr>
        <w:t> </w:t>
      </w:r>
      <w:r>
        <w:rPr>
          <w:sz w:val="20"/>
        </w:rPr>
        <w:t>institution.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1664" w:right="0" w:firstLine="0"/>
        <w:jc w:val="left"/>
        <w:rPr>
          <w:b/>
          <w:sz w:val="20"/>
        </w:rPr>
      </w:pPr>
      <w:r>
        <w:rPr>
          <w:b/>
          <w:sz w:val="20"/>
        </w:rPr>
        <w:t>Do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I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have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to take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part?</w:t>
      </w:r>
    </w:p>
    <w:p>
      <w:pPr>
        <w:spacing w:before="1"/>
        <w:ind w:left="1664" w:right="1293" w:firstLine="0"/>
        <w:jc w:val="left"/>
        <w:rPr>
          <w:sz w:val="20"/>
        </w:rPr>
      </w:pPr>
      <w:r>
        <w:rPr>
          <w:sz w:val="20"/>
        </w:rPr>
        <w:t>No. Participation is entirely voluntary. If you change your mind about taking part in the study you can</w:t>
      </w:r>
      <w:r>
        <w:rPr>
          <w:spacing w:val="1"/>
          <w:sz w:val="20"/>
        </w:rPr>
        <w:t> </w:t>
      </w:r>
      <w:r>
        <w:rPr>
          <w:sz w:val="20"/>
        </w:rPr>
        <w:t>withdraw at any point during this session and at any point up to 90 days after the session. If you decide to</w:t>
      </w:r>
      <w:r>
        <w:rPr>
          <w:spacing w:val="-47"/>
          <w:sz w:val="20"/>
        </w:rPr>
        <w:t> </w:t>
      </w:r>
      <w:r>
        <w:rPr>
          <w:sz w:val="20"/>
        </w:rPr>
        <w:t>withdraw, all your data will be destroyed and will not be used in the study. There are no consequences to</w:t>
      </w:r>
      <w:r>
        <w:rPr>
          <w:spacing w:val="1"/>
          <w:sz w:val="20"/>
        </w:rPr>
        <w:t> </w:t>
      </w:r>
      <w:r>
        <w:rPr>
          <w:sz w:val="20"/>
        </w:rPr>
        <w:t>deciding that you no longer wish to participate in this laboratory activity. There is an alternative</w:t>
      </w:r>
      <w:r>
        <w:rPr>
          <w:spacing w:val="1"/>
          <w:sz w:val="20"/>
        </w:rPr>
        <w:t> </w:t>
      </w:r>
      <w:r>
        <w:rPr>
          <w:sz w:val="20"/>
        </w:rPr>
        <w:t>assignment</w:t>
      </w:r>
      <w:r>
        <w:rPr>
          <w:spacing w:val="3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teacher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those</w:t>
      </w:r>
      <w:r>
        <w:rPr>
          <w:spacing w:val="-1"/>
          <w:sz w:val="20"/>
        </w:rPr>
        <w:t> </w:t>
      </w:r>
      <w:r>
        <w:rPr>
          <w:sz w:val="20"/>
        </w:rPr>
        <w:t>who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wish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participate.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1664" w:right="0" w:firstLine="0"/>
        <w:jc w:val="left"/>
        <w:rPr>
          <w:b/>
          <w:sz w:val="20"/>
        </w:rPr>
      </w:pPr>
      <w:r>
        <w:rPr>
          <w:b/>
          <w:sz w:val="20"/>
        </w:rPr>
        <w:t>What happens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during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study?</w:t>
      </w:r>
    </w:p>
    <w:p>
      <w:pPr>
        <w:spacing w:line="235" w:lineRule="auto" w:before="4"/>
        <w:ind w:left="1664" w:right="797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30"/>
          <w:sz w:val="20"/>
        </w:rPr>
        <w:t> </w:t>
      </w:r>
      <w:r>
        <w:rPr>
          <w:sz w:val="20"/>
        </w:rPr>
        <w:t>will</w:t>
      </w:r>
      <w:r>
        <w:rPr>
          <w:spacing w:val="32"/>
          <w:sz w:val="20"/>
        </w:rPr>
        <w:t> </w:t>
      </w:r>
      <w:r>
        <w:rPr>
          <w:sz w:val="20"/>
        </w:rPr>
        <w:t>be</w:t>
      </w:r>
      <w:r>
        <w:rPr>
          <w:spacing w:val="32"/>
          <w:sz w:val="20"/>
        </w:rPr>
        <w:t> </w:t>
      </w:r>
      <w:r>
        <w:rPr>
          <w:sz w:val="20"/>
        </w:rPr>
        <w:t>able</w:t>
      </w:r>
      <w:r>
        <w:rPr>
          <w:spacing w:val="32"/>
          <w:sz w:val="20"/>
        </w:rPr>
        <w:t> </w:t>
      </w:r>
      <w:r>
        <w:rPr>
          <w:sz w:val="20"/>
        </w:rPr>
        <w:t>to</w:t>
      </w:r>
      <w:r>
        <w:rPr>
          <w:spacing w:val="25"/>
          <w:sz w:val="20"/>
        </w:rPr>
        <w:t> </w:t>
      </w:r>
      <w:r>
        <w:rPr>
          <w:sz w:val="20"/>
        </w:rPr>
        <w:t>complete</w:t>
      </w:r>
      <w:r>
        <w:rPr>
          <w:spacing w:val="28"/>
          <w:sz w:val="20"/>
        </w:rPr>
        <w:t> </w:t>
      </w:r>
      <w:r>
        <w:rPr>
          <w:sz w:val="20"/>
        </w:rPr>
        <w:t>this</w:t>
      </w:r>
      <w:r>
        <w:rPr>
          <w:spacing w:val="28"/>
          <w:sz w:val="20"/>
        </w:rPr>
        <w:t> </w:t>
      </w:r>
      <w:r>
        <w:rPr>
          <w:sz w:val="20"/>
        </w:rPr>
        <w:t>study</w:t>
      </w:r>
      <w:r>
        <w:rPr>
          <w:spacing w:val="30"/>
          <w:sz w:val="20"/>
        </w:rPr>
        <w:t> </w:t>
      </w:r>
      <w:r>
        <w:rPr>
          <w:sz w:val="20"/>
        </w:rPr>
        <w:t>from</w:t>
      </w:r>
      <w:r>
        <w:rPr>
          <w:spacing w:val="27"/>
          <w:sz w:val="20"/>
        </w:rPr>
        <w:t> </w:t>
      </w:r>
      <w:r>
        <w:rPr>
          <w:sz w:val="20"/>
        </w:rPr>
        <w:t>a</w:t>
      </w:r>
      <w:r>
        <w:rPr>
          <w:spacing w:val="32"/>
          <w:sz w:val="20"/>
        </w:rPr>
        <w:t> </w:t>
      </w:r>
      <w:r>
        <w:rPr>
          <w:sz w:val="20"/>
        </w:rPr>
        <w:t>quiet</w:t>
      </w:r>
      <w:r>
        <w:rPr>
          <w:spacing w:val="27"/>
          <w:sz w:val="20"/>
        </w:rPr>
        <w:t> </w:t>
      </w:r>
      <w:r>
        <w:rPr>
          <w:sz w:val="20"/>
        </w:rPr>
        <w:t>location</w:t>
      </w:r>
      <w:r>
        <w:rPr>
          <w:spacing w:val="26"/>
          <w:sz w:val="20"/>
        </w:rPr>
        <w:t> </w:t>
      </w:r>
      <w:r>
        <w:rPr>
          <w:sz w:val="20"/>
        </w:rPr>
        <w:t>in</w:t>
      </w:r>
      <w:r>
        <w:rPr>
          <w:spacing w:val="25"/>
          <w:sz w:val="20"/>
        </w:rPr>
        <w:t> </w:t>
      </w:r>
      <w:r>
        <w:rPr>
          <w:sz w:val="20"/>
        </w:rPr>
        <w:t>a</w:t>
      </w:r>
      <w:r>
        <w:rPr>
          <w:spacing w:val="27"/>
          <w:sz w:val="20"/>
        </w:rPr>
        <w:t> </w:t>
      </w:r>
      <w:r>
        <w:rPr>
          <w:sz w:val="20"/>
        </w:rPr>
        <w:t>computer</w:t>
      </w:r>
      <w:r>
        <w:rPr>
          <w:spacing w:val="30"/>
          <w:sz w:val="20"/>
        </w:rPr>
        <w:t> </w:t>
      </w:r>
      <w:r>
        <w:rPr>
          <w:sz w:val="20"/>
        </w:rPr>
        <w:t>lab</w:t>
      </w:r>
      <w:r>
        <w:rPr>
          <w:spacing w:val="30"/>
          <w:sz w:val="20"/>
        </w:rPr>
        <w:t> </w:t>
      </w:r>
      <w:r>
        <w:rPr>
          <w:sz w:val="20"/>
        </w:rPr>
        <w:t>where</w:t>
      </w:r>
      <w:r>
        <w:rPr>
          <w:spacing w:val="32"/>
          <w:sz w:val="20"/>
        </w:rPr>
        <w:t> </w:t>
      </w:r>
      <w:r>
        <w:rPr>
          <w:sz w:val="20"/>
        </w:rPr>
        <w:t>you</w:t>
      </w:r>
      <w:r>
        <w:rPr>
          <w:spacing w:val="26"/>
          <w:sz w:val="20"/>
        </w:rPr>
        <w:t> </w:t>
      </w:r>
      <w:r>
        <w:rPr>
          <w:sz w:val="20"/>
        </w:rPr>
        <w:t>won’t</w:t>
      </w:r>
      <w:r>
        <w:rPr>
          <w:spacing w:val="27"/>
          <w:sz w:val="20"/>
        </w:rPr>
        <w:t> </w:t>
      </w:r>
      <w:r>
        <w:rPr>
          <w:sz w:val="20"/>
        </w:rPr>
        <w:t>be</w:t>
      </w:r>
      <w:r>
        <w:rPr>
          <w:spacing w:val="-47"/>
          <w:sz w:val="20"/>
        </w:rPr>
        <w:t> </w:t>
      </w:r>
      <w:r>
        <w:rPr>
          <w:sz w:val="20"/>
        </w:rPr>
        <w:t>disturbed.</w:t>
      </w:r>
      <w:r>
        <w:rPr>
          <w:spacing w:val="8"/>
          <w:sz w:val="20"/>
        </w:rPr>
        <w:t> </w:t>
      </w:r>
      <w:r>
        <w:rPr>
          <w:sz w:val="20"/>
        </w:rPr>
        <w:t>You</w:t>
      </w:r>
      <w:r>
        <w:rPr>
          <w:spacing w:val="6"/>
          <w:sz w:val="20"/>
        </w:rPr>
        <w:t> </w:t>
      </w:r>
      <w:r>
        <w:rPr>
          <w:sz w:val="20"/>
        </w:rPr>
        <w:t>will</w:t>
      </w:r>
      <w:r>
        <w:rPr>
          <w:spacing w:val="7"/>
          <w:sz w:val="20"/>
        </w:rPr>
        <w:t> </w:t>
      </w:r>
      <w:r>
        <w:rPr>
          <w:sz w:val="20"/>
        </w:rPr>
        <w:t>be</w:t>
      </w:r>
      <w:r>
        <w:rPr>
          <w:spacing w:val="8"/>
          <w:sz w:val="20"/>
        </w:rPr>
        <w:t> </w:t>
      </w:r>
      <w:r>
        <w:rPr>
          <w:sz w:val="20"/>
        </w:rPr>
        <w:t>working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6"/>
          <w:sz w:val="20"/>
        </w:rPr>
        <w:t> </w:t>
      </w:r>
      <w:r>
        <w:rPr>
          <w:sz w:val="20"/>
        </w:rPr>
        <w:t>small</w:t>
      </w:r>
      <w:r>
        <w:rPr>
          <w:spacing w:val="7"/>
          <w:sz w:val="20"/>
        </w:rPr>
        <w:t> </w:t>
      </w:r>
      <w:r>
        <w:rPr>
          <w:sz w:val="20"/>
        </w:rPr>
        <w:t>groups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five</w:t>
      </w:r>
      <w:r>
        <w:rPr>
          <w:spacing w:val="8"/>
          <w:sz w:val="20"/>
        </w:rPr>
        <w:t> </w:t>
      </w:r>
      <w:r>
        <w:rPr>
          <w:sz w:val="20"/>
        </w:rPr>
        <w:t>participants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6"/>
          <w:sz w:val="20"/>
        </w:rPr>
        <w:t> </w:t>
      </w:r>
      <w:r>
        <w:rPr>
          <w:sz w:val="20"/>
        </w:rPr>
        <w:t>complete</w:t>
      </w:r>
      <w:r>
        <w:rPr>
          <w:spacing w:val="7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problem</w:t>
      </w:r>
      <w:r>
        <w:rPr>
          <w:spacing w:val="3"/>
          <w:sz w:val="20"/>
        </w:rPr>
        <w:t> </w:t>
      </w:r>
      <w:r>
        <w:rPr>
          <w:sz w:val="20"/>
        </w:rPr>
        <w:t>based</w:t>
      </w:r>
      <w:r>
        <w:rPr>
          <w:spacing w:val="5"/>
          <w:sz w:val="20"/>
        </w:rPr>
        <w:t> </w:t>
      </w:r>
      <w:r>
        <w:rPr>
          <w:sz w:val="20"/>
        </w:rPr>
        <w:t>learning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5"/>
        <w:ind w:left="434" w:right="5"/>
        <w:jc w:val="center"/>
      </w:pPr>
      <w:r>
        <w:rPr/>
        <w:t>287</w:t>
      </w:r>
    </w:p>
    <w:p>
      <w:pPr>
        <w:spacing w:after="0"/>
        <w:jc w:val="center"/>
        <w:sectPr>
          <w:pgSz w:w="12240" w:h="15840"/>
          <w:pgMar w:top="1460" w:bottom="280" w:left="620" w:right="200"/>
        </w:sectPr>
      </w:pPr>
    </w:p>
    <w:p>
      <w:pPr>
        <w:spacing w:before="70"/>
        <w:ind w:left="829" w:right="2059" w:firstLine="0"/>
        <w:jc w:val="both"/>
        <w:rPr>
          <w:sz w:val="20"/>
        </w:rPr>
      </w:pPr>
      <w:r>
        <w:rPr>
          <w:sz w:val="20"/>
        </w:rPr>
        <w:t>task. You will be working in a different location to your group members. Altogether, this lab activity will</w:t>
      </w:r>
      <w:r>
        <w:rPr>
          <w:spacing w:val="1"/>
          <w:sz w:val="20"/>
        </w:rPr>
        <w:t> </w:t>
      </w:r>
      <w:r>
        <w:rPr>
          <w:sz w:val="20"/>
        </w:rPr>
        <w:t>take 70 minutes, and you will be asked to complete a post-activity at home which will take approximately</w:t>
      </w:r>
      <w:r>
        <w:rPr>
          <w:spacing w:val="1"/>
          <w:sz w:val="20"/>
        </w:rPr>
        <w:t> </w:t>
      </w:r>
      <w:r>
        <w:rPr>
          <w:sz w:val="20"/>
        </w:rPr>
        <w:t>two</w:t>
      </w:r>
      <w:r>
        <w:rPr>
          <w:spacing w:val="1"/>
          <w:sz w:val="20"/>
        </w:rPr>
        <w:t> </w:t>
      </w:r>
      <w:r>
        <w:rPr>
          <w:sz w:val="20"/>
        </w:rPr>
        <w:t>hours.</w:t>
      </w:r>
    </w:p>
    <w:p>
      <w:pPr>
        <w:pStyle w:val="BodyText"/>
        <w:spacing w:before="1"/>
        <w:rPr>
          <w:sz w:val="20"/>
        </w:rPr>
      </w:pPr>
    </w:p>
    <w:p>
      <w:pPr>
        <w:spacing w:line="240" w:lineRule="auto" w:before="0"/>
        <w:ind w:left="829" w:right="2058" w:firstLine="0"/>
        <w:jc w:val="both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study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will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involve</w:t>
      </w:r>
      <w:r>
        <w:rPr>
          <w:spacing w:val="-10"/>
          <w:sz w:val="20"/>
        </w:rPr>
        <w:t> </w:t>
      </w:r>
      <w:r>
        <w:rPr>
          <w:sz w:val="20"/>
        </w:rPr>
        <w:t>collaboration</w:t>
      </w:r>
      <w:r>
        <w:rPr>
          <w:spacing w:val="-12"/>
          <w:sz w:val="20"/>
        </w:rPr>
        <w:t> </w:t>
      </w:r>
      <w:r>
        <w:rPr>
          <w:sz w:val="20"/>
        </w:rPr>
        <w:t>via</w:t>
      </w:r>
      <w:r>
        <w:rPr>
          <w:spacing w:val="-10"/>
          <w:sz w:val="20"/>
        </w:rPr>
        <w:t> </w:t>
      </w:r>
      <w:r>
        <w:rPr>
          <w:sz w:val="20"/>
        </w:rPr>
        <w:t>an</w:t>
      </w:r>
      <w:r>
        <w:rPr>
          <w:spacing w:val="-12"/>
          <w:sz w:val="20"/>
        </w:rPr>
        <w:t> </w:t>
      </w:r>
      <w:r>
        <w:rPr>
          <w:sz w:val="20"/>
        </w:rPr>
        <w:t>online</w:t>
      </w:r>
      <w:r>
        <w:rPr>
          <w:spacing w:val="-10"/>
          <w:sz w:val="20"/>
        </w:rPr>
        <w:t> </w:t>
      </w:r>
      <w:r>
        <w:rPr>
          <w:sz w:val="20"/>
        </w:rPr>
        <w:t>instant</w:t>
      </w:r>
      <w:r>
        <w:rPr>
          <w:spacing w:val="-10"/>
          <w:sz w:val="20"/>
        </w:rPr>
        <w:t> </w:t>
      </w:r>
      <w:r>
        <w:rPr>
          <w:sz w:val="20"/>
        </w:rPr>
        <w:t>messaging</w:t>
      </w:r>
      <w:r>
        <w:rPr>
          <w:spacing w:val="-12"/>
          <w:sz w:val="20"/>
        </w:rPr>
        <w:t> </w:t>
      </w:r>
      <w:r>
        <w:rPr>
          <w:sz w:val="20"/>
        </w:rPr>
        <w:t>system</w:t>
      </w:r>
      <w:r>
        <w:rPr>
          <w:spacing w:val="-15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your</w:t>
      </w:r>
      <w:r>
        <w:rPr>
          <w:spacing w:val="-12"/>
          <w:sz w:val="20"/>
        </w:rPr>
        <w:t> </w:t>
      </w:r>
      <w:r>
        <w:rPr>
          <w:sz w:val="20"/>
        </w:rPr>
        <w:t>web</w:t>
      </w:r>
      <w:r>
        <w:rPr>
          <w:spacing w:val="-12"/>
          <w:sz w:val="20"/>
        </w:rPr>
        <w:t> </w:t>
      </w:r>
      <w:r>
        <w:rPr>
          <w:sz w:val="20"/>
        </w:rPr>
        <w:t>browser</w:t>
      </w:r>
      <w:r>
        <w:rPr>
          <w:spacing w:val="-11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group</w:t>
      </w:r>
      <w:r>
        <w:rPr>
          <w:spacing w:val="-48"/>
          <w:sz w:val="20"/>
        </w:rPr>
        <w:t> </w:t>
      </w:r>
      <w:r>
        <w:rPr>
          <w:sz w:val="20"/>
        </w:rPr>
        <w:t>members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no</w:t>
      </w:r>
      <w:r>
        <w:rPr>
          <w:spacing w:val="-8"/>
          <w:sz w:val="20"/>
        </w:rPr>
        <w:t> </w:t>
      </w:r>
      <w:r>
        <w:rPr>
          <w:sz w:val="20"/>
        </w:rPr>
        <w:t>longer</w:t>
      </w:r>
      <w:r>
        <w:rPr>
          <w:spacing w:val="-8"/>
          <w:sz w:val="20"/>
        </w:rPr>
        <w:t> </w:t>
      </w:r>
      <w:r>
        <w:rPr>
          <w:sz w:val="20"/>
        </w:rPr>
        <w:t>than</w:t>
      </w:r>
      <w:r>
        <w:rPr>
          <w:spacing w:val="-8"/>
          <w:sz w:val="20"/>
        </w:rPr>
        <w:t> </w:t>
      </w:r>
      <w:r>
        <w:rPr>
          <w:sz w:val="20"/>
        </w:rPr>
        <w:t>45</w:t>
      </w:r>
      <w:r>
        <w:rPr>
          <w:spacing w:val="-3"/>
          <w:sz w:val="20"/>
        </w:rPr>
        <w:t> </w:t>
      </w:r>
      <w:r>
        <w:rPr>
          <w:sz w:val="20"/>
        </w:rPr>
        <w:t>minutes.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time,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asked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work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sampling</w:t>
      </w:r>
      <w:r>
        <w:rPr>
          <w:spacing w:val="-8"/>
          <w:sz w:val="20"/>
        </w:rPr>
        <w:t> </w:t>
      </w:r>
      <w:r>
        <w:rPr>
          <w:sz w:val="20"/>
        </w:rPr>
        <w:t>activity,</w:t>
      </w:r>
      <w:r>
        <w:rPr>
          <w:spacing w:val="-48"/>
          <w:sz w:val="20"/>
        </w:rPr>
        <w:t> </w:t>
      </w:r>
      <w:r>
        <w:rPr>
          <w:sz w:val="20"/>
        </w:rPr>
        <w:t>review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reflect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educational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available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web</w:t>
      </w:r>
      <w:r>
        <w:rPr>
          <w:spacing w:val="-8"/>
          <w:sz w:val="20"/>
        </w:rPr>
        <w:t> </w:t>
      </w:r>
      <w:r>
        <w:rPr>
          <w:sz w:val="20"/>
        </w:rPr>
        <w:t>resources.</w:t>
      </w:r>
      <w:r>
        <w:rPr>
          <w:spacing w:val="-1"/>
          <w:sz w:val="20"/>
        </w:rPr>
        <w:t> </w:t>
      </w:r>
      <w:r>
        <w:rPr>
          <w:sz w:val="20"/>
        </w:rPr>
        <w:t>During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post-activity</w:t>
      </w:r>
      <w:r>
        <w:rPr>
          <w:spacing w:val="-8"/>
          <w:sz w:val="20"/>
        </w:rPr>
        <w:t> </w:t>
      </w:r>
      <w:r>
        <w:rPr>
          <w:sz w:val="20"/>
        </w:rPr>
        <w:t>task,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8"/>
          <w:sz w:val="20"/>
        </w:rPr>
        <w:t> </w:t>
      </w:r>
      <w:r>
        <w:rPr>
          <w:sz w:val="20"/>
        </w:rPr>
        <w:t>will</w:t>
      </w:r>
      <w:r>
        <w:rPr>
          <w:spacing w:val="-47"/>
          <w:sz w:val="20"/>
        </w:rPr>
        <w:t> </w:t>
      </w:r>
      <w:r>
        <w:rPr>
          <w:spacing w:val="-1"/>
          <w:sz w:val="20"/>
        </w:rPr>
        <w:t>be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asked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reflect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on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your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group’s</w:t>
      </w:r>
      <w:r>
        <w:rPr>
          <w:spacing w:val="-14"/>
          <w:sz w:val="20"/>
        </w:rPr>
        <w:t> </w:t>
      </w:r>
      <w:r>
        <w:rPr>
          <w:sz w:val="20"/>
        </w:rPr>
        <w:t>collaboration</w:t>
      </w:r>
      <w:r>
        <w:rPr>
          <w:spacing w:val="-12"/>
          <w:sz w:val="20"/>
        </w:rPr>
        <w:t> </w:t>
      </w:r>
      <w:r>
        <w:rPr>
          <w:sz w:val="20"/>
        </w:rPr>
        <w:t>process</w:t>
      </w:r>
      <w:r>
        <w:rPr>
          <w:spacing w:val="-14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soft</w:t>
      </w:r>
      <w:r>
        <w:rPr>
          <w:spacing w:val="-5"/>
          <w:sz w:val="20"/>
        </w:rPr>
        <w:t> </w:t>
      </w:r>
      <w:r>
        <w:rPr>
          <w:sz w:val="20"/>
        </w:rPr>
        <w:t>skills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working</w:t>
      </w:r>
      <w:r>
        <w:rPr>
          <w:spacing w:val="-12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diverse</w:t>
      </w:r>
      <w:r>
        <w:rPr>
          <w:spacing w:val="-10"/>
          <w:sz w:val="20"/>
        </w:rPr>
        <w:t> </w:t>
      </w:r>
      <w:r>
        <w:rPr>
          <w:sz w:val="20"/>
        </w:rPr>
        <w:t>peers.</w:t>
      </w:r>
      <w:r>
        <w:rPr>
          <w:spacing w:val="-5"/>
          <w:sz w:val="20"/>
        </w:rPr>
        <w:t> </w:t>
      </w:r>
      <w:r>
        <w:rPr>
          <w:sz w:val="20"/>
        </w:rPr>
        <w:t>Some</w:t>
      </w:r>
      <w:r>
        <w:rPr>
          <w:spacing w:val="-47"/>
          <w:sz w:val="20"/>
        </w:rPr>
        <w:t> </w:t>
      </w:r>
      <w:r>
        <w:rPr>
          <w:sz w:val="20"/>
        </w:rPr>
        <w:t>participants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2"/>
          <w:sz w:val="20"/>
        </w:rPr>
        <w:t> </w:t>
      </w:r>
      <w:r>
        <w:rPr>
          <w:sz w:val="20"/>
        </w:rPr>
        <w:t>selected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sentence</w:t>
      </w:r>
      <w:r>
        <w:rPr>
          <w:spacing w:val="2"/>
          <w:sz w:val="20"/>
        </w:rPr>
        <w:t> </w:t>
      </w:r>
      <w:r>
        <w:rPr>
          <w:sz w:val="20"/>
        </w:rPr>
        <w:t>starters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support</w:t>
      </w:r>
      <w:r>
        <w:rPr>
          <w:spacing w:val="-3"/>
          <w:sz w:val="20"/>
        </w:rPr>
        <w:t> </w:t>
      </w:r>
      <w:r>
        <w:rPr>
          <w:sz w:val="20"/>
        </w:rPr>
        <w:t>emotional</w:t>
      </w:r>
      <w:r>
        <w:rPr>
          <w:spacing w:val="-3"/>
          <w:sz w:val="20"/>
        </w:rPr>
        <w:t> </w:t>
      </w:r>
      <w:r>
        <w:rPr>
          <w:sz w:val="20"/>
        </w:rPr>
        <w:t>elements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communication.</w:t>
      </w:r>
    </w:p>
    <w:p>
      <w:pPr>
        <w:pStyle w:val="BodyText"/>
        <w:spacing w:before="9"/>
        <w:rPr>
          <w:sz w:val="19"/>
        </w:rPr>
      </w:pPr>
    </w:p>
    <w:p>
      <w:pPr>
        <w:spacing w:line="240" w:lineRule="auto" w:before="0"/>
        <w:ind w:left="829" w:right="2059" w:firstLine="0"/>
        <w:jc w:val="both"/>
        <w:rPr>
          <w:sz w:val="20"/>
        </w:rPr>
      </w:pPr>
      <w:r>
        <w:rPr>
          <w:sz w:val="20"/>
        </w:rPr>
        <w:t>To complete this task, you will be asked to log in a website called Udio. While you are logged in, the</w:t>
      </w:r>
      <w:r>
        <w:rPr>
          <w:spacing w:val="1"/>
          <w:sz w:val="20"/>
        </w:rPr>
        <w:t> </w:t>
      </w:r>
      <w:r>
        <w:rPr>
          <w:sz w:val="20"/>
        </w:rPr>
        <w:t>website will collect data of your instant messaging conversation. In collaboration with Dr Dirk Tempelaar</w:t>
      </w:r>
      <w:r>
        <w:rPr>
          <w:spacing w:val="1"/>
          <w:sz w:val="20"/>
        </w:rPr>
        <w:t> </w:t>
      </w:r>
      <w:r>
        <w:rPr>
          <w:sz w:val="20"/>
        </w:rPr>
        <w:t>we will collate anonymised demographic for analysis about how students learn together, including your</w:t>
      </w:r>
      <w:r>
        <w:rPr>
          <w:spacing w:val="1"/>
          <w:sz w:val="20"/>
        </w:rPr>
        <w:t> </w:t>
      </w:r>
      <w:r>
        <w:rPr>
          <w:sz w:val="20"/>
        </w:rPr>
        <w:t>gender, age and nation of origin. Some participants will be video recorded. The reason for video capture is</w:t>
      </w:r>
      <w:r>
        <w:rPr>
          <w:spacing w:val="-47"/>
          <w:sz w:val="20"/>
        </w:rPr>
        <w:t> </w:t>
      </w:r>
      <w:r>
        <w:rPr>
          <w:sz w:val="20"/>
        </w:rPr>
        <w:t>to look for emotional reactions during discussions by observing the video, using artificial intelligence that</w:t>
      </w:r>
      <w:r>
        <w:rPr>
          <w:spacing w:val="1"/>
          <w:sz w:val="20"/>
        </w:rPr>
        <w:t> </w:t>
      </w:r>
      <w:r>
        <w:rPr>
          <w:sz w:val="20"/>
        </w:rPr>
        <w:t>interprets facial expression, and artificial intelligence that predicts heart rates based on techniques like</w:t>
      </w:r>
      <w:r>
        <w:rPr>
          <w:spacing w:val="1"/>
          <w:sz w:val="20"/>
        </w:rPr>
        <w:t> </w:t>
      </w:r>
      <w:r>
        <w:rPr>
          <w:sz w:val="20"/>
        </w:rPr>
        <w:t>motion</w:t>
      </w:r>
      <w:r>
        <w:rPr>
          <w:spacing w:val="-8"/>
          <w:sz w:val="20"/>
        </w:rPr>
        <w:t> </w:t>
      </w:r>
      <w:r>
        <w:rPr>
          <w:sz w:val="20"/>
        </w:rPr>
        <w:t>capture.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8"/>
          <w:sz w:val="20"/>
        </w:rPr>
        <w:t> </w:t>
      </w:r>
      <w:r>
        <w:rPr>
          <w:sz w:val="20"/>
        </w:rPr>
        <w:t>you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10"/>
          <w:sz w:val="20"/>
        </w:rPr>
        <w:t> </w:t>
      </w:r>
      <w:r>
        <w:rPr>
          <w:sz w:val="20"/>
        </w:rPr>
        <w:t>located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desk</w:t>
      </w:r>
      <w:r>
        <w:rPr>
          <w:spacing w:val="-8"/>
          <w:sz w:val="20"/>
        </w:rPr>
        <w:t> </w:t>
      </w:r>
      <w:r>
        <w:rPr>
          <w:sz w:val="20"/>
        </w:rPr>
        <w:t>where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web</w:t>
      </w:r>
      <w:r>
        <w:rPr>
          <w:spacing w:val="-12"/>
          <w:sz w:val="20"/>
        </w:rPr>
        <w:t> </w:t>
      </w:r>
      <w:r>
        <w:rPr>
          <w:sz w:val="20"/>
        </w:rPr>
        <w:t>camera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recording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notified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start</w:t>
      </w:r>
      <w:r>
        <w:rPr>
          <w:spacing w:val="-48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lab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asked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would</w:t>
      </w:r>
      <w:r>
        <w:rPr>
          <w:spacing w:val="-7"/>
          <w:sz w:val="20"/>
        </w:rPr>
        <w:t> </w:t>
      </w:r>
      <w:r>
        <w:rPr>
          <w:sz w:val="20"/>
        </w:rPr>
        <w:t>like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cameras</w:t>
      </w:r>
      <w:r>
        <w:rPr>
          <w:spacing w:val="-4"/>
          <w:sz w:val="20"/>
        </w:rPr>
        <w:t> </w:t>
      </w:r>
      <w:r>
        <w:rPr>
          <w:sz w:val="20"/>
        </w:rPr>
        <w:t>turned</w:t>
      </w:r>
      <w:r>
        <w:rPr>
          <w:spacing w:val="-7"/>
          <w:sz w:val="20"/>
        </w:rPr>
        <w:t> </w:t>
      </w:r>
      <w:r>
        <w:rPr>
          <w:sz w:val="20"/>
        </w:rPr>
        <w:t>away</w:t>
      </w:r>
      <w:r>
        <w:rPr>
          <w:spacing w:val="-2"/>
          <w:sz w:val="20"/>
        </w:rPr>
        <w:t> </w:t>
      </w:r>
      <w:r>
        <w:rPr>
          <w:sz w:val="20"/>
        </w:rPr>
        <w:t>during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avoid</w:t>
      </w:r>
      <w:r>
        <w:rPr>
          <w:spacing w:val="-2"/>
          <w:sz w:val="20"/>
        </w:rPr>
        <w:t> </w:t>
      </w:r>
      <w:r>
        <w:rPr>
          <w:sz w:val="20"/>
        </w:rPr>
        <w:t>being</w:t>
      </w:r>
      <w:r>
        <w:rPr>
          <w:spacing w:val="-2"/>
          <w:sz w:val="20"/>
        </w:rPr>
        <w:t> </w:t>
      </w:r>
      <w:r>
        <w:rPr>
          <w:sz w:val="20"/>
        </w:rPr>
        <w:t>recorded.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829" w:right="0" w:firstLine="0"/>
        <w:jc w:val="both"/>
        <w:rPr>
          <w:b/>
          <w:sz w:val="20"/>
        </w:rPr>
      </w:pPr>
      <w:r>
        <w:rPr>
          <w:b/>
          <w:sz w:val="20"/>
        </w:rPr>
        <w:t>What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possible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disadvantages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risks 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taking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part?</w:t>
      </w:r>
    </w:p>
    <w:p>
      <w:pPr>
        <w:spacing w:before="0"/>
        <w:ind w:left="829" w:right="0" w:firstLine="0"/>
        <w:jc w:val="both"/>
        <w:rPr>
          <w:sz w:val="20"/>
        </w:rPr>
      </w:pP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anticipate</w:t>
      </w:r>
      <w:r>
        <w:rPr>
          <w:spacing w:val="-2"/>
          <w:sz w:val="20"/>
        </w:rPr>
        <w:t> </w:t>
      </w:r>
      <w:r>
        <w:rPr>
          <w:sz w:val="20"/>
        </w:rPr>
        <w:t>any risks</w:t>
      </w:r>
      <w:r>
        <w:rPr>
          <w:spacing w:val="-5"/>
          <w:sz w:val="20"/>
        </w:rPr>
        <w:t> </w:t>
      </w:r>
      <w:r>
        <w:rPr>
          <w:sz w:val="20"/>
        </w:rPr>
        <w:t>associated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participation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this study.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829" w:right="0" w:firstLine="0"/>
        <w:jc w:val="both"/>
        <w:rPr>
          <w:b/>
          <w:sz w:val="20"/>
        </w:rPr>
      </w:pPr>
      <w:r>
        <w:rPr>
          <w:b/>
          <w:sz w:val="20"/>
        </w:rPr>
        <w:t>What are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possible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benefits 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taking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part?</w:t>
      </w:r>
    </w:p>
    <w:p>
      <w:pPr>
        <w:spacing w:before="1"/>
        <w:ind w:left="829" w:right="2060" w:firstLine="0"/>
        <w:jc w:val="both"/>
        <w:rPr>
          <w:sz w:val="20"/>
        </w:rPr>
      </w:pPr>
      <w:r>
        <w:rPr>
          <w:sz w:val="20"/>
        </w:rPr>
        <w:t>You will gain an insight into how a psychology research project is conducted and what it is like to be a</w:t>
      </w:r>
      <w:r>
        <w:rPr>
          <w:spacing w:val="1"/>
          <w:sz w:val="20"/>
        </w:rPr>
        <w:t> </w:t>
      </w:r>
      <w:r>
        <w:rPr>
          <w:sz w:val="20"/>
        </w:rPr>
        <w:t>participant in such a study. The tasks are relevant to all students as they are about the kind of transferable</w:t>
      </w:r>
      <w:r>
        <w:rPr>
          <w:spacing w:val="1"/>
          <w:sz w:val="20"/>
        </w:rPr>
        <w:t> </w:t>
      </w:r>
      <w:r>
        <w:rPr>
          <w:sz w:val="20"/>
        </w:rPr>
        <w:t>skills around collaboration, inferring about data and finding information, that all graduates should have.</w:t>
      </w:r>
      <w:r>
        <w:rPr>
          <w:spacing w:val="1"/>
          <w:sz w:val="20"/>
        </w:rPr>
        <w:t> </w:t>
      </w:r>
      <w:r>
        <w:rPr>
          <w:sz w:val="20"/>
        </w:rPr>
        <w:t>You will also receive individualised feedback about your contributions to your group, including relevant</w:t>
      </w:r>
      <w:r>
        <w:rPr>
          <w:spacing w:val="1"/>
          <w:sz w:val="20"/>
        </w:rPr>
        <w:t> </w:t>
      </w:r>
      <w:r>
        <w:rPr>
          <w:sz w:val="20"/>
        </w:rPr>
        <w:t>soft</w:t>
      </w:r>
      <w:r>
        <w:rPr>
          <w:spacing w:val="3"/>
          <w:sz w:val="20"/>
        </w:rPr>
        <w:t> </w:t>
      </w:r>
      <w:r>
        <w:rPr>
          <w:sz w:val="20"/>
        </w:rPr>
        <w:t>skills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collaboration.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829" w:right="0" w:firstLine="0"/>
        <w:jc w:val="both"/>
        <w:rPr>
          <w:b/>
          <w:sz w:val="20"/>
        </w:rPr>
      </w:pPr>
      <w:r>
        <w:rPr>
          <w:b/>
          <w:sz w:val="20"/>
        </w:rPr>
        <w:t>Will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my taking part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this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study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kept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confidential?</w:t>
      </w:r>
    </w:p>
    <w:p>
      <w:pPr>
        <w:spacing w:before="0"/>
        <w:ind w:left="829" w:right="0" w:firstLine="0"/>
        <w:jc w:val="both"/>
        <w:rPr>
          <w:sz w:val="20"/>
        </w:rPr>
      </w:pPr>
      <w:r>
        <w:rPr>
          <w:sz w:val="20"/>
        </w:rPr>
        <w:t>Yes,</w:t>
      </w:r>
      <w:r>
        <w:rPr>
          <w:spacing w:val="-2"/>
          <w:sz w:val="20"/>
        </w:rPr>
        <w:t> </w:t>
      </w:r>
      <w:r>
        <w:rPr>
          <w:sz w:val="20"/>
        </w:rPr>
        <w:t>no personally</w:t>
      </w:r>
      <w:r>
        <w:rPr>
          <w:spacing w:val="-4"/>
          <w:sz w:val="20"/>
        </w:rPr>
        <w:t> </w:t>
      </w:r>
      <w:r>
        <w:rPr>
          <w:sz w:val="20"/>
        </w:rPr>
        <w:t>identifying</w:t>
      </w:r>
      <w:r>
        <w:rPr>
          <w:spacing w:val="-3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shared.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829" w:right="0" w:firstLine="0"/>
        <w:jc w:val="both"/>
        <w:rPr>
          <w:b/>
          <w:sz w:val="20"/>
        </w:rPr>
      </w:pPr>
      <w:r>
        <w:rPr>
          <w:b/>
          <w:sz w:val="20"/>
        </w:rPr>
        <w:t>What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will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happen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results of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research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study?</w:t>
      </w:r>
    </w:p>
    <w:p>
      <w:pPr>
        <w:spacing w:before="1"/>
        <w:ind w:left="829" w:right="2066" w:firstLine="0"/>
        <w:jc w:val="both"/>
        <w:rPr>
          <w:sz w:val="20"/>
        </w:rPr>
      </w:pPr>
      <w:r>
        <w:rPr>
          <w:sz w:val="20"/>
        </w:rPr>
        <w:t>You will be given a personal login for the Udio system. Identifying information will be kept passworded,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4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associated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anonymous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collected.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829" w:right="2061" w:firstLine="0"/>
        <w:jc w:val="both"/>
        <w:rPr>
          <w:sz w:val="20"/>
        </w:rPr>
      </w:pPr>
      <w:r>
        <w:rPr>
          <w:sz w:val="20"/>
        </w:rPr>
        <w:t>This research forms part of Garron Hillaire’s doctoral research at the Open University supervised by Prof.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Bart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Rienties,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Prof.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Mark</w:t>
      </w:r>
      <w:r>
        <w:rPr>
          <w:spacing w:val="-9"/>
          <w:sz w:val="20"/>
        </w:rPr>
        <w:t> </w:t>
      </w:r>
      <w:r>
        <w:rPr>
          <w:sz w:val="20"/>
        </w:rPr>
        <w:t>Fenton-O’Creevy,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Prof.</w:t>
      </w:r>
      <w:r>
        <w:rPr>
          <w:spacing w:val="-6"/>
          <w:sz w:val="20"/>
        </w:rPr>
        <w:t> </w:t>
      </w:r>
      <w:r>
        <w:rPr>
          <w:sz w:val="20"/>
        </w:rPr>
        <w:t>Zdenek</w:t>
      </w:r>
      <w:r>
        <w:rPr>
          <w:spacing w:val="-9"/>
          <w:sz w:val="20"/>
        </w:rPr>
        <w:t> </w:t>
      </w:r>
      <w:r>
        <w:rPr>
          <w:sz w:val="20"/>
        </w:rPr>
        <w:t>Zdrahal.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data</w:t>
      </w:r>
      <w:r>
        <w:rPr>
          <w:spacing w:val="-8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8"/>
          <w:sz w:val="20"/>
        </w:rPr>
        <w:t> </w:t>
      </w:r>
      <w:r>
        <w:rPr>
          <w:sz w:val="20"/>
        </w:rPr>
        <w:t>available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Dr</w:t>
      </w:r>
      <w:r>
        <w:rPr>
          <w:spacing w:val="-8"/>
          <w:sz w:val="20"/>
        </w:rPr>
        <w:t> </w:t>
      </w:r>
      <w:r>
        <w:rPr>
          <w:sz w:val="20"/>
        </w:rPr>
        <w:t>Dirk</w:t>
      </w:r>
      <w:r>
        <w:rPr>
          <w:spacing w:val="-48"/>
          <w:sz w:val="20"/>
        </w:rPr>
        <w:t> </w:t>
      </w:r>
      <w:r>
        <w:rPr>
          <w:sz w:val="20"/>
        </w:rPr>
        <w:t>Tempelaar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his</w:t>
      </w:r>
      <w:r>
        <w:rPr>
          <w:spacing w:val="-4"/>
          <w:sz w:val="20"/>
        </w:rPr>
        <w:t> </w:t>
      </w:r>
      <w:r>
        <w:rPr>
          <w:sz w:val="20"/>
        </w:rPr>
        <w:t>capacity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course</w:t>
      </w:r>
      <w:r>
        <w:rPr>
          <w:spacing w:val="-1"/>
          <w:sz w:val="20"/>
        </w:rPr>
        <w:t> </w:t>
      </w:r>
      <w:r>
        <w:rPr>
          <w:sz w:val="20"/>
        </w:rPr>
        <w:t>leader.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829" w:right="2059" w:firstLine="0"/>
        <w:jc w:val="both"/>
        <w:rPr>
          <w:sz w:val="20"/>
        </w:rPr>
      </w:pPr>
      <w:r>
        <w:rPr>
          <w:sz w:val="20"/>
        </w:rPr>
        <w:t>Deanonymised data will not be shared other than within the OU supervisory and external examiner team,</w:t>
      </w:r>
      <w:r>
        <w:rPr>
          <w:spacing w:val="1"/>
          <w:sz w:val="20"/>
        </w:rPr>
        <w:t> </w:t>
      </w:r>
      <w:r>
        <w:rPr>
          <w:sz w:val="20"/>
        </w:rPr>
        <w:t>except where we are legally bound to do so. Pseudonyms will be used in reporting, and any identifying</w:t>
      </w:r>
      <w:r>
        <w:rPr>
          <w:spacing w:val="1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mentioned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instant</w:t>
      </w:r>
      <w:r>
        <w:rPr>
          <w:spacing w:val="-1"/>
          <w:sz w:val="20"/>
        </w:rPr>
        <w:t> </w:t>
      </w:r>
      <w:r>
        <w:rPr>
          <w:sz w:val="20"/>
        </w:rPr>
        <w:t>messenger</w:t>
      </w:r>
      <w:r>
        <w:rPr>
          <w:spacing w:val="-2"/>
          <w:sz w:val="20"/>
        </w:rPr>
        <w:t> </w:t>
      </w:r>
      <w:r>
        <w:rPr>
          <w:sz w:val="20"/>
        </w:rPr>
        <w:t>logs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redacted.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829" w:right="2063" w:firstLine="0"/>
        <w:jc w:val="both"/>
        <w:rPr>
          <w:sz w:val="20"/>
        </w:rPr>
      </w:pPr>
      <w:r>
        <w:rPr>
          <w:sz w:val="20"/>
        </w:rPr>
        <w:t>The data will be kept in full for the duration of the investigator’s PhD research or until December 2018</w:t>
      </w:r>
      <w:r>
        <w:rPr>
          <w:spacing w:val="1"/>
          <w:sz w:val="20"/>
        </w:rPr>
        <w:t> </w:t>
      </w:r>
      <w:r>
        <w:rPr>
          <w:sz w:val="20"/>
        </w:rPr>
        <w:t>(whichever is later). Data stored will be kept in a password protected file in accordance with the Data</w:t>
      </w:r>
      <w:r>
        <w:rPr>
          <w:spacing w:val="1"/>
          <w:sz w:val="20"/>
        </w:rPr>
        <w:t> </w:t>
      </w:r>
      <w:r>
        <w:rPr>
          <w:sz w:val="20"/>
        </w:rPr>
        <w:t>Protection</w:t>
      </w:r>
      <w:r>
        <w:rPr>
          <w:spacing w:val="1"/>
          <w:sz w:val="20"/>
        </w:rPr>
        <w:t> </w:t>
      </w:r>
      <w:r>
        <w:rPr>
          <w:sz w:val="20"/>
        </w:rPr>
        <w:t>Act.</w:t>
      </w:r>
    </w:p>
    <w:p>
      <w:pPr>
        <w:pStyle w:val="BodyText"/>
        <w:spacing w:before="1"/>
        <w:rPr>
          <w:sz w:val="20"/>
        </w:rPr>
      </w:pPr>
    </w:p>
    <w:p>
      <w:pPr>
        <w:spacing w:before="1"/>
        <w:ind w:left="829" w:right="0" w:firstLine="0"/>
        <w:jc w:val="both"/>
        <w:rPr>
          <w:b/>
          <w:sz w:val="20"/>
        </w:rPr>
      </w:pPr>
      <w:r>
        <w:rPr>
          <w:b/>
          <w:sz w:val="20"/>
        </w:rPr>
        <w:t>Who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organising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funding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research?</w:t>
      </w:r>
    </w:p>
    <w:p>
      <w:pPr>
        <w:spacing w:before="0"/>
        <w:ind w:left="829" w:right="2063" w:firstLine="0"/>
        <w:jc w:val="both"/>
        <w:rPr>
          <w:sz w:val="20"/>
        </w:rPr>
      </w:pPr>
      <w:r>
        <w:rPr>
          <w:sz w:val="20"/>
        </w:rPr>
        <w:t>The research is organised by Garron Hillaire a research student at the Open University’s Institute of</w:t>
      </w:r>
      <w:r>
        <w:rPr>
          <w:spacing w:val="1"/>
          <w:sz w:val="20"/>
        </w:rPr>
        <w:t> </w:t>
      </w:r>
      <w:r>
        <w:rPr>
          <w:sz w:val="20"/>
        </w:rPr>
        <w:t>Educational</w:t>
      </w:r>
      <w:r>
        <w:rPr>
          <w:spacing w:val="-2"/>
          <w:sz w:val="20"/>
        </w:rPr>
        <w:t> </w:t>
      </w:r>
      <w:r>
        <w:rPr>
          <w:sz w:val="20"/>
        </w:rPr>
        <w:t>Technology. This work</w:t>
      </w:r>
      <w:r>
        <w:rPr>
          <w:spacing w:val="-2"/>
          <w:sz w:val="20"/>
        </w:rPr>
        <w:t> </w:t>
      </w:r>
      <w:r>
        <w:rPr>
          <w:sz w:val="20"/>
        </w:rPr>
        <w:t>is funded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University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Leverhulme</w:t>
      </w:r>
      <w:r>
        <w:rPr>
          <w:spacing w:val="-2"/>
          <w:sz w:val="20"/>
        </w:rPr>
        <w:t> </w:t>
      </w:r>
      <w:r>
        <w:rPr>
          <w:sz w:val="20"/>
        </w:rPr>
        <w:t>Trust.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829" w:right="0" w:firstLine="0"/>
        <w:jc w:val="both"/>
        <w:rPr>
          <w:b/>
          <w:sz w:val="20"/>
        </w:rPr>
      </w:pPr>
      <w:r>
        <w:rPr>
          <w:b/>
          <w:sz w:val="20"/>
        </w:rPr>
        <w:t>Who has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reviewed the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study?</w:t>
      </w:r>
    </w:p>
    <w:p>
      <w:pPr>
        <w:spacing w:before="0"/>
        <w:ind w:left="829" w:right="0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Open</w:t>
      </w:r>
      <w:r>
        <w:rPr>
          <w:spacing w:val="1"/>
          <w:sz w:val="20"/>
        </w:rPr>
        <w:t> </w:t>
      </w:r>
      <w:r>
        <w:rPr>
          <w:sz w:val="20"/>
        </w:rPr>
        <w:t>University</w:t>
      </w:r>
      <w:r>
        <w:rPr>
          <w:spacing w:val="-3"/>
          <w:sz w:val="20"/>
        </w:rPr>
        <w:t> </w:t>
      </w:r>
      <w:r>
        <w:rPr>
          <w:sz w:val="20"/>
        </w:rPr>
        <w:t>Ethics</w:t>
      </w:r>
      <w:r>
        <w:rPr>
          <w:spacing w:val="-5"/>
          <w:sz w:val="20"/>
        </w:rPr>
        <w:t> </w:t>
      </w:r>
      <w:r>
        <w:rPr>
          <w:sz w:val="20"/>
        </w:rPr>
        <w:t>Committee</w:t>
      </w:r>
      <w:r>
        <w:rPr>
          <w:spacing w:val="-2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reviewed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approved</w:t>
      </w:r>
      <w:r>
        <w:rPr>
          <w:spacing w:val="-4"/>
          <w:sz w:val="20"/>
        </w:rPr>
        <w:t> </w:t>
      </w:r>
      <w:r>
        <w:rPr>
          <w:sz w:val="20"/>
        </w:rPr>
        <w:t>this study.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829" w:right="0" w:firstLine="0"/>
        <w:jc w:val="both"/>
        <w:rPr>
          <w:b/>
          <w:sz w:val="20"/>
        </w:rPr>
      </w:pPr>
      <w:r>
        <w:rPr>
          <w:b/>
          <w:sz w:val="20"/>
        </w:rPr>
        <w:t>Contact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Further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Information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spacing w:before="90"/>
        <w:ind w:left="434" w:right="1673"/>
        <w:jc w:val="center"/>
      </w:pPr>
      <w:r>
        <w:rPr/>
        <w:t>288</w:t>
      </w:r>
    </w:p>
    <w:p>
      <w:pPr>
        <w:spacing w:after="0"/>
        <w:jc w:val="center"/>
        <w:sectPr>
          <w:pgSz w:w="12240" w:h="15840"/>
          <w:pgMar w:top="1380" w:bottom="280" w:left="620" w:right="200"/>
        </w:sectPr>
      </w:pPr>
    </w:p>
    <w:p>
      <w:pPr>
        <w:spacing w:before="180"/>
        <w:ind w:left="1664" w:right="0" w:firstLine="0"/>
        <w:jc w:val="left"/>
        <w:rPr>
          <w:sz w:val="20"/>
        </w:rPr>
      </w:pPr>
      <w:r>
        <w:rPr>
          <w:sz w:val="20"/>
        </w:rPr>
        <w:t>Garron</w:t>
      </w:r>
      <w:r>
        <w:rPr>
          <w:spacing w:val="-2"/>
          <w:sz w:val="20"/>
        </w:rPr>
        <w:t> </w:t>
      </w:r>
      <w:r>
        <w:rPr>
          <w:sz w:val="20"/>
        </w:rPr>
        <w:t>Hillaire</w:t>
      </w:r>
    </w:p>
    <w:p>
      <w:pPr>
        <w:spacing w:before="0"/>
        <w:ind w:left="1664" w:right="3515" w:firstLine="0"/>
        <w:jc w:val="left"/>
        <w:rPr>
          <w:sz w:val="20"/>
        </w:rPr>
      </w:pPr>
      <w:r>
        <w:rPr>
          <w:sz w:val="20"/>
        </w:rPr>
        <w:t>Institute of Educational Technology, Walton Hall, Milton Keynes, MK7 6AA</w:t>
      </w:r>
      <w:r>
        <w:rPr>
          <w:spacing w:val="-47"/>
          <w:sz w:val="20"/>
        </w:rPr>
        <w:t> </w:t>
      </w:r>
      <w:r>
        <w:rPr>
          <w:sz w:val="20"/>
        </w:rPr>
        <w:t>Email:</w:t>
      </w:r>
      <w:r>
        <w:rPr>
          <w:spacing w:val="-2"/>
          <w:sz w:val="20"/>
        </w:rPr>
        <w:t> </w:t>
      </w:r>
      <w:hyperlink r:id="rId105">
        <w:r>
          <w:rPr>
            <w:sz w:val="20"/>
          </w:rPr>
          <w:t>Garron.hillaire@open.ac.uk</w:t>
        </w:r>
      </w:hyperlink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1664" w:right="0" w:firstLine="0"/>
        <w:jc w:val="left"/>
        <w:rPr>
          <w:b/>
          <w:sz w:val="20"/>
        </w:rPr>
      </w:pPr>
      <w:r>
        <w:rPr>
          <w:b/>
          <w:sz w:val="20"/>
        </w:rPr>
        <w:t>Agreement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participate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Heading2"/>
        <w:spacing w:line="366" w:lineRule="exact"/>
      </w:pPr>
      <w:r>
        <w:rPr/>
        <w:t>[Tick box</w:t>
      </w:r>
      <w:r>
        <w:rPr>
          <w:spacing w:val="-4"/>
        </w:rPr>
        <w:t> </w:t>
      </w:r>
      <w:r>
        <w:rPr/>
        <w:t>here]</w:t>
      </w:r>
    </w:p>
    <w:p>
      <w:pPr>
        <w:spacing w:before="0"/>
        <w:ind w:left="1664" w:right="0" w:firstLine="0"/>
        <w:jc w:val="left"/>
        <w:rPr>
          <w:sz w:val="32"/>
        </w:rPr>
      </w:pPr>
      <w:r>
        <w:rPr>
          <w:sz w:val="32"/>
        </w:rPr>
        <w:t>I</w:t>
      </w:r>
      <w:r>
        <w:rPr>
          <w:spacing w:val="41"/>
          <w:sz w:val="32"/>
        </w:rPr>
        <w:t> </w:t>
      </w:r>
      <w:r>
        <w:rPr>
          <w:sz w:val="32"/>
        </w:rPr>
        <w:t>understand</w:t>
      </w:r>
      <w:r>
        <w:rPr>
          <w:spacing w:val="45"/>
          <w:sz w:val="32"/>
        </w:rPr>
        <w:t> </w:t>
      </w:r>
      <w:r>
        <w:rPr>
          <w:sz w:val="32"/>
        </w:rPr>
        <w:t>that</w:t>
      </w:r>
      <w:r>
        <w:rPr>
          <w:spacing w:val="45"/>
          <w:sz w:val="32"/>
        </w:rPr>
        <w:t> </w:t>
      </w:r>
      <w:r>
        <w:rPr>
          <w:sz w:val="32"/>
        </w:rPr>
        <w:t>checking</w:t>
      </w:r>
      <w:r>
        <w:rPr>
          <w:spacing w:val="40"/>
          <w:sz w:val="32"/>
        </w:rPr>
        <w:t> </w:t>
      </w:r>
      <w:r>
        <w:rPr>
          <w:sz w:val="32"/>
        </w:rPr>
        <w:t>this</w:t>
      </w:r>
      <w:r>
        <w:rPr>
          <w:spacing w:val="42"/>
          <w:sz w:val="32"/>
        </w:rPr>
        <w:t> </w:t>
      </w:r>
      <w:r>
        <w:rPr>
          <w:sz w:val="32"/>
        </w:rPr>
        <w:t>box</w:t>
      </w:r>
      <w:r>
        <w:rPr>
          <w:spacing w:val="41"/>
          <w:sz w:val="32"/>
        </w:rPr>
        <w:t> </w:t>
      </w:r>
      <w:r>
        <w:rPr>
          <w:sz w:val="32"/>
        </w:rPr>
        <w:t>constitutes</w:t>
      </w:r>
      <w:r>
        <w:rPr>
          <w:spacing w:val="42"/>
          <w:sz w:val="32"/>
        </w:rPr>
        <w:t> </w:t>
      </w:r>
      <w:r>
        <w:rPr>
          <w:sz w:val="32"/>
        </w:rPr>
        <w:t>a</w:t>
      </w:r>
      <w:r>
        <w:rPr>
          <w:spacing w:val="45"/>
          <w:sz w:val="32"/>
        </w:rPr>
        <w:t> </w:t>
      </w:r>
      <w:r>
        <w:rPr>
          <w:sz w:val="32"/>
        </w:rPr>
        <w:t>legal</w:t>
      </w:r>
      <w:r>
        <w:rPr>
          <w:spacing w:val="46"/>
          <w:sz w:val="32"/>
        </w:rPr>
        <w:t> </w:t>
      </w:r>
      <w:r>
        <w:rPr>
          <w:sz w:val="32"/>
        </w:rPr>
        <w:t>signature</w:t>
      </w:r>
      <w:r>
        <w:rPr>
          <w:spacing w:val="-77"/>
          <w:sz w:val="32"/>
        </w:rPr>
        <w:t> </w:t>
      </w:r>
      <w:r>
        <w:rPr>
          <w:sz w:val="32"/>
        </w:rPr>
        <w:t>confirming</w:t>
      </w:r>
      <w:r>
        <w:rPr>
          <w:spacing w:val="-2"/>
          <w:sz w:val="32"/>
        </w:rPr>
        <w:t> </w:t>
      </w:r>
      <w:r>
        <w:rPr>
          <w:sz w:val="32"/>
        </w:rPr>
        <w:t>that</w:t>
      </w:r>
      <w:r>
        <w:rPr>
          <w:spacing w:val="-2"/>
          <w:sz w:val="32"/>
        </w:rPr>
        <w:t> </w:t>
      </w:r>
      <w:r>
        <w:rPr>
          <w:sz w:val="32"/>
        </w:rPr>
        <w:t>I</w:t>
      </w:r>
      <w:r>
        <w:rPr>
          <w:spacing w:val="-6"/>
          <w:sz w:val="32"/>
        </w:rPr>
        <w:t> </w:t>
      </w:r>
      <w:r>
        <w:rPr>
          <w:sz w:val="32"/>
        </w:rPr>
        <w:t>acknowledge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agree</w:t>
      </w:r>
      <w:r>
        <w:rPr>
          <w:spacing w:val="2"/>
          <w:sz w:val="32"/>
        </w:rPr>
        <w:t> </w:t>
      </w:r>
      <w:r>
        <w:rPr>
          <w:sz w:val="32"/>
        </w:rPr>
        <w:t>to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above</w:t>
      </w:r>
      <w:r>
        <w:rPr>
          <w:spacing w:val="-2"/>
          <w:sz w:val="32"/>
        </w:rPr>
        <w:t> </w:t>
      </w:r>
      <w:r>
        <w:rPr>
          <w:sz w:val="32"/>
        </w:rPr>
        <w:t>terms.</w:t>
      </w:r>
    </w:p>
    <w:p>
      <w:pPr>
        <w:spacing w:before="229"/>
        <w:ind w:left="1664" w:right="0" w:firstLine="0"/>
        <w:jc w:val="left"/>
        <w:rPr>
          <w:sz w:val="20"/>
        </w:rPr>
      </w:pPr>
      <w:r>
        <w:rPr>
          <w:sz w:val="20"/>
        </w:rPr>
        <w:t>[Finish</w:t>
      </w:r>
      <w:r>
        <w:rPr>
          <w:spacing w:val="-1"/>
          <w:sz w:val="20"/>
        </w:rPr>
        <w:t> </w:t>
      </w:r>
      <w:r>
        <w:rPr>
          <w:sz w:val="20"/>
        </w:rPr>
        <w:t>button]</w:t>
      </w:r>
    </w:p>
    <w:p>
      <w:pPr>
        <w:pStyle w:val="BodyText"/>
        <w:spacing w:before="1"/>
        <w:rPr>
          <w:sz w:val="22"/>
        </w:rPr>
      </w:pPr>
      <w:r>
        <w:rPr/>
        <w:pict>
          <v:group style="position:absolute;margin-left:109.910599pt;margin-top:13.927861pt;width:434.9pt;height:18.5pt;mso-position-horizontal-relative:page;mso-position-vertical-relative:paragraph;z-index:-15477248;mso-wrap-distance-left:0;mso-wrap-distance-right:0" id="docshapegroup1459" coordorigin="2198,279" coordsize="8698,370">
            <v:shape style="position:absolute;left:2198;top:278;width:8698;height:370" id="docshape1460" coordorigin="2198,279" coordsize="8698,370" path="m10896,279l10838,279,2256,279,2198,279,2198,336,2198,591,2198,648,2256,648,10838,648,10896,648,10896,591,10896,336,10896,279xe" filled="true" fillcolor="#d9e2f3" stroked="false">
              <v:path arrowok="t"/>
              <v:fill type="solid"/>
            </v:shape>
            <v:shape style="position:absolute;left:2198;top:278;width:8698;height:370" type="#_x0000_t202" id="docshape1461" filled="false" stroked="false">
              <v:textbox inset="0,0,0,0">
                <w:txbxContent>
                  <w:p>
                    <w:pPr>
                      <w:spacing w:before="58"/>
                      <w:ind w:left="8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12"/>
                        <w:sz w:val="22"/>
                      </w:rPr>
                      <w:t>APPENDIX</w:t>
                    </w:r>
                    <w:r>
                      <w:rPr>
                        <w:spacing w:val="3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10</w:t>
                    </w:r>
                    <w:r>
                      <w:rPr>
                        <w:spacing w:val="4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41"/>
                        <w:sz w:val="22"/>
                      </w:rPr>
                      <w:t> </w:t>
                    </w:r>
                    <w:r>
                      <w:rPr>
                        <w:spacing w:val="11"/>
                        <w:sz w:val="22"/>
                      </w:rPr>
                      <w:t>INTERVIEW</w:t>
                    </w:r>
                    <w:r>
                      <w:rPr>
                        <w:spacing w:val="44"/>
                        <w:sz w:val="22"/>
                      </w:rPr>
                      <w:t> </w:t>
                    </w:r>
                    <w:r>
                      <w:rPr>
                        <w:spacing w:val="12"/>
                        <w:sz w:val="22"/>
                      </w:rPr>
                      <w:t>PROTOCOL</w:t>
                    </w:r>
                    <w:r>
                      <w:rPr>
                        <w:spacing w:val="3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42"/>
                        <w:sz w:val="22"/>
                      </w:rPr>
                      <w:t> </w:t>
                    </w:r>
                    <w:r>
                      <w:rPr>
                        <w:spacing w:val="10"/>
                        <w:sz w:val="22"/>
                      </w:rPr>
                      <w:t>2017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spacing w:line="275" w:lineRule="exact" w:before="90"/>
        <w:ind w:left="1664" w:right="0" w:firstLine="0"/>
        <w:jc w:val="left"/>
        <w:rPr>
          <w:b/>
          <w:sz w:val="24"/>
        </w:rPr>
      </w:pPr>
      <w:r>
        <w:rPr>
          <w:b/>
          <w:sz w:val="24"/>
        </w:rPr>
        <w:t>Total Time 60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minutes</w:t>
      </w:r>
    </w:p>
    <w:p>
      <w:pPr>
        <w:spacing w:line="240" w:lineRule="auto" w:before="0"/>
        <w:ind w:left="1664" w:right="1255" w:firstLine="0"/>
        <w:jc w:val="left"/>
        <w:rPr>
          <w:b/>
          <w:sz w:val="24"/>
        </w:rPr>
      </w:pPr>
      <w:r>
        <w:rPr>
          <w:b/>
          <w:sz w:val="24"/>
        </w:rPr>
        <w:t>The interviews will take place in an office with two seats in front of a computer.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 interview will start with a couple of warm up questions then we will use 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document on the computer to review some data together. The interview will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conclude with a couple of open ended questions. If at any time a participant asks to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stop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or looks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visibly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upset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 exit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protocol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will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be used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 interview.</w:t>
      </w:r>
    </w:p>
    <w:p>
      <w:pPr>
        <w:spacing w:line="275" w:lineRule="exact" w:before="1"/>
        <w:ind w:left="1664" w:right="0" w:firstLine="0"/>
        <w:jc w:val="left"/>
        <w:rPr>
          <w:b/>
          <w:sz w:val="24"/>
        </w:rPr>
      </w:pPr>
      <w:r>
        <w:rPr>
          <w:b/>
          <w:sz w:val="24"/>
        </w:rPr>
        <w:t>Introduction: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Minutes)</w:t>
      </w:r>
    </w:p>
    <w:p>
      <w:pPr>
        <w:pStyle w:val="BodyText"/>
        <w:ind w:left="1664" w:right="1232"/>
      </w:pPr>
      <w:r>
        <w:rPr/>
        <w:t>Hello and thank you for participating in this interview where we are providing a detailed</w:t>
      </w:r>
      <w:r>
        <w:rPr>
          <w:spacing w:val="-57"/>
        </w:rPr>
        <w:t> </w:t>
      </w:r>
      <w:r>
        <w:rPr/>
        <w:t>report of how your participation in the lab was analysed in term of emotion. My name is</w:t>
      </w:r>
      <w:r>
        <w:rPr>
          <w:spacing w:val="-57"/>
        </w:rPr>
        <w:t> </w:t>
      </w:r>
      <w:r>
        <w:rPr/>
        <w:t>Garron Hillaire and I am the primary investigator in this study. Is it ok if I record this</w:t>
      </w:r>
      <w:r>
        <w:rPr>
          <w:spacing w:val="1"/>
        </w:rPr>
        <w:t> </w:t>
      </w:r>
      <w:r>
        <w:rPr/>
        <w:t>interview? [if</w:t>
      </w:r>
      <w:r>
        <w:rPr>
          <w:spacing w:val="-1"/>
        </w:rPr>
        <w:t> </w:t>
      </w:r>
      <w:r>
        <w:rPr/>
        <w:t>yes,</w:t>
      </w:r>
      <w:r>
        <w:rPr>
          <w:spacing w:val="4"/>
        </w:rPr>
        <w:t> </w:t>
      </w:r>
      <w:r>
        <w:rPr/>
        <w:t>turn</w:t>
      </w:r>
      <w:r>
        <w:rPr>
          <w:spacing w:val="2"/>
        </w:rPr>
        <w:t> </w:t>
      </w:r>
      <w:r>
        <w:rPr/>
        <w:t>on</w:t>
      </w:r>
      <w:r>
        <w:rPr>
          <w:spacing w:val="-3"/>
        </w:rPr>
        <w:t> </w:t>
      </w:r>
      <w:r>
        <w:rPr/>
        <w:t>recorder]</w:t>
      </w:r>
    </w:p>
    <w:p>
      <w:pPr>
        <w:pStyle w:val="Heading5"/>
        <w:spacing w:line="275" w:lineRule="exact" w:before="0"/>
      </w:pPr>
      <w:r>
        <w:rPr/>
        <w:t>Warm</w:t>
      </w:r>
      <w:r>
        <w:rPr>
          <w:spacing w:val="3"/>
        </w:rPr>
        <w:t> </w:t>
      </w:r>
      <w:r>
        <w:rPr/>
        <w:t>up:</w:t>
      </w:r>
      <w:r>
        <w:rPr>
          <w:spacing w:val="-2"/>
        </w:rPr>
        <w:t> </w:t>
      </w:r>
      <w:r>
        <w:rPr/>
        <w:t>(10</w:t>
      </w:r>
      <w:r>
        <w:rPr>
          <w:spacing w:val="-4"/>
        </w:rPr>
        <w:t> </w:t>
      </w:r>
      <w:r>
        <w:rPr/>
        <w:t>Minutes)</w:t>
      </w:r>
    </w:p>
    <w:p>
      <w:pPr>
        <w:pStyle w:val="BodyText"/>
        <w:spacing w:line="242" w:lineRule="auto"/>
        <w:ind w:left="1664" w:right="1472"/>
      </w:pPr>
      <w:r>
        <w:rPr/>
        <w:t>Before we get started I wanted to ask a few questions about your experience in the lab</w:t>
      </w:r>
      <w:r>
        <w:rPr>
          <w:spacing w:val="-57"/>
        </w:rPr>
        <w:t> </w:t>
      </w:r>
      <w:r>
        <w:rPr/>
        <w:t>last</w:t>
      </w:r>
      <w:r>
        <w:rPr>
          <w:spacing w:val="1"/>
        </w:rPr>
        <w:t> </w:t>
      </w:r>
      <w:r>
        <w:rPr/>
        <w:t>week.</w:t>
      </w:r>
    </w:p>
    <w:p>
      <w:pPr>
        <w:pStyle w:val="ListParagraph"/>
        <w:numPr>
          <w:ilvl w:val="0"/>
          <w:numId w:val="52"/>
        </w:numPr>
        <w:tabs>
          <w:tab w:pos="2385" w:val="left" w:leader="none"/>
        </w:tabs>
        <w:spacing w:line="264" w:lineRule="auto" w:before="0" w:after="0"/>
        <w:ind w:left="2384" w:right="1371" w:hanging="360"/>
        <w:jc w:val="left"/>
        <w:rPr>
          <w:sz w:val="24"/>
        </w:rPr>
      </w:pPr>
      <w:r>
        <w:rPr>
          <w:sz w:val="24"/>
        </w:rPr>
        <w:t>Did you enjoy the lab activity where you discussed real world statistics to make</w:t>
      </w:r>
      <w:r>
        <w:rPr>
          <w:spacing w:val="-57"/>
          <w:sz w:val="24"/>
        </w:rPr>
        <w:t> </w:t>
      </w:r>
      <w:r>
        <w:rPr>
          <w:sz w:val="24"/>
        </w:rPr>
        <w:t>a funding</w:t>
      </w:r>
      <w:r>
        <w:rPr>
          <w:spacing w:val="2"/>
          <w:sz w:val="24"/>
        </w:rPr>
        <w:t> </w:t>
      </w:r>
      <w:r>
        <w:rPr>
          <w:sz w:val="24"/>
        </w:rPr>
        <w:t>decision?</w:t>
      </w:r>
    </w:p>
    <w:p>
      <w:pPr>
        <w:pStyle w:val="ListParagraph"/>
        <w:numPr>
          <w:ilvl w:val="0"/>
          <w:numId w:val="52"/>
        </w:numPr>
        <w:tabs>
          <w:tab w:pos="2385" w:val="left" w:leader="none"/>
        </w:tabs>
        <w:spacing w:line="269" w:lineRule="exact" w:before="0" w:after="0"/>
        <w:ind w:left="2384" w:right="0" w:hanging="361"/>
        <w:jc w:val="left"/>
        <w:rPr>
          <w:sz w:val="24"/>
        </w:rPr>
      </w:pPr>
      <w:r>
        <w:rPr>
          <w:sz w:val="24"/>
        </w:rPr>
        <w:t>Do you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suggestions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would</w:t>
      </w:r>
      <w:r>
        <w:rPr>
          <w:spacing w:val="-5"/>
          <w:sz w:val="24"/>
        </w:rPr>
        <w:t> </w:t>
      </w:r>
      <w:r>
        <w:rPr>
          <w:sz w:val="24"/>
        </w:rPr>
        <w:t>make</w:t>
      </w:r>
      <w:r>
        <w:rPr>
          <w:spacing w:val="-5"/>
          <w:sz w:val="24"/>
        </w:rPr>
        <w:t> </w:t>
      </w:r>
      <w:r>
        <w:rPr>
          <w:sz w:val="24"/>
        </w:rPr>
        <w:t>the activity</w:t>
      </w:r>
      <w:r>
        <w:rPr>
          <w:spacing w:val="-5"/>
          <w:sz w:val="24"/>
        </w:rPr>
        <w:t> </w:t>
      </w:r>
      <w:r>
        <w:rPr>
          <w:sz w:val="24"/>
        </w:rPr>
        <w:t>better?</w:t>
      </w:r>
    </w:p>
    <w:p>
      <w:pPr>
        <w:pStyle w:val="Heading5"/>
        <w:spacing w:line="275" w:lineRule="exact" w:before="172"/>
      </w:pPr>
      <w:r>
        <w:rPr/>
        <w:t>Review</w:t>
      </w:r>
      <w:r>
        <w:rPr>
          <w:spacing w:val="-2"/>
        </w:rPr>
        <w:t> </w:t>
      </w:r>
      <w:r>
        <w:rPr/>
        <w:t>Comments:</w:t>
      </w:r>
      <w:r>
        <w:rPr>
          <w:spacing w:val="-4"/>
        </w:rPr>
        <w:t> </w:t>
      </w:r>
      <w:r>
        <w:rPr/>
        <w:t>(10</w:t>
      </w:r>
      <w:r>
        <w:rPr>
          <w:spacing w:val="-1"/>
        </w:rPr>
        <w:t> </w:t>
      </w:r>
      <w:r>
        <w:rPr/>
        <w:t>Minutes)</w:t>
      </w:r>
    </w:p>
    <w:p>
      <w:pPr>
        <w:pStyle w:val="BodyText"/>
        <w:spacing w:after="8"/>
        <w:ind w:left="1664" w:right="1238"/>
      </w:pPr>
      <w:r>
        <w:rPr/>
        <w:pict>
          <v:shape style="position:absolute;margin-left:114.230003pt;margin-top:113.683525pt;width:.5pt;height:36pt;mso-position-horizontal-relative:page;mso-position-vertical-relative:paragraph;z-index:15980544" id="docshape1462" coordorigin="2285,2274" coordsize="10,720" path="m2294,2984l2285,2984,2285,2994,2294,2994,2294,2984xm2294,2965l2285,2965,2285,2974,2294,2974,2294,2965xm2294,2946l2285,2946,2285,2955,2294,2955,2294,2946xm2294,2926l2285,2926,2285,2936,2294,2936,2294,2926xm2294,2907l2285,2907,2285,2917,2294,2917,2294,2907xm2294,2888l2285,2888,2285,2898,2294,2898,2294,2888xm2294,2869l2285,2869,2285,2878,2294,2878,2294,2869xm2294,2850l2285,2850,2285,2859,2294,2859,2294,2850xm2294,2830l2285,2830,2285,2840,2294,2840,2294,2830xm2294,2811l2285,2811,2285,2821,2294,2821,2294,2811xm2294,2792l2285,2792,2285,2802,2294,2802,2294,2792xm2294,2773l2285,2773,2285,2782,2294,2782,2294,2773xm2294,2754l2285,2754,2285,2763,2294,2763,2294,2754xm2294,2734l2285,2734,2285,2744,2294,2744,2294,2734xm2294,2715l2285,2715,2285,2725,2294,2725,2294,2715xm2294,2696l2285,2696,2285,2706,2294,2706,2294,2696xm2294,2677l2285,2677,2285,2686,2294,2686,2294,2677xm2294,2658l2285,2658,2285,2667,2294,2667,2294,2658xm2294,2638l2285,2638,2285,2648,2294,2648,2294,2638xm2294,2619l2285,2619,2285,2629,2294,2629,2294,2619xm2294,2600l2285,2600,2285,2610,2294,2610,2294,2600xm2294,2581l2285,2581,2285,2590,2294,2590,2294,2581xm2294,2562l2285,2562,2285,2571,2294,2571,2294,2562xm2294,2542l2285,2542,2285,2552,2294,2552,2294,2542xm2294,2523l2285,2523,2285,2533,2294,2533,2294,2523xm2294,2504l2285,2504,2285,2514,2294,2514,2294,2504xm2294,2485l2285,2485,2285,2494,2294,2494,2294,2485xm2294,2466l2285,2466,2285,2475,2294,2475,2294,2466xm2294,2446l2285,2446,2285,2456,2294,2456,2294,2446xm2294,2427l2285,2427,2285,2437,2294,2437,2294,2427xm2294,2408l2285,2408,2285,2418,2294,2418,2294,2408xm2294,2389l2285,2389,2285,2398,2294,2398,2294,2389xm2294,2370l2285,2370,2285,2379,2294,2379,2294,2370xm2294,2350l2285,2350,2285,2360,2294,2360,2294,2350xm2294,2331l2285,2331,2285,2341,2294,2341,2294,2331xm2294,2312l2285,2312,2285,2322,2294,2322,2294,2312xm2294,2293l2285,2293,2285,2302,2294,2302,2294,2293xm2294,2274l2285,2274,2285,2283,2294,2283,2294,227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39.990051pt;margin-top:112.723526pt;width:.5pt;height:36pt;mso-position-horizontal-relative:page;mso-position-vertical-relative:paragraph;z-index:15981056" id="docshape1463" coordorigin="10800,2254" coordsize="10,720" path="m10809,2965l10800,2965,10800,2974,10809,2974,10809,2965xm10809,2946l10800,2946,10800,2955,10809,2955,10809,2946xm10809,2926l10800,2926,10800,2936,10809,2936,10809,2926xm10809,2907l10800,2907,10800,2917,10809,2917,10809,2907xm10809,2888l10800,2888,10800,2898,10809,2898,10809,2888xm10809,2869l10800,2869,10800,2878,10809,2878,10809,2869xm10809,2850l10800,2850,10800,2859,10809,2859,10809,2850xm10809,2830l10800,2830,10800,2840,10809,2840,10809,2830xm10809,2811l10800,2811,10800,2821,10809,2821,10809,2811xm10809,2792l10800,2792,10800,2802,10809,2802,10809,2792xm10809,2773l10800,2773,10800,2782,10809,2782,10809,2773xm10809,2754l10800,2754,10800,2763,10809,2763,10809,2754xm10809,2734l10800,2734,10800,2744,10809,2744,10809,2734xm10809,2715l10800,2715,10800,2725,10809,2725,10809,2715xm10809,2696l10800,2696,10800,2706,10809,2706,10809,2696xm10809,2677l10800,2677,10800,2686,10809,2686,10809,2677xm10809,2658l10800,2658,10800,2667,10809,2667,10809,2658xm10809,2638l10800,2638,10800,2648,10809,2648,10809,2638xm10809,2619l10800,2619,10800,2629,10809,2629,10809,2619xm10809,2600l10800,2600,10800,2610,10809,2610,10809,2600xm10809,2581l10800,2581,10800,2590,10809,2590,10809,2581xm10809,2562l10800,2562,10800,2571,10809,2571,10809,2562xm10809,2542l10800,2542,10800,2552,10809,2552,10809,2542xm10809,2523l10800,2523,10800,2533,10809,2533,10809,2523xm10809,2504l10800,2504,10800,2514,10809,2514,10809,2504xm10809,2485l10800,2485,10800,2494,10809,2494,10809,2485xm10809,2466l10800,2466,10800,2475,10809,2475,10809,2466xm10809,2446l10800,2446,10800,2456,10809,2456,10809,2446xm10809,2427l10800,2427,10800,2437,10809,2437,10809,2427xm10809,2408l10800,2408,10800,2418,10809,2418,10809,2408xm10809,2389l10800,2389,10800,2398,10809,2398,10809,2389xm10809,2370l10800,2370,10800,2379,10809,2379,10809,2370xm10809,2350l10800,2350,10800,2360,10809,2360,10809,2350xm10809,2331l10800,2331,10800,2341,10809,2341,10809,2331xm10809,2312l10800,2312,10800,2322,10809,2322,10809,2312xm10809,2293l10800,2293,10800,2302,10809,2302,10809,2293xm10809,2274l10800,2274,10800,2283,10809,2283,10809,2274xm10809,2254l10800,2254,10800,2264,10809,2264,10809,2254xe" filled="true" fillcolor="#000000" stroked="false">
            <v:path arrowok="t"/>
            <v:fill type="solid"/>
            <w10:wrap type="none"/>
          </v:shape>
        </w:pict>
      </w:r>
      <w:r>
        <w:rPr/>
        <w:t>Great thanks. Just to recap we are going to look at the emotions expressed in your chat</w:t>
      </w:r>
      <w:r>
        <w:rPr>
          <w:spacing w:val="1"/>
        </w:rPr>
        <w:t> </w:t>
      </w:r>
      <w:r>
        <w:rPr/>
        <w:t>messages. First I would like to review some comments with you and ask what emotion</w:t>
      </w:r>
      <w:r>
        <w:rPr>
          <w:spacing w:val="1"/>
        </w:rPr>
        <w:t> </w:t>
      </w:r>
      <w:r>
        <w:rPr/>
        <w:t>you. The messages we will review were randomly selected from your group discussion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lab. If</w:t>
      </w:r>
      <w:r>
        <w:rPr>
          <w:spacing w:val="-1"/>
        </w:rPr>
        <w:t> </w:t>
      </w:r>
      <w:r>
        <w:rPr/>
        <w:t>any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messages make</w:t>
      </w:r>
      <w:r>
        <w:rPr>
          <w:spacing w:val="1"/>
        </w:rPr>
        <w:t> </w:t>
      </w:r>
      <w:r>
        <w:rPr/>
        <w:t>you</w:t>
      </w:r>
      <w:r>
        <w:rPr>
          <w:spacing w:val="2"/>
        </w:rPr>
        <w:t> </w:t>
      </w:r>
      <w:r>
        <w:rPr/>
        <w:t>uncomfortable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discuss them. In fact, If this process becomes uncomfortable for any reason at all you</w:t>
      </w:r>
      <w:r>
        <w:rPr>
          <w:spacing w:val="1"/>
        </w:rPr>
        <w:t> </w:t>
      </w:r>
      <w:r>
        <w:rPr/>
        <w:t>please</w:t>
      </w:r>
      <w:r>
        <w:rPr>
          <w:spacing w:val="-1"/>
        </w:rPr>
        <w:t> </w:t>
      </w:r>
      <w:r>
        <w:rPr/>
        <w:t>let me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and we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stop the</w:t>
      </w:r>
      <w:r>
        <w:rPr>
          <w:spacing w:val="-1"/>
        </w:rPr>
        <w:t> </w:t>
      </w:r>
      <w:r>
        <w:rPr/>
        <w:t>interview.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going to</w:t>
      </w:r>
      <w:r>
        <w:rPr>
          <w:spacing w:val="-4"/>
        </w:rPr>
        <w:t> </w:t>
      </w:r>
      <w:r>
        <w:rPr/>
        <w:t>look at</w:t>
      </w:r>
      <w:r>
        <w:rPr>
          <w:spacing w:val="-4"/>
        </w:rPr>
        <w:t> </w:t>
      </w:r>
      <w:r>
        <w:rPr/>
        <w:t>messages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I would like you to select between positive, negative, neutral, and mixed to classify the</w:t>
      </w:r>
      <w:r>
        <w:rPr>
          <w:spacing w:val="1"/>
        </w:rPr>
        <w:t> </w:t>
      </w:r>
      <w:r>
        <w:rPr/>
        <w:t>message.</w:t>
      </w:r>
      <w:r>
        <w:rPr>
          <w:spacing w:val="2"/>
        </w:rPr>
        <w:t> </w:t>
      </w:r>
      <w:r>
        <w:rPr/>
        <w:t>If</w:t>
      </w:r>
      <w:r>
        <w:rPr>
          <w:spacing w:val="2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anything tricky about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message</w:t>
      </w:r>
      <w:r>
        <w:rPr>
          <w:spacing w:val="-1"/>
        </w:rPr>
        <w:t> </w:t>
      </w:r>
      <w:r>
        <w:rPr/>
        <w:t>we will write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in the</w:t>
      </w:r>
      <w:r>
        <w:rPr>
          <w:spacing w:val="-1"/>
        </w:rPr>
        <w:t> </w:t>
      </w:r>
      <w:r>
        <w:rPr/>
        <w:t>notes</w:t>
      </w:r>
    </w:p>
    <w:tbl>
      <w:tblPr>
        <w:tblW w:w="0" w:type="auto"/>
        <w:jc w:val="left"/>
        <w:tblInd w:w="1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9"/>
        <w:gridCol w:w="3802"/>
        <w:gridCol w:w="2561"/>
      </w:tblGrid>
      <w:tr>
        <w:trPr>
          <w:trHeight w:val="278" w:hRule="atLeast"/>
        </w:trPr>
        <w:tc>
          <w:tcPr>
            <w:tcW w:w="21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9" w:lineRule="exact"/>
              <w:ind w:left="115"/>
              <w:rPr>
                <w:sz w:val="24"/>
              </w:rPr>
            </w:pPr>
            <w:r>
              <w:rPr>
                <w:sz w:val="24"/>
              </w:rPr>
              <w:t>Comment</w:t>
            </w:r>
          </w:p>
        </w:tc>
        <w:tc>
          <w:tcPr>
            <w:tcW w:w="38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9" w:lineRule="exact"/>
              <w:ind w:left="566"/>
              <w:rPr>
                <w:sz w:val="24"/>
              </w:rPr>
            </w:pPr>
            <w:r>
              <w:rPr>
                <w:sz w:val="24"/>
              </w:rPr>
              <w:t>Valence</w:t>
            </w:r>
          </w:p>
        </w:tc>
        <w:tc>
          <w:tcPr>
            <w:tcW w:w="25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Notes</w:t>
            </w:r>
          </w:p>
        </w:tc>
      </w:tr>
      <w:tr>
        <w:trPr>
          <w:trHeight w:val="276" w:hRule="atLeast"/>
        </w:trPr>
        <w:tc>
          <w:tcPr>
            <w:tcW w:w="2169" w:type="dxa"/>
          </w:tcPr>
          <w:p>
            <w:pPr>
              <w:pStyle w:val="TableParagraph"/>
              <w:spacing w:line="256" w:lineRule="exact"/>
              <w:ind w:left="115"/>
              <w:rPr>
                <w:sz w:val="24"/>
              </w:rPr>
            </w:pPr>
            <w:r>
              <w:rPr>
                <w:sz w:val="24"/>
              </w:rPr>
              <w:t>548)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dankewell</w:t>
            </w:r>
          </w:p>
        </w:tc>
        <w:tc>
          <w:tcPr>
            <w:tcW w:w="3802" w:type="dxa"/>
          </w:tcPr>
          <w:p>
            <w:pPr>
              <w:pStyle w:val="TableParagraph"/>
              <w:spacing w:line="256" w:lineRule="exact"/>
              <w:ind w:left="566"/>
              <w:rPr>
                <w:sz w:val="24"/>
              </w:rPr>
            </w:pPr>
            <w:r>
              <w:rPr>
                <w:sz w:val="24"/>
              </w:rPr>
              <w:t>Positive|Negative|Neutral|Mixed</w:t>
            </w:r>
          </w:p>
        </w:tc>
        <w:tc>
          <w:tcPr>
            <w:tcW w:w="256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0" w:hRule="atLeast"/>
        </w:trPr>
        <w:tc>
          <w:tcPr>
            <w:tcW w:w="21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0" w:lineRule="exact"/>
              <w:ind w:left="115"/>
              <w:rPr>
                <w:sz w:val="24"/>
              </w:rPr>
            </w:pPr>
            <w:r>
              <w:rPr>
                <w:sz w:val="24"/>
              </w:rPr>
              <w:t>549)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great</w:t>
            </w:r>
          </w:p>
        </w:tc>
        <w:tc>
          <w:tcPr>
            <w:tcW w:w="38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0" w:lineRule="exact"/>
              <w:ind w:left="566"/>
              <w:rPr>
                <w:sz w:val="24"/>
              </w:rPr>
            </w:pPr>
            <w:r>
              <w:rPr>
                <w:sz w:val="24"/>
              </w:rPr>
              <w:t>Positive|Negative|Neutral|Mixed</w:t>
            </w:r>
          </w:p>
        </w:tc>
        <w:tc>
          <w:tcPr>
            <w:tcW w:w="256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434" w:right="5"/>
        <w:jc w:val="center"/>
      </w:pPr>
      <w:r>
        <w:rPr/>
        <w:t>289</w:t>
      </w:r>
    </w:p>
    <w:p>
      <w:pPr>
        <w:spacing w:after="0"/>
        <w:jc w:val="center"/>
        <w:sectPr>
          <w:pgSz w:w="12240" w:h="15840"/>
          <w:pgMar w:top="1500" w:bottom="280" w:left="620" w:right="20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Heading5"/>
        <w:ind w:left="829"/>
      </w:pPr>
      <w:r>
        <w:rPr/>
        <w:t>Review</w:t>
      </w:r>
      <w:r>
        <w:rPr>
          <w:spacing w:val="-3"/>
        </w:rPr>
        <w:t> </w:t>
      </w:r>
      <w:r>
        <w:rPr/>
        <w:t>Sentiment</w:t>
      </w:r>
      <w:r>
        <w:rPr>
          <w:spacing w:val="-4"/>
        </w:rPr>
        <w:t> </w:t>
      </w:r>
      <w:r>
        <w:rPr/>
        <w:t>Analysis:</w:t>
      </w:r>
      <w:r>
        <w:rPr>
          <w:spacing w:val="-4"/>
        </w:rPr>
        <w:t> </w:t>
      </w:r>
      <w:r>
        <w:rPr/>
        <w:t>(10</w:t>
      </w:r>
      <w:r>
        <w:rPr>
          <w:spacing w:val="-1"/>
        </w:rPr>
        <w:t> </w:t>
      </w:r>
      <w:r>
        <w:rPr/>
        <w:t>Minutes)</w:t>
      </w:r>
    </w:p>
    <w:p>
      <w:pPr>
        <w:pStyle w:val="BodyText"/>
        <w:spacing w:before="2"/>
        <w:ind w:left="829" w:right="2067"/>
      </w:pPr>
      <w:r>
        <w:rPr/>
        <w:pict>
          <v:group style="position:absolute;margin-left:72pt;margin-top:110.183128pt;width:426.75pt;height:70.6pt;mso-position-horizontal-relative:page;mso-position-vertical-relative:paragraph;z-index:-23895552" id="docshapegroup1464" coordorigin="1440,2204" coordsize="8535,1412">
            <v:shape style="position:absolute;left:1449;top:2203;width:1320;height:20" id="docshape1465" coordorigin="1449,2204" coordsize="1320,20" path="m1464,2213l1459,2213,1459,2204,1449,2204,1449,2213,1454,2213,1454,2223,1464,2223,1464,2213xm1483,2213l1473,2213,1473,2223,1483,2223,1483,2213xm1502,2213l1493,2213,1493,2223,1502,2223,1502,2213xm1521,2213l1512,2213,1512,2223,1521,2223,1521,2213xm1541,2213l1531,2213,1531,2223,1541,2223,1541,2213xm1560,2213l1550,2213,1550,2223,1560,2223,1560,2213xm1579,2213l1569,2213,1569,2223,1579,2223,1579,2213xm1598,2213l1589,2213,1589,2223,1598,2223,1598,2213xm1617,2213l1608,2213,1608,2223,1617,2223,1617,2213xm1637,2213l1627,2213,1627,2223,1637,2223,1637,2213xm1656,2213l1646,2213,1646,2223,1656,2223,1656,2213xm1675,2213l1665,2213,1665,2223,1675,2223,1675,2213xm1694,2213l1685,2213,1685,2223,1694,2223,1694,2213xm1713,2213l1704,2213,1704,2223,1713,2223,1713,2213xm1733,2213l1723,2213,1723,2223,1733,2223,1733,2213xm1752,2213l1742,2213,1742,2223,1752,2223,1752,2213xm1771,2213l1761,2213,1761,2223,1771,2223,1771,2213xm1790,2213l1781,2213,1781,2223,1790,2223,1790,2213xm1809,2213l1800,2213,1800,2223,1809,2223,1809,2213xm1829,2213l1819,2213,1819,2223,1829,2223,1829,2213xm1848,2213l1838,2213,1838,2223,1848,2223,1848,2213xm1867,2213l1857,2213,1857,2223,1867,2223,1867,2213xm1886,2213l1877,2213,1877,2223,1886,2223,1886,2213xm1905,2213l1896,2213,1896,2223,1905,2223,1905,2213xm1925,2213l1915,2213,1915,2223,1925,2223,1925,2213xm1944,2213l1934,2213,1934,2223,1944,2223,1944,2213xm1963,2213l1953,2213,1953,2223,1963,2223,1963,2213xm1982,2213l1973,2213,1973,2223,1982,2223,1982,2213xm2001,2213l1992,2213,1992,2223,2001,2223,2001,2213xm2021,2213l2011,2213,2011,2223,2021,2223,2021,2213xm2040,2213l2030,2213,2030,2223,2040,2223,2040,2213xm2059,2213l2049,2213,2049,2223,2059,2223,2059,2213xm2078,2213l2069,2213,2069,2223,2078,2223,2078,2213xm2097,2213l2088,2213,2088,2223,2097,2223,2097,2213xm2117,2213l2107,2213,2107,2223,2117,2223,2117,2213xm2136,2213l2126,2213,2126,2223,2136,2223,2136,2213xm2155,2213l2145,2213,2145,2223,2155,2223,2155,2213xm2174,2213l2165,2213,2165,2223,2174,2223,2174,2213xm2193,2213l2184,2213,2184,2223,2193,2223,2193,2213xm2213,2213l2203,2213,2203,2223,2213,2223,2213,2213xm2232,2213l2222,2213,2222,2223,2232,2223,2232,2213xm2251,2213l2241,2213,2241,2223,2251,2223,2251,2213xm2270,2213l2261,2213,2261,2223,2270,2223,2270,2213xm2289,2213l2280,2213,2280,2223,2289,2223,2289,2213xm2309,2213l2299,2213,2299,2223,2309,2223,2309,2213xm2328,2213l2318,2213,2318,2223,2328,2223,2328,2213xm2347,2213l2337,2213,2337,2223,2347,2223,2347,2213xm2366,2213l2357,2213,2357,2223,2366,2223,2366,2213xm2385,2213l2376,2213,2376,2223,2385,2223,2385,2213xm2405,2213l2395,2213,2395,2223,2405,2223,2405,2213xm2424,2213l2414,2213,2414,2223,2424,2223,2424,2213xm2443,2213l2433,2213,2433,2223,2443,2223,2443,2213xm2462,2213l2453,2213,2453,2223,2462,2223,2462,2213xm2481,2213l2472,2213,2472,2223,2481,2223,2481,2213xm2501,2213l2491,2213,2491,2223,2501,2223,2501,2213xm2520,2213l2510,2213,2510,2223,2520,2223,2520,2213xm2539,2213l2529,2213,2529,2223,2539,2223,2539,2213xm2558,2213l2549,2213,2549,2223,2558,2223,2558,2213xm2577,2213l2568,2213,2568,2223,2577,2223,2577,2213xm2597,2213l2587,2213,2587,2223,2597,2223,2597,2213xm2616,2213l2606,2213,2606,2223,2616,2223,2616,2213xm2635,2213l2625,2213,2625,2223,2635,2223,2635,2213xm2654,2213l2645,2213,2645,2223,2654,2223,2654,2213xm2673,2213l2664,2213,2664,2223,2673,2223,2673,2213xm2693,2213l2683,2213,2683,2223,2693,2223,2693,2213xm2712,2213l2702,2213,2702,2223,2712,2223,2712,2213xm2731,2213l2721,2213,2721,2223,2731,2223,2731,2213xm2750,2213l2741,2213,2741,2223,2750,2223,2750,2213xm2769,2213l2760,2213,2760,2223,2769,2223,2769,2213xe" filled="true" fillcolor="#000000" stroked="false">
              <v:path arrowok="t"/>
              <v:fill type="solid"/>
            </v:shape>
            <v:shape style="position:absolute;left:2759;top:2213;width:1354;height:10" id="docshape1466" coordorigin="2760,2213" coordsize="1354,10" path="m2769,2213l2760,2213,2760,2223,2769,2223,2769,2213xm2789,2213l2779,2213,2779,2223,2789,2223,2789,2213xm2808,2213l2798,2213,2798,2223,2808,2223,2808,2213xm2827,2213l2817,2213,2817,2223,2827,2223,2827,2213xm2846,2213l2837,2213,2837,2223,2846,2223,2846,2213xm2865,2213l2856,2213,2856,2223,2865,2223,2865,2213xm2885,2213l2875,2213,2875,2223,2885,2223,2885,2213xm2904,2213l2894,2213,2894,2223,2904,2223,2904,2213xm2923,2213l2913,2213,2913,2223,2923,2223,2923,2213xm2942,2213l2933,2213,2933,2223,2942,2223,2942,2213xm2961,2213l2952,2213,2952,2223,2961,2223,2961,2213xm2981,2213l2971,2213,2971,2223,2981,2223,2981,2213xm3000,2213l2990,2213,2990,2223,3000,2223,3000,2213xm3019,2213l3009,2213,3009,2223,3019,2223,3019,2213xm3038,2213l3029,2213,3029,2223,3038,2223,3038,2213xm3057,2213l3048,2213,3048,2223,3057,2223,3057,2213xm3077,2213l3067,2213,3067,2223,3077,2223,3077,2213xm3096,2213l3086,2213,3086,2223,3096,2223,3096,2213xm3115,2213l3105,2213,3105,2223,3115,2223,3115,2213xm3134,2213l3125,2213,3125,2223,3134,2223,3134,2213xm3153,2213l3144,2213,3144,2223,3153,2223,3153,2213xm3173,2213l3163,2213,3163,2223,3173,2223,3173,2213xm3192,2213l3182,2213,3182,2223,3192,2223,3192,2213xm3211,2213l3201,2213,3201,2223,3211,2223,3211,2213xm3230,2213l3221,2213,3221,2223,3230,2223,3230,2213xm3249,2213l3240,2213,3240,2223,3249,2223,3249,2213xm3269,2213l3259,2213,3259,2223,3269,2223,3269,2213xm3288,2213l3278,2213,3278,2223,3288,2223,3288,2213xm3307,2213l3297,2213,3297,2223,3307,2223,3307,2213xm3326,2213l3317,2213,3317,2223,3326,2223,3326,2213xm3345,2213l3336,2213,3336,2223,3345,2223,3345,2213xm3365,2213l3355,2213,3355,2223,3365,2223,3365,2213xm3384,2213l3374,2213,3374,2223,3384,2223,3384,2213xm3403,2213l3393,2213,3393,2223,3403,2223,3403,2213xm3422,2213l3413,2213,3413,2223,3422,2223,3422,2213xm3441,2213l3432,2213,3432,2223,3441,2223,3441,2213xm3461,2213l3451,2213,3451,2223,3461,2223,3461,2213xm3480,2213l3470,2213,3470,2223,3480,2223,3480,2213xm3499,2213l3489,2213,3489,2223,3499,2223,3499,2213xm3518,2213l3509,2213,3509,2223,3518,2223,3518,2213xm3537,2213l3528,2213,3528,2223,3537,2223,3537,2213xm3557,2213l3547,2213,3547,2223,3557,2223,3557,2213xm3576,2213l3566,2213,3566,2223,3576,2223,3576,2213xm3595,2213l3585,2213,3585,2223,3595,2223,3595,2213xm3614,2213l3605,2213,3605,2223,3614,2223,3614,2213xm3633,2213l3624,2213,3624,2223,3633,2223,3633,2213xm3653,2213l3643,2213,3643,2223,3653,2223,3653,2213xm3672,2213l3662,2213,3662,2223,3672,2223,3672,2213xm3691,2213l3681,2213,3681,2223,3691,2223,3691,2213xm3710,2213l3701,2213,3701,2223,3710,2223,3710,2213xm3729,2213l3720,2213,3720,2223,3729,2223,3729,2213xm3749,2213l3739,2213,3739,2223,3749,2223,3749,2213xm3768,2213l3758,2213,3758,2223,3768,2223,3768,2213xm3787,2213l3777,2213,3777,2223,3787,2223,3787,2213xm3806,2213l3797,2213,3797,2223,3806,2223,3806,2213xm3825,2213l3816,2213,3816,2223,3825,2223,3825,2213xm3845,2213l3835,2213,3835,2223,3845,2223,3845,2213xm3864,2213l3854,2213,3854,2223,3864,2223,3864,2213xm3883,2213l3873,2213,3873,2223,3883,2223,3883,2213xm3902,2213l3893,2213,3893,2223,3902,2223,3902,2213xm3921,2213l3912,2213,3912,2223,3921,2223,3921,2213xm3941,2213l3931,2213,3931,2223,3941,2223,3941,2213xm3960,2213l3950,2213,3950,2223,3960,2223,3960,2213xm3979,2213l3969,2213,3969,2223,3979,2223,3979,2213xm3998,2213l3989,2213,3989,2223,3998,2223,3998,2213xm4017,2213l4008,2213,4008,2223,4017,2223,4017,2213xm4037,2213l4027,2213,4027,2223,4037,2223,4037,2213xm4056,2213l4046,2213,4046,2223,4056,2223,4056,2213xm4075,2213l4065,2213,4065,2223,4075,2223,4075,2213xm4094,2213l4085,2213,4085,2223,4094,2223,4094,2213xm4113,2213l4104,2213,4104,2223,4113,2223,4113,2213xe" filled="true" fillcolor="#000000" stroked="false">
              <v:path arrowok="t"/>
              <v:fill type="solid"/>
            </v:shape>
            <v:shape style="position:absolute;left:4103;top:2213;width:1354;height:10" id="docshape1467" coordorigin="4104,2213" coordsize="1354,10" path="m4113,2213l4104,2213,4104,2223,4113,2223,4113,2213xm4133,2213l4123,2213,4123,2223,4133,2223,4133,2213xm4152,2213l4142,2213,4142,2223,4152,2223,4152,2213xm4171,2213l4161,2213,4161,2223,4171,2223,4171,2213xm4190,2213l4181,2213,4181,2223,4190,2223,4190,2213xm4209,2213l4200,2213,4200,2223,4209,2223,4209,2213xm4229,2213l4219,2213,4219,2223,4229,2223,4229,2213xm4248,2213l4238,2213,4238,2223,4248,2223,4248,2213xm4267,2213l4257,2213,4257,2223,4267,2223,4267,2213xm4286,2213l4277,2213,4277,2223,4286,2223,4286,2213xm4305,2213l4296,2213,4296,2223,4305,2223,4305,2213xm4325,2213l4315,2213,4315,2223,4325,2223,4325,2213xm4344,2213l4334,2213,4334,2223,4344,2223,4344,2213xm4363,2213l4353,2213,4353,2223,4363,2223,4363,2213xm4382,2213l4373,2213,4373,2223,4382,2223,4382,2213xm4401,2213l4392,2213,4392,2223,4401,2223,4401,2213xm4421,2213l4411,2213,4411,2223,4421,2223,4421,2213xm4440,2213l4430,2213,4430,2223,4440,2223,4440,2213xm4459,2213l4449,2213,4449,2223,4459,2223,4459,2213xm4478,2213l4469,2213,4469,2223,4478,2223,4478,2213xm4497,2213l4488,2213,4488,2223,4497,2223,4497,2213xm4517,2213l4507,2213,4507,2223,4517,2223,4517,2213xm4536,2213l4526,2213,4526,2223,4536,2223,4536,2213xm4555,2213l4545,2213,4545,2223,4555,2223,4555,2213xm4574,2213l4565,2213,4565,2223,4574,2223,4574,2213xm4593,2213l4584,2213,4584,2223,4593,2223,4593,2213xm4613,2213l4603,2213,4603,2223,4613,2223,4613,2213xm4632,2213l4622,2213,4622,2223,4632,2223,4632,2213xm4651,2213l4641,2213,4641,2223,4651,2223,4651,2213xm4670,2213l4661,2213,4661,2223,4670,2223,4670,2213xm4689,2213l4680,2213,4680,2223,4689,2223,4689,2213xm4709,2213l4699,2213,4699,2223,4709,2223,4709,2213xm4728,2213l4718,2213,4718,2223,4728,2223,4728,2213xm4747,2213l4737,2213,4737,2223,4747,2223,4747,2213xm4766,2213l4757,2213,4757,2223,4766,2223,4766,2213xm4785,2213l4776,2213,4776,2223,4785,2223,4785,2213xm4805,2213l4795,2213,4795,2223,4805,2223,4805,2213xm4824,2213l4814,2213,4814,2223,4824,2223,4824,2213xm4843,2213l4833,2213,4833,2223,4843,2223,4843,2213xm4862,2213l4853,2213,4853,2223,4862,2223,4862,2213xm4881,2213l4872,2213,4872,2223,4881,2223,4881,2213xm4901,2213l4891,2213,4891,2223,4901,2223,4901,2213xm4920,2213l4910,2213,4910,2223,4920,2223,4920,2213xm4939,2213l4929,2213,4929,2223,4939,2223,4939,2213xm4958,2213l4949,2213,4949,2223,4958,2223,4958,2213xm4977,2213l4968,2213,4968,2223,4977,2223,4977,2213xm4997,2213l4987,2213,4987,2223,4997,2223,4997,2213xm5016,2213l5006,2213,5006,2223,5016,2223,5016,2213xm5035,2213l5025,2213,5025,2223,5035,2223,5035,2213xm5054,2213l5045,2213,5045,2223,5054,2223,5054,2213xm5073,2213l5064,2213,5064,2223,5073,2223,5073,2213xm5093,2213l5083,2213,5083,2223,5093,2223,5093,2213xm5112,2213l5102,2213,5102,2223,5112,2223,5112,2213xm5131,2213l5121,2213,5121,2223,5131,2223,5131,2213xm5150,2213l5141,2213,5141,2223,5150,2223,5150,2213xm5169,2213l5160,2213,5160,2223,5169,2223,5169,2213xm5189,2213l5179,2213,5179,2223,5189,2223,5189,2213xm5208,2213l5198,2213,5198,2223,5208,2223,5208,2213xm5227,2213l5217,2213,5217,2223,5227,2223,5227,2213xm5246,2213l5237,2213,5237,2223,5246,2223,5246,2213xm5265,2213l5256,2213,5256,2223,5265,2223,5265,2213xm5285,2213l5275,2213,5275,2223,5285,2223,5285,2213xm5304,2213l5294,2213,5294,2223,5304,2223,5304,2213xm5323,2213l5313,2213,5313,2223,5323,2223,5323,2213xm5342,2213l5333,2213,5333,2223,5342,2223,5342,2213xm5361,2213l5352,2213,5352,2223,5361,2223,5361,2213xm5381,2213l5371,2213,5371,2223,5381,2223,5381,2213xm5400,2213l5390,2213,5390,2223,5400,2223,5400,2213xm5419,2213l5409,2213,5409,2223,5419,2223,5419,2213xm5438,2213l5429,2213,5429,2223,5438,2223,5438,2213xm5457,2213l5448,2213,5448,2223,5457,2223,5457,2213xe" filled="true" fillcolor="#000000" stroked="false">
              <v:path arrowok="t"/>
              <v:fill type="solid"/>
            </v:shape>
            <v:shape style="position:absolute;left:5447;top:2213;width:1316;height:10" id="docshape1468" coordorigin="5448,2213" coordsize="1316,10" path="m5457,2213l5448,2213,5448,2223,5457,2223,5457,2213xm5477,2213l5467,2213,5467,2223,5477,2223,5477,2213xm5496,2213l5486,2213,5486,2223,5496,2223,5496,2213xm5515,2213l5505,2213,5505,2223,5515,2223,5515,2213xm5534,2213l5525,2213,5525,2223,5534,2223,5534,2213xm5553,2213l5544,2213,5544,2223,5553,2223,5553,2213xm5573,2213l5563,2213,5563,2223,5573,2223,5573,2213xm5592,2213l5582,2213,5582,2223,5592,2223,5592,2213xm5611,2213l5601,2213,5601,2223,5611,2223,5611,2213xm5630,2213l5621,2213,5621,2223,5630,2223,5630,2213xm5649,2213l5640,2213,5640,2223,5649,2223,5649,2213xm5669,2213l5659,2213,5659,2223,5669,2223,5669,2213xm5688,2213l5678,2213,5678,2223,5688,2223,5688,2213xm5707,2213l5697,2213,5697,2223,5707,2223,5707,2213xm5726,2213l5717,2213,5717,2223,5726,2223,5726,2213xm5745,2213l5736,2213,5736,2223,5745,2223,5745,2213xm5765,2213l5755,2213,5755,2223,5765,2223,5765,2213xm5784,2213l5774,2213,5774,2223,5784,2223,5784,2213xm5803,2213l5793,2213,5793,2223,5803,2223,5803,2213xm5822,2213l5813,2213,5813,2223,5822,2223,5822,2213xm5841,2213l5832,2213,5832,2223,5841,2223,5841,2213xm5861,2213l5851,2213,5851,2223,5861,2223,5861,2213xm5880,2213l5870,2213,5870,2223,5880,2223,5880,2213xm5899,2213l5889,2213,5889,2223,5899,2223,5899,2213xm5918,2213l5909,2213,5909,2223,5918,2223,5918,2213xm5937,2213l5928,2213,5928,2223,5937,2223,5937,2213xm5957,2213l5947,2213,5947,2223,5957,2223,5957,2213xm5976,2213l5966,2213,5966,2223,5976,2223,5976,2213xm5995,2213l5985,2213,5985,2223,5995,2223,5995,2213xm6014,2213l6005,2213,6005,2223,6014,2223,6014,2213xm6033,2213l6024,2213,6024,2223,6033,2223,6033,2213xm6053,2213l6043,2213,6043,2223,6053,2223,6053,2213xm6072,2213l6062,2213,6062,2223,6072,2223,6072,2213xm6091,2213l6081,2213,6081,2223,6091,2223,6091,2213xm6110,2213l6101,2213,6101,2223,6110,2223,6110,2213xm6129,2213l6120,2213,6120,2223,6129,2223,6129,2213xm6149,2213l6139,2213,6139,2223,6149,2223,6149,2213xm6168,2213l6158,2213,6158,2223,6168,2223,6168,2213xm6187,2213l6177,2213,6177,2223,6187,2223,6187,2213xm6206,2213l6197,2213,6197,2223,6206,2223,6206,2213xm6225,2213l6216,2213,6216,2223,6225,2223,6225,2213xm6245,2213l6235,2213,6235,2223,6245,2223,6245,2213xm6264,2213l6254,2213,6254,2223,6264,2223,6264,2213xm6283,2213l6273,2213,6273,2223,6283,2223,6283,2213xm6302,2213l6293,2213,6293,2223,6302,2223,6302,2213xm6321,2213l6312,2213,6312,2223,6321,2223,6321,2213xm6341,2213l6331,2213,6331,2223,6341,2223,6341,2213xm6360,2213l6350,2213,6350,2223,6360,2223,6360,2213xm6379,2213l6369,2213,6369,2223,6379,2223,6379,2213xm6398,2213l6389,2213,6389,2223,6398,2223,6398,2213xm6417,2213l6408,2213,6408,2223,6417,2223,6417,2213xm6437,2213l6427,2213,6427,2223,6437,2223,6437,2213xm6456,2213l6446,2213,6446,2223,6456,2223,6456,2213xm6475,2213l6465,2213,6465,2223,6475,2223,6475,2213xm6494,2213l6485,2213,6485,2223,6494,2223,6494,2213xm6513,2213l6504,2213,6504,2223,6513,2223,6513,2213xm6533,2213l6523,2213,6523,2223,6533,2223,6533,2213xm6552,2213l6542,2213,6542,2223,6552,2223,6552,2213xm6571,2213l6561,2213,6561,2223,6571,2223,6571,2213xm6590,2213l6581,2213,6581,2223,6590,2223,6590,2213xm6609,2213l6600,2213,6600,2223,6609,2223,6609,2213xm6629,2213l6619,2213,6619,2223,6629,2223,6629,2213xm6648,2213l6638,2213,6638,2223,6648,2223,6648,2213xm6667,2213l6657,2213,6657,2223,6667,2223,6667,2213xm6686,2213l6677,2213,6677,2223,6686,2223,6686,2213xm6705,2213l6696,2213,6696,2223,6705,2223,6705,2213xm6725,2213l6715,2213,6715,2223,6725,2223,6725,2213xm6744,2213l6734,2213,6734,2223,6744,2223,6744,2213xm6763,2213l6753,2213,6753,2223,6763,2223,6763,2213xe" filled="true" fillcolor="#000000" stroked="false">
              <v:path arrowok="t"/>
              <v:fill type="solid"/>
            </v:shape>
            <v:shape style="position:absolute;left:6753;top:2213;width:1335;height:10" id="docshape1469" coordorigin="6753,2213" coordsize="1335,10" path="m6763,2213l6753,2213,6753,2223,6763,2223,6763,2213xm6782,2213l6773,2213,6773,2223,6782,2223,6782,2213xm6801,2213l6792,2213,6792,2223,6801,2223,6801,2213xm6821,2213l6811,2213,6811,2223,6821,2223,6821,2213xm6840,2213l6830,2213,6830,2223,6840,2223,6840,2213xm6859,2213l6849,2213,6849,2223,6859,2223,6859,2213xm6878,2213l6869,2213,6869,2223,6878,2223,6878,2213xm6897,2213l6888,2213,6888,2223,6897,2223,6897,2213xm6917,2213l6907,2213,6907,2223,6917,2223,6917,2213xm6936,2213l6926,2213,6926,2223,6936,2223,6936,2213xm6955,2213l6945,2213,6945,2223,6955,2223,6955,2213xm6974,2213l6965,2213,6965,2223,6974,2223,6974,2213xm6993,2213l6984,2213,6984,2223,6993,2223,6993,2213xm7013,2213l7003,2213,7003,2223,7013,2223,7013,2213xm7032,2213l7022,2213,7022,2223,7032,2223,7032,2213xm7051,2213l7041,2213,7041,2223,7051,2223,7051,2213xm7070,2213l7061,2213,7061,2223,7070,2223,7070,2213xm7089,2213l7080,2213,7080,2223,7089,2223,7089,2213xm7109,2213l7099,2213,7099,2223,7109,2223,7109,2213xm7128,2213l7118,2213,7118,2223,7128,2223,7128,2213xm7147,2213l7137,2213,7137,2223,7147,2223,7147,2213xm7166,2213l7157,2213,7157,2223,7166,2223,7166,2213xm7185,2213l7176,2213,7176,2223,7185,2223,7185,2213xm7205,2213l7195,2213,7195,2223,7205,2223,7205,2213xm7224,2213l7214,2213,7214,2223,7224,2223,7224,2213xm7243,2213l7233,2213,7233,2223,7243,2223,7243,2213xm7262,2213l7253,2213,7253,2223,7262,2223,7262,2213xm7281,2213l7272,2213,7272,2223,7281,2223,7281,2213xm7301,2213l7291,2213,7291,2223,7301,2223,7301,2213xm7320,2213l7310,2213,7310,2223,7320,2223,7320,2213xm7339,2213l7329,2213,7329,2223,7339,2223,7339,2213xm7358,2213l7349,2213,7349,2223,7358,2223,7358,2213xm7377,2213l7368,2213,7368,2223,7377,2223,7377,2213xm7397,2213l7387,2213,7387,2223,7397,2223,7397,2213xm7416,2213l7406,2213,7406,2223,7416,2223,7416,2213xm7435,2213l7425,2213,7425,2223,7435,2223,7435,2213xm7454,2213l7445,2213,7445,2223,7454,2223,7454,2213xm7473,2213l7464,2213,7464,2223,7473,2223,7473,2213xm7493,2213l7483,2213,7483,2223,7493,2223,7493,2213xm7512,2213l7502,2213,7502,2223,7512,2223,7512,2213xm7531,2213l7521,2213,7521,2223,7531,2223,7531,2213xm7550,2213l7541,2213,7541,2223,7550,2223,7550,2213xm7569,2213l7560,2213,7560,2223,7569,2223,7569,2213xm7589,2213l7579,2213,7579,2223,7589,2223,7589,2213xm7608,2213l7598,2213,7598,2223,7608,2223,7608,2213xm7627,2213l7617,2213,7617,2223,7627,2223,7627,2213xm7646,2213l7637,2213,7637,2223,7646,2223,7646,2213xm7665,2213l7656,2213,7656,2223,7665,2223,7665,2213xm7685,2213l7675,2213,7675,2223,7685,2223,7685,2213xm7704,2213l7694,2213,7694,2223,7704,2223,7704,2213xm7723,2213l7713,2213,7713,2223,7723,2223,7723,2213xm7742,2213l7733,2213,7733,2223,7742,2223,7742,2213xm7761,2213l7752,2213,7752,2223,7761,2223,7761,2213xm7781,2213l7771,2213,7771,2223,7781,2223,7781,2213xm7800,2213l7790,2213,7790,2223,7800,2223,7800,2213xm7819,2213l7809,2213,7809,2223,7819,2223,7819,2213xm7838,2213l7829,2213,7829,2223,7838,2223,7838,2213xm7857,2213l7848,2213,7848,2223,7857,2223,7857,2213xm7877,2213l7867,2213,7867,2223,7877,2223,7877,2213xm7896,2213l7886,2213,7886,2223,7896,2223,7896,2213xm7915,2213l7905,2213,7905,2223,7915,2223,7915,2213xm7934,2213l7925,2213,7925,2223,7934,2223,7934,2213xm7953,2213l7944,2213,7944,2223,7953,2223,7953,2213xm7973,2213l7963,2213,7963,2223,7973,2223,7973,2213xm7992,2213l7982,2213,7982,2223,7992,2223,7992,2213xm8011,2213l8001,2213,8001,2223,8011,2223,8011,2213xm8030,2213l8021,2213,8021,2223,8030,2223,8030,2213xm8049,2213l8040,2213,8040,2223,8049,2223,8049,2213xm8069,2213l8059,2213,8059,2223,8069,2223,8069,2213xm8088,2213l8078,2213,8078,2223,8088,2223,8088,2213xe" filled="true" fillcolor="#000000" stroked="false">
              <v:path arrowok="t"/>
              <v:fill type="solid"/>
            </v:shape>
            <v:shape style="position:absolute;left:8078;top:2213;width:1335;height:10" id="docshape1470" coordorigin="8078,2213" coordsize="1335,10" path="m8088,2213l8078,2213,8078,2223,8088,2223,8088,2213xm8107,2213l8097,2213,8097,2223,8107,2223,8107,2213xm8126,2213l8117,2213,8117,2223,8126,2223,8126,2213xm8145,2213l8136,2213,8136,2223,8145,2223,8145,2213xm8165,2213l8155,2213,8155,2223,8165,2223,8165,2213xm8184,2213l8174,2213,8174,2223,8184,2223,8184,2213xm8203,2213l8193,2213,8193,2223,8203,2223,8203,2213xm8222,2213l8213,2213,8213,2223,8222,2223,8222,2213xm8241,2213l8232,2213,8232,2223,8241,2223,8241,2213xm8261,2213l8251,2213,8251,2223,8261,2223,8261,2213xm8280,2213l8270,2213,8270,2223,8280,2223,8280,2213xm8299,2213l8289,2213,8289,2223,8299,2223,8299,2213xm8318,2213l8309,2213,8309,2223,8318,2223,8318,2213xm8337,2213l8328,2213,8328,2223,8337,2223,8337,2213xm8357,2213l8347,2213,8347,2223,8357,2223,8357,2213xm8376,2213l8366,2213,8366,2223,8376,2223,8376,2213xm8395,2213l8385,2213,8385,2223,8395,2223,8395,2213xm8414,2213l8405,2213,8405,2223,8414,2223,8414,2213xm8433,2213l8424,2213,8424,2223,8433,2223,8433,2213xm8453,2213l8443,2213,8443,2223,8453,2223,8453,2213xm8472,2213l8462,2213,8462,2223,8472,2223,8472,2213xm8491,2213l8481,2213,8481,2223,8491,2223,8491,2213xm8510,2213l8501,2213,8501,2223,8510,2223,8510,2213xm8529,2213l8520,2213,8520,2223,8529,2223,8529,2213xm8549,2213l8539,2213,8539,2223,8549,2223,8549,2213xm8568,2213l8558,2213,8558,2223,8568,2223,8568,2213xm8587,2213l8577,2213,8577,2223,8587,2223,8587,2213xm8606,2213l8597,2213,8597,2223,8606,2223,8606,2213xm8625,2213l8616,2213,8616,2223,8625,2223,8625,2213xm8645,2213l8635,2213,8635,2223,8645,2223,8645,2213xm8664,2213l8654,2213,8654,2223,8664,2223,8664,2213xm8683,2213l8673,2213,8673,2223,8683,2223,8683,2213xm8702,2213l8693,2213,8693,2223,8702,2223,8702,2213xm8721,2213l8712,2213,8712,2223,8721,2223,8721,2213xm8741,2213l8731,2213,8731,2223,8741,2223,8741,2213xm8760,2213l8750,2213,8750,2223,8760,2223,8760,2213xm8779,2213l8769,2213,8769,2223,8779,2223,8779,2213xm8798,2213l8789,2213,8789,2223,8798,2223,8798,2213xm8817,2213l8808,2213,8808,2223,8817,2223,8817,2213xm8837,2213l8827,2213,8827,2223,8837,2223,8837,2213xm8856,2213l8846,2213,8846,2223,8856,2223,8856,2213xm8875,2213l8865,2213,8865,2223,8875,2223,8875,2213xm8894,2213l8885,2213,8885,2223,8894,2223,8894,2213xm8913,2213l8904,2213,8904,2223,8913,2223,8913,2213xm8933,2213l8923,2213,8923,2223,8933,2223,8933,2213xm8952,2213l8942,2213,8942,2223,8952,2223,8952,2213xm8971,2213l8961,2213,8961,2223,8971,2223,8971,2213xm8990,2213l8981,2213,8981,2223,8990,2223,8990,2213xm9009,2213l9000,2213,9000,2223,9009,2223,9009,2213xm9029,2213l9019,2213,9019,2223,9029,2223,9029,2213xm9048,2213l9038,2213,9038,2223,9048,2223,9048,2213xm9067,2213l9057,2213,9057,2223,9067,2223,9067,2213xm9086,2213l9077,2213,9077,2223,9086,2223,9086,2213xm9105,2213l9096,2213,9096,2223,9105,2223,9105,2213xm9125,2213l9115,2213,9115,2223,9125,2223,9125,2213xm9144,2213l9134,2213,9134,2223,9144,2223,9144,2213xm9163,2213l9153,2213,9153,2223,9163,2223,9163,2213xm9182,2213l9173,2213,9173,2223,9182,2223,9182,2213xm9201,2213l9192,2213,9192,2223,9201,2223,9201,2213xm9221,2213l9211,2213,9211,2223,9221,2223,9221,2213xm9240,2213l9230,2213,9230,2223,9240,2223,9240,2213xm9259,2213l9249,2213,9249,2223,9259,2223,9259,2213xm9278,2213l9269,2213,9269,2223,9278,2223,9278,2213xm9297,2213l9288,2213,9288,2223,9297,2223,9297,2213xm9317,2213l9307,2213,9307,2223,9317,2223,9317,2213xm9336,2213l9326,2213,9326,2223,9336,2223,9336,2213xm9355,2213l9345,2213,9345,2223,9355,2223,9355,2213xm9374,2213l9365,2213,9365,2223,9374,2223,9374,2213xm9393,2213l9384,2213,9384,2223,9393,2223,9393,2213xm9413,2213l9403,2213,9403,2223,9413,2223,9413,2213xe" filled="true" fillcolor="#000000" stroked="false">
              <v:path arrowok="t"/>
              <v:fill type="solid"/>
            </v:shape>
            <v:shape style="position:absolute;left:9403;top:2203;width:572;height:20" id="docshape1471" coordorigin="9403,2204" coordsize="572,20" path="m9413,2213l9403,2213,9403,2223,9413,2223,9413,2213xm9432,2213l9422,2213,9422,2223,9432,2223,9432,2213xm9451,2213l9441,2213,9441,2223,9451,2223,9451,2213xm9470,2213l9461,2213,9461,2223,9470,2223,9470,2213xm9489,2213l9480,2213,9480,2223,9489,2223,9489,2213xm9509,2213l9499,2213,9499,2223,9509,2223,9509,2213xm9528,2213l9518,2213,9518,2223,9528,2223,9528,2213xm9547,2213l9537,2213,9537,2223,9547,2223,9547,2213xm9566,2213l9557,2213,9557,2223,9566,2223,9566,2213xm9585,2213l9576,2213,9576,2223,9585,2223,9585,2213xm9605,2213l9595,2213,9595,2223,9605,2223,9605,2213xm9624,2213l9614,2213,9614,2223,9624,2223,9624,2213xm9643,2213l9633,2213,9633,2223,9643,2223,9643,2213xm9662,2213l9653,2213,9653,2223,9662,2223,9662,2213xm9681,2213l9672,2213,9672,2223,9681,2223,9681,2213xm9701,2213l9691,2213,9691,2223,9701,2223,9701,2213xm9720,2213l9710,2213,9710,2223,9720,2223,9720,2213xm9739,2213l9729,2213,9729,2223,9739,2223,9739,2213xm9758,2213l9749,2213,9749,2223,9758,2223,9758,2213xm9777,2213l9768,2213,9768,2223,9777,2223,9777,2213xm9797,2213l9787,2213,9787,2223,9797,2223,9797,2213xm9816,2213l9806,2213,9806,2223,9816,2223,9816,2213xm9835,2213l9825,2213,9825,2223,9835,2223,9835,2213xm9854,2213l9845,2213,9845,2223,9854,2223,9854,2213xm9873,2213l9864,2213,9864,2223,9873,2223,9873,2213xm9893,2213l9883,2213,9883,2223,9893,2223,9893,2213xm9912,2213l9902,2213,9902,2223,9912,2223,9912,2213xm9931,2213l9921,2213,9921,2223,9931,2223,9931,2213xm9950,2213l9941,2213,9941,2223,9950,2223,9950,2213xm9974,2204l9965,2204,9965,2213,9960,2213,9960,2223,9969,2223,9969,2213,9974,2213,9974,2204xe" filled="true" fillcolor="#000000" stroked="false">
              <v:path arrowok="t"/>
              <v:fill type="solid"/>
            </v:shape>
            <v:rect style="position:absolute;left:9964;top:2213;width:10;height:10" id="docshape1472" filled="true" fillcolor="#ffffff" stroked="false">
              <v:fill type="solid"/>
            </v:rect>
            <v:rect style="position:absolute;left:9964;top:2203;width:10;height:10" id="docshape1473" filled="true" fillcolor="#000000" stroked="false">
              <v:fill type="solid"/>
            </v:rect>
            <v:rect style="position:absolute;left:9964;top:2213;width:10;height:10" id="docshape1474" filled="true" fillcolor="#ffffff" stroked="false">
              <v:fill type="solid"/>
            </v:rect>
            <v:shape style="position:absolute;left:1449;top:2222;width:8525;height:836" id="docshape1475" coordorigin="1449,2223" coordsize="8525,836" path="m1459,3048l1449,3048,1449,3058,1459,3058,1459,3048xm1459,3029l1449,3029,1449,3039,1459,3039,1459,3029xm1459,3010l1449,3010,1449,3020,1459,3020,1459,3010xm1459,2991l1449,2991,1449,3000,1459,3000,1459,2991xm1459,2972l1449,2972,1449,2981,1459,2981,1459,2972xm1459,2952l1449,2952,1449,2962,1459,2962,1459,2952xm1459,2933l1449,2933,1449,2943,1459,2943,1459,2933xm1459,2914l1449,2914,1449,2924,1459,2924,1459,2914xm1459,2895l1449,2895,1449,2904,1459,2904,1459,2895xm1459,2876l1449,2876,1449,2885,1459,2885,1459,2876xm1459,2856l1449,2856,1449,2866,1459,2866,1459,2856xm1459,2837l1449,2837,1449,2847,1459,2847,1459,2837xm1459,2818l1449,2818,1449,2828,1459,2828,1459,2818xm1459,2799l1449,2799,1449,2808,1459,2808,1459,2799xm1459,2780l1449,2780,1449,2789,1459,2789,1459,2780xm1459,2760l1449,2760,1449,2770,1459,2770,1459,2760xm1459,2741l1449,2741,1449,2751,1459,2751,1459,2741xm1459,2722l1449,2722,1449,2732,1459,2732,1459,2722xm1459,2703l1449,2703,1449,2712,1459,2712,1459,2703xm1459,2684l1449,2684,1449,2693,1459,2693,1459,2684xm1459,2664l1449,2664,1449,2674,1459,2674,1459,2664xm1459,2645l1449,2645,1449,2655,1459,2655,1459,2645xm1459,2626l1449,2626,1449,2636,1459,2636,1459,2626xm1459,2607l1449,2607,1449,2616,1459,2616,1459,2607xm1459,2588l1449,2588,1449,2597,1459,2597,1459,2588xm1459,2568l1449,2568,1449,2578,1459,2578,1459,2568xm1459,2549l1449,2549,1449,2559,1459,2559,1459,2549xm1459,2530l1449,2530,1449,2540,1459,2540,1459,2530xm1459,2511l1449,2511,1449,2520,1459,2520,1459,2511xm1459,2492l1449,2492,1449,2501,1459,2501,1459,2492xm1459,2472l1449,2472,1449,2482,1459,2482,1459,2472xm1459,2453l1449,2453,1449,2463,1459,2463,1459,2453xm1459,2434l1449,2434,1449,2444,1459,2444,1459,2434xm1459,2415l1449,2415,1449,2424,1459,2424,1459,2415xm1459,2396l1449,2396,1449,2405,1459,2405,1459,2396xm1459,2376l1449,2376,1449,2386,1459,2386,1459,2376xm1459,2357l1449,2357,1449,2367,1459,2367,1459,2357xm1459,2338l1449,2338,1449,2348,1459,2348,1459,2338xm1459,2319l1449,2319,1449,2328,1459,2328,1459,2319xm1459,2300l1449,2300,1449,2309,1459,2309,1459,2300xm1459,2280l1449,2280,1449,2290,1459,2290,1459,2280xm1459,2261l1449,2261,1449,2271,1459,2271,1459,2261xm1459,2242l1449,2242,1449,2252,1459,2252,1459,2242xm1459,2223l1449,2223,1449,2232,1459,2232,1459,2223xm9974,2684l9965,2684,9965,2693,9974,2693,9974,2684xm9974,2664l9965,2664,9965,2674,9974,2674,9974,2664xm9974,2645l9965,2645,9965,2655,9974,2655,9974,2645xm9974,2626l9965,2626,9965,2636,9974,2636,9974,2626xm9974,2607l9965,2607,9965,2616,9974,2616,9974,2607xm9974,2588l9965,2588,9965,2597,9974,2597,9974,2588xm9974,2568l9965,2568,9965,2578,9974,2578,9974,2568xm9974,2549l9965,2549,9965,2559,9974,2559,9974,2549xm9974,2530l9965,2530,9965,2540,9974,2540,9974,2530xm9974,2511l9965,2511,9965,2520,9974,2520,9974,2511xm9974,2492l9965,2492,9965,2501,9974,2501,9974,2492xm9974,2472l9965,2472,9965,2482,9974,2482,9974,2472xm9974,2453l9965,2453,9965,2463,9974,2463,9974,2453xm9974,2434l9965,2434,9965,2444,9974,2444,9974,2434xm9974,2415l9965,2415,9965,2424,9974,2424,9974,2415xm9974,2396l9965,2396,9965,2405,9974,2405,9974,2396xm9974,2376l9965,2376,9965,2386,9974,2386,9974,2376xm9974,2357l9965,2357,9965,2367,9974,2367,9974,2357xm9974,2338l9965,2338,9965,2348,9974,2348,9974,2338xm9974,2319l9965,2319,9965,2328,9974,2328,9974,2319xm9974,2300l9965,2300,9965,2309,9974,2309,9974,2300xm9974,2280l9965,2280,9965,2290,9974,2290,9974,2280xm9974,2261l9965,2261,9965,2271,9974,2271,9974,2261xm9974,2242l9965,2242,9965,2252,9974,2252,9974,2242xm9974,2223l9965,2223,9965,2232,9974,2232,9974,2223xe" filled="true" fillcolor="#000000" stroked="false">
              <v:path arrowok="t"/>
              <v:fill type="solid"/>
            </v:shape>
            <v:shape style="position:absolute;left:1440;top:2683;width:8535;height:932" id="docshape1476" coordorigin="1440,2684" coordsize="8535,932" path="m1445,3605l1440,3605,1440,3615,1445,3615,1445,3605xm1459,3586l1449,3586,1449,3596,1459,3596,1459,3586xm1459,3567l1449,3567,1449,3576,1459,3576,1459,3567xm1459,3548l1449,3548,1449,3557,1459,3557,1459,3548xm1459,3528l1449,3528,1449,3538,1459,3538,1459,3528xm1459,3509l1449,3509,1449,3519,1459,3519,1459,3509xm1459,3490l1449,3490,1449,3500,1459,3500,1459,3490xm1459,3471l1449,3471,1449,3480,1459,3480,1459,3471xm1459,3452l1449,3452,1449,3461,1459,3461,1459,3452xm1459,3432l1449,3432,1449,3442,1459,3442,1459,3432xm1459,3413l1449,3413,1449,3423,1459,3423,1459,3413xm1459,3394l1449,3394,1449,3404,1459,3404,1459,3394xm1459,3375l1449,3375,1449,3384,1459,3384,1459,3375xm1459,3356l1449,3356,1449,3365,1459,3365,1459,3356xm1459,3336l1449,3336,1449,3346,1459,3346,1459,3336xm1459,3317l1449,3317,1449,3327,1459,3327,1459,3317xm1459,3298l1449,3298,1449,3308,1459,3308,1459,3298xm1459,3279l1449,3279,1449,3288,1459,3288,1459,3279xm1459,3260l1449,3260,1449,3269,1459,3269,1459,3260xm1459,3240l1449,3240,1449,3250,1459,3250,1459,3240xm1459,3221l1449,3221,1449,3231,1459,3231,1459,3221xm1459,3202l1449,3202,1449,3212,1459,3212,1459,3202xm1459,3183l1449,3183,1449,3192,1459,3192,1459,3183xm1459,3164l1449,3164,1449,3173,1459,3173,1459,3164xm1459,3144l1449,3144,1449,3154,1459,3154,1459,3144xm1459,3125l1449,3125,1449,3135,1459,3135,1459,3125xm1459,3106l1449,3106,1449,3116,1459,3116,1459,3106xm1459,3087l1449,3087,1449,3096,1459,3096,1459,3087xm1459,3068l1449,3068,1449,3077,1459,3077,1459,3068xm1459,3048l1449,3048,1449,3058,1459,3058,1459,3048xm9974,3413l9965,3413,9965,3423,9974,3423,9974,3413xm9974,3394l9965,3394,9965,3404,9974,3404,9974,3394xm9974,3375l9965,3375,9965,3384,9974,3384,9974,3375xm9974,3356l9965,3356,9965,3365,9974,3365,9974,3356xm9974,3336l9965,3336,9965,3346,9974,3346,9974,3336xm9974,3317l9965,3317,9965,3327,9974,3327,9974,3317xm9974,3298l9965,3298,9965,3308,9974,3308,9974,3298xm9974,3279l9965,3279,9965,3288,9974,3288,9974,3279xm9974,3260l9965,3260,9965,3269,9974,3269,9974,3260xm9974,3240l9965,3240,9965,3250,9974,3250,9974,3240xm9974,3221l9965,3221,9965,3231,9974,3231,9974,3221xm9974,3202l9965,3202,9965,3212,9974,3212,9974,3202xm9974,3183l9965,3183,9965,3192,9974,3192,9974,3183xm9974,3164l9965,3164,9965,3173,9974,3173,9974,3164xm9974,3144l9965,3144,9965,3154,9974,3154,9974,3144xm9974,3125l9965,3125,9965,3135,9974,3135,9974,3125xm9974,3106l9965,3106,9965,3116,9974,3116,9974,3106xm9974,3087l9965,3087,9965,3096,9974,3096,9974,3087xm9974,3068l9965,3068,9965,3077,9974,3077,9974,3068xm9974,3048l9965,3048,9965,3058,9974,3058,9974,3048xm9974,3029l9965,3029,9965,3039,9974,3039,9974,3029xm9974,3010l9965,3010,9965,3020,9974,3020,9974,3010xm9974,2991l9965,2991,9965,3000,9974,3000,9974,2991xm9974,2972l9965,2972,9965,2981,9974,2981,9974,2972xm9974,2952l9965,2952,9965,2962,9974,2962,9974,2952xm9974,2933l9965,2933,9965,2943,9974,2943,9974,2933xm9974,2914l9965,2914,9965,2924,9974,2924,9974,2914xm9974,2895l9965,2895,9965,2904,9974,2904,9974,2895xm9974,2876l9965,2876,9965,2885,9974,2885,9974,2876xm9974,2856l9965,2856,9965,2866,9974,2866,9974,2856xm9974,2837l9965,2837,9965,2847,9974,2847,9974,2837xm9974,2818l9965,2818,9965,2828,9974,2828,9974,2818xm9974,2799l9965,2799,9965,2808,9974,2808,9974,2799xm9974,2780l9965,2780,9965,2789,9974,2789,9974,2780xm9974,2760l9965,2760,9965,2770,9974,2770,9974,2760xm9974,2741l9965,2741,9965,2751,9974,2751,9974,2741xm9974,2722l9965,2722,9965,2732,9974,2732,9974,2722xm9974,2703l9965,2703,9965,2712,9974,2712,9974,2703xm9974,2684l9965,2684,9965,2693,9974,2693,9974,2684xe" filled="true" fillcolor="#000000" stroked="false">
              <v:path arrowok="t"/>
              <v:fill type="solid"/>
            </v:shape>
            <v:shape style="position:absolute;left:9964;top:3413;width:10;height:183" id="docshape1477" coordorigin="9965,3413" coordsize="10,183" path="m9974,3586l9965,3586,9965,3596,9974,3596,9974,3586xm9974,3567l9965,3567,9965,3576,9974,3576,9974,3567xm9974,3548l9965,3548,9965,3557,9974,3557,9974,3548xm9974,3528l9965,3528,9965,3538,9974,3538,9974,3528xm9974,3509l9965,3509,9965,3519,9974,3519,9974,3509xm9974,3490l9965,3490,9965,3500,9974,3500,9974,3490xm9974,3471l9965,3471,9965,3480,9974,3480,9974,3471xm9974,3452l9965,3452,9965,3461,9974,3461,9974,3452xm9974,3432l9965,3432,9965,3442,9974,3442,9974,3432xm9974,3413l9965,3413,9965,3423,9974,3423,9974,341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Researchers on emotions in learning say that there are benefits to both positive and</w:t>
      </w:r>
      <w:r>
        <w:rPr>
          <w:spacing w:val="1"/>
        </w:rPr>
        <w:t> </w:t>
      </w:r>
      <w:r>
        <w:rPr/>
        <w:t>negative emotion so do not consider predictions of negative expression as bad and</w:t>
      </w:r>
      <w:r>
        <w:rPr>
          <w:spacing w:val="1"/>
        </w:rPr>
        <w:t> </w:t>
      </w:r>
      <w:r>
        <w:rPr/>
        <w:t>positive as good. Rather consider that learning involves both positive and negative</w:t>
      </w:r>
      <w:r>
        <w:rPr>
          <w:spacing w:val="1"/>
        </w:rPr>
        <w:t> </w:t>
      </w:r>
      <w:r>
        <w:rPr/>
        <w:t>emotion. Again the messages were randomly selected and the predictions made by</w:t>
      </w:r>
      <w:r>
        <w:rPr>
          <w:spacing w:val="1"/>
        </w:rPr>
        <w:t> </w:t>
      </w:r>
      <w:r>
        <w:rPr/>
        <w:t>technology are not 100% accurate. I will explain how to read the first message and we</w:t>
      </w:r>
      <w:r>
        <w:rPr>
          <w:spacing w:val="1"/>
        </w:rPr>
        <w:t> </w:t>
      </w:r>
      <w:r>
        <w:rPr/>
        <w:t>will compare your prediction to see if you agree with the technology and after reviewing</w:t>
      </w:r>
      <w:r>
        <w:rPr>
          <w:spacing w:val="-57"/>
        </w:rPr>
        <w:t> </w:t>
      </w:r>
      <w:r>
        <w:rPr/>
        <w:t>the explanation together you will let me know if the technology changes you mind after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explanation.</w:t>
      </w:r>
    </w:p>
    <w:p>
      <w:pPr>
        <w:spacing w:after="0"/>
        <w:sectPr>
          <w:pgSz w:w="12240" w:h="15840"/>
          <w:pgMar w:top="1500" w:bottom="280" w:left="620" w:right="200"/>
        </w:sectPr>
      </w:pPr>
    </w:p>
    <w:p>
      <w:pPr>
        <w:pStyle w:val="BodyText"/>
        <w:tabs>
          <w:tab w:pos="1784" w:val="left" w:leader="none"/>
          <w:tab w:pos="5326" w:val="left" w:leader="none"/>
        </w:tabs>
        <w:spacing w:before="10"/>
        <w:ind w:left="944"/>
      </w:pPr>
      <w:r>
        <w:rPr>
          <w:u w:val="single"/>
        </w:rPr>
        <w:t> </w:t>
        <w:tab/>
      </w:r>
      <w:r>
        <w:rPr/>
        <w:t>Comment_Analysis_Details</w:t>
      </w:r>
      <w:r>
        <w:rPr>
          <w:u w:val="single"/>
        </w:rPr>
        <w:t> </w:t>
        <w:tab/>
      </w:r>
    </w:p>
    <w:p>
      <w:pPr>
        <w:pStyle w:val="BodyText"/>
        <w:spacing w:line="237" w:lineRule="auto" w:before="5"/>
        <w:ind w:left="944"/>
      </w:pPr>
      <w:r>
        <w:rPr/>
        <w:t>548)</w:t>
      </w:r>
      <w:r>
        <w:rPr>
          <w:spacing w:val="1"/>
        </w:rPr>
        <w:t> </w:t>
      </w:r>
      <w:r>
        <w:rPr/>
        <w:t>dankewell[0] [[Sentence=-1,1=word</w:t>
      </w:r>
      <w:r>
        <w:rPr>
          <w:spacing w:val="-57"/>
        </w:rPr>
        <w:t> </w:t>
      </w:r>
      <w:r>
        <w:rPr/>
        <w:t>max,</w:t>
      </w:r>
      <w:r>
        <w:rPr>
          <w:spacing w:val="2"/>
        </w:rPr>
        <w:t> </w:t>
      </w:r>
      <w:r>
        <w:rPr/>
        <w:t>1-5]][[[1,-1 max</w:t>
      </w:r>
      <w:r>
        <w:rPr>
          <w:spacing w:val="-5"/>
        </w:rPr>
        <w:t> </w:t>
      </w:r>
      <w:r>
        <w:rPr/>
        <w:t>of</w:t>
      </w:r>
      <w:r>
        <w:rPr>
          <w:spacing w:val="2"/>
        </w:rPr>
        <w:t> </w:t>
      </w:r>
      <w:r>
        <w:rPr/>
        <w:t>sentences]]]</w:t>
      </w:r>
    </w:p>
    <w:p>
      <w:pPr>
        <w:pStyle w:val="BodyText"/>
        <w:spacing w:before="3"/>
        <w:ind w:left="944"/>
      </w:pPr>
      <w:r>
        <w:rPr/>
        <w:t>549) great[2]</w:t>
      </w:r>
      <w:r>
        <w:rPr>
          <w:spacing w:val="-4"/>
        </w:rPr>
        <w:t> </w:t>
      </w:r>
      <w:r>
        <w:rPr/>
        <w:t>[[Sentence=-1,3=word</w:t>
      </w:r>
      <w:r>
        <w:rPr>
          <w:spacing w:val="-1"/>
        </w:rPr>
        <w:t> </w:t>
      </w:r>
      <w:r>
        <w:rPr/>
        <w:t>max,</w:t>
      </w:r>
      <w:r>
        <w:rPr>
          <w:spacing w:val="1"/>
        </w:rPr>
        <w:t> </w:t>
      </w:r>
      <w:r>
        <w:rPr/>
        <w:t>1-</w:t>
      </w:r>
    </w:p>
    <w:p>
      <w:pPr>
        <w:pStyle w:val="BodyText"/>
        <w:tabs>
          <w:tab w:pos="1423" w:val="left" w:leader="none"/>
          <w:tab w:pos="2887" w:val="left" w:leader="none"/>
        </w:tabs>
        <w:spacing w:line="242" w:lineRule="auto" w:before="10"/>
        <w:ind w:left="175" w:right="2432"/>
      </w:pPr>
      <w:r>
        <w:rPr/>
        <w:br w:type="column"/>
      </w:r>
      <w:r>
        <w:rPr/>
        <w:t>Valence</w:t>
        <w:tab/>
        <w:t>Agreement</w:t>
        <w:tab/>
      </w:r>
      <w:r>
        <w:rPr>
          <w:spacing w:val="-2"/>
        </w:rPr>
        <w:t>Change</w:t>
      </w:r>
      <w:r>
        <w:rPr>
          <w:spacing w:val="-57"/>
        </w:rPr>
        <w:t> </w:t>
      </w:r>
      <w:r>
        <w:rPr/>
        <w:t>Neutral</w:t>
        <w:tab/>
        <w:t>Yes|No</w:t>
        <w:tab/>
        <w:t>Yes|No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tabs>
          <w:tab w:pos="1423" w:val="left" w:leader="none"/>
          <w:tab w:pos="2887" w:val="left" w:leader="none"/>
        </w:tabs>
        <w:spacing w:before="1"/>
        <w:ind w:left="175"/>
      </w:pPr>
      <w:r>
        <w:rPr/>
        <w:t>Positive</w:t>
        <w:tab/>
        <w:t>Yes|No</w:t>
        <w:tab/>
        <w:t>Yes|No</w:t>
      </w:r>
    </w:p>
    <w:p>
      <w:pPr>
        <w:spacing w:after="0"/>
        <w:sectPr>
          <w:type w:val="continuous"/>
          <w:pgSz w:w="12240" w:h="15840"/>
          <w:pgMar w:top="720" w:bottom="280" w:left="620" w:right="200"/>
          <w:cols w:num="2" w:equalWidth="0">
            <w:col w:w="5328" w:space="40"/>
            <w:col w:w="6052"/>
          </w:cols>
        </w:sectPr>
      </w:pPr>
    </w:p>
    <w:p>
      <w:pPr>
        <w:pStyle w:val="BodyText"/>
        <w:tabs>
          <w:tab w:pos="9349" w:val="left" w:leader="none"/>
        </w:tabs>
        <w:spacing w:line="274" w:lineRule="exact"/>
        <w:ind w:left="834"/>
      </w:pPr>
      <w:r>
        <w:rPr>
          <w:u w:val="single"/>
        </w:rPr>
        <w:t> </w:t>
      </w:r>
      <w:r>
        <w:rPr>
          <w:spacing w:val="-10"/>
          <w:u w:val="single"/>
        </w:rPr>
        <w:t> </w:t>
      </w:r>
      <w:r>
        <w:rPr>
          <w:u w:val="single"/>
        </w:rPr>
        <w:t>5]][[[3,-1</w:t>
      </w:r>
      <w:r>
        <w:rPr>
          <w:spacing w:val="-1"/>
          <w:u w:val="single"/>
        </w:rPr>
        <w:t> </w:t>
      </w:r>
      <w:r>
        <w:rPr>
          <w:u w:val="single"/>
        </w:rPr>
        <w:t>max</w:t>
      </w:r>
      <w:r>
        <w:rPr>
          <w:spacing w:val="-5"/>
          <w:u w:val="single"/>
        </w:rPr>
        <w:t> </w:t>
      </w:r>
      <w:r>
        <w:rPr>
          <w:u w:val="single"/>
        </w:rPr>
        <w:t>of</w:t>
      </w:r>
      <w:r>
        <w:rPr>
          <w:spacing w:val="1"/>
          <w:u w:val="single"/>
        </w:rPr>
        <w:t> </w:t>
      </w:r>
      <w:r>
        <w:rPr>
          <w:u w:val="single"/>
        </w:rPr>
        <w:t>sentences]]]</w:t>
        <w:tab/>
      </w:r>
    </w:p>
    <w:p>
      <w:pPr>
        <w:pStyle w:val="BodyText"/>
        <w:rPr>
          <w:sz w:val="17"/>
        </w:rPr>
      </w:pPr>
    </w:p>
    <w:p>
      <w:pPr>
        <w:pStyle w:val="Heading5"/>
        <w:ind w:left="829"/>
      </w:pPr>
      <w:r>
        <w:rPr/>
        <w:t>Look at</w:t>
      </w:r>
      <w:r>
        <w:rPr>
          <w:spacing w:val="1"/>
        </w:rPr>
        <w:t> </w:t>
      </w:r>
      <w:r>
        <w:rPr/>
        <w:t>Aggregate</w:t>
      </w:r>
      <w:r>
        <w:rPr>
          <w:spacing w:val="-6"/>
        </w:rPr>
        <w:t> </w:t>
      </w:r>
      <w:r>
        <w:rPr/>
        <w:t>Scores:</w:t>
      </w:r>
      <w:r>
        <w:rPr>
          <w:spacing w:val="1"/>
        </w:rPr>
        <w:t> </w:t>
      </w:r>
      <w:r>
        <w:rPr/>
        <w:t>(10</w:t>
      </w:r>
      <w:r>
        <w:rPr>
          <w:spacing w:val="-1"/>
        </w:rPr>
        <w:t> </w:t>
      </w:r>
      <w:r>
        <w:rPr/>
        <w:t>Minutes)</w:t>
      </w:r>
    </w:p>
    <w:p>
      <w:pPr>
        <w:pStyle w:val="BodyText"/>
        <w:spacing w:before="2"/>
        <w:ind w:left="829" w:right="2113"/>
      </w:pP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charts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is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scores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emotional expressivity</w:t>
      </w:r>
      <w:r>
        <w:rPr>
          <w:spacing w:val="-1"/>
        </w:rPr>
        <w:t> </w:t>
      </w:r>
      <w:r>
        <w:rPr/>
        <w:t>and the</w:t>
      </w:r>
      <w:r>
        <w:rPr>
          <w:spacing w:val="-2"/>
        </w:rPr>
        <w:t> </w:t>
      </w:r>
      <w:r>
        <w:rPr/>
        <w:t>second is</w:t>
      </w:r>
      <w:r>
        <w:rPr>
          <w:spacing w:val="-57"/>
        </w:rPr>
        <w:t> </w:t>
      </w:r>
      <w:r>
        <w:rPr/>
        <w:t>the comments you made during the group chat in categories of positive, negative,</w:t>
      </w:r>
      <w:r>
        <w:rPr>
          <w:spacing w:val="1"/>
        </w:rPr>
        <w:t> </w:t>
      </w:r>
      <w:r>
        <w:rPr/>
        <w:t>neutral,</w:t>
      </w:r>
      <w:r>
        <w:rPr>
          <w:spacing w:val="3"/>
        </w:rPr>
        <w:t> </w:t>
      </w:r>
      <w:r>
        <w:rPr/>
        <w:t>and</w:t>
      </w:r>
      <w:r>
        <w:rPr>
          <w:spacing w:val="-3"/>
        </w:rPr>
        <w:t> </w:t>
      </w:r>
      <w:r>
        <w:rPr/>
        <w:t>mixed.</w:t>
      </w:r>
    </w:p>
    <w:p>
      <w:pPr>
        <w:pStyle w:val="BodyText"/>
        <w:spacing w:before="10"/>
        <w:rPr>
          <w:sz w:val="4"/>
        </w:rPr>
      </w:pPr>
      <w:r>
        <w:rPr/>
        <w:drawing>
          <wp:anchor distT="0" distB="0" distL="0" distR="0" allowOverlap="1" layoutInCell="1" locked="0" behindDoc="0" simplePos="0" relativeHeight="494">
            <wp:simplePos x="0" y="0"/>
            <wp:positionH relativeFrom="page">
              <wp:posOffset>974243</wp:posOffset>
            </wp:positionH>
            <wp:positionV relativeFrom="paragraph">
              <wp:posOffset>51221</wp:posOffset>
            </wp:positionV>
            <wp:extent cx="2360377" cy="1325879"/>
            <wp:effectExtent l="0" t="0" r="0" b="0"/>
            <wp:wrapTopAndBottom/>
            <wp:docPr id="61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6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377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5">
            <wp:simplePos x="0" y="0"/>
            <wp:positionH relativeFrom="page">
              <wp:posOffset>3507186</wp:posOffset>
            </wp:positionH>
            <wp:positionV relativeFrom="paragraph">
              <wp:posOffset>74694</wp:posOffset>
            </wp:positionV>
            <wp:extent cx="2380286" cy="1325879"/>
            <wp:effectExtent l="0" t="0" r="0" b="0"/>
            <wp:wrapTopAndBottom/>
            <wp:docPr id="63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6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28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29"/>
        <w:ind w:left="829"/>
      </w:pPr>
      <w:r>
        <w:rPr/>
        <w:t>Closing</w:t>
      </w:r>
      <w:r>
        <w:rPr>
          <w:spacing w:val="-3"/>
        </w:rPr>
        <w:t> </w:t>
      </w:r>
      <w:r>
        <w:rPr/>
        <w:t>Questions: (15</w:t>
      </w:r>
      <w:r>
        <w:rPr>
          <w:spacing w:val="-7"/>
        </w:rPr>
        <w:t> </w:t>
      </w:r>
      <w:r>
        <w:rPr/>
        <w:t>Minutes)</w:t>
      </w:r>
    </w:p>
    <w:p>
      <w:pPr>
        <w:pStyle w:val="ListParagraph"/>
        <w:numPr>
          <w:ilvl w:val="0"/>
          <w:numId w:val="53"/>
        </w:numPr>
        <w:tabs>
          <w:tab w:pos="1656" w:val="left" w:leader="none"/>
        </w:tabs>
        <w:spacing w:line="259" w:lineRule="auto" w:before="3" w:after="0"/>
        <w:ind w:left="1655" w:right="2500" w:hanging="360"/>
        <w:jc w:val="left"/>
        <w:rPr>
          <w:sz w:val="24"/>
        </w:rPr>
      </w:pPr>
      <w:r>
        <w:rPr>
          <w:sz w:val="24"/>
        </w:rPr>
        <w:t>Do you think sentiment analysis of your comments is useful when provided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individual</w:t>
      </w:r>
      <w:r>
        <w:rPr>
          <w:spacing w:val="2"/>
          <w:sz w:val="24"/>
        </w:rPr>
        <w:t> </w:t>
      </w:r>
      <w:r>
        <w:rPr>
          <w:sz w:val="24"/>
        </w:rPr>
        <w:t>sentences?</w:t>
      </w:r>
    </w:p>
    <w:p>
      <w:pPr>
        <w:pStyle w:val="ListParagraph"/>
        <w:numPr>
          <w:ilvl w:val="0"/>
          <w:numId w:val="53"/>
        </w:numPr>
        <w:tabs>
          <w:tab w:pos="1656" w:val="left" w:leader="none"/>
        </w:tabs>
        <w:spacing w:line="259" w:lineRule="auto" w:before="162" w:after="0"/>
        <w:ind w:left="1655" w:right="2251" w:hanging="360"/>
        <w:jc w:val="left"/>
        <w:rPr>
          <w:sz w:val="24"/>
        </w:rPr>
      </w:pPr>
      <w:r>
        <w:rPr>
          <w:sz w:val="24"/>
        </w:rPr>
        <w:t>Do you think sentiment analysis of your comments is useful when provided to</w:t>
      </w:r>
      <w:r>
        <w:rPr>
          <w:spacing w:val="-57"/>
          <w:sz w:val="24"/>
        </w:rPr>
        <w:t> </w:t>
      </w:r>
      <w:r>
        <w:rPr>
          <w:sz w:val="24"/>
        </w:rPr>
        <w:t>you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aggregate</w:t>
      </w:r>
      <w:r>
        <w:rPr>
          <w:spacing w:val="-4"/>
          <w:sz w:val="24"/>
        </w:rPr>
        <w:t> </w:t>
      </w:r>
      <w:r>
        <w:rPr>
          <w:sz w:val="24"/>
        </w:rPr>
        <w:t>form?</w:t>
      </w:r>
    </w:p>
    <w:p>
      <w:pPr>
        <w:pStyle w:val="ListParagraph"/>
        <w:numPr>
          <w:ilvl w:val="0"/>
          <w:numId w:val="53"/>
        </w:numPr>
        <w:tabs>
          <w:tab w:pos="1656" w:val="left" w:leader="none"/>
        </w:tabs>
        <w:spacing w:line="259" w:lineRule="auto" w:before="157" w:after="0"/>
        <w:ind w:left="1655" w:right="2314" w:hanging="360"/>
        <w:jc w:val="left"/>
        <w:rPr>
          <w:sz w:val="24"/>
        </w:rPr>
      </w:pPr>
      <w:r>
        <w:rPr>
          <w:sz w:val="24"/>
        </w:rPr>
        <w:t>Is there anything you were hoping to see that you did not see when looking at</w:t>
      </w:r>
      <w:r>
        <w:rPr>
          <w:spacing w:val="-57"/>
          <w:sz w:val="24"/>
        </w:rPr>
        <w:t> </w:t>
      </w:r>
      <w:r>
        <w:rPr>
          <w:sz w:val="24"/>
        </w:rPr>
        <w:t>the sentiement</w:t>
      </w:r>
      <w:r>
        <w:rPr>
          <w:spacing w:val="2"/>
          <w:sz w:val="24"/>
        </w:rPr>
        <w:t> </w:t>
      </w:r>
      <w:r>
        <w:rPr>
          <w:sz w:val="24"/>
        </w:rPr>
        <w:t>analysis of</w:t>
      </w:r>
      <w:r>
        <w:rPr>
          <w:spacing w:val="3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comments?</w:t>
      </w:r>
    </w:p>
    <w:p>
      <w:pPr>
        <w:spacing w:before="153"/>
        <w:ind w:left="829" w:right="0" w:firstLine="0"/>
        <w:jc w:val="left"/>
        <w:rPr>
          <w:b/>
          <w:sz w:val="24"/>
        </w:rPr>
      </w:pPr>
      <w:r>
        <w:rPr>
          <w:b/>
          <w:sz w:val="24"/>
        </w:rPr>
        <w:t>Exit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Protocol</w:t>
      </w:r>
    </w:p>
    <w:p>
      <w:pPr>
        <w:pStyle w:val="ListParagraph"/>
        <w:numPr>
          <w:ilvl w:val="0"/>
          <w:numId w:val="54"/>
        </w:numPr>
        <w:tabs>
          <w:tab w:pos="1550" w:val="left" w:leader="none"/>
        </w:tabs>
        <w:spacing w:line="240" w:lineRule="auto" w:before="7" w:after="0"/>
        <w:ind w:left="1549" w:right="0" w:hanging="361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 participant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explicitly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asks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 stop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respond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with:</w:t>
      </w:r>
    </w:p>
    <w:p>
      <w:pPr>
        <w:pStyle w:val="ListParagraph"/>
        <w:numPr>
          <w:ilvl w:val="1"/>
          <w:numId w:val="54"/>
        </w:numPr>
        <w:tabs>
          <w:tab w:pos="2270" w:val="left" w:leader="none"/>
        </w:tabs>
        <w:spacing w:line="259" w:lineRule="auto" w:before="22" w:after="0"/>
        <w:ind w:left="2269" w:right="2205" w:hanging="360"/>
        <w:jc w:val="left"/>
        <w:rPr>
          <w:b/>
          <w:sz w:val="24"/>
        </w:rPr>
      </w:pPr>
      <w:r>
        <w:rPr>
          <w:b/>
          <w:sz w:val="24"/>
        </w:rPr>
        <w:t>I completely understand. The interview is over. Are you ok? All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records of the interview will be deleted. I am sorry about this. Can 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get you a glass of water (or tissue if appropriate). You are free 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stay here and regroup. Would you like some privacy for a few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minutes? Would you like to talk about something else? You are free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leave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again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 apologize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this.</w:t>
      </w:r>
    </w:p>
    <w:p>
      <w:pPr>
        <w:pStyle w:val="ListParagraph"/>
        <w:numPr>
          <w:ilvl w:val="0"/>
          <w:numId w:val="54"/>
        </w:numPr>
        <w:tabs>
          <w:tab w:pos="1550" w:val="left" w:leader="none"/>
        </w:tabs>
        <w:spacing w:line="273" w:lineRule="exact" w:before="0" w:after="0"/>
        <w:ind w:left="1549" w:right="0" w:hanging="361"/>
        <w:jc w:val="left"/>
        <w:rPr>
          <w:b/>
          <w:sz w:val="24"/>
        </w:rPr>
      </w:pPr>
      <w:r>
        <w:rPr>
          <w:b/>
          <w:sz w:val="24"/>
        </w:rPr>
        <w:t>Participant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visibly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upset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9"/>
        <w:ind w:left="434" w:right="1673"/>
        <w:jc w:val="center"/>
      </w:pPr>
      <w:r>
        <w:rPr/>
        <w:t>290</w:t>
      </w:r>
    </w:p>
    <w:p>
      <w:pPr>
        <w:spacing w:after="0"/>
        <w:jc w:val="center"/>
        <w:sectPr>
          <w:type w:val="continuous"/>
          <w:pgSz w:w="12240" w:h="15840"/>
          <w:pgMar w:top="720" w:bottom="280" w:left="6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line="446" w:lineRule="auto" w:before="93"/>
        <w:ind w:left="1343" w:right="4410"/>
      </w:pPr>
      <w:r>
        <w:rPr/>
        <w:drawing>
          <wp:anchor distT="0" distB="0" distL="0" distR="0" allowOverlap="1" layoutInCell="1" locked="0" behindDoc="0" simplePos="0" relativeHeight="15983104">
            <wp:simplePos x="0" y="0"/>
            <wp:positionH relativeFrom="page">
              <wp:posOffset>6142868</wp:posOffset>
            </wp:positionH>
            <wp:positionV relativeFrom="paragraph">
              <wp:posOffset>-286833</wp:posOffset>
            </wp:positionV>
            <wp:extent cx="1142999" cy="800100"/>
            <wp:effectExtent l="0" t="0" r="0" b="0"/>
            <wp:wrapNone/>
            <wp:docPr id="6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7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HUMAN</w:t>
      </w:r>
      <w:r>
        <w:rPr>
          <w:spacing w:val="-5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ETHICS</w:t>
      </w:r>
      <w:r>
        <w:rPr>
          <w:spacing w:val="-6"/>
        </w:rPr>
        <w:t> </w:t>
      </w:r>
      <w:r>
        <w:rPr/>
        <w:t>COMMITTEE</w:t>
      </w:r>
      <w:r>
        <w:rPr>
          <w:spacing w:val="-7"/>
        </w:rPr>
        <w:t> </w:t>
      </w:r>
      <w:r>
        <w:rPr/>
        <w:t>(HREC)</w:t>
      </w:r>
      <w:r>
        <w:rPr>
          <w:spacing w:val="-64"/>
        </w:rPr>
        <w:t> </w:t>
      </w:r>
      <w:r>
        <w:rPr/>
        <w:t>AMENDMENT</w:t>
      </w:r>
      <w:r>
        <w:rPr>
          <w:spacing w:val="1"/>
        </w:rPr>
        <w:t> </w:t>
      </w:r>
      <w:r>
        <w:rPr/>
        <w:t>FORM</w:t>
      </w:r>
    </w:p>
    <w:p>
      <w:pPr>
        <w:pStyle w:val="BodyText"/>
        <w:spacing w:before="8"/>
        <w:rPr>
          <w:rFonts w:ascii="Arial"/>
          <w:b/>
          <w:sz w:val="20"/>
        </w:rPr>
      </w:pPr>
    </w:p>
    <w:p>
      <w:pPr>
        <w:pStyle w:val="Heading5"/>
        <w:spacing w:line="259" w:lineRule="auto"/>
        <w:ind w:left="3104" w:right="1456" w:hanging="360"/>
      </w:pPr>
      <w:r>
        <w:rPr/>
        <w:t>a.</w:t>
      </w:r>
      <w:r>
        <w:rPr>
          <w:spacing w:val="1"/>
        </w:rPr>
        <w:t> </w:t>
      </w:r>
      <w:r>
        <w:rPr/>
        <w:t>Are you doing ok? We can stop the interview if you like? Can I get</w:t>
      </w:r>
      <w:r>
        <w:rPr>
          <w:spacing w:val="-57"/>
        </w:rPr>
        <w:t> </w:t>
      </w:r>
      <w:r>
        <w:rPr/>
        <w:t>you a glass of water (or tissue if appropriate). You are free to stay</w:t>
      </w:r>
      <w:r>
        <w:rPr>
          <w:spacing w:val="1"/>
        </w:rPr>
        <w:t> </w:t>
      </w:r>
      <w:r>
        <w:rPr/>
        <w:t>here and regroup. Would you like some privacy for a few minutes?</w:t>
      </w:r>
      <w:r>
        <w:rPr>
          <w:spacing w:val="-57"/>
        </w:rPr>
        <w:t> </w:t>
      </w:r>
      <w:r>
        <w:rPr/>
        <w:t>Would you like to talk about something else? You are free to leave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again</w:t>
      </w:r>
      <w:r>
        <w:rPr>
          <w:spacing w:val="-2"/>
        </w:rPr>
        <w:t> </w:t>
      </w:r>
      <w:r>
        <w:rPr/>
        <w:t>I apologize</w:t>
      </w:r>
      <w:r>
        <w:rPr>
          <w:spacing w:val="-4"/>
        </w:rPr>
        <w:t> </w:t>
      </w:r>
      <w:r>
        <w:rPr/>
        <w:t>for</w:t>
      </w:r>
      <w:r>
        <w:rPr>
          <w:spacing w:val="1"/>
        </w:rPr>
        <w:t> </w:t>
      </w:r>
      <w:r>
        <w:rPr/>
        <w:t>this.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tabs>
          <w:tab w:pos="9131" w:val="left" w:leader="none"/>
        </w:tabs>
        <w:spacing w:before="91"/>
        <w:ind w:left="434" w:right="0" w:firstLine="0"/>
        <w:jc w:val="center"/>
        <w:rPr>
          <w:sz w:val="22"/>
        </w:rPr>
      </w:pPr>
      <w:r>
        <w:rPr>
          <w:color w:val="000000"/>
          <w:w w:val="100"/>
          <w:sz w:val="22"/>
          <w:shd w:fill="D9E2F3" w:color="auto" w:val="clear"/>
        </w:rPr>
        <w:t> </w:t>
      </w:r>
      <w:r>
        <w:rPr>
          <w:color w:val="000000"/>
          <w:spacing w:val="-24"/>
          <w:sz w:val="22"/>
          <w:shd w:fill="D9E2F3" w:color="auto" w:val="clear"/>
        </w:rPr>
        <w:t> </w:t>
      </w:r>
      <w:r>
        <w:rPr>
          <w:color w:val="000000"/>
          <w:spacing w:val="12"/>
          <w:sz w:val="22"/>
          <w:shd w:fill="D9E2F3" w:color="auto" w:val="clear"/>
        </w:rPr>
        <w:t>APPENDIX</w:t>
      </w:r>
      <w:r>
        <w:rPr>
          <w:color w:val="000000"/>
          <w:spacing w:val="36"/>
          <w:sz w:val="22"/>
          <w:shd w:fill="D9E2F3" w:color="auto" w:val="clear"/>
        </w:rPr>
        <w:t> </w:t>
      </w:r>
      <w:r>
        <w:rPr>
          <w:color w:val="000000"/>
          <w:sz w:val="22"/>
          <w:shd w:fill="D9E2F3" w:color="auto" w:val="clear"/>
        </w:rPr>
        <w:t>11</w:t>
      </w:r>
      <w:r>
        <w:rPr>
          <w:color w:val="000000"/>
          <w:spacing w:val="38"/>
          <w:sz w:val="22"/>
          <w:shd w:fill="D9E2F3" w:color="auto" w:val="clear"/>
        </w:rPr>
        <w:t> </w:t>
      </w:r>
      <w:r>
        <w:rPr>
          <w:color w:val="000000"/>
          <w:sz w:val="22"/>
          <w:shd w:fill="D9E2F3" w:color="auto" w:val="clear"/>
        </w:rPr>
        <w:t>-</w:t>
      </w:r>
      <w:r>
        <w:rPr>
          <w:color w:val="000000"/>
          <w:spacing w:val="36"/>
          <w:sz w:val="22"/>
          <w:shd w:fill="D9E2F3" w:color="auto" w:val="clear"/>
        </w:rPr>
        <w:t> </w:t>
      </w:r>
      <w:r>
        <w:rPr>
          <w:color w:val="000000"/>
          <w:spacing w:val="11"/>
          <w:sz w:val="22"/>
          <w:shd w:fill="D9E2F3" w:color="auto" w:val="clear"/>
        </w:rPr>
        <w:t>ADDENDUM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before="92"/>
        <w:ind w:left="1237" w:right="1772"/>
        <w:rPr>
          <w:rFonts w:ascii="Arial"/>
        </w:rPr>
      </w:pPr>
      <w:r>
        <w:rPr>
          <w:rFonts w:ascii="Arial"/>
        </w:rPr>
        <w:t>Please return the completed form to </w:t>
      </w:r>
      <w:hyperlink r:id="rId111">
        <w:r>
          <w:rPr>
            <w:rFonts w:ascii="Arial"/>
            <w:b/>
            <w:u w:val="thick"/>
          </w:rPr>
          <w:t>Research-rec-review@open.ac.uk</w:t>
        </w:r>
        <w:r>
          <w:rPr>
            <w:rFonts w:ascii="Arial"/>
            <w:color w:val="1F3864"/>
          </w:rPr>
          <w:t>.</w:t>
        </w:r>
      </w:hyperlink>
      <w:r>
        <w:rPr>
          <w:rFonts w:ascii="Arial"/>
          <w:color w:val="1F3864"/>
          <w:spacing w:val="1"/>
        </w:rPr>
        <w:t> </w:t>
      </w:r>
      <w:r>
        <w:rPr>
          <w:rFonts w:ascii="Arial"/>
        </w:rPr>
        <w:t>Amendments will be reviewed by HREC and you will be notified of the outcome</w:t>
      </w:r>
      <w:r>
        <w:rPr>
          <w:rFonts w:ascii="Arial"/>
          <w:spacing w:val="-64"/>
        </w:rPr>
        <w:t> </w:t>
      </w:r>
      <w:r>
        <w:rPr>
          <w:rFonts w:ascii="Arial"/>
        </w:rPr>
        <w:t>within 7</w:t>
      </w:r>
      <w:r>
        <w:rPr>
          <w:rFonts w:ascii="Arial"/>
          <w:spacing w:val="1"/>
        </w:rPr>
        <w:t> </w:t>
      </w:r>
      <w:r>
        <w:rPr>
          <w:rFonts w:ascii="Arial"/>
        </w:rPr>
        <w:t>working</w:t>
      </w:r>
      <w:r>
        <w:rPr>
          <w:rFonts w:ascii="Arial"/>
          <w:spacing w:val="-4"/>
        </w:rPr>
        <w:t> </w:t>
      </w:r>
      <w:r>
        <w:rPr>
          <w:rFonts w:ascii="Arial"/>
        </w:rPr>
        <w:t>days.</w:t>
      </w:r>
    </w:p>
    <w:p>
      <w:pPr>
        <w:pStyle w:val="BodyText"/>
        <w:spacing w:before="11"/>
        <w:rPr>
          <w:rFonts w:ascii="Arial"/>
          <w:sz w:val="23"/>
        </w:rPr>
      </w:pPr>
    </w:p>
    <w:tbl>
      <w:tblPr>
        <w:tblW w:w="0" w:type="auto"/>
        <w:jc w:val="left"/>
        <w:tblInd w:w="1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0"/>
        <w:gridCol w:w="5414"/>
      </w:tblGrid>
      <w:tr>
        <w:trPr>
          <w:trHeight w:val="412" w:hRule="atLeast"/>
        </w:trPr>
        <w:tc>
          <w:tcPr>
            <w:tcW w:w="10094" w:type="dxa"/>
            <w:gridSpan w:val="2"/>
            <w:shd w:val="clear" w:color="auto" w:fill="4472C4"/>
          </w:tcPr>
          <w:p>
            <w:pPr>
              <w:pStyle w:val="TableParagraph"/>
              <w:spacing w:before="67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SECTION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1.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PROJECT DETAILS</w:t>
            </w:r>
          </w:p>
        </w:tc>
      </w:tr>
      <w:tr>
        <w:trPr>
          <w:trHeight w:val="753" w:hRule="atLeast"/>
        </w:trPr>
        <w:tc>
          <w:tcPr>
            <w:tcW w:w="4680" w:type="dxa"/>
            <w:shd w:val="clear" w:color="auto" w:fill="BDD6EE"/>
          </w:tcPr>
          <w:p>
            <w:pPr>
              <w:pStyle w:val="TableParagraph"/>
              <w:spacing w:before="10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Title:</w:t>
            </w:r>
          </w:p>
        </w:tc>
        <w:tc>
          <w:tcPr>
            <w:tcW w:w="5414" w:type="dxa"/>
          </w:tcPr>
          <w:p>
            <w:pPr>
              <w:pStyle w:val="TableParagraph"/>
              <w:spacing w:before="3"/>
              <w:ind w:left="10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Maastricht</w:t>
            </w:r>
            <w:r>
              <w:rPr>
                <w:rFonts w:ascii="Arial"/>
                <w:spacing w:val="-2"/>
                <w:sz w:val="18"/>
              </w:rPr>
              <w:t> </w:t>
            </w:r>
            <w:r>
              <w:rPr>
                <w:rFonts w:ascii="Arial"/>
                <w:sz w:val="18"/>
              </w:rPr>
              <w:t>RCT of</w:t>
            </w:r>
            <w:r>
              <w:rPr>
                <w:rFonts w:ascii="Arial"/>
                <w:spacing w:val="-2"/>
                <w:sz w:val="18"/>
              </w:rPr>
              <w:t> </w:t>
            </w:r>
            <w:r>
              <w:rPr>
                <w:rFonts w:ascii="Arial"/>
                <w:sz w:val="18"/>
              </w:rPr>
              <w:t>Cognitive</w:t>
            </w:r>
            <w:r>
              <w:rPr>
                <w:rFonts w:ascii="Arial"/>
                <w:spacing w:val="-4"/>
                <w:sz w:val="18"/>
              </w:rPr>
              <w:t> </w:t>
            </w:r>
            <w:r>
              <w:rPr>
                <w:rFonts w:ascii="Arial"/>
                <w:sz w:val="18"/>
              </w:rPr>
              <w:t>&amp;</w:t>
            </w:r>
            <w:r>
              <w:rPr>
                <w:rFonts w:ascii="Arial"/>
                <w:spacing w:val="-1"/>
                <w:sz w:val="18"/>
              </w:rPr>
              <w:t> </w:t>
            </w:r>
            <w:r>
              <w:rPr>
                <w:rFonts w:ascii="Arial"/>
                <w:sz w:val="18"/>
              </w:rPr>
              <w:t>Emotion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Sentence</w:t>
            </w:r>
            <w:r>
              <w:rPr>
                <w:rFonts w:ascii="Arial"/>
                <w:spacing w:val="-5"/>
                <w:sz w:val="18"/>
              </w:rPr>
              <w:t> </w:t>
            </w:r>
            <w:r>
              <w:rPr>
                <w:rFonts w:ascii="Arial"/>
                <w:sz w:val="18"/>
              </w:rPr>
              <w:t>Starters</w:t>
            </w:r>
          </w:p>
        </w:tc>
      </w:tr>
      <w:tr>
        <w:trPr>
          <w:trHeight w:val="758" w:hRule="atLeast"/>
        </w:trPr>
        <w:tc>
          <w:tcPr>
            <w:tcW w:w="4680" w:type="dxa"/>
            <w:shd w:val="clear" w:color="auto" w:fill="BDD6EE"/>
          </w:tcPr>
          <w:p>
            <w:pPr>
              <w:pStyle w:val="TableParagraph"/>
              <w:spacing w:before="10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11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Applicant’s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Name:</w:t>
            </w:r>
          </w:p>
        </w:tc>
        <w:tc>
          <w:tcPr>
            <w:tcW w:w="5414" w:type="dxa"/>
          </w:tcPr>
          <w:p>
            <w:pPr>
              <w:pStyle w:val="TableParagraph"/>
              <w:spacing w:before="62"/>
              <w:ind w:left="10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Garron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Hillaire</w:t>
            </w:r>
          </w:p>
        </w:tc>
      </w:tr>
      <w:tr>
        <w:trPr>
          <w:trHeight w:val="1213" w:hRule="atLeast"/>
        </w:trPr>
        <w:tc>
          <w:tcPr>
            <w:tcW w:w="4680" w:type="dxa"/>
            <w:shd w:val="clear" w:color="auto" w:fill="BDD6EE"/>
          </w:tcPr>
          <w:p>
            <w:pPr>
              <w:pStyle w:val="TableParagraph"/>
              <w:spacing w:before="10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HREC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Reference:</w:t>
            </w:r>
          </w:p>
        </w:tc>
        <w:tc>
          <w:tcPr>
            <w:tcW w:w="5414" w:type="dxa"/>
          </w:tcPr>
          <w:p>
            <w:pPr>
              <w:pStyle w:val="TableParagraph"/>
              <w:spacing w:before="3"/>
              <w:ind w:left="105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HREC/2388</w:t>
            </w:r>
          </w:p>
          <w:p>
            <w:pPr>
              <w:pStyle w:val="TableParagraph"/>
              <w:spacing w:line="249" w:lineRule="auto" w:before="9"/>
              <w:ind w:left="105" w:right="96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&amp; Previous addendum “Replication of Maastricht RCT of Emotion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Sentence Starters by Garron Hillaire (Previous approval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HREC/2388)”</w:t>
            </w:r>
          </w:p>
        </w:tc>
      </w:tr>
    </w:tbl>
    <w:p>
      <w:pPr>
        <w:pStyle w:val="BodyText"/>
        <w:spacing w:before="3"/>
        <w:rPr>
          <w:rFonts w:ascii="Arial"/>
        </w:rPr>
      </w:pPr>
    </w:p>
    <w:tbl>
      <w:tblPr>
        <w:tblW w:w="0" w:type="auto"/>
        <w:jc w:val="left"/>
        <w:tblInd w:w="1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94"/>
      </w:tblGrid>
      <w:tr>
        <w:trPr>
          <w:trHeight w:val="465" w:hRule="atLeast"/>
        </w:trPr>
        <w:tc>
          <w:tcPr>
            <w:tcW w:w="10094" w:type="dxa"/>
            <w:shd w:val="clear" w:color="auto" w:fill="4472C4"/>
          </w:tcPr>
          <w:p>
            <w:pPr>
              <w:pStyle w:val="TableParagraph"/>
              <w:spacing w:before="96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SECTION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2.</w:t>
            </w:r>
            <w:r>
              <w:rPr>
                <w:rFonts w:ascii="Arial"/>
                <w:b/>
                <w:spacing w:val="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SUMMARY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OF AMENDMENTS</w:t>
            </w:r>
            <w:r>
              <w:rPr>
                <w:rFonts w:ascii="Arial"/>
                <w:b/>
                <w:spacing w:val="-7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PROJECT</w:t>
            </w:r>
          </w:p>
        </w:tc>
      </w:tr>
      <w:tr>
        <w:trPr>
          <w:trHeight w:val="1473" w:hRule="atLeast"/>
        </w:trPr>
        <w:tc>
          <w:tcPr>
            <w:tcW w:w="10094" w:type="dxa"/>
            <w:shd w:val="clear" w:color="auto" w:fill="BDD6EE"/>
          </w:tcPr>
          <w:p>
            <w:pPr>
              <w:pStyle w:val="TableParagraph"/>
              <w:spacing w:line="237" w:lineRule="auto" w:before="2"/>
              <w:ind w:left="110" w:right="343"/>
              <w:jc w:val="bot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Please note any amendments to the study should be outlined and </w:t>
            </w:r>
            <w:r>
              <w:rPr>
                <w:rFonts w:ascii="Arial"/>
                <w:b/>
                <w:color w:val="000000"/>
                <w:sz w:val="24"/>
                <w:shd w:fill="FFFF00" w:color="auto" w:val="clear"/>
              </w:rPr>
              <w:t>highlighted</w:t>
            </w:r>
            <w:r>
              <w:rPr>
                <w:rFonts w:ascii="Arial"/>
                <w:b/>
                <w:color w:val="000000"/>
                <w:sz w:val="24"/>
              </w:rPr>
              <w:t> on the</w:t>
            </w:r>
            <w:r>
              <w:rPr>
                <w:rFonts w:ascii="Arial"/>
                <w:b/>
                <w:color w:val="000000"/>
                <w:spacing w:val="-64"/>
                <w:sz w:val="24"/>
              </w:rPr>
              <w:t> </w:t>
            </w:r>
            <w:r>
              <w:rPr>
                <w:rFonts w:ascii="Arial"/>
                <w:b/>
                <w:color w:val="000000"/>
                <w:sz w:val="24"/>
                <w:u w:val="thick"/>
              </w:rPr>
              <w:t>original</w:t>
            </w:r>
            <w:r>
              <w:rPr>
                <w:rFonts w:ascii="Arial"/>
                <w:b/>
                <w:color w:val="000000"/>
                <w:spacing w:val="-6"/>
                <w:sz w:val="24"/>
              </w:rPr>
              <w:t> </w:t>
            </w:r>
            <w:r>
              <w:rPr>
                <w:rFonts w:ascii="Arial"/>
                <w:b/>
                <w:color w:val="000000"/>
                <w:sz w:val="24"/>
              </w:rPr>
              <w:t>application form</w:t>
            </w:r>
            <w:r>
              <w:rPr>
                <w:rFonts w:ascii="Arial"/>
                <w:b/>
                <w:color w:val="000000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000000"/>
                <w:sz w:val="24"/>
              </w:rPr>
              <w:t>and resubmitted</w:t>
            </w:r>
            <w:r>
              <w:rPr>
                <w:rFonts w:ascii="Arial"/>
                <w:b/>
                <w:color w:val="000000"/>
                <w:spacing w:val="-4"/>
                <w:sz w:val="24"/>
              </w:rPr>
              <w:t> </w:t>
            </w:r>
            <w:r>
              <w:rPr>
                <w:rFonts w:ascii="Arial"/>
                <w:b/>
                <w:color w:val="000000"/>
                <w:sz w:val="24"/>
              </w:rPr>
              <w:t>with</w:t>
            </w:r>
            <w:r>
              <w:rPr>
                <w:rFonts w:ascii="Arial"/>
                <w:b/>
                <w:color w:val="000000"/>
                <w:spacing w:val="-5"/>
                <w:sz w:val="24"/>
              </w:rPr>
              <w:t> </w:t>
            </w:r>
            <w:r>
              <w:rPr>
                <w:rFonts w:ascii="Arial"/>
                <w:b/>
                <w:color w:val="000000"/>
                <w:sz w:val="24"/>
              </w:rPr>
              <w:t>this</w:t>
            </w:r>
            <w:r>
              <w:rPr>
                <w:rFonts w:ascii="Arial"/>
                <w:b/>
                <w:color w:val="000000"/>
                <w:spacing w:val="-5"/>
                <w:sz w:val="24"/>
              </w:rPr>
              <w:t> </w:t>
            </w:r>
            <w:r>
              <w:rPr>
                <w:rFonts w:ascii="Arial"/>
                <w:b/>
                <w:color w:val="000000"/>
                <w:sz w:val="24"/>
              </w:rPr>
              <w:t>amendment summary form.</w:t>
            </w:r>
          </w:p>
          <w:p>
            <w:pPr>
              <w:pStyle w:val="TableParagraph"/>
              <w:spacing w:line="230" w:lineRule="atLeast"/>
              <w:ind w:left="110" w:right="211"/>
              <w:jc w:val="bot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Briefly summarise the main changes proposed in this amendment e.g. a change to the research methodology,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inclusion of a new group of participants, a change in location or an addition to the content of the study in some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way e.g. a new questionnaire for participants. Explain the purpose of the changes and their significance for the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study.</w:t>
            </w:r>
          </w:p>
        </w:tc>
      </w:tr>
      <w:tr>
        <w:trPr>
          <w:trHeight w:val="393" w:hRule="atLeast"/>
        </w:trPr>
        <w:tc>
          <w:tcPr>
            <w:tcW w:w="10094" w:type="dxa"/>
            <w:shd w:val="clear" w:color="auto" w:fill="BDD6EE"/>
          </w:tcPr>
          <w:p>
            <w:pPr>
              <w:pStyle w:val="TableParagraph"/>
              <w:spacing w:before="58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Changes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to the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project</w:t>
            </w:r>
          </w:p>
        </w:tc>
      </w:tr>
      <w:tr>
        <w:trPr>
          <w:trHeight w:val="397" w:hRule="atLeast"/>
        </w:trPr>
        <w:tc>
          <w:tcPr>
            <w:tcW w:w="10094" w:type="dxa"/>
          </w:tcPr>
          <w:p>
            <w:pPr>
              <w:pStyle w:val="TableParagraph"/>
              <w:spacing w:before="58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changes</w:t>
            </w:r>
            <w:r>
              <w:rPr>
                <w:rFonts w:ascii="Arial"/>
                <w:b/>
                <w:spacing w:val="-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I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propose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to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project are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changes to the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team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and end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date</w:t>
            </w:r>
          </w:p>
        </w:tc>
      </w:tr>
      <w:tr>
        <w:trPr>
          <w:trHeight w:val="393" w:hRule="atLeast"/>
        </w:trPr>
        <w:tc>
          <w:tcPr>
            <w:tcW w:w="10094" w:type="dxa"/>
            <w:shd w:val="clear" w:color="auto" w:fill="BDD6EE"/>
          </w:tcPr>
          <w:p>
            <w:pPr>
              <w:pStyle w:val="TableParagraph"/>
              <w:spacing w:before="58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Changes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research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team</w:t>
            </w:r>
          </w:p>
        </w:tc>
      </w:tr>
      <w:tr>
        <w:trPr>
          <w:trHeight w:val="292" w:hRule="atLeast"/>
        </w:trPr>
        <w:tc>
          <w:tcPr>
            <w:tcW w:w="10094" w:type="dxa"/>
          </w:tcPr>
          <w:p>
            <w:pPr>
              <w:pStyle w:val="TableParagraph"/>
              <w:spacing w:line="215" w:lineRule="exact" w:before="57"/>
              <w:ind w:left="4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1.</w:t>
            </w:r>
            <w:r>
              <w:rPr>
                <w:rFonts w:ascii="Arial"/>
                <w:spacing w:val="81"/>
                <w:sz w:val="20"/>
              </w:rPr>
              <w:t> </w:t>
            </w:r>
            <w:r>
              <w:rPr>
                <w:rFonts w:ascii="Arial"/>
                <w:sz w:val="20"/>
              </w:rPr>
              <w:t>Corrections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from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my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thesis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defence requested</w:t>
            </w:r>
          </w:p>
        </w:tc>
      </w:tr>
    </w:tbl>
    <w:p>
      <w:pPr>
        <w:pStyle w:val="BodyText"/>
        <w:rPr>
          <w:rFonts w:ascii="Arial"/>
          <w:sz w:val="26"/>
        </w:rPr>
      </w:pPr>
    </w:p>
    <w:p>
      <w:pPr>
        <w:pStyle w:val="BodyText"/>
        <w:spacing w:before="5"/>
        <w:rPr>
          <w:rFonts w:ascii="Arial"/>
          <w:sz w:val="26"/>
        </w:rPr>
      </w:pPr>
    </w:p>
    <w:p>
      <w:pPr>
        <w:pStyle w:val="BodyText"/>
        <w:ind w:left="434" w:right="5"/>
        <w:jc w:val="center"/>
      </w:pPr>
      <w:r>
        <w:rPr/>
        <w:t>291</w:t>
      </w:r>
    </w:p>
    <w:p>
      <w:pPr>
        <w:spacing w:after="0"/>
        <w:jc w:val="center"/>
        <w:sectPr>
          <w:pgSz w:w="12240" w:h="15840"/>
          <w:pgMar w:top="1060" w:bottom="280" w:left="620" w:right="200"/>
        </w:sectPr>
      </w:pPr>
    </w:p>
    <w:tbl>
      <w:tblPr>
        <w:tblW w:w="0" w:type="auto"/>
        <w:jc w:val="left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94"/>
      </w:tblGrid>
      <w:tr>
        <w:trPr>
          <w:trHeight w:val="3167" w:hRule="atLeast"/>
        </w:trPr>
        <w:tc>
          <w:tcPr>
            <w:tcW w:w="10094" w:type="dxa"/>
          </w:tcPr>
          <w:p>
            <w:pPr>
              <w:pStyle w:val="TableParagraph"/>
              <w:ind w:left="1550" w:right="168" w:hanging="36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a.</w:t>
            </w:r>
            <w:r>
              <w:rPr>
                <w:rFonts w:ascii="Arial" w:hAnsi="Arial"/>
                <w:spacing w:val="2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“The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candidate</w:t>
            </w:r>
            <w:r>
              <w:rPr>
                <w:rFonts w:ascii="Arial" w:hAnsi="Arial"/>
                <w:spacing w:val="-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is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strongly advised</w:t>
            </w:r>
            <w:r>
              <w:rPr>
                <w:rFonts w:ascii="Arial" w:hAnsi="Arial"/>
                <w:spacing w:val="-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to</w:t>
            </w:r>
            <w:r>
              <w:rPr>
                <w:rFonts w:ascii="Arial" w:hAnsi="Arial"/>
                <w:spacing w:val="-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run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</w:t>
            </w:r>
            <w:r>
              <w:rPr>
                <w:rFonts w:ascii="Arial" w:hAnsi="Arial"/>
                <w:spacing w:val="-6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comparison</w:t>
            </w:r>
            <w:r>
              <w:rPr>
                <w:rFonts w:ascii="Arial" w:hAnsi="Arial"/>
                <w:spacing w:val="-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between</w:t>
            </w:r>
            <w:r>
              <w:rPr>
                <w:rFonts w:ascii="Arial" w:hAnsi="Arial"/>
                <w:spacing w:val="-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the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annotations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provided</w:t>
            </w:r>
            <w:r>
              <w:rPr>
                <w:rFonts w:ascii="Arial" w:hAnsi="Arial"/>
                <w:spacing w:val="-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by</w:t>
            </w:r>
            <w:r>
              <w:rPr>
                <w:rFonts w:ascii="Arial" w:hAnsi="Arial"/>
                <w:spacing w:val="-5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participants in his study and those provided by sources external to his study (e.g. the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crowdsourcing website Amazon Mechanical Turk). The aim of this would be to provide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evidence that these factors (internality/externality) influence the outcomes of sentiment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analysis.”</w:t>
            </w: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830" w:right="151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To address this concern I would like to use the Mechanical Turk service to get labels of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positive/negative/neutral/mixed for anonymized chat message data from homogenous raters (7 raters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from the Netherlands) and diverse raters (20 raters from a variety of countries). In addition, I have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coded this data myself, and would like to share anonymized data with Jenna Mittelmeier and Francisco</w:t>
            </w:r>
            <w:r>
              <w:rPr>
                <w:rFonts w:ascii="Arial" w:hAnsi="Arial"/>
                <w:spacing w:val="-5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“Paco”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Iniesto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to also rate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anonymized chat</w:t>
            </w:r>
            <w:r>
              <w:rPr>
                <w:rFonts w:ascii="Arial" w:hAnsi="Arial"/>
                <w:spacing w:val="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messages.</w:t>
            </w:r>
          </w:p>
        </w:tc>
      </w:tr>
      <w:tr>
        <w:trPr>
          <w:trHeight w:val="397" w:hRule="atLeast"/>
        </w:trPr>
        <w:tc>
          <w:tcPr>
            <w:tcW w:w="10094" w:type="dxa"/>
            <w:shd w:val="clear" w:color="auto" w:fill="BDD6EE"/>
          </w:tcPr>
          <w:p>
            <w:pPr>
              <w:pStyle w:val="TableParagraph"/>
              <w:spacing w:before="62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Changes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to the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proposed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study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end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date</w:t>
            </w:r>
          </w:p>
        </w:tc>
      </w:tr>
      <w:tr>
        <w:trPr>
          <w:trHeight w:val="1377" w:hRule="atLeast"/>
        </w:trPr>
        <w:tc>
          <w:tcPr>
            <w:tcW w:w="10094" w:type="dxa"/>
          </w:tcPr>
          <w:p>
            <w:pPr>
              <w:pStyle w:val="TableParagraph"/>
              <w:spacing w:before="57"/>
              <w:ind w:left="830" w:right="168" w:hanging="36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2.</w:t>
            </w:r>
            <w:r>
              <w:rPr>
                <w:rFonts w:ascii="Arial"/>
                <w:spacing w:val="21"/>
                <w:sz w:val="20"/>
              </w:rPr>
              <w:t> </w:t>
            </w:r>
            <w:r>
              <w:rPr>
                <w:rFonts w:ascii="Arial"/>
                <w:sz w:val="20"/>
              </w:rPr>
              <w:t>As the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correction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and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submission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delays pushed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past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the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original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project</w:t>
            </w:r>
            <w:r>
              <w:rPr>
                <w:rFonts w:ascii="Arial"/>
                <w:spacing w:val="2"/>
                <w:sz w:val="20"/>
              </w:rPr>
              <w:t> </w:t>
            </w:r>
            <w:r>
              <w:rPr>
                <w:rFonts w:ascii="Arial"/>
                <w:sz w:val="20"/>
              </w:rPr>
              <w:t>deadline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I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would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also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like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to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amend the study end date to October 2021 as a measure to have time for further correction in the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event my revisions require further work or a requested extension to continue revising my thesis is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granted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tbl>
      <w:tblPr>
        <w:tblW w:w="0" w:type="auto"/>
        <w:jc w:val="left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94"/>
      </w:tblGrid>
      <w:tr>
        <w:trPr>
          <w:trHeight w:val="517" w:hRule="atLeast"/>
        </w:trPr>
        <w:tc>
          <w:tcPr>
            <w:tcW w:w="10094" w:type="dxa"/>
            <w:shd w:val="clear" w:color="auto" w:fill="4472C4"/>
          </w:tcPr>
          <w:p>
            <w:pPr>
              <w:pStyle w:val="TableParagraph"/>
              <w:spacing w:before="120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SECTION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3.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ETHICAL CONSIDERATIONS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&amp;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DATA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PROTECTION</w:t>
            </w:r>
          </w:p>
        </w:tc>
      </w:tr>
      <w:tr>
        <w:trPr>
          <w:trHeight w:val="412" w:hRule="atLeast"/>
        </w:trPr>
        <w:tc>
          <w:tcPr>
            <w:tcW w:w="10094" w:type="dxa"/>
            <w:shd w:val="clear" w:color="auto" w:fill="BDD6EE"/>
          </w:tcPr>
          <w:p>
            <w:pPr>
              <w:pStyle w:val="TableParagraph"/>
              <w:spacing w:before="67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Are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any ethical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issues raised by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the changes?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If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so,</w:t>
            </w:r>
            <w:r>
              <w:rPr>
                <w:rFonts w:ascii="Arial"/>
                <w:b/>
                <w:spacing w:val="-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how will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they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be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addressed?</w:t>
            </w:r>
          </w:p>
        </w:tc>
      </w:tr>
      <w:tr>
        <w:trPr>
          <w:trHeight w:val="1098" w:hRule="atLeast"/>
        </w:trPr>
        <w:tc>
          <w:tcPr>
            <w:tcW w:w="10094" w:type="dxa"/>
          </w:tcPr>
          <w:p>
            <w:pPr>
              <w:pStyle w:val="TableParagraph"/>
              <w:spacing w:before="57"/>
              <w:ind w:left="110" w:right="3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The main ethical issue raised here is sharing chat messages from students with external parties: Mechanical</w:t>
            </w:r>
            <w:r>
              <w:rPr>
                <w:rFonts w:ascii="Arial"/>
                <w:spacing w:val="-54"/>
                <w:sz w:val="20"/>
              </w:rPr>
              <w:t> </w:t>
            </w:r>
            <w:r>
              <w:rPr>
                <w:rFonts w:ascii="Arial"/>
                <w:sz w:val="20"/>
              </w:rPr>
              <w:t>Turk, Jenna Mittelmeir &amp; Paco Iniesto. To migitate the risk I will only share anonymized data where student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names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and refernces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to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their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country</w:t>
            </w:r>
            <w:r>
              <w:rPr>
                <w:rFonts w:ascii="Arial"/>
                <w:spacing w:val="2"/>
                <w:sz w:val="20"/>
              </w:rPr>
              <w:t> </w:t>
            </w:r>
            <w:r>
              <w:rPr>
                <w:rFonts w:ascii="Arial"/>
                <w:sz w:val="20"/>
              </w:rPr>
              <w:t>of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origin in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the chat</w:t>
            </w:r>
            <w:r>
              <w:rPr>
                <w:rFonts w:ascii="Arial"/>
                <w:spacing w:val="2"/>
                <w:sz w:val="20"/>
              </w:rPr>
              <w:t> </w:t>
            </w:r>
            <w:r>
              <w:rPr>
                <w:rFonts w:ascii="Arial"/>
                <w:sz w:val="20"/>
              </w:rPr>
              <w:t>messages</w:t>
            </w:r>
            <w:r>
              <w:rPr>
                <w:rFonts w:ascii="Arial"/>
                <w:spacing w:val="2"/>
                <w:sz w:val="20"/>
              </w:rPr>
              <w:t> </w:t>
            </w:r>
            <w:r>
              <w:rPr>
                <w:rFonts w:ascii="Arial"/>
                <w:sz w:val="20"/>
              </w:rPr>
              <w:t>will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be redacted.</w:t>
            </w:r>
          </w:p>
        </w:tc>
      </w:tr>
      <w:tr>
        <w:trPr>
          <w:trHeight w:val="1084" w:hRule="atLeast"/>
        </w:trPr>
        <w:tc>
          <w:tcPr>
            <w:tcW w:w="10094" w:type="dxa"/>
            <w:shd w:val="clear" w:color="auto" w:fill="BDD6EE"/>
          </w:tcPr>
          <w:p>
            <w:pPr>
              <w:pStyle w:val="TableParagraph"/>
              <w:ind w:left="110"/>
              <w:jc w:val="bot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Are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any data issues</w:t>
            </w:r>
            <w:r>
              <w:rPr>
                <w:rFonts w:ascii="Arial"/>
                <w:b/>
                <w:spacing w:val="-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raised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by the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changes?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If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so,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how will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they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be addressed?</w:t>
            </w:r>
          </w:p>
          <w:p>
            <w:pPr>
              <w:pStyle w:val="TableParagraph"/>
              <w:spacing w:line="242" w:lineRule="auto" w:before="54"/>
              <w:ind w:left="110" w:right="192"/>
              <w:jc w:val="bot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Please consider the data processing arrangements for </w:t>
            </w:r>
            <w:r>
              <w:rPr>
                <w:rFonts w:ascii="Arial"/>
                <w:b/>
                <w:i/>
                <w:sz w:val="20"/>
              </w:rPr>
              <w:t>any </w:t>
            </w:r>
            <w:r>
              <w:rPr>
                <w:rFonts w:ascii="Arial"/>
                <w:i/>
                <w:sz w:val="20"/>
              </w:rPr>
              <w:t>new data that will be collected, shared or stored as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part of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this amendment.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Any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changes to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existing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data</w:t>
            </w:r>
            <w:r>
              <w:rPr>
                <w:rFonts w:ascii="Arial"/>
                <w:i/>
                <w:spacing w:val="-7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collection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methods/storage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arrangements should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also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be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summarised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here.</w:t>
            </w:r>
          </w:p>
        </w:tc>
      </w:tr>
      <w:tr>
        <w:trPr>
          <w:trHeight w:val="873" w:hRule="atLeast"/>
        </w:trPr>
        <w:tc>
          <w:tcPr>
            <w:tcW w:w="10094" w:type="dxa"/>
          </w:tcPr>
          <w:p>
            <w:pPr>
              <w:pStyle w:val="TableParagraph"/>
              <w:spacing w:line="244" w:lineRule="auto" w:before="57"/>
              <w:ind w:left="110" w:right="15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The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main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change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is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sharing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the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text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messages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(anonymized)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with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coders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from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mechanical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turk,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Jenna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Mittelmeir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&amp;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Paco Iniesto,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to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identify</w:t>
            </w:r>
            <w:r>
              <w:rPr>
                <w:rFonts w:ascii="Arial"/>
                <w:spacing w:val="2"/>
                <w:sz w:val="20"/>
              </w:rPr>
              <w:t> </w:t>
            </w:r>
            <w:r>
              <w:rPr>
                <w:rFonts w:ascii="Arial"/>
                <w:sz w:val="20"/>
              </w:rPr>
              <w:t>if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the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messages</w:t>
            </w:r>
            <w:r>
              <w:rPr>
                <w:rFonts w:ascii="Arial"/>
                <w:spacing w:val="2"/>
                <w:sz w:val="20"/>
              </w:rPr>
              <w:t> </w:t>
            </w:r>
            <w:r>
              <w:rPr>
                <w:rFonts w:ascii="Arial"/>
                <w:sz w:val="20"/>
              </w:rPr>
              <w:t>are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positive/negative/neutral/mixed.</w:t>
            </w:r>
          </w:p>
        </w:tc>
      </w:tr>
    </w:tbl>
    <w:p>
      <w:pPr>
        <w:pStyle w:val="BodyText"/>
      </w:pPr>
    </w:p>
    <w:tbl>
      <w:tblPr>
        <w:tblW w:w="0" w:type="auto"/>
        <w:jc w:val="left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94"/>
      </w:tblGrid>
      <w:tr>
        <w:trPr>
          <w:trHeight w:val="517" w:hRule="atLeast"/>
        </w:trPr>
        <w:tc>
          <w:tcPr>
            <w:tcW w:w="10094" w:type="dxa"/>
            <w:shd w:val="clear" w:color="auto" w:fill="4472C4"/>
          </w:tcPr>
          <w:p>
            <w:pPr>
              <w:pStyle w:val="TableParagraph"/>
              <w:spacing w:before="120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SECTION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4.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SUPPORTING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DOCUMENTS</w:t>
            </w:r>
          </w:p>
        </w:tc>
      </w:tr>
      <w:tr>
        <w:trPr>
          <w:trHeight w:val="1506" w:hRule="atLeast"/>
        </w:trPr>
        <w:tc>
          <w:tcPr>
            <w:tcW w:w="10094" w:type="dxa"/>
            <w:shd w:val="clear" w:color="auto" w:fill="BDD6EE"/>
          </w:tcPr>
          <w:p>
            <w:pPr>
              <w:pStyle w:val="TableParagraph"/>
              <w:spacing w:before="119"/>
              <w:ind w:left="110" w:right="1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Please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include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any</w:t>
            </w:r>
            <w:r>
              <w:rPr>
                <w:rFonts w:ascii="Arial"/>
                <w:i/>
                <w:spacing w:val="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documents</w:t>
            </w:r>
            <w:r>
              <w:rPr>
                <w:rFonts w:ascii="Arial"/>
                <w:i/>
                <w:spacing w:val="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related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the</w:t>
            </w:r>
            <w:r>
              <w:rPr>
                <w:rFonts w:ascii="Arial"/>
                <w:i/>
                <w:spacing w:val="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proposed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amendment</w:t>
            </w:r>
            <w:r>
              <w:rPr>
                <w:rFonts w:ascii="Arial"/>
                <w:i/>
                <w:spacing w:val="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as</w:t>
            </w:r>
            <w:r>
              <w:rPr>
                <w:rFonts w:ascii="Arial"/>
                <w:i/>
                <w:spacing w:val="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separate</w:t>
            </w:r>
            <w:r>
              <w:rPr>
                <w:rFonts w:ascii="Arial"/>
                <w:i/>
                <w:spacing w:val="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attachments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and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indicate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which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documents you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are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including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below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e.g.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consent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form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and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participant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information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sheet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for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new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group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of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participants.</w:t>
            </w:r>
          </w:p>
          <w:p>
            <w:pPr>
              <w:pStyle w:val="TableParagraph"/>
              <w:spacing w:before="117"/>
              <w:ind w:left="110" w:right="51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Where there is more than one group of participants, please provide separate consent forms and participant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information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sheets</w:t>
            </w:r>
            <w:r>
              <w:rPr>
                <w:rFonts w:ascii="Arial"/>
                <w:i/>
                <w:spacing w:val="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for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each group.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0"/>
        <w:ind w:left="434" w:right="1673"/>
        <w:jc w:val="center"/>
      </w:pPr>
      <w:r>
        <w:rPr/>
        <w:t>292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tbl>
      <w:tblPr>
        <w:tblW w:w="0" w:type="auto"/>
        <w:jc w:val="left"/>
        <w:tblInd w:w="1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01"/>
        <w:gridCol w:w="994"/>
      </w:tblGrid>
      <w:tr>
        <w:trPr>
          <w:trHeight w:val="397" w:hRule="atLeast"/>
        </w:trPr>
        <w:tc>
          <w:tcPr>
            <w:tcW w:w="9101" w:type="dxa"/>
          </w:tcPr>
          <w:p>
            <w:pPr>
              <w:pStyle w:val="TableParagraph"/>
              <w:spacing w:before="58"/>
              <w:ind w:left="110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Consent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form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and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Participant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information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sheet</w:t>
            </w:r>
            <w:r>
              <w:rPr>
                <w:rFonts w:ascii="Arial" w:hAnsi="Arial"/>
                <w:spacing w:val="-4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–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for</w:t>
            </w:r>
            <w:r>
              <w:rPr>
                <w:rFonts w:ascii="Arial" w:hAnsi="Arial"/>
                <w:spacing w:val="-7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each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participant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group</w:t>
            </w:r>
          </w:p>
        </w:tc>
        <w:tc>
          <w:tcPr>
            <w:tcW w:w="994" w:type="dxa"/>
          </w:tcPr>
          <w:p>
            <w:pPr>
              <w:pStyle w:val="TableParagraph"/>
              <w:spacing w:before="9"/>
              <w:ind w:left="110"/>
              <w:rPr>
                <w:rFonts w:ascii="MS Gothic" w:hAnsi="MS Gothic"/>
                <w:b/>
                <w:sz w:val="27"/>
              </w:rPr>
            </w:pPr>
            <w:r>
              <w:rPr>
                <w:rFonts w:ascii="MS Gothic" w:hAnsi="MS Gothic"/>
                <w:b/>
                <w:w w:val="102"/>
                <w:sz w:val="27"/>
              </w:rPr>
              <w:t>☒</w:t>
            </w:r>
          </w:p>
        </w:tc>
      </w:tr>
      <w:tr>
        <w:trPr>
          <w:trHeight w:val="671" w:hRule="atLeast"/>
        </w:trPr>
        <w:tc>
          <w:tcPr>
            <w:tcW w:w="9101" w:type="dxa"/>
          </w:tcPr>
          <w:p>
            <w:pPr>
              <w:pStyle w:val="TableParagraph"/>
              <w:spacing w:line="242" w:lineRule="auto" w:before="58"/>
              <w:ind w:left="110" w:right="823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Questionnaire (for online surveys please include either a Word version of the</w:t>
            </w:r>
            <w:r>
              <w:rPr>
                <w:rFonts w:ascii="Arial"/>
                <w:spacing w:val="-64"/>
                <w:sz w:val="24"/>
              </w:rPr>
              <w:t> </w:t>
            </w:r>
            <w:r>
              <w:rPr>
                <w:rFonts w:ascii="Arial"/>
                <w:sz w:val="24"/>
              </w:rPr>
              <w:t>questions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or</w:t>
            </w:r>
            <w:r>
              <w:rPr>
                <w:rFonts w:ascii="Arial"/>
                <w:spacing w:val="2"/>
                <w:sz w:val="24"/>
              </w:rPr>
              <w:t> </w:t>
            </w:r>
            <w:r>
              <w:rPr>
                <w:rFonts w:ascii="Arial"/>
                <w:sz w:val="24"/>
              </w:rPr>
              <w:t>a</w:t>
            </w:r>
            <w:r>
              <w:rPr>
                <w:rFonts w:ascii="Arial"/>
                <w:spacing w:val="1"/>
                <w:sz w:val="24"/>
              </w:rPr>
              <w:t> </w:t>
            </w:r>
            <w:r>
              <w:rPr>
                <w:rFonts w:ascii="Arial"/>
                <w:sz w:val="24"/>
              </w:rPr>
              <w:t>link to</w:t>
            </w:r>
            <w:r>
              <w:rPr>
                <w:rFonts w:ascii="Arial"/>
                <w:spacing w:val="-5"/>
                <w:sz w:val="24"/>
              </w:rPr>
              <w:t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Arial"/>
                <w:spacing w:val="1"/>
                <w:sz w:val="24"/>
              </w:rPr>
              <w:t> </w:t>
            </w:r>
            <w:r>
              <w:rPr>
                <w:rFonts w:ascii="Arial"/>
                <w:sz w:val="24"/>
              </w:rPr>
              <w:t>survey online)</w:t>
            </w:r>
          </w:p>
        </w:tc>
        <w:tc>
          <w:tcPr>
            <w:tcW w:w="994" w:type="dxa"/>
          </w:tcPr>
          <w:p>
            <w:pPr>
              <w:pStyle w:val="TableParagraph"/>
              <w:spacing w:before="4"/>
              <w:ind w:left="110"/>
              <w:rPr>
                <w:rFonts w:ascii="MS Gothic" w:hAnsi="MS Gothic"/>
                <w:b/>
                <w:sz w:val="27"/>
              </w:rPr>
            </w:pPr>
            <w:r>
              <w:rPr>
                <w:rFonts w:ascii="MS Gothic" w:hAnsi="MS Gothic"/>
                <w:b/>
                <w:w w:val="102"/>
                <w:sz w:val="27"/>
              </w:rPr>
              <w:t>☐</w:t>
            </w:r>
          </w:p>
        </w:tc>
      </w:tr>
      <w:tr>
        <w:trPr>
          <w:trHeight w:val="393" w:hRule="atLeast"/>
        </w:trPr>
        <w:tc>
          <w:tcPr>
            <w:tcW w:w="9101" w:type="dxa"/>
          </w:tcPr>
          <w:p>
            <w:pPr>
              <w:pStyle w:val="TableParagraph"/>
              <w:spacing w:before="58"/>
              <w:ind w:left="11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Email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z w:val="24"/>
              </w:rPr>
              <w:t>or letter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from the</w:t>
            </w:r>
            <w:r>
              <w:rPr>
                <w:rFonts w:ascii="Arial"/>
                <w:spacing w:val="-6"/>
                <w:sz w:val="24"/>
              </w:rPr>
              <w:t> </w:t>
            </w:r>
            <w:r>
              <w:rPr>
                <w:rFonts w:ascii="Arial"/>
                <w:sz w:val="24"/>
              </w:rPr>
              <w:t>organisation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agreeing</w:t>
            </w:r>
            <w:r>
              <w:rPr>
                <w:rFonts w:ascii="Arial"/>
                <w:spacing w:val="-6"/>
                <w:sz w:val="24"/>
              </w:rPr>
              <w:t> </w:t>
            </w:r>
            <w:r>
              <w:rPr>
                <w:rFonts w:ascii="Arial"/>
                <w:sz w:val="24"/>
              </w:rPr>
              <w:t>that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Arial"/>
                <w:spacing w:val="-7"/>
                <w:sz w:val="24"/>
              </w:rPr>
              <w:t> </w:t>
            </w:r>
            <w:r>
              <w:rPr>
                <w:rFonts w:ascii="Arial"/>
                <w:sz w:val="24"/>
              </w:rPr>
              <w:t>research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can</w:t>
            </w:r>
            <w:r>
              <w:rPr>
                <w:rFonts w:ascii="Arial"/>
                <w:spacing w:val="-6"/>
                <w:sz w:val="24"/>
              </w:rPr>
              <w:t> </w:t>
            </w:r>
            <w:r>
              <w:rPr>
                <w:rFonts w:ascii="Arial"/>
                <w:sz w:val="24"/>
              </w:rPr>
              <w:t>take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place</w:t>
            </w:r>
          </w:p>
        </w:tc>
        <w:tc>
          <w:tcPr>
            <w:tcW w:w="994" w:type="dxa"/>
          </w:tcPr>
          <w:p>
            <w:pPr>
              <w:pStyle w:val="TableParagraph"/>
              <w:spacing w:before="4"/>
              <w:ind w:left="110"/>
              <w:rPr>
                <w:rFonts w:ascii="MS Gothic" w:hAnsi="MS Gothic"/>
                <w:b/>
                <w:sz w:val="27"/>
              </w:rPr>
            </w:pPr>
            <w:r>
              <w:rPr>
                <w:rFonts w:ascii="MS Gothic" w:hAnsi="MS Gothic"/>
                <w:b/>
                <w:w w:val="102"/>
                <w:sz w:val="27"/>
              </w:rPr>
              <w:t>☐</w:t>
            </w:r>
          </w:p>
        </w:tc>
      </w:tr>
      <w:tr>
        <w:trPr>
          <w:trHeight w:val="397" w:hRule="atLeast"/>
        </w:trPr>
        <w:tc>
          <w:tcPr>
            <w:tcW w:w="9101" w:type="dxa"/>
          </w:tcPr>
          <w:p>
            <w:pPr>
              <w:pStyle w:val="TableParagraph"/>
              <w:spacing w:before="58"/>
              <w:ind w:left="11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Draft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z w:val="24"/>
              </w:rPr>
              <w:t>bid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or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project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outline</w:t>
            </w:r>
          </w:p>
        </w:tc>
        <w:tc>
          <w:tcPr>
            <w:tcW w:w="994" w:type="dxa"/>
          </w:tcPr>
          <w:p>
            <w:pPr>
              <w:pStyle w:val="TableParagraph"/>
              <w:spacing w:before="9"/>
              <w:ind w:left="110"/>
              <w:rPr>
                <w:rFonts w:ascii="MS Gothic" w:hAnsi="MS Gothic"/>
                <w:b/>
                <w:sz w:val="27"/>
              </w:rPr>
            </w:pPr>
            <w:r>
              <w:rPr>
                <w:rFonts w:ascii="MS Gothic" w:hAnsi="MS Gothic"/>
                <w:b/>
                <w:w w:val="102"/>
                <w:sz w:val="27"/>
              </w:rPr>
              <w:t>☐</w:t>
            </w:r>
          </w:p>
        </w:tc>
      </w:tr>
      <w:tr>
        <w:trPr>
          <w:trHeight w:val="393" w:hRule="atLeast"/>
        </w:trPr>
        <w:tc>
          <w:tcPr>
            <w:tcW w:w="9101" w:type="dxa"/>
          </w:tcPr>
          <w:p>
            <w:pPr>
              <w:pStyle w:val="TableParagraph"/>
              <w:spacing w:before="58"/>
              <w:ind w:left="11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Publicity</w:t>
            </w:r>
            <w:r>
              <w:rPr>
                <w:rFonts w:ascii="Arial"/>
                <w:spacing w:val="-4"/>
                <w:sz w:val="24"/>
              </w:rPr>
              <w:t> </w:t>
            </w:r>
            <w:r>
              <w:rPr>
                <w:rFonts w:ascii="Arial"/>
                <w:sz w:val="24"/>
              </w:rPr>
              <w:t>leaflet</w:t>
            </w:r>
          </w:p>
        </w:tc>
        <w:tc>
          <w:tcPr>
            <w:tcW w:w="994" w:type="dxa"/>
          </w:tcPr>
          <w:p>
            <w:pPr>
              <w:pStyle w:val="TableParagraph"/>
              <w:spacing w:before="9"/>
              <w:ind w:left="110"/>
              <w:rPr>
                <w:rFonts w:ascii="MS Gothic" w:hAnsi="MS Gothic"/>
                <w:b/>
                <w:sz w:val="27"/>
              </w:rPr>
            </w:pPr>
            <w:r>
              <w:rPr>
                <w:rFonts w:ascii="MS Gothic" w:hAnsi="MS Gothic"/>
                <w:b/>
                <w:w w:val="102"/>
                <w:sz w:val="27"/>
              </w:rPr>
              <w:t>☐</w:t>
            </w:r>
          </w:p>
        </w:tc>
      </w:tr>
      <w:tr>
        <w:trPr>
          <w:trHeight w:val="397" w:hRule="atLeast"/>
        </w:trPr>
        <w:tc>
          <w:tcPr>
            <w:tcW w:w="9101" w:type="dxa"/>
          </w:tcPr>
          <w:p>
            <w:pPr>
              <w:pStyle w:val="TableParagraph"/>
              <w:spacing w:before="58"/>
              <w:ind w:left="11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Data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z w:val="24"/>
              </w:rPr>
              <w:t>Management</w:t>
            </w:r>
            <w:r>
              <w:rPr>
                <w:rFonts w:ascii="Arial"/>
                <w:spacing w:val="-2"/>
                <w:sz w:val="24"/>
              </w:rPr>
              <w:t> </w:t>
            </w:r>
            <w:r>
              <w:rPr>
                <w:rFonts w:ascii="Arial"/>
                <w:sz w:val="24"/>
              </w:rPr>
              <w:t>Plan</w:t>
            </w:r>
          </w:p>
        </w:tc>
        <w:tc>
          <w:tcPr>
            <w:tcW w:w="994" w:type="dxa"/>
          </w:tcPr>
          <w:p>
            <w:pPr>
              <w:pStyle w:val="TableParagraph"/>
              <w:spacing w:before="9"/>
              <w:ind w:left="110"/>
              <w:rPr>
                <w:rFonts w:ascii="MS Gothic" w:hAnsi="MS Gothic"/>
                <w:b/>
                <w:sz w:val="27"/>
              </w:rPr>
            </w:pPr>
            <w:r>
              <w:rPr>
                <w:rFonts w:ascii="MS Gothic" w:hAnsi="MS Gothic"/>
                <w:b/>
                <w:w w:val="102"/>
                <w:sz w:val="27"/>
              </w:rPr>
              <w:t>☐</w:t>
            </w:r>
          </w:p>
        </w:tc>
      </w:tr>
      <w:tr>
        <w:trPr>
          <w:trHeight w:val="397" w:hRule="atLeast"/>
        </w:trPr>
        <w:tc>
          <w:tcPr>
            <w:tcW w:w="9101" w:type="dxa"/>
          </w:tcPr>
          <w:p>
            <w:pPr>
              <w:pStyle w:val="TableParagraph"/>
              <w:spacing w:before="58"/>
              <w:ind w:left="11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Other</w:t>
            </w:r>
          </w:p>
        </w:tc>
        <w:tc>
          <w:tcPr>
            <w:tcW w:w="994" w:type="dxa"/>
          </w:tcPr>
          <w:p>
            <w:pPr>
              <w:pStyle w:val="TableParagraph"/>
              <w:spacing w:before="9"/>
              <w:ind w:left="110"/>
              <w:rPr>
                <w:rFonts w:ascii="MS Gothic" w:hAnsi="MS Gothic"/>
                <w:b/>
                <w:sz w:val="27"/>
              </w:rPr>
            </w:pPr>
            <w:r>
              <w:rPr>
                <w:rFonts w:ascii="MS Gothic" w:hAnsi="MS Gothic"/>
                <w:b/>
                <w:w w:val="102"/>
                <w:sz w:val="27"/>
              </w:rPr>
              <w:t>☐</w:t>
            </w:r>
          </w:p>
        </w:tc>
      </w:tr>
    </w:tbl>
    <w:p>
      <w:pPr>
        <w:pStyle w:val="BodyText"/>
        <w:rPr>
          <w:sz w:val="17"/>
        </w:rPr>
      </w:pPr>
    </w:p>
    <w:p>
      <w:pPr>
        <w:pStyle w:val="Heading5"/>
        <w:spacing w:before="92"/>
        <w:ind w:left="1237"/>
        <w:rPr>
          <w:rFonts w:ascii="Arial"/>
        </w:rPr>
      </w:pPr>
      <w:r>
        <w:rPr>
          <w:rFonts w:ascii="Arial"/>
        </w:rPr>
        <w:t>Please continue</w:t>
      </w:r>
      <w:r>
        <w:rPr>
          <w:rFonts w:ascii="Arial"/>
          <w:spacing w:val="-5"/>
        </w:rPr>
        <w:t> </w:t>
      </w:r>
      <w:r>
        <w:rPr>
          <w:rFonts w:ascii="Arial"/>
        </w:rPr>
        <w:t>to</w:t>
      </w:r>
      <w:r>
        <w:rPr>
          <w:rFonts w:ascii="Arial"/>
          <w:spacing w:val="-4"/>
        </w:rPr>
        <w:t> </w:t>
      </w:r>
      <w:r>
        <w:rPr>
          <w:rFonts w:ascii="Arial"/>
        </w:rPr>
        <w:t>next</w:t>
      </w:r>
      <w:r>
        <w:rPr>
          <w:rFonts w:ascii="Arial"/>
          <w:spacing w:val="1"/>
        </w:rPr>
        <w:t> </w:t>
      </w:r>
      <w:r>
        <w:rPr>
          <w:rFonts w:ascii="Arial"/>
        </w:rPr>
        <w:t>page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7"/>
        </w:rPr>
      </w:pPr>
    </w:p>
    <w:p>
      <w:pPr>
        <w:pStyle w:val="BodyText"/>
        <w:spacing w:before="90"/>
        <w:ind w:left="434" w:right="5"/>
        <w:jc w:val="center"/>
      </w:pPr>
      <w:r>
        <w:rPr/>
        <w:t>293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tbl>
      <w:tblPr>
        <w:tblW w:w="0" w:type="auto"/>
        <w:jc w:val="left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9"/>
        <w:gridCol w:w="2078"/>
        <w:gridCol w:w="2078"/>
        <w:gridCol w:w="2078"/>
      </w:tblGrid>
      <w:tr>
        <w:trPr>
          <w:trHeight w:val="517" w:hRule="atLeast"/>
        </w:trPr>
        <w:tc>
          <w:tcPr>
            <w:tcW w:w="10093" w:type="dxa"/>
            <w:gridSpan w:val="4"/>
            <w:shd w:val="clear" w:color="auto" w:fill="4472C4"/>
          </w:tcPr>
          <w:p>
            <w:pPr>
              <w:pStyle w:val="TableParagraph"/>
              <w:spacing w:before="120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SECTION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5.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DECLARATION</w:t>
            </w:r>
          </w:p>
        </w:tc>
      </w:tr>
      <w:tr>
        <w:trPr>
          <w:trHeight w:val="7314" w:hRule="atLeast"/>
        </w:trPr>
        <w:tc>
          <w:tcPr>
            <w:tcW w:w="10093" w:type="dxa"/>
            <w:gridSpan w:val="4"/>
          </w:tcPr>
          <w:p>
            <w:pPr>
              <w:pStyle w:val="TableParagraph"/>
              <w:spacing w:before="58"/>
              <w:ind w:left="11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I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declare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that:</w:t>
            </w:r>
          </w:p>
          <w:p>
            <w:pPr>
              <w:pStyle w:val="TableParagraph"/>
              <w:spacing w:before="3"/>
              <w:rPr>
                <w:sz w:val="34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30" w:val="left" w:leader="none"/>
                <w:tab w:pos="831" w:val="left" w:leader="none"/>
              </w:tabs>
              <w:spacing w:line="240" w:lineRule="auto" w:before="0" w:after="0"/>
              <w:ind w:left="830" w:right="563" w:hanging="360"/>
              <w:jc w:val="left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I understand that I must not implement any amendments to a previously approved</w:t>
            </w:r>
            <w:r>
              <w:rPr>
                <w:rFonts w:ascii="Arial" w:hAnsi="Arial"/>
                <w:spacing w:val="-64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study</w:t>
            </w:r>
            <w:r>
              <w:rPr>
                <w:rFonts w:ascii="Arial" w:hAnsi="Arial"/>
                <w:spacing w:val="-1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until I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have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received approval</w:t>
            </w:r>
            <w:r>
              <w:rPr>
                <w:rFonts w:ascii="Arial" w:hAnsi="Arial"/>
                <w:spacing w:val="-5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from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HREC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30" w:val="left" w:leader="none"/>
                <w:tab w:pos="831" w:val="left" w:leader="none"/>
              </w:tabs>
              <w:spacing w:line="240" w:lineRule="auto" w:before="0" w:after="0"/>
              <w:ind w:left="830" w:right="534" w:hanging="360"/>
              <w:jc w:val="left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The research will conform to the protocol outlined above and I will inform HREC of</w:t>
            </w:r>
            <w:r>
              <w:rPr>
                <w:rFonts w:ascii="Arial" w:hAnsi="Arial"/>
                <w:spacing w:val="-64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any subsequent amendments to the protocol of this study and have these agreed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before they are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implemented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30" w:val="left" w:leader="none"/>
                <w:tab w:pos="831" w:val="left" w:leader="none"/>
              </w:tabs>
              <w:spacing w:line="240" w:lineRule="auto" w:before="0" w:after="0"/>
              <w:ind w:left="830" w:right="0" w:hanging="361"/>
              <w:jc w:val="left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I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have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read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and</w:t>
            </w:r>
            <w:r>
              <w:rPr>
                <w:rFonts w:ascii="Arial" w:hAnsi="Arial"/>
                <w:spacing w:val="-1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will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adhere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to</w:t>
            </w:r>
            <w:r>
              <w:rPr>
                <w:rFonts w:ascii="Arial" w:hAnsi="Arial"/>
                <w:spacing w:val="-1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the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following</w:t>
            </w:r>
            <w:r>
              <w:rPr>
                <w:rFonts w:ascii="Arial" w:hAnsi="Arial"/>
                <w:spacing w:val="-7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OU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policies: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1"/>
                <w:numId w:val="55"/>
              </w:numPr>
              <w:tabs>
                <w:tab w:pos="1910" w:val="left" w:leader="none"/>
                <w:tab w:pos="1911" w:val="left" w:leader="none"/>
              </w:tabs>
              <w:spacing w:line="240" w:lineRule="auto" w:before="0" w:after="0"/>
              <w:ind w:left="1910" w:right="375" w:hanging="360"/>
              <w:jc w:val="left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OU Code of Practice for Research – (see the</w:t>
            </w:r>
            <w:r>
              <w:rPr>
                <w:rFonts w:ascii="Arial" w:hAnsi="Arial"/>
                <w:color w:val="0070C0"/>
                <w:sz w:val="24"/>
              </w:rPr>
              <w:t> </w:t>
            </w:r>
            <w:r>
              <w:rPr>
                <w:rFonts w:ascii="Arial" w:hAnsi="Arial"/>
                <w:color w:val="0070C0"/>
                <w:sz w:val="24"/>
                <w:u w:val="single" w:color="0070C0"/>
              </w:rPr>
              <w:t>Research Ethics Guidelines</w:t>
            </w:r>
            <w:r>
              <w:rPr>
                <w:rFonts w:ascii="Arial" w:hAnsi="Arial"/>
                <w:color w:val="0070C0"/>
                <w:spacing w:val="-64"/>
                <w:sz w:val="24"/>
              </w:rPr>
              <w:t> </w:t>
            </w:r>
            <w:r>
              <w:rPr>
                <w:rFonts w:ascii="Arial" w:hAnsi="Arial"/>
                <w:color w:val="0070C0"/>
                <w:sz w:val="24"/>
                <w:u w:val="single" w:color="0070C0"/>
              </w:rPr>
              <w:t>page</w:t>
            </w:r>
            <w:r>
              <w:rPr>
                <w:rFonts w:ascii="Arial" w:hAnsi="Arial"/>
                <w:sz w:val="24"/>
              </w:rPr>
              <w:t>)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1"/>
                <w:numId w:val="55"/>
              </w:numPr>
              <w:tabs>
                <w:tab w:pos="1910" w:val="left" w:leader="none"/>
                <w:tab w:pos="1911" w:val="left" w:leader="none"/>
              </w:tabs>
              <w:spacing w:line="240" w:lineRule="auto" w:before="0" w:after="0"/>
              <w:ind w:left="1910" w:right="750" w:hanging="360"/>
              <w:jc w:val="left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OU Ethics Principles for Research with Human Participants – (see the</w:t>
            </w:r>
            <w:r>
              <w:rPr>
                <w:rFonts w:ascii="Arial" w:hAnsi="Arial"/>
                <w:color w:val="0070C0"/>
                <w:spacing w:val="-64"/>
                <w:sz w:val="24"/>
              </w:rPr>
              <w:t> </w:t>
            </w:r>
            <w:r>
              <w:rPr>
                <w:rFonts w:ascii="Arial" w:hAnsi="Arial"/>
                <w:color w:val="0070C0"/>
                <w:sz w:val="24"/>
                <w:u w:val="single" w:color="0070C0"/>
              </w:rPr>
              <w:t>Research Ethics Guidelines page</w:t>
            </w:r>
            <w:r>
              <w:rPr>
                <w:rFonts w:ascii="Arial" w:hAnsi="Arial"/>
                <w:sz w:val="24"/>
              </w:rPr>
              <w:t>)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7"/>
              </w:rPr>
            </w:pPr>
          </w:p>
          <w:p>
            <w:pPr>
              <w:pStyle w:val="TableParagraph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Investigator</w:t>
            </w:r>
            <w:r>
              <w:rPr>
                <w:rFonts w:ascii="Arial"/>
                <w:b/>
                <w:spacing w:val="-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(Name):</w:t>
            </w:r>
          </w:p>
          <w:p>
            <w:pPr>
              <w:pStyle w:val="TableParagraph"/>
              <w:spacing w:before="60"/>
              <w:ind w:left="11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Garron</w:t>
            </w:r>
            <w:r>
              <w:rPr>
                <w:rFonts w:ascii="Arial"/>
                <w:spacing w:val="-5"/>
                <w:sz w:val="24"/>
              </w:rPr>
              <w:t> </w:t>
            </w:r>
            <w:r>
              <w:rPr>
                <w:rFonts w:ascii="Arial"/>
                <w:sz w:val="24"/>
              </w:rPr>
              <w:t>Hillaire</w:t>
            </w:r>
          </w:p>
          <w:p>
            <w:pPr>
              <w:pStyle w:val="TableParagraph"/>
              <w:spacing w:before="60"/>
              <w:ind w:left="110"/>
              <w:rPr>
                <w:rFonts w:ascii="Arial"/>
                <w:sz w:val="20"/>
              </w:rPr>
            </w:pPr>
            <w:r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Investigator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(Signature):</w:t>
            </w:r>
            <w:r>
              <w:rPr>
                <w:rFonts w:ascii="Arial"/>
                <w:b/>
                <w:spacing w:val="49"/>
                <w:sz w:val="24"/>
              </w:rPr>
              <w:t> </w:t>
            </w:r>
            <w:r>
              <w:rPr>
                <w:rFonts w:ascii="Arial"/>
                <w:sz w:val="20"/>
              </w:rPr>
              <w:t>Garron</w:t>
            </w:r>
            <w:r>
              <w:rPr>
                <w:rFonts w:ascii="Arial"/>
                <w:spacing w:val="-7"/>
                <w:sz w:val="20"/>
              </w:rPr>
              <w:t> </w:t>
            </w:r>
            <w:r>
              <w:rPr>
                <w:rFonts w:ascii="Arial"/>
                <w:sz w:val="20"/>
              </w:rPr>
              <w:t>Hillaire</w:t>
            </w:r>
          </w:p>
          <w:p>
            <w:pPr>
              <w:pStyle w:val="TableParagraph"/>
              <w:spacing w:before="8"/>
              <w:rPr>
                <w:sz w:val="30"/>
              </w:rPr>
            </w:pPr>
          </w:p>
          <w:p>
            <w:pPr>
              <w:pStyle w:val="TableParagraph"/>
              <w:ind w:left="110"/>
              <w:rPr>
                <w:rFonts w:ascii="Arial"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Sept</w:t>
            </w:r>
            <w:r>
              <w:rPr>
                <w:rFonts w:ascii="Arial"/>
                <w:spacing w:val="-1"/>
                <w:sz w:val="24"/>
              </w:rPr>
              <w:t> </w:t>
            </w:r>
            <w:r>
              <w:rPr>
                <w:rFonts w:ascii="Arial"/>
                <w:sz w:val="24"/>
              </w:rPr>
              <w:t>2</w:t>
            </w:r>
            <w:r>
              <w:rPr>
                <w:rFonts w:ascii="Arial"/>
                <w:sz w:val="24"/>
                <w:vertAlign w:val="superscript"/>
              </w:rPr>
              <w:t>nd</w:t>
            </w:r>
            <w:r>
              <w:rPr>
                <w:rFonts w:ascii="Arial"/>
                <w:spacing w:val="-4"/>
                <w:sz w:val="24"/>
                <w:vertAlign w:val="baseline"/>
              </w:rPr>
              <w:t> </w:t>
            </w:r>
            <w:r>
              <w:rPr>
                <w:rFonts w:ascii="Arial"/>
                <w:sz w:val="24"/>
                <w:vertAlign w:val="baseline"/>
              </w:rPr>
              <w:t>2020</w:t>
            </w:r>
          </w:p>
        </w:tc>
      </w:tr>
      <w:tr>
        <w:trPr>
          <w:trHeight w:val="782" w:hRule="atLeast"/>
        </w:trPr>
        <w:tc>
          <w:tcPr>
            <w:tcW w:w="10093" w:type="dxa"/>
            <w:gridSpan w:val="4"/>
            <w:shd w:val="clear" w:color="auto" w:fill="BDD6EE"/>
          </w:tcPr>
          <w:p>
            <w:pPr>
              <w:pStyle w:val="TableParagraph"/>
              <w:spacing w:line="229" w:lineRule="exact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STUDENTS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ONLY:</w:t>
            </w:r>
          </w:p>
          <w:p>
            <w:pPr>
              <w:pStyle w:val="TableParagraph"/>
              <w:spacing w:before="1"/>
              <w:ind w:left="110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Please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note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that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this</w:t>
            </w:r>
            <w:r>
              <w:rPr>
                <w:rFonts w:ascii="Arial" w:hAnsi="Arial"/>
                <w:i/>
                <w:spacing w:val="-3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amendment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cannot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be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processed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without</w:t>
            </w:r>
            <w:r>
              <w:rPr>
                <w:rFonts w:ascii="Arial" w:hAnsi="Arial"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your</w:t>
            </w:r>
            <w:r>
              <w:rPr>
                <w:rFonts w:ascii="Arial" w:hAnsi="Arial"/>
                <w:i/>
                <w:spacing w:val="-6"/>
                <w:sz w:val="24"/>
              </w:rPr>
              <w:t> </w:t>
            </w:r>
            <w:r>
              <w:rPr>
                <w:rFonts w:ascii="Arial" w:hAnsi="Arial"/>
                <w:b/>
                <w:i/>
                <w:sz w:val="24"/>
              </w:rPr>
              <w:t>OU</w:t>
            </w:r>
            <w:r>
              <w:rPr>
                <w:rFonts w:ascii="Arial" w:hAnsi="Arial"/>
                <w:b/>
                <w:i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i/>
                <w:sz w:val="24"/>
              </w:rPr>
              <w:t>supervisor’s</w:t>
            </w:r>
          </w:p>
          <w:p>
            <w:pPr>
              <w:pStyle w:val="TableParagraph"/>
              <w:spacing w:line="253" w:lineRule="exact" w:before="2"/>
              <w:ind w:left="110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signature</w:t>
            </w:r>
            <w:r>
              <w:rPr>
                <w:rFonts w:ascii="Arial"/>
                <w:i/>
                <w:spacing w:val="-8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and</w:t>
            </w:r>
            <w:r>
              <w:rPr>
                <w:rFonts w:ascii="Arial"/>
                <w:i/>
                <w:spacing w:val="-2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supporting</w:t>
            </w:r>
            <w:r>
              <w:rPr>
                <w:rFonts w:ascii="Arial"/>
                <w:i/>
                <w:spacing w:val="-2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comments,</w:t>
            </w:r>
            <w:r>
              <w:rPr>
                <w:rFonts w:ascii="Arial"/>
                <w:i/>
                <w:spacing w:val="-3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which</w:t>
            </w:r>
            <w:r>
              <w:rPr>
                <w:rFonts w:ascii="Arial"/>
                <w:i/>
                <w:spacing w:val="-2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should</w:t>
            </w:r>
            <w:r>
              <w:rPr>
                <w:rFonts w:ascii="Arial"/>
                <w:i/>
                <w:spacing w:val="-2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be</w:t>
            </w:r>
            <w:r>
              <w:rPr>
                <w:rFonts w:ascii="Arial"/>
                <w:i/>
                <w:spacing w:val="-2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provided</w:t>
            </w:r>
            <w:r>
              <w:rPr>
                <w:rFonts w:ascii="Arial"/>
                <w:i/>
                <w:spacing w:val="-8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below.</w:t>
            </w:r>
          </w:p>
        </w:tc>
      </w:tr>
      <w:tr>
        <w:trPr>
          <w:trHeight w:val="484" w:hRule="atLeast"/>
        </w:trPr>
        <w:tc>
          <w:tcPr>
            <w:tcW w:w="3859" w:type="dxa"/>
          </w:tcPr>
          <w:p>
            <w:pPr>
              <w:pStyle w:val="TableParagraph"/>
              <w:spacing w:before="58"/>
              <w:ind w:left="11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Postgraduate</w:t>
            </w:r>
            <w:r>
              <w:rPr>
                <w:rFonts w:ascii="Arial"/>
                <w:spacing w:val="-3"/>
                <w:sz w:val="24"/>
              </w:rPr>
              <w:t> </w:t>
            </w:r>
            <w:r>
              <w:rPr>
                <w:rFonts w:ascii="Arial"/>
                <w:sz w:val="24"/>
              </w:rPr>
              <w:t>research</w:t>
            </w:r>
            <w:r>
              <w:rPr>
                <w:rFonts w:ascii="Arial"/>
                <w:spacing w:val="-7"/>
                <w:sz w:val="24"/>
              </w:rPr>
              <w:t> </w:t>
            </w:r>
            <w:r>
              <w:rPr>
                <w:rFonts w:ascii="Arial"/>
                <w:sz w:val="24"/>
              </w:rPr>
              <w:t>degree</w:t>
            </w:r>
          </w:p>
        </w:tc>
        <w:tc>
          <w:tcPr>
            <w:tcW w:w="2078" w:type="dxa"/>
          </w:tcPr>
          <w:p>
            <w:pPr>
              <w:pStyle w:val="TableParagraph"/>
              <w:spacing w:before="75"/>
              <w:ind w:left="105"/>
              <w:rPr>
                <w:rFonts w:ascii="MS Gothic" w:hAnsi="MS Gothic"/>
                <w:b/>
                <w:sz w:val="27"/>
              </w:rPr>
            </w:pPr>
            <w:r>
              <w:rPr>
                <w:rFonts w:ascii="Arial" w:hAnsi="Arial"/>
                <w:sz w:val="24"/>
              </w:rPr>
              <w:t>MPhil/PhD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MS Gothic" w:hAnsi="MS Gothic"/>
                <w:b/>
                <w:sz w:val="27"/>
              </w:rPr>
              <w:t>☒</w:t>
            </w:r>
          </w:p>
        </w:tc>
        <w:tc>
          <w:tcPr>
            <w:tcW w:w="2078" w:type="dxa"/>
          </w:tcPr>
          <w:p>
            <w:pPr>
              <w:pStyle w:val="TableParagraph"/>
              <w:spacing w:before="75"/>
              <w:ind w:left="106"/>
              <w:rPr>
                <w:rFonts w:ascii="MS Gothic" w:hAnsi="MS Gothic"/>
                <w:b/>
                <w:sz w:val="27"/>
              </w:rPr>
            </w:pPr>
            <w:r>
              <w:rPr>
                <w:rFonts w:ascii="Arial" w:hAnsi="Arial"/>
                <w:sz w:val="24"/>
              </w:rPr>
              <w:t>EdD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MS Gothic" w:hAnsi="MS Gothic"/>
                <w:b/>
                <w:sz w:val="27"/>
              </w:rPr>
              <w:t>☐</w:t>
            </w:r>
          </w:p>
        </w:tc>
        <w:tc>
          <w:tcPr>
            <w:tcW w:w="2078" w:type="dxa"/>
          </w:tcPr>
          <w:p>
            <w:pPr>
              <w:pStyle w:val="TableParagraph"/>
              <w:spacing w:before="75"/>
              <w:ind w:left="106"/>
              <w:rPr>
                <w:rFonts w:ascii="MS Gothic" w:hAnsi="MS Gothic"/>
                <w:b/>
                <w:sz w:val="27"/>
              </w:rPr>
            </w:pPr>
            <w:r>
              <w:rPr>
                <w:rFonts w:ascii="Arial" w:hAnsi="Arial"/>
                <w:sz w:val="24"/>
              </w:rPr>
              <w:t>DHSC</w:t>
            </w:r>
            <w:r>
              <w:rPr>
                <w:rFonts w:ascii="Arial" w:hAnsi="Arial"/>
                <w:spacing w:val="1"/>
                <w:sz w:val="24"/>
              </w:rPr>
              <w:t> </w:t>
            </w:r>
            <w:r>
              <w:rPr>
                <w:rFonts w:ascii="MS Gothic" w:hAnsi="MS Gothic"/>
                <w:b/>
                <w:sz w:val="27"/>
              </w:rPr>
              <w:t>☐</w:t>
            </w:r>
          </w:p>
        </w:tc>
      </w:tr>
      <w:tr>
        <w:trPr>
          <w:trHeight w:val="398" w:hRule="atLeast"/>
        </w:trPr>
        <w:tc>
          <w:tcPr>
            <w:tcW w:w="3859" w:type="dxa"/>
          </w:tcPr>
          <w:p>
            <w:pPr>
              <w:pStyle w:val="TableParagraph"/>
              <w:spacing w:before="58"/>
              <w:ind w:left="11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Student</w:t>
            </w:r>
            <w:r>
              <w:rPr>
                <w:rFonts w:ascii="Arial"/>
                <w:spacing w:val="-4"/>
                <w:sz w:val="24"/>
              </w:rPr>
              <w:t> </w:t>
            </w:r>
            <w:r>
              <w:rPr>
                <w:rFonts w:ascii="Arial"/>
                <w:sz w:val="24"/>
              </w:rPr>
              <w:t>Personal</w:t>
            </w:r>
            <w:r>
              <w:rPr>
                <w:rFonts w:ascii="Arial"/>
                <w:spacing w:val="-4"/>
                <w:sz w:val="24"/>
              </w:rPr>
              <w:t> </w:t>
            </w:r>
            <w:r>
              <w:rPr>
                <w:rFonts w:ascii="Arial"/>
                <w:sz w:val="24"/>
              </w:rPr>
              <w:t>identifier</w:t>
            </w:r>
          </w:p>
        </w:tc>
        <w:tc>
          <w:tcPr>
            <w:tcW w:w="6234" w:type="dxa"/>
            <w:gridSpan w:val="3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E5780548</w:t>
            </w:r>
          </w:p>
        </w:tc>
      </w:tr>
      <w:tr>
        <w:trPr>
          <w:trHeight w:val="393" w:hRule="atLeast"/>
        </w:trPr>
        <w:tc>
          <w:tcPr>
            <w:tcW w:w="3859" w:type="dxa"/>
          </w:tcPr>
          <w:p>
            <w:pPr>
              <w:pStyle w:val="TableParagraph"/>
              <w:spacing w:before="58"/>
              <w:ind w:left="110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OU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Supervisor’s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name</w:t>
            </w:r>
          </w:p>
        </w:tc>
        <w:tc>
          <w:tcPr>
            <w:tcW w:w="6234" w:type="dxa"/>
            <w:gridSpan w:val="3"/>
          </w:tcPr>
          <w:p>
            <w:pPr>
              <w:pStyle w:val="TableParagraph"/>
              <w:spacing w:before="61"/>
              <w:ind w:left="105"/>
              <w:rPr>
                <w:rFonts w:ascii="Arial"/>
                <w:sz w:val="16"/>
              </w:rPr>
            </w:pPr>
            <w:r>
              <w:rPr>
                <w:rFonts w:ascii="Arial"/>
                <w:sz w:val="16"/>
              </w:rPr>
              <w:t>Bart</w:t>
            </w:r>
            <w:r>
              <w:rPr>
                <w:rFonts w:ascii="Arial"/>
                <w:spacing w:val="-7"/>
                <w:sz w:val="16"/>
              </w:rPr>
              <w:t> </w:t>
            </w:r>
            <w:r>
              <w:rPr>
                <w:rFonts w:ascii="Arial"/>
                <w:sz w:val="16"/>
              </w:rPr>
              <w:t>Rienties</w:t>
            </w:r>
          </w:p>
        </w:tc>
      </w:tr>
      <w:tr>
        <w:trPr>
          <w:trHeight w:val="398" w:hRule="atLeast"/>
        </w:trPr>
        <w:tc>
          <w:tcPr>
            <w:tcW w:w="3859" w:type="dxa"/>
          </w:tcPr>
          <w:p>
            <w:pPr>
              <w:pStyle w:val="TableParagraph"/>
              <w:spacing w:before="58"/>
              <w:ind w:left="110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OU</w:t>
            </w:r>
            <w:r>
              <w:rPr>
                <w:rFonts w:ascii="Arial" w:hAnsi="Arial"/>
                <w:spacing w:val="-3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Supervisor’s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email</w:t>
            </w:r>
            <w:r>
              <w:rPr>
                <w:rFonts w:ascii="Arial" w:hAnsi="Arial"/>
                <w:spacing w:val="-2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address</w:t>
            </w:r>
          </w:p>
        </w:tc>
        <w:tc>
          <w:tcPr>
            <w:tcW w:w="6234" w:type="dxa"/>
            <w:gridSpan w:val="3"/>
          </w:tcPr>
          <w:p>
            <w:pPr>
              <w:pStyle w:val="TableParagraph"/>
              <w:spacing w:before="61"/>
              <w:ind w:left="105"/>
              <w:rPr>
                <w:rFonts w:ascii="Arial"/>
                <w:sz w:val="16"/>
              </w:rPr>
            </w:pPr>
            <w:hyperlink r:id="rId112">
              <w:r>
                <w:rPr>
                  <w:rFonts w:ascii="Arial"/>
                  <w:color w:val="0563C1"/>
                  <w:sz w:val="16"/>
                  <w:u w:val="single" w:color="0563C1"/>
                </w:rPr>
                <w:t>Bart.rienties@open.ac.uk</w:t>
              </w:r>
            </w:hyperlink>
          </w:p>
        </w:tc>
      </w:tr>
      <w:tr>
        <w:trPr>
          <w:trHeight w:val="2010" w:hRule="atLeast"/>
        </w:trPr>
        <w:tc>
          <w:tcPr>
            <w:tcW w:w="3859" w:type="dxa"/>
          </w:tcPr>
          <w:p>
            <w:pPr>
              <w:pStyle w:val="TableParagraph"/>
              <w:spacing w:line="242" w:lineRule="auto" w:before="58"/>
              <w:ind w:left="110" w:right="878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OU Supervisor’s electronic</w:t>
            </w:r>
            <w:r>
              <w:rPr>
                <w:rFonts w:ascii="Arial" w:hAnsi="Arial"/>
                <w:spacing w:val="-64"/>
                <w:sz w:val="24"/>
              </w:rPr>
              <w:t> </w:t>
            </w:r>
            <w:r>
              <w:rPr>
                <w:rFonts w:ascii="Arial" w:hAnsi="Arial"/>
                <w:sz w:val="24"/>
              </w:rPr>
              <w:t>signature</w:t>
            </w:r>
          </w:p>
        </w:tc>
        <w:tc>
          <w:tcPr>
            <w:tcW w:w="6234" w:type="dxa"/>
            <w:gridSpan w:val="3"/>
          </w:tcPr>
          <w:p>
            <w:pPr>
              <w:pStyle w:val="TableParagraph"/>
              <w:spacing w:before="8"/>
              <w:rPr>
                <w:sz w:val="6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61686" cy="1200150"/>
                  <wp:effectExtent l="0" t="0" r="0" b="0"/>
                  <wp:docPr id="67" name="image6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68.jpe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686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434" w:right="1673"/>
        <w:jc w:val="center"/>
      </w:pPr>
      <w:r>
        <w:rPr/>
        <w:t>294</w:t>
      </w:r>
    </w:p>
    <w:p>
      <w:pPr>
        <w:spacing w:after="0"/>
        <w:jc w:val="center"/>
        <w:sectPr>
          <w:pgSz w:w="12240" w:h="15840"/>
          <w:pgMar w:top="1440" w:bottom="280" w:left="620" w:right="200"/>
        </w:sectPr>
      </w:pPr>
    </w:p>
    <w:tbl>
      <w:tblPr>
        <w:tblW w:w="0" w:type="auto"/>
        <w:jc w:val="left"/>
        <w:tblInd w:w="1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94"/>
      </w:tblGrid>
      <w:tr>
        <w:trPr>
          <w:trHeight w:val="2020" w:hRule="atLeast"/>
        </w:trPr>
        <w:tc>
          <w:tcPr>
            <w:tcW w:w="10094" w:type="dxa"/>
          </w:tcPr>
          <w:p>
            <w:pPr>
              <w:pStyle w:val="TableParagraph"/>
              <w:spacing w:before="58"/>
              <w:ind w:left="110" w:right="148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4"/>
              </w:rPr>
              <w:t>OU Supervisor’s supporting comments: </w:t>
            </w:r>
            <w:r>
              <w:rPr>
                <w:rFonts w:ascii="Arial" w:hAnsi="Arial"/>
                <w:sz w:val="20"/>
              </w:rPr>
              <w:t>The validation of the anonymized student comments by a third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party would allow Garron to address the concerns by the external examiner that the coding of the written chat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data is appropriate. As the student chat data will be anonymized by Garron, and the chats were focused on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tasks whereby students worked in an anonymous/blinded design on a 40 minute computer task, there is limited</w:t>
            </w:r>
            <w:r>
              <w:rPr>
                <w:rFonts w:ascii="Arial" w:hAnsi="Arial"/>
                <w:spacing w:val="-5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to no risk that any personal data will be shared to a third party. Furthermore, as in Mechanical Turk raters will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only see a random selection of a small number of sentences it is unlikely that any sensitive information can be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linked</w:t>
            </w:r>
            <w:r>
              <w:rPr>
                <w:rFonts w:ascii="Arial" w:hAnsi="Arial"/>
                <w:spacing w:val="-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together.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0"/>
        <w:ind w:left="434" w:right="5"/>
        <w:jc w:val="center"/>
      </w:pPr>
      <w:r>
        <w:rPr/>
        <w:t>295</w:t>
      </w:r>
    </w:p>
    <w:sectPr>
      <w:pgSz w:w="12240" w:h="15840"/>
      <w:pgMar w:top="1440" w:bottom="280" w:left="62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A2"/>
    <w:family w:val="roman"/>
    <w:pitch w:val="variable"/>
  </w:font>
  <w:font w:name="Tahoma">
    <w:altName w:val="Tahoma"/>
    <w:charset w:val="A2"/>
    <w:family w:val="swiss"/>
    <w:pitch w:val="variable"/>
  </w:font>
  <w:font w:name="Palatino Linotype">
    <w:altName w:val="Palatino Linotype"/>
    <w:charset w:val="A2"/>
    <w:family w:val="roman"/>
    <w:pitch w:val="variable"/>
  </w:font>
  <w:font w:name="Calibri">
    <w:altName w:val="Calibri"/>
    <w:charset w:val="A2"/>
    <w:family w:val="swiss"/>
    <w:pitch w:val="variable"/>
  </w:font>
  <w:font w:name="Vivaldi">
    <w:altName w:val="Vivaldi"/>
    <w:charset w:val="0"/>
    <w:family w:val="script"/>
    <w:pitch w:val="variable"/>
  </w:font>
  <w:font w:name="Arial">
    <w:altName w:val="Arial"/>
    <w:charset w:val="A2"/>
    <w:family w:val="swiss"/>
    <w:pitch w:val="variable"/>
  </w:font>
  <w:font w:name="Symbol">
    <w:altName w:val="Symbol"/>
    <w:charset w:val="2"/>
    <w:family w:val="roman"/>
    <w:pitch w:val="variable"/>
  </w:font>
  <w:font w:name="Cambria">
    <w:altName w:val="Cambria"/>
    <w:charset w:val="A2"/>
    <w:family w:val="roman"/>
    <w:pitch w:val="variable"/>
  </w:font>
  <w:font w:name="MS Gothic">
    <w:altName w:val="MS Gothic"/>
    <w:charset w:val="A2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2">
    <w:multiLevelType w:val="hybridMultilevel"/>
    <w:lvl w:ilvl="0">
      <w:start w:val="1"/>
      <w:numFmt w:val="decimal"/>
      <w:lvlText w:val="%1."/>
      <w:lvlJc w:val="left"/>
      <w:pPr>
        <w:ind w:left="1655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63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1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88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56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54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1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49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68" w:hanging="360"/>
      </w:pPr>
      <w:rPr>
        <w:rFonts w:hint="default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238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328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8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9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9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90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12" w:hanging="360"/>
      </w:pPr>
      <w:rPr>
        <w:rFonts w:hint="default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930" w:hanging="2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025" w:hanging="24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11" w:hanging="24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96" w:hanging="24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82" w:hanging="24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67" w:hanging="24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53" w:hanging="24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538" w:hanging="24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624" w:hanging="245"/>
      </w:pPr>
      <w:rPr>
        <w:rFonts w:hint="default"/>
      </w:rPr>
    </w:lvl>
  </w:abstractNum>
  <w:abstractNum w:abstractNumId="54">
    <w:multiLevelType w:val="hybridMultilevel"/>
    <w:lvl w:ilvl="0">
      <w:start w:val="0"/>
      <w:numFmt w:val="bullet"/>
      <w:lvlText w:val=""/>
      <w:lvlJc w:val="left"/>
      <w:pPr>
        <w:ind w:left="83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191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82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3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41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48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5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6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69" w:hanging="360"/>
      </w:pPr>
      <w:rPr>
        <w:rFonts w:hint="default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1549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lowerLetter"/>
      <w:lvlText w:val="%2."/>
      <w:lvlJc w:val="left"/>
      <w:pPr>
        <w:ind w:left="2269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327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9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31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331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34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6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84" w:hanging="360"/>
      </w:pPr>
      <w:rPr>
        <w:rFonts w:hint="default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1765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72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9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658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2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5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5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52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88" w:hanging="360"/>
      </w:pPr>
      <w:rPr>
        <w:rFonts w:hint="default"/>
      </w:rPr>
    </w:lvl>
  </w:abstractNum>
  <w:abstractNum w:abstractNumId="49">
    <w:multiLevelType w:val="hybridMultilevel"/>
    <w:lvl w:ilvl="0">
      <w:start w:val="0"/>
      <w:numFmt w:val="bullet"/>
      <w:lvlText w:val="*"/>
      <w:lvlJc w:val="left"/>
      <w:pPr>
        <w:ind w:left="1194" w:hanging="149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2222" w:hanging="14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244" w:hanging="14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66" w:hanging="14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88" w:hanging="14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310" w:hanging="14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332" w:hanging="14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54" w:hanging="14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76" w:hanging="149"/>
      </w:pPr>
      <w:rPr>
        <w:rFonts w:hint="default"/>
      </w:rPr>
    </w:lvl>
  </w:abstractNum>
  <w:abstractNum w:abstractNumId="48">
    <w:multiLevelType w:val="hybridMultilevel"/>
    <w:lvl w:ilvl="0">
      <w:start w:val="0"/>
      <w:numFmt w:val="bullet"/>
      <w:lvlText w:val=""/>
      <w:lvlJc w:val="left"/>
      <w:pPr>
        <w:ind w:left="238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328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8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9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9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90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12" w:hanging="360"/>
      </w:pPr>
      <w:rPr>
        <w:rFonts w:hint="default"/>
      </w:rPr>
    </w:lvl>
  </w:abstractNum>
  <w:abstractNum w:abstractNumId="47">
    <w:multiLevelType w:val="hybridMultilevel"/>
    <w:lvl w:ilvl="0">
      <w:start w:val="0"/>
      <w:numFmt w:val="bullet"/>
      <w:lvlText w:val=""/>
      <w:lvlJc w:val="left"/>
      <w:pPr>
        <w:ind w:left="238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328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8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9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9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90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12" w:hanging="360"/>
      </w:pPr>
      <w:rPr>
        <w:rFonts w:hint="default"/>
      </w:rPr>
    </w:lvl>
  </w:abstractNum>
  <w:abstractNum w:abstractNumId="44">
    <w:multiLevelType w:val="hybridMultilevel"/>
    <w:lvl w:ilvl="0">
      <w:start w:val="0"/>
      <w:numFmt w:val="bullet"/>
      <w:lvlText w:val="-"/>
      <w:lvlJc w:val="left"/>
      <w:pPr>
        <w:ind w:left="820" w:hanging="360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13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3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77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4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72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03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355" w:hanging="360"/>
      </w:pPr>
      <w:rPr>
        <w:rFonts w:hint="default"/>
      </w:rPr>
    </w:lvl>
  </w:abstractNum>
  <w:abstractNum w:abstractNumId="46">
    <w:multiLevelType w:val="hybridMultilevel"/>
    <w:lvl w:ilvl="0">
      <w:start w:val="0"/>
      <w:numFmt w:val="bullet"/>
      <w:lvlText w:val="-"/>
      <w:lvlJc w:val="left"/>
      <w:pPr>
        <w:ind w:left="820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22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9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16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63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099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568" w:hanging="360"/>
      </w:pPr>
      <w:rPr>
        <w:rFonts w:hint="default"/>
      </w:rPr>
    </w:lvl>
  </w:abstractNum>
  <w:abstractNum w:abstractNumId="45">
    <w:multiLevelType w:val="hybridMultilevel"/>
    <w:lvl w:ilvl="0">
      <w:start w:val="0"/>
      <w:numFmt w:val="bullet"/>
      <w:lvlText w:val="-"/>
      <w:lvlJc w:val="left"/>
      <w:pPr>
        <w:ind w:left="820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337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54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7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8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22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439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956" w:hanging="360"/>
      </w:pPr>
      <w:rPr>
        <w:rFonts w:hint="default"/>
      </w:rPr>
    </w:lvl>
  </w:abstractNum>
  <w:abstractNum w:abstractNumId="43">
    <w:multiLevelType w:val="hybridMultilevel"/>
    <w:lvl w:ilvl="0">
      <w:start w:val="0"/>
      <w:numFmt w:val="bullet"/>
      <w:lvlText w:val="-"/>
      <w:lvlJc w:val="left"/>
      <w:pPr>
        <w:ind w:left="820" w:hanging="360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13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3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77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87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40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72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03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355" w:hanging="360"/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0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9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28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7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261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749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237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725" w:hanging="360"/>
      </w:pPr>
      <w:rPr>
        <w:rFonts w:hint="default"/>
      </w:rPr>
    </w:lvl>
  </w:abstractNum>
  <w:abstractNum w:abstractNumId="40">
    <w:multiLevelType w:val="hybridMultilevel"/>
    <w:lvl w:ilvl="0">
      <w:start w:val="8"/>
      <w:numFmt w:val="decimal"/>
      <w:lvlText w:val="%1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021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8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6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4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2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07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88" w:hanging="360"/>
      </w:pPr>
      <w:rPr>
        <w:rFonts w:hint="default"/>
      </w:rPr>
    </w:lvl>
  </w:abstractNum>
  <w:abstractNum w:abstractNumId="41">
    <w:multiLevelType w:val="hybridMultilevel"/>
    <w:lvl w:ilvl="0">
      <w:start w:val="0"/>
      <w:numFmt w:val="bullet"/>
      <w:lvlText w:val=""/>
      <w:lvlJc w:val="left"/>
      <w:pPr>
        <w:ind w:left="274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360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47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4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1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08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94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81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84" w:hanging="360"/>
      </w:pPr>
      <w:rPr>
        <w:rFonts w:hint="default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021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8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6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4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2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07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88" w:hanging="3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05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7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9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15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3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5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7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691" w:hanging="360"/>
      </w:pPr>
      <w:rPr>
        <w:rFonts w:hint="default"/>
      </w:rPr>
    </w:lvl>
  </w:abstractNum>
  <w:abstractNum w:abstractNumId="37">
    <w:multiLevelType w:val="hybridMultilevel"/>
    <w:lvl w:ilvl="0">
      <w:start w:val="5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4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6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8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0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4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46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987" w:hanging="360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241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663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0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927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349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77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192" w:hanging="360"/>
      </w:pPr>
      <w:rPr>
        <w:rFonts w:hint="default"/>
      </w:rPr>
    </w:lvl>
  </w:abstractNum>
  <w:abstractNum w:abstractNumId="35">
    <w:multiLevelType w:val="hybridMultilevel"/>
    <w:lvl w:ilvl="0">
      <w:start w:val="5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21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613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09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0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0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199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595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92" w:hanging="360"/>
      </w:pPr>
      <w:rPr>
        <w:rFonts w:hint="default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1549" w:hanging="360"/>
      </w:pPr>
      <w:rPr>
        <w:rFonts w:hint="default" w:ascii="Symbol" w:hAnsi="Symbol" w:eastAsia="Symbol" w:cs="Symbol"/>
        <w:w w:val="100"/>
      </w:rPr>
    </w:lvl>
    <w:lvl w:ilvl="1">
      <w:start w:val="0"/>
      <w:numFmt w:val="bullet"/>
      <w:lvlText w:val="•"/>
      <w:lvlJc w:val="left"/>
      <w:pPr>
        <w:ind w:left="252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51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0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9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8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46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45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44" w:hanging="360"/>
      </w:pPr>
      <w:rPr>
        <w:rFonts w:hint="default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238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328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8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9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9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90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12" w:hanging="360"/>
      </w:pPr>
      <w:rPr>
        <w:rFonts w:hint="default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35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5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8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1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425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940" w:hanging="360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4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6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8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0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4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46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987" w:hanging="360"/>
      </w:pPr>
      <w:rPr>
        <w:rFonts w:hint="default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29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7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25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21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6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17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649" w:hanging="360"/>
      </w:pPr>
      <w:rPr>
        <w:rFonts w:hint="default"/>
      </w:rPr>
    </w:lvl>
  </w:abstractNum>
  <w:abstractNum w:abstractNumId="29">
    <w:multiLevelType w:val="hybridMultilevel"/>
    <w:lvl w:ilvl="0">
      <w:start w:val="2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21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613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09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0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0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199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595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92" w:hanging="360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238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328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8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9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9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90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12" w:hanging="360"/>
      </w:pPr>
      <w:rPr>
        <w:rFonts w:hint="default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238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328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8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9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9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90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12" w:hanging="360"/>
      </w:pPr>
      <w:rPr>
        <w:rFonts w:hint="default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154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*"/>
      <w:lvlJc w:val="left"/>
      <w:pPr>
        <w:ind w:left="1847" w:hanging="18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904" w:hanging="18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68" w:hanging="18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33" w:hanging="18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97" w:hanging="18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62" w:hanging="18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26" w:hanging="18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291" w:hanging="183"/>
      </w:pPr>
      <w:rPr>
        <w:rFonts w:hint="default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909" w:hanging="2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238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3384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88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39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397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402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40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11" w:hanging="360"/>
      </w:pPr>
      <w:rPr>
        <w:rFonts w:hint="default"/>
      </w:rPr>
    </w:lvl>
  </w:abstractNum>
  <w:abstractNum w:abstractNumId="24">
    <w:multiLevelType w:val="hybridMultilevel"/>
    <w:lvl w:ilvl="0">
      <w:start w:val="4"/>
      <w:numFmt w:val="decimal"/>
      <w:lvlText w:val="%1."/>
      <w:lvlJc w:val="left"/>
      <w:pPr>
        <w:ind w:left="1175" w:hanging="2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252" w:hanging="24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325" w:hanging="24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97" w:hanging="24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70" w:hanging="24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43" w:hanging="24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15" w:hanging="24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88" w:hanging="24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761" w:hanging="245"/>
      </w:pPr>
      <w:rPr>
        <w:rFonts w:hint="default"/>
      </w:rPr>
    </w:lvl>
  </w:abstractNum>
  <w:abstractNum w:abstractNumId="22">
    <w:multiLevelType w:val="hybridMultilevel"/>
    <w:lvl w:ilvl="0">
      <w:start w:val="32"/>
      <w:numFmt w:val="decimal"/>
      <w:lvlText w:val="%1"/>
      <w:lvlJc w:val="left"/>
      <w:pPr>
        <w:ind w:left="1030" w:hanging="81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4"/>
        <w:szCs w:val="24"/>
      </w:rPr>
    </w:lvl>
    <w:lvl w:ilvl="1">
      <w:start w:val="36"/>
      <w:numFmt w:val="decimal"/>
      <w:lvlText w:val="%2"/>
      <w:lvlJc w:val="left"/>
      <w:pPr>
        <w:ind w:left="3368" w:hanging="81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3995" w:hanging="8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631" w:hanging="8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67" w:hanging="8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02" w:hanging="8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38" w:hanging="8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4" w:hanging="8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10" w:hanging="812"/>
      </w:pPr>
      <w:rPr>
        <w:rFonts w:hint="default"/>
      </w:rPr>
    </w:lvl>
  </w:abstractNum>
  <w:abstractNum w:abstractNumId="21">
    <w:multiLevelType w:val="hybridMultilevel"/>
    <w:lvl w:ilvl="0">
      <w:start w:val="4"/>
      <w:numFmt w:val="decimal"/>
      <w:lvlText w:val="%1"/>
      <w:lvlJc w:val="left"/>
      <w:pPr>
        <w:ind w:left="1573" w:hanging="744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73" w:hanging="74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3" w:hanging="744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744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F5496"/>
        <w:spacing w:val="0"/>
        <w:w w:val="100"/>
        <w:sz w:val="22"/>
        <w:szCs w:val="22"/>
      </w:rPr>
    </w:lvl>
    <w:lvl w:ilvl="4">
      <w:start w:val="0"/>
      <w:numFmt w:val="bullet"/>
      <w:lvlText w:val=""/>
      <w:lvlJc w:val="left"/>
      <w:pPr>
        <w:ind w:left="190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</w:rPr>
    </w:lvl>
    <w:lvl w:ilvl="5">
      <w:start w:val="0"/>
      <w:numFmt w:val="bullet"/>
      <w:lvlText w:val="•"/>
      <w:lvlJc w:val="left"/>
      <w:pPr>
        <w:ind w:left="6131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8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4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04" w:hanging="360"/>
      </w:pPr>
      <w:rPr>
        <w:rFonts w:hint="default"/>
      </w:rPr>
    </w:lvl>
  </w:abstractNum>
  <w:abstractNum w:abstractNumId="20">
    <w:multiLevelType w:val="hybridMultilevel"/>
    <w:lvl w:ilvl="0">
      <w:start w:val="3"/>
      <w:numFmt w:val="decimal"/>
      <w:lvlText w:val="%1"/>
      <w:lvlJc w:val="left"/>
      <w:pPr>
        <w:ind w:left="2591" w:hanging="927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591" w:hanging="927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591" w:hanging="927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91" w:hanging="927"/>
        <w:jc w:val="left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1" w:hanging="92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F5496"/>
        <w:spacing w:val="0"/>
        <w:w w:val="100"/>
        <w:sz w:val="22"/>
        <w:szCs w:val="22"/>
      </w:rPr>
    </w:lvl>
    <w:lvl w:ilvl="5">
      <w:start w:val="0"/>
      <w:numFmt w:val="bullet"/>
      <w:lvlText w:val="•"/>
      <w:lvlJc w:val="left"/>
      <w:pPr>
        <w:ind w:left="7010" w:hanging="92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92" w:hanging="92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74" w:hanging="92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56" w:hanging="927"/>
      </w:pPr>
      <w:rPr>
        <w:rFonts w:hint="default"/>
      </w:rPr>
    </w:lvl>
  </w:abstractNum>
  <w:abstractNum w:abstractNumId="19">
    <w:multiLevelType w:val="hybridMultilevel"/>
    <w:lvl w:ilvl="0">
      <w:start w:val="2"/>
      <w:numFmt w:val="decimal"/>
      <w:lvlText w:val="%1"/>
      <w:lvlJc w:val="left"/>
      <w:pPr>
        <w:ind w:left="2595" w:hanging="93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95" w:hanging="932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595" w:hanging="932"/>
        <w:jc w:val="left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595" w:hanging="932"/>
        <w:jc w:val="left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5" w:hanging="9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F5496"/>
        <w:spacing w:val="0"/>
        <w:w w:val="100"/>
        <w:sz w:val="22"/>
        <w:szCs w:val="22"/>
      </w:rPr>
    </w:lvl>
    <w:lvl w:ilvl="5">
      <w:start w:val="0"/>
      <w:numFmt w:val="bullet"/>
      <w:lvlText w:val="•"/>
      <w:lvlJc w:val="left"/>
      <w:pPr>
        <w:ind w:left="7010" w:hanging="93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92" w:hanging="93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74" w:hanging="93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56" w:hanging="932"/>
      </w:pPr>
      <w:rPr>
        <w:rFonts w:hint="default"/>
      </w:rPr>
    </w:lvl>
  </w:abstractNum>
  <w:abstractNum w:abstractNumId="18">
    <w:multiLevelType w:val="hybridMultilevel"/>
    <w:lvl w:ilvl="0">
      <w:start w:val="2"/>
      <w:numFmt w:val="decimal"/>
      <w:lvlText w:val="%1"/>
      <w:lvlJc w:val="left"/>
      <w:pPr>
        <w:ind w:left="1755" w:hanging="9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5" w:hanging="927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755" w:hanging="927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55" w:hanging="927"/>
        <w:jc w:val="left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55" w:hanging="92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F5496"/>
        <w:spacing w:val="0"/>
        <w:w w:val="100"/>
        <w:sz w:val="22"/>
        <w:szCs w:val="22"/>
      </w:rPr>
    </w:lvl>
    <w:lvl w:ilvl="5">
      <w:start w:val="0"/>
      <w:numFmt w:val="bullet"/>
      <w:lvlText w:val="•"/>
      <w:lvlJc w:val="left"/>
      <w:pPr>
        <w:ind w:left="6590" w:hanging="92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56" w:hanging="92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522" w:hanging="92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88" w:hanging="927"/>
      </w:pPr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lvlText w:val="%1)"/>
      <w:lvlJc w:val="left"/>
      <w:pPr>
        <w:ind w:left="1453" w:hanging="26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660" w:hanging="2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44" w:hanging="2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28" w:hanging="2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13" w:hanging="2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97" w:hanging="2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082" w:hanging="2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66" w:hanging="2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251" w:hanging="264"/>
      </w:pPr>
      <w:rPr>
        <w:rFonts w:hint="default"/>
      </w:rPr>
    </w:lvl>
  </w:abstractNum>
  <w:abstractNum w:abstractNumId="16">
    <w:multiLevelType w:val="hybridMultilevel"/>
    <w:lvl w:ilvl="0">
      <w:start w:val="21"/>
      <w:numFmt w:val="decimal"/>
      <w:lvlText w:val="%1"/>
      <w:lvlJc w:val="left"/>
      <w:pPr>
        <w:ind w:left="1131" w:hanging="3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190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</w:rPr>
    </w:lvl>
    <w:lvl w:ilvl="2">
      <w:start w:val="0"/>
      <w:numFmt w:val="bullet"/>
      <w:lvlText w:val="•"/>
      <w:lvlJc w:val="left"/>
      <w:pPr>
        <w:ind w:left="190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9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8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7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6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5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40" w:hanging="360"/>
      </w:pPr>
      <w:rPr>
        <w:rFonts w:hint="default"/>
      </w:rPr>
    </w:lvl>
  </w:abstractNum>
  <w:abstractNum w:abstractNumId="15">
    <w:multiLevelType w:val="hybridMultilevel"/>
    <w:lvl w:ilvl="0">
      <w:start w:val="11"/>
      <w:numFmt w:val="decimal"/>
      <w:lvlText w:val="%1"/>
      <w:lvlJc w:val="left"/>
      <w:pPr>
        <w:ind w:left="1131" w:hanging="3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68" w:hanging="30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96" w:hanging="30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24" w:hanging="30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52" w:hanging="30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80" w:hanging="30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308" w:hanging="30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36" w:hanging="30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64" w:hanging="303"/>
      </w:pPr>
      <w:rPr>
        <w:rFonts w:hint="default"/>
      </w:rPr>
    </w:lvl>
  </w:abstractNum>
  <w:abstractNum w:abstractNumId="14">
    <w:multiLevelType w:val="hybridMultilevel"/>
    <w:lvl w:ilvl="0">
      <w:start w:val="7"/>
      <w:numFmt w:val="decimal"/>
      <w:lvlText w:val="%1"/>
      <w:lvlJc w:val="left"/>
      <w:pPr>
        <w:ind w:left="1011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060" w:hanging="18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00" w:hanging="18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40" w:hanging="18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180" w:hanging="18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20" w:hanging="18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60" w:hanging="18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00" w:hanging="18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40" w:hanging="183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1011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060" w:hanging="18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00" w:hanging="18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40" w:hanging="18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180" w:hanging="18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20" w:hanging="18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60" w:hanging="18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00" w:hanging="18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40" w:hanging="183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2341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3248" w:hanging="19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56" w:hanging="19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64" w:hanging="1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72" w:hanging="1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80" w:hanging="1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788" w:hanging="1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96" w:hanging="1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04" w:hanging="197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506" w:hanging="197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2492" w:hanging="19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484" w:hanging="19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76" w:hanging="1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68" w:hanging="1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1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452" w:hanging="1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444" w:hanging="1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36" w:hanging="197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50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2492" w:hanging="19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484" w:hanging="19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76" w:hanging="1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68" w:hanging="1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1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452" w:hanging="1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444" w:hanging="1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36" w:hanging="197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50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2492" w:hanging="19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484" w:hanging="19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76" w:hanging="1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68" w:hanging="1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60" w:hanging="1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452" w:hanging="1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444" w:hanging="1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36" w:hanging="197"/>
      </w:pPr>
      <w:rPr>
        <w:rFonts w:hint="default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left="1395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95" w:hanging="327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100"/>
        <w:sz w:val="22"/>
        <w:szCs w:val="22"/>
      </w:rPr>
    </w:lvl>
    <w:lvl w:ilvl="2">
      <w:start w:val="1"/>
      <w:numFmt w:val="decimal"/>
      <w:lvlText w:val="%1.%2.%3"/>
      <w:lvlJc w:val="left"/>
      <w:pPr>
        <w:ind w:left="1765" w:hanging="457"/>
        <w:jc w:val="left"/>
      </w:pPr>
      <w:rPr>
        <w:rFonts w:hint="default"/>
        <w:spacing w:val="-2"/>
        <w:w w:val="100"/>
      </w:rPr>
    </w:lvl>
    <w:lvl w:ilvl="3">
      <w:start w:val="0"/>
      <w:numFmt w:val="bullet"/>
      <w:lvlText w:val="•"/>
      <w:lvlJc w:val="left"/>
      <w:pPr>
        <w:ind w:left="3906" w:hanging="4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80" w:hanging="4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53" w:hanging="4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26" w:hanging="4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00" w:hanging="4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273" w:hanging="457"/>
      </w:pPr>
      <w:rPr>
        <w:rFonts w:hint="default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2231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31" w:hanging="327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-2"/>
        <w:w w:val="100"/>
        <w:sz w:val="22"/>
        <w:szCs w:val="22"/>
      </w:rPr>
    </w:lvl>
    <w:lvl w:ilvl="2">
      <w:start w:val="1"/>
      <w:numFmt w:val="decimal"/>
      <w:lvlText w:val="%1.%2.%3"/>
      <w:lvlJc w:val="left"/>
      <w:pPr>
        <w:ind w:left="2600" w:hanging="45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3">
      <w:start w:val="1"/>
      <w:numFmt w:val="decimal"/>
      <w:lvlText w:val="%1.%2.%3.%4"/>
      <w:lvlJc w:val="left"/>
      <w:pPr>
        <w:ind w:left="2989" w:hanging="60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4">
      <w:start w:val="0"/>
      <w:numFmt w:val="bullet"/>
      <w:lvlText w:val="•"/>
      <w:lvlJc w:val="left"/>
      <w:pPr>
        <w:ind w:left="4185" w:hanging="60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91" w:hanging="60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97" w:hanging="60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02" w:hanging="60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08" w:hanging="606"/>
      </w:pPr>
      <w:rPr>
        <w:rFonts w:hint="default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2231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31" w:hanging="327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100"/>
        <w:sz w:val="22"/>
        <w:szCs w:val="22"/>
      </w:rPr>
    </w:lvl>
    <w:lvl w:ilvl="2">
      <w:start w:val="1"/>
      <w:numFmt w:val="decimal"/>
      <w:lvlText w:val="%1.%2.%3"/>
      <w:lvlJc w:val="left"/>
      <w:pPr>
        <w:ind w:left="2600" w:hanging="45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3">
      <w:start w:val="1"/>
      <w:numFmt w:val="decimal"/>
      <w:lvlText w:val="%1.%2.%3.%4"/>
      <w:lvlJc w:val="left"/>
      <w:pPr>
        <w:ind w:left="2989" w:hanging="60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4">
      <w:start w:val="0"/>
      <w:numFmt w:val="bullet"/>
      <w:lvlText w:val="•"/>
      <w:lvlJc w:val="left"/>
      <w:pPr>
        <w:ind w:left="4185" w:hanging="60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91" w:hanging="60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97" w:hanging="60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02" w:hanging="60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08" w:hanging="606"/>
      </w:pPr>
      <w:rPr>
        <w:rFonts w:hint="default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395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95" w:hanging="327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100"/>
        <w:sz w:val="22"/>
        <w:szCs w:val="22"/>
      </w:rPr>
    </w:lvl>
    <w:lvl w:ilvl="2">
      <w:start w:val="1"/>
      <w:numFmt w:val="decimal"/>
      <w:lvlText w:val="%1.%2.%3"/>
      <w:lvlJc w:val="left"/>
      <w:pPr>
        <w:ind w:left="1549" w:hanging="457"/>
        <w:jc w:val="right"/>
      </w:pPr>
      <w:rPr>
        <w:rFonts w:hint="default"/>
        <w:spacing w:val="-2"/>
        <w:w w:val="100"/>
      </w:rPr>
    </w:lvl>
    <w:lvl w:ilvl="3">
      <w:start w:val="1"/>
      <w:numFmt w:val="decimal"/>
      <w:lvlText w:val="%1.%2.%3.%4"/>
      <w:lvlJc w:val="left"/>
      <w:pPr>
        <w:ind w:left="2154" w:hanging="45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4">
      <w:start w:val="0"/>
      <w:numFmt w:val="bullet"/>
      <w:lvlText w:val="•"/>
      <w:lvlJc w:val="left"/>
      <w:pPr>
        <w:ind w:left="2400" w:hanging="4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03" w:hanging="4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06" w:hanging="4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10" w:hanging="4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13" w:hanging="457"/>
      </w:pPr>
      <w:rPr>
        <w:rFonts w:hint="default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2231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31" w:hanging="327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-2"/>
        <w:w w:val="100"/>
        <w:sz w:val="22"/>
        <w:szCs w:val="22"/>
      </w:rPr>
    </w:lvl>
    <w:lvl w:ilvl="2">
      <w:start w:val="1"/>
      <w:numFmt w:val="decimal"/>
      <w:lvlText w:val="%1.%2.%3"/>
      <w:lvlJc w:val="left"/>
      <w:pPr>
        <w:ind w:left="2600" w:hanging="45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3">
      <w:start w:val="1"/>
      <w:numFmt w:val="decimal"/>
      <w:lvlText w:val="%1.%2.%3.%4"/>
      <w:lvlJc w:val="left"/>
      <w:pPr>
        <w:ind w:left="2989" w:hanging="6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3383" w:hanging="75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5">
      <w:start w:val="0"/>
      <w:numFmt w:val="bullet"/>
      <w:lvlText w:val="•"/>
      <w:lvlJc w:val="left"/>
      <w:pPr>
        <w:ind w:left="5677" w:hanging="75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25" w:hanging="75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74" w:hanging="75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122" w:hanging="759"/>
      </w:pPr>
      <w:rPr>
        <w:rFonts w:hint="default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395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95" w:hanging="327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-2"/>
        <w:w w:val="100"/>
        <w:sz w:val="22"/>
        <w:szCs w:val="22"/>
      </w:rPr>
    </w:lvl>
    <w:lvl w:ilvl="2">
      <w:start w:val="1"/>
      <w:numFmt w:val="decimal"/>
      <w:lvlText w:val="%1.%2.%3"/>
      <w:lvlJc w:val="left"/>
      <w:pPr>
        <w:ind w:left="1760" w:hanging="45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3">
      <w:start w:val="1"/>
      <w:numFmt w:val="decimal"/>
      <w:lvlText w:val="%1.%2.%3.%4"/>
      <w:lvlJc w:val="left"/>
      <w:pPr>
        <w:ind w:left="2154" w:hanging="60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2548" w:hanging="75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5">
      <w:start w:val="0"/>
      <w:numFmt w:val="bullet"/>
      <w:lvlText w:val="•"/>
      <w:lvlJc w:val="left"/>
      <w:pPr>
        <w:ind w:left="4386" w:hanging="75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93" w:hanging="75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75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06" w:hanging="759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395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95" w:hanging="327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100"/>
        <w:sz w:val="22"/>
        <w:szCs w:val="22"/>
      </w:rPr>
    </w:lvl>
    <w:lvl w:ilvl="2">
      <w:start w:val="1"/>
      <w:numFmt w:val="decimal"/>
      <w:lvlText w:val="%1.%2.%3"/>
      <w:lvlJc w:val="left"/>
      <w:pPr>
        <w:ind w:left="1760" w:hanging="45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3">
      <w:start w:val="1"/>
      <w:numFmt w:val="decimal"/>
      <w:lvlText w:val="%1.%2.%3.%4"/>
      <w:lvlJc w:val="left"/>
      <w:pPr>
        <w:ind w:left="2154" w:hanging="60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0"/>
        <w:szCs w:val="20"/>
      </w:rPr>
    </w:lvl>
    <w:lvl w:ilvl="4">
      <w:start w:val="0"/>
      <w:numFmt w:val="bullet"/>
      <w:lvlText w:val="•"/>
      <w:lvlJc w:val="left"/>
      <w:pPr>
        <w:ind w:left="4475" w:hanging="60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2" w:hanging="60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90" w:hanging="60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47" w:hanging="60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105" w:hanging="606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901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90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1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3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5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97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49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01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531" w:hanging="360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238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2495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ind w:left="286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3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71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39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7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075" w:hanging="360"/>
      </w:pPr>
      <w:rPr>
        <w:rFonts w:hint="default"/>
      </w:rPr>
    </w:lvl>
  </w:abstractNum>
  <w:num w:numId="53">
    <w:abstractNumId w:val="52"/>
  </w:num>
  <w:num w:numId="52">
    <w:abstractNumId w:val="51"/>
  </w:num>
  <w:num w:numId="24">
    <w:abstractNumId w:val="23"/>
  </w:num>
  <w:num w:numId="55">
    <w:abstractNumId w:val="54"/>
  </w:num>
  <w:num w:numId="54">
    <w:abstractNumId w:val="53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5">
    <w:abstractNumId w:val="44"/>
  </w:num>
  <w:num w:numId="47">
    <w:abstractNumId w:val="46"/>
  </w:num>
  <w:num w:numId="46">
    <w:abstractNumId w:val="45"/>
  </w:num>
  <w:num w:numId="44">
    <w:abstractNumId w:val="43"/>
  </w:num>
  <w:num w:numId="43">
    <w:abstractNumId w:val="42"/>
  </w:num>
  <w:num w:numId="41">
    <w:abstractNumId w:val="40"/>
  </w:num>
  <w:num w:numId="42">
    <w:abstractNumId w:val="41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Calibri" w:hAnsi="Calibri" w:eastAsia="Calibri" w:cs="Calibri"/>
      <w:sz w:val="40"/>
      <w:szCs w:val="40"/>
    </w:rPr>
  </w:style>
  <w:style w:styleId="Heading2" w:type="paragraph">
    <w:name w:val="Heading 2"/>
    <w:basedOn w:val="Normal"/>
    <w:uiPriority w:val="1"/>
    <w:qFormat/>
    <w:pPr>
      <w:ind w:left="1664"/>
      <w:outlineLvl w:val="2"/>
    </w:pPr>
    <w:rPr>
      <w:rFonts w:ascii="Times New Roman" w:hAnsi="Times New Roman" w:eastAsia="Times New Roman" w:cs="Times New Roman"/>
      <w:sz w:val="32"/>
      <w:szCs w:val="32"/>
    </w:rPr>
  </w:style>
  <w:style w:styleId="Heading3" w:type="paragraph">
    <w:name w:val="Heading 3"/>
    <w:basedOn w:val="Normal"/>
    <w:uiPriority w:val="1"/>
    <w:qFormat/>
    <w:pPr>
      <w:ind w:left="431"/>
      <w:jc w:val="center"/>
      <w:outlineLvl w:val="3"/>
    </w:pPr>
    <w:rPr>
      <w:rFonts w:ascii="Times New Roman" w:hAnsi="Times New Roman" w:eastAsia="Times New Roman" w:cs="Times New Roman"/>
      <w:b/>
      <w:bCs/>
      <w:sz w:val="28"/>
      <w:szCs w:val="28"/>
    </w:rPr>
  </w:style>
  <w:style w:styleId="Heading4" w:type="paragraph">
    <w:name w:val="Heading 4"/>
    <w:basedOn w:val="Normal"/>
    <w:uiPriority w:val="1"/>
    <w:qFormat/>
    <w:pPr>
      <w:spacing w:before="92"/>
      <w:ind w:left="820"/>
      <w:outlineLvl w:val="4"/>
    </w:pPr>
    <w:rPr>
      <w:rFonts w:ascii="Arial" w:hAnsi="Arial" w:eastAsia="Arial" w:cs="Arial"/>
      <w:b/>
      <w:bCs/>
      <w:sz w:val="24"/>
      <w:szCs w:val="24"/>
    </w:rPr>
  </w:style>
  <w:style w:styleId="Heading5" w:type="paragraph">
    <w:name w:val="Heading 5"/>
    <w:basedOn w:val="Normal"/>
    <w:uiPriority w:val="1"/>
    <w:qFormat/>
    <w:pPr>
      <w:spacing w:before="90"/>
      <w:ind w:left="1664"/>
      <w:outlineLvl w:val="5"/>
    </w:pPr>
    <w:rPr>
      <w:rFonts w:ascii="Times New Roman" w:hAnsi="Times New Roman" w:eastAsia="Times New Roman" w:cs="Times New Roman"/>
      <w:b/>
      <w:bCs/>
      <w:sz w:val="24"/>
      <w:szCs w:val="24"/>
    </w:rPr>
  </w:style>
  <w:style w:styleId="Title" w:type="paragraph">
    <w:name w:val="Title"/>
    <w:basedOn w:val="Normal"/>
    <w:uiPriority w:val="1"/>
    <w:qFormat/>
    <w:pPr>
      <w:spacing w:before="255"/>
      <w:ind w:left="100"/>
    </w:pPr>
    <w:rPr>
      <w:rFonts w:ascii="Calibri" w:hAnsi="Calibri" w:eastAsia="Calibri" w:cs="Calibri"/>
      <w:sz w:val="71"/>
      <w:szCs w:val="71"/>
      <w:u w:val="single" w:color="000000"/>
    </w:rPr>
  </w:style>
  <w:style w:styleId="ListParagraph" w:type="paragraph">
    <w:name w:val="List Paragraph"/>
    <w:basedOn w:val="Normal"/>
    <w:uiPriority w:val="1"/>
    <w:qFormat/>
    <w:pPr>
      <w:ind w:left="2384" w:hanging="361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oro.open.ac.uk/help/helpfaq.html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creativecommons.org/licenses/by-nc-nd/4.0/" TargetMode="External"/><Relationship Id="rId9" Type="http://schemas.openxmlformats.org/officeDocument/2006/relationships/hyperlink" Target="http://oro.open.ac.uk/policies.html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hyperlink" Target="http://www.kristopherkyle.com/seance.html)" TargetMode="External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jpe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hyperlink" Target="http://www.statisticshowto.com/" TargetMode="External"/><Relationship Id="rId63" Type="http://schemas.openxmlformats.org/officeDocument/2006/relationships/image" Target="media/image54.jpeg"/><Relationship Id="rId64" Type="http://schemas.openxmlformats.org/officeDocument/2006/relationships/image" Target="media/image55.jpe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jpeg"/><Relationship Id="rId69" Type="http://schemas.openxmlformats.org/officeDocument/2006/relationships/image" Target="media/image60.png"/><Relationship Id="rId70" Type="http://schemas.openxmlformats.org/officeDocument/2006/relationships/image" Target="media/image61.jpeg"/><Relationship Id="rId71" Type="http://schemas.openxmlformats.org/officeDocument/2006/relationships/image" Target="media/image62.jpe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hyperlink" Target="http://dx.doi.org/10.1080/026999399379023" TargetMode="External"/><Relationship Id="rId75" Type="http://schemas.openxmlformats.org/officeDocument/2006/relationships/hyperlink" Target="http://eric.ed.gov/?id=ED537205" TargetMode="External"/><Relationship Id="rId76" Type="http://schemas.openxmlformats.org/officeDocument/2006/relationships/hyperlink" Target="http://langtech.jrc.it/Documents/09_WOMSA-WS-Sevilla_Sentiment-" TargetMode="External"/><Relationship Id="rId77" Type="http://schemas.openxmlformats.org/officeDocument/2006/relationships/hyperlink" Target="http://cjlt.csj.ualberta.ca/index.php/cjlt/article/view/908" TargetMode="External"/><Relationship Id="rId78" Type="http://schemas.openxmlformats.org/officeDocument/2006/relationships/hyperlink" Target="mailto:Garron.Hillaire@open.ac.uk" TargetMode="External"/><Relationship Id="rId79" Type="http://schemas.openxmlformats.org/officeDocument/2006/relationships/hyperlink" Target="http://www.aaai.org/ocs/index.php/ICWSM/ICWSM14/paper/view/8109%5Cnhttp" TargetMode="External"/><Relationship Id="rId80" Type="http://schemas.openxmlformats.org/officeDocument/2006/relationships/hyperlink" Target="http://dx.doi.org/10.1145/2695664.2695759" TargetMode="External"/><Relationship Id="rId81" Type="http://schemas.openxmlformats.org/officeDocument/2006/relationships/hyperlink" Target="http://ijettcs.org/Volume3Issue3/IJETTCS-2014-06-25-132.pdf" TargetMode="External"/><Relationship Id="rId82" Type="http://schemas.openxmlformats.org/officeDocument/2006/relationships/hyperlink" Target="http://www.isca.in/IJSS/Archive/v3/i1/6.ISCA-IRJSS-2013-" TargetMode="External"/><Relationship Id="rId83" Type="http://schemas.openxmlformats.org/officeDocument/2006/relationships/hyperlink" Target="http://citeseerx.ist.psu.edu/viewdoc/download?doi=10.1.1.859.5705&amp;rep=rep1&amp;ty" TargetMode="External"/><Relationship Id="rId84" Type="http://schemas.openxmlformats.org/officeDocument/2006/relationships/hyperlink" Target="http://www.scopus.com/inward/record.url?eid=2-s2.0-" TargetMode="External"/><Relationship Id="rId85" Type="http://schemas.openxmlformats.org/officeDocument/2006/relationships/hyperlink" Target="http://dl.acm.org/citation.cfm?id=1860631.1860635" TargetMode="External"/><Relationship Id="rId86" Type="http://schemas.openxmlformats.org/officeDocument/2006/relationships/hyperlink" Target="http://www.ascd.org/ascd-express/vol13/1319-posey.aspx" TargetMode="External"/><Relationship Id="rId87" Type="http://schemas.openxmlformats.org/officeDocument/2006/relationships/hyperlink" Target="http://www.mifav.uniroma2.it/inevent/events/idea2010/doc/33_7.pdf" TargetMode="External"/><Relationship Id="rId88" Type="http://schemas.openxmlformats.org/officeDocument/2006/relationships/hyperlink" Target="http://www.laceproject.eu/publications/learning-analytics-and-emotions.pdf" TargetMode="External"/><Relationship Id="rId89" Type="http://schemas.openxmlformats.org/officeDocument/2006/relationships/hyperlink" Target="http://www.youtube.com/watch?v=shsfhDqZ1ss&amp;feature=youtu.be" TargetMode="External"/><Relationship Id="rId90" Type="http://schemas.openxmlformats.org/officeDocument/2006/relationships/hyperlink" Target="http://www.wired.com/2016/02/facebook-" TargetMode="External"/><Relationship Id="rId91" Type="http://schemas.openxmlformats.org/officeDocument/2006/relationships/hyperlink" Target="http://sentistrength.wlv.ac.uk/documentation/course.html" TargetMode="External"/><Relationship Id="rId92" Type="http://schemas.openxmlformats.org/officeDocument/2006/relationships/hyperlink" Target="http://sentistrength.wlv.ac.uk/documentation/TwitterVersionOfSentimentCodeBoo" TargetMode="External"/><Relationship Id="rId93" Type="http://schemas.openxmlformats.org/officeDocument/2006/relationships/hyperlink" Target="http://www.cs.cmu.edu/~mwen/papers/edm2014-camera-" TargetMode="External"/><Relationship Id="rId94" Type="http://schemas.openxmlformats.org/officeDocument/2006/relationships/hyperlink" Target="http://psychology.stanford.edu/~psyphy/resources.html)" TargetMode="External"/><Relationship Id="rId95" Type="http://schemas.openxmlformats.org/officeDocument/2006/relationships/hyperlink" Target="http://iet-/" TargetMode="External"/><Relationship Id="rId96" Type="http://schemas.openxmlformats.org/officeDocument/2006/relationships/hyperlink" Target="mailto:Research-REC-review@open.ac.uk" TargetMode="External"/><Relationship Id="rId97" Type="http://schemas.openxmlformats.org/officeDocument/2006/relationships/hyperlink" Target="http://www.open.ac.uk/research/ethics/faq-" TargetMode="External"/><Relationship Id="rId98" Type="http://schemas.openxmlformats.org/officeDocument/2006/relationships/hyperlink" Target="mailto:Research-Ethics@open.ac.uk" TargetMode="External"/><Relationship Id="rId99" Type="http://schemas.openxmlformats.org/officeDocument/2006/relationships/hyperlink" Target="mailto:Review@open.ac.uk" TargetMode="External"/><Relationship Id="rId100" Type="http://schemas.openxmlformats.org/officeDocument/2006/relationships/hyperlink" Target="http://datatopics.worldbank.org/education/)" TargetMode="External"/><Relationship Id="rId101" Type="http://schemas.openxmlformats.org/officeDocument/2006/relationships/hyperlink" Target="http://cet.cast.org/udio/)" TargetMode="External"/><Relationship Id="rId102" Type="http://schemas.openxmlformats.org/officeDocument/2006/relationships/hyperlink" Target="http://www.open.ac.uk/research/ethics/index.shtml)" TargetMode="External"/><Relationship Id="rId103" Type="http://schemas.openxmlformats.org/officeDocument/2006/relationships/hyperlink" Target="http://www.open.ac.uk/research/ethics/human-research" TargetMode="External"/><Relationship Id="rId104" Type="http://schemas.openxmlformats.org/officeDocument/2006/relationships/hyperlink" Target="mailto:Research-REC-Review@open.ac.uk" TargetMode="External"/><Relationship Id="rId105" Type="http://schemas.openxmlformats.org/officeDocument/2006/relationships/hyperlink" Target="mailto:Garron.hillaire@open.ac.uk" TargetMode="External"/><Relationship Id="rId106" Type="http://schemas.openxmlformats.org/officeDocument/2006/relationships/hyperlink" Target="http://www.open.ac.uk/research/ethics/human-research/human-research-" TargetMode="External"/><Relationship Id="rId107" Type="http://schemas.openxmlformats.org/officeDocument/2006/relationships/hyperlink" Target="mailto:jenna.mittelmeier@open.ac.uk" TargetMode="External"/><Relationship Id="rId108" Type="http://schemas.openxmlformats.org/officeDocument/2006/relationships/image" Target="media/image65.jpeg"/><Relationship Id="rId109" Type="http://schemas.openxmlformats.org/officeDocument/2006/relationships/image" Target="media/image66.jpeg"/><Relationship Id="rId110" Type="http://schemas.openxmlformats.org/officeDocument/2006/relationships/image" Target="media/image67.png"/><Relationship Id="rId111" Type="http://schemas.openxmlformats.org/officeDocument/2006/relationships/hyperlink" Target="mailto:Research-rec-review@open.ac.uk" TargetMode="External"/><Relationship Id="rId112" Type="http://schemas.openxmlformats.org/officeDocument/2006/relationships/hyperlink" Target="mailto:Bart.rienties@open.ac.uk" TargetMode="External"/><Relationship Id="rId113" Type="http://schemas.openxmlformats.org/officeDocument/2006/relationships/image" Target="media/image68.jpeg"/><Relationship Id="rId11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2022-02-13T08:36:51Z</dcterms:created>
  <dcterms:modified xsi:type="dcterms:W3CDTF">2022-02-13T08:36:51Z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2021-11-24T00:00:00Z</vt:filetime>
  </property>
  <property fmtid="{D5CDD505-2E9C-101B-9397-08002B2CF9AE}" pid="3" name="Creator">
    <vt:lpwstr>pdftk 2.02 - www.pdftk.com</vt:lpwstr>
  </property>
  <property fmtid="{D5CDD505-2E9C-101B-9397-08002B2CF9AE}" pid="4" name="LastSaved">
    <vt:filetime>2022-02-13T00:00:00Z</vt:filetime>
  </property>
</Properties>
</file>