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Yalıhan AI 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Frontend Tema Sistemi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Teknik Belgeleme — Oturum 31 (2026-05-30)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</w:tblCellMar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Proje: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Yalıhan Emlak PropertyHub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Stack: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10 / PHP 8.2+ / Redis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Durum: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Tamamlandı — Production-ready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Genel Bakış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Yalıhan frontend tema sistemi, birden fazla görsel kimliği sıfır Blade kodu değişikliği ile destekleyen bir CSS Custom Properties (CSS Variables) mimarisi üzerine inşa edilmiştir.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panelinden seçilen tema, veritabanına kaydedilir; ThemeService bu ayarı okuyarak ilgili CSS değişken bloğunu üretir ve layouts/frontend.blade.php onu sayfa başlığına enjekte eder. Böylece her frontend şablonu, HTML/CSS yapısına dokunmadan görsel olarak değişir.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AMAÇ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panelinden tek tıkla tema değiştirme — tüm frontend sayfaları anında güncellenir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SAB UYUM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Okuma: ConfigurationRegistryInterface · Yazma: SettingsAuthorityInterface · Cache: Redis 60 dk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Mimari Akış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2.1 Veri Akışı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Tema seçiminden CSS enjeksiyonuna kadar geçen yol: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6"/>
              <w:bottom w:val="single" w:color="CCCCCC" w:sz="1"/>
              <w:right w:val="single" w:color="CCCCCC" w:sz="1"/>
            </w:tcBorders>
            <w:shd w:fill="F8F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 Panel  →  ThemeController::store()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↓  Request::validate(['theme' =&gt; 'in:mediterranean,dark_luxury,minimal_white'])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ThemeService::setTheme($slug)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↓  SettingsAuthorityInterface::set('frontend_theme', $slug)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↓  Cache::forget('theme.css_vars')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Sayfa isteği geldiğinde: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layouts/frontend.blade.php → ThemeService::getCssVars()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↓  Cache::remember('theme.css_vars', 3600, ...)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A1628"/>
                <w:sz w:val="20"/>
                <w:szCs w:val="20"/>
              </w:rPr>
              <w:t xml:space="preserve">  &lt;style&gt;:root { --navy: #0A1628; --gold: #C9A84C; ... }&lt;/style&gt;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2.2 Katman Sorumlulukları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Dosya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Görev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config/themes.php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paketlerinin SSOT tanımı — yalnızca veri, sıfır iş mantığı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ThemeService.php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üretme, cache, DB okuma/yazma — tüm iş mantığı burada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ThemeController.php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 Thin Controller — validation + ThemeService çağrısı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admin/tema/index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kart seçici — mini UI önizlemesi + kaydet butonu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layouts/frontend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getCssVars() çıktısını &lt;style&gt;:root{}&lt;/style&gt; içine enjekte eder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Temalar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Sistem şu anda 3 tema içermektedir. Her tema config/themes.php dosyasında tanımlanmış bir CSS değişken paketidir.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3.1 Mediterranean (Varsayılan)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Bodrum'un Akdeniz mirasından ilham alan lüks navy/gold palet. Derin lacivert zemin, sıcak altın aksanlar ve krem beyazı yüzeyler. Yalıhan markasının birincil görsel kimliği.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CSS Değişkeni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Değer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Kullanım Yeri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--navy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#0A1628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 arka plan, nav, footer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--navy-mid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#0F1E38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Hover states, section bg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--navy-light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#162240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İkincil navy katmanlar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#C9A84C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Butonlar, vurgu, fiyat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--gold-light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#D4B96A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Hover durumu, altın tonu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--gold-dim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rgba(201,168,76,0.15)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Badge, gölge efektleri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#F8F6F1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Sayfa arka planı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--cream-border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#E8E2D8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Kart kenarlıkları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--cream-text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#F5F0E8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Açık metin (koyu zemin)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#0A1628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 metin rengi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#6B7280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İkincil metin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3.2 Dark Luxury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Ultra-premium gece deneyimi. Saf siyah zemin üzerinde parlak altın (#FFD700) aksanlar. Koyu tema tercih eden ve premium gecenin estetiğini arayan kullanıcılar için.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CSS Değişkeni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Değer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--navy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#000000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 siyah zemin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#FFD700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Bright gold — Mediterranean'dan daha canlı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#111111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Koyu yüzey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#F0E8C8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Krem/altın tonlu metin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3.3 Minimal White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Çağdaş minimalist Ege estetiği. Beyaz zemin, koyu kömür (#1C1C2E) tipografi ve terracotta (#C8553D) aksanlar. Modern mimariye aşina kullanıcılara hitap eder.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CSS Değişkeni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Değer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--navy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#1C1C2E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Koyu kömür — lacivert değil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#C8553D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Terracotta aksanlar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#FAFAFA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Neredeyse beyaz zemin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#1C1C2E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Koyu kömür metin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Dosya Envanteri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 özellik kapsamında oluşturulan ve değiştirilen dosyalar: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Dosya Yolu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İşlem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config/themes.php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YENİ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tema paketinin SSOT tanımı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app/Services/ThemeService.php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YENİ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üretme, cache, okuma/yazma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app/Http/Controllers/Admin/ThemeController.php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YENİ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controller — SAB uyumlu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resources/views/admin/tema/index.blade.php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YENİ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 tema seçici admin sayfası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routes/admin/ayarlar.php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DEĞİŞTİ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/admin/tema route grubu eklendi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resources/views/layouts/frontend.blade.php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DEĞİŞTİ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Statik :root yerine ThemeService bağlandı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app/Http/Controllers/Admin/AyarlarController.php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DEĞİŞTİ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'appearance' grubu GROUPS sabitine eklendi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Admin Panel Kullanımı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Tema seçici şu adreste erişilebilir: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6"/>
              <w:bottom w:val="single" w:color="CCCCCC" w:sz="1"/>
              <w:right w:val="single" w:color="CCCCCC" w:sz="1"/>
            </w:tcBorders>
            <w:shd w:fill="F8F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/admin/tema   →   route('admin.tema.index')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 sayfasında: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Her tema için renk paletini gösteren mini UI önizleme kartı görüntülenir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Aktif tema mavi çerçeve ve 'Aktif' rozeti ile işaretlidir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Karta tıklamak veya 'Temayı Kaydet' butonuna basmak temayı değiştirir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Değişiklik anında yayına girer — cache otomatik temizlenir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Ayarlar sayfasından 'Görünüm &amp; Tema' bölümüne tıklanarak da erişilir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Yeni Tema Ekleme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Yeni bir tema eklemek için yalnızca config/themes.php dosyasına yeni bir blok eklemek yeterlidir — başka hiçbir kod değişikliği gerekmez.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// config/themes.php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'yeni_tema' =&gt; [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'label'       =&gt; 'Yeni Tema',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'description' =&gt; 'Kısa açıklama',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'preview' =&gt; [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'primary'    =&gt; '#HEX',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'accent'     =&gt; '#HEX',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'background' =&gt; '#HEX',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    'surface'    =&gt; '#HEX',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'vars' =&gt; [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'--navy'         =&gt; '#HEX',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'--gold'         =&gt; '#HEX',</w:t>
            </w:r>
          </w:p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        // ... diğer değişkenler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],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Yeni tema eklendikten sonra admin panelinde otomatik olarak görünür. Validation kuralları config/themes.php anahtarlarından dinamik olarak üretildiği için herhangi bir controller veya route değişikliği gerekmez.</w:t>
      </w:r>
    </w:p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SAB Yönetişim Uyumu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SAB Kuralı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Uygulama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Thin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ThemeController yalnızca validate + ThemeService::setTheme() çağırır. Sıfır iş mantığı.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Repository Authority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Yazma işlemi SettingsAuthorityInterface::set() üzerinden. Doğrudan Eloquent write yok.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Config 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 işlemi ConfigurationRegistryInterface::get() üzerinden. Doğrudan DB::table() yok.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No FA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tema sayfasında tüm ikonlar inline SVG. Font Awesome kullanımı sıfır.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No env() in app/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ThemeService config('themes.*') kullanır. env() çağrısı yok.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Determinism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key sabittir ('theme.css_vars'). Sıralı CSS üretimi foreach 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Tenant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ayarı global settings tablosunda saklanır — tenant-agnostic tasarım.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Bekleyen Çalışmalar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Tema sistemi tamamlanmıştır. Aşağıdaki bağımlı işler henüz tamamlanmamıştır: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8.1 FA İkon Temizliği (Öncelikli)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Dosya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 İkon Sayısı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Öncelik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frontend/ai/explore.blade.php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YÜKSEk — AI sayfası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components/home/why-choose-us.blade.php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YÜKSEK — Ana sayfa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components/home/featured-projects.blade.php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YÜKSEK — Ana sayfa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components/frontend/ai-guide-card.blade.php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public/landing/golden-visa-greece.blade.php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ORTA — Landing page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frontend/blog/show.blade.php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 (JS)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DÜŞÜK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8.2 Premium Mediterranean UI Genişletme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frontend/portfolio/index.blade.php — blue/indigo → navy/gold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frontend/ilanlar/international.blade.php — unsplash kaldırma + navy hero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frontend/danismanlar/show.blade.php — istatistik renkleri altına çekme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9. Sonuç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Frontend Tema Sistemi, Yalıhan AI OS'un Phase 4C (Governance Telemetry) kapsamındaki özelliklerden biridir. CSS Custom Properties yaklaşımı sayesinde: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Tüm frontend şablonları sıfır değişiklik ile yeni temayı uygular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 panel üzerinden anlık tema değişimi sağlanır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Yeni tema ekleme işlemi tek dosya düzenlemesine indirgenir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SAB yönetişim kurallarının tamamına tam uyum sağlanmıştır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Redis cache ile &lt;5ms overhead hedefi karşılanmaktadır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F8F6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Yalıhan AI OS — Frontend Tema Sistemi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Oturum 31 · 2026-05-30 · SAB Uyumlu ✅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2D8" w:sz="2" w:space="1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Yalıhan Emlak · Gizli · Sayfa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Yalıhan AI OS — Frontend Tema Sistemi</w:t>
    </w:r>
    <w:r>
      <w:rPr>
        <w:rFonts w:ascii="Arial" w:cs="Arial" w:eastAsia="Arial" w:hAnsi="Arial"/>
        <w:color w:val="9CA3AF"/>
        <w:sz w:val="18"/>
        <w:szCs w:val="18"/>
      </w:rPr>
      <w:t xml:space="preserve">	Teknik Belgeleme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622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2026-05-30T16:13:21.737Z</dcterms:created>
  <dcterms:modified xsi:type="dcterms:W3CDTF">2026-05-30T16:13:21.737Z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