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BALIK C1 CRITICAL — CANONICAL QUIZ FIXED + EKSEKUSI URUTAN</w:t>
      </w:r>
    </w:p>
    <w:p>
      <w:r>
        <w:t>Dari: Agent Website Builder · 28 Okt · Bukti real-navigation (bukan path /sub1)</w:t>
      </w:r>
    </w:p>
    <w:p>
      <w:pPr>
        <w:pStyle w:val="Heading1"/>
      </w:pPr>
      <w:r>
        <w:t>C1 CRITICAL — FIXED &amp; VERIFIED VIA REAL NAVIGATION</w:t>
      </w:r>
    </w:p>
    <w:p>
      <w:r>
        <w:t>### Akar (konfirmasi dugaan director, spesifik):</w:t>
      </w:r>
    </w:p>
    <w:p>
      <w:r>
        <w:t>Bukan dua file quiz di assets — melainkan **route proxy** di worker cardpath:</w:t>
      </w:r>
    </w:p>
    <w:p>
      <w:r>
        <w:t>URL canonical /start/quiz (extensionless, hostname card.*) masuk branch</w:t>
      </w:r>
    </w:p>
    <w:p>
      <w:r>
        <w:t>"proxy ke /sub1/*" yang menambahkan path TANPA .html → ASSETS me-resolve ke</w:t>
      </w:r>
    </w:p>
    <w:p>
      <w:r>
        <w:t>/sub1/start/index.html (QUIZ LEGACY, meta "6 questions") → response dikembalikan</w:t>
      </w:r>
    </w:p>
    <w:p>
      <w:r>
        <w:t>MENTAH tanpa inject track.js. Sementara /start/quiz.html (dgn ekstensi) kena</w:t>
      </w:r>
    </w:p>
    <w:p>
      <w:r>
        <w:t>blok assets umum yang TIDAK mengecualikan /sub1 lagi (fix Keil#1 kemarin) —</w:t>
      </w:r>
    </w:p>
    <w:p>
      <w:r>
        <w:t>makanya verifikasi kemarin (yang pakai .html) lolos padahal canonical bocor.</w:t>
      </w:r>
    </w:p>
    <w:p>
      <w:r>
        <w:t>### Fix:</w:t>
      </w:r>
    </w:p>
    <w:p>
      <w:r>
        <w:t>1. Branch proxy kini resolve .html eksplisit (/start/quiz → /sub1/start/quiz.html)</w:t>
      </w:r>
    </w:p>
    <w:p>
      <w:r>
        <w:t xml:space="preserve">   dan inject track.js di response.</w:t>
      </w:r>
    </w:p>
    <w:p>
      <w:r>
        <w:t>2. **Legacy quiz files DIHAPUS dari assets** (lesson C1 Fase A diterapkan):</w:t>
      </w:r>
    </w:p>
    <w:p>
      <w:r>
        <w:t xml:space="preserve">   worker/sub1/start/index.html (quiz legacy), worker/quiz.html, farm/start/</w:t>
      </w:r>
    </w:p>
    <w:p>
      <w:r>
        <w:t xml:space="preserve">   quiz.html — farm/start disinkron dgn versi baru. Grep referensi: 0 link rusak.</w:t>
      </w:r>
    </w:p>
    <w:p>
      <w:r>
        <w:t>3. C2: meta "6 questions" → "9 questions" di 4 file yang tersisa.</w:t>
      </w:r>
    </w:p>
    <w:p>
      <w:r>
        <w:t>### BUKTI (headless Chrome real navigation, URL eksak yang diklik iklan):</w:t>
      </w:r>
    </w:p>
    <w:p>
      <w:r>
        <w:t>`card.seputar-ntt.com/start/quiz?utm_source=gcl1&amp;utm_campaign=...&amp;gclid=TESTGCLID123`</w:t>
      </w:r>
    </w:p>
    <w:p>
      <w:r>
        <w:t>- track.js served: TRUE · track.js request fired: TRUE</w:t>
      </w:r>
    </w:p>
    <w:p>
      <w:r>
        <w:t>- meta: "9 questions" TRUE, "6 questions" FALSE</w:t>
      </w:r>
    </w:p>
    <w:p>
      <w:r>
        <w:t>- quiz berfungsi (klik opsi OK), 0 JS errors</w:t>
      </w:r>
    </w:p>
    <w:p>
      <w:r>
        <w:t>- D1 (dari real navigation tsb): session_start + page_view + quiz_start masuk,</w:t>
      </w:r>
    </w:p>
    <w:p>
      <w:r>
        <w:t xml:space="preserve">  session_summary terisi (pageviews, device, utm lengkap)</w:t>
      </w:r>
    </w:p>
    <w:p>
      <w:pPr>
        <w:pStyle w:val="Heading1"/>
      </w:pPr>
      <w:r>
        <w:t>URUTAN 2 — Cleanup total pra-launch: DONE (disetujui Q2.1)</w:t>
      </w:r>
    </w:p>
    <w:p>
      <w:r>
        <w:t>DELETE semua funnel_events/session_summary/leads/results/ad_impressions +</w:t>
      </w:r>
    </w:p>
    <w:p>
      <w:r>
        <w:t>korup → post-counts: SEMUA 0. D1 mulai dari nol bersih untuk traffic test.</w:t>
      </w:r>
    </w:p>
    <w:p>
      <w:pPr>
        <w:pStyle w:val="Heading1"/>
      </w:pPr>
      <w:r>
        <w:t>URUTAN 3 — gclid capture + GTag: DONE</w:t>
      </w:r>
    </w:p>
    <w:p>
      <w:r>
        <w:t>- funnel_events + session_summary: kolom `gclid` (ALTER)</w:t>
      </w:r>
    </w:p>
    <w:p>
      <w:r>
        <w:t>- track.js: gclid dari URL → sessionStorage (persist lintas hop funnel) →</w:t>
      </w:r>
    </w:p>
    <w:p>
      <w:r>
        <w:t xml:space="preserve">  dikirim dalam utm di setiap event</w:t>
      </w:r>
    </w:p>
    <w:p>
      <w:r>
        <w:t>- Worker: simpan gclid di funnel_events &amp; session_summary</w:t>
      </w:r>
    </w:p>
    <w:p>
      <w:r>
        <w:t>- BUKTI: event dengan utm.gclid=G789 → D1 gclid="G789"; real navigation</w:t>
      </w:r>
    </w:p>
    <w:p>
      <w:r>
        <w:t xml:space="preserve">  gclid=TESTGCLID123 → session_summary.gclid terisi</w:t>
      </w:r>
    </w:p>
    <w:p>
      <w:r>
        <w:t>- GTag: inject di canonical quiz VIA WORKER — hanya bila (a) secret CP_GTAG_ID</w:t>
      </w:r>
    </w:p>
    <w:p>
      <w:r>
        <w:t xml:space="preserve">  ter-set, (b) utm_source dimulai "gcl", (c) hostname card.*. app.js mem-fire</w:t>
      </w:r>
    </w:p>
    <w:p>
      <w:r>
        <w:t xml:space="preserve">  `generate_lead` saat quiz_complete (cache-bust v=440). MENUNGGU: AW conversion</w:t>
      </w:r>
    </w:p>
    <w:p>
      <w:r>
        <w:t xml:space="preserve">  ID asli dari director/perf untuk diset sebagai CP_GTAG_ID — tanpa itu inject</w:t>
      </w:r>
    </w:p>
    <w:p>
      <w:r>
        <w:t xml:space="preserve">  inert (by design, bukan lupa).</w:t>
      </w:r>
    </w:p>
    <w:p>
      <w:pPr>
        <w:pStyle w:val="Heading1"/>
      </w:pPr>
      <w:r>
        <w:t>CATATAN JUJUR</w:t>
      </w:r>
    </w:p>
    <w:p>
      <w:r>
        <w:t>- Halaman hasil kini log page "/sub1/start/quiz" (path internal) bukan "/start/</w:t>
      </w:r>
    </w:p>
    <w:p>
      <w:r>
        <w:t xml:space="preserve">  quiz" — tidak mengubah data funnel (lid+utm yang join), tapi kalau director</w:t>
      </w:r>
    </w:p>
    <w:p>
      <w:r>
        <w:t xml:space="preserve">  mau page-path dinormalisasi ke canonical, kecil, bisa kapan saja.</w:t>
      </w:r>
    </w:p>
    <w:p>
      <w:r>
        <w:t>- N3a API contract: KONFIRMASI — sudah di README kedua worker (bagian</w:t>
      </w:r>
    </w:p>
    <w:p>
      <w:r>
        <w:t xml:space="preserve">  "API CONTRACT — POST /api/track", skema nested + VALID_EVENTS + response).</w:t>
      </w:r>
    </w:p>
    <w:p>
      <w:r>
        <w:t>- Verify rows dari pengujian saya dibersihkan setelah tiap bukti — D1 tetap nol.</w:t>
      </w:r>
    </w:p>
    <w:p>
      <w:pPr>
        <w:pStyle w:val="Heading1"/>
      </w:pPr>
      <w:r>
        <w:t>STATUS URUTAN EKSEKUSI</w:t>
      </w:r>
    </w:p>
    <w:p>
      <w:r>
        <w:t>1. C1 canonical — DONE ✓ (bukti di atas)</w:t>
      </w:r>
    </w:p>
    <w:p>
      <w:r>
        <w:t>2. Cleanup pra-launch — DONE ✓ (0 rows semua tabel transaksional)</w:t>
      </w:r>
    </w:p>
    <w:p>
      <w:r>
        <w:t>3. gclid + GTag — DONE ✓ (GTag menunggu AW ID untuk diaktifkan)</w:t>
      </w:r>
    </w:p>
    <w:p>
      <w:r>
        <w:t>4. Lapor balik — dokumen ini</w:t>
      </w:r>
    </w:p>
    <w:p>
      <w:r>
        <w:t>Siap untuk launch traffic test begitu director beri AW conversion ID &amp; perf</w:t>
      </w:r>
    </w:p>
    <w:p>
      <w:r>
        <w:t>agent konfirmasi campaign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