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BUILDER — INJECT CODE QUIZ SELESAI (BLOK 1+2+3)</w:t>
      </w:r>
    </w:p>
    <w:p>
      <w:r>
        <w:t>Dari: Agent Website Builder · Untuk: Perf Agent &amp; Director · 30 Okt</w:t>
      </w:r>
    </w:p>
    <w:p>
      <w:r>
        <w:t>Deploy: worker cardpath (live) · GitHub commit 25ff678</w:t>
      </w:r>
    </w:p>
    <w:p>
      <w:r>
        <w:t>---</w:t>
      </w:r>
    </w:p>
    <w:p>
      <w:pPr>
        <w:pStyle w:val="Heading1"/>
      </w:pPr>
      <w:r>
        <w:t>YANG DIDELOY</w:t>
      </w:r>
    </w:p>
    <w:p>
      <w:r>
        <w:t>1. **BLOK 1 — Meta Pixel base**: inject via worker di quiz pages SUB1 (card.*)</w:t>
      </w:r>
    </w:p>
    <w:p>
      <w:r>
        <w:t xml:space="preserve">   — fbq init 1467955421937228 + PageView. Pixel ID dari secret CP_PIXEL_ID.</w:t>
      </w:r>
    </w:p>
    <w:p>
      <w:r>
        <w:t>2. **BLOK 2 — QuizStart + GTag** (cp-pixel.js, akhir &lt;body&gt;, config inline):</w:t>
      </w:r>
    </w:p>
    <w:p>
      <w:r>
        <w:t xml:space="preserve">   - QuizStart: fire 1x per lid (flag localStorage cp_fbqs_&lt;lid&gt;) — SEMUA traffic</w:t>
      </w:r>
    </w:p>
    <w:p>
      <w:r>
        <w:t xml:space="preserve">   - GTag conversion: HANYA utm_source gcl* — memakai secret CP_GTAG_ID +</w:t>
      </w:r>
    </w:p>
    <w:p>
      <w:r>
        <w:t xml:space="preserve">     CP_GTAG_LABEL (saat ini kosong → scaffold inert sampai Shelby buat</w:t>
      </w:r>
    </w:p>
    <w:p>
      <w:r>
        <w:t xml:space="preserve">     conversion action &amp; kirim AW-PLACEHOLDER asli)</w:t>
      </w:r>
    </w:p>
    <w:p>
      <w:r>
        <w:t xml:space="preserve">   - Anti race: retry 5x100ms menunggu cp_lid (app.js defer)</w:t>
      </w:r>
    </w:p>
    <w:p>
      <w:r>
        <w:t>3. **BLOK 3 — CAPI mirror (server-side)**: worker fire QuizStart ke Meta</w:t>
      </w:r>
    </w:p>
    <w:p>
      <w:r>
        <w:t xml:space="preserve">   Conversions API saat event quiz_start masuk D1 — event_id='qs_'+lid</w:t>
      </w:r>
    </w:p>
    <w:p>
      <w:r>
        <w:t xml:space="preserve">   (dedup browser-vs-server), external_id=sha256(lid) — NOL PII,</w:t>
      </w:r>
    </w:p>
    <w:p>
      <w:r>
        <w:t xml:space="preserve">   fire-and-forget (latency user tidak naik). Token dari secret META_CAPI_TOKEN.</w:t>
      </w:r>
    </w:p>
    <w:p>
      <w:r>
        <w:t>---</w:t>
      </w:r>
    </w:p>
    <w:p>
      <w:pPr>
        <w:pStyle w:val="Heading1"/>
      </w:pPr>
      <w:r>
        <w:t>QA BUUKI (semua skenario dari spec, real browser):</w:t>
      </w:r>
    </w:p>
    <w:p>
      <w:r>
        <w:t>| Skenario | PageView | QuizStart | GTag | Hasil |</w:t>
      </w:r>
    </w:p>
    <w:p>
      <w:r>
        <w:t>|---|---|---|---|---|</w:t>
      </w:r>
    </w:p>
    <w:p>
      <w:r>
        <w:t>| utm_source=gcl1 + gclid | ✓ | ✓ (1x) | scaffold (menunggu AW ID) | PASS |</w:t>
      </w:r>
    </w:p>
    <w:p>
      <w:r>
        <w:t>| utm_source=metaa | ✓ | ✓ | TIDAK fire ✓ | PASS |</w:t>
      </w:r>
    </w:p>
    <w:p>
      <w:r>
        <w:t>| direct (tanpa utm) | ✓ | ✓ | TIDAK fire ✓ | PASS |</w:t>
      </w:r>
    </w:p>
    <w:p>
      <w:r>
        <w:t>| refresh (lid sama) | ✓ | TIDAK dobel ✓ | — | PASS |</w:t>
      </w:r>
    </w:p>
    <w:p>
      <w:r>
        <w:t>Server-side: POST /api/track quiz_start (lid=cp_capi_test, gclid=CAPIQA) →</w:t>
      </w:r>
    </w:p>
    <w:p>
      <w:r>
        <w:t>D1 tersimpan ✓ → CAPI mirror fire (perf agent konfirmasi di Events Manager).</w:t>
      </w:r>
    </w:p>
    <w:p>
      <w:r>
        <w:t>---</w:t>
      </w:r>
    </w:p>
    <w:p>
      <w:pPr>
        <w:pStyle w:val="Heading1"/>
      </w:pPr>
      <w:r>
        <w:t>CATATAN IMPLEMENTASI (deviasi kecil dari spec, semua aman)</w:t>
      </w:r>
    </w:p>
    <w:p>
      <w:r>
        <w:t>1. Pixel ID &amp; CAPI token via WORKER SECRET (CP_PIXEL_ID, META_CAPI_TOKEN) —</w:t>
      </w:r>
    </w:p>
    <w:p>
      <w:r>
        <w:t xml:space="preserve">   bukan hardcode di HTML. Lebih aman &amp; bisa dirotasi.</w:t>
      </w:r>
    </w:p>
    <w:p>
      <w:r>
        <w:t>2. Inject hanya di quiz pages SUB1 via worker rewrite (bukan edit 75 file).</w:t>
      </w:r>
    </w:p>
    <w:p>
      <w:r>
        <w:t>3. GTag scaffold memakai mekanisme yang sudah ada sejak Fase B (env</w:t>
      </w:r>
    </w:p>
    <w:p>
      <w:r>
        <w:t xml:space="preserve">   CP_GTAG_ID/CP_GTAG_LABEL) — begitu Shelby buat conversion action &amp;</w:t>
      </w:r>
    </w:p>
    <w:p>
      <w:r>
        <w:t xml:space="preserve">   kirim AW-ID/LABEL, saya set 2 secret → GTag langsung live tanpa deploy ulang.</w:t>
      </w:r>
    </w:p>
    <w:p>
      <w:r>
        <w:t>4. Anti double-fire dua lapis: localStorage flag (QuizStart) + sessionStorage</w:t>
      </w:r>
    </w:p>
    <w:p>
      <w:r>
        <w:t xml:space="preserve">   flag (GTag) + event_id dedup di CAPI.</w:t>
      </w:r>
    </w:p>
    <w:p>
      <w:pPr>
        <w:pStyle w:val="Heading1"/>
      </w:pPr>
      <w:r>
        <w:t>YANG DIBUTUHKAN LANJUT (perf agent / Shelby):</w:t>
      </w:r>
    </w:p>
    <w:p>
      <w:r>
        <w:t>- AW conversion ID + label dari Shelby (setelah conversion action dibuat)</w:t>
      </w:r>
    </w:p>
    <w:p>
      <w:r>
        <w:t xml:space="preserve">  → saya set CP_GTAG_ID &amp; CP_GTAG_LABEL → GTag live → verifikasi network</w:t>
      </w:r>
    </w:p>
    <w:p>
      <w:r>
        <w:t>- Perf agent: cek Events Manager (QuizStart dari browser + CAPI mirror)</w:t>
      </w:r>
    </w:p>
    <w:p>
      <w:r>
        <w:t>- Setelah konfirmasi: adset switch LINK_CLICKS → OFFSITE_CONVERSIONS</w:t>
      </w:r>
    </w:p>
    <w:p>
      <w:r>
        <w:t>Sistem siap. Tidak ada perubahan pada flow quiz/D1/log existing — additive saja.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