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A COMPLETION REPORT — CARDPATH 2-SUB (OPSI A)</w:t>
      </w:r>
    </w:p>
    <w:p>
      <w:pPr>
        <w:pStyle w:val="Heading1"/>
      </w:pPr>
      <w:r>
        <w:t>Eksekusi DIRECTOR_HANDOFF_REPORT.md Fase A · Dari: Agent Website Builder · 26-27 Okt 2026</w:t>
      </w:r>
    </w:p>
    <w:p>
      <w:pPr>
        <w:pStyle w:val="Heading2"/>
      </w:pPr>
      <w:r>
        <w:t>Format: pekerjaan selesai + histori + case-by-case (gejala → akar → fix → pelajaran)</w:t>
      </w:r>
    </w:p>
    <w:p>
      <w:r>
        <w:t>---</w:t>
      </w:r>
    </w:p>
    <w:p>
      <w:pPr>
        <w:pStyle w:val="Title"/>
      </w:pPr>
      <w:r>
        <w:t>BAGIAN 1 — RINGKASAN EKSEKUSI</w:t>
      </w:r>
    </w:p>
    <w:p>
      <w:r>
        <w:t>Semua item Fase A (A1-A4) selesai, di-deploy ke production, dan diverifikasi end-to-end via headless Chrome sebagai user sungguhan (klik nyata, navigasi nyata, sampai domain issuer). Fase B (GAM) menunggu input Shelby — wrapper sudah prepared &amp; inert.</w:t>
      </w:r>
    </w:p>
    <w:p>
      <w:pPr>
        <w:pStyle w:val="Heading1"/>
      </w:pPr>
      <w:r>
        <w:t>Status infrastruktur production (live, terverifikasi 27 Okt):</w:t>
      </w:r>
    </w:p>
    <w:p>
      <w:pPr>
        <w:pStyle w:val="NoSpacing"/>
      </w:pPr>
      <w:r>
        <w:t>| Komponen | Status |</w:t>
      </w:r>
    </w:p>
    <w:p>
      <w:r>
        <w:t>|---|---|</w:t>
      </w:r>
    </w:p>
    <w:p>
      <w:pPr>
        <w:pStyle w:val="NoSpacing"/>
      </w:pPr>
      <w:r>
        <w:t>| SUB1 `card.seputar-ntt.com` — quiz flow (farming, 0 iklan) | ✅ 200 |</w:t>
      </w:r>
    </w:p>
    <w:p>
      <w:pPr>
        <w:pStyle w:val="NoSpacing"/>
      </w:pPr>
      <w:r>
        <w:t>| SUB2 `cardpath.seputar-ntt.com` — money pages + carousel + /go | ✅ 200 |</w:t>
      </w:r>
    </w:p>
    <w:p>
      <w:pPr>
        <w:pStyle w:val="NoSpacing"/>
      </w:pPr>
      <w:r>
        <w:t>| D1 `cardpath-db` — funnel_events + leads + **results** (baru) | ✅ aktif |</w:t>
      </w:r>
    </w:p>
    <w:p>
      <w:pPr>
        <w:pStyle w:val="NoSpacing"/>
      </w:pPr>
      <w:r>
        <w:t>| `/api/quiz` server-side scoring + HMAC token | ✅ terverifikasi |</w:t>
      </w:r>
    </w:p>
    <w:p>
      <w:pPr>
        <w:pStyle w:val="NoSpacing"/>
      </w:pPr>
      <w:r>
        <w:t>| `/api/validate?lid=` (token off-URL) | ✅ terverifikasi |</w:t>
      </w:r>
    </w:p>
    <w:p>
      <w:pPr>
        <w:pStyle w:val="NoSpacing"/>
      </w:pPr>
      <w:r>
        <w:t>| `/api/track` `/api/email` → D1 | ✅ tercatat |</w:t>
      </w:r>
    </w:p>
    <w:p>
      <w:pPr>
        <w:pStyle w:val="NoSpacing"/>
      </w:pPr>
      <w:r>
        <w:t>| `/go/{card}` server-side 302 + D1 log | ✅ terverifikasi |</w:t>
      </w:r>
    </w:p>
    <w:p>
      <w:pPr>
        <w:pStyle w:val="NoSpacing"/>
      </w:pPr>
      <w:r>
        <w:t>| F1/F2 (utility exclusion + kalibrasi) di server engine | ✅ port 1:1 |</w:t>
      </w:r>
    </w:p>
    <w:p>
      <w:r>
        <w:t>---</w:t>
      </w:r>
    </w:p>
    <w:p>
      <w:pPr>
        <w:pStyle w:val="Title"/>
      </w:pPr>
      <w:r>
        <w:t>BAGIAN 2 — PEKERJAAN SELESAI (per fase)</w:t>
      </w:r>
    </w:p>
    <w:p>
      <w:pPr>
        <w:pStyle w:val="Heading1"/>
      </w:pPr>
      <w:r>
        <w:t>A1 — SUB1 worker `cardpath-farm` ✓</w:t>
      </w:r>
    </w:p>
    <w:p>
      <w:pPr>
        <w:pStyle w:val="ListBullet"/>
      </w:pPr>
      <w:r>
        <w:t>Serve: /start/quiz, /start/result, tools approval-odds + deposit-matcher, privacy/terms/about versi farming (0 iklan), index = redirect quiz.</w:t>
      </w:r>
    </w:p>
    <w:p>
      <w:pPr>
        <w:pStyle w:val="ListBullet"/>
      </w:pPr>
      <w:r>
        <w:t>API: /api/quiz, /api/validate, /api/track, /api/email — engine identik, D1 binding sama (lid utuh lintas sub).</w:t>
      </w:r>
    </w:p>
    <w:p>
      <w:pPr>
        <w:pStyle w:val="ListBullet"/>
      </w:pPr>
      <w:r>
        <w:t>robots.txt: hanya quiz/result di-allow.</w:t>
      </w:r>
    </w:p>
    <w:p>
      <w:pPr>
        <w:pStyle w:val="ListBullet"/>
      </w:pPr>
      <w:r>
        <w:t>Bonus: `/api/ipstatus` ditambahkan ke SUB2 worker juga (quiz page fetch sebelumnya 404).</w:t>
      </w:r>
    </w:p>
    <w:p>
      <w:pPr>
        <w:pStyle w:val="Heading1"/>
      </w:pPr>
      <w:r>
        <w:t>A2 — SUB2 dibersihkan dari quiz flow ✓</w:t>
      </w:r>
    </w:p>
    <w:p>
      <w:pPr>
        <w:pStyle w:val="ListBullet"/>
      </w:pPr>
      <w:r>
        <w:t>`/start/*` → 301 ke card.seputar-ntt.com (hanya untuk hostname cardpath.*; di card.* quiz diserve inline).</w:t>
      </w:r>
    </w:p>
    <w:p>
      <w:pPr>
        <w:pStyle w:val="ListBullet"/>
      </w:pPr>
      <w:r>
        <w:t>`public/start/*` &amp; `public/tools/*` dihapus dari assets — pelajaran kasus C1: assets binding punya routing sendiri, file yang tidak boleh diserve harus dihapus, bukan diblok.</w:t>
      </w:r>
    </w:p>
    <w:p>
      <w:pPr>
        <w:pStyle w:val="ListBullet"/>
      </w:pPr>
      <w:r>
        <w:t>sitemap: 8 /start refs → 0. 62 halaman: quiz links → SUB1 absolute.</w:t>
      </w:r>
    </w:p>
    <w:p>
      <w:pPr>
        <w:pStyle w:val="ListBullet"/>
      </w:pPr>
      <w:r>
        <w:t>Sub-site SUB1 kini diserve inline dari worker cardpath di folder `/sub1/*` (cache-key terpisah) — lihat kasus FaseA-C4/C6.</w:t>
      </w:r>
    </w:p>
    <w:p>
      <w:pPr>
        <w:pStyle w:val="Heading1"/>
      </w:pPr>
      <w:r>
        <w:t>A3 — Frontend token flow (server-first) ✓</w:t>
      </w:r>
    </w:p>
    <w:p>
      <w:pPr>
        <w:pStyle w:val="ListBullet"/>
      </w:pPr>
      <w:r>
        <w:t>Quiz SUB1: submit → POST `/api/quiz` (elapsed_ms + telemetry untuk bot check server-side) → response {token, match, odds, fit, intent, top3 [{k,o}], gate_required}.</w:t>
      </w:r>
    </w:p>
    <w:p>
      <w:pPr>
        <w:pStyle w:val="ListBullet"/>
      </w:pPr>
      <w:r>
        <w:t>Email 1x: email step di quiz DIHAPUS (FB3); satu-satunya email = gate result ("Where should we send your full match report?") → klik "Send My Match Report" → langsung pindah ke SUB2.</w:t>
      </w:r>
    </w:p>
    <w:p>
      <w:pPr>
        <w:pStyle w:val="ListBullet"/>
      </w:pPr>
      <w:r>
        <w:t>Landing SUB2 = results carousel server-driven (v4.3.2): render dari `/api/validate?lid=` — top3 + odds per kartu dari D1 (signed, tidak bisa di-spoof).</w:t>
      </w:r>
    </w:p>
    <w:p>
      <w:pPr>
        <w:pStyle w:val="ListBullet"/>
      </w:pPr>
      <w:r>
        <w:t>Carousel: slide ‹ › = pindah page nyata (pageview baru + GAM re-auction), slide membawa lid &amp; g=1 (tanpa re-gate).</w:t>
      </w:r>
    </w:p>
    <w:p>
      <w:pPr>
        <w:pStyle w:val="ListBullet"/>
      </w:pPr>
      <w:r>
        <w:t>Continue → P1 match card (badge personal dari token valid) → P2 → /go.</w:t>
      </w:r>
    </w:p>
    <w:p>
      <w:pPr>
        <w:pStyle w:val="ListBullet"/>
      </w:pPr>
      <w:r>
        <w:t>v4.3.1 token off-URL: token tidak pernah lewat URL — disimpan di D1 tabel `results` (lid→token), verifikasi via `?lid=`. URL landing bersih: `lid, cp, cq_match, o, g, utm`.</w:t>
      </w:r>
    </w:p>
    <w:p>
      <w:pPr>
        <w:pStyle w:val="Heading1"/>
      </w:pPr>
      <w:r>
        <w:t>A4 — Tracking ✓</w:t>
      </w:r>
    </w:p>
    <w:p>
      <w:pPr>
        <w:pStyle w:val="ListBullet"/>
      </w:pPr>
      <w:r>
        <w:t>track() SUB1 membawa `sub:'sub1'`; /go SUB2 `sub:'sub2'`. D1 funnel_events menyimpan kolom sub.</w:t>
      </w:r>
    </w:p>
    <w:p>
      <w:pPr>
        <w:pStyle w:val="ListBullet"/>
      </w:pPr>
      <w:r>
        <w:t>Event baru: `match_slide` (from/to/rank), `ctx_cta_view`, `denied_variant_view`, `article_personalized`, `p1_token_valid`.</w:t>
      </w:r>
    </w:p>
    <w:p>
      <w:pPr>
        <w:pStyle w:val="Heading1"/>
      </w:pPr>
      <w:r>
        <w:t>Deployment</w:t>
      </w:r>
    </w:p>
    <w:p>
      <w:pPr>
        <w:pStyle w:val="ListBullet"/>
      </w:pPr>
      <w:r>
        <w:t>SUB1: worker `cardpath-farm` (preview + custom domain menunggu Shelby — proxy fix membuat flow jalan walau domain ter-bind ke SUB2).</w:t>
      </w:r>
    </w:p>
    <w:p>
      <w:pPr>
        <w:pStyle w:val="ListBullet"/>
      </w:pPr>
      <w:r>
        <w:t>SUB2: worker `cardpath` — versi production terbaru `4c3cb4f9` era.</w:t>
      </w:r>
    </w:p>
    <w:p>
      <w:pPr>
        <w:pStyle w:val="ListBullet"/>
      </w:pPr>
      <w:r>
        <w:t>Repo: demo github.com/ayiikrnwn-prog/cardpath (push hingga `41aad4e`+), worker &amp; farm di-git lokal.</w:t>
      </w:r>
    </w:p>
    <w:p>
      <w:r>
        <w:t>---</w:t>
      </w:r>
    </w:p>
    <w:p>
      <w:pPr>
        <w:pStyle w:val="Title"/>
      </w:pPr>
      <w:r>
        <w:t>BAGIAN 3 — HISTORI CASE-BY-CASE (gejala → akar → fix → pelajaran)</w:t>
      </w:r>
    </w:p>
    <w:p>
      <w:pPr>
        <w:pStyle w:val="Heading1"/>
      </w:pPr>
      <w:r>
        <w:t>FaseA-C1 — 307 sebelum 301 di /start/quiz.html</w:t>
      </w:r>
    </w:p>
    <w:p>
      <w:pPr>
        <w:pStyle w:val="ListBullet"/>
      </w:pPr>
      <w:r>
        <w:t>Gejala: redirect chain 307 (assets clean-URL) → baru 301 → SUB1.</w:t>
      </w:r>
    </w:p>
    <w:p>
      <w:pPr>
        <w:pStyle w:val="ListBullet"/>
      </w:pPr>
      <w:r>
        <w:t>Akar: CF assets binding meng-handle .html clean-URL redirect SEBELUM worker logic.</w:t>
      </w:r>
    </w:p>
    <w:p>
      <w:pPr>
        <w:pStyle w:val="ListBullet"/>
      </w:pPr>
      <w:r>
        <w:t>Fix attempt 1: `html_handling="none"` → 301 bersih TAPI merusak `/` dan clean-URL lain (404) → di-revert.</w:t>
      </w:r>
    </w:p>
    <w:p>
      <w:pPr>
        <w:pStyle w:val="ListBullet"/>
      </w:pPr>
      <w:r>
        <w:t>Fix final: hapus file quiz/result dari public SUB2 → assets tak menemukan file → worker 301 jalan.</w:t>
      </w:r>
    </w:p>
    <w:p>
      <w:pPr>
        <w:pStyle w:val="ListBullet"/>
      </w:pPr>
      <w:r>
        <w:t>Pelajaran: assets binding bukan pasif — file yang tak boleh diserve harus DIHAPUS, bukan diblok di worker.</w:t>
      </w:r>
    </w:p>
    <w:p>
      <w:pPr>
        <w:pStyle w:val="Heading1"/>
      </w:pPr>
      <w:r>
        <w:t>FaseA-C2 — JUMP 0/20 di server sim (bukan bug)</w:t>
      </w:r>
    </w:p>
    <w:p>
      <w:pPr>
        <w:pStyle w:val="ListBullet"/>
      </w:pPr>
      <w:r>
        <w:t>Gejala: 20-user sim via /api/quiz → 0 JUMP, 12 EF (researcher: 6 JUMP).</w:t>
      </w:r>
    </w:p>
    <w:p>
      <w:pPr>
        <w:pStyle w:val="ListBullet"/>
      </w:pPr>
      <w:r>
        <w:t>Akar: bukan bug — worker intent max 40 tanpa email (konsisten D4 reviewer); JUMP butuh intent≥35 = hanya profil timing now + applied + calc_used + repeat. Sim researcher pakai engine client dengan kondisi email berbeda.</w:t>
      </w:r>
    </w:p>
    <w:p>
      <w:pPr>
        <w:pStyle w:val="ListBullet"/>
      </w:pPr>
      <w:r>
        <w:t>Verifikasi: profil max (applied/now/good/600/regular/graduate + calc+repeat) → fit 47 intent 40 → JUMP TRUE.</w:t>
      </w:r>
    </w:p>
    <w:p>
      <w:pPr>
        <w:pStyle w:val="ListBullet"/>
      </w:pPr>
      <w:r>
        <w:t>Pelajaran: distribusi path bergantung definisi email-state; Fase C kalibrasi wajib pakai data gate nyata.</w:t>
      </w:r>
    </w:p>
    <w:p>
      <w:pPr>
        <w:pStyle w:val="Heading1"/>
      </w:pPr>
      <w:r>
        <w:t>FaseA-C3 — Python urllib 403 ke worker</w:t>
      </w:r>
    </w:p>
    <w:p>
      <w:pPr>
        <w:pStyle w:val="ListBullet"/>
      </w:pPr>
      <w:r>
        <w:t>Gejala: semua request default-urllib 403.</w:t>
      </w:r>
    </w:p>
    <w:p>
      <w:pPr>
        <w:pStyle w:val="ListBullet"/>
      </w:pPr>
      <w:r>
        <w:t>Akar: CF bot protection menolak UA python; browser UA lolos.</w:t>
      </w:r>
    </w:p>
    <w:p>
      <w:pPr>
        <w:pStyle w:val="ListBullet"/>
      </w:pPr>
      <w:r>
        <w:t>Pelajaran: test ke CF wajib bawa browser UA. (Bonus: proteksi bot bawaan aktif.)</w:t>
      </w:r>
    </w:p>
    <w:p>
      <w:pPr>
        <w:pStyle w:val="Heading1"/>
      </w:pPr>
      <w:r>
        <w:t>FaseA-C4 — Infinite 301 loop di card.seputar-ntt.com/start/* (setelah Shelby add domain)</w:t>
      </w:r>
    </w:p>
    <w:p>
      <w:pPr>
        <w:pStyle w:val="ListBullet"/>
      </w:pPr>
      <w:r>
        <w:t>Gejala: card./start/quiz.html → 301 → dirinya sendiri (infinite).</w:t>
      </w:r>
    </w:p>
    <w:p>
      <w:pPr>
        <w:pStyle w:val="ListBullet"/>
      </w:pPr>
      <w:r>
        <w:t>Akar: Shelby add domain card.* ke worker `cardpath` (SUB2) yang /start/*-nya 301 ke card.* = self-loop. Domain salah bind.</w:t>
      </w:r>
    </w:p>
    <w:p>
      <w:pPr>
        <w:pStyle w:val="ListBullet"/>
      </w:pPr>
      <w:r>
        <w:t>Fix: worker cardpath deteksi hostname `card.*` → serve quiz flow inline / proxy farm. Setelah itu, fix permanen: quiz flow diserve inline dari `/sub1/*` assets di worker cardpath (lihat FaseA-C6).</w:t>
      </w:r>
    </w:p>
    <w:p>
      <w:pPr>
        <w:pStyle w:val="ListBullet"/>
      </w:pPr>
      <w:r>
        <w:t>Pelajaran: custom domain binding harus dicek hostname→service mapping, bukan diasumsikan.</w:t>
      </w:r>
    </w:p>
    <w:p>
      <w:pPr>
        <w:pStyle w:val="Heading1"/>
      </w:pPr>
      <w:r>
        <w:t>FaseA-C5 — TDZ silent-fail di INSERT results</w:t>
      </w:r>
    </w:p>
    <w:p>
      <w:pPr>
        <w:pStyle w:val="ListBullet"/>
      </w:pPr>
      <w:r>
        <w:t>Gejala: /api/validate?lid → 400 padahal /api/quiz sukses; results tak tersimpan di D1.</w:t>
      </w:r>
    </w:p>
    <w:p>
      <w:pPr>
        <w:pStyle w:val="ListBullet"/>
      </w:pPr>
      <w:r>
        <w:t>Akar: INSERT results awalnya ditempatkan SEBELUM `top3o` didefinisikan → ReferenceError tertelan `try/catch` silent.</w:t>
      </w:r>
    </w:p>
    <w:p>
      <w:pPr>
        <w:pStyle w:val="ListBullet"/>
      </w:pPr>
      <w:r>
        <w:t>Fix: pindahkan INSERT setelah definisi top3o.</w:t>
      </w:r>
    </w:p>
    <w:p>
      <w:pPr>
        <w:pStyle w:val="ListBullet"/>
      </w:pPr>
      <w:r>
        <w:t>Pelajaran: try/catch silent menyembunyikan TDZ — jangan membungkus blok yang mereferensikan konstanta yang belum terdefinisi; error D1 sebaiknya di-log minimal sekali saat development.</w:t>
      </w:r>
    </w:p>
    <w:p>
      <w:pPr>
        <w:pStyle w:val="Heading1"/>
      </w:pPr>
      <w:r>
        <w:t>FaseA-C6 — app.js SUB1 stale di domain card. (domino dari C4)</w:t>
      </w:r>
    </w:p>
    <w:p>
      <w:pPr>
        <w:pStyle w:val="ListBullet"/>
      </w:pPr>
      <w:r>
        <w:t>Gejala: FB1 redirect (pasca-email → SUB2 results) tidak jalan — user mendarat di P1 SUB2 langsung.</w:t>
      </w:r>
    </w:p>
    <w:p>
      <w:pPr>
        <w:pStyle w:val="ListBullet"/>
      </w:pPr>
      <w:r>
        <w:t>Akar: sync farm→worker sub1/app.js terjadi SEBELUM patch terakhir; proxy per-file menyisakan lubang (asset relative path jatuh ke assets SUB2 yang stale).</w:t>
      </w:r>
    </w:p>
    <w:p>
      <w:pPr>
        <w:pStyle w:val="ListBullet"/>
      </w:pPr>
      <w:r>
        <w:t>Fix permanen: quiz flow diserve inline dari worker cardpath folder `/sub1/*` (cache-key baru), dengan urutan kerja baru: patch hanya di farm (source of truth) → sync copy TERAKHIR sebelum deploy → grep served untuk verifikasi.</w:t>
      </w:r>
    </w:p>
    <w:p>
      <w:pPr>
        <w:pStyle w:val="ListBullet"/>
      </w:pPr>
      <w:r>
        <w:t>Pelajaran: sync antar-copy app.js adalah titik lemah berulang (C6, FB2, FB4 semuanya varian ini). Source of truth tunggal + sync tepat sebelum deploy + verifikasi served wajib.</w:t>
      </w:r>
    </w:p>
    <w:p>
      <w:pPr>
        <w:pStyle w:val="Heading1"/>
      </w:pPr>
      <w:r>
        <w:t>FB-F1 — Email diminta 2x (laporan Shelby)</w:t>
      </w:r>
    </w:p>
    <w:p>
      <w:pPr>
        <w:pStyle w:val="ListBullet"/>
      </w:pPr>
      <w:r>
        <w:t>Gejala: isi email di gate, lalu diminta email lagi.</w:t>
      </w:r>
    </w:p>
    <w:p>
      <w:pPr>
        <w:pStyle w:val="ListBullet"/>
      </w:pPr>
      <w:r>
        <w:t>Akar: cabang pasca-gate hanya ada untuk qualified/strong-path; email-first + sudah-isi-email tidak punya cabang → setiap navigasi dianggap belum isi email.</w:t>
      </w:r>
    </w:p>
    <w:p>
      <w:pPr>
        <w:pStyle w:val="ListBullet"/>
      </w:pPr>
      <w:r>
        <w:t>Fix: cabang eksplisit email-first+emailGiven &amp; bot+emailGiven → langsung match. Plus session `cp_email_gate` dua lapis.</w:t>
      </w:r>
    </w:p>
    <w:p>
      <w:pPr>
        <w:pStyle w:val="ListBullet"/>
      </w:pPr>
      <w:r>
        <w:t>Pelajaran: hard gate + navigasi antar-halaman wajib punya state pasca-gate untuk SEMUA jalur profil.</w:t>
      </w:r>
    </w:p>
    <w:p>
      <w:pPr>
        <w:pStyle w:val="Heading1"/>
      </w:pPr>
      <w:r>
        <w:t>FB-F2 — Setelah "check match card" tidak pindah ke SUB2 (laporan Shelby)</w:t>
      </w:r>
    </w:p>
    <w:p>
      <w:pPr>
        <w:pStyle w:val="ListBullet"/>
      </w:pPr>
      <w:r>
        <w:t>Gejala: hasil quiz masih dirender di SUB1.</w:t>
      </w:r>
    </w:p>
    <w:p>
      <w:pPr>
        <w:pStyle w:val="ListBullet"/>
      </w:pPr>
      <w:r>
        <w:t>Fix: sesuai keputusan Shelby — pasca-email langsung redirect ke SUB2 (klik "Send My Match Report" adalah aksi user; bukan auto-redirect). Awalnya redirect ke P1, kemudian diperbaiki ke results carousel (v4.3.2).</w:t>
      </w:r>
    </w:p>
    <w:p>
      <w:pPr>
        <w:pStyle w:val="Heading1"/>
      </w:pPr>
      <w:r>
        <w:t>FB-F3 — Tombol "Show my match" dead-end (laporan Shelby)</w:t>
      </w:r>
    </w:p>
    <w:p>
      <w:pPr>
        <w:pStyle w:val="ListBullet"/>
      </w:pPr>
      <w:r>
        <w:t>Gejala: tombol terakhir quiz tidak berfungsi.</w:t>
      </w:r>
    </w:p>
    <w:p>
      <w:pPr>
        <w:pStyle w:val="ListBullet"/>
      </w:pPr>
      <w:r>
        <w:t>Akar: quiz SUB1 masih membawa EMAIL STEP legacy v3 — dobel prompt email dengan gate result.</w:t>
      </w:r>
    </w:p>
    <w:p>
      <w:pPr>
        <w:pStyle w:val="ListBullet"/>
      </w:pPr>
      <w:r>
        <w:t>Fix: email step quiz DIHAPUS di SUB1 — email 1x di gate result.</w:t>
      </w:r>
    </w:p>
    <w:p>
      <w:pPr>
        <w:pStyle w:val="ListBullet"/>
      </w:pPr>
      <w:r>
        <w:t>Pelajaran: saat memindahkan flow antar-sub, langkah legacy harus di-audit dan dihapus, bukan dibiarkan hidup berdampingan dengan mekanisme baru.</w:t>
      </w:r>
    </w:p>
    <w:p>
      <w:pPr>
        <w:pStyle w:val="Heading1"/>
      </w:pPr>
      <w:r>
        <w:t>FB-F4 — CRITICAL: Q9 "Main goal" tidak bisa diklik (laporan Shelby)</w:t>
      </w:r>
    </w:p>
    <w:p>
      <w:pPr>
        <w:pStyle w:val="ListBullet"/>
      </w:pPr>
      <w:r>
        <w:t>Gejala: klik Q9 tidak menghasilkan apa-apa, UI beku.</w:t>
      </w:r>
    </w:p>
    <w:p>
      <w:pPr>
        <w:pStyle w:val="ListBullet"/>
      </w:pPr>
      <w:r>
        <w:t>Akar (CRITICAL): `quizSubmitServer()` dipanggil tapi tidak pernah terdefinisi — patch helper A3 hilang saat patch berantai (varian C6). Klik Q9 → ReferenceError → flow mati.</w:t>
      </w:r>
    </w:p>
    <w:p>
      <w:pPr>
        <w:pStyle w:val="ListBullet"/>
      </w:pPr>
      <w:r>
        <w:t>Kenapa lolos QA: verifikasi hanya endpoint + served-content; browser automation (browser_exec) gagal di env, jsdom scope-limited — klik UI end-to-end tidak pernah dieksekusi.</w:t>
      </w:r>
    </w:p>
    <w:p>
      <w:pPr>
        <w:pStyle w:val="ListBullet"/>
      </w:pPr>
      <w:r>
        <w:t>Fix: definisi dikembalikan + fallback resilience (API gagal → scoring client + redirect result; quiz tidak pernah dead-end).</w:t>
      </w:r>
    </w:p>
    <w:p>
      <w:pPr>
        <w:pStyle w:val="ListBullet"/>
      </w:pPr>
      <w:r>
        <w:t>Pelajaran: verifikasi wajib mencakup DEFINISI fungsi yang dipanggil, bukan hanya pemanggilannya. Ditambahkan ke checklist QA.</w:t>
      </w:r>
    </w:p>
    <w:p>
      <w:pPr>
        <w:pStyle w:val="Heading1"/>
      </w:pPr>
      <w:r>
        <w:t>FB-F5 — Landing SUB2 P1, bukan carousel (laporan Shelby)</w:t>
      </w:r>
    </w:p>
    <w:p>
      <w:pPr>
        <w:pStyle w:val="ListBullet"/>
      </w:pPr>
      <w:r>
        <w:t>Gejala: setelah email mendarat di `/opensky-secured` (P1), bukan carousel.</w:t>
      </w:r>
    </w:p>
    <w:p>
      <w:pPr>
        <w:pStyle w:val="ListBullet"/>
      </w:pPr>
      <w:r>
        <w:t>Akar: varian C6 — sync farm→worker terjadi sebelum patch FB1 (target results).</w:t>
      </w:r>
    </w:p>
    <w:p>
      <w:pPr>
        <w:pStyle w:val="ListBullet"/>
      </w:pPr>
      <w:r>
        <w:t>Fix: sync ulang + deploy; proses permanen diterapkan.</w:t>
      </w:r>
    </w:p>
    <w:p>
      <w:pPr>
        <w:pStyle w:val="Heading1"/>
      </w:pPr>
      <w:r>
        <w:t>FB-F6 — Carousel tidak muncul + CTA rusak di results SUB2 (laporan Shelby)</w:t>
      </w:r>
    </w:p>
    <w:p>
      <w:pPr>
        <w:pStyle w:val="ListBullet"/>
      </w:pPr>
      <w:r>
        <w:t>Gejala: landing results tanpa carousel, CTA tidak berfungsi.</w:t>
      </w:r>
    </w:p>
    <w:p>
      <w:pPr>
        <w:pStyle w:val="ListBullet"/>
      </w:pPr>
      <w:r>
        <w:t>Akar (2 lapis): (1) FB1 redirect tidak membawa m/o/f/i → results client render `m` default 'chime' + qualified mismatch; (2) patch "server-driven" kemarin hanya menyimpan data lalu memanggil render client lagi.</w:t>
      </w:r>
    </w:p>
    <w:p>
      <w:pPr>
        <w:pStyle w:val="ListBullet"/>
      </w:pPr>
      <w:r>
        <w:t>Fix: `resultsRenderServerVar()` — render penuh dari `/api/validate?lid=` (match, odds, fit, top3 [{k,o}]) + carousel slide antar-halaman + CTA per kartu (slug benar). Client render hanya fallback.</w:t>
      </w:r>
    </w:p>
    <w:p>
      <w:pPr>
        <w:pStyle w:val="ListBullet"/>
      </w:pPr>
      <w:r>
        <w:t>Pelajaran: render server-driven harus benar-benar dari data server, bukan menyimpan data lalu memanggil render lama.</w:t>
      </w:r>
    </w:p>
    <w:p>
      <w:pPr>
        <w:pStyle w:val="Heading1"/>
      </w:pPr>
      <w:r>
        <w:t>FB-F7 — Slide carousel terlihat tidak berganti (laporan implisit Shelby)</w:t>
      </w:r>
    </w:p>
    <w:p>
      <w:pPr>
        <w:pStyle w:val="ListBullet"/>
      </w:pPr>
      <w:r>
        <w:t>Gejala: slide kanan, kartu terlihat sama.</w:t>
      </w:r>
    </w:p>
    <w:p>
      <w:pPr>
        <w:pStyle w:val="ListBullet"/>
      </w:pPr>
      <w:r>
        <w:t>Akar: CARDS `openskynb` name identik dengan `opensky` — pindah produk tapi nama sama.</w:t>
      </w:r>
    </w:p>
    <w:p>
      <w:pPr>
        <w:pStyle w:val="ListBullet"/>
      </w:pPr>
      <w:r>
        <w:t>Fix: name openskynb → "OpenSky® Secured Visa® (No Bank Account)" (konsisten di client + server).</w:t>
      </w:r>
    </w:p>
    <w:p>
      <w:pPr>
        <w:pStyle w:val="ListBullet"/>
      </w:pPr>
      <w:r>
        <w:t>Pelajaran: dua produk dengan nama tampilan identik = UX defect tersendiri.</w:t>
      </w:r>
    </w:p>
    <w:p>
      <w:pPr>
        <w:pStyle w:val="Heading1"/>
      </w:pPr>
      <w:r>
        <w:t>FB-F8 — Outbound /go 404 (ditemukan di final audit)</w:t>
      </w:r>
    </w:p>
    <w:p>
      <w:pPr>
        <w:pStyle w:val="ListBullet"/>
      </w:pPr>
      <w:r>
        <w:t>Gejala: klik Apply → /go/openskynb&amp;… 404.</w:t>
      </w:r>
    </w:p>
    <w:p>
      <w:pPr>
        <w:pStyle w:val="ListBullet"/>
      </w:pPr>
      <w:r>
        <w:t>Akar: P2 inline script membangun `'/go/'+key+'&amp;'+qs` — `&amp;` seharusnya `?` (22 halaman).</w:t>
      </w:r>
    </w:p>
    <w:p>
      <w:pPr>
        <w:pStyle w:val="ListBullet"/>
      </w:pPr>
      <w:r>
        <w:t>Fix: regex patch semua P2; /go 302 terverifikasi.</w:t>
      </w:r>
    </w:p>
    <w:p>
      <w:pPr>
        <w:pStyle w:val="ListBullet"/>
      </w:pPr>
      <w:r>
        <w:t>Pelajaran: perubahan routing (go.html → /go/) harus menyertakan audit query-string separator di semua pemanggil.</w:t>
      </w:r>
    </w:p>
    <w:p>
      <w:pPr>
        <w:pStyle w:val="Heading1"/>
      </w:pPr>
      <w:r>
        <w:t>FinalAudit-1 — /api/ipstatus 404 di card. (ditemukan di final audit)</w:t>
      </w:r>
    </w:p>
    <w:p>
      <w:pPr>
        <w:pStyle w:val="ListBullet"/>
      </w:pPr>
      <w:r>
        <w:t>Gejala: console 404 saat quiz page load.</w:t>
      </w:r>
    </w:p>
    <w:p>
      <w:pPr>
        <w:pStyle w:val="ListBullet"/>
      </w:pPr>
      <w:r>
        <w:t>Akar: endpoint /api/ipstatus hanya ada di farm worker; quiz page card. fetch relative ke worker cardpath.</w:t>
      </w:r>
    </w:p>
    <w:p>
      <w:pPr>
        <w:pStyle w:val="ListBullet"/>
      </w:pPr>
      <w:r>
        <w:t>Fix: endpoint ditambahkan ke worker cardpath (D1 sama).</w:t>
      </w:r>
    </w:p>
    <w:p>
      <w:pPr>
        <w:pStyle w:val="ListBullet"/>
      </w:pPr>
      <w:r>
        <w:t>Pelajaran: sub-site inline berarti SEMUA endpoint yang di-fetch halaman harus ada di worker yang men-bound domain.</w:t>
      </w:r>
    </w:p>
    <w:p>
      <w:pPr>
        <w:pStyle w:val="Heading1"/>
      </w:pPr>
      <w:r>
        <w:t>FinalAudit-2 — /api/validate 400 console noise (ditemukan di final audit)</w:t>
      </w:r>
    </w:p>
    <w:p>
      <w:pPr>
        <w:pStyle w:val="ListBullet"/>
      </w:pPr>
      <w:r>
        <w:t>Gejala: console error 4xx saat P1 dengan lid tidak dikenal.</w:t>
      </w:r>
    </w:p>
    <w:p>
      <w:pPr>
        <w:pStyle w:val="ListBullet"/>
      </w:pPr>
      <w:r>
        <w:t>Fix: /api/validate return 200 {valid:false} untuk unknown/expired — bukan 400/403.</w:t>
      </w:r>
    </w:p>
    <w:p>
      <w:pPr>
        <w:pStyle w:val="ListBullet"/>
      </w:pPr>
      <w:r>
        <w:t>Pelajaran: endpoint yang dipanggil frontend untuk "cek opsional" sebaiknya selalu 200 dengan flag, agar console production bersih.</w:t>
      </w:r>
    </w:p>
    <w:p>
      <w:r>
        <w:t>---</w:t>
      </w:r>
    </w:p>
    <w:p>
      <w:pPr>
        <w:pStyle w:val="Title"/>
      </w:pPr>
      <w:r>
        <w:t>BAGIAN 4 — FINAL AUDIT: FULL USER JOURNEY VIA HEADLESS CHROME (VERIFIED)</w:t>
      </w:r>
    </w:p>
    <w:p>
      <w:r>
        <w:t>Method: Chrome 151 headless + Playwright, klik nyata di production domain, real API.</w:t>
      </w:r>
    </w:p>
    <w:p>
      <w:pPr>
        <w:pStyle w:val="NoSpacing"/>
      </w:pPr>
      <w:r>
        <w:t>| Step | Hasil |</w:t>
      </w:r>
    </w:p>
    <w:p>
      <w:r>
        <w:t>|---|---|</w:t>
      </w:r>
    </w:p>
    <w:p>
      <w:pPr>
        <w:pStyle w:val="NoSpacing"/>
      </w:pPr>
      <w:r>
        <w:t>| Quiz 9 pertanyaan semua bisa diklik | ✓ |</w:t>
      </w:r>
    </w:p>
    <w:p>
      <w:pPr>
        <w:pStyle w:val="NoSpacing"/>
      </w:pPr>
      <w:r>
        <w:t>| Email gate 1x (tanpa dobel) | ✓ |</w:t>
      </w:r>
    </w:p>
    <w:p>
      <w:pPr>
        <w:pStyle w:val="NoSpacing"/>
      </w:pPr>
      <w:r>
        <w:t>| Landing SUB2 **carousel server-driven** | ✓ |</w:t>
      </w:r>
    </w:p>
    <w:p>
      <w:pPr>
        <w:pStyle w:val="NoSpacing"/>
      </w:pPr>
      <w:r>
        <w:t>| Slide kanan → pindah page, **nama kartu berganti** | ✓ |</w:t>
      </w:r>
    </w:p>
    <w:p>
      <w:pPr>
        <w:pStyle w:val="NoSpacing"/>
      </w:pPr>
      <w:r>
        <w:t>| Slide kiri → balik | ✓ |</w:t>
      </w:r>
    </w:p>
    <w:p>
      <w:pPr>
        <w:pStyle w:val="NoSpacing"/>
      </w:pPr>
      <w:r>
        <w:t>| Continue → P1 match card + **badge "✓ Based on your quiz"** | ✓ |</w:t>
      </w:r>
    </w:p>
    <w:p>
      <w:pPr>
        <w:pStyle w:val="NoSpacing"/>
      </w:pPr>
      <w:r>
        <w:t>| P2 → klik Apply → **sampai issuer openskycc.com** | ✓ |</w:t>
      </w:r>
    </w:p>
    <w:p>
      <w:pPr>
        <w:pStyle w:val="NoSpacing"/>
      </w:pPr>
      <w:r>
        <w:t>| JS errors | 0 page errors; console bersih kecuali bot-wall issuer (normal) |</w:t>
      </w:r>
    </w:p>
    <w:p>
      <w:r>
        <w:t>Endpoint verification: /api/quiz (match + top3 [{k,o}]) ✓ · /api/validate?lid (valid + top3) ✓ · /api/email ✓ · /api/track ✓ · /go 302 ✓</w:t>
      </w:r>
    </w:p>
    <w:p>
      <w:r>
        <w:t>---</w:t>
      </w:r>
    </w:p>
    <w:p>
      <w:pPr>
        <w:pStyle w:val="Title"/>
      </w:pPr>
      <w:r>
        <w:t>BAGIAN 5 — KEPUTUSAN &amp; PROTEKSI YANG DIPERTAHANKAN</w:t>
      </w:r>
    </w:p>
    <w:p>
      <w:pPr>
        <w:pStyle w:val="ListNumber"/>
      </w:pPr>
      <w:r>
        <w:t>1. Opsi A 2-sub murni (SUB1 non-monetisasi / SUB2 monetisasi) — tidak digabung.</w:t>
      </w:r>
    </w:p>
    <w:p>
      <w:pPr>
        <w:pStyle w:val="ListNumber"/>
      </w:pPr>
      <w:r>
        <w:t>2. Jump = klik-user (klik Send My Match Report / klik Continue).</w:t>
      </w:r>
    </w:p>
    <w:p>
      <w:pPr>
        <w:pStyle w:val="ListNumber"/>
      </w:pPr>
      <w:r>
        <w:t>3. Scoring server-side + HMAC token — client tidak bisa spoof.</w:t>
      </w:r>
    </w:p>
    <w:p>
      <w:pPr>
        <w:pStyle w:val="ListNumber"/>
      </w:pPr>
      <w:r>
        <w:t>4. F1 utility exclusion &amp; F2 kalibrasi ter-port di server engine.</w:t>
      </w:r>
    </w:p>
    <w:p>
      <w:pPr>
        <w:pStyle w:val="ListNumber"/>
      </w:pPr>
      <w:r>
        <w:t>5. Email gate 1x (FB-A Shelby).</w:t>
      </w:r>
    </w:p>
    <w:p>
      <w:pPr>
        <w:pStyle w:val="ListNumber"/>
      </w:pPr>
      <w:r>
        <w:t>6. Enum KV tidak berubah.</w:t>
      </w:r>
    </w:p>
    <w:p>
      <w:pPr>
        <w:pStyle w:val="ListNumber"/>
      </w:pPr>
      <w:r>
        <w:t>7. Uang = read-only console; money actions manual.</w:t>
      </w:r>
    </w:p>
    <w:p>
      <w:pPr>
        <w:pStyle w:val="ListNumber"/>
      </w:pPr>
      <w:r>
        <w:t>8. Console noise dibersihkan (validate selalu 200 + flag).</w:t>
      </w:r>
    </w:p>
    <w:p>
      <w:r>
        <w:t>---</w:t>
      </w:r>
    </w:p>
    <w:p>
      <w:pPr>
        <w:pStyle w:val="Title"/>
      </w:pPr>
      <w:r>
        <w:t>BAGIAN 6 — YANG MENUNGGU / NEXT</w:t>
      </w:r>
    </w:p>
    <w:p>
      <w:r>
        <w:t>Menunggu Shelby (blocking Fase B):</w:t>
      </w:r>
    </w:p>
    <w:p>
      <w:pPr>
        <w:pStyle w:val="ListNumber"/>
      </w:pPr>
      <w:r>
        <w:t>1. GAM: network code + ad unit paths (top banner + interstitial) + pub-ID ads.txt → `gam.js` sudah prepared (inert), tinggal diaktifkan dengan config.</w:t>
      </w:r>
    </w:p>
    <w:p>
      <w:pPr>
        <w:pStyle w:val="ListNumber"/>
      </w:pPr>
      <w:r>
        <w:t>2. Konfirmasi parent MCM AdX untuk subdomain.</w:t>
      </w:r>
    </w:p>
    <w:p>
      <w:pPr>
        <w:pStyle w:val="ListNumber"/>
      </w:pPr>
      <w:r>
        <w:t>3. Opsional: pindahkan custom domain card.* ke worker cardpath-farm (arsitektur lebih bersih; flow tetap jalan via proxy/inline saat ini).</w:t>
      </w:r>
    </w:p>
    <w:p>
      <w:r>
        <w:t>Fase B (agent, setelah input GAM): pasang GPT wrapper (SRA, lazyLoad 50, collapse ON_NO_FILL, KV targeting per request), ads.txt, verifikasi CMP TCF.</w:t>
      </w:r>
    </w:p>
    <w:p>
      <w:r>
        <w:t>Fase C (setelah traffic): kalibrasi threshold 30/35 dari distribusi nyata (metrik: gate_shown→gate_completed, match spread live, jump rate per cq_pos); monitor varo &gt;40%.</w:t>
      </w:r>
    </w:p>
    <w:p>
      <w:r>
        <w:t>Catatan QA proses (untuk director): bug FB4 (Fungsi tidak terdefinisi) lolos karena verifikasi berbasis endpoint+served-content tanpa eksekusi klik UI. Mitigasi yang sudah diterapkan: Chrome headless + Playwright kini tersedia di env (ditemukan saat audit ini) — final audit UI-klik end-to-end kini bisa dijalankan ulang kapan pun secara otomatis, dan sudah masuk checklist QA wajib sebelum setiap laporan selesai.</w:t>
      </w:r>
    </w:p>
    <w:p>
      <w:r>
        <w:t>Semua perubahan ter-commit &amp; ter-push:</w:t>
      </w:r>
    </w:p>
    <w:p>
      <w:pPr>
        <w:pStyle w:val="ListBullet"/>
      </w:pPr>
      <w:r>
        <w:t>github.com/ayiikrnwn-prog/cardpath — hingga `41aad4e` + docs (PHASE_A_REPORT.md + 11 addendum)</w:t>
      </w:r>
    </w:p>
    <w:p>
      <w:pPr>
        <w:pStyle w:val="ListBullet"/>
      </w:pPr>
      <w:r>
        <w:t>/root/cardpath-worker git `0e0b486` · /root/cardpath-farm git `3d2e0eae` 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