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A304" w14:textId="68572119" w:rsidR="006C6E6B" w:rsidRDefault="007927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日活跃度表计算的是每日活跃人数，只要有行为就可以定义为当天活跃用户。抽检是随机检验</w:t>
      </w:r>
      <w:r w:rsidR="003E1074">
        <w:rPr>
          <w:rFonts w:hint="eastAsia"/>
          <w:sz w:val="32"/>
          <w:szCs w:val="32"/>
        </w:rPr>
        <w:t>10条</w:t>
      </w:r>
      <w:r>
        <w:rPr>
          <w:rFonts w:hint="eastAsia"/>
          <w:sz w:val="32"/>
          <w:szCs w:val="32"/>
        </w:rPr>
        <w:t>，结果一致。</w:t>
      </w:r>
    </w:p>
    <w:p w14:paraId="671761A2" w14:textId="102F04B4" w:rsidR="003E1074" w:rsidRDefault="003E1074" w:rsidP="003E107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小时</w:t>
      </w:r>
      <w:r>
        <w:rPr>
          <w:rFonts w:hint="eastAsia"/>
          <w:sz w:val="32"/>
          <w:szCs w:val="32"/>
        </w:rPr>
        <w:t>活跃度表计算的是每</w:t>
      </w:r>
      <w:r>
        <w:rPr>
          <w:rFonts w:hint="eastAsia"/>
          <w:sz w:val="32"/>
          <w:szCs w:val="32"/>
        </w:rPr>
        <w:t>时</w:t>
      </w:r>
      <w:r>
        <w:rPr>
          <w:rFonts w:hint="eastAsia"/>
          <w:sz w:val="32"/>
          <w:szCs w:val="32"/>
        </w:rPr>
        <w:t>活跃人数，只要有行为就可以定义为当</w:t>
      </w:r>
      <w:r>
        <w:rPr>
          <w:rFonts w:hint="eastAsia"/>
          <w:sz w:val="32"/>
          <w:szCs w:val="32"/>
        </w:rPr>
        <w:t>时</w:t>
      </w:r>
      <w:r>
        <w:rPr>
          <w:rFonts w:hint="eastAsia"/>
          <w:sz w:val="32"/>
          <w:szCs w:val="32"/>
        </w:rPr>
        <w:t>活跃用户。抽检是随机检验10条，结果一致。</w:t>
      </w:r>
    </w:p>
    <w:p w14:paraId="1AF3BE0C" w14:textId="595C2A16" w:rsidR="003E1074" w:rsidRDefault="003E1074" w:rsidP="003E107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周</w:t>
      </w:r>
      <w:r>
        <w:rPr>
          <w:rFonts w:hint="eastAsia"/>
          <w:sz w:val="32"/>
          <w:szCs w:val="32"/>
        </w:rPr>
        <w:t>活跃度表计算的是每</w:t>
      </w:r>
      <w:r>
        <w:rPr>
          <w:rFonts w:hint="eastAsia"/>
          <w:sz w:val="32"/>
          <w:szCs w:val="32"/>
        </w:rPr>
        <w:t>周</w:t>
      </w:r>
      <w:r>
        <w:rPr>
          <w:rFonts w:hint="eastAsia"/>
          <w:sz w:val="32"/>
          <w:szCs w:val="32"/>
        </w:rPr>
        <w:t>活跃人数，只要有行为就可以定义为当时活跃用户。抽检是随机检验</w:t>
      </w: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条，结果一致。</w:t>
      </w:r>
    </w:p>
    <w:p w14:paraId="686040C8" w14:textId="77777777" w:rsidR="003E1074" w:rsidRPr="003E1074" w:rsidRDefault="003E1074" w:rsidP="003E1074">
      <w:pPr>
        <w:rPr>
          <w:rFonts w:hint="eastAsia"/>
          <w:sz w:val="32"/>
          <w:szCs w:val="32"/>
        </w:rPr>
      </w:pPr>
    </w:p>
    <w:p w14:paraId="4B79E0BB" w14:textId="77777777" w:rsidR="003E1074" w:rsidRPr="003E1074" w:rsidRDefault="003E1074">
      <w:pPr>
        <w:rPr>
          <w:rFonts w:hint="eastAsia"/>
          <w:sz w:val="32"/>
          <w:szCs w:val="32"/>
        </w:rPr>
      </w:pPr>
    </w:p>
    <w:sectPr w:rsidR="003E1074" w:rsidRPr="003E1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9B"/>
    <w:rsid w:val="00064572"/>
    <w:rsid w:val="003E1074"/>
    <w:rsid w:val="006C6E6B"/>
    <w:rsid w:val="0079279B"/>
    <w:rsid w:val="007A3C6D"/>
    <w:rsid w:val="009118FD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70D1D"/>
  <w15:chartTrackingRefBased/>
  <w15:docId w15:val="{768C6313-E5E7-5B49-B438-DF2AC7A7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2026-06-11T02:58:00Z</dcterms:created>
  <dcterms:modified xsi:type="dcterms:W3CDTF">2026-06-11T03:31:00Z</dcterms:modified>
</cp:coreProperties>
</file>