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DBB7" w14:textId="77777777" w:rsidR="004A0366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行为路径模式统计报告</w:t>
      </w:r>
    </w:p>
    <w:p w14:paraId="5BACF157" w14:textId="77777777" w:rsidR="004A0366" w:rsidRDefault="00000000">
      <w:pPr>
        <w:jc w:val="center"/>
        <w:rPr>
          <w:lang w:eastAsia="zh-CN"/>
        </w:rPr>
      </w:pPr>
      <w:r>
        <w:rPr>
          <w:color w:val="595959"/>
          <w:sz w:val="22"/>
          <w:lang w:eastAsia="zh-CN"/>
        </w:rPr>
        <w:t>基于用户-商品维度的浏览、收藏、加购、购买路径模式分析</w:t>
      </w:r>
    </w:p>
    <w:p w14:paraId="14B38C19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0E4B34">
        <w:rPr>
          <w:rFonts w:ascii="黑体" w:eastAsia="黑体" w:hAnsi="黑体"/>
          <w:sz w:val="30"/>
          <w:szCs w:val="30"/>
          <w:lang w:eastAsia="zh-CN"/>
        </w:rPr>
        <w:t>一、报告概述</w:t>
      </w:r>
    </w:p>
    <w:p w14:paraId="4712475D" w14:textId="77777777" w:rsidR="004A0366" w:rsidRDefault="00000000">
      <w:pPr>
        <w:rPr>
          <w:lang w:eastAsia="zh-CN"/>
        </w:rPr>
      </w:pPr>
      <w:r>
        <w:rPr>
          <w:lang w:eastAsia="zh-CN"/>
        </w:rPr>
        <w:t xml:space="preserve">本报告基于“行为路径模式统计.csv”和对应 SQL 结果，对用户在商品层面的典型购买前行为路径进行统计分析。路径统计以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item_id</w:t>
      </w:r>
      <w:proofErr w:type="spellEnd"/>
      <w:r>
        <w:rPr>
          <w:lang w:eastAsia="zh-CN"/>
        </w:rPr>
        <w:t xml:space="preserve"> 为基本粒度，将用户对同一商品发生过的行为类型按首次发生时间排序，形成行为路径，并筛选以浏览开始、以购买结束的路径模式。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A0366" w14:paraId="3E2768EE" w14:textId="77777777">
        <w:trPr>
          <w:jc w:val="center"/>
        </w:trPr>
        <w:tc>
          <w:tcPr>
            <w:tcW w:w="2880" w:type="dxa"/>
            <w:shd w:val="clear" w:color="auto" w:fill="4472C4"/>
            <w:vAlign w:val="center"/>
          </w:tcPr>
          <w:p w14:paraId="2348A20A" w14:textId="77777777" w:rsidR="004A0366" w:rsidRDefault="00000000">
            <w:proofErr w:type="spellStart"/>
            <w:r>
              <w:rPr>
                <w:b/>
                <w:color w:val="FFFFFF"/>
                <w:sz w:val="18"/>
              </w:rPr>
              <w:t>核心指标</w:t>
            </w:r>
            <w:proofErr w:type="spellEnd"/>
          </w:p>
        </w:tc>
        <w:tc>
          <w:tcPr>
            <w:tcW w:w="6480" w:type="dxa"/>
            <w:shd w:val="clear" w:color="auto" w:fill="4472C4"/>
            <w:vAlign w:val="center"/>
          </w:tcPr>
          <w:p w14:paraId="347D18A6" w14:textId="77777777" w:rsidR="004A0366" w:rsidRDefault="00000000"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4A0366" w14:paraId="18F3D563" w14:textId="77777777">
        <w:trPr>
          <w:jc w:val="center"/>
        </w:trPr>
        <w:tc>
          <w:tcPr>
            <w:tcW w:w="2880" w:type="dxa"/>
            <w:vAlign w:val="center"/>
          </w:tcPr>
          <w:p w14:paraId="08F13706" w14:textId="77777777" w:rsidR="004A0366" w:rsidRDefault="00000000">
            <w:r>
              <w:rPr>
                <w:sz w:val="18"/>
              </w:rPr>
              <w:t>路径样本总数</w:t>
            </w:r>
          </w:p>
        </w:tc>
        <w:tc>
          <w:tcPr>
            <w:tcW w:w="6480" w:type="dxa"/>
            <w:vAlign w:val="center"/>
          </w:tcPr>
          <w:p w14:paraId="28D89C60" w14:textId="77777777" w:rsidR="004A0366" w:rsidRDefault="00000000">
            <w:r>
              <w:rPr>
                <w:sz w:val="18"/>
              </w:rPr>
              <w:t>15,490</w:t>
            </w:r>
          </w:p>
        </w:tc>
      </w:tr>
      <w:tr w:rsidR="004A0366" w14:paraId="70ABEADC" w14:textId="77777777">
        <w:trPr>
          <w:jc w:val="center"/>
        </w:trPr>
        <w:tc>
          <w:tcPr>
            <w:tcW w:w="2880" w:type="dxa"/>
            <w:vAlign w:val="center"/>
          </w:tcPr>
          <w:p w14:paraId="5D4DE784" w14:textId="77777777" w:rsidR="004A0366" w:rsidRDefault="00000000">
            <w:r>
              <w:rPr>
                <w:sz w:val="18"/>
              </w:rPr>
              <w:t>路径类型数</w:t>
            </w:r>
          </w:p>
        </w:tc>
        <w:tc>
          <w:tcPr>
            <w:tcW w:w="6480" w:type="dxa"/>
            <w:vAlign w:val="center"/>
          </w:tcPr>
          <w:p w14:paraId="10B7A7C5" w14:textId="77777777" w:rsidR="004A0366" w:rsidRDefault="00000000">
            <w:r>
              <w:rPr>
                <w:sz w:val="18"/>
              </w:rPr>
              <w:t>5 类</w:t>
            </w:r>
          </w:p>
        </w:tc>
      </w:tr>
      <w:tr w:rsidR="004A0366" w14:paraId="78E5AA22" w14:textId="77777777">
        <w:trPr>
          <w:jc w:val="center"/>
        </w:trPr>
        <w:tc>
          <w:tcPr>
            <w:tcW w:w="2880" w:type="dxa"/>
            <w:vAlign w:val="center"/>
          </w:tcPr>
          <w:p w14:paraId="0E5DDFE7" w14:textId="77777777" w:rsidR="004A0366" w:rsidRDefault="00000000">
            <w:r>
              <w:rPr>
                <w:sz w:val="18"/>
              </w:rPr>
              <w:t>第一大路径</w:t>
            </w:r>
          </w:p>
        </w:tc>
        <w:tc>
          <w:tcPr>
            <w:tcW w:w="6480" w:type="dxa"/>
            <w:vAlign w:val="center"/>
          </w:tcPr>
          <w:p w14:paraId="42635CA3" w14:textId="77777777" w:rsidR="004A0366" w:rsidRDefault="00000000">
            <w:r>
              <w:rPr>
                <w:sz w:val="18"/>
              </w:rPr>
              <w:t>浏览→购买（9,676，62.47%）</w:t>
            </w:r>
          </w:p>
        </w:tc>
      </w:tr>
      <w:tr w:rsidR="004A0366" w14:paraId="5AA0429D" w14:textId="77777777">
        <w:trPr>
          <w:jc w:val="center"/>
        </w:trPr>
        <w:tc>
          <w:tcPr>
            <w:tcW w:w="2880" w:type="dxa"/>
            <w:vAlign w:val="center"/>
          </w:tcPr>
          <w:p w14:paraId="1DBCE126" w14:textId="77777777" w:rsidR="004A0366" w:rsidRDefault="00000000">
            <w:r>
              <w:rPr>
                <w:sz w:val="18"/>
              </w:rPr>
              <w:t>前两大路径占比</w:t>
            </w:r>
          </w:p>
        </w:tc>
        <w:tc>
          <w:tcPr>
            <w:tcW w:w="6480" w:type="dxa"/>
            <w:vAlign w:val="center"/>
          </w:tcPr>
          <w:p w14:paraId="72163FF3" w14:textId="77777777" w:rsidR="004A0366" w:rsidRDefault="00000000">
            <w:r>
              <w:rPr>
                <w:sz w:val="18"/>
              </w:rPr>
              <w:t>94.76%</w:t>
            </w:r>
          </w:p>
        </w:tc>
      </w:tr>
      <w:tr w:rsidR="004A0366" w14:paraId="19FE699B" w14:textId="77777777">
        <w:trPr>
          <w:jc w:val="center"/>
        </w:trPr>
        <w:tc>
          <w:tcPr>
            <w:tcW w:w="2880" w:type="dxa"/>
            <w:vAlign w:val="center"/>
          </w:tcPr>
          <w:p w14:paraId="51286C1B" w14:textId="77777777" w:rsidR="004A0366" w:rsidRDefault="00000000">
            <w:r>
              <w:rPr>
                <w:sz w:val="18"/>
              </w:rPr>
              <w:t>直接购买路径占比</w:t>
            </w:r>
          </w:p>
        </w:tc>
        <w:tc>
          <w:tcPr>
            <w:tcW w:w="6480" w:type="dxa"/>
            <w:vAlign w:val="center"/>
          </w:tcPr>
          <w:p w14:paraId="16C8374E" w14:textId="77777777" w:rsidR="004A0366" w:rsidRDefault="00000000">
            <w:r>
              <w:rPr>
                <w:sz w:val="18"/>
              </w:rPr>
              <w:t>62.47%</w:t>
            </w:r>
          </w:p>
        </w:tc>
      </w:tr>
      <w:tr w:rsidR="004A0366" w14:paraId="5294B2DC" w14:textId="77777777">
        <w:trPr>
          <w:jc w:val="center"/>
        </w:trPr>
        <w:tc>
          <w:tcPr>
            <w:tcW w:w="2880" w:type="dxa"/>
            <w:vAlign w:val="center"/>
          </w:tcPr>
          <w:p w14:paraId="5026109C" w14:textId="77777777" w:rsidR="004A0366" w:rsidRDefault="00000000">
            <w:r>
              <w:rPr>
                <w:sz w:val="18"/>
              </w:rPr>
              <w:t>非直接购买路径占比</w:t>
            </w:r>
          </w:p>
        </w:tc>
        <w:tc>
          <w:tcPr>
            <w:tcW w:w="6480" w:type="dxa"/>
            <w:vAlign w:val="center"/>
          </w:tcPr>
          <w:p w14:paraId="5F581E71" w14:textId="77777777" w:rsidR="004A0366" w:rsidRDefault="00000000">
            <w:r>
              <w:rPr>
                <w:sz w:val="18"/>
              </w:rPr>
              <w:t>37.53%</w:t>
            </w:r>
          </w:p>
        </w:tc>
      </w:tr>
      <w:tr w:rsidR="004A0366" w14:paraId="206F60CD" w14:textId="77777777">
        <w:trPr>
          <w:jc w:val="center"/>
        </w:trPr>
        <w:tc>
          <w:tcPr>
            <w:tcW w:w="2880" w:type="dxa"/>
            <w:vAlign w:val="center"/>
          </w:tcPr>
          <w:p w14:paraId="2D9E8BA6" w14:textId="77777777" w:rsidR="004A0366" w:rsidRDefault="00000000">
            <w:r>
              <w:rPr>
                <w:sz w:val="18"/>
              </w:rPr>
              <w:t>平均路径长度</w:t>
            </w:r>
          </w:p>
        </w:tc>
        <w:tc>
          <w:tcPr>
            <w:tcW w:w="6480" w:type="dxa"/>
            <w:vAlign w:val="center"/>
          </w:tcPr>
          <w:p w14:paraId="36601E18" w14:textId="77777777" w:rsidR="004A0366" w:rsidRDefault="00000000">
            <w:r>
              <w:rPr>
                <w:sz w:val="18"/>
              </w:rPr>
              <w:t>2.40 步</w:t>
            </w:r>
          </w:p>
        </w:tc>
      </w:tr>
    </w:tbl>
    <w:p w14:paraId="6BE16965" w14:textId="77777777" w:rsidR="004A0366" w:rsidRDefault="00000000">
      <w:r>
        <w:t>核心结论：</w:t>
      </w:r>
    </w:p>
    <w:p w14:paraId="41952820" w14:textId="77777777" w:rsidR="004A0366" w:rsidRDefault="00000000">
      <w:pPr>
        <w:ind w:left="259" w:hanging="173"/>
        <w:rPr>
          <w:lang w:eastAsia="zh-CN"/>
        </w:rPr>
      </w:pPr>
      <w:r>
        <w:rPr>
          <w:lang w:eastAsia="zh-CN"/>
        </w:rPr>
        <w:t>• “浏览→购买”路径出现 9,676 次，占比 62.47%，说明大量购买行为路径较短，用户在浏览后直接购买的比例较高。</w:t>
      </w:r>
    </w:p>
    <w:p w14:paraId="123124C7" w14:textId="77777777" w:rsidR="004A0366" w:rsidRDefault="00000000">
      <w:pPr>
        <w:ind w:left="259" w:hanging="173"/>
        <w:rPr>
          <w:lang w:eastAsia="zh-CN"/>
        </w:rPr>
      </w:pPr>
      <w:r>
        <w:rPr>
          <w:lang w:eastAsia="zh-CN"/>
        </w:rPr>
        <w:t>• “浏览→加购→购买”路径出现 5,003 次，占比 32.30%，是第二大路径，说明加购是较强的购买意向信号。</w:t>
      </w:r>
    </w:p>
    <w:p w14:paraId="025C8EE8" w14:textId="77777777" w:rsidR="004A0366" w:rsidRDefault="00000000">
      <w:pPr>
        <w:ind w:left="259" w:hanging="173"/>
        <w:rPr>
          <w:lang w:eastAsia="zh-CN"/>
        </w:rPr>
      </w:pPr>
      <w:r>
        <w:rPr>
          <w:lang w:eastAsia="zh-CN"/>
        </w:rPr>
        <w:t>• 前两大路径合计占比 94.76%，行为路径高度集中，主要转化链路较清晰。</w:t>
      </w:r>
    </w:p>
    <w:p w14:paraId="33E31EFE" w14:textId="77777777" w:rsidR="004A0366" w:rsidRDefault="00000000">
      <w:pPr>
        <w:ind w:left="259" w:hanging="173"/>
        <w:rPr>
          <w:lang w:eastAsia="zh-CN"/>
        </w:rPr>
      </w:pPr>
      <w:r>
        <w:rPr>
          <w:lang w:eastAsia="zh-CN"/>
        </w:rPr>
        <w:t>• 包含收藏行为的路径合计占比仅 5.24%，说明收藏在购买路径中的参与度较低，可能更偏向兴趣沉淀而非即时购买触发。</w:t>
      </w:r>
    </w:p>
    <w:p w14:paraId="2B28BF68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0E4B34">
        <w:rPr>
          <w:rFonts w:ascii="黑体" w:eastAsia="黑体" w:hAnsi="黑体"/>
          <w:sz w:val="30"/>
          <w:szCs w:val="30"/>
          <w:lang w:eastAsia="zh-CN"/>
        </w:rPr>
        <w:t>二、指标口径与路径定义</w:t>
      </w:r>
    </w:p>
    <w:p w14:paraId="5543CE0C" w14:textId="77777777" w:rsidR="004A0366" w:rsidRDefault="00000000">
      <w:r>
        <w:rPr>
          <w:lang w:eastAsia="zh-CN"/>
        </w:rPr>
        <w:t>行为路径模式用于描述用户在购买某个商品前经历过哪些关键行为。</w:t>
      </w:r>
      <w:proofErr w:type="spellStart"/>
      <w:r>
        <w:t>数据中的</w:t>
      </w:r>
      <w:proofErr w:type="spellEnd"/>
      <w:r>
        <w:t xml:space="preserve"> </w:t>
      </w:r>
      <w:proofErr w:type="spellStart"/>
      <w:r>
        <w:t>behavior_type</w:t>
      </w:r>
      <w:proofErr w:type="spellEnd"/>
      <w:r>
        <w:t xml:space="preserve"> </w:t>
      </w:r>
      <w:proofErr w:type="spellStart"/>
      <w:r>
        <w:t>含义如下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5328"/>
      </w:tblGrid>
      <w:tr w:rsidR="004A0366" w14:paraId="7D7DE9FF" w14:textId="77777777">
        <w:trPr>
          <w:jc w:val="center"/>
        </w:trPr>
        <w:tc>
          <w:tcPr>
            <w:tcW w:w="1872" w:type="dxa"/>
            <w:shd w:val="clear" w:color="auto" w:fill="4472C4"/>
            <w:vAlign w:val="center"/>
          </w:tcPr>
          <w:p w14:paraId="25449753" w14:textId="77777777" w:rsidR="004A0366" w:rsidRDefault="00000000">
            <w:r>
              <w:rPr>
                <w:b/>
                <w:color w:val="FFFFFF"/>
                <w:sz w:val="18"/>
              </w:rPr>
              <w:t>behavior_type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536E1362" w14:textId="77777777" w:rsidR="004A0366" w:rsidRDefault="00000000">
            <w:r>
              <w:rPr>
                <w:b/>
                <w:color w:val="FFFFFF"/>
                <w:sz w:val="18"/>
              </w:rPr>
              <w:t>行为含义</w:t>
            </w:r>
          </w:p>
        </w:tc>
        <w:tc>
          <w:tcPr>
            <w:tcW w:w="5328" w:type="dxa"/>
            <w:shd w:val="clear" w:color="auto" w:fill="4472C4"/>
            <w:vAlign w:val="center"/>
          </w:tcPr>
          <w:p w14:paraId="40EA7456" w14:textId="77777777" w:rsidR="004A0366" w:rsidRDefault="00000000">
            <w:r>
              <w:rPr>
                <w:b/>
                <w:color w:val="FFFFFF"/>
                <w:sz w:val="18"/>
              </w:rPr>
              <w:t>在路径中的作用</w:t>
            </w:r>
          </w:p>
        </w:tc>
      </w:tr>
      <w:tr w:rsidR="004A0366" w14:paraId="61D30AA4" w14:textId="77777777">
        <w:trPr>
          <w:jc w:val="center"/>
        </w:trPr>
        <w:tc>
          <w:tcPr>
            <w:tcW w:w="1872" w:type="dxa"/>
            <w:vAlign w:val="center"/>
          </w:tcPr>
          <w:p w14:paraId="6286C4E9" w14:textId="77777777" w:rsidR="004A0366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673D006D" w14:textId="77777777" w:rsidR="004A0366" w:rsidRDefault="00000000">
            <w:r>
              <w:rPr>
                <w:sz w:val="18"/>
              </w:rPr>
              <w:t>浏览</w:t>
            </w:r>
          </w:p>
        </w:tc>
        <w:tc>
          <w:tcPr>
            <w:tcW w:w="5328" w:type="dxa"/>
            <w:vAlign w:val="center"/>
          </w:tcPr>
          <w:p w14:paraId="2A463103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路径起点，代表用户产生商品曝光或访问</w:t>
            </w:r>
          </w:p>
        </w:tc>
      </w:tr>
      <w:tr w:rsidR="004A0366" w14:paraId="29B27C9A" w14:textId="77777777">
        <w:trPr>
          <w:jc w:val="center"/>
        </w:trPr>
        <w:tc>
          <w:tcPr>
            <w:tcW w:w="1872" w:type="dxa"/>
            <w:vAlign w:val="center"/>
          </w:tcPr>
          <w:p w14:paraId="784C2B83" w14:textId="77777777" w:rsidR="004A0366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1D2E3D0C" w14:textId="77777777" w:rsidR="004A0366" w:rsidRDefault="00000000">
            <w:r>
              <w:rPr>
                <w:sz w:val="18"/>
              </w:rPr>
              <w:t>收藏</w:t>
            </w:r>
          </w:p>
        </w:tc>
        <w:tc>
          <w:tcPr>
            <w:tcW w:w="5328" w:type="dxa"/>
            <w:vAlign w:val="center"/>
          </w:tcPr>
          <w:p w14:paraId="11E8C3F6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兴趣沉淀行为，代表用户对商品产生长期关注</w:t>
            </w:r>
          </w:p>
        </w:tc>
      </w:tr>
      <w:tr w:rsidR="004A0366" w14:paraId="45CC0741" w14:textId="77777777">
        <w:trPr>
          <w:jc w:val="center"/>
        </w:trPr>
        <w:tc>
          <w:tcPr>
            <w:tcW w:w="1872" w:type="dxa"/>
            <w:vAlign w:val="center"/>
          </w:tcPr>
          <w:p w14:paraId="3F62D751" w14:textId="77777777" w:rsidR="004A0366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DEB212E" w14:textId="77777777" w:rsidR="004A0366" w:rsidRDefault="00000000">
            <w:r>
              <w:rPr>
                <w:sz w:val="18"/>
              </w:rPr>
              <w:t>加购</w:t>
            </w:r>
          </w:p>
        </w:tc>
        <w:tc>
          <w:tcPr>
            <w:tcW w:w="5328" w:type="dxa"/>
            <w:vAlign w:val="center"/>
          </w:tcPr>
          <w:p w14:paraId="5064CAFC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强购买意向行为，通常更接近成交</w:t>
            </w:r>
          </w:p>
        </w:tc>
      </w:tr>
      <w:tr w:rsidR="004A0366" w14:paraId="4D78F957" w14:textId="77777777">
        <w:trPr>
          <w:jc w:val="center"/>
        </w:trPr>
        <w:tc>
          <w:tcPr>
            <w:tcW w:w="1872" w:type="dxa"/>
            <w:vAlign w:val="center"/>
          </w:tcPr>
          <w:p w14:paraId="3F3F1D0F" w14:textId="77777777" w:rsidR="004A0366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734A971F" w14:textId="77777777" w:rsidR="004A0366" w:rsidRDefault="00000000">
            <w:r>
              <w:rPr>
                <w:sz w:val="18"/>
              </w:rPr>
              <w:t>购买</w:t>
            </w:r>
          </w:p>
        </w:tc>
        <w:tc>
          <w:tcPr>
            <w:tcW w:w="5328" w:type="dxa"/>
            <w:vAlign w:val="center"/>
          </w:tcPr>
          <w:p w14:paraId="0F9475D4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路径终点，代表完成转化</w:t>
            </w:r>
          </w:p>
        </w:tc>
      </w:tr>
    </w:tbl>
    <w:p w14:paraId="350268B4" w14:textId="77777777" w:rsidR="004A0366" w:rsidRDefault="00000000">
      <w:pPr>
        <w:rPr>
          <w:lang w:eastAsia="zh-CN"/>
        </w:rPr>
      </w:pPr>
      <w:r>
        <w:rPr>
          <w:lang w:eastAsia="zh-CN"/>
        </w:rPr>
        <w:t xml:space="preserve">本次 SQL 的主要统计逻辑为：先在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item_id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behavior_type</w:t>
      </w:r>
      <w:proofErr w:type="spellEnd"/>
      <w:r>
        <w:rPr>
          <w:lang w:eastAsia="zh-CN"/>
        </w:rPr>
        <w:t xml:space="preserve"> 维度取首次发生时间，再按照首次发生时间将行为类型拼接为路径。最终保留以浏览开始且以购买结束的路径，例如 1-&gt;4、1-&gt;3-&gt;4、1-&gt;2-&gt;3-&gt;4 等。</w:t>
      </w:r>
    </w:p>
    <w:p w14:paraId="3877A306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0E4B34">
        <w:rPr>
          <w:rFonts w:ascii="黑体" w:eastAsia="黑体" w:hAnsi="黑体"/>
          <w:sz w:val="30"/>
          <w:szCs w:val="30"/>
          <w:lang w:eastAsia="zh-CN"/>
        </w:rPr>
        <w:lastRenderedPageBreak/>
        <w:t>三、行为路径模式排名分析</w:t>
      </w:r>
    </w:p>
    <w:p w14:paraId="60B5EAA7" w14:textId="77777777" w:rsidR="004A0366" w:rsidRDefault="00000000">
      <w:pPr>
        <w:jc w:val="center"/>
      </w:pPr>
      <w:r>
        <w:rPr>
          <w:noProof/>
        </w:rPr>
        <w:drawing>
          <wp:inline distT="0" distB="0" distL="0" distR="0" wp14:anchorId="20B61F0A" wp14:editId="05D18207">
            <wp:extent cx="5943600" cy="3330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count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01D4" w14:textId="77777777" w:rsidR="004A0366" w:rsidRDefault="00000000">
      <w:pPr>
        <w:rPr>
          <w:lang w:eastAsia="zh-CN"/>
        </w:rPr>
      </w:pPr>
      <w:r>
        <w:rPr>
          <w:lang w:eastAsia="zh-CN"/>
        </w:rPr>
        <w:t>从路径出现次数看，购买路径主要集中在少数几类模式中。其中“浏览→购买”是最主要路径，其次为“浏览→加购→购买”。这说明在购买场景中，用户要么直接完成购买，要么通过加购行为完成转化。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728"/>
        <w:gridCol w:w="2448"/>
        <w:gridCol w:w="1440"/>
        <w:gridCol w:w="1296"/>
        <w:gridCol w:w="1728"/>
      </w:tblGrid>
      <w:tr w:rsidR="004A0366" w14:paraId="1765114D" w14:textId="77777777">
        <w:trPr>
          <w:jc w:val="center"/>
        </w:trPr>
        <w:tc>
          <w:tcPr>
            <w:tcW w:w="720" w:type="dxa"/>
            <w:shd w:val="clear" w:color="auto" w:fill="4472C4"/>
            <w:vAlign w:val="center"/>
          </w:tcPr>
          <w:p w14:paraId="6E6AF0D6" w14:textId="77777777" w:rsidR="004A0366" w:rsidRDefault="00000000">
            <w:proofErr w:type="spellStart"/>
            <w:r>
              <w:rPr>
                <w:b/>
                <w:color w:val="FFFFFF"/>
                <w:sz w:val="18"/>
              </w:rPr>
              <w:t>排名</w:t>
            </w:r>
            <w:proofErr w:type="spellEnd"/>
          </w:p>
        </w:tc>
        <w:tc>
          <w:tcPr>
            <w:tcW w:w="1728" w:type="dxa"/>
            <w:shd w:val="clear" w:color="auto" w:fill="4472C4"/>
            <w:vAlign w:val="center"/>
          </w:tcPr>
          <w:p w14:paraId="17A6453E" w14:textId="77777777" w:rsidR="004A0366" w:rsidRDefault="00000000">
            <w:r>
              <w:rPr>
                <w:b/>
                <w:color w:val="FFFFFF"/>
                <w:sz w:val="18"/>
              </w:rPr>
              <w:t>原始路径</w:t>
            </w:r>
          </w:p>
        </w:tc>
        <w:tc>
          <w:tcPr>
            <w:tcW w:w="2448" w:type="dxa"/>
            <w:shd w:val="clear" w:color="auto" w:fill="4472C4"/>
            <w:vAlign w:val="center"/>
          </w:tcPr>
          <w:p w14:paraId="60BB2CF8" w14:textId="77777777" w:rsidR="004A0366" w:rsidRDefault="00000000">
            <w:r>
              <w:rPr>
                <w:b/>
                <w:color w:val="FFFFFF"/>
                <w:sz w:val="18"/>
              </w:rPr>
              <w:t>路径含义</w:t>
            </w:r>
          </w:p>
        </w:tc>
        <w:tc>
          <w:tcPr>
            <w:tcW w:w="1440" w:type="dxa"/>
            <w:shd w:val="clear" w:color="auto" w:fill="4472C4"/>
            <w:vAlign w:val="center"/>
          </w:tcPr>
          <w:p w14:paraId="07B910F2" w14:textId="77777777" w:rsidR="004A0366" w:rsidRDefault="00000000">
            <w:r>
              <w:rPr>
                <w:b/>
                <w:color w:val="FFFFFF"/>
                <w:sz w:val="18"/>
              </w:rPr>
              <w:t>路径次数</w:t>
            </w:r>
          </w:p>
        </w:tc>
        <w:tc>
          <w:tcPr>
            <w:tcW w:w="1296" w:type="dxa"/>
            <w:shd w:val="clear" w:color="auto" w:fill="4472C4"/>
            <w:vAlign w:val="center"/>
          </w:tcPr>
          <w:p w14:paraId="61CBC823" w14:textId="77777777" w:rsidR="004A0366" w:rsidRDefault="00000000">
            <w:r>
              <w:rPr>
                <w:b/>
                <w:color w:val="FFFFFF"/>
                <w:sz w:val="18"/>
              </w:rPr>
              <w:t>路径占比</w:t>
            </w:r>
          </w:p>
        </w:tc>
        <w:tc>
          <w:tcPr>
            <w:tcW w:w="1728" w:type="dxa"/>
            <w:shd w:val="clear" w:color="auto" w:fill="4472C4"/>
            <w:vAlign w:val="center"/>
          </w:tcPr>
          <w:p w14:paraId="61C9D7B4" w14:textId="77777777" w:rsidR="004A0366" w:rsidRDefault="00000000">
            <w:r>
              <w:rPr>
                <w:b/>
                <w:color w:val="FFFFFF"/>
                <w:sz w:val="18"/>
              </w:rPr>
              <w:t>路径类型</w:t>
            </w:r>
          </w:p>
        </w:tc>
      </w:tr>
      <w:tr w:rsidR="004A0366" w14:paraId="33E40D42" w14:textId="77777777">
        <w:trPr>
          <w:jc w:val="center"/>
        </w:trPr>
        <w:tc>
          <w:tcPr>
            <w:tcW w:w="720" w:type="dxa"/>
            <w:vAlign w:val="center"/>
          </w:tcPr>
          <w:p w14:paraId="1B556295" w14:textId="77777777" w:rsidR="004A0366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35B3BD08" w14:textId="77777777" w:rsidR="004A0366" w:rsidRDefault="00000000">
            <w:r>
              <w:rPr>
                <w:sz w:val="18"/>
              </w:rPr>
              <w:t>1-&gt;4</w:t>
            </w:r>
          </w:p>
        </w:tc>
        <w:tc>
          <w:tcPr>
            <w:tcW w:w="2448" w:type="dxa"/>
            <w:vAlign w:val="center"/>
          </w:tcPr>
          <w:p w14:paraId="4B6799A6" w14:textId="77777777" w:rsidR="004A0366" w:rsidRDefault="00000000">
            <w:r>
              <w:rPr>
                <w:sz w:val="18"/>
              </w:rPr>
              <w:t>浏览→购买</w:t>
            </w:r>
          </w:p>
        </w:tc>
        <w:tc>
          <w:tcPr>
            <w:tcW w:w="1440" w:type="dxa"/>
            <w:vAlign w:val="center"/>
          </w:tcPr>
          <w:p w14:paraId="607E428E" w14:textId="77777777" w:rsidR="004A0366" w:rsidRDefault="00000000">
            <w:r>
              <w:rPr>
                <w:sz w:val="18"/>
              </w:rPr>
              <w:t>9,676</w:t>
            </w:r>
          </w:p>
        </w:tc>
        <w:tc>
          <w:tcPr>
            <w:tcW w:w="1296" w:type="dxa"/>
            <w:vAlign w:val="center"/>
          </w:tcPr>
          <w:p w14:paraId="66CC25D7" w14:textId="77777777" w:rsidR="004A0366" w:rsidRDefault="00000000">
            <w:r>
              <w:rPr>
                <w:sz w:val="18"/>
              </w:rPr>
              <w:t>62.47%</w:t>
            </w:r>
          </w:p>
        </w:tc>
        <w:tc>
          <w:tcPr>
            <w:tcW w:w="1728" w:type="dxa"/>
            <w:vAlign w:val="center"/>
          </w:tcPr>
          <w:p w14:paraId="40D4844B" w14:textId="77777777" w:rsidR="004A0366" w:rsidRDefault="00000000">
            <w:r>
              <w:rPr>
                <w:sz w:val="18"/>
              </w:rPr>
              <w:t>直接购买路径</w:t>
            </w:r>
          </w:p>
        </w:tc>
      </w:tr>
      <w:tr w:rsidR="004A0366" w14:paraId="0CDA56DB" w14:textId="77777777">
        <w:trPr>
          <w:jc w:val="center"/>
        </w:trPr>
        <w:tc>
          <w:tcPr>
            <w:tcW w:w="720" w:type="dxa"/>
            <w:vAlign w:val="center"/>
          </w:tcPr>
          <w:p w14:paraId="4EDD78EA" w14:textId="77777777" w:rsidR="004A0366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21747DFB" w14:textId="77777777" w:rsidR="004A0366" w:rsidRDefault="00000000">
            <w:r>
              <w:rPr>
                <w:sz w:val="18"/>
              </w:rPr>
              <w:t>1-&gt;3-&gt;4</w:t>
            </w:r>
          </w:p>
        </w:tc>
        <w:tc>
          <w:tcPr>
            <w:tcW w:w="2448" w:type="dxa"/>
            <w:vAlign w:val="center"/>
          </w:tcPr>
          <w:p w14:paraId="0D11B8EA" w14:textId="77777777" w:rsidR="004A0366" w:rsidRDefault="00000000">
            <w:r>
              <w:rPr>
                <w:sz w:val="18"/>
              </w:rPr>
              <w:t>浏览→加购→购买</w:t>
            </w:r>
          </w:p>
        </w:tc>
        <w:tc>
          <w:tcPr>
            <w:tcW w:w="1440" w:type="dxa"/>
            <w:vAlign w:val="center"/>
          </w:tcPr>
          <w:p w14:paraId="7BEF9B5B" w14:textId="77777777" w:rsidR="004A0366" w:rsidRDefault="00000000">
            <w:r>
              <w:rPr>
                <w:sz w:val="18"/>
              </w:rPr>
              <w:t>5,003</w:t>
            </w:r>
          </w:p>
        </w:tc>
        <w:tc>
          <w:tcPr>
            <w:tcW w:w="1296" w:type="dxa"/>
            <w:vAlign w:val="center"/>
          </w:tcPr>
          <w:p w14:paraId="3227F4A9" w14:textId="77777777" w:rsidR="004A0366" w:rsidRDefault="00000000">
            <w:r>
              <w:rPr>
                <w:sz w:val="18"/>
              </w:rPr>
              <w:t>32.30%</w:t>
            </w:r>
          </w:p>
        </w:tc>
        <w:tc>
          <w:tcPr>
            <w:tcW w:w="1728" w:type="dxa"/>
            <w:vAlign w:val="center"/>
          </w:tcPr>
          <w:p w14:paraId="41E1C1F3" w14:textId="77777777" w:rsidR="004A0366" w:rsidRDefault="00000000">
            <w:r>
              <w:rPr>
                <w:sz w:val="18"/>
              </w:rPr>
              <w:t>加购转化路径</w:t>
            </w:r>
          </w:p>
        </w:tc>
      </w:tr>
      <w:tr w:rsidR="004A0366" w14:paraId="7D71BC45" w14:textId="77777777">
        <w:trPr>
          <w:jc w:val="center"/>
        </w:trPr>
        <w:tc>
          <w:tcPr>
            <w:tcW w:w="720" w:type="dxa"/>
            <w:vAlign w:val="center"/>
          </w:tcPr>
          <w:p w14:paraId="2F42BF4A" w14:textId="77777777" w:rsidR="004A0366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2EB14869" w14:textId="77777777" w:rsidR="004A0366" w:rsidRDefault="00000000">
            <w:r>
              <w:rPr>
                <w:sz w:val="18"/>
              </w:rPr>
              <w:t>1-&gt;2-&gt;4</w:t>
            </w:r>
          </w:p>
        </w:tc>
        <w:tc>
          <w:tcPr>
            <w:tcW w:w="2448" w:type="dxa"/>
            <w:vAlign w:val="center"/>
          </w:tcPr>
          <w:p w14:paraId="6233A568" w14:textId="77777777" w:rsidR="004A0366" w:rsidRDefault="00000000">
            <w:r>
              <w:rPr>
                <w:sz w:val="18"/>
              </w:rPr>
              <w:t>浏览→收藏→购买</w:t>
            </w:r>
          </w:p>
        </w:tc>
        <w:tc>
          <w:tcPr>
            <w:tcW w:w="1440" w:type="dxa"/>
            <w:vAlign w:val="center"/>
          </w:tcPr>
          <w:p w14:paraId="725D68A3" w14:textId="77777777" w:rsidR="004A0366" w:rsidRDefault="00000000">
            <w:r>
              <w:rPr>
                <w:sz w:val="18"/>
              </w:rPr>
              <w:t>456</w:t>
            </w:r>
          </w:p>
        </w:tc>
        <w:tc>
          <w:tcPr>
            <w:tcW w:w="1296" w:type="dxa"/>
            <w:vAlign w:val="center"/>
          </w:tcPr>
          <w:p w14:paraId="0484179A" w14:textId="77777777" w:rsidR="004A0366" w:rsidRDefault="00000000">
            <w:r>
              <w:rPr>
                <w:sz w:val="18"/>
              </w:rPr>
              <w:t>2.94%</w:t>
            </w:r>
          </w:p>
        </w:tc>
        <w:tc>
          <w:tcPr>
            <w:tcW w:w="1728" w:type="dxa"/>
            <w:vAlign w:val="center"/>
          </w:tcPr>
          <w:p w14:paraId="5A8A0F17" w14:textId="77777777" w:rsidR="004A0366" w:rsidRDefault="00000000">
            <w:r>
              <w:rPr>
                <w:sz w:val="18"/>
              </w:rPr>
              <w:t>收藏转化路径</w:t>
            </w:r>
          </w:p>
        </w:tc>
      </w:tr>
      <w:tr w:rsidR="004A0366" w14:paraId="3248356A" w14:textId="77777777">
        <w:trPr>
          <w:jc w:val="center"/>
        </w:trPr>
        <w:tc>
          <w:tcPr>
            <w:tcW w:w="720" w:type="dxa"/>
            <w:vAlign w:val="center"/>
          </w:tcPr>
          <w:p w14:paraId="0F5097E2" w14:textId="77777777" w:rsidR="004A0366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21DF7379" w14:textId="77777777" w:rsidR="004A0366" w:rsidRDefault="00000000">
            <w:r>
              <w:rPr>
                <w:sz w:val="18"/>
              </w:rPr>
              <w:t>1-&gt;3-&gt;2-&gt;4</w:t>
            </w:r>
          </w:p>
        </w:tc>
        <w:tc>
          <w:tcPr>
            <w:tcW w:w="2448" w:type="dxa"/>
            <w:vAlign w:val="center"/>
          </w:tcPr>
          <w:p w14:paraId="145DAF8B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浏览→加购→收藏→购买</w:t>
            </w:r>
          </w:p>
        </w:tc>
        <w:tc>
          <w:tcPr>
            <w:tcW w:w="1440" w:type="dxa"/>
            <w:vAlign w:val="center"/>
          </w:tcPr>
          <w:p w14:paraId="69241F04" w14:textId="77777777" w:rsidR="004A0366" w:rsidRDefault="00000000">
            <w:r>
              <w:rPr>
                <w:sz w:val="18"/>
              </w:rPr>
              <w:t>215</w:t>
            </w:r>
          </w:p>
        </w:tc>
        <w:tc>
          <w:tcPr>
            <w:tcW w:w="1296" w:type="dxa"/>
            <w:vAlign w:val="center"/>
          </w:tcPr>
          <w:p w14:paraId="29C6CD26" w14:textId="77777777" w:rsidR="004A0366" w:rsidRDefault="00000000">
            <w:r>
              <w:rPr>
                <w:sz w:val="18"/>
              </w:rPr>
              <w:t>1.39%</w:t>
            </w:r>
          </w:p>
        </w:tc>
        <w:tc>
          <w:tcPr>
            <w:tcW w:w="1728" w:type="dxa"/>
            <w:vAlign w:val="center"/>
          </w:tcPr>
          <w:p w14:paraId="4AB8E579" w14:textId="77777777" w:rsidR="004A0366" w:rsidRDefault="00000000">
            <w:r>
              <w:rPr>
                <w:sz w:val="18"/>
              </w:rPr>
              <w:t>复合行为路径</w:t>
            </w:r>
          </w:p>
        </w:tc>
      </w:tr>
      <w:tr w:rsidR="004A0366" w14:paraId="09B97C4D" w14:textId="77777777">
        <w:trPr>
          <w:jc w:val="center"/>
        </w:trPr>
        <w:tc>
          <w:tcPr>
            <w:tcW w:w="720" w:type="dxa"/>
            <w:vAlign w:val="center"/>
          </w:tcPr>
          <w:p w14:paraId="1735F0E9" w14:textId="77777777" w:rsidR="004A0366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0B67E67A" w14:textId="77777777" w:rsidR="004A0366" w:rsidRDefault="00000000">
            <w:r>
              <w:rPr>
                <w:sz w:val="18"/>
              </w:rPr>
              <w:t>1-&gt;2-&gt;3-&gt;4</w:t>
            </w:r>
          </w:p>
        </w:tc>
        <w:tc>
          <w:tcPr>
            <w:tcW w:w="2448" w:type="dxa"/>
            <w:vAlign w:val="center"/>
          </w:tcPr>
          <w:p w14:paraId="2C0182E7" w14:textId="77777777" w:rsidR="004A03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浏览→收藏→加购→购买</w:t>
            </w:r>
          </w:p>
        </w:tc>
        <w:tc>
          <w:tcPr>
            <w:tcW w:w="1440" w:type="dxa"/>
            <w:vAlign w:val="center"/>
          </w:tcPr>
          <w:p w14:paraId="5107B4AE" w14:textId="77777777" w:rsidR="004A0366" w:rsidRDefault="00000000">
            <w:r>
              <w:rPr>
                <w:sz w:val="18"/>
              </w:rPr>
              <w:t>140</w:t>
            </w:r>
          </w:p>
        </w:tc>
        <w:tc>
          <w:tcPr>
            <w:tcW w:w="1296" w:type="dxa"/>
            <w:vAlign w:val="center"/>
          </w:tcPr>
          <w:p w14:paraId="2FAB4C1B" w14:textId="77777777" w:rsidR="004A0366" w:rsidRDefault="00000000">
            <w:r>
              <w:rPr>
                <w:sz w:val="18"/>
              </w:rPr>
              <w:t>0.90%</w:t>
            </w:r>
          </w:p>
        </w:tc>
        <w:tc>
          <w:tcPr>
            <w:tcW w:w="1728" w:type="dxa"/>
            <w:vAlign w:val="center"/>
          </w:tcPr>
          <w:p w14:paraId="599379EE" w14:textId="77777777" w:rsidR="004A0366" w:rsidRDefault="00000000">
            <w:r>
              <w:rPr>
                <w:sz w:val="18"/>
              </w:rPr>
              <w:t>复合行为路径</w:t>
            </w:r>
          </w:p>
        </w:tc>
      </w:tr>
    </w:tbl>
    <w:p w14:paraId="2BE24B79" w14:textId="77777777" w:rsidR="004A0366" w:rsidRDefault="00000000">
      <w:pPr>
        <w:jc w:val="center"/>
      </w:pPr>
      <w:r>
        <w:rPr>
          <w:noProof/>
        </w:rPr>
        <w:drawing>
          <wp:inline distT="0" distB="0" distL="0" distR="0" wp14:anchorId="5175ED48" wp14:editId="341CB97A">
            <wp:extent cx="5394960" cy="3135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shar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EF6" w14:textId="77777777" w:rsidR="004A0366" w:rsidRDefault="00000000">
      <w:pPr>
        <w:rPr>
          <w:lang w:eastAsia="zh-CN"/>
        </w:rPr>
      </w:pPr>
      <w:r>
        <w:rPr>
          <w:lang w:eastAsia="zh-CN"/>
        </w:rPr>
        <w:lastRenderedPageBreak/>
        <w:t>路径占比进一步表明，浏览后直接购买和浏览后加购再购买构成了主要转化通道。相较之下，收藏相关路径占比较小，说明收藏行为在本数据周期中不是最主要的成交前置行为。</w:t>
      </w:r>
    </w:p>
    <w:p w14:paraId="07F44A38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0E4B34">
        <w:rPr>
          <w:rFonts w:ascii="黑体" w:eastAsia="黑体" w:hAnsi="黑体"/>
          <w:sz w:val="30"/>
          <w:szCs w:val="30"/>
          <w:lang w:eastAsia="zh-CN"/>
        </w:rPr>
        <w:t>四、路径长度与转化复杂度分析</w:t>
      </w:r>
    </w:p>
    <w:p w14:paraId="41CFF852" w14:textId="77777777" w:rsidR="004A0366" w:rsidRDefault="00000000">
      <w:pPr>
        <w:jc w:val="center"/>
      </w:pPr>
      <w:r>
        <w:rPr>
          <w:noProof/>
        </w:rPr>
        <w:drawing>
          <wp:inline distT="0" distB="0" distL="0" distR="0" wp14:anchorId="4D043A63" wp14:editId="3640C33A">
            <wp:extent cx="5669280" cy="35192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1728"/>
      </w:tblGrid>
      <w:tr w:rsidR="004A0366" w14:paraId="5751EDC3" w14:textId="77777777">
        <w:trPr>
          <w:jc w:val="center"/>
        </w:trPr>
        <w:tc>
          <w:tcPr>
            <w:tcW w:w="1872" w:type="dxa"/>
            <w:shd w:val="clear" w:color="auto" w:fill="4472C4"/>
            <w:vAlign w:val="center"/>
          </w:tcPr>
          <w:p w14:paraId="6276418C" w14:textId="77777777" w:rsidR="004A0366" w:rsidRDefault="00000000">
            <w:r>
              <w:rPr>
                <w:b/>
                <w:color w:val="FFFFFF"/>
                <w:sz w:val="18"/>
              </w:rPr>
              <w:t>路径长度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6DBD76F1" w14:textId="77777777" w:rsidR="004A0366" w:rsidRDefault="00000000">
            <w:r>
              <w:rPr>
                <w:b/>
                <w:color w:val="FFFFFF"/>
                <w:sz w:val="18"/>
              </w:rPr>
              <w:t>路径次数</w:t>
            </w:r>
          </w:p>
        </w:tc>
        <w:tc>
          <w:tcPr>
            <w:tcW w:w="1728" w:type="dxa"/>
            <w:shd w:val="clear" w:color="auto" w:fill="4472C4"/>
            <w:vAlign w:val="center"/>
          </w:tcPr>
          <w:p w14:paraId="1888E8A6" w14:textId="77777777" w:rsidR="004A0366" w:rsidRDefault="00000000">
            <w:r>
              <w:rPr>
                <w:b/>
                <w:color w:val="FFFFFF"/>
                <w:sz w:val="18"/>
              </w:rPr>
              <w:t>占比</w:t>
            </w:r>
          </w:p>
        </w:tc>
      </w:tr>
      <w:tr w:rsidR="004A0366" w14:paraId="2D62FD69" w14:textId="77777777">
        <w:trPr>
          <w:jc w:val="center"/>
        </w:trPr>
        <w:tc>
          <w:tcPr>
            <w:tcW w:w="1872" w:type="dxa"/>
            <w:vAlign w:val="center"/>
          </w:tcPr>
          <w:p w14:paraId="7D1B3A49" w14:textId="77777777" w:rsidR="004A0366" w:rsidRDefault="00000000">
            <w:r>
              <w:rPr>
                <w:sz w:val="18"/>
              </w:rPr>
              <w:t>2 步</w:t>
            </w:r>
          </w:p>
        </w:tc>
        <w:tc>
          <w:tcPr>
            <w:tcW w:w="2160" w:type="dxa"/>
            <w:vAlign w:val="center"/>
          </w:tcPr>
          <w:p w14:paraId="18980AAB" w14:textId="77777777" w:rsidR="004A0366" w:rsidRDefault="00000000">
            <w:r>
              <w:rPr>
                <w:sz w:val="18"/>
              </w:rPr>
              <w:t>9,676</w:t>
            </w:r>
          </w:p>
        </w:tc>
        <w:tc>
          <w:tcPr>
            <w:tcW w:w="1728" w:type="dxa"/>
            <w:vAlign w:val="center"/>
          </w:tcPr>
          <w:p w14:paraId="1BDDF73F" w14:textId="77777777" w:rsidR="004A0366" w:rsidRDefault="00000000">
            <w:r>
              <w:rPr>
                <w:sz w:val="18"/>
              </w:rPr>
              <w:t>62.47%</w:t>
            </w:r>
          </w:p>
        </w:tc>
      </w:tr>
      <w:tr w:rsidR="004A0366" w14:paraId="29FC6F98" w14:textId="77777777">
        <w:trPr>
          <w:jc w:val="center"/>
        </w:trPr>
        <w:tc>
          <w:tcPr>
            <w:tcW w:w="1872" w:type="dxa"/>
            <w:vAlign w:val="center"/>
          </w:tcPr>
          <w:p w14:paraId="49A07099" w14:textId="77777777" w:rsidR="004A0366" w:rsidRDefault="00000000">
            <w:r>
              <w:rPr>
                <w:sz w:val="18"/>
              </w:rPr>
              <w:t>3 步</w:t>
            </w:r>
          </w:p>
        </w:tc>
        <w:tc>
          <w:tcPr>
            <w:tcW w:w="2160" w:type="dxa"/>
            <w:vAlign w:val="center"/>
          </w:tcPr>
          <w:p w14:paraId="2B0C740D" w14:textId="77777777" w:rsidR="004A0366" w:rsidRDefault="00000000">
            <w:r>
              <w:rPr>
                <w:sz w:val="18"/>
              </w:rPr>
              <w:t>5,459</w:t>
            </w:r>
          </w:p>
        </w:tc>
        <w:tc>
          <w:tcPr>
            <w:tcW w:w="1728" w:type="dxa"/>
            <w:vAlign w:val="center"/>
          </w:tcPr>
          <w:p w14:paraId="17CCE1BB" w14:textId="77777777" w:rsidR="004A0366" w:rsidRDefault="00000000">
            <w:r>
              <w:rPr>
                <w:sz w:val="18"/>
              </w:rPr>
              <w:t>35.24%</w:t>
            </w:r>
          </w:p>
        </w:tc>
      </w:tr>
      <w:tr w:rsidR="004A0366" w14:paraId="7988AAD7" w14:textId="77777777">
        <w:trPr>
          <w:jc w:val="center"/>
        </w:trPr>
        <w:tc>
          <w:tcPr>
            <w:tcW w:w="1872" w:type="dxa"/>
            <w:vAlign w:val="center"/>
          </w:tcPr>
          <w:p w14:paraId="5451D796" w14:textId="77777777" w:rsidR="004A0366" w:rsidRDefault="00000000">
            <w:r>
              <w:rPr>
                <w:sz w:val="18"/>
              </w:rPr>
              <w:t>4 步</w:t>
            </w:r>
          </w:p>
        </w:tc>
        <w:tc>
          <w:tcPr>
            <w:tcW w:w="2160" w:type="dxa"/>
            <w:vAlign w:val="center"/>
          </w:tcPr>
          <w:p w14:paraId="62C86643" w14:textId="77777777" w:rsidR="004A0366" w:rsidRDefault="00000000">
            <w:r>
              <w:rPr>
                <w:sz w:val="18"/>
              </w:rPr>
              <w:t>355</w:t>
            </w:r>
          </w:p>
        </w:tc>
        <w:tc>
          <w:tcPr>
            <w:tcW w:w="1728" w:type="dxa"/>
            <w:vAlign w:val="center"/>
          </w:tcPr>
          <w:p w14:paraId="3D081133" w14:textId="77777777" w:rsidR="004A0366" w:rsidRDefault="00000000">
            <w:r>
              <w:rPr>
                <w:sz w:val="18"/>
              </w:rPr>
              <w:t>2.29%</w:t>
            </w:r>
          </w:p>
        </w:tc>
      </w:tr>
    </w:tbl>
    <w:p w14:paraId="0B0EE7BB" w14:textId="77777777" w:rsidR="004A0366" w:rsidRDefault="00000000">
      <w:pPr>
        <w:rPr>
          <w:lang w:eastAsia="zh-CN"/>
        </w:rPr>
      </w:pPr>
      <w:r>
        <w:rPr>
          <w:lang w:eastAsia="zh-CN"/>
        </w:rPr>
        <w:t>从路径长度看，2 步路径占比 62.47%，3 步路径占比 35.24%，4 步路径占比 2.29%。平均路径长度为 2.40 步，说明整体购买路径偏短，用户从浏览到购买的决策链路较直接。</w:t>
      </w:r>
    </w:p>
    <w:p w14:paraId="55DC9A85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</w:rPr>
      </w:pPr>
      <w:proofErr w:type="spellStart"/>
      <w:r w:rsidRPr="000E4B34">
        <w:rPr>
          <w:rFonts w:ascii="黑体" w:eastAsia="黑体" w:hAnsi="黑体"/>
          <w:sz w:val="30"/>
          <w:szCs w:val="30"/>
        </w:rPr>
        <w:lastRenderedPageBreak/>
        <w:t>五、路径类型结构分析</w:t>
      </w:r>
      <w:proofErr w:type="spellEnd"/>
    </w:p>
    <w:p w14:paraId="0B20B2E4" w14:textId="77777777" w:rsidR="004A0366" w:rsidRDefault="00000000">
      <w:pPr>
        <w:jc w:val="center"/>
      </w:pPr>
      <w:r>
        <w:rPr>
          <w:noProof/>
        </w:rPr>
        <w:drawing>
          <wp:inline distT="0" distB="0" distL="0" distR="0" wp14:anchorId="6D8E6B0C" wp14:editId="0BADA98B">
            <wp:extent cx="5669280" cy="35192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type_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1728"/>
      </w:tblGrid>
      <w:tr w:rsidR="004A0366" w14:paraId="7700D20F" w14:textId="77777777">
        <w:trPr>
          <w:jc w:val="center"/>
        </w:trPr>
        <w:tc>
          <w:tcPr>
            <w:tcW w:w="2880" w:type="dxa"/>
            <w:shd w:val="clear" w:color="auto" w:fill="4472C4"/>
            <w:vAlign w:val="center"/>
          </w:tcPr>
          <w:p w14:paraId="007B8EC0" w14:textId="77777777" w:rsidR="004A0366" w:rsidRDefault="00000000">
            <w:r>
              <w:rPr>
                <w:b/>
                <w:color w:val="FFFFFF"/>
                <w:sz w:val="18"/>
              </w:rPr>
              <w:t>路径类型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1F201EE3" w14:textId="77777777" w:rsidR="004A0366" w:rsidRDefault="00000000">
            <w:r>
              <w:rPr>
                <w:b/>
                <w:color w:val="FFFFFF"/>
                <w:sz w:val="18"/>
              </w:rPr>
              <w:t>路径次数</w:t>
            </w:r>
          </w:p>
        </w:tc>
        <w:tc>
          <w:tcPr>
            <w:tcW w:w="1728" w:type="dxa"/>
            <w:shd w:val="clear" w:color="auto" w:fill="4472C4"/>
            <w:vAlign w:val="center"/>
          </w:tcPr>
          <w:p w14:paraId="2E4DBAB7" w14:textId="77777777" w:rsidR="004A0366" w:rsidRDefault="00000000">
            <w:r>
              <w:rPr>
                <w:b/>
                <w:color w:val="FFFFFF"/>
                <w:sz w:val="18"/>
              </w:rPr>
              <w:t>占比</w:t>
            </w:r>
          </w:p>
        </w:tc>
      </w:tr>
      <w:tr w:rsidR="004A0366" w14:paraId="21B75356" w14:textId="77777777">
        <w:trPr>
          <w:jc w:val="center"/>
        </w:trPr>
        <w:tc>
          <w:tcPr>
            <w:tcW w:w="2880" w:type="dxa"/>
            <w:vAlign w:val="center"/>
          </w:tcPr>
          <w:p w14:paraId="75878E42" w14:textId="77777777" w:rsidR="004A0366" w:rsidRDefault="00000000">
            <w:r>
              <w:rPr>
                <w:sz w:val="18"/>
              </w:rPr>
              <w:t>直接购买路径</w:t>
            </w:r>
          </w:p>
        </w:tc>
        <w:tc>
          <w:tcPr>
            <w:tcW w:w="2160" w:type="dxa"/>
            <w:vAlign w:val="center"/>
          </w:tcPr>
          <w:p w14:paraId="6C696559" w14:textId="77777777" w:rsidR="004A0366" w:rsidRDefault="00000000">
            <w:r>
              <w:rPr>
                <w:sz w:val="18"/>
              </w:rPr>
              <w:t>9,676</w:t>
            </w:r>
          </w:p>
        </w:tc>
        <w:tc>
          <w:tcPr>
            <w:tcW w:w="1728" w:type="dxa"/>
            <w:vAlign w:val="center"/>
          </w:tcPr>
          <w:p w14:paraId="2261EC6A" w14:textId="77777777" w:rsidR="004A0366" w:rsidRDefault="00000000">
            <w:r>
              <w:rPr>
                <w:sz w:val="18"/>
              </w:rPr>
              <w:t>62.47%</w:t>
            </w:r>
          </w:p>
        </w:tc>
      </w:tr>
      <w:tr w:rsidR="004A0366" w14:paraId="3DC9C613" w14:textId="77777777">
        <w:trPr>
          <w:jc w:val="center"/>
        </w:trPr>
        <w:tc>
          <w:tcPr>
            <w:tcW w:w="2880" w:type="dxa"/>
            <w:vAlign w:val="center"/>
          </w:tcPr>
          <w:p w14:paraId="1104BFE5" w14:textId="77777777" w:rsidR="004A0366" w:rsidRDefault="00000000">
            <w:r>
              <w:rPr>
                <w:sz w:val="18"/>
              </w:rPr>
              <w:t>加购转化路径</w:t>
            </w:r>
          </w:p>
        </w:tc>
        <w:tc>
          <w:tcPr>
            <w:tcW w:w="2160" w:type="dxa"/>
            <w:vAlign w:val="center"/>
          </w:tcPr>
          <w:p w14:paraId="7E4269C3" w14:textId="77777777" w:rsidR="004A0366" w:rsidRDefault="00000000">
            <w:r>
              <w:rPr>
                <w:sz w:val="18"/>
              </w:rPr>
              <w:t>5,003</w:t>
            </w:r>
          </w:p>
        </w:tc>
        <w:tc>
          <w:tcPr>
            <w:tcW w:w="1728" w:type="dxa"/>
            <w:vAlign w:val="center"/>
          </w:tcPr>
          <w:p w14:paraId="54E0592C" w14:textId="77777777" w:rsidR="004A0366" w:rsidRDefault="00000000">
            <w:r>
              <w:rPr>
                <w:sz w:val="18"/>
              </w:rPr>
              <w:t>32.30%</w:t>
            </w:r>
          </w:p>
        </w:tc>
      </w:tr>
      <w:tr w:rsidR="004A0366" w14:paraId="0AA627D0" w14:textId="77777777">
        <w:trPr>
          <w:jc w:val="center"/>
        </w:trPr>
        <w:tc>
          <w:tcPr>
            <w:tcW w:w="2880" w:type="dxa"/>
            <w:vAlign w:val="center"/>
          </w:tcPr>
          <w:p w14:paraId="00C09F9F" w14:textId="77777777" w:rsidR="004A0366" w:rsidRDefault="00000000">
            <w:r>
              <w:rPr>
                <w:sz w:val="18"/>
              </w:rPr>
              <w:t>收藏转化路径</w:t>
            </w:r>
          </w:p>
        </w:tc>
        <w:tc>
          <w:tcPr>
            <w:tcW w:w="2160" w:type="dxa"/>
            <w:vAlign w:val="center"/>
          </w:tcPr>
          <w:p w14:paraId="78B84CA2" w14:textId="77777777" w:rsidR="004A0366" w:rsidRDefault="00000000">
            <w:r>
              <w:rPr>
                <w:sz w:val="18"/>
              </w:rPr>
              <w:t>456</w:t>
            </w:r>
          </w:p>
        </w:tc>
        <w:tc>
          <w:tcPr>
            <w:tcW w:w="1728" w:type="dxa"/>
            <w:vAlign w:val="center"/>
          </w:tcPr>
          <w:p w14:paraId="5160D3B2" w14:textId="77777777" w:rsidR="004A0366" w:rsidRDefault="00000000">
            <w:r>
              <w:rPr>
                <w:sz w:val="18"/>
              </w:rPr>
              <w:t>2.94%</w:t>
            </w:r>
          </w:p>
        </w:tc>
      </w:tr>
      <w:tr w:rsidR="004A0366" w14:paraId="3F2E6BF9" w14:textId="77777777">
        <w:trPr>
          <w:jc w:val="center"/>
        </w:trPr>
        <w:tc>
          <w:tcPr>
            <w:tcW w:w="2880" w:type="dxa"/>
            <w:vAlign w:val="center"/>
          </w:tcPr>
          <w:p w14:paraId="2352095E" w14:textId="77777777" w:rsidR="004A0366" w:rsidRDefault="00000000">
            <w:r>
              <w:rPr>
                <w:sz w:val="18"/>
              </w:rPr>
              <w:t>复合行为路径</w:t>
            </w:r>
          </w:p>
        </w:tc>
        <w:tc>
          <w:tcPr>
            <w:tcW w:w="2160" w:type="dxa"/>
            <w:vAlign w:val="center"/>
          </w:tcPr>
          <w:p w14:paraId="1D3E1479" w14:textId="77777777" w:rsidR="004A0366" w:rsidRDefault="00000000">
            <w:r>
              <w:rPr>
                <w:sz w:val="18"/>
              </w:rPr>
              <w:t>355</w:t>
            </w:r>
          </w:p>
        </w:tc>
        <w:tc>
          <w:tcPr>
            <w:tcW w:w="1728" w:type="dxa"/>
            <w:vAlign w:val="center"/>
          </w:tcPr>
          <w:p w14:paraId="71A417B5" w14:textId="77777777" w:rsidR="004A0366" w:rsidRDefault="00000000">
            <w:r>
              <w:rPr>
                <w:sz w:val="18"/>
              </w:rPr>
              <w:t>2.29%</w:t>
            </w:r>
          </w:p>
        </w:tc>
      </w:tr>
    </w:tbl>
    <w:p w14:paraId="72F0F49D" w14:textId="77777777" w:rsidR="004A0366" w:rsidRDefault="00000000">
      <w:pPr>
        <w:rPr>
          <w:lang w:eastAsia="zh-CN"/>
        </w:rPr>
      </w:pPr>
      <w:r>
        <w:rPr>
          <w:lang w:eastAsia="zh-CN"/>
        </w:rPr>
        <w:t>直接购买路径占据主导，但加购转化路径同样具有较高占比。结合业务含义，加购行为可以作为购买预测、提醒触达、优惠券投放和购物车召回的重要信号。复合行为路径占比较低，说明“浏览→收藏→加购→购买”这类完整决策链路并不是主流路径。</w:t>
      </w:r>
    </w:p>
    <w:p w14:paraId="0F835220" w14:textId="77777777" w:rsidR="004A0366" w:rsidRPr="000E4B34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0E4B34">
        <w:rPr>
          <w:rFonts w:ascii="黑体" w:eastAsia="黑体" w:hAnsi="黑体"/>
          <w:sz w:val="30"/>
          <w:szCs w:val="30"/>
          <w:lang w:eastAsia="zh-CN"/>
        </w:rPr>
        <w:t>六、业务解读与运营建议</w:t>
      </w:r>
    </w:p>
    <w:p w14:paraId="3BF247E7" w14:textId="77777777" w:rsidR="004A0366" w:rsidRDefault="00000000">
      <w:pPr>
        <w:rPr>
          <w:lang w:eastAsia="zh-CN"/>
        </w:rPr>
      </w:pPr>
      <w:r>
        <w:rPr>
          <w:lang w:eastAsia="zh-CN"/>
        </w:rPr>
        <w:t>1. 直接购买路径占比较高，说明部分商品或用户具有较强即时转化特征。对这类路径，可重点关注商品页转化效率、价格吸引力、库存保障和购买入口便捷性。</w:t>
      </w:r>
    </w:p>
    <w:p w14:paraId="58BD3E2F" w14:textId="77777777" w:rsidR="004A0366" w:rsidRDefault="00000000">
      <w:pPr>
        <w:rPr>
          <w:lang w:eastAsia="zh-CN"/>
        </w:rPr>
      </w:pPr>
      <w:r>
        <w:rPr>
          <w:lang w:eastAsia="zh-CN"/>
        </w:rPr>
        <w:t>2. 加购路径是最重要的间接转化路径，说明购物车行为对成交具有明显推动作用。可以围绕加购未购用户设计提醒、限时优惠、满减券、库存紧张提示等策略。</w:t>
      </w:r>
    </w:p>
    <w:p w14:paraId="6F078609" w14:textId="77777777" w:rsidR="004A0366" w:rsidRDefault="00000000">
      <w:pPr>
        <w:rPr>
          <w:lang w:eastAsia="zh-CN"/>
        </w:rPr>
      </w:pPr>
      <w:r>
        <w:rPr>
          <w:lang w:eastAsia="zh-CN"/>
        </w:rPr>
        <w:t>3. 收藏相关路径占比较低，说明收藏更可能代表兴趣沉淀，而不是立即成交。对收藏用户可以采用更长周期的内容推荐、降价提醒和相似商品推荐。</w:t>
      </w:r>
    </w:p>
    <w:p w14:paraId="0EADF5DE" w14:textId="77777777" w:rsidR="004A0366" w:rsidRDefault="00000000">
      <w:pPr>
        <w:rPr>
          <w:lang w:eastAsia="zh-CN"/>
        </w:rPr>
      </w:pPr>
      <w:r>
        <w:rPr>
          <w:lang w:eastAsia="zh-CN"/>
        </w:rPr>
        <w:t>4. 复合行为路径占比较小，但这类用户通常经历了更完整的决策过程，可视为高考虑型用户。对于高客单价或强比较型商品，复合路径仍具有分析价值。</w:t>
      </w:r>
    </w:p>
    <w:p w14:paraId="62959D08" w14:textId="7D59209C" w:rsidR="004A0366" w:rsidRDefault="004A0366">
      <w:pPr>
        <w:rPr>
          <w:lang w:eastAsia="zh-CN"/>
        </w:rPr>
      </w:pPr>
    </w:p>
    <w:sectPr w:rsidR="004A0366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F244" w14:textId="77777777" w:rsidR="00841902" w:rsidRDefault="00841902">
      <w:pPr>
        <w:spacing w:after="0" w:line="240" w:lineRule="auto"/>
      </w:pPr>
      <w:r>
        <w:separator/>
      </w:r>
    </w:p>
  </w:endnote>
  <w:endnote w:type="continuationSeparator" w:id="0">
    <w:p w14:paraId="64A74F65" w14:textId="77777777" w:rsidR="00841902" w:rsidRDefault="00841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EF4D" w14:textId="04D5962B" w:rsidR="004A0366" w:rsidRDefault="004A036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B9EB" w14:textId="77777777" w:rsidR="00841902" w:rsidRDefault="00841902">
      <w:pPr>
        <w:spacing w:after="0" w:line="240" w:lineRule="auto"/>
      </w:pPr>
      <w:r>
        <w:separator/>
      </w:r>
    </w:p>
  </w:footnote>
  <w:footnote w:type="continuationSeparator" w:id="0">
    <w:p w14:paraId="21522576" w14:textId="77777777" w:rsidR="00841902" w:rsidRDefault="00841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025670">
    <w:abstractNumId w:val="8"/>
  </w:num>
  <w:num w:numId="2" w16cid:durableId="330526654">
    <w:abstractNumId w:val="6"/>
  </w:num>
  <w:num w:numId="3" w16cid:durableId="704643963">
    <w:abstractNumId w:val="5"/>
  </w:num>
  <w:num w:numId="4" w16cid:durableId="806171111">
    <w:abstractNumId w:val="4"/>
  </w:num>
  <w:num w:numId="5" w16cid:durableId="638656443">
    <w:abstractNumId w:val="7"/>
  </w:num>
  <w:num w:numId="6" w16cid:durableId="194119730">
    <w:abstractNumId w:val="3"/>
  </w:num>
  <w:num w:numId="7" w16cid:durableId="516580969">
    <w:abstractNumId w:val="2"/>
  </w:num>
  <w:num w:numId="8" w16cid:durableId="2072145539">
    <w:abstractNumId w:val="1"/>
  </w:num>
  <w:num w:numId="9" w16cid:durableId="213046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B34"/>
    <w:rsid w:val="0015074B"/>
    <w:rsid w:val="0029639D"/>
    <w:rsid w:val="00326F90"/>
    <w:rsid w:val="004A0366"/>
    <w:rsid w:val="00841902"/>
    <w:rsid w:val="009118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B04D2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dcterms:created xsi:type="dcterms:W3CDTF">2026-06-18T08:55:00Z</dcterms:created>
  <dcterms:modified xsi:type="dcterms:W3CDTF">2026-06-18T08:55:00Z</dcterms:modified>
  <cp:category/>
</cp:coreProperties>
</file>