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4E79"/>
          <w:sz w:val="48"/>
          <w:szCs w:val="48"/>
        </w:rPr>
        <w:t xml:space="preserve">Escrow Marketplace Platform</w:t>
      </w:r>
    </w:p>
    <w:p>
      <w:pPr>
        <w:spacing w:after="60"/>
      </w:pPr>
      <w:r>
        <w:rPr>
          <w:color w:val="595959"/>
          <w:sz w:val="26"/>
          <w:szCs w:val="26"/>
        </w:rPr>
        <w:t xml:space="preserve">System design specification, revision 2</w:t>
      </w:r>
    </w:p>
    <w:p>
      <w:pPr>
        <w:pBdr>
          <w:bottom w:val="single" w:color="1F4E79" w:sz="8" w:space="6"/>
        </w:pBdr>
        <w:spacing w:after="240"/>
      </w:pPr>
      <w:r>
        <w:rPr>
          <w:i/>
          <w:iCs/>
          <w:color w:val="7F7F7F"/>
          <w:sz w:val="18"/>
          <w:szCs w:val="18"/>
        </w:rPr>
        <w:t xml:space="preserve">Revised 1 October 2026. Supersedes “market ecom.docx”.</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color w:val="7F7F7F"/>
          <w:sz w:val="16"/>
          <w:szCs w:val="16"/>
        </w:rPr>
        <w:t xml:space="preserve">(In Word, right-click the contents and choose Update Field to fill in page numbers.)</w:t>
      </w:r>
    </w:p>
    <w:p>
      <w:pPr>
        <w:pStyle w:val="Heading1"/>
      </w:pPr>
      <w:r>
        <w:t xml:space="preserve">What changed in this revision</w:t>
      </w:r>
    </w:p>
    <w:p>
      <w:pPr>
        <w:spacing w:after="120"/>
      </w:pPr>
      <w:r>
        <w:t xml:space="preserve">The original draft covered the right ground. This revision makes firm technology choices in place of “A or B or C” lists, fixes outdated or risky recommendations, defines the escrow and dispute rules precisely, and adds features the original was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Area</w:t>
            </w:r>
          </w:p>
        </w:tc>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Original</w:t>
            </w:r>
          </w:p>
        </w:tc>
        <w:tc>
          <w:tcPr>
            <w:tcW w:type="dxa" w:w="50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Revised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Escrow legality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Platform holds funds itself</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Funds are held by a licensed payment provider or escrow partner. Holding customer money directly usually requires a money-transmitter or e-money licence.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PayPal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PayPal Adaptive Payments</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Adaptive Payments is retired. Use Stripe Connect, or PayPal Complete Payments for multiparty payments.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Blockchain escrow</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Listed as an option</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Removed from scope. It adds cost and regulatory complexity without solving a stated problem.</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Auto-release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“After X days”, undefined trigger</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 days after carrier-confirmed delivery, paused while a dispute is open.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Order lifecycle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Described informally</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Explicit order state machine (Section 3).</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Disputes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Messaging, then escalation</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Adds evidence upload, response deadlines, partial refunds, and a written decision log.</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Architecture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Microservices from day one</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Modular monolith first; split out services when load or team size requires it.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OAuth 2.0 as login</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OpenID Connect plus email/phone login, mandatory 2FA for sellers and admins.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Real-time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WebSockets or WebRTC</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WebSockets only. WebRTC is for audio/video and isn’t needed for chat.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features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Seller verification (KYC), reviews and ratings, returns, proof of delivery, platform fees and payouts, notifications, admin console, mobile money, promotions, data model, API outline, roadmap, KPIs and risks.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Fraud detection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line of example rules</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Full risk-scoring system: signals, starter rules, actions, account takeover protection, fraud rings, ML plan and metrics (Section 6).</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Recommendations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bullet</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Staged recommendation plan with surfaces, data, A/B testing and guardrails (Section 7).</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&amp; safety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Six bullets</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Application security checklist based on the OWASP Top 10, plus user safety features (Sections 8–9).</w:t>
            </w:r>
          </w:p>
        </w:tc>
      </w:tr>
    </w:tbl>
    <w:p>
      <w:pPr>
        <w:spacing w:after="120"/>
      </w:pPr>
    </w:p>
    <w:p>
      <w:pPr>
        <w:pStyle w:val="Heading1"/>
      </w:pPr>
      <w:r>
        <w:t xml:space="preserve">1. System overview</w:t>
      </w:r>
    </w:p>
    <w:p>
      <w:pPr>
        <w:spacing w:after="120"/>
      </w:pPr>
      <w:r>
        <w:t xml:space="preserve">The platform is a multi-vendor marketplace where buyers pay into escrow, sellers ship through integrated couriers, and money is released only when the buyer confirms receipt or the protection window expires. Buyer and seller locations drive delivery quotes. A two-stage dispute process (direct negotiation, then a resolution team) protects both sides.</w:t>
      </w:r>
    </w:p>
    <w:p>
      <w:pPr>
        <w:pStyle w:val="Heading2"/>
      </w:pPr>
      <w:r>
        <w:t xml:space="preserve">Goals</w:t>
      </w:r>
    </w:p>
    <w:p>
      <w:pPr>
        <w:pStyle w:val="ListParagraph"/>
        <w:numPr>
          <w:ilvl w:val="0"/>
          <w:numId w:val="2"/>
        </w:numPr>
        <w:spacing w:after="60"/>
      </w:pPr>
      <w:r>
        <w:rPr>
          <w:b/>
          <w:bCs/>
        </w:rPr>
        <w:t xml:space="preserve">Trust:</w:t>
      </w:r>
      <w:r>
        <w:t xml:space="preserve"> neither party can be defrauded by the other without recourse.</w:t>
      </w:r>
    </w:p>
    <w:p>
      <w:pPr>
        <w:pStyle w:val="ListParagraph"/>
        <w:numPr>
          <w:ilvl w:val="0"/>
          <w:numId w:val="2"/>
        </w:numPr>
        <w:spacing w:after="60"/>
      </w:pPr>
      <w:r>
        <w:rPr>
          <w:b/>
          <w:bCs/>
        </w:rPr>
        <w:t xml:space="preserve">Transparent pricing:</w:t>
      </w:r>
      <w:r>
        <w:t xml:space="preserve"> the buyer sees item price, delivery, fees, and tax before paying.</w:t>
      </w:r>
    </w:p>
    <w:p>
      <w:pPr>
        <w:pStyle w:val="ListParagraph"/>
        <w:numPr>
          <w:ilvl w:val="0"/>
          <w:numId w:val="2"/>
        </w:numPr>
        <w:spacing w:after="60"/>
      </w:pPr>
      <w:r>
        <w:rPr>
          <w:b/>
          <w:bCs/>
        </w:rPr>
        <w:t xml:space="preserve">Reliable delivery:</w:t>
      </w:r>
      <w:r>
        <w:t xml:space="preserve"> every order has tracking and proof of delivery.</w:t>
      </w:r>
    </w:p>
    <w:p>
      <w:pPr>
        <w:pStyle w:val="ListParagraph"/>
        <w:numPr>
          <w:ilvl w:val="0"/>
          <w:numId w:val="2"/>
        </w:numPr>
        <w:spacing w:after="60"/>
      </w:pPr>
      <w:r>
        <w:rPr>
          <w:b/>
          <w:bCs/>
        </w:rPr>
        <w:t xml:space="preserve">Fast seller payouts:</w:t>
      </w:r>
      <w:r>
        <w:t xml:space="preserve"> money reaches sellers within 1–2 business days of release.</w:t>
      </w:r>
    </w:p>
    <w:p>
      <w:pPr>
        <w:pStyle w:val="Heading2"/>
      </w:pPr>
      <w: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Role</w:t>
            </w:r>
          </w:p>
        </w:tc>
        <w:tc>
          <w:tcPr>
            <w:tcW w:type="dxa" w:w="71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Can do</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Buyer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Browse, buy, pay, track, confirm receipt, request returns, open disputes, review sellers.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Seller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Manage a store, list products, accept orders, book shipments, receive payouts, respond to disputes.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Courier (partner)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Receive delivery jobs or bids, update tracking, upload proof of delivery.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Resolution agent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Review escalated disputes and evidence, issue binding decisions.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Verify sellers, moderate listings, configure fees, view finance and fraud reports.</w:t>
            </w:r>
          </w:p>
        </w:tc>
      </w:tr>
    </w:tbl>
    <w:p>
      <w:pPr>
        <w:spacing w:after="120"/>
      </w:pPr>
    </w:p>
    <w:p>
      <w:pPr>
        <w:pStyle w:val="Heading1"/>
      </w:pPr>
      <w:r>
        <w:t xml:space="preserve">2. Key features</w:t>
      </w:r>
    </w:p>
    <w:p>
      <w:pPr>
        <w:pStyle w:val="Heading2"/>
      </w:pPr>
      <w:r>
        <w:t xml:space="preserve">2.1 Accounts, identity and verification</w:t>
      </w:r>
    </w:p>
    <w:p>
      <w:pPr>
        <w:pStyle w:val="ListParagraph"/>
        <w:numPr>
          <w:ilvl w:val="0"/>
          <w:numId w:val="2"/>
        </w:numPr>
        <w:spacing w:after="60"/>
      </w:pPr>
      <w:r>
        <w:rPr>
          <w:b/>
          <w:bCs/>
        </w:rPr>
        <w:t xml:space="preserve">One account, two modes:</w:t>
      </w:r>
      <w:r>
        <w:t xml:space="preserve"> a user can both buy and sell from one login. Seller mode is unlocked after verification.</w:t>
      </w:r>
    </w:p>
    <w:p>
      <w:pPr>
        <w:pStyle w:val="ListParagraph"/>
        <w:numPr>
          <w:ilvl w:val="0"/>
          <w:numId w:val="2"/>
        </w:numPr>
        <w:spacing w:after="60"/>
      </w:pPr>
      <w:r>
        <w:rPr>
          <w:b/>
          <w:bCs/>
        </w:rPr>
        <w:t xml:space="preserve">Seller verification (KYC) — new:</w:t>
      </w:r>
      <w:r>
        <w:t xml:space="preserve"> ID document and selfie check, bank or mobile-money account check, and business registration for business sellers. Handled by the payment provider’s onboarding (e.g. Stripe Connect Express) so the platform never stores ID images itself.</w:t>
      </w:r>
    </w:p>
    <w:p>
      <w:pPr>
        <w:pStyle w:val="ListParagraph"/>
        <w:numPr>
          <w:ilvl w:val="0"/>
          <w:numId w:val="2"/>
        </w:numPr>
        <w:spacing w:after="60"/>
      </w:pPr>
      <w:r>
        <w:rPr>
          <w:b/>
          <w:bCs/>
        </w:rPr>
        <w:t xml:space="preserve">Trust levels — new:</w:t>
      </w:r>
      <w:r>
        <w:t xml:space="preserve"> new sellers start with lower order caps and longer payout holds, which relax as they complete orders without disputes.</w:t>
      </w:r>
    </w:p>
    <w:p>
      <w:pPr>
        <w:pStyle w:val="ListParagraph"/>
        <w:numPr>
          <w:ilvl w:val="0"/>
          <w:numId w:val="2"/>
        </w:numPr>
        <w:spacing w:after="60"/>
      </w:pPr>
      <w:r>
        <w:rPr>
          <w:b/>
          <w:bCs/>
        </w:rPr>
        <w:t xml:space="preserve">Saved addresses with geocoding:</w:t>
      </w:r>
      <w:r>
        <w:t xml:space="preserve"> each address is stored with latitude/longitude for delivery quotes.</w:t>
      </w:r>
    </w:p>
    <w:p>
      <w:pPr>
        <w:pStyle w:val="ListParagraph"/>
        <w:numPr>
          <w:ilvl w:val="0"/>
          <w:numId w:val="2"/>
        </w:numPr>
        <w:spacing w:after="60"/>
      </w:pPr>
      <w:r>
        <w:rPr>
          <w:b/>
          <w:bCs/>
        </w:rPr>
        <w:t xml:space="preserve">Login:</w:t>
      </w:r>
      <w:r>
        <w:t xml:space="preserve"> email or phone with one-time code, plus Google/Apple sign-in via OpenID Connect. 2FA is mandatory for sellers and admins.</w:t>
      </w:r>
    </w:p>
    <w:p>
      <w:pPr>
        <w:pStyle w:val="Heading2"/>
      </w:pPr>
      <w:r>
        <w:t xml:space="preserve">2.2 Product listings and catalog</w:t>
      </w:r>
    </w:p>
    <w:p>
      <w:pPr>
        <w:pStyle w:val="ListParagraph"/>
        <w:numPr>
          <w:ilvl w:val="0"/>
          <w:numId w:val="2"/>
        </w:numPr>
        <w:spacing w:after="60"/>
      </w:pPr>
      <w:r>
        <w:t xml:space="preserve">Listings with title, description, up to 10 images, price, stock quantity, condition (new/used), </w:t>
      </w:r>
      <w:r>
        <w:rPr>
          <w:b/>
          <w:bCs/>
        </w:rPr>
        <w:t xml:space="preserve">weight and package dimensions</w:t>
      </w:r>
      <w:r>
        <w:t xml:space="preserve"> (required for shipping quotes), and variants such as size or colour.</w:t>
      </w:r>
    </w:p>
    <w:p>
      <w:pPr>
        <w:pStyle w:val="ListParagraph"/>
        <w:numPr>
          <w:ilvl w:val="0"/>
          <w:numId w:val="2"/>
        </w:numPr>
        <w:spacing w:after="60"/>
      </w:pPr>
      <w:r>
        <w:t xml:space="preserve">Category tree with category-specific attributes (e.g. screen size for phones).</w:t>
      </w:r>
    </w:p>
    <w:p>
      <w:pPr>
        <w:pStyle w:val="ListParagraph"/>
        <w:numPr>
          <w:ilvl w:val="0"/>
          <w:numId w:val="2"/>
        </w:numPr>
        <w:spacing w:after="60"/>
      </w:pPr>
      <w:r>
        <w:t xml:space="preserve">Search with filters for price, category, condition, seller rating, and </w:t>
      </w:r>
      <w:r>
        <w:rPr>
          <w:b/>
          <w:bCs/>
        </w:rPr>
        <w:t xml:space="preserve">distance from buyer</w:t>
      </w:r>
      <w:r>
        <w:t xml:space="preserve">, sorted by relevance, price, newest, or nearest.</w:t>
      </w:r>
    </w:p>
    <w:p>
      <w:pPr>
        <w:pStyle w:val="ListParagraph"/>
        <w:numPr>
          <w:ilvl w:val="0"/>
          <w:numId w:val="2"/>
        </w:numPr>
        <w:spacing w:after="60"/>
      </w:pPr>
      <w:r>
        <w:t xml:space="preserve">Recommendations: trending, similar items and “frequently bought together”, becoming personalised over time (see Section 7).</w:t>
      </w:r>
    </w:p>
    <w:p>
      <w:pPr>
        <w:pStyle w:val="ListParagraph"/>
        <w:numPr>
          <w:ilvl w:val="0"/>
          <w:numId w:val="2"/>
        </w:numPr>
        <w:spacing w:after="60"/>
      </w:pPr>
      <w:r>
        <w:rPr>
          <w:b/>
          <w:bCs/>
        </w:rPr>
        <w:t xml:space="preserve">Moderation — new:</w:t>
      </w:r>
      <w:r>
        <w:t xml:space="preserve"> automatic checks for prohibited items and duplicate listings, with a manual review queue.</w:t>
      </w:r>
    </w:p>
    <w:p>
      <w:pPr>
        <w:pStyle w:val="ListParagraph"/>
        <w:numPr>
          <w:ilvl w:val="0"/>
          <w:numId w:val="2"/>
        </w:numPr>
        <w:spacing w:after="60"/>
      </w:pPr>
      <w:r>
        <w:rPr>
          <w:b/>
          <w:bCs/>
        </w:rPr>
        <w:t xml:space="preserve">Wishlists and price-drop alerts — new.</w:t>
      </w:r>
    </w:p>
    <w:p>
      <w:pPr>
        <w:pStyle w:val="Heading2"/>
      </w:pPr>
      <w:r>
        <w:t xml:space="preserve">2.3 Cart and checkout</w:t>
      </w:r>
    </w:p>
    <w:p>
      <w:pPr>
        <w:pStyle w:val="ListParagraph"/>
        <w:numPr>
          <w:ilvl w:val="0"/>
          <w:numId w:val="2"/>
        </w:numPr>
        <w:spacing w:after="60"/>
      </w:pPr>
      <w:r>
        <w:t xml:space="preserve">Multi-seller cart. Checkout splits into one order per seller, each with its own shipment and escrow hold, so a problem with one seller doesn’t freeze the others.</w:t>
      </w:r>
    </w:p>
    <w:p>
      <w:pPr>
        <w:pStyle w:val="ListParagraph"/>
        <w:numPr>
          <w:ilvl w:val="0"/>
          <w:numId w:val="2"/>
        </w:numPr>
        <w:spacing w:after="60"/>
      </w:pPr>
      <w:r>
        <w:t xml:space="preserve">Itemised total: item price + delivery + buyer protection fee (if any) + tax.</w:t>
      </w:r>
    </w:p>
    <w:p>
      <w:pPr>
        <w:pStyle w:val="ListParagraph"/>
        <w:numPr>
          <w:ilvl w:val="0"/>
          <w:numId w:val="2"/>
        </w:numPr>
        <w:spacing w:after="60"/>
      </w:pPr>
      <w:r>
        <w:rPr>
          <w:b/>
          <w:bCs/>
        </w:rPr>
        <w:t xml:space="preserve">Payment methods:</w:t>
      </w:r>
      <w:r>
        <w:t xml:space="preserve"> cards, wallets (Apple Pay, Google Pay), bank transfer, and </w:t>
      </w:r>
      <w:r>
        <w:rPr>
          <w:b/>
          <w:bCs/>
        </w:rPr>
        <w:t xml:space="preserve">mobile money (new)</w:t>
      </w:r>
      <w:r>
        <w:t xml:space="preserve"> in markets where it is common.</w:t>
      </w:r>
    </w:p>
    <w:p>
      <w:pPr>
        <w:pStyle w:val="ListParagraph"/>
        <w:numPr>
          <w:ilvl w:val="0"/>
          <w:numId w:val="2"/>
        </w:numPr>
        <w:spacing w:after="60"/>
      </w:pPr>
      <w:r>
        <w:rPr>
          <w:b/>
          <w:bCs/>
        </w:rPr>
        <w:t xml:space="preserve">Promotions — new:</w:t>
      </w:r>
      <w:r>
        <w:t xml:space="preserve"> seller coupons, platform-funded vouchers, and free-delivery thresholds.</w:t>
      </w:r>
    </w:p>
    <w:p>
      <w:pPr>
        <w:pStyle w:val="Heading2"/>
      </w:pPr>
      <w:r>
        <w:t xml:space="preserve">2.4 Escrow and payments</w:t>
      </w:r>
    </w:p>
    <w:p>
      <w:pPr>
        <w:pBdr>
          <w:left w:val="single" w:color="1F4E79" w:sz="18" w:space="8"/>
        </w:pBdr>
        <w:shd w:fill="EAF1F8" w:val="clear"/>
        <w:spacing w:after="160" w:before="60"/>
        <w:ind w:left="200"/>
      </w:pPr>
      <w:r>
        <w:rPr>
          <w:b/>
          <w:bCs/>
          <w:sz w:val="20"/>
          <w:szCs w:val="20"/>
        </w:rPr>
        <w:t xml:space="preserve">Important:</w:t>
      </w:r>
      <w:r>
        <w:rPr>
          <w:sz w:val="20"/>
          <w:szCs w:val="20"/>
        </w:rPr>
        <w:t xml:space="preserve"> do not hold customer funds in the platform’s own bank account. Use a provider whose marketplace product keeps funds in a licensed, segregated account and lets the platform control when transfers happen (Stripe Connect “separate charges and transfers”, Adyen for Platforms, PayPal Complete Payments, a licensed escrow partner, or a local licensed payment service provider). Confirm licensing with a lawyer in every launch country.</w:t>
      </w:r>
    </w:p>
    <w:p>
      <w:pPr>
        <w:pStyle w:val="ListParagraph"/>
        <w:numPr>
          <w:ilvl w:val="0"/>
          <w:numId w:val="2"/>
        </w:numPr>
        <w:spacing w:after="60"/>
      </w:pPr>
      <w:r>
        <w:rPr>
          <w:b/>
          <w:bCs/>
        </w:rPr>
        <w:t xml:space="preserve">Charge at checkout:</w:t>
      </w:r>
      <w:r>
        <w:t xml:space="preserve"> the buyer is charged in full and funds sit in the platform’s provider balance, recorded in an internal ledger as “held for order #”.</w:t>
      </w:r>
    </w:p>
    <w:p>
      <w:pPr>
        <w:pStyle w:val="ListParagraph"/>
        <w:numPr>
          <w:ilvl w:val="0"/>
          <w:numId w:val="2"/>
        </w:numPr>
        <w:spacing w:after="60"/>
      </w:pPr>
      <w:r>
        <w:rPr>
          <w:b/>
          <w:bCs/>
        </w:rPr>
        <w:t xml:space="preserve">Release triggers:</w:t>
      </w:r>
      <w:r>
        <w:t xml:space="preserve"> (1) buyer confirms receipt; (2) </w:t>
      </w:r>
      <w:r>
        <w:rPr>
          <w:b/>
          <w:bCs/>
        </w:rPr>
        <w:t xml:space="preserve">7 days after carrier-confirmed delivery</w:t>
      </w:r>
      <w:r>
        <w:t xml:space="preserve"> with no dispute (configurable per category); (3) resolution team decision.</w:t>
      </w:r>
    </w:p>
    <w:p>
      <w:pPr>
        <w:pStyle w:val="ListParagraph"/>
        <w:numPr>
          <w:ilvl w:val="0"/>
          <w:numId w:val="2"/>
        </w:numPr>
        <w:spacing w:after="60"/>
      </w:pPr>
      <w:r>
        <w:rPr>
          <w:b/>
          <w:bCs/>
        </w:rPr>
        <w:t xml:space="preserve">Refund triggers:</w:t>
      </w:r>
      <w:r>
        <w:t xml:space="preserve"> seller cancels or fails to ship within the handling time (default 3 business days); return received; dispute decided for the buyer. Partial refunds are supported.</w:t>
      </w:r>
    </w:p>
    <w:p>
      <w:pPr>
        <w:pStyle w:val="ListParagraph"/>
        <w:numPr>
          <w:ilvl w:val="0"/>
          <w:numId w:val="2"/>
        </w:numPr>
        <w:spacing w:after="60"/>
      </w:pPr>
      <w:r>
        <w:rPr>
          <w:b/>
          <w:bCs/>
        </w:rPr>
        <w:t xml:space="preserve">Holds pause automatically</w:t>
      </w:r>
      <w:r>
        <w:t xml:space="preserve"> while a dispute is open.</w:t>
      </w:r>
    </w:p>
    <w:p>
      <w:pPr>
        <w:pStyle w:val="ListParagraph"/>
        <w:numPr>
          <w:ilvl w:val="0"/>
          <w:numId w:val="2"/>
        </w:numPr>
        <w:spacing w:after="60"/>
      </w:pPr>
      <w:r>
        <w:rPr>
          <w:b/>
          <w:bCs/>
        </w:rPr>
        <w:t xml:space="preserve">Platform fee — new:</w:t>
      </w:r>
      <w:r>
        <w:t xml:space="preserve"> a commission (e.g. 5–10% by category) is deducted when funds are released. The seller sees the net amount before listing.</w:t>
      </w:r>
    </w:p>
    <w:p>
      <w:pPr>
        <w:pStyle w:val="ListParagraph"/>
        <w:numPr>
          <w:ilvl w:val="0"/>
          <w:numId w:val="2"/>
        </w:numPr>
        <w:spacing w:after="60"/>
      </w:pPr>
      <w:r>
        <w:rPr>
          <w:b/>
          <w:bCs/>
        </w:rPr>
        <w:t xml:space="preserve">Payouts — new:</w:t>
      </w:r>
      <w:r>
        <w:t xml:space="preserve"> released funds go to the seller’s balance and are paid out daily or weekly to bank or mobile money.</w:t>
      </w:r>
    </w:p>
    <w:p>
      <w:pPr>
        <w:pStyle w:val="ListParagraph"/>
        <w:numPr>
          <w:ilvl w:val="0"/>
          <w:numId w:val="2"/>
        </w:numPr>
        <w:spacing w:after="60"/>
      </w:pPr>
      <w:r>
        <w:rPr>
          <w:b/>
          <w:bCs/>
        </w:rPr>
        <w:t xml:space="preserve">Double-entry ledger — new:</w:t>
      </w:r>
      <w:r>
        <w:t xml:space="preserve"> every money movement is recorded as balanced debits and credits so balances can always be reconciled against the provider’s reports.</w:t>
      </w:r>
    </w:p>
    <w:p>
      <w:pPr>
        <w:pStyle w:val="ListParagraph"/>
        <w:numPr>
          <w:ilvl w:val="0"/>
          <w:numId w:val="2"/>
        </w:numPr>
        <w:spacing w:after="60"/>
      </w:pPr>
      <w:r>
        <w:rPr>
          <w:b/>
          <w:bCs/>
        </w:rPr>
        <w:t xml:space="preserve">Multi-currency:</w:t>
      </w:r>
      <w:r>
        <w:t xml:space="preserve"> prices shown in the buyer’s currency; settlement in the seller’s currency at the provider’s rate, with the rate shown at checkout.</w:t>
      </w:r>
    </w:p>
    <w:p>
      <w:pPr>
        <w:pStyle w:val="Heading2"/>
      </w:pPr>
      <w:r>
        <w:t xml:space="preserve">2.5 Logistics and delivery</w:t>
      </w:r>
    </w:p>
    <w:p>
      <w:pPr>
        <w:pStyle w:val="ListParagraph"/>
        <w:numPr>
          <w:ilvl w:val="0"/>
          <w:numId w:val="2"/>
        </w:numPr>
        <w:spacing w:after="60"/>
      </w:pPr>
      <w:r>
        <w:rPr>
          <w:b/>
          <w:bCs/>
        </w:rPr>
        <w:t xml:space="preserve">Carrier aggregation:</w:t>
      </w:r>
      <w:r>
        <w:t xml:space="preserve"> a shipping API (ShipEngine, EasyPost, or Shippo) for international carriers such as FedEx, UPS and DHL, plus direct integrations for local couriers.</w:t>
      </w:r>
    </w:p>
    <w:p>
      <w:pPr>
        <w:pStyle w:val="ListParagraph"/>
        <w:numPr>
          <w:ilvl w:val="0"/>
          <w:numId w:val="2"/>
        </w:numPr>
        <w:spacing w:after="60"/>
      </w:pPr>
      <w:r>
        <w:rPr>
          <w:b/>
          <w:bCs/>
        </w:rPr>
        <w:t xml:space="preserve">Delivery quote:</w:t>
      </w:r>
      <w:r>
        <w:t xml:space="preserve"> cheapest/fastest options from carrier rate APIs using origin, destination, weight and dimensions. When no carrier API is available, fall back to a formula: base fee + (road distance × per-km rate) + (chargeable weight × per-kg rate), where chargeable weight = max(actual weight, volumetric weight).</w:t>
      </w:r>
    </w:p>
    <w:p>
      <w:pPr>
        <w:pStyle w:val="ListParagraph"/>
        <w:numPr>
          <w:ilvl w:val="0"/>
          <w:numId w:val="2"/>
        </w:numPr>
        <w:spacing w:after="60"/>
      </w:pPr>
      <w:r>
        <w:rPr>
          <w:b/>
          <w:bCs/>
        </w:rPr>
        <w:t xml:space="preserve">Road distance</w:t>
      </w:r>
      <w:r>
        <w:t xml:space="preserve">, not straight-line, from Google Maps Distance Matrix or Mapbox Matrix. Cache results by origin/destination area to control API cost.</w:t>
      </w:r>
    </w:p>
    <w:p>
      <w:pPr>
        <w:pStyle w:val="ListParagraph"/>
        <w:numPr>
          <w:ilvl w:val="0"/>
          <w:numId w:val="2"/>
        </w:numPr>
        <w:spacing w:after="60"/>
      </w:pPr>
      <w:r>
        <w:rPr>
          <w:b/>
          <w:bCs/>
        </w:rPr>
        <w:t xml:space="preserve">Courier bidding (local delivery):</w:t>
      </w:r>
      <w:r>
        <w:t xml:space="preserve"> nearby partner couriers see a job and bid within a time limit; the seller or system picks the best price/rating.</w:t>
      </w:r>
    </w:p>
    <w:p>
      <w:pPr>
        <w:pStyle w:val="ListParagraph"/>
        <w:numPr>
          <w:ilvl w:val="0"/>
          <w:numId w:val="2"/>
        </w:numPr>
        <w:spacing w:after="60"/>
      </w:pPr>
      <w:r>
        <w:rPr>
          <w:b/>
          <w:bCs/>
        </w:rPr>
        <w:t xml:space="preserve">Label and pickup booking</w:t>
      </w:r>
      <w:r>
        <w:t xml:space="preserve"> from the seller dashboard.</w:t>
      </w:r>
    </w:p>
    <w:p>
      <w:pPr>
        <w:pStyle w:val="ListParagraph"/>
        <w:numPr>
          <w:ilvl w:val="0"/>
          <w:numId w:val="2"/>
        </w:numPr>
        <w:spacing w:after="60"/>
      </w:pPr>
      <w:r>
        <w:rPr>
          <w:b/>
          <w:bCs/>
        </w:rPr>
        <w:t xml:space="preserve">Tracking:</w:t>
      </w:r>
      <w:r>
        <w:t xml:space="preserve"> carrier webhooks update order status automatically and notify the buyer.</w:t>
      </w:r>
    </w:p>
    <w:p>
      <w:pPr>
        <w:pStyle w:val="ListParagraph"/>
        <w:numPr>
          <w:ilvl w:val="0"/>
          <w:numId w:val="2"/>
        </w:numPr>
        <w:spacing w:after="60"/>
      </w:pPr>
      <w:r>
        <w:rPr>
          <w:b/>
          <w:bCs/>
        </w:rPr>
        <w:t xml:space="preserve">Proof of delivery — new:</w:t>
      </w:r>
      <w:r>
        <w:t xml:space="preserve"> the buyer receives a 4-digit code to give the courier, or the courier uploads a photo/signature. This is the strongest evidence in delivery disputes.</w:t>
      </w:r>
    </w:p>
    <w:p>
      <w:pPr>
        <w:pStyle w:val="ListParagraph"/>
        <w:numPr>
          <w:ilvl w:val="0"/>
          <w:numId w:val="2"/>
        </w:numPr>
        <w:spacing w:after="60"/>
      </w:pPr>
      <w:r>
        <w:rPr>
          <w:b/>
          <w:bCs/>
        </w:rPr>
        <w:t xml:space="preserve">Shipping insurance — new:</w:t>
      </w:r>
      <w:r>
        <w:t xml:space="preserve"> optional, required above a value threshold.</w:t>
      </w:r>
    </w:p>
    <w:p>
      <w:pPr>
        <w:pStyle w:val="ListParagraph"/>
        <w:numPr>
          <w:ilvl w:val="0"/>
          <w:numId w:val="2"/>
        </w:numPr>
        <w:spacing w:after="60"/>
      </w:pPr>
      <w:r>
        <w:rPr>
          <w:b/>
          <w:bCs/>
        </w:rPr>
        <w:t xml:space="preserve">Local pickup — new:</w:t>
      </w:r>
      <w:r>
        <w:t xml:space="preserve"> buyer collects in person and confirms with the same code.</w:t>
      </w:r>
    </w:p>
    <w:p>
      <w:pPr>
        <w:pStyle w:val="Heading2"/>
      </w:pPr>
      <w:r>
        <w:t xml:space="preserve">2.6 Returns — new</w:t>
      </w:r>
    </w:p>
    <w:p>
      <w:pPr>
        <w:pStyle w:val="ListParagraph"/>
        <w:numPr>
          <w:ilvl w:val="0"/>
          <w:numId w:val="2"/>
        </w:numPr>
        <w:spacing w:after="60"/>
      </w:pPr>
      <w:r>
        <w:t xml:space="preserve">Each seller chooses a return policy (no returns, 7, 14 or 30 days). It is shown on the listing.</w:t>
      </w:r>
    </w:p>
    <w:p>
      <w:pPr>
        <w:pStyle w:val="ListParagraph"/>
        <w:numPr>
          <w:ilvl w:val="0"/>
          <w:numId w:val="2"/>
        </w:numPr>
        <w:spacing w:after="60"/>
      </w:pPr>
      <w:r>
        <w:t xml:space="preserve">Items that are “not as described” or damaged can always be returned, regardless of seller policy.</w:t>
      </w:r>
    </w:p>
    <w:p>
      <w:pPr>
        <w:pStyle w:val="ListParagraph"/>
        <w:numPr>
          <w:ilvl w:val="0"/>
          <w:numId w:val="2"/>
        </w:numPr>
        <w:spacing w:after="60"/>
      </w:pPr>
      <w:r>
        <w:t xml:space="preserve">The return label is generated in-app. Who pays depends on the reason (buyer’s change of mind vs. seller fault).</w:t>
      </w:r>
    </w:p>
    <w:p>
      <w:pPr>
        <w:pStyle w:val="ListParagraph"/>
        <w:numPr>
          <w:ilvl w:val="0"/>
          <w:numId w:val="2"/>
        </w:numPr>
        <w:spacing w:after="60"/>
      </w:pPr>
      <w:r>
        <w:t xml:space="preserve">The refund is issued when the seller confirms the return arrived, or automatically 5 days after carrier-confirmed delivery of the return.</w:t>
      </w:r>
    </w:p>
    <w:p>
      <w:pPr>
        <w:pStyle w:val="Heading2"/>
      </w:pPr>
      <w:r>
        <w:t xml:space="preserve">2.7 Messaging and notifications</w:t>
      </w:r>
    </w:p>
    <w:p>
      <w:pPr>
        <w:pStyle w:val="ListParagraph"/>
        <w:numPr>
          <w:ilvl w:val="0"/>
          <w:numId w:val="2"/>
        </w:numPr>
        <w:spacing w:after="60"/>
      </w:pPr>
      <w:r>
        <w:t xml:space="preserve">Order-linked chat between buyer and seller over WebSockets, with image attachments.</w:t>
      </w:r>
    </w:p>
    <w:p>
      <w:pPr>
        <w:pStyle w:val="ListParagraph"/>
        <w:numPr>
          <w:ilvl w:val="0"/>
          <w:numId w:val="2"/>
        </w:numPr>
        <w:spacing w:after="60"/>
      </w:pPr>
      <w:r>
        <w:t xml:space="preserve">Automatic filtering of phone numbers, emails and payment links in chat before an order exists, to stop deals moving off-platform (a common fraud pattern).</w:t>
      </w:r>
    </w:p>
    <w:p>
      <w:pPr>
        <w:pStyle w:val="ListParagraph"/>
        <w:numPr>
          <w:ilvl w:val="0"/>
          <w:numId w:val="2"/>
        </w:numPr>
        <w:spacing w:after="60"/>
      </w:pPr>
      <w:r>
        <w:rPr>
          <w:b/>
          <w:bCs/>
        </w:rPr>
        <w:t xml:space="preserve">Notifications — new:</w:t>
      </w:r>
      <w:r>
        <w:t xml:space="preserve"> email, SMS, push, and in-app, for every order state change, with per-type preferences.</w:t>
      </w:r>
    </w:p>
    <w:p>
      <w:pPr>
        <w:pStyle w:val="Heading2"/>
      </w:pPr>
      <w:r>
        <w:t xml:space="preserve">2.8 Dispute resolution</w:t>
      </w:r>
    </w:p>
    <w:p>
      <w:pPr>
        <w:spacing w:after="120"/>
      </w:pPr>
      <w:r>
        <w:t xml:space="preserve">Disputes follow fixed stages with deadlines so they can’t stall indefinitely.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260"/>
        <w:gridCol w:w="26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Stage</w:t>
            </w:r>
          </w:p>
        </w:tc>
        <w:tc>
          <w:tcPr>
            <w:tcW w:type="dxa" w:w="52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What happens</w:t>
            </w:r>
          </w:p>
        </w:tc>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Deadline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Open</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Buyer picks a reason (not received, not as described, damaged, wrong item) and uploads photos/video. Escrow release pauses.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Before funds are released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Negotiate</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Seller can offer a full refund, partial refund, replacement, or return. Buyer accepts or declines.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Seller responds within 3 days; if not, the buyer wins by default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Escalate</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Either party sends the case to the resolution team.</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Available after 3 days or after an offer is declined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Review</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 agent reviews chat, tracking, proof of delivery, and evidence; can ask both sides questions.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Decision within 5 business days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Decide</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Release to seller, full or partial refund, or return-then-refund. Decision and reasoning are recorded and sent to both sides.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Final; one appeal for orders above a value threshold</w:t>
            </w:r>
          </w:p>
        </w:tc>
      </w:tr>
    </w:tbl>
    <w:p>
      <w:pPr>
        <w:spacing w:after="120"/>
      </w:pPr>
    </w:p>
    <w:p>
      <w:pPr>
        <w:pStyle w:val="ListParagraph"/>
        <w:numPr>
          <w:ilvl w:val="0"/>
          <w:numId w:val="2"/>
        </w:numPr>
        <w:spacing w:after="60"/>
      </w:pPr>
      <w:r>
        <w:rPr>
          <w:b/>
          <w:bCs/>
        </w:rPr>
        <w:t xml:space="preserve">Outcomes feed seller and buyer trust scores.</w:t>
      </w:r>
      <w:r>
        <w:t xml:space="preserve"> Repeated losses trigger review, reduced limits, or suspension.</w:t>
      </w:r>
    </w:p>
    <w:p>
      <w:pPr>
        <w:pStyle w:val="ListParagraph"/>
        <w:numPr>
          <w:ilvl w:val="0"/>
          <w:numId w:val="2"/>
        </w:numPr>
        <w:spacing w:after="60"/>
      </w:pPr>
      <w:r>
        <w:rPr>
          <w:b/>
          <w:bCs/>
        </w:rPr>
        <w:t xml:space="preserve">Dispute abuse detection:</w:t>
      </w:r>
      <w:r>
        <w:t xml:space="preserve"> buyers with an unusually high dispute rate are flagged.</w:t>
      </w:r>
    </w:p>
    <w:p>
      <w:pPr>
        <w:pStyle w:val="Heading2"/>
      </w:pPr>
      <w:r>
        <w:t xml:space="preserve">2.9 Reviews and ratings — new</w:t>
      </w:r>
    </w:p>
    <w:p>
      <w:pPr>
        <w:pStyle w:val="ListParagraph"/>
        <w:numPr>
          <w:ilvl w:val="0"/>
          <w:numId w:val="2"/>
        </w:numPr>
        <w:spacing w:after="60"/>
      </w:pPr>
      <w:r>
        <w:t xml:space="preserve">Buyers rate the seller (1–5 stars) and the product after the order completes. Only verified buyers can review.</w:t>
      </w:r>
    </w:p>
    <w:p>
      <w:pPr>
        <w:pStyle w:val="ListParagraph"/>
        <w:numPr>
          <w:ilvl w:val="0"/>
          <w:numId w:val="2"/>
        </w:numPr>
        <w:spacing w:after="60"/>
      </w:pPr>
      <w:r>
        <w:t xml:space="preserve">Sellers can post one public reply to each review.</w:t>
      </w:r>
    </w:p>
    <w:p>
      <w:pPr>
        <w:pStyle w:val="ListParagraph"/>
        <w:numPr>
          <w:ilvl w:val="0"/>
          <w:numId w:val="2"/>
        </w:numPr>
        <w:spacing w:after="60"/>
      </w:pPr>
      <w:r>
        <w:t xml:space="preserve">Seller profile shows rating, completed orders, on-time shipping %, and dispute rate.</w:t>
      </w:r>
    </w:p>
    <w:p>
      <w:pPr>
        <w:pStyle w:val="Heading2"/>
      </w:pPr>
      <w:r>
        <w:t xml:space="preserve">2.10 Admin console — new</w:t>
      </w:r>
    </w:p>
    <w:p>
      <w:pPr>
        <w:pStyle w:val="ListParagraph"/>
        <w:numPr>
          <w:ilvl w:val="0"/>
          <w:numId w:val="2"/>
        </w:numPr>
        <w:spacing w:after="60"/>
      </w:pPr>
      <w:r>
        <w:t xml:space="preserve">Seller verification queue, listing moderation, user search and suspension.</w:t>
      </w:r>
    </w:p>
    <w:p>
      <w:pPr>
        <w:pStyle w:val="ListParagraph"/>
        <w:numPr>
          <w:ilvl w:val="0"/>
          <w:numId w:val="2"/>
        </w:numPr>
        <w:spacing w:after="60"/>
      </w:pPr>
      <w:r>
        <w:t xml:space="preserve">Dispute workspace for resolution agents with all evidence on one screen.</w:t>
      </w:r>
    </w:p>
    <w:p>
      <w:pPr>
        <w:pStyle w:val="ListParagraph"/>
        <w:numPr>
          <w:ilvl w:val="0"/>
          <w:numId w:val="2"/>
        </w:numPr>
        <w:spacing w:after="60"/>
      </w:pPr>
      <w:r>
        <w:t xml:space="preserve">Finance view: escrow balance, pending releases, fees earned, payouts, reconciliation exceptions.</w:t>
      </w:r>
    </w:p>
    <w:p>
      <w:pPr>
        <w:pStyle w:val="ListParagraph"/>
        <w:numPr>
          <w:ilvl w:val="0"/>
          <w:numId w:val="2"/>
        </w:numPr>
        <w:spacing w:after="60"/>
      </w:pPr>
      <w:r>
        <w:t xml:space="preserve">Configuration: fee rates, protection windows, handling times, category rules.</w:t>
      </w:r>
    </w:p>
    <w:p>
      <w:pPr>
        <w:pStyle w:val="ListParagraph"/>
        <w:numPr>
          <w:ilvl w:val="0"/>
          <w:numId w:val="2"/>
        </w:numPr>
        <w:spacing w:after="60"/>
      </w:pPr>
      <w:r>
        <w:t xml:space="preserve">Full audit log of every admin action.</w:t>
      </w:r>
    </w:p>
    <w:p>
      <w:pPr>
        <w:pStyle w:val="Heading1"/>
      </w:pPr>
      <w:r>
        <w:t xml:space="preserve">3. Order state machine</w:t>
      </w:r>
    </w:p>
    <w:p>
      <w:pPr>
        <w:spacing w:after="120"/>
      </w:pPr>
      <w:r>
        <w:t xml:space="preserve">Every order is in exactly one state. Only the transitions below are allowed. Each transition is logged with who triggered it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60"/>
        <w:gridCol w:w="240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State</w:t>
            </w:r>
          </w:p>
        </w:tc>
        <w:tc>
          <w:tcPr>
            <w:tcW w:type="dxa" w:w="42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Meaning</w:t>
            </w:r>
          </w:p>
        </w:tc>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Next states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PENDING_PAYMENT</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Order created, payment not yet confirmed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PAID, CANCELLED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PAID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Funds held in escrow; seller notified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SHIPPED, CANCELLED (refund)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SHIPPED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Tracking number attached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DELIVERED, DISPUTED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DELIVERED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Carrier or proof-of-delivery confirms arrival; 7-day window starts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COMPLETED, DISPUTED, RETURN_REQUESTED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RETURN_REQUESTED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Buyer is returning the item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REFUNDED, DISPUTED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DISPUTED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Escrow paused; dispute process running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COMPLETED, REFUNDED, PARTIALLY_REFUNDED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Funds released to seller (minus fee)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(final)</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REFUNDED / PARTIALLY_REFUNDED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Money returned to buyer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(final)</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CANCELLED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Order cancelled before shipping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(final)</w:t>
            </w:r>
          </w:p>
        </w:tc>
      </w:tr>
    </w:tbl>
    <w:p>
      <w:pPr>
        <w:spacing w:after="120"/>
      </w:pPr>
    </w:p>
    <w:p>
      <w:pPr>
        <w:pStyle w:val="Heading1"/>
      </w:pPr>
      <w:r>
        <w:t xml:space="preserve">4. User flows</w:t>
      </w:r>
    </w:p>
    <w:p>
      <w:pPr>
        <w:pStyle w:val="Heading2"/>
      </w:pPr>
      <w:r>
        <w:t xml:space="preserve">4.1 Buyer</w:t>
      </w:r>
    </w:p>
    <w:p>
      <w:pPr>
        <w:pStyle w:val="ListParagraph"/>
        <w:numPr>
          <w:ilvl w:val="0"/>
          <w:numId w:val="3"/>
        </w:numPr>
        <w:spacing w:after="60"/>
      </w:pPr>
      <w:r>
        <w:rPr>
          <w:b/>
          <w:bCs/>
        </w:rPr>
        <w:t xml:space="preserve">Sign up / log in</w:t>
      </w:r>
      <w:r>
        <w:t xml:space="preserve"> with email or phone code, or Google/Apple.</w:t>
      </w:r>
    </w:p>
    <w:p>
      <w:pPr>
        <w:pStyle w:val="ListParagraph"/>
        <w:numPr>
          <w:ilvl w:val="0"/>
          <w:numId w:val="3"/>
        </w:numPr>
        <w:spacing w:after="60"/>
      </w:pPr>
      <w:r>
        <w:rPr>
          <w:b/>
          <w:bCs/>
        </w:rPr>
        <w:t xml:space="preserve">Browse</w:t>
      </w:r>
      <w:r>
        <w:t xml:space="preserve"> with search, filters and “near me” sorting.</w:t>
      </w:r>
    </w:p>
    <w:p>
      <w:pPr>
        <w:pStyle w:val="ListParagraph"/>
        <w:numPr>
          <w:ilvl w:val="0"/>
          <w:numId w:val="3"/>
        </w:numPr>
        <w:spacing w:after="60"/>
      </w:pPr>
      <w:r>
        <w:rPr>
          <w:b/>
          <w:bCs/>
        </w:rPr>
        <w:t xml:space="preserve">Choose delivery:</w:t>
      </w:r>
      <w:r>
        <w:t xml:space="preserve"> the system shows carrier options with price and estimated arrival for the buyer’s address.</w:t>
      </w:r>
    </w:p>
    <w:p>
      <w:pPr>
        <w:pStyle w:val="ListParagraph"/>
        <w:numPr>
          <w:ilvl w:val="0"/>
          <w:numId w:val="3"/>
        </w:numPr>
        <w:spacing w:after="60"/>
      </w:pPr>
      <w:r>
        <w:rPr>
          <w:b/>
          <w:bCs/>
        </w:rPr>
        <w:t xml:space="preserve">Pay:</w:t>
      </w:r>
      <w:r>
        <w:t xml:space="preserve"> the full amount is charged and held in escrow.</w:t>
      </w:r>
    </w:p>
    <w:p>
      <w:pPr>
        <w:pStyle w:val="ListParagraph"/>
        <w:numPr>
          <w:ilvl w:val="0"/>
          <w:numId w:val="3"/>
        </w:numPr>
        <w:spacing w:after="60"/>
      </w:pPr>
      <w:r>
        <w:rPr>
          <w:b/>
          <w:bCs/>
        </w:rPr>
        <w:t xml:space="preserve">Track:</w:t>
      </w:r>
      <w:r>
        <w:t xml:space="preserve"> live status updates from carrier webhooks.</w:t>
      </w:r>
    </w:p>
    <w:p>
      <w:pPr>
        <w:pStyle w:val="ListParagraph"/>
        <w:numPr>
          <w:ilvl w:val="0"/>
          <w:numId w:val="3"/>
        </w:numPr>
        <w:spacing w:after="60"/>
      </w:pPr>
      <w:r>
        <w:rPr>
          <w:b/>
          <w:bCs/>
        </w:rPr>
        <w:t xml:space="preserve">Receive:</w:t>
      </w:r>
      <w:r>
        <w:t xml:space="preserve"> give the delivery code to the courier.</w:t>
      </w:r>
    </w:p>
    <w:p>
      <w:pPr>
        <w:pStyle w:val="ListParagraph"/>
        <w:numPr>
          <w:ilvl w:val="0"/>
          <w:numId w:val="3"/>
        </w:numPr>
        <w:spacing w:after="60"/>
      </w:pPr>
      <w:r>
        <w:rPr>
          <w:b/>
          <w:bCs/>
        </w:rPr>
        <w:t xml:space="preserve">Confirm or report a problem:</w:t>
      </w:r>
      <w:r>
        <w:t xml:space="preserve"> confirming releases payment immediately; otherwise it auto-releases after 7 days.</w:t>
      </w:r>
    </w:p>
    <w:p>
      <w:pPr>
        <w:pStyle w:val="ListParagraph"/>
        <w:numPr>
          <w:ilvl w:val="0"/>
          <w:numId w:val="3"/>
        </w:numPr>
        <w:spacing w:after="60"/>
      </w:pPr>
      <w:r>
        <w:rPr>
          <w:b/>
          <w:bCs/>
        </w:rPr>
        <w:t xml:space="preserve">Review</w:t>
      </w:r>
      <w:r>
        <w:t xml:space="preserve"> the seller and product.</w:t>
      </w:r>
    </w:p>
    <w:p>
      <w:pPr>
        <w:pStyle w:val="Heading2"/>
      </w:pPr>
      <w:r>
        <w:t xml:space="preserve">4.2 Seller</w:t>
      </w:r>
    </w:p>
    <w:p>
      <w:pPr>
        <w:pStyle w:val="ListParagraph"/>
        <w:numPr>
          <w:ilvl w:val="0"/>
          <w:numId w:val="4"/>
        </w:numPr>
        <w:spacing w:after="60"/>
      </w:pPr>
      <w:r>
        <w:rPr>
          <w:b/>
          <w:bCs/>
        </w:rPr>
        <w:t xml:space="preserve">Sign up and verify</w:t>
      </w:r>
      <w:r>
        <w:t xml:space="preserve"> identity and payout account.</w:t>
      </w:r>
    </w:p>
    <w:p>
      <w:pPr>
        <w:pStyle w:val="ListParagraph"/>
        <w:numPr>
          <w:ilvl w:val="0"/>
          <w:numId w:val="4"/>
        </w:numPr>
        <w:spacing w:after="60"/>
      </w:pPr>
      <w:r>
        <w:rPr>
          <w:b/>
          <w:bCs/>
        </w:rPr>
        <w:t xml:space="preserve">Create a store</w:t>
      </w:r>
      <w:r>
        <w:t xml:space="preserve"> and list products, including weight and dimensions.</w:t>
      </w:r>
    </w:p>
    <w:p>
      <w:pPr>
        <w:pStyle w:val="ListParagraph"/>
        <w:numPr>
          <w:ilvl w:val="0"/>
          <w:numId w:val="4"/>
        </w:numPr>
        <w:spacing w:after="60"/>
      </w:pPr>
      <w:r>
        <w:rPr>
          <w:b/>
          <w:bCs/>
        </w:rPr>
        <w:t xml:space="preserve">Receive an order</w:t>
      </w:r>
      <w:r>
        <w:t xml:space="preserve"> notification (push, SMS, email).</w:t>
      </w:r>
    </w:p>
    <w:p>
      <w:pPr>
        <w:pStyle w:val="ListParagraph"/>
        <w:numPr>
          <w:ilvl w:val="0"/>
          <w:numId w:val="4"/>
        </w:numPr>
        <w:spacing w:after="60"/>
      </w:pPr>
      <w:r>
        <w:rPr>
          <w:b/>
          <w:bCs/>
        </w:rPr>
        <w:t xml:space="preserve">Ship within the handling time:</w:t>
      </w:r>
      <w:r>
        <w:t xml:space="preserve"> book pickup or print a label in-app; tracking is attached automatically.</w:t>
      </w:r>
    </w:p>
    <w:p>
      <w:pPr>
        <w:pStyle w:val="ListParagraph"/>
        <w:numPr>
          <w:ilvl w:val="0"/>
          <w:numId w:val="4"/>
        </w:numPr>
        <w:spacing w:after="60"/>
      </w:pPr>
      <w:r>
        <w:rPr>
          <w:b/>
          <w:bCs/>
        </w:rPr>
        <w:t xml:space="preserve">Get paid:</w:t>
      </w:r>
      <w:r>
        <w:t xml:space="preserve"> funds are released minus the platform fee and paid out on schedule.</w:t>
      </w:r>
    </w:p>
    <w:p>
      <w:pPr>
        <w:pStyle w:val="Heading2"/>
      </w:pPr>
      <w:r>
        <w:t xml:space="preserve">4.3 Dispute</w:t>
      </w:r>
    </w:p>
    <w:p>
      <w:pPr>
        <w:pStyle w:val="ListParagraph"/>
        <w:numPr>
          <w:ilvl w:val="0"/>
          <w:numId w:val="5"/>
        </w:numPr>
        <w:spacing w:after="60"/>
      </w:pPr>
      <w:r>
        <w:t xml:space="preserve">Buyer opens a dispute with a reason and evidence.</w:t>
      </w:r>
    </w:p>
    <w:p>
      <w:pPr>
        <w:pStyle w:val="ListParagraph"/>
        <w:numPr>
          <w:ilvl w:val="0"/>
          <w:numId w:val="5"/>
        </w:numPr>
        <w:spacing w:after="60"/>
      </w:pPr>
      <w:r>
        <w:t xml:space="preserve">Seller responds with an offer within 3 days.</w:t>
      </w:r>
    </w:p>
    <w:p>
      <w:pPr>
        <w:pStyle w:val="ListParagraph"/>
        <w:numPr>
          <w:ilvl w:val="0"/>
          <w:numId w:val="5"/>
        </w:numPr>
        <w:spacing w:after="60"/>
      </w:pPr>
      <w:r>
        <w:t xml:space="preserve">If unresolved, either party escalates to the resolution team.</w:t>
      </w:r>
    </w:p>
    <w:p>
      <w:pPr>
        <w:pStyle w:val="ListParagraph"/>
        <w:numPr>
          <w:ilvl w:val="0"/>
          <w:numId w:val="5"/>
        </w:numPr>
        <w:spacing w:after="60"/>
      </w:pPr>
      <w:r>
        <w:t xml:space="preserve">An agent reviews and issues a written decision within 5 business days.</w:t>
      </w:r>
    </w:p>
    <w:p>
      <w:pPr>
        <w:pStyle w:val="ListParagraph"/>
        <w:numPr>
          <w:ilvl w:val="0"/>
          <w:numId w:val="5"/>
        </w:numPr>
        <w:spacing w:after="60"/>
      </w:pPr>
      <w:r>
        <w:t xml:space="preserve">Funds move according to the decision; trust scores update.</w:t>
      </w:r>
    </w:p>
    <w:p>
      <w:pPr>
        <w:pStyle w:val="Heading1"/>
      </w:pPr>
      <w:r>
        <w:t xml:space="preserve">5. Technology stack</w:t>
      </w:r>
    </w:p>
    <w:p>
      <w:pPr>
        <w:spacing w:after="120"/>
      </w:pPr>
      <w:r>
        <w:t xml:space="preserve">One recommended choice per layer, chosen for a small team that needs to ship quickly and hire easily. Alternatives are listed only where they are a reasonable swap.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Layer</w:t>
            </w:r>
          </w:p>
        </w:tc>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Recommended</w:t>
            </w:r>
          </w:p>
        </w:tc>
        <w:tc>
          <w:tcPr>
            <w:tcW w:type="dxa" w:w="45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Notes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Backend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Node.js + TypeScript (NestJS)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Structured modules map cleanly to the domains below. Django is a fine alternative if the team prefers Python.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Database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PostgreSQL + PostGIS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PostGIS handles “near me” search and distance queries.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Search</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Meilisearch or OpenSearch</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Postgres full-text is enough for MVP.</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Cache / queues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Redis + BullMQ</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Background jobs: auto-release timers, notifications, webhook processing.</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Real-time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WebSockets (Socket.IO)</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Chat and live order status.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Web 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Next.js (React)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 rendering helps product pages rank in search engines.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Mobile 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React Native (Expo)</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Shares TypeScript types and logic with the web app.</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Payments / escrow</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Stripe Connect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Adyen for Platforms or a licensed local provider where Stripe isn’t available. Add mobile-money providers per market.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Shipping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ShipEngine or EasyPost + local courier APIs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Maps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Google Maps Platform or Mapbox</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Geocoding, distance matrix, address autocomplete.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File storage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S3-compatible object storage + CDN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 images and dispute evidence; signed URLs for private files.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Notifications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Firebase Cloud Messaging, Twilio, Postmark/SES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Push, SMS, email.</w:t>
            </w:r>
          </w:p>
        </w:tc>
      </w:tr>
    </w:tbl>
    <w:p>
      <w:pPr>
        <w:spacing w:after="120"/>
      </w:pPr>
    </w:p>
    <w:p>
      <w:pPr>
        <w:pStyle w:val="Heading2"/>
      </w:pPr>
      <w:r>
        <w:t xml:space="preserve">5.1 Architecture</w:t>
      </w:r>
    </w:p>
    <w:p>
      <w:pPr>
        <w:pStyle w:val="ListParagraph"/>
        <w:numPr>
          <w:ilvl w:val="0"/>
          <w:numId w:val="2"/>
        </w:numPr>
        <w:spacing w:after="60"/>
      </w:pPr>
      <w:r>
        <w:rPr>
          <w:b/>
          <w:bCs/>
        </w:rPr>
        <w:t xml:space="preserve">Modular monolith first.</w:t>
      </w:r>
      <w:r>
        <w:t xml:space="preserve"> One deployable app with strict internal modules: Identity, Catalog, Orders, Payments/Ledger, Shipping, Messaging, Disputes, Notifications, Admin. Modules talk through defined interfaces and domain events, so any one can be split into its own service later.</w:t>
      </w:r>
    </w:p>
    <w:p>
      <w:pPr>
        <w:pStyle w:val="ListParagraph"/>
        <w:numPr>
          <w:ilvl w:val="0"/>
          <w:numId w:val="2"/>
        </w:numPr>
        <w:spacing w:after="60"/>
      </w:pPr>
      <w:r>
        <w:rPr>
          <w:b/>
          <w:bCs/>
        </w:rPr>
        <w:t xml:space="preserve">Split first:</w:t>
      </w:r>
      <w:r>
        <w:t xml:space="preserve"> Payments/Ledger (strictest security and audit needs) and Notifications (bursty load).</w:t>
      </w:r>
    </w:p>
    <w:p>
      <w:pPr>
        <w:pStyle w:val="ListParagraph"/>
        <w:numPr>
          <w:ilvl w:val="0"/>
          <w:numId w:val="2"/>
        </w:numPr>
        <w:spacing w:after="60"/>
      </w:pPr>
      <w:r>
        <w:rPr>
          <w:b/>
          <w:bCs/>
        </w:rPr>
        <w:t xml:space="preserve">Webhooks are idempotent:</w:t>
      </w:r>
      <w:r>
        <w:t xml:space="preserve"> every payment and carrier webhook is verified by signature, stored, and processed once.</w:t>
      </w:r>
    </w:p>
    <w:p>
      <w:pPr>
        <w:pStyle w:val="ListParagraph"/>
        <w:numPr>
          <w:ilvl w:val="0"/>
          <w:numId w:val="2"/>
        </w:numPr>
        <w:spacing w:after="60"/>
      </w:pPr>
      <w:r>
        <w:rPr>
          <w:b/>
          <w:bCs/>
        </w:rPr>
        <w:t xml:space="preserve">Money is stored as integer minor units</w:t>
      </w:r>
      <w:r>
        <w:t xml:space="preserve"> (e.g. cents) with a currency code — never floating point.</w:t>
      </w:r>
    </w:p>
    <w:p>
      <w:pPr>
        <w:pStyle w:val="Heading2"/>
      </w:pPr>
      <w:r>
        <w:t xml:space="preserve">5.2 Core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Entity</w:t>
            </w:r>
          </w:p>
        </w:tc>
        <w:tc>
          <w:tcPr>
            <w:tcW w:type="dxa" w:w="71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Key fields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 email, phone, name, roles, 2FA status, trust_level, created_at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Address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 user_id, lines, city, country, postcode, location (PostGIS point)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Store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 owner_id, name, verification_status, payout_account_ref, return_policy, rating</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 / Variant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 store_id, category_id, title, description, price_minor, currency, stock, weight_g, dims_cm, status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Order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 buyer_id, store_id, state, subtotal, shipping, fee, tax, total, currency, release_at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Shipment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 order_id, carrier, service, tracking_no, label_url, status, delivered_at, pod_code_hash</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LedgerEntry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 txn_id, account, debit_minor, credit_minor, currency, order_id, created_at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Payout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 store_id, amount_minor, currency, provider_ref, status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Dispute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 order_id, opened_by, reason, stage, offer, decision, decided_by, deadlines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Message / Evidence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 thread_id or dispute_id, sender_id, body, file_url, created_at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Review</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 order_id, rating, text, seller_reply</w:t>
            </w:r>
          </w:p>
        </w:tc>
      </w:tr>
    </w:tbl>
    <w:p>
      <w:pPr>
        <w:spacing w:after="120"/>
      </w:pPr>
    </w:p>
    <w:p>
      <w:pPr>
        <w:pStyle w:val="Heading2"/>
      </w:pPr>
      <w:r>
        <w:t xml:space="preserve">5.3 API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Endpoint</w:t>
            </w:r>
          </w:p>
        </w:tc>
        <w:tc>
          <w:tcPr>
            <w:tcW w:type="dxa" w:w="49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Purpose</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/auth/otp, POST /auth/verify</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Passwordless login</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/products?q=&amp;category=&amp;near=&amp;max_km=</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Search and filter</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/shipping/quotes</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Delivery options for a cart and address</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/checkout</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 orders and payment intent</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/orders/{id}/ship</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Seller attaches shipment</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/orders/{id}/confirm</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Buyer confirms receipt (releases escrow)</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/orders/{id}/disputes</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 a dispute</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/disputes/{id}/offers, /escalate, /decision</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Dispute stages</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/webhooks/payments, /webhooks/carriers</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Provider callbacks (signed, idempotent)</w:t>
            </w:r>
          </w:p>
        </w:tc>
      </w:tr>
    </w:tbl>
    <w:p>
      <w:pPr>
        <w:spacing w:after="120"/>
      </w:pPr>
    </w:p>
    <w:p>
      <w:pPr>
        <w:pStyle w:val="Heading1"/>
      </w:pPr>
      <w:r>
        <w:t xml:space="preserve">6. Fraud detection and prevention</w:t>
      </w:r>
    </w:p>
    <w:p>
      <w:pPr>
        <w:spacing w:after="120"/>
      </w:pPr>
      <w:r>
        <w:t xml:space="preserve">Fraud in an escrow marketplace comes from both sides: buyers using stolen cards or making false claims, and sellers taking payment for goods they never send. The system scores every risky event, takes an action proportional to the risk, and learns from the outcome.</w:t>
      </w:r>
    </w:p>
    <w:p>
      <w:pPr>
        <w:pStyle w:val="Heading2"/>
      </w:pPr>
      <w:r>
        <w:t xml:space="preserve">6.1 How it works</w:t>
      </w:r>
    </w:p>
    <w:p>
      <w:pPr>
        <w:pStyle w:val="ListParagraph"/>
        <w:numPr>
          <w:ilvl w:val="0"/>
          <w:numId w:val="6"/>
        </w:numPr>
        <w:spacing w:after="60"/>
      </w:pPr>
      <w:r>
        <w:rPr>
          <w:b/>
          <w:bCs/>
        </w:rPr>
        <w:t xml:space="preserve">Collect signals</w:t>
      </w:r>
      <w:r>
        <w:t xml:space="preserve"> at each risky moment: signup, login, listing creation, checkout, payout-account change, dispute, and message.</w:t>
      </w:r>
    </w:p>
    <w:p>
      <w:pPr>
        <w:pStyle w:val="ListParagraph"/>
        <w:numPr>
          <w:ilvl w:val="0"/>
          <w:numId w:val="6"/>
        </w:numPr>
        <w:spacing w:after="60"/>
      </w:pPr>
      <w:r>
        <w:rPr>
          <w:b/>
          <w:bCs/>
        </w:rPr>
        <w:t xml:space="preserve">Score the event</w:t>
      </w:r>
      <w:r>
        <w:t xml:space="preserve"> from 0 (safe) to 100 (almost certainly fraud) using weighted rules plus the payment provider’s own risk score (e.g. Stripe Radar).</w:t>
      </w:r>
    </w:p>
    <w:p>
      <w:pPr>
        <w:pStyle w:val="ListParagraph"/>
        <w:numPr>
          <w:ilvl w:val="0"/>
          <w:numId w:val="6"/>
        </w:numPr>
        <w:spacing w:after="60"/>
      </w:pPr>
      <w:r>
        <w:rPr>
          <w:b/>
          <w:bCs/>
        </w:rPr>
        <w:t xml:space="preserve">Act on the score:</w:t>
      </w:r>
      <w:r>
        <w:t xml:space="preserve"> allow; step up (extra verification such as 2FA or 3-D Secure card check); hold (send to manual review and extend the escrow hold); or block.</w:t>
      </w:r>
    </w:p>
    <w:p>
      <w:pPr>
        <w:pStyle w:val="ListParagraph"/>
        <w:numPr>
          <w:ilvl w:val="0"/>
          <w:numId w:val="6"/>
        </w:numPr>
        <w:spacing w:after="60"/>
      </w:pPr>
      <w:r>
        <w:rPr>
          <w:b/>
          <w:bCs/>
        </w:rPr>
        <w:t xml:space="preserve">Review and label:</w:t>
      </w:r>
      <w:r>
        <w:t xml:space="preserve"> analysts confirm or clear flagged cases in the admin console. Each label (fraud / not fraud) is stored.</w:t>
      </w:r>
    </w:p>
    <w:p>
      <w:pPr>
        <w:pStyle w:val="ListParagraph"/>
        <w:numPr>
          <w:ilvl w:val="0"/>
          <w:numId w:val="6"/>
        </w:numPr>
        <w:spacing w:after="60"/>
      </w:pPr>
      <w:r>
        <w:rPr>
          <w:b/>
          <w:bCs/>
        </w:rPr>
        <w:t xml:space="preserve">Improve:</w:t>
      </w:r>
      <w:r>
        <w:t xml:space="preserve"> rule weights are tuned from the labels, and in Phase 3 the labels train a machine-learning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Score</w:t>
            </w:r>
          </w:p>
        </w:tc>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Action</w:t>
            </w:r>
          </w:p>
        </w:tc>
        <w:tc>
          <w:tcPr>
            <w:tcW w:type="dxa" w:w="56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Example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Allow</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Returning buyer, known device, normal order size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30–59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Step up</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Ask for 3-D Secure on the card, or a 2FA code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60–84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Hold for review</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Order accepted but seller not told to ship until an analyst clears it; payout held</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85–100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Block</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Payment declined or action refused; account flagged</w:t>
            </w:r>
          </w:p>
        </w:tc>
      </w:tr>
    </w:tbl>
    <w:p>
      <w:pPr>
        <w:spacing w:after="120"/>
      </w:pPr>
    </w:p>
    <w:p>
      <w:pPr>
        <w:pStyle w:val="Heading2"/>
      </w:pPr>
      <w:r>
        <w:t xml:space="preserve">6.2 Signals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Category</w:t>
            </w:r>
          </w:p>
        </w:tc>
        <w:tc>
          <w:tcPr>
            <w:tcW w:type="dxa" w:w="76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Signals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Account</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Account age; email and phone verified; disposable email domain; device fingerprint; number of accounts on the same device, phone, or payout account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Network</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IP country vs. billing and shipping country; VPN, proxy or Tor use; data-centre IP ranges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Payment</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Card country; failed payment attempts; many different cards on one account; one card used across many accounts; provider risk score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Behaviour</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Order velocity; first order far above the average order value; checkout speed typical of bots; shipping address reused across unrelated accounts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Seller</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seller listing many high-value items; prices far below market; stock or copied photos (reverse-image match); late or missing tracking; tracking numbers reused or invalid; carrier-scanned weight far below listed weight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Disputes</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Buyer’s dispute and refund rate; seller’s loss rate; repeated “item not received” on delivered orders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Messages</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Phone numbers, emails, external payment links or phishing URLs; pressure phrases such as “pay outside the app”</w:t>
            </w:r>
          </w:p>
        </w:tc>
      </w:tr>
    </w:tbl>
    <w:p>
      <w:pPr>
        <w:spacing w:after="120"/>
      </w:pPr>
    </w:p>
    <w:p>
      <w:pPr>
        <w:pStyle w:val="Heading2"/>
      </w:pPr>
      <w:r>
        <w:t xml:space="preserve">6.3 Starter rules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Rule</w:t>
            </w:r>
          </w:p>
        </w:tc>
        <w:tc>
          <w:tcPr>
            <w:tcW w:type="dxa" w:w="2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Points</w:t>
            </w:r>
          </w:p>
        </w:tc>
      </w:tr>
      <w:tr>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Account younger than 24 hours placing an order above the threshold value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w:t>
            </w:r>
          </w:p>
        </w:tc>
      </w:tr>
      <w:tr>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IP country differs from both billing and shipping country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w:t>
            </w:r>
          </w:p>
        </w:tc>
      </w:tr>
      <w:tr>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or more failed payment attempts in 1 hour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+35</w:t>
            </w:r>
          </w:p>
        </w:tc>
      </w:tr>
      <w:tr>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device or payout account linked to a suspended user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+60</w:t>
            </w:r>
          </w:p>
        </w:tc>
      </w:tr>
      <w:tr>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Payment provider marks the charge as elevated risk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w:t>
            </w:r>
          </w:p>
        </w:tc>
      </w:tr>
      <w:tr>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seller lists 10+ items priced over 40% below category median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w:t>
            </w:r>
          </w:p>
        </w:tc>
      </w:tr>
      <w:tr>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Shipping address used by 3+ unrelated accounts in 30 days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w:t>
            </w:r>
          </w:p>
        </w:tc>
      </w:tr>
      <w:tr>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Returning customer with 5+ completed orders and no disputes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w:t>
            </w:r>
          </w:p>
        </w:tc>
      </w:tr>
    </w:tbl>
    <w:p>
      <w:pPr>
        <w:spacing w:after="120"/>
      </w:pPr>
    </w:p>
    <w:p>
      <w:pPr>
        <w:spacing w:after="120"/>
      </w:pPr>
      <w:r>
        <w:t xml:space="preserve">Thresholds and point values are stored as configuration so the risk team can change them without a code release.</w:t>
      </w:r>
    </w:p>
    <w:p>
      <w:pPr>
        <w:pStyle w:val="Heading2"/>
      </w:pPr>
      <w:r>
        <w:t xml:space="preserve">6.4 Account takeover protection</w:t>
      </w:r>
    </w:p>
    <w:p>
      <w:pPr>
        <w:pStyle w:val="ListParagraph"/>
        <w:numPr>
          <w:ilvl w:val="0"/>
          <w:numId w:val="2"/>
        </w:numPr>
        <w:spacing w:after="60"/>
      </w:pPr>
      <w:r>
        <w:t xml:space="preserve">Alert by email and push on every login from a new device or country.</w:t>
      </w:r>
    </w:p>
    <w:p>
      <w:pPr>
        <w:pStyle w:val="ListParagraph"/>
        <w:numPr>
          <w:ilvl w:val="0"/>
          <w:numId w:val="2"/>
        </w:numPr>
        <w:spacing w:after="60"/>
      </w:pPr>
      <w:r>
        <w:rPr>
          <w:b/>
          <w:bCs/>
        </w:rPr>
        <w:t xml:space="preserve">Changing the payout account</w:t>
      </w:r>
      <w:r>
        <w:t xml:space="preserve"> requires 2FA, sends an alert to the old contact details, and holds payouts for 72 hours. This is the most common way stolen seller accounts are cashed out.</w:t>
      </w:r>
    </w:p>
    <w:p>
      <w:pPr>
        <w:pStyle w:val="ListParagraph"/>
        <w:numPr>
          <w:ilvl w:val="0"/>
          <w:numId w:val="2"/>
        </w:numPr>
        <w:spacing w:after="60"/>
      </w:pPr>
      <w:r>
        <w:t xml:space="preserve">Re-authentication before changing email, phone, password, or 2FA settings.</w:t>
      </w:r>
    </w:p>
    <w:p>
      <w:pPr>
        <w:pStyle w:val="ListParagraph"/>
        <w:numPr>
          <w:ilvl w:val="0"/>
          <w:numId w:val="2"/>
        </w:numPr>
        <w:spacing w:after="60"/>
      </w:pPr>
      <w:r>
        <w:t xml:space="preserve">Check new passwords against known breached-password lists.</w:t>
      </w:r>
    </w:p>
    <w:p>
      <w:pPr>
        <w:pStyle w:val="ListParagraph"/>
        <w:numPr>
          <w:ilvl w:val="0"/>
          <w:numId w:val="2"/>
        </w:numPr>
        <w:spacing w:after="60"/>
      </w:pPr>
      <w:r>
        <w:t xml:space="preserve">Lock the account and force a reset after repeated failed logins.</w:t>
      </w:r>
    </w:p>
    <w:p>
      <w:pPr>
        <w:pStyle w:val="Heading2"/>
      </w:pPr>
      <w:r>
        <w:t xml:space="preserve">6.5 Fraud rings and fake reviews</w:t>
      </w:r>
    </w:p>
    <w:p>
      <w:pPr>
        <w:pStyle w:val="ListParagraph"/>
        <w:numPr>
          <w:ilvl w:val="0"/>
          <w:numId w:val="2"/>
        </w:numPr>
        <w:spacing w:after="60"/>
      </w:pPr>
      <w:r>
        <w:rPr>
          <w:b/>
          <w:bCs/>
        </w:rPr>
        <w:t xml:space="preserve">Link analysis:</w:t>
      </w:r>
      <w:r>
        <w:t xml:space="preserve"> connect accounts that share devices, addresses, phone numbers, payout accounts, or IP addresses. When one account is confirmed as fraud, review every linked account.</w:t>
      </w:r>
    </w:p>
    <w:p>
      <w:pPr>
        <w:pStyle w:val="ListParagraph"/>
        <w:numPr>
          <w:ilvl w:val="0"/>
          <w:numId w:val="2"/>
        </w:numPr>
        <w:spacing w:after="60"/>
      </w:pPr>
      <w:r>
        <w:rPr>
          <w:b/>
          <w:bCs/>
        </w:rPr>
        <w:t xml:space="preserve">Fake reviews:</w:t>
      </w:r>
      <w:r>
        <w:t xml:space="preserve"> only buyers with a completed order can review. Flag reviews from linked accounts, bursts of 5-star reviews for new sellers, and copied review text.</w:t>
      </w:r>
    </w:p>
    <w:p>
      <w:pPr>
        <w:pStyle w:val="ListParagraph"/>
        <w:numPr>
          <w:ilvl w:val="0"/>
          <w:numId w:val="2"/>
        </w:numPr>
        <w:spacing w:after="60"/>
      </w:pPr>
      <w:r>
        <w:rPr>
          <w:b/>
          <w:bCs/>
        </w:rPr>
        <w:t xml:space="preserve">Self-dealing:</w:t>
      </w:r>
      <w:r>
        <w:t xml:space="preserve"> block a seller from buying their own listings (shared device, address, or payment method) to inflate sales or ratings.</w:t>
      </w:r>
    </w:p>
    <w:p>
      <w:pPr>
        <w:pStyle w:val="Heading2"/>
      </w:pPr>
      <w:r>
        <w:t xml:space="preserve">6.6 Machine learning (Phase 3)</w:t>
      </w:r>
    </w:p>
    <w:p>
      <w:pPr>
        <w:pStyle w:val="ListParagraph"/>
        <w:numPr>
          <w:ilvl w:val="0"/>
          <w:numId w:val="2"/>
        </w:numPr>
        <w:spacing w:after="60"/>
      </w:pPr>
      <w:r>
        <w:t xml:space="preserve">Train a gradient-boosted tree model (e.g. XGBoost or LightGBM) on the labelled cases collected since launch. Run it alongside the rules, not as a replacement.</w:t>
      </w:r>
    </w:p>
    <w:p>
      <w:pPr>
        <w:pStyle w:val="ListParagraph"/>
        <w:numPr>
          <w:ilvl w:val="0"/>
          <w:numId w:val="2"/>
        </w:numPr>
        <w:spacing w:after="60"/>
      </w:pPr>
      <w:r>
        <w:t xml:space="preserve">Run the model in “shadow mode” first: it scores events without acting, and its scores are compared with analyst decisions before it is trusted.</w:t>
      </w:r>
    </w:p>
    <w:p>
      <w:pPr>
        <w:pStyle w:val="ListParagraph"/>
        <w:numPr>
          <w:ilvl w:val="0"/>
          <w:numId w:val="2"/>
        </w:numPr>
        <w:spacing w:after="60"/>
      </w:pPr>
      <w:r>
        <w:t xml:space="preserve">Retrain monthly; watch for drift as fraudsters change tactics.</w:t>
      </w:r>
    </w:p>
    <w:p>
      <w:pPr>
        <w:pStyle w:val="Heading2"/>
      </w:pPr>
      <w:r>
        <w:t xml:space="preserve">6.7 Measuring fraud controls</w:t>
      </w:r>
    </w:p>
    <w:p>
      <w:pPr>
        <w:pStyle w:val="ListParagraph"/>
        <w:numPr>
          <w:ilvl w:val="0"/>
          <w:numId w:val="2"/>
        </w:numPr>
        <w:spacing w:after="60"/>
      </w:pPr>
      <w:r>
        <w:rPr>
          <w:b/>
          <w:bCs/>
        </w:rPr>
        <w:t xml:space="preserve">Fraud loss rate:</w:t>
      </w:r>
      <w:r>
        <w:t xml:space="preserve"> money lost to fraud as a share of total sales. Target below 0.1%.</w:t>
      </w:r>
    </w:p>
    <w:p>
      <w:pPr>
        <w:pStyle w:val="ListParagraph"/>
        <w:numPr>
          <w:ilvl w:val="0"/>
          <w:numId w:val="2"/>
        </w:numPr>
        <w:spacing w:after="60"/>
      </w:pPr>
      <w:r>
        <w:rPr>
          <w:b/>
          <w:bCs/>
        </w:rPr>
        <w:t xml:space="preserve">Chargeback rate:</w:t>
      </w:r>
      <w:r>
        <w:t xml:space="preserve"> keep below 0.5%. Card networks penalise merchants above about 1%.</w:t>
      </w:r>
    </w:p>
    <w:p>
      <w:pPr>
        <w:pStyle w:val="ListParagraph"/>
        <w:numPr>
          <w:ilvl w:val="0"/>
          <w:numId w:val="2"/>
        </w:numPr>
        <w:spacing w:after="60"/>
      </w:pPr>
      <w:r>
        <w:rPr>
          <w:b/>
          <w:bCs/>
        </w:rPr>
        <w:t xml:space="preserve">False positive rate:</w:t>
      </w:r>
      <w:r>
        <w:t xml:space="preserve"> good customers who were blocked or held. Too many costs sales.</w:t>
      </w:r>
    </w:p>
    <w:p>
      <w:pPr>
        <w:pStyle w:val="ListParagraph"/>
        <w:numPr>
          <w:ilvl w:val="0"/>
          <w:numId w:val="2"/>
        </w:numPr>
        <w:spacing w:after="60"/>
      </w:pPr>
      <w:r>
        <w:rPr>
          <w:b/>
          <w:bCs/>
        </w:rPr>
        <w:t xml:space="preserve">Review time:</w:t>
      </w:r>
      <w:r>
        <w:t xml:space="preserve"> median time to clear a held order. Target under 4 business hours.</w:t>
      </w:r>
    </w:p>
    <w:p>
      <w:pPr>
        <w:pStyle w:val="Heading1"/>
      </w:pPr>
      <w:r>
        <w:t xml:space="preserve">7. Recommendations and personalisation</w:t>
      </w:r>
    </w:p>
    <w:p>
      <w:pPr>
        <w:spacing w:after="120"/>
      </w:pPr>
      <w:r>
        <w:t xml:space="preserve">Recommendations help buyers find items and raise order value. They are built in stages, because personalised models need behaviour data that a new marketplace doesn’t have yet.</w:t>
      </w:r>
    </w:p>
    <w:p>
      <w:pPr>
        <w:pStyle w:val="Heading2"/>
      </w:pPr>
      <w:r>
        <w:t xml:space="preserve">7.1 Where recommendations appear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Surface</w:t>
            </w:r>
          </w:p>
        </w:tc>
        <w:tc>
          <w:tcPr>
            <w:tcW w:type="dxa" w:w="71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What is shown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Home page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Trending near you; recently viewed; picks based on past orders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 page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Similar items; frequently bought together; more from this seller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Add-ons from the same seller (saves a second delivery fee)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Search results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Ranked by relevance, seller rating, delivery cost, and likelihood of purchase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Email and push</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Price drops on wishlist items; back in stock; “you might also like” after delivery</w:t>
            </w:r>
          </w:p>
        </w:tc>
      </w:tr>
    </w:tbl>
    <w:p>
      <w:pPr>
        <w:spacing w:after="120"/>
      </w:pPr>
    </w:p>
    <w:p>
      <w:pPr>
        <w:pStyle w:val="Heading2"/>
      </w:pPr>
      <w:r>
        <w:t xml:space="preserve">7.2 Build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60"/>
        <w:gridCol w:w="250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Stage</w:t>
            </w:r>
          </w:p>
        </w:tc>
        <w:tc>
          <w:tcPr>
            <w:tcW w:type="dxa" w:w="52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Method</w:t>
            </w:r>
          </w:p>
        </w:tc>
        <w:tc>
          <w:tcPr>
            <w:tcW w:type="dxa" w:w="2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Needs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MVP</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Popular and trending items by category and location; newest listings; more from this seller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Order and view counts only</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Item-to-item</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“Frequently bought together” from items in the same orders; “similar items” by comparing titles, descriptions and categories using text embeddings stored in Postgres (pgvector)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few thousand orders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Personalised</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Collaborative filtering (people who behaved like you also bought…) and a learned search-ranking model</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Tens of thousands of users with history</w:t>
            </w:r>
          </w:p>
        </w:tc>
      </w:tr>
    </w:tbl>
    <w:p>
      <w:pPr>
        <w:spacing w:after="120"/>
      </w:pPr>
    </w:p>
    <w:p>
      <w:pPr>
        <w:pStyle w:val="Heading2"/>
      </w:pPr>
      <w:r>
        <w:t xml:space="preserve">7.3 Data and measurement</w:t>
      </w:r>
    </w:p>
    <w:p>
      <w:pPr>
        <w:pStyle w:val="ListParagraph"/>
        <w:numPr>
          <w:ilvl w:val="0"/>
          <w:numId w:val="2"/>
        </w:numPr>
        <w:spacing w:after="60"/>
      </w:pPr>
      <w:r>
        <w:rPr>
          <w:b/>
          <w:bCs/>
        </w:rPr>
        <w:t xml:space="preserve">Event tracking:</w:t>
      </w:r>
      <w:r>
        <w:t xml:space="preserve"> record product views, searches, add-to-cart, wishlist, purchases and returns with user, product and timestamp.</w:t>
      </w:r>
    </w:p>
    <w:p>
      <w:pPr>
        <w:pStyle w:val="ListParagraph"/>
        <w:numPr>
          <w:ilvl w:val="0"/>
          <w:numId w:val="2"/>
        </w:numPr>
        <w:spacing w:after="60"/>
      </w:pPr>
      <w:r>
        <w:rPr>
          <w:b/>
          <w:bCs/>
        </w:rPr>
        <w:t xml:space="preserve">Cold start:</w:t>
      </w:r>
      <w:r>
        <w:t xml:space="preserve"> new users see popular items near them; new listings get a small exposure boost so they can collect data.</w:t>
      </w:r>
    </w:p>
    <w:p>
      <w:pPr>
        <w:pStyle w:val="ListParagraph"/>
        <w:numPr>
          <w:ilvl w:val="0"/>
          <w:numId w:val="2"/>
        </w:numPr>
        <w:spacing w:after="60"/>
      </w:pPr>
      <w:r>
        <w:rPr>
          <w:b/>
          <w:bCs/>
        </w:rPr>
        <w:t xml:space="preserve">A/B testing:</w:t>
      </w:r>
      <w:r>
        <w:t xml:space="preserve"> every new recommendation method is tested against the current one on a share of users before full rollout.</w:t>
      </w:r>
    </w:p>
    <w:p>
      <w:pPr>
        <w:pStyle w:val="ListParagraph"/>
        <w:numPr>
          <w:ilvl w:val="0"/>
          <w:numId w:val="2"/>
        </w:numPr>
        <w:spacing w:after="60"/>
      </w:pPr>
      <w:r>
        <w:rPr>
          <w:b/>
          <w:bCs/>
        </w:rPr>
        <w:t xml:space="preserve">Metrics:</w:t>
      </w:r>
      <w:r>
        <w:t xml:space="preserve"> click-through rate, conversion from recommendations, revenue per visit, and recommendation-driven returns.</w:t>
      </w:r>
    </w:p>
    <w:p>
      <w:pPr>
        <w:pStyle w:val="Heading2"/>
      </w:pPr>
      <w:r>
        <w:t xml:space="preserve">7.4 Guardrails</w:t>
      </w:r>
    </w:p>
    <w:p>
      <w:pPr>
        <w:pStyle w:val="ListParagraph"/>
        <w:numPr>
          <w:ilvl w:val="0"/>
          <w:numId w:val="2"/>
        </w:numPr>
        <w:spacing w:after="60"/>
      </w:pPr>
      <w:r>
        <w:t xml:space="preserve">Never recommend listings from suspended, held, or low-trust sellers, or listings under moderation.</w:t>
      </w:r>
    </w:p>
    <w:p>
      <w:pPr>
        <w:pStyle w:val="ListParagraph"/>
        <w:numPr>
          <w:ilvl w:val="0"/>
          <w:numId w:val="2"/>
        </w:numPr>
        <w:spacing w:after="60"/>
      </w:pPr>
      <w:r>
        <w:t xml:space="preserve">Mix in variety so one seller or category doesn’t dominate.</w:t>
      </w:r>
    </w:p>
    <w:p>
      <w:pPr>
        <w:pStyle w:val="ListParagraph"/>
        <w:numPr>
          <w:ilvl w:val="0"/>
          <w:numId w:val="2"/>
        </w:numPr>
        <w:spacing w:after="60"/>
      </w:pPr>
      <w:r>
        <w:t xml:space="preserve">Let users clear their history and switch off personalisation, as required by privacy laws.</w:t>
      </w:r>
    </w:p>
    <w:p>
      <w:pPr>
        <w:pStyle w:val="ListParagraph"/>
        <w:numPr>
          <w:ilvl w:val="0"/>
          <w:numId w:val="2"/>
        </w:numPr>
        <w:spacing w:after="60"/>
      </w:pPr>
      <w:r>
        <w:t xml:space="preserve">Don’t use sensitive data (health, religion, etc.) inferred from browsing for targeting.</w:t>
      </w:r>
    </w:p>
    <w:p>
      <w:pPr>
        <w:pStyle w:val="Heading1"/>
      </w:pPr>
      <w:r>
        <w:t xml:space="preserve">8. Application security</w:t>
      </w:r>
    </w:p>
    <w:p>
      <w:pPr>
        <w:spacing w:after="120"/>
      </w:pPr>
      <w:r>
        <w:t xml:space="preserve">These controls apply to the website, mobile apps and API. They follow the OWASP Top 10, the standard list of the most common web application weaknesses.</w:t>
      </w:r>
    </w:p>
    <w:p>
      <w:pPr>
        <w:pStyle w:val="Heading2"/>
      </w:pPr>
      <w:r>
        <w:t xml:space="preserve">8.1 Authentication and sessions</w:t>
      </w:r>
    </w:p>
    <w:p>
      <w:pPr>
        <w:pStyle w:val="ListParagraph"/>
        <w:numPr>
          <w:ilvl w:val="0"/>
          <w:numId w:val="2"/>
        </w:numPr>
        <w:spacing w:after="60"/>
      </w:pPr>
      <w:r>
        <w:t xml:space="preserve">Passwordless login (email/phone code) or Google/Apple sign-in, so there are fewer passwords to steal. Where passwords exist, hash them with Argon2.</w:t>
      </w:r>
    </w:p>
    <w:p>
      <w:pPr>
        <w:pStyle w:val="ListParagraph"/>
        <w:numPr>
          <w:ilvl w:val="0"/>
          <w:numId w:val="2"/>
        </w:numPr>
        <w:spacing w:after="60"/>
      </w:pPr>
      <w:r>
        <w:t xml:space="preserve">Sessions stored in </w:t>
      </w:r>
      <w:r>
        <w:rPr>
          <w:b/>
          <w:bCs/>
        </w:rPr>
        <w:t xml:space="preserve">secure, HttpOnly, SameSite cookies</w:t>
      </w:r>
      <w:r>
        <w:t xml:space="preserve"> that JavaScript can’t read. Short-lived access tokens with rotating refresh tokens on mobile.</w:t>
      </w:r>
    </w:p>
    <w:p>
      <w:pPr>
        <w:pStyle w:val="ListParagraph"/>
        <w:numPr>
          <w:ilvl w:val="0"/>
          <w:numId w:val="2"/>
        </w:numPr>
        <w:spacing w:after="60"/>
      </w:pPr>
      <w:r>
        <w:t xml:space="preserve">Mandatory 2FA (authenticator app or passkey) for sellers and admins; optional for buyers.</w:t>
      </w:r>
    </w:p>
    <w:p>
      <w:pPr>
        <w:pStyle w:val="ListParagraph"/>
        <w:numPr>
          <w:ilvl w:val="0"/>
          <w:numId w:val="2"/>
        </w:numPr>
        <w:spacing w:after="60"/>
      </w:pPr>
      <w:r>
        <w:t xml:space="preserve">Log out all devices after a password or 2FA change.</w:t>
      </w:r>
    </w:p>
    <w:p>
      <w:pPr>
        <w:pStyle w:val="Heading2"/>
      </w:pPr>
      <w:r>
        <w:t xml:space="preserve">8.2 Authorisation</w:t>
      </w:r>
    </w:p>
    <w:p>
      <w:pPr>
        <w:pStyle w:val="ListParagraph"/>
        <w:numPr>
          <w:ilvl w:val="0"/>
          <w:numId w:val="2"/>
        </w:numPr>
        <w:spacing w:after="60"/>
      </w:pPr>
      <w:r>
        <w:rPr>
          <w:b/>
          <w:bCs/>
        </w:rPr>
        <w:t xml:space="preserve">Check ownership on every request.</w:t>
      </w:r>
      <w:r>
        <w:t xml:space="preserve"> A buyer must never be able to see another buyer’s order by changing an ID in the URL. This flaw (insecure direct object reference) is one of the most common in marketplaces.</w:t>
      </w:r>
    </w:p>
    <w:p>
      <w:pPr>
        <w:pStyle w:val="ListParagraph"/>
        <w:numPr>
          <w:ilvl w:val="0"/>
          <w:numId w:val="2"/>
        </w:numPr>
        <w:spacing w:after="60"/>
      </w:pPr>
      <w:r>
        <w:t xml:space="preserve">Use random, non-sequential IDs (UUIDs) for orders, disputes and files.</w:t>
      </w:r>
    </w:p>
    <w:p>
      <w:pPr>
        <w:pStyle w:val="ListParagraph"/>
        <w:numPr>
          <w:ilvl w:val="0"/>
          <w:numId w:val="2"/>
        </w:numPr>
        <w:spacing w:after="60"/>
      </w:pPr>
      <w:r>
        <w:t xml:space="preserve">Role-based permissions for buyer, seller, courier, agent and admin, enforced on the server, never just hidden in the interface.</w:t>
      </w:r>
    </w:p>
    <w:p>
      <w:pPr>
        <w:pStyle w:val="ListParagraph"/>
        <w:numPr>
          <w:ilvl w:val="0"/>
          <w:numId w:val="2"/>
        </w:numPr>
        <w:spacing w:after="60"/>
      </w:pPr>
      <w:r>
        <w:t xml:space="preserve">Automated tests that try to access another user’s data for every endpoint.</w:t>
      </w:r>
    </w:p>
    <w:p>
      <w:pPr>
        <w:pStyle w:val="Heading2"/>
      </w:pPr>
      <w:r>
        <w:t xml:space="preserve">8.3 Input, output and data handling</w:t>
      </w:r>
    </w:p>
    <w:p>
      <w:pPr>
        <w:pStyle w:val="ListParagraph"/>
        <w:numPr>
          <w:ilvl w:val="0"/>
          <w:numId w:val="2"/>
        </w:numPr>
        <w:spacing w:after="60"/>
      </w:pPr>
      <w:r>
        <w:t xml:space="preserve">Validate every input on the server against a schema (e.g. Zod).</w:t>
      </w:r>
    </w:p>
    <w:p>
      <w:pPr>
        <w:pStyle w:val="ListParagraph"/>
        <w:numPr>
          <w:ilvl w:val="0"/>
          <w:numId w:val="2"/>
        </w:numPr>
        <w:spacing w:after="60"/>
      </w:pPr>
      <w:r>
        <w:t xml:space="preserve">Database access only through an ORM or parameterised queries, which prevents SQL injection.</w:t>
      </w:r>
    </w:p>
    <w:p>
      <w:pPr>
        <w:pStyle w:val="ListParagraph"/>
        <w:numPr>
          <w:ilvl w:val="0"/>
          <w:numId w:val="2"/>
        </w:numPr>
        <w:spacing w:after="60"/>
      </w:pPr>
      <w:r>
        <w:t xml:space="preserve">Escape all user content in pages and set a strict </w:t>
      </w:r>
      <w:r>
        <w:rPr>
          <w:b/>
          <w:bCs/>
        </w:rPr>
        <w:t xml:space="preserve">Content Security Policy</w:t>
      </w:r>
      <w:r>
        <w:t xml:space="preserve"> to prevent cross-site scripting (XSS).</w:t>
      </w:r>
    </w:p>
    <w:p>
      <w:pPr>
        <w:pStyle w:val="ListParagraph"/>
        <w:numPr>
          <w:ilvl w:val="0"/>
          <w:numId w:val="2"/>
        </w:numPr>
        <w:spacing w:after="60"/>
      </w:pPr>
      <w:r>
        <w:t xml:space="preserve">CSRF protection on all state-changing requests.</w:t>
      </w:r>
    </w:p>
    <w:p>
      <w:pPr>
        <w:pStyle w:val="ListParagraph"/>
        <w:numPr>
          <w:ilvl w:val="0"/>
          <w:numId w:val="2"/>
        </w:numPr>
        <w:spacing w:after="60"/>
      </w:pPr>
      <w:r>
        <w:t xml:space="preserve">Security headers: HSTS, X-Content-Type-Options, frame protection, Referrer-Policy.</w:t>
      </w:r>
    </w:p>
    <w:p>
      <w:pPr>
        <w:pStyle w:val="ListParagraph"/>
        <w:numPr>
          <w:ilvl w:val="0"/>
          <w:numId w:val="2"/>
        </w:numPr>
        <w:spacing w:after="60"/>
      </w:pPr>
      <w:r>
        <w:t xml:space="preserve">Encrypt sensitive fields (phone, address, ID references) in the database, on top of full-disk encryption.</w:t>
      </w:r>
    </w:p>
    <w:p>
      <w:pPr>
        <w:pStyle w:val="ListParagraph"/>
        <w:numPr>
          <w:ilvl w:val="0"/>
          <w:numId w:val="2"/>
        </w:numPr>
        <w:spacing w:after="60"/>
      </w:pPr>
      <w:r>
        <w:t xml:space="preserve">Never log card data, passwords, codes or tokens; mask personal data in logs.</w:t>
      </w:r>
    </w:p>
    <w:p>
      <w:pPr>
        <w:pStyle w:val="Heading2"/>
      </w:pPr>
      <w:r>
        <w:t xml:space="preserve">8.4 File uploads</w:t>
      </w:r>
    </w:p>
    <w:p>
      <w:pPr>
        <w:pStyle w:val="ListParagraph"/>
        <w:numPr>
          <w:ilvl w:val="0"/>
          <w:numId w:val="2"/>
        </w:numPr>
        <w:spacing w:after="60"/>
      </w:pPr>
      <w:r>
        <w:t xml:space="preserve">Allow only image, video and PDF types; check the real file type, not just the extension; enforce size limits.</w:t>
      </w:r>
    </w:p>
    <w:p>
      <w:pPr>
        <w:pStyle w:val="ListParagraph"/>
        <w:numPr>
          <w:ilvl w:val="0"/>
          <w:numId w:val="2"/>
        </w:numPr>
        <w:spacing w:after="60"/>
      </w:pPr>
      <w:r>
        <w:t xml:space="preserve">Scan uploads for malware.</w:t>
      </w:r>
    </w:p>
    <w:p>
      <w:pPr>
        <w:pStyle w:val="ListParagraph"/>
        <w:numPr>
          <w:ilvl w:val="0"/>
          <w:numId w:val="2"/>
        </w:numPr>
        <w:spacing w:after="60"/>
      </w:pPr>
      <w:r>
        <w:rPr>
          <w:b/>
          <w:bCs/>
        </w:rPr>
        <w:t xml:space="preserve">Strip location data (EXIF/GPS)</w:t>
      </w:r>
      <w:r>
        <w:t xml:space="preserve"> from photos so a seller’s home location isn’t exposed in listing images.</w:t>
      </w:r>
    </w:p>
    <w:p>
      <w:pPr>
        <w:pStyle w:val="ListParagraph"/>
        <w:numPr>
          <w:ilvl w:val="0"/>
          <w:numId w:val="2"/>
        </w:numPr>
        <w:spacing w:after="60"/>
      </w:pPr>
      <w:r>
        <w:t xml:space="preserve">Serve user files from a separate domain; dispute evidence only through short-lived signed links.</w:t>
      </w:r>
    </w:p>
    <w:p>
      <w:pPr>
        <w:pStyle w:val="Heading2"/>
      </w:pPr>
      <w:r>
        <w:t xml:space="preserve">8.5 Abuse protection</w:t>
      </w:r>
    </w:p>
    <w:p>
      <w:pPr>
        <w:pStyle w:val="ListParagraph"/>
        <w:numPr>
          <w:ilvl w:val="0"/>
          <w:numId w:val="2"/>
        </w:numPr>
        <w:spacing w:after="60"/>
      </w:pPr>
      <w:r>
        <w:t xml:space="preserve">Rate limits per IP and per account on login, signup, code requests, checkout, messaging and search.</w:t>
      </w:r>
    </w:p>
    <w:p>
      <w:pPr>
        <w:pStyle w:val="ListParagraph"/>
        <w:numPr>
          <w:ilvl w:val="0"/>
          <w:numId w:val="2"/>
        </w:numPr>
        <w:spacing w:after="60"/>
      </w:pPr>
      <w:r>
        <w:t xml:space="preserve">Invisible bot challenge (e.g. Cloudflare Turnstile) on signup and checkout when traffic looks automated.</w:t>
      </w:r>
    </w:p>
    <w:p>
      <w:pPr>
        <w:pStyle w:val="ListParagraph"/>
        <w:numPr>
          <w:ilvl w:val="0"/>
          <w:numId w:val="2"/>
        </w:numPr>
        <w:spacing w:after="60"/>
      </w:pPr>
      <w:r>
        <w:t xml:space="preserve">Web application firewall and DDoS protection at the CDN.</w:t>
      </w:r>
    </w:p>
    <w:p>
      <w:pPr>
        <w:pStyle w:val="Heading2"/>
      </w:pPr>
      <w:r>
        <w:t xml:space="preserve">8.6 Payments, integrations and secrets</w:t>
      </w:r>
    </w:p>
    <w:p>
      <w:pPr>
        <w:pStyle w:val="ListParagraph"/>
        <w:numPr>
          <w:ilvl w:val="0"/>
          <w:numId w:val="2"/>
        </w:numPr>
        <w:spacing w:after="60"/>
      </w:pPr>
      <w:r>
        <w:t xml:space="preserve">Card details are entered only into the payment provider’s hosted fields.</w:t>
      </w:r>
    </w:p>
    <w:p>
      <w:pPr>
        <w:pStyle w:val="ListParagraph"/>
        <w:numPr>
          <w:ilvl w:val="0"/>
          <w:numId w:val="2"/>
        </w:numPr>
        <w:spacing w:after="60"/>
      </w:pPr>
      <w:r>
        <w:t xml:space="preserve">Verify signatures on all payment and carrier webhooks and reject replays.</w:t>
      </w:r>
    </w:p>
    <w:p>
      <w:pPr>
        <w:pStyle w:val="ListParagraph"/>
        <w:numPr>
          <w:ilvl w:val="0"/>
          <w:numId w:val="2"/>
        </w:numPr>
        <w:spacing w:after="60"/>
      </w:pPr>
      <w:r>
        <w:t xml:space="preserve">Escrow release and refunds are only triggered by server-side state changes, never directly by the browser or app.</w:t>
      </w:r>
    </w:p>
    <w:p>
      <w:pPr>
        <w:pStyle w:val="ListParagraph"/>
        <w:numPr>
          <w:ilvl w:val="0"/>
          <w:numId w:val="2"/>
        </w:numPr>
        <w:spacing w:after="60"/>
      </w:pPr>
      <w:r>
        <w:t xml:space="preserve">API keys in a secrets manager, with separate keys for test and live, and least-privilege access.</w:t>
      </w:r>
    </w:p>
    <w:p>
      <w:pPr>
        <w:pStyle w:val="Heading2"/>
      </w:pPr>
      <w:r>
        <w:t xml:space="preserve">8.7 Secure development and operations</w:t>
      </w:r>
    </w:p>
    <w:p>
      <w:pPr>
        <w:pStyle w:val="ListParagraph"/>
        <w:numPr>
          <w:ilvl w:val="0"/>
          <w:numId w:val="2"/>
        </w:numPr>
        <w:spacing w:after="60"/>
      </w:pPr>
      <w:r>
        <w:t xml:space="preserve">Code review for every change; extra review for payments, ledger and permission code.</w:t>
      </w:r>
    </w:p>
    <w:p>
      <w:pPr>
        <w:pStyle w:val="ListParagraph"/>
        <w:numPr>
          <w:ilvl w:val="0"/>
          <w:numId w:val="2"/>
        </w:numPr>
        <w:spacing w:after="60"/>
      </w:pPr>
      <w:r>
        <w:t xml:space="preserve">Automatic dependency vulnerability scanning (Dependabot, npm audit), secret scanning, and static analysis in CI.</w:t>
      </w:r>
    </w:p>
    <w:p>
      <w:pPr>
        <w:pStyle w:val="ListParagraph"/>
        <w:numPr>
          <w:ilvl w:val="0"/>
          <w:numId w:val="2"/>
        </w:numPr>
        <w:spacing w:after="60"/>
      </w:pPr>
      <w:r>
        <w:t xml:space="preserve">Admin console behind single sign-on, 2FA, and optionally an IP allowlist; least-privilege roles; every action audit-logged.</w:t>
      </w:r>
    </w:p>
    <w:p>
      <w:pPr>
        <w:pStyle w:val="ListParagraph"/>
        <w:numPr>
          <w:ilvl w:val="0"/>
          <w:numId w:val="2"/>
        </w:numPr>
        <w:spacing w:after="60"/>
      </w:pPr>
      <w:r>
        <w:rPr>
          <w:b/>
          <w:bCs/>
        </w:rPr>
        <w:t xml:space="preserve">Independent penetration test before launch</w:t>
      </w:r>
      <w:r>
        <w:t xml:space="preserve"> and after major changes; a bug bounty programme once live.</w:t>
      </w:r>
    </w:p>
    <w:p>
      <w:pPr>
        <w:pStyle w:val="ListParagraph"/>
        <w:numPr>
          <w:ilvl w:val="0"/>
          <w:numId w:val="2"/>
        </w:numPr>
        <w:spacing w:after="60"/>
      </w:pPr>
      <w:r>
        <w:t xml:space="preserve">A written incident response plan: who is contacted, how accounts are locked, how users and regulators are notified.</w:t>
      </w:r>
    </w:p>
    <w:p>
      <w:pPr>
        <w:pStyle w:val="ListParagraph"/>
        <w:numPr>
          <w:ilvl w:val="0"/>
          <w:numId w:val="2"/>
        </w:numPr>
        <w:spacing w:after="60"/>
      </w:pPr>
      <w:r>
        <w:t xml:space="preserve">Encrypted backups with tested restores.</w:t>
      </w:r>
    </w:p>
    <w:p>
      <w:pPr>
        <w:pStyle w:val="Heading1"/>
      </w:pPr>
      <w:r>
        <w:t xml:space="preserve">9. User safety and trust</w:t>
      </w:r>
    </w:p>
    <w:p>
      <w:pPr>
        <w:pStyle w:val="ListParagraph"/>
        <w:numPr>
          <w:ilvl w:val="0"/>
          <w:numId w:val="2"/>
        </w:numPr>
        <w:spacing w:after="60"/>
      </w:pPr>
      <w:r>
        <w:rPr>
          <w:b/>
          <w:bCs/>
        </w:rPr>
        <w:t xml:space="preserve">Report and block:</w:t>
      </w:r>
      <w:r>
        <w:t xml:space="preserve"> report buttons on listings, profiles and messages; users can block anyone. Reports go to a moderation queue with response targets.</w:t>
      </w:r>
    </w:p>
    <w:p>
      <w:pPr>
        <w:pStyle w:val="ListParagraph"/>
        <w:numPr>
          <w:ilvl w:val="0"/>
          <w:numId w:val="2"/>
        </w:numPr>
        <w:spacing w:after="60"/>
      </w:pPr>
      <w:r>
        <w:rPr>
          <w:b/>
          <w:bCs/>
        </w:rPr>
        <w:t xml:space="preserve">Prohibited items policy:</w:t>
      </w:r>
      <w:r>
        <w:t xml:space="preserve"> clearly published; enforced by automatic listing checks, image moderation, and manual review.</w:t>
      </w:r>
    </w:p>
    <w:p>
      <w:pPr>
        <w:pStyle w:val="ListParagraph"/>
        <w:numPr>
          <w:ilvl w:val="0"/>
          <w:numId w:val="2"/>
        </w:numPr>
        <w:spacing w:after="60"/>
      </w:pPr>
      <w:r>
        <w:rPr>
          <w:b/>
          <w:bCs/>
        </w:rPr>
        <w:t xml:space="preserve">Scam warnings in chat:</w:t>
      </w:r>
      <w:r>
        <w:t xml:space="preserve"> when a message contains contact details or an outside payment link, show a warning that buyer protection only covers on-platform payments.</w:t>
      </w:r>
    </w:p>
    <w:p>
      <w:pPr>
        <w:pStyle w:val="ListParagraph"/>
        <w:numPr>
          <w:ilvl w:val="0"/>
          <w:numId w:val="2"/>
        </w:numPr>
        <w:spacing w:after="60"/>
      </w:pPr>
      <w:r>
        <w:rPr>
          <w:b/>
          <w:bCs/>
        </w:rPr>
        <w:t xml:space="preserve">Address privacy:</w:t>
      </w:r>
      <w:r>
        <w:t xml:space="preserve"> the buyer sees only the seller’s city until an order is paid; the seller sees the buyer’s full address only for paid orders, and it is hidden again after completion.</w:t>
      </w:r>
    </w:p>
    <w:p>
      <w:pPr>
        <w:pStyle w:val="ListParagraph"/>
        <w:numPr>
          <w:ilvl w:val="0"/>
          <w:numId w:val="2"/>
        </w:numPr>
        <w:spacing w:after="60"/>
      </w:pPr>
      <w:r>
        <w:rPr>
          <w:b/>
          <w:bCs/>
        </w:rPr>
        <w:t xml:space="preserve">Local pickup safety:</w:t>
      </w:r>
      <w:r>
        <w:t xml:space="preserve"> guidance to meet in public places, and confirmation with the delivery code rather than paying cash.</w:t>
      </w:r>
    </w:p>
    <w:p>
      <w:pPr>
        <w:pStyle w:val="ListParagraph"/>
        <w:numPr>
          <w:ilvl w:val="0"/>
          <w:numId w:val="2"/>
        </w:numPr>
        <w:spacing w:after="60"/>
      </w:pPr>
      <w:r>
        <w:rPr>
          <w:b/>
          <w:bCs/>
        </w:rPr>
        <w:t xml:space="preserve">Verified badges</w:t>
      </w:r>
      <w:r>
        <w:t xml:space="preserve"> for ID-verified sellers and visible trust indicators (ratings, completed orders, dispute rate).</w:t>
      </w:r>
    </w:p>
    <w:p>
      <w:pPr>
        <w:pStyle w:val="ListParagraph"/>
        <w:numPr>
          <w:ilvl w:val="0"/>
          <w:numId w:val="2"/>
        </w:numPr>
        <w:spacing w:after="60"/>
      </w:pPr>
      <w:r>
        <w:rPr>
          <w:b/>
          <w:bCs/>
        </w:rPr>
        <w:t xml:space="preserve">Safety centre:</w:t>
      </w:r>
      <w:r>
        <w:t xml:space="preserve"> help pages on spotting scams, plus a fast route to contact support about fraud.</w:t>
      </w:r>
    </w:p>
    <w:p>
      <w:pPr>
        <w:pStyle w:val="Heading1"/>
      </w:pPr>
      <w:r>
        <w:t xml:space="preserve">10. Compliance</w:t>
      </w:r>
    </w:p>
    <w:p>
      <w:pPr>
        <w:pStyle w:val="ListParagraph"/>
        <w:numPr>
          <w:ilvl w:val="0"/>
          <w:numId w:val="2"/>
        </w:numPr>
        <w:spacing w:after="60"/>
      </w:pPr>
      <w:r>
        <w:rPr>
          <w:b/>
          <w:bCs/>
        </w:rPr>
        <w:t xml:space="preserve">Payments licensing:</w:t>
      </w:r>
      <w:r>
        <w:t xml:space="preserve"> confirm the escrow model is covered by the provider’s licence in each country (see Section 2.4).</w:t>
      </w:r>
    </w:p>
    <w:p>
      <w:pPr>
        <w:pStyle w:val="ListParagraph"/>
        <w:numPr>
          <w:ilvl w:val="0"/>
          <w:numId w:val="2"/>
        </w:numPr>
        <w:spacing w:after="60"/>
      </w:pPr>
      <w:r>
        <w:rPr>
          <w:b/>
          <w:bCs/>
        </w:rPr>
        <w:t xml:space="preserve">KYC / AML:</w:t>
      </w:r>
      <w:r>
        <w:t xml:space="preserve"> seller identity verification and transaction monitoring, typically delegated to the payment provider.</w:t>
      </w:r>
    </w:p>
    <w:p>
      <w:pPr>
        <w:pStyle w:val="ListParagraph"/>
        <w:numPr>
          <w:ilvl w:val="0"/>
          <w:numId w:val="2"/>
        </w:numPr>
        <w:spacing w:after="60"/>
      </w:pPr>
      <w:r>
        <w:rPr>
          <w:b/>
          <w:bCs/>
        </w:rPr>
        <w:t xml:space="preserve">Data protection:</w:t>
      </w:r>
      <w:r>
        <w:t xml:space="preserve"> GDPR for EU users, and the equivalent local laws (e.g. UK GDPR, CCPA, or national data protection acts) in each launch market. Includes consent, data export, and account deletion.</w:t>
      </w:r>
    </w:p>
    <w:p>
      <w:pPr>
        <w:pStyle w:val="ListParagraph"/>
        <w:numPr>
          <w:ilvl w:val="0"/>
          <w:numId w:val="2"/>
        </w:numPr>
        <w:spacing w:after="60"/>
      </w:pPr>
      <w:r>
        <w:rPr>
          <w:b/>
          <w:bCs/>
        </w:rPr>
        <w:t xml:space="preserve">PCI DSS:</w:t>
      </w:r>
      <w:r>
        <w:t xml:space="preserve"> minimal scope via hosted payment fields.</w:t>
      </w:r>
    </w:p>
    <w:p>
      <w:pPr>
        <w:pStyle w:val="ListParagraph"/>
        <w:numPr>
          <w:ilvl w:val="0"/>
          <w:numId w:val="2"/>
        </w:numPr>
        <w:spacing w:after="60"/>
      </w:pPr>
      <w:r>
        <w:rPr>
          <w:b/>
          <w:bCs/>
        </w:rPr>
        <w:t xml:space="preserve">Tax:</w:t>
      </w:r>
      <w:r>
        <w:t xml:space="preserve"> calculate VAT/sales tax by buyer location and category using a tax service (Stripe Tax, Avalara, or TaxJar); check marketplace-facilitator rules, which can make the platform responsible for collecting tax.</w:t>
      </w:r>
    </w:p>
    <w:p>
      <w:pPr>
        <w:pStyle w:val="ListParagraph"/>
        <w:numPr>
          <w:ilvl w:val="0"/>
          <w:numId w:val="2"/>
        </w:numPr>
        <w:spacing w:after="60"/>
      </w:pPr>
      <w:r>
        <w:rPr>
          <w:b/>
          <w:bCs/>
        </w:rPr>
        <w:t xml:space="preserve">Consumer law:</w:t>
      </w:r>
      <w:r>
        <w:t xml:space="preserve"> clear terms, return rights, and seller identity disclosure where required.</w:t>
      </w:r>
    </w:p>
    <w:p>
      <w:pPr>
        <w:pStyle w:val="Heading1"/>
      </w:pPr>
      <w:r>
        <w:t xml:space="preserve">11. Deployment, scaling and operations</w:t>
      </w:r>
    </w:p>
    <w:p>
      <w:pPr>
        <w:pStyle w:val="ListParagraph"/>
        <w:numPr>
          <w:ilvl w:val="0"/>
          <w:numId w:val="2"/>
        </w:numPr>
        <w:spacing w:after="60"/>
      </w:pPr>
      <w:r>
        <w:rPr>
          <w:b/>
          <w:bCs/>
        </w:rPr>
        <w:t xml:space="preserve">Hosting:</w:t>
      </w:r>
      <w:r>
        <w:t xml:space="preserve"> a single cloud provider (AWS, Google Cloud, or Azure). Start with a managed container service (AWS ECS/Fargate or Google Cloud Run) and managed Postgres; move to Kubernetes only when the service count justifies it.</w:t>
      </w:r>
    </w:p>
    <w:p>
      <w:pPr>
        <w:pStyle w:val="ListParagraph"/>
        <w:numPr>
          <w:ilvl w:val="0"/>
          <w:numId w:val="2"/>
        </w:numPr>
        <w:spacing w:after="60"/>
      </w:pPr>
      <w:r>
        <w:rPr>
          <w:b/>
          <w:bCs/>
        </w:rPr>
        <w:t xml:space="preserve">CI/CD:</w:t>
      </w:r>
      <w:r>
        <w:t xml:space="preserve"> GitHub Actions running tests, type checks, and migrations on every pull request; automatic deploy to staging and one-click promotion to production.</w:t>
      </w:r>
    </w:p>
    <w:p>
      <w:pPr>
        <w:pStyle w:val="ListParagraph"/>
        <w:numPr>
          <w:ilvl w:val="0"/>
          <w:numId w:val="2"/>
        </w:numPr>
        <w:spacing w:after="60"/>
      </w:pPr>
      <w:r>
        <w:rPr>
          <w:b/>
          <w:bCs/>
        </w:rPr>
        <w:t xml:space="preserve">Scaling:</w:t>
      </w:r>
      <w:r>
        <w:t xml:space="preserve"> load balancer + CDN (Cloudflare or CloudFront), Redis caching for catalog and shipping quotes, read replicas for reporting.</w:t>
      </w:r>
    </w:p>
    <w:p>
      <w:pPr>
        <w:pStyle w:val="ListParagraph"/>
        <w:numPr>
          <w:ilvl w:val="0"/>
          <w:numId w:val="2"/>
        </w:numPr>
        <w:spacing w:after="60"/>
      </w:pPr>
      <w:r>
        <w:rPr>
          <w:b/>
          <w:bCs/>
        </w:rPr>
        <w:t xml:space="preserve">Monitoring:</w:t>
      </w:r>
      <w:r>
        <w:t xml:space="preserve"> error tracking (Sentry), metrics and dashboards (Grafana or Datadog), uptime checks, and alerts on payment/webhook failures.</w:t>
      </w:r>
    </w:p>
    <w:p>
      <w:pPr>
        <w:pStyle w:val="ListParagraph"/>
        <w:numPr>
          <w:ilvl w:val="0"/>
          <w:numId w:val="2"/>
        </w:numPr>
        <w:spacing w:after="60"/>
      </w:pPr>
      <w:r>
        <w:rPr>
          <w:b/>
          <w:bCs/>
        </w:rPr>
        <w:t xml:space="preserve">Backups:</w:t>
      </w:r>
      <w:r>
        <w:t xml:space="preserve"> daily database backups with point-in-time recovery, restore tested quarterly.</w:t>
      </w:r>
    </w:p>
    <w:p>
      <w:pPr>
        <w:pStyle w:val="Heading1"/>
      </w:pPr>
      <w:r>
        <w:t xml:space="preserve">12. Analytics and reporting</w:t>
      </w:r>
    </w:p>
    <w:p>
      <w:pPr>
        <w:pStyle w:val="ListParagraph"/>
        <w:numPr>
          <w:ilvl w:val="0"/>
          <w:numId w:val="2"/>
        </w:numPr>
        <w:spacing w:after="60"/>
      </w:pPr>
      <w:r>
        <w:rPr>
          <w:b/>
          <w:bCs/>
        </w:rPr>
        <w:t xml:space="preserve">Seller dashboard:</w:t>
      </w:r>
      <w:r>
        <w:t xml:space="preserve"> sales, net earnings after fees, pending escrow, upcoming payouts, top products, low-stock alerts, ratings.</w:t>
      </w:r>
    </w:p>
    <w:p>
      <w:pPr>
        <w:pStyle w:val="ListParagraph"/>
        <w:numPr>
          <w:ilvl w:val="0"/>
          <w:numId w:val="2"/>
        </w:numPr>
        <w:spacing w:after="60"/>
      </w:pPr>
      <w:r>
        <w:rPr>
          <w:b/>
          <w:bCs/>
        </w:rPr>
        <w:t xml:space="preserve">Buyer dashboard:</w:t>
      </w:r>
      <w:r>
        <w:t xml:space="preserve"> orders, tracking, returns, disputes.</w:t>
      </w:r>
    </w:p>
    <w:p>
      <w:pPr>
        <w:pStyle w:val="ListParagraph"/>
        <w:numPr>
          <w:ilvl w:val="0"/>
          <w:numId w:val="2"/>
        </w:numPr>
        <w:spacing w:after="60"/>
      </w:pPr>
      <w:r>
        <w:rPr>
          <w:b/>
          <w:bCs/>
        </w:rPr>
        <w:t xml:space="preserve">Platform metrics (KPIs):</w:t>
      </w:r>
      <w:r>
        <w:t xml:space="preserve"> gross merchandise value (GMV), take rate, conversion rate, average order value, repeat-buyer rate, on-time shipping %, dispute rate, dispute resolution time, refund rate, fraud loss rate.</w:t>
      </w:r>
    </w:p>
    <w:p>
      <w:pPr>
        <w:pStyle w:val="ListParagraph"/>
        <w:numPr>
          <w:ilvl w:val="0"/>
          <w:numId w:val="2"/>
        </w:numPr>
        <w:spacing w:after="60"/>
      </w:pPr>
      <w:r>
        <w:rPr>
          <w:b/>
          <w:bCs/>
        </w:rPr>
        <w:t xml:space="preserve">Dispute analytics:</w:t>
      </w:r>
      <w:r>
        <w:t xml:space="preserve"> disputes by reason, category, seller and courier, to spot problem sellers and couriers early.</w:t>
      </w:r>
    </w:p>
    <w:p>
      <w:pPr>
        <w:pStyle w:val="Heading1"/>
      </w:pPr>
      <w:r>
        <w:t xml:space="preserve">13.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060"/>
        <w:gridCol w:w="200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Phase</w:t>
            </w:r>
          </w:p>
        </w:tc>
        <w:tc>
          <w:tcPr>
            <w:tcW w:type="dxa" w:w="60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Scope</w:t>
            </w:r>
          </w:p>
        </w:tc>
        <w:tc>
          <w:tcPr>
            <w:tcW w:type="dxa" w:w="2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Est. timeline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MVP</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Accounts and seller verification, listings and search, cart and checkout, escrow with confirm/auto-release, one carrier integration + formula quotes, order chat, basic disputes, admin console, email notifications, rule-based fraud scoring, full security checklist, report/block tools, trending and similar-item recommendations. Web only.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3–4 months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Phase 2</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Mobile apps, reviews and ratings, frequently-bought-together, fraud link analysis, bug bounty, returns, proof-of-delivery codes, courier bidding, SMS/push, promotions, mobile money.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months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Phase 3</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Personalised recommendations and search ranking, ML fraud scoring, multi-currency and new countries, shipping insurance, advanced seller analytics, service extraction where needed.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+3–6 months</w:t>
            </w:r>
          </w:p>
        </w:tc>
      </w:tr>
    </w:tbl>
    <w:p>
      <w:pPr>
        <w:spacing w:after="120"/>
      </w:pPr>
    </w:p>
    <w:p>
      <w:pPr>
        <w:pStyle w:val="Heading1"/>
      </w:pPr>
      <w:r>
        <w:t xml:space="preserve">14.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Risk</w:t>
            </w:r>
          </w:p>
        </w:tc>
        <w:tc>
          <w:tcPr>
            <w:tcW w:type="dxa" w:w="59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Mitigation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Operating escrow without the right licence</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a licensed provider’s marketplace product; get legal sign-off per country before launch.</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Buyers claiming non-delivery falsely</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Proof-of-delivery codes, carrier tracking, and dispute-rate monitoring.</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Sellers shipping empty boxes or wrong items</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 weight from carrier vs. listing weight, photo evidence, new-seller payout holds.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Deals moving off-platform</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Chat filtering; protection only for on-platform payments; competitive fees.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Carrier API gaps in some regions</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Formula-based quote fallback and partner courier network.</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Stolen cards and chargebacks</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Risk scoring, 3-D Secure step-up, escrow holds on risky orders, provider fraud tools (Section 6).</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Seller account takeover</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2FA, new-device alerts, 72-hour hold on payout-account changes.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breach</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Section 8 controls, encryption, penetration testing, incident response plan.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Dispute backlog</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Fixed deadlines, default outcomes when a party doesn’t respond, and an agent dashboard sorted by deadline.</w:t>
            </w:r>
          </w:p>
        </w:tc>
      </w:tr>
    </w:tbl>
    <w:p>
      <w:pPr>
        <w:spacing w:after="120"/>
      </w:pPr>
    </w:p>
    <w:p>
      <w:pPr>
        <w:pStyle w:val="Heading1"/>
      </w:pPr>
      <w:r>
        <w:t xml:space="preserve">15. Summary</w:t>
      </w:r>
    </w:p>
    <w:p>
      <w:pPr>
        <w:spacing w:after="120"/>
      </w:pPr>
      <w:r>
        <w:t xml:space="preserve">The platform’s value is trust: escrow that is legally sound, delivery that can be proven, and disputes that end on a predictable timeline. Building those three well, on a simple modular stack, matters more for launch than breadth of features. The roadmap above puts them in the MVP and leaves scale and personalisation for later phases.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b/>
      <w:bCs/>
      <w:color w:val="1F4E79"/>
      <w:sz w:val="32"/>
      <w:szCs w:val="32"/>
    </w:rPr>
  </w:style>
  <w:style w:type="paragraph" w:styleId="Heading2">
    <w:name w:val="Heading 2"/>
    <w:basedOn w:val="Normal"/>
    <w:next w:val="Normal"/>
    <w:qFormat/>
    <w:pPr>
      <w:spacing w:after="100" w:before="240"/>
      <w:outlineLvl w:val="1"/>
    </w:pPr>
    <w:rPr>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Escrow Marketplace Platform — System Design</dc:title>
  <dc:creator>Revised specification</dc:creator>
  <cp:lastModifiedBy>Un-named</cp:lastModifiedBy>
  <cp:revision>1</cp:revision>
  <dcterms:created xsi:type="dcterms:W3CDTF">2026-10-01T21:37:45.551Z</dcterms:created>
  <dcterms:modified xsi:type="dcterms:W3CDTF">2026-10-01T21:37:45.552Z</dcterms:modified>
</cp:coreProperties>
</file>

<file path=docProps/custom.xml><?xml version="1.0" encoding="utf-8"?>
<Properties xmlns="http://schemas.openxmlformats.org/officeDocument/2006/custom-properties" xmlns:vt="http://schemas.openxmlformats.org/officeDocument/2006/docPropsVTypes"/>
</file>